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0C565" w14:textId="45CEF845" w:rsidR="007D07B4" w:rsidRPr="00A94DEB" w:rsidRDefault="007D07B4" w:rsidP="007D07B4">
      <w:pPr>
        <w:keepNext/>
        <w:jc w:val="center"/>
        <w:outlineLvl w:val="0"/>
        <w:rPr>
          <w:rFonts w:ascii="Times New Roman" w:eastAsia="SimSun" w:hAnsi="Times New Roman"/>
          <w:b/>
          <w:sz w:val="24"/>
          <w:szCs w:val="20"/>
          <w:lang w:eastAsia="zh-CN"/>
        </w:rPr>
      </w:pPr>
      <w:bookmarkStart w:id="0" w:name="_Toc26516701"/>
      <w:r w:rsidRPr="00A94DEB">
        <w:rPr>
          <w:rFonts w:ascii="Times New Roman" w:eastAsia="SimSun" w:hAnsi="Times New Roman"/>
          <w:b/>
          <w:sz w:val="24"/>
          <w:szCs w:val="20"/>
          <w:lang w:eastAsia="zh-CN"/>
        </w:rPr>
        <w:t>PIRKIMO – PARDAVIMO SUTARTI</w:t>
      </w:r>
      <w:bookmarkEnd w:id="0"/>
      <w:r w:rsidR="00B869A9">
        <w:rPr>
          <w:rFonts w:ascii="Times New Roman" w:eastAsia="SimSun" w:hAnsi="Times New Roman"/>
          <w:b/>
          <w:sz w:val="24"/>
          <w:szCs w:val="20"/>
          <w:lang w:eastAsia="zh-CN"/>
        </w:rPr>
        <w:t>S</w:t>
      </w:r>
    </w:p>
    <w:p w14:paraId="6E919C5D" w14:textId="77777777" w:rsidR="007D07B4" w:rsidRPr="00A94DEB" w:rsidRDefault="007D07B4" w:rsidP="007D07B4">
      <w:pPr>
        <w:tabs>
          <w:tab w:val="left" w:pos="709"/>
          <w:tab w:val="left" w:pos="851"/>
          <w:tab w:val="left" w:pos="1134"/>
          <w:tab w:val="left" w:pos="1560"/>
        </w:tabs>
        <w:ind w:left="-284" w:firstLine="567"/>
        <w:jc w:val="center"/>
        <w:rPr>
          <w:rFonts w:ascii="Times New Roman" w:hAnsi="Times New Roman"/>
          <w:sz w:val="24"/>
          <w:szCs w:val="24"/>
        </w:rPr>
      </w:pPr>
    </w:p>
    <w:p w14:paraId="63289278" w14:textId="63E970C9" w:rsidR="007D07B4" w:rsidRDefault="007D07B4" w:rsidP="007D07B4">
      <w:pPr>
        <w:tabs>
          <w:tab w:val="left" w:pos="110"/>
          <w:tab w:val="left" w:pos="330"/>
          <w:tab w:val="left" w:pos="440"/>
          <w:tab w:val="left" w:pos="567"/>
          <w:tab w:val="left" w:pos="851"/>
          <w:tab w:val="left" w:pos="1134"/>
        </w:tabs>
        <w:suppressAutoHyphens/>
        <w:ind w:left="-284" w:firstLine="567"/>
        <w:jc w:val="center"/>
        <w:rPr>
          <w:rFonts w:ascii="Times New Roman" w:hAnsi="Times New Roman"/>
          <w:sz w:val="24"/>
          <w:szCs w:val="24"/>
        </w:rPr>
      </w:pPr>
      <w:r w:rsidRPr="00A94DEB">
        <w:rPr>
          <w:rFonts w:ascii="Times New Roman" w:hAnsi="Times New Roman"/>
          <w:sz w:val="24"/>
          <w:szCs w:val="24"/>
        </w:rPr>
        <w:t>2</w:t>
      </w:r>
      <w:r>
        <w:rPr>
          <w:rFonts w:ascii="Times New Roman" w:hAnsi="Times New Roman"/>
          <w:sz w:val="24"/>
          <w:szCs w:val="24"/>
        </w:rPr>
        <w:t>022</w:t>
      </w:r>
      <w:r w:rsidRPr="00A94DEB">
        <w:rPr>
          <w:rFonts w:ascii="Times New Roman" w:hAnsi="Times New Roman"/>
          <w:sz w:val="24"/>
          <w:szCs w:val="24"/>
        </w:rPr>
        <w:t xml:space="preserve"> m.</w:t>
      </w:r>
      <w:r w:rsidR="00AD1DF5">
        <w:rPr>
          <w:rFonts w:ascii="Times New Roman" w:hAnsi="Times New Roman"/>
          <w:sz w:val="24"/>
          <w:szCs w:val="24"/>
        </w:rPr>
        <w:t xml:space="preserve"> rugpjūčio</w:t>
      </w:r>
      <w:r w:rsidR="00B45941">
        <w:rPr>
          <w:rFonts w:ascii="Times New Roman" w:hAnsi="Times New Roman"/>
          <w:sz w:val="24"/>
          <w:szCs w:val="24"/>
        </w:rPr>
        <w:t xml:space="preserve"> </w:t>
      </w:r>
      <w:r>
        <w:rPr>
          <w:rFonts w:ascii="Times New Roman" w:hAnsi="Times New Roman"/>
          <w:sz w:val="24"/>
          <w:szCs w:val="24"/>
        </w:rPr>
        <w:t>mėn.</w:t>
      </w:r>
      <w:r w:rsidRPr="00A94DEB">
        <w:rPr>
          <w:rFonts w:ascii="Times New Roman" w:hAnsi="Times New Roman"/>
          <w:sz w:val="24"/>
          <w:szCs w:val="24"/>
        </w:rPr>
        <w:t xml:space="preserve"> </w:t>
      </w:r>
      <w:r w:rsidR="00AD1DF5">
        <w:rPr>
          <w:rFonts w:ascii="Times New Roman" w:hAnsi="Times New Roman"/>
          <w:sz w:val="24"/>
          <w:szCs w:val="24"/>
        </w:rPr>
        <w:t>17</w:t>
      </w:r>
      <w:r w:rsidRPr="00A94DEB">
        <w:rPr>
          <w:rFonts w:ascii="Times New Roman" w:hAnsi="Times New Roman"/>
          <w:sz w:val="24"/>
          <w:szCs w:val="24"/>
        </w:rPr>
        <w:t xml:space="preserve">d. Nr. </w:t>
      </w:r>
      <w:r w:rsidR="00AD1DF5">
        <w:rPr>
          <w:rFonts w:ascii="Times New Roman" w:hAnsi="Times New Roman"/>
          <w:sz w:val="24"/>
          <w:szCs w:val="24"/>
        </w:rPr>
        <w:t>22/VP-92</w:t>
      </w:r>
    </w:p>
    <w:p w14:paraId="2687FB02" w14:textId="77777777" w:rsidR="007D07B4" w:rsidRPr="00A94DEB" w:rsidRDefault="007D07B4" w:rsidP="007D07B4">
      <w:pPr>
        <w:tabs>
          <w:tab w:val="left" w:pos="110"/>
          <w:tab w:val="left" w:pos="330"/>
          <w:tab w:val="left" w:pos="440"/>
          <w:tab w:val="left" w:pos="567"/>
          <w:tab w:val="left" w:pos="851"/>
          <w:tab w:val="left" w:pos="1134"/>
        </w:tabs>
        <w:suppressAutoHyphens/>
        <w:ind w:left="-284" w:firstLine="567"/>
        <w:jc w:val="center"/>
        <w:rPr>
          <w:rFonts w:ascii="Times New Roman" w:hAnsi="Times New Roman"/>
          <w:sz w:val="24"/>
          <w:szCs w:val="24"/>
        </w:rPr>
      </w:pPr>
      <w:r>
        <w:rPr>
          <w:rFonts w:ascii="Times New Roman" w:hAnsi="Times New Roman"/>
          <w:sz w:val="24"/>
          <w:szCs w:val="24"/>
        </w:rPr>
        <w:t>Vilnius</w:t>
      </w:r>
    </w:p>
    <w:p w14:paraId="49B54767" w14:textId="77777777" w:rsidR="007D07B4" w:rsidRPr="00C806D3" w:rsidRDefault="007D07B4" w:rsidP="007D07B4">
      <w:pPr>
        <w:tabs>
          <w:tab w:val="left" w:pos="709"/>
          <w:tab w:val="left" w:pos="851"/>
          <w:tab w:val="left" w:pos="1134"/>
        </w:tabs>
        <w:spacing w:line="276" w:lineRule="auto"/>
        <w:ind w:firstLine="709"/>
        <w:jc w:val="both"/>
        <w:rPr>
          <w:rFonts w:ascii="Times New Roman" w:hAnsi="Times New Roman"/>
          <w:b/>
          <w:sz w:val="24"/>
          <w:szCs w:val="24"/>
        </w:rPr>
      </w:pPr>
    </w:p>
    <w:p w14:paraId="4A8125CA" w14:textId="6A65348D" w:rsidR="007D07B4" w:rsidRPr="00C806D3" w:rsidRDefault="007D07B4" w:rsidP="00CA4FEC">
      <w:pPr>
        <w:jc w:val="both"/>
        <w:rPr>
          <w:rFonts w:ascii="Times New Roman" w:hAnsi="Times New Roman"/>
          <w:b/>
          <w:bCs/>
          <w:sz w:val="24"/>
          <w:szCs w:val="24"/>
        </w:rPr>
      </w:pPr>
      <w:r w:rsidRPr="00C806D3">
        <w:rPr>
          <w:rFonts w:ascii="Times New Roman" w:hAnsi="Times New Roman"/>
          <w:b/>
          <w:sz w:val="24"/>
          <w:szCs w:val="24"/>
        </w:rPr>
        <w:t>Uždaroji akcinė bendrovė „Grinda“</w:t>
      </w:r>
      <w:r w:rsidRPr="00C806D3">
        <w:rPr>
          <w:rFonts w:ascii="Times New Roman" w:hAnsi="Times New Roman"/>
          <w:sz w:val="24"/>
          <w:szCs w:val="24"/>
        </w:rPr>
        <w:t>, juridinio asmens kodas 120153047,</w:t>
      </w:r>
      <w:r w:rsidRPr="00C806D3">
        <w:rPr>
          <w:rFonts w:ascii="Times New Roman" w:hAnsi="Times New Roman"/>
          <w:i/>
          <w:sz w:val="24"/>
          <w:szCs w:val="24"/>
        </w:rPr>
        <w:t xml:space="preserve"> </w:t>
      </w:r>
      <w:r w:rsidRPr="00C806D3">
        <w:rPr>
          <w:rFonts w:ascii="Times New Roman" w:hAnsi="Times New Roman"/>
          <w:sz w:val="24"/>
          <w:szCs w:val="24"/>
        </w:rPr>
        <w:t>kurios registruota buveinė yra Eigulių g. 32, Vilniuje, duomenys apie įmonę kaupiami ir saugomi Lietuvos Respublikos juridinių asmenų registre, atstovaujama direktoriaus Andriaus Griškevičiaus, veikiančio pagal uždarosios akcinės bendrovės „Grinda“ įstatus, (toliau – Pirkėjas) ir</w:t>
      </w:r>
      <w:r w:rsidR="00B45941" w:rsidRPr="00C806D3">
        <w:rPr>
          <w:rFonts w:ascii="Times New Roman" w:hAnsi="Times New Roman"/>
          <w:b/>
          <w:bCs/>
          <w:sz w:val="24"/>
          <w:szCs w:val="24"/>
        </w:rPr>
        <w:t xml:space="preserve"> </w:t>
      </w:r>
      <w:r w:rsidR="008239C1" w:rsidRPr="00C806D3">
        <w:rPr>
          <w:rFonts w:ascii="Times New Roman" w:hAnsi="Times New Roman"/>
          <w:b/>
          <w:bCs/>
          <w:sz w:val="24"/>
          <w:szCs w:val="24"/>
        </w:rPr>
        <w:t xml:space="preserve">UAB </w:t>
      </w:r>
      <w:r w:rsidR="000F7555">
        <w:rPr>
          <w:rFonts w:ascii="Times New Roman" w:hAnsi="Times New Roman"/>
          <w:b/>
          <w:bCs/>
          <w:sz w:val="24"/>
          <w:szCs w:val="24"/>
        </w:rPr>
        <w:t>„</w:t>
      </w:r>
      <w:r w:rsidR="008239C1" w:rsidRPr="00C806D3">
        <w:rPr>
          <w:rFonts w:ascii="Times New Roman" w:hAnsi="Times New Roman"/>
          <w:b/>
          <w:bCs/>
          <w:sz w:val="24"/>
          <w:szCs w:val="24"/>
        </w:rPr>
        <w:t>Vilsanda</w:t>
      </w:r>
      <w:r w:rsidR="000F7555">
        <w:rPr>
          <w:rFonts w:ascii="Times New Roman" w:hAnsi="Times New Roman"/>
          <w:b/>
          <w:bCs/>
          <w:sz w:val="24"/>
          <w:szCs w:val="24"/>
        </w:rPr>
        <w:t>“</w:t>
      </w:r>
      <w:r w:rsidR="008239C1" w:rsidRPr="00C806D3">
        <w:rPr>
          <w:rFonts w:ascii="Times New Roman" w:hAnsi="Times New Roman"/>
          <w:b/>
          <w:bCs/>
          <w:sz w:val="24"/>
          <w:szCs w:val="24"/>
        </w:rPr>
        <w:t xml:space="preserve"> ir partneriai</w:t>
      </w:r>
      <w:r w:rsidR="00CA4FEC" w:rsidRPr="00C806D3">
        <w:rPr>
          <w:rFonts w:ascii="Times New Roman" w:hAnsi="Times New Roman"/>
          <w:b/>
          <w:bCs/>
          <w:sz w:val="24"/>
          <w:szCs w:val="24"/>
        </w:rPr>
        <w:t>,</w:t>
      </w:r>
      <w:r w:rsidRPr="00C806D3">
        <w:rPr>
          <w:rFonts w:ascii="Times New Roman" w:hAnsi="Times New Roman"/>
          <w:sz w:val="24"/>
          <w:szCs w:val="24"/>
        </w:rPr>
        <w:t xml:space="preserve"> juridinio asmens koda</w:t>
      </w:r>
      <w:r w:rsidR="008239C1" w:rsidRPr="00C806D3">
        <w:rPr>
          <w:rFonts w:ascii="Times New Roman" w:hAnsi="Times New Roman"/>
          <w:sz w:val="24"/>
          <w:szCs w:val="24"/>
        </w:rPr>
        <w:t>s 300069526</w:t>
      </w:r>
      <w:r w:rsidR="00CA4FEC" w:rsidRPr="00C806D3">
        <w:rPr>
          <w:rFonts w:ascii="Times New Roman" w:hAnsi="Times New Roman"/>
          <w:sz w:val="24"/>
          <w:szCs w:val="24"/>
        </w:rPr>
        <w:t xml:space="preserve">, </w:t>
      </w:r>
      <w:r w:rsidRPr="00C806D3">
        <w:rPr>
          <w:rFonts w:ascii="Times New Roman" w:hAnsi="Times New Roman"/>
          <w:sz w:val="24"/>
          <w:szCs w:val="24"/>
        </w:rPr>
        <w:t>kurios registruota buveinė yra</w:t>
      </w:r>
      <w:r w:rsidR="008239C1" w:rsidRPr="00C806D3">
        <w:rPr>
          <w:rFonts w:ascii="Times New Roman" w:hAnsi="Times New Roman"/>
          <w:sz w:val="24"/>
          <w:szCs w:val="24"/>
        </w:rPr>
        <w:t xml:space="preserve"> Metalo g. 4, Vilnius</w:t>
      </w:r>
      <w:r w:rsidR="009F3AAF" w:rsidRPr="00C806D3">
        <w:rPr>
          <w:rFonts w:ascii="Times New Roman" w:hAnsi="Times New Roman"/>
          <w:sz w:val="24"/>
          <w:szCs w:val="24"/>
        </w:rPr>
        <w:t xml:space="preserve">, </w:t>
      </w:r>
      <w:r w:rsidRPr="00C806D3">
        <w:rPr>
          <w:rFonts w:ascii="Times New Roman" w:hAnsi="Times New Roman"/>
          <w:sz w:val="24"/>
          <w:szCs w:val="24"/>
        </w:rPr>
        <w:t xml:space="preserve">duomenys apie įmonę kaupiami ir saugomi Lietuvos Respublikos juridinių asmenų registre, atstovaujama </w:t>
      </w:r>
      <w:r w:rsidR="008239C1" w:rsidRPr="00C806D3">
        <w:rPr>
          <w:rFonts w:ascii="Times New Roman" w:hAnsi="Times New Roman"/>
          <w:sz w:val="24"/>
          <w:szCs w:val="24"/>
        </w:rPr>
        <w:t>direktoriaus Antano Trinkūno</w:t>
      </w:r>
      <w:r w:rsidRPr="00C806D3">
        <w:rPr>
          <w:rFonts w:ascii="Times New Roman" w:hAnsi="Times New Roman"/>
          <w:sz w:val="24"/>
          <w:szCs w:val="24"/>
        </w:rPr>
        <w:t xml:space="preserve">, veikiančio pagal </w:t>
      </w:r>
      <w:r w:rsidR="009F3AAF" w:rsidRPr="00C806D3">
        <w:rPr>
          <w:rFonts w:ascii="Times New Roman" w:hAnsi="Times New Roman"/>
          <w:sz w:val="24"/>
          <w:szCs w:val="24"/>
        </w:rPr>
        <w:t>įmonės įstatus</w:t>
      </w:r>
      <w:r w:rsidRPr="00C806D3">
        <w:rPr>
          <w:rFonts w:ascii="Times New Roman" w:hAnsi="Times New Roman"/>
          <w:sz w:val="24"/>
          <w:szCs w:val="24"/>
        </w:rPr>
        <w:t>, (toliau – Pardavėjas), toliau kartu vadinamos Šalimis, o kiekviena atskirai – Šalimi, vadovaudamiesi mažos vertės skelbiamo pirkimo sąlygomis ir pasiūlymu (pirkimo Nr.</w:t>
      </w:r>
      <w:r w:rsidR="008239C1" w:rsidRPr="00C806D3">
        <w:rPr>
          <w:rFonts w:ascii="Times New Roman" w:hAnsi="Times New Roman"/>
          <w:sz w:val="24"/>
          <w:szCs w:val="24"/>
        </w:rPr>
        <w:t xml:space="preserve"> CVPIS 616261</w:t>
      </w:r>
      <w:r w:rsidRPr="00C806D3">
        <w:rPr>
          <w:rFonts w:ascii="Times New Roman" w:hAnsi="Times New Roman"/>
          <w:sz w:val="24"/>
          <w:szCs w:val="24"/>
        </w:rPr>
        <w:t>), sudarė šią viešojo pirkimo – pardavimo sutartį, toliau vadinamą Sutartimi, ir susitarė dėl toliau išvardytų sąlygų:</w:t>
      </w:r>
    </w:p>
    <w:p w14:paraId="57939B63" w14:textId="77777777" w:rsidR="007D07B4" w:rsidRPr="00C806D3" w:rsidRDefault="007D07B4" w:rsidP="007D07B4">
      <w:pPr>
        <w:tabs>
          <w:tab w:val="left" w:pos="709"/>
          <w:tab w:val="left" w:pos="851"/>
          <w:tab w:val="left" w:pos="1134"/>
        </w:tabs>
        <w:spacing w:line="276" w:lineRule="auto"/>
        <w:ind w:firstLine="709"/>
        <w:jc w:val="both"/>
        <w:rPr>
          <w:rFonts w:ascii="Times New Roman" w:hAnsi="Times New Roman"/>
          <w:sz w:val="24"/>
          <w:szCs w:val="24"/>
        </w:rPr>
      </w:pPr>
    </w:p>
    <w:p w14:paraId="54BCF91C" w14:textId="77777777" w:rsidR="007D07B4" w:rsidRPr="00C806D3" w:rsidRDefault="007D07B4" w:rsidP="007D07B4">
      <w:pPr>
        <w:pStyle w:val="Sraopastraipa"/>
        <w:numPr>
          <w:ilvl w:val="0"/>
          <w:numId w:val="1"/>
        </w:numPr>
        <w:tabs>
          <w:tab w:val="left" w:pos="709"/>
          <w:tab w:val="left" w:pos="851"/>
          <w:tab w:val="left" w:pos="1134"/>
        </w:tabs>
        <w:spacing w:line="276" w:lineRule="auto"/>
        <w:jc w:val="center"/>
        <w:rPr>
          <w:rFonts w:ascii="Times New Roman" w:hAnsi="Times New Roman"/>
          <w:b/>
          <w:sz w:val="24"/>
          <w:szCs w:val="24"/>
        </w:rPr>
      </w:pPr>
      <w:r w:rsidRPr="00C806D3">
        <w:rPr>
          <w:rFonts w:ascii="Times New Roman" w:hAnsi="Times New Roman"/>
          <w:b/>
          <w:sz w:val="24"/>
          <w:szCs w:val="24"/>
        </w:rPr>
        <w:t>SUTARTIES OBJEKTAS</w:t>
      </w:r>
    </w:p>
    <w:p w14:paraId="70AD8055" w14:textId="77777777" w:rsidR="007D07B4" w:rsidRPr="00C806D3" w:rsidRDefault="007D07B4" w:rsidP="007D07B4">
      <w:pPr>
        <w:pStyle w:val="Sraopastraipa"/>
        <w:tabs>
          <w:tab w:val="left" w:pos="709"/>
          <w:tab w:val="left" w:pos="851"/>
          <w:tab w:val="left" w:pos="1134"/>
        </w:tabs>
        <w:spacing w:line="276" w:lineRule="auto"/>
        <w:ind w:left="1890"/>
        <w:rPr>
          <w:rFonts w:ascii="Times New Roman" w:hAnsi="Times New Roman"/>
          <w:b/>
          <w:sz w:val="24"/>
          <w:szCs w:val="24"/>
        </w:rPr>
      </w:pPr>
    </w:p>
    <w:p w14:paraId="4B2142ED" w14:textId="422E3A23" w:rsidR="007D07B4" w:rsidRPr="00C806D3" w:rsidRDefault="007D07B4" w:rsidP="007D07B4">
      <w:pPr>
        <w:numPr>
          <w:ilvl w:val="1"/>
          <w:numId w:val="1"/>
        </w:numPr>
        <w:tabs>
          <w:tab w:val="left" w:pos="709"/>
          <w:tab w:val="left" w:pos="851"/>
          <w:tab w:val="left" w:pos="1134"/>
        </w:tabs>
        <w:spacing w:line="276" w:lineRule="auto"/>
        <w:ind w:left="0" w:firstLine="709"/>
        <w:jc w:val="both"/>
        <w:rPr>
          <w:rFonts w:ascii="Times New Roman" w:eastAsiaTheme="minorEastAsia" w:hAnsi="Times New Roman"/>
          <w:b/>
          <w:i/>
          <w:sz w:val="24"/>
          <w:szCs w:val="24"/>
        </w:rPr>
      </w:pPr>
      <w:r w:rsidRPr="00C806D3">
        <w:rPr>
          <w:rFonts w:ascii="Times New Roman" w:hAnsi="Times New Roman"/>
          <w:sz w:val="24"/>
          <w:szCs w:val="24"/>
        </w:rPr>
        <w:t>Pirkimo objektas</w:t>
      </w:r>
      <w:r w:rsidRPr="00C806D3">
        <w:rPr>
          <w:rFonts w:ascii="Times New Roman" w:hAnsi="Times New Roman"/>
          <w:b/>
          <w:i/>
          <w:sz w:val="24"/>
          <w:szCs w:val="24"/>
        </w:rPr>
        <w:t xml:space="preserve"> –</w:t>
      </w:r>
      <w:r w:rsidR="00406F93" w:rsidRPr="00C806D3">
        <w:rPr>
          <w:rFonts w:ascii="Times New Roman" w:hAnsi="Times New Roman"/>
          <w:sz w:val="24"/>
          <w:szCs w:val="24"/>
        </w:rPr>
        <w:t xml:space="preserve">  </w:t>
      </w:r>
      <w:r w:rsidR="00406F93" w:rsidRPr="00C806D3">
        <w:rPr>
          <w:rFonts w:ascii="Times New Roman" w:hAnsi="Times New Roman"/>
          <w:b/>
          <w:i/>
          <w:sz w:val="24"/>
          <w:szCs w:val="24"/>
        </w:rPr>
        <w:t>Požeminių tinklų elementai (</w:t>
      </w:r>
      <w:r w:rsidR="00406F93" w:rsidRPr="00C806D3">
        <w:rPr>
          <w:rFonts w:ascii="Times New Roman" w:hAnsi="Times New Roman"/>
          <w:b/>
          <w:bCs/>
          <w:i/>
          <w:iCs/>
          <w:sz w:val="24"/>
          <w:szCs w:val="24"/>
        </w:rPr>
        <w:t xml:space="preserve">ketiniai </w:t>
      </w:r>
      <w:r w:rsidR="00406F93" w:rsidRPr="00C806D3">
        <w:rPr>
          <w:rFonts w:ascii="Times New Roman" w:hAnsi="Times New Roman"/>
          <w:b/>
          <w:i/>
          <w:sz w:val="24"/>
          <w:szCs w:val="24"/>
        </w:rPr>
        <w:t xml:space="preserve">dangčiai </w:t>
      </w:r>
      <w:r w:rsidR="00406F93" w:rsidRPr="00C806D3">
        <w:rPr>
          <w:rFonts w:ascii="Times New Roman" w:hAnsi="Times New Roman"/>
          <w:b/>
          <w:bCs/>
          <w:i/>
          <w:iCs/>
          <w:sz w:val="24"/>
          <w:szCs w:val="24"/>
        </w:rPr>
        <w:t xml:space="preserve">- liukai (plaukiojančio tipo) - </w:t>
      </w:r>
      <w:r w:rsidR="00406F93" w:rsidRPr="00C806D3">
        <w:rPr>
          <w:rFonts w:ascii="Times New Roman" w:hAnsi="Times New Roman"/>
          <w:b/>
          <w:i/>
          <w:sz w:val="24"/>
          <w:szCs w:val="24"/>
        </w:rPr>
        <w:t xml:space="preserve">65 vnt, </w:t>
      </w:r>
      <w:r w:rsidR="00406F93" w:rsidRPr="00C806D3">
        <w:rPr>
          <w:rFonts w:ascii="Times New Roman" w:hAnsi="Times New Roman"/>
          <w:b/>
          <w:bCs/>
          <w:i/>
          <w:iCs/>
          <w:sz w:val="24"/>
          <w:szCs w:val="24"/>
        </w:rPr>
        <w:t>ketinės grotelės - trapai (bordiūrinio tipo)–</w:t>
      </w:r>
      <w:r w:rsidR="00406F93" w:rsidRPr="00C806D3">
        <w:rPr>
          <w:rFonts w:ascii="Times New Roman" w:hAnsi="Times New Roman"/>
          <w:b/>
          <w:i/>
          <w:sz w:val="24"/>
          <w:szCs w:val="24"/>
        </w:rPr>
        <w:t xml:space="preserve"> 30 vnt., </w:t>
      </w:r>
      <w:r w:rsidR="00406F93" w:rsidRPr="00C806D3">
        <w:rPr>
          <w:rFonts w:ascii="Times New Roman" w:hAnsi="Times New Roman"/>
          <w:b/>
          <w:bCs/>
          <w:i/>
          <w:iCs/>
          <w:sz w:val="24"/>
          <w:szCs w:val="24"/>
        </w:rPr>
        <w:t>ketinės grotelės - trapai (plaukiojančio tipo)</w:t>
      </w:r>
      <w:r w:rsidR="7A235E3D" w:rsidRPr="00C806D3">
        <w:rPr>
          <w:rFonts w:ascii="Times New Roman" w:hAnsi="Times New Roman"/>
          <w:b/>
          <w:bCs/>
          <w:i/>
          <w:iCs/>
          <w:sz w:val="24"/>
          <w:szCs w:val="24"/>
        </w:rPr>
        <w:t xml:space="preserve"> </w:t>
      </w:r>
      <w:r w:rsidR="00406F93" w:rsidRPr="00C806D3">
        <w:rPr>
          <w:rFonts w:ascii="Times New Roman" w:hAnsi="Times New Roman"/>
          <w:b/>
          <w:bCs/>
          <w:i/>
          <w:iCs/>
          <w:sz w:val="24"/>
          <w:szCs w:val="24"/>
        </w:rPr>
        <w:t>– 65 vnt.)</w:t>
      </w:r>
      <w:r w:rsidRPr="00C806D3">
        <w:rPr>
          <w:rFonts w:ascii="Times New Roman" w:hAnsi="Times New Roman"/>
          <w:b/>
          <w:bCs/>
          <w:i/>
          <w:iCs/>
          <w:sz w:val="24"/>
          <w:szCs w:val="24"/>
        </w:rPr>
        <w:t xml:space="preserve"> </w:t>
      </w:r>
      <w:r w:rsidRPr="00C806D3">
        <w:rPr>
          <w:rFonts w:ascii="Times New Roman" w:hAnsi="Times New Roman"/>
          <w:sz w:val="24"/>
          <w:szCs w:val="24"/>
        </w:rPr>
        <w:t>(toliau – Prekės),</w:t>
      </w:r>
      <w:r w:rsidRPr="00C806D3">
        <w:rPr>
          <w:rFonts w:ascii="Times New Roman" w:hAnsi="Times New Roman"/>
          <w:b/>
          <w:sz w:val="24"/>
          <w:szCs w:val="24"/>
        </w:rPr>
        <w:t xml:space="preserve"> </w:t>
      </w:r>
      <w:r w:rsidRPr="00C806D3">
        <w:rPr>
          <w:rFonts w:ascii="Times New Roman" w:hAnsi="Times New Roman"/>
          <w:sz w:val="24"/>
          <w:szCs w:val="24"/>
        </w:rPr>
        <w:t>kurių techniniai parametrai nurodyti Sutarties 1 priede „</w:t>
      </w:r>
      <w:r w:rsidRPr="00C806D3">
        <w:rPr>
          <w:rFonts w:ascii="Times New Roman" w:hAnsi="Times New Roman"/>
          <w:color w:val="000000" w:themeColor="text1"/>
          <w:sz w:val="24"/>
          <w:szCs w:val="24"/>
        </w:rPr>
        <w:t>Techninė specifikacija</w:t>
      </w:r>
      <w:r w:rsidRPr="00C806D3">
        <w:rPr>
          <w:rFonts w:ascii="Times New Roman" w:hAnsi="Times New Roman"/>
          <w:sz w:val="24"/>
          <w:szCs w:val="24"/>
        </w:rPr>
        <w:t>“.</w:t>
      </w:r>
    </w:p>
    <w:p w14:paraId="5611564A" w14:textId="77777777" w:rsidR="007D07B4" w:rsidRPr="00C806D3" w:rsidRDefault="007D07B4" w:rsidP="007D07B4">
      <w:pPr>
        <w:numPr>
          <w:ilvl w:val="1"/>
          <w:numId w:val="1"/>
        </w:numPr>
        <w:tabs>
          <w:tab w:val="left" w:pos="709"/>
          <w:tab w:val="left" w:pos="851"/>
          <w:tab w:val="left" w:pos="1134"/>
        </w:tabs>
        <w:spacing w:line="276" w:lineRule="auto"/>
        <w:ind w:left="0" w:firstLine="709"/>
        <w:jc w:val="both"/>
        <w:rPr>
          <w:rFonts w:ascii="Times New Roman" w:hAnsi="Times New Roman"/>
          <w:sz w:val="24"/>
          <w:szCs w:val="24"/>
        </w:rPr>
      </w:pPr>
      <w:r w:rsidRPr="00C806D3">
        <w:rPr>
          <w:rFonts w:ascii="Times New Roman" w:hAnsi="Times New Roman"/>
          <w:sz w:val="24"/>
          <w:szCs w:val="24"/>
        </w:rPr>
        <w:t>Pardavėjas įsipareigoja parduoti Pirkėjo nuosavybėn, o Pirkėjas įsipareigoja priimti Prekes ir sumokėti už jas Sutartyje nurodytomis sąlygomis ir tvarka.</w:t>
      </w:r>
    </w:p>
    <w:p w14:paraId="69E4746C" w14:textId="7EE05955" w:rsidR="00421692" w:rsidRPr="00C806D3" w:rsidRDefault="007D07B4" w:rsidP="007D07B4">
      <w:pPr>
        <w:numPr>
          <w:ilvl w:val="1"/>
          <w:numId w:val="1"/>
        </w:numPr>
        <w:tabs>
          <w:tab w:val="left" w:pos="709"/>
          <w:tab w:val="left" w:pos="851"/>
          <w:tab w:val="left" w:pos="1134"/>
        </w:tabs>
        <w:spacing w:line="276" w:lineRule="auto"/>
        <w:ind w:left="0" w:firstLine="709"/>
        <w:jc w:val="both"/>
        <w:rPr>
          <w:rFonts w:ascii="Times New Roman" w:hAnsi="Times New Roman"/>
          <w:sz w:val="24"/>
          <w:szCs w:val="24"/>
        </w:rPr>
      </w:pPr>
      <w:r w:rsidRPr="00C806D3">
        <w:rPr>
          <w:rFonts w:ascii="Times New Roman" w:eastAsia="Times New Roman" w:hAnsi="Times New Roman"/>
          <w:sz w:val="24"/>
          <w:szCs w:val="24"/>
        </w:rPr>
        <w:t xml:space="preserve">Prekės turi būti pristatytos Pirkėjo adresu - </w:t>
      </w:r>
      <w:r w:rsidRPr="00C806D3">
        <w:rPr>
          <w:rFonts w:ascii="Times New Roman" w:hAnsi="Times New Roman"/>
          <w:sz w:val="24"/>
          <w:szCs w:val="24"/>
        </w:rPr>
        <w:t>Eigulių g. 32, Vilnius,</w:t>
      </w:r>
      <w:r w:rsidRPr="00C806D3">
        <w:rPr>
          <w:rFonts w:ascii="Times New Roman" w:eastAsia="Times New Roman" w:hAnsi="Times New Roman"/>
          <w:sz w:val="24"/>
          <w:szCs w:val="24"/>
        </w:rPr>
        <w:t xml:space="preserve"> ne vėliau </w:t>
      </w:r>
      <w:r w:rsidRPr="00C806D3">
        <w:rPr>
          <w:rFonts w:ascii="Times New Roman" w:hAnsi="Times New Roman"/>
          <w:sz w:val="24"/>
          <w:szCs w:val="24"/>
        </w:rPr>
        <w:t>kaip per</w:t>
      </w:r>
      <w:r w:rsidR="00406F93" w:rsidRPr="00C806D3">
        <w:rPr>
          <w:rFonts w:ascii="Times New Roman" w:hAnsi="Times New Roman"/>
          <w:sz w:val="24"/>
          <w:szCs w:val="24"/>
        </w:rPr>
        <w:t xml:space="preserve"> 5 darbo dienas nuo sutarties pasirašymo.</w:t>
      </w:r>
      <w:r w:rsidR="008F3936" w:rsidRPr="00C806D3">
        <w:rPr>
          <w:rFonts w:ascii="Times New Roman" w:hAnsi="Times New Roman"/>
          <w:sz w:val="24"/>
          <w:szCs w:val="24"/>
        </w:rPr>
        <w:t xml:space="preserve"> Nurodyto termino laikymasis yra esminė šios Sutarties sąlyga.</w:t>
      </w:r>
    </w:p>
    <w:p w14:paraId="0961AEB8" w14:textId="77777777" w:rsidR="007D07B4" w:rsidRPr="00C806D3" w:rsidRDefault="007D07B4" w:rsidP="007D07B4">
      <w:pPr>
        <w:tabs>
          <w:tab w:val="left" w:pos="709"/>
          <w:tab w:val="left" w:pos="993"/>
        </w:tabs>
        <w:spacing w:line="276" w:lineRule="auto"/>
        <w:ind w:firstLine="709"/>
        <w:jc w:val="both"/>
        <w:rPr>
          <w:rFonts w:ascii="Times New Roman" w:eastAsia="Times New Roman" w:hAnsi="Times New Roman"/>
          <w:sz w:val="24"/>
          <w:szCs w:val="24"/>
        </w:rPr>
      </w:pPr>
    </w:p>
    <w:p w14:paraId="03788EE8" w14:textId="77777777" w:rsidR="007D07B4" w:rsidRPr="00C806D3" w:rsidRDefault="007D07B4" w:rsidP="007D07B4">
      <w:pPr>
        <w:pStyle w:val="Sraopastraipa"/>
        <w:numPr>
          <w:ilvl w:val="0"/>
          <w:numId w:val="2"/>
        </w:numPr>
        <w:tabs>
          <w:tab w:val="left" w:pos="709"/>
          <w:tab w:val="left" w:pos="851"/>
          <w:tab w:val="left" w:pos="1134"/>
        </w:tabs>
        <w:spacing w:line="276" w:lineRule="auto"/>
        <w:jc w:val="center"/>
        <w:rPr>
          <w:rFonts w:ascii="Times New Roman" w:hAnsi="Times New Roman"/>
          <w:b/>
          <w:color w:val="000000"/>
          <w:sz w:val="24"/>
          <w:szCs w:val="24"/>
        </w:rPr>
      </w:pPr>
      <w:r w:rsidRPr="00C806D3">
        <w:rPr>
          <w:rFonts w:ascii="Times New Roman" w:hAnsi="Times New Roman"/>
          <w:b/>
          <w:color w:val="000000"/>
          <w:sz w:val="24"/>
          <w:szCs w:val="24"/>
        </w:rPr>
        <w:t>SUTARTIES ŠALIŲ TEISĖS IR PAREIGOS</w:t>
      </w:r>
    </w:p>
    <w:p w14:paraId="430F0763" w14:textId="77777777" w:rsidR="007D07B4" w:rsidRPr="00C806D3" w:rsidRDefault="007D07B4" w:rsidP="007D07B4">
      <w:pPr>
        <w:pStyle w:val="Sraopastraipa"/>
        <w:tabs>
          <w:tab w:val="left" w:pos="709"/>
          <w:tab w:val="left" w:pos="851"/>
          <w:tab w:val="left" w:pos="1134"/>
        </w:tabs>
        <w:spacing w:line="276" w:lineRule="auto"/>
        <w:ind w:left="360"/>
        <w:rPr>
          <w:rFonts w:ascii="Times New Roman" w:hAnsi="Times New Roman"/>
          <w:b/>
          <w:color w:val="000000"/>
          <w:sz w:val="24"/>
          <w:szCs w:val="24"/>
        </w:rPr>
      </w:pPr>
    </w:p>
    <w:p w14:paraId="329B4824" w14:textId="77777777" w:rsidR="007D07B4" w:rsidRPr="00C806D3" w:rsidRDefault="007D07B4" w:rsidP="007D07B4">
      <w:pPr>
        <w:numPr>
          <w:ilvl w:val="1"/>
          <w:numId w:val="2"/>
        </w:numPr>
        <w:tabs>
          <w:tab w:val="left" w:pos="709"/>
          <w:tab w:val="left" w:pos="851"/>
          <w:tab w:val="left" w:pos="1134"/>
        </w:tabs>
        <w:spacing w:line="276" w:lineRule="auto"/>
        <w:ind w:left="0" w:firstLine="709"/>
        <w:jc w:val="both"/>
        <w:rPr>
          <w:rFonts w:ascii="Times New Roman" w:hAnsi="Times New Roman"/>
          <w:color w:val="000000"/>
          <w:sz w:val="24"/>
          <w:szCs w:val="24"/>
        </w:rPr>
      </w:pPr>
      <w:r w:rsidRPr="00C806D3">
        <w:rPr>
          <w:rFonts w:ascii="Times New Roman" w:hAnsi="Times New Roman"/>
          <w:b/>
          <w:color w:val="000000"/>
          <w:sz w:val="24"/>
          <w:szCs w:val="24"/>
        </w:rPr>
        <w:t>Pardavėjas įsipareigoja:</w:t>
      </w:r>
    </w:p>
    <w:p w14:paraId="0A2B6B7E" w14:textId="77777777" w:rsidR="007D07B4" w:rsidRPr="00C806D3" w:rsidRDefault="007D07B4" w:rsidP="007D07B4">
      <w:pPr>
        <w:numPr>
          <w:ilvl w:val="2"/>
          <w:numId w:val="2"/>
        </w:numPr>
        <w:tabs>
          <w:tab w:val="left" w:pos="709"/>
          <w:tab w:val="left" w:pos="851"/>
          <w:tab w:val="left" w:pos="1134"/>
        </w:tabs>
        <w:spacing w:line="276" w:lineRule="auto"/>
        <w:ind w:left="0" w:firstLine="709"/>
        <w:jc w:val="both"/>
        <w:rPr>
          <w:rFonts w:ascii="Times New Roman" w:hAnsi="Times New Roman"/>
          <w:color w:val="000000"/>
          <w:sz w:val="24"/>
          <w:szCs w:val="24"/>
        </w:rPr>
      </w:pPr>
      <w:r w:rsidRPr="00C806D3">
        <w:rPr>
          <w:rFonts w:ascii="Times New Roman" w:hAnsi="Times New Roman"/>
          <w:sz w:val="24"/>
          <w:szCs w:val="24"/>
        </w:rPr>
        <w:t>tinkamai, kokybiškai ir laiku parduoti Prekes pagal Sutartyje ir techninėje specifikacijoje (1 priedas) nurodytus reikalavimus;</w:t>
      </w:r>
    </w:p>
    <w:p w14:paraId="3EC76F28" w14:textId="77777777" w:rsidR="007D07B4" w:rsidRPr="00C806D3" w:rsidRDefault="007D07B4" w:rsidP="007D07B4">
      <w:pPr>
        <w:numPr>
          <w:ilvl w:val="2"/>
          <w:numId w:val="2"/>
        </w:numPr>
        <w:suppressAutoHyphens/>
        <w:autoSpaceDN w:val="0"/>
        <w:spacing w:line="276" w:lineRule="auto"/>
        <w:ind w:left="0" w:firstLine="709"/>
        <w:contextualSpacing/>
        <w:jc w:val="both"/>
        <w:textAlignment w:val="baseline"/>
        <w:rPr>
          <w:rFonts w:ascii="Times New Roman" w:hAnsi="Times New Roman"/>
          <w:color w:val="000000"/>
          <w:sz w:val="24"/>
          <w:szCs w:val="24"/>
        </w:rPr>
      </w:pPr>
      <w:r w:rsidRPr="00C806D3">
        <w:rPr>
          <w:rFonts w:ascii="Times New Roman" w:hAnsi="Times New Roman"/>
          <w:color w:val="000000"/>
          <w:sz w:val="24"/>
          <w:szCs w:val="24"/>
        </w:rPr>
        <w:t>pristatyti Prekes savo lėšomis ir transportu adresu</w:t>
      </w:r>
      <w:r w:rsidRPr="00C806D3">
        <w:rPr>
          <w:rFonts w:ascii="Times New Roman" w:hAnsi="Times New Roman"/>
          <w:sz w:val="24"/>
          <w:szCs w:val="24"/>
        </w:rPr>
        <w:t xml:space="preserve">: </w:t>
      </w:r>
      <w:r w:rsidRPr="00C806D3">
        <w:rPr>
          <w:rFonts w:ascii="Times New Roman" w:hAnsi="Times New Roman"/>
          <w:color w:val="000000"/>
          <w:sz w:val="24"/>
          <w:szCs w:val="24"/>
        </w:rPr>
        <w:t>Eigulių g. 32, Vilnius per terminą, nurodytą 1.3 punkte;</w:t>
      </w:r>
    </w:p>
    <w:p w14:paraId="040015B8" w14:textId="24CE8965" w:rsidR="007D07B4" w:rsidRPr="00C806D3" w:rsidRDefault="007D07B4" w:rsidP="007D07B4">
      <w:pPr>
        <w:numPr>
          <w:ilvl w:val="2"/>
          <w:numId w:val="2"/>
        </w:numPr>
        <w:suppressAutoHyphens/>
        <w:autoSpaceDN w:val="0"/>
        <w:spacing w:line="276" w:lineRule="auto"/>
        <w:ind w:left="0" w:firstLine="709"/>
        <w:contextualSpacing/>
        <w:jc w:val="both"/>
        <w:textAlignment w:val="baseline"/>
        <w:rPr>
          <w:rFonts w:ascii="Times New Roman" w:hAnsi="Times New Roman"/>
          <w:color w:val="000000"/>
          <w:sz w:val="24"/>
          <w:szCs w:val="24"/>
        </w:rPr>
      </w:pPr>
      <w:r w:rsidRPr="00C806D3">
        <w:rPr>
          <w:rFonts w:ascii="Times New Roman" w:hAnsi="Times New Roman"/>
          <w:color w:val="000000"/>
          <w:sz w:val="24"/>
          <w:szCs w:val="24"/>
        </w:rPr>
        <w:t>nepateikęs užsakytų Prekių nustatytais terminais, Pardavėjas įsipareigoja Pirkėjui kompensuoti visas su Prekių negavimu patirtas išlaidas;</w:t>
      </w:r>
    </w:p>
    <w:p w14:paraId="124DF290" w14:textId="77777777" w:rsidR="007D07B4" w:rsidRPr="00C806D3" w:rsidRDefault="007D07B4" w:rsidP="007D07B4">
      <w:pPr>
        <w:numPr>
          <w:ilvl w:val="2"/>
          <w:numId w:val="2"/>
        </w:numPr>
        <w:tabs>
          <w:tab w:val="left" w:pos="709"/>
          <w:tab w:val="left" w:pos="851"/>
          <w:tab w:val="left" w:pos="1134"/>
        </w:tabs>
        <w:spacing w:line="276" w:lineRule="auto"/>
        <w:ind w:left="0" w:firstLine="709"/>
        <w:jc w:val="both"/>
        <w:rPr>
          <w:rFonts w:ascii="Times New Roman" w:hAnsi="Times New Roman"/>
          <w:color w:val="000000"/>
          <w:sz w:val="24"/>
          <w:szCs w:val="24"/>
        </w:rPr>
      </w:pPr>
      <w:r w:rsidRPr="00C806D3">
        <w:rPr>
          <w:rFonts w:ascii="Times New Roman" w:hAnsi="Times New Roman"/>
          <w:sz w:val="24"/>
          <w:szCs w:val="24"/>
        </w:rPr>
        <w:t>savo sąskaita atlyginti visus nuostolius Pirkėjui ir tretiesiems asmenims, kurie atsirado dėl netinkamo Sutarties vykdymo ar jos nevykdymo;</w:t>
      </w:r>
    </w:p>
    <w:p w14:paraId="535F3310" w14:textId="77777777" w:rsidR="007D07B4" w:rsidRPr="00C806D3" w:rsidRDefault="007D07B4" w:rsidP="007D07B4">
      <w:pPr>
        <w:numPr>
          <w:ilvl w:val="2"/>
          <w:numId w:val="2"/>
        </w:numPr>
        <w:suppressAutoHyphens/>
        <w:autoSpaceDN w:val="0"/>
        <w:spacing w:line="276" w:lineRule="auto"/>
        <w:ind w:left="0" w:firstLine="709"/>
        <w:contextualSpacing/>
        <w:jc w:val="both"/>
        <w:textAlignment w:val="baseline"/>
        <w:rPr>
          <w:rFonts w:ascii="Times New Roman" w:hAnsi="Times New Roman"/>
          <w:sz w:val="24"/>
          <w:szCs w:val="24"/>
        </w:rPr>
      </w:pPr>
      <w:r w:rsidRPr="00C806D3">
        <w:rPr>
          <w:rFonts w:ascii="Times New Roman" w:hAnsi="Times New Roman"/>
          <w:sz w:val="24"/>
          <w:szCs w:val="24"/>
        </w:rPr>
        <w:t>vykdyti visas kitas Pardavėjo prievoles, kurios yra nustatytos Lietuvos Respublikos Civiliniame kodekse ir kituose teisės aktuose.</w:t>
      </w:r>
    </w:p>
    <w:p w14:paraId="0636C1DC" w14:textId="77777777" w:rsidR="007D07B4" w:rsidRPr="00C806D3" w:rsidRDefault="007D07B4" w:rsidP="007D07B4">
      <w:pPr>
        <w:numPr>
          <w:ilvl w:val="1"/>
          <w:numId w:val="2"/>
        </w:numPr>
        <w:suppressAutoHyphens/>
        <w:autoSpaceDN w:val="0"/>
        <w:spacing w:line="276" w:lineRule="auto"/>
        <w:ind w:left="0" w:firstLine="709"/>
        <w:contextualSpacing/>
        <w:jc w:val="both"/>
        <w:textAlignment w:val="baseline"/>
        <w:rPr>
          <w:rFonts w:ascii="Times New Roman" w:hAnsi="Times New Roman"/>
          <w:sz w:val="24"/>
          <w:szCs w:val="24"/>
        </w:rPr>
      </w:pPr>
      <w:r w:rsidRPr="00C806D3">
        <w:rPr>
          <w:rFonts w:ascii="Times New Roman" w:hAnsi="Times New Roman"/>
          <w:b/>
          <w:sz w:val="24"/>
          <w:szCs w:val="24"/>
        </w:rPr>
        <w:t>Pirkėjas įsipareigoja:</w:t>
      </w:r>
    </w:p>
    <w:p w14:paraId="7DB7CE9D" w14:textId="77777777" w:rsidR="007D07B4" w:rsidRPr="00C806D3" w:rsidRDefault="007D07B4" w:rsidP="007D07B4">
      <w:pPr>
        <w:numPr>
          <w:ilvl w:val="2"/>
          <w:numId w:val="2"/>
        </w:numPr>
        <w:suppressAutoHyphens/>
        <w:autoSpaceDN w:val="0"/>
        <w:spacing w:line="276" w:lineRule="auto"/>
        <w:ind w:left="0" w:firstLine="709"/>
        <w:contextualSpacing/>
        <w:jc w:val="both"/>
        <w:textAlignment w:val="baseline"/>
        <w:rPr>
          <w:rFonts w:ascii="Times New Roman" w:hAnsi="Times New Roman"/>
          <w:sz w:val="24"/>
          <w:szCs w:val="24"/>
        </w:rPr>
      </w:pPr>
      <w:r w:rsidRPr="00C806D3">
        <w:rPr>
          <w:rFonts w:ascii="Times New Roman" w:hAnsi="Times New Roman"/>
          <w:sz w:val="24"/>
          <w:szCs w:val="24"/>
        </w:rPr>
        <w:t>priimti kokybiškas Prekes;</w:t>
      </w:r>
    </w:p>
    <w:p w14:paraId="0F7E57FF" w14:textId="77777777" w:rsidR="007D07B4" w:rsidRPr="00C806D3" w:rsidRDefault="007D07B4" w:rsidP="007D07B4">
      <w:pPr>
        <w:numPr>
          <w:ilvl w:val="2"/>
          <w:numId w:val="2"/>
        </w:numPr>
        <w:suppressAutoHyphens/>
        <w:autoSpaceDN w:val="0"/>
        <w:spacing w:line="276" w:lineRule="auto"/>
        <w:ind w:left="0" w:firstLine="709"/>
        <w:contextualSpacing/>
        <w:jc w:val="both"/>
        <w:textAlignment w:val="baseline"/>
        <w:rPr>
          <w:rFonts w:ascii="Times New Roman" w:hAnsi="Times New Roman"/>
          <w:sz w:val="24"/>
          <w:szCs w:val="24"/>
        </w:rPr>
      </w:pPr>
      <w:r w:rsidRPr="00C806D3">
        <w:rPr>
          <w:rFonts w:ascii="Times New Roman" w:hAnsi="Times New Roman"/>
          <w:sz w:val="24"/>
          <w:szCs w:val="24"/>
        </w:rPr>
        <w:t>Sutartyje nustatytu laiku apmokėti už kokybiškas ir Sutarties reikalavimus atitinkančias Prekes;</w:t>
      </w:r>
    </w:p>
    <w:p w14:paraId="7D0287F5" w14:textId="77777777" w:rsidR="007D07B4" w:rsidRPr="00C806D3" w:rsidRDefault="007D07B4" w:rsidP="007D07B4">
      <w:pPr>
        <w:numPr>
          <w:ilvl w:val="2"/>
          <w:numId w:val="2"/>
        </w:numPr>
        <w:suppressAutoHyphens/>
        <w:autoSpaceDN w:val="0"/>
        <w:spacing w:line="276" w:lineRule="auto"/>
        <w:ind w:left="0" w:firstLine="709"/>
        <w:contextualSpacing/>
        <w:jc w:val="both"/>
        <w:textAlignment w:val="baseline"/>
        <w:rPr>
          <w:rFonts w:ascii="Times New Roman" w:hAnsi="Times New Roman"/>
          <w:sz w:val="24"/>
          <w:szCs w:val="24"/>
        </w:rPr>
      </w:pPr>
      <w:r w:rsidRPr="00C806D3">
        <w:rPr>
          <w:rFonts w:ascii="Times New Roman" w:hAnsi="Times New Roman"/>
          <w:sz w:val="24"/>
          <w:szCs w:val="24"/>
        </w:rPr>
        <w:t>vykdyti visas kitas Pirkėjo prievoles, kurios yra nustatytos Lietuvos Respublikos Civiliniame kodekse ir kituose teisės aktuose.</w:t>
      </w:r>
    </w:p>
    <w:p w14:paraId="6526B64A" w14:textId="77777777" w:rsidR="007D07B4" w:rsidRPr="00C806D3" w:rsidRDefault="007D07B4" w:rsidP="007D07B4">
      <w:pPr>
        <w:numPr>
          <w:ilvl w:val="1"/>
          <w:numId w:val="2"/>
        </w:numPr>
        <w:suppressAutoHyphens/>
        <w:autoSpaceDN w:val="0"/>
        <w:spacing w:line="276" w:lineRule="auto"/>
        <w:ind w:left="0" w:firstLine="709"/>
        <w:contextualSpacing/>
        <w:textAlignment w:val="baseline"/>
        <w:rPr>
          <w:rFonts w:ascii="Times New Roman" w:hAnsi="Times New Roman"/>
          <w:b/>
          <w:sz w:val="24"/>
          <w:szCs w:val="24"/>
        </w:rPr>
      </w:pPr>
      <w:r w:rsidRPr="00C806D3">
        <w:rPr>
          <w:rFonts w:ascii="Times New Roman" w:hAnsi="Times New Roman"/>
          <w:b/>
          <w:sz w:val="24"/>
          <w:szCs w:val="24"/>
        </w:rPr>
        <w:t>Pardavėjo teisės:</w:t>
      </w:r>
    </w:p>
    <w:p w14:paraId="192C317E" w14:textId="77777777" w:rsidR="007D07B4" w:rsidRPr="00C806D3" w:rsidRDefault="007D07B4" w:rsidP="007D07B4">
      <w:pPr>
        <w:numPr>
          <w:ilvl w:val="2"/>
          <w:numId w:val="2"/>
        </w:numPr>
        <w:suppressAutoHyphens/>
        <w:autoSpaceDN w:val="0"/>
        <w:spacing w:line="276" w:lineRule="auto"/>
        <w:ind w:left="0" w:firstLine="709"/>
        <w:contextualSpacing/>
        <w:jc w:val="both"/>
        <w:textAlignment w:val="baseline"/>
        <w:rPr>
          <w:rFonts w:ascii="Times New Roman" w:hAnsi="Times New Roman"/>
          <w:sz w:val="24"/>
          <w:szCs w:val="24"/>
        </w:rPr>
      </w:pPr>
      <w:r w:rsidRPr="00C806D3">
        <w:rPr>
          <w:rFonts w:ascii="Times New Roman" w:hAnsi="Times New Roman"/>
          <w:sz w:val="24"/>
          <w:szCs w:val="24"/>
        </w:rPr>
        <w:t>reikalauti sumokėti už kokybiškas ir laiku pristatytas Prekes Sutartyje nustatytomis sąlygomis ir tvarka;</w:t>
      </w:r>
    </w:p>
    <w:p w14:paraId="4F7364DF" w14:textId="77777777" w:rsidR="007D07B4" w:rsidRPr="00C806D3" w:rsidRDefault="007D07B4" w:rsidP="007D07B4">
      <w:pPr>
        <w:numPr>
          <w:ilvl w:val="2"/>
          <w:numId w:val="2"/>
        </w:numPr>
        <w:tabs>
          <w:tab w:val="left" w:pos="851"/>
        </w:tabs>
        <w:suppressAutoHyphens/>
        <w:autoSpaceDN w:val="0"/>
        <w:spacing w:after="200" w:line="276" w:lineRule="auto"/>
        <w:ind w:left="0" w:firstLine="709"/>
        <w:contextualSpacing/>
        <w:jc w:val="both"/>
        <w:textAlignment w:val="baseline"/>
        <w:rPr>
          <w:rFonts w:ascii="Times New Roman" w:hAnsi="Times New Roman"/>
          <w:sz w:val="24"/>
          <w:szCs w:val="24"/>
        </w:rPr>
      </w:pPr>
      <w:r w:rsidRPr="00C806D3">
        <w:rPr>
          <w:rFonts w:ascii="Times New Roman" w:hAnsi="Times New Roman"/>
          <w:sz w:val="24"/>
          <w:szCs w:val="24"/>
        </w:rPr>
        <w:t xml:space="preserve">Sutarčiai vykdyti gali pasitelkti subtiekėjus, kuriuos nurodė pasiūlyme. Sudarius Sutartį, tačiau ne vėliau negu Sutartis pradedama vykdyti, Pardavėjas įsipareigoja Pirkėjui pranešti tuo metu žinomų subtiekėjų pavadinimus, kontaktinius duomenis ir jų atstovus. Taip pat įsipareigoja informuoti apie minėtos informacijos </w:t>
      </w:r>
      <w:r w:rsidRPr="00C806D3">
        <w:rPr>
          <w:rFonts w:ascii="Times New Roman" w:hAnsi="Times New Roman"/>
          <w:sz w:val="24"/>
          <w:szCs w:val="24"/>
        </w:rPr>
        <w:lastRenderedPageBreak/>
        <w:t xml:space="preserve">pasikeitimus visu Sutarties vykdymo metu, taip pat apie naujus subtiekėjus, kuriuos jis ketina pasitelkti vėliau. Pasitelkiami subtiekėjai </w:t>
      </w:r>
      <w:r w:rsidRPr="00C806D3">
        <w:rPr>
          <w:rFonts w:ascii="Times New Roman" w:hAnsi="Times New Roman"/>
          <w:b/>
          <w:bCs/>
          <w:sz w:val="24"/>
          <w:szCs w:val="24"/>
        </w:rPr>
        <w:t>„nėra“</w:t>
      </w:r>
      <w:r w:rsidRPr="00C806D3">
        <w:rPr>
          <w:rFonts w:ascii="Times New Roman" w:hAnsi="Times New Roman"/>
          <w:sz w:val="24"/>
          <w:szCs w:val="24"/>
        </w:rPr>
        <w:t>;</w:t>
      </w:r>
    </w:p>
    <w:p w14:paraId="18F19E66" w14:textId="77777777" w:rsidR="007D07B4" w:rsidRPr="00C806D3" w:rsidRDefault="007D07B4" w:rsidP="007D07B4">
      <w:pPr>
        <w:tabs>
          <w:tab w:val="left" w:pos="1276"/>
        </w:tabs>
        <w:suppressAutoHyphens/>
        <w:autoSpaceDN w:val="0"/>
        <w:spacing w:line="276" w:lineRule="auto"/>
        <w:ind w:firstLine="709"/>
        <w:contextualSpacing/>
        <w:jc w:val="both"/>
        <w:textAlignment w:val="baseline"/>
        <w:rPr>
          <w:rFonts w:ascii="Times New Roman" w:hAnsi="Times New Roman"/>
          <w:sz w:val="24"/>
          <w:szCs w:val="24"/>
        </w:rPr>
      </w:pPr>
      <w:r w:rsidRPr="00C806D3">
        <w:rPr>
          <w:rFonts w:ascii="Times New Roman" w:hAnsi="Times New Roman"/>
          <w:sz w:val="24"/>
          <w:szCs w:val="24"/>
        </w:rPr>
        <w:t>2.3.2.1. Pardavėjas Sutarties vykdymo metu gali inicijuoti subtiekėjo, numatyto Sutartyje, pakeitimą, nurodydamas tokio keitimo motyvus;</w:t>
      </w:r>
    </w:p>
    <w:p w14:paraId="08566B4D" w14:textId="2FF21A8D" w:rsidR="007D07B4" w:rsidRPr="00C806D3" w:rsidRDefault="00D713D2" w:rsidP="00D713D2">
      <w:pPr>
        <w:tabs>
          <w:tab w:val="left" w:pos="1276"/>
        </w:tabs>
        <w:suppressAutoHyphens/>
        <w:autoSpaceDN w:val="0"/>
        <w:spacing w:line="276" w:lineRule="auto"/>
        <w:ind w:firstLine="709"/>
        <w:contextualSpacing/>
        <w:jc w:val="both"/>
        <w:textAlignment w:val="baseline"/>
        <w:rPr>
          <w:rFonts w:ascii="Times New Roman" w:hAnsi="Times New Roman"/>
          <w:sz w:val="24"/>
          <w:szCs w:val="24"/>
        </w:rPr>
      </w:pPr>
      <w:r w:rsidRPr="00C806D3">
        <w:rPr>
          <w:rFonts w:ascii="Times New Roman" w:hAnsi="Times New Roman"/>
          <w:sz w:val="24"/>
          <w:szCs w:val="24"/>
        </w:rPr>
        <w:t xml:space="preserve">2.3.2.2. </w:t>
      </w:r>
      <w:r w:rsidR="007D07B4" w:rsidRPr="00C806D3">
        <w:rPr>
          <w:rFonts w:ascii="Times New Roman" w:hAnsi="Times New Roman"/>
          <w:sz w:val="24"/>
          <w:szCs w:val="24"/>
        </w:rPr>
        <w:t>Pirkėjui sutikus su subtiekėjo pakeitimu, Pirkėjas kartu su Pardavėju raštu sudaro susitarimą dėl subtiekėjo pakeitimo, kurį pasirašo Šalys. Šis susitarimas yra neatskiriama Sutarties dalis;</w:t>
      </w:r>
    </w:p>
    <w:p w14:paraId="765F1DF2" w14:textId="77777777" w:rsidR="007D07B4" w:rsidRPr="00C806D3" w:rsidRDefault="007D07B4" w:rsidP="007D07B4">
      <w:pPr>
        <w:pStyle w:val="Sraopastraipa"/>
        <w:numPr>
          <w:ilvl w:val="2"/>
          <w:numId w:val="5"/>
        </w:numPr>
        <w:suppressAutoHyphens/>
        <w:autoSpaceDN w:val="0"/>
        <w:spacing w:line="276" w:lineRule="auto"/>
        <w:ind w:left="0" w:firstLine="709"/>
        <w:jc w:val="both"/>
        <w:textAlignment w:val="baseline"/>
        <w:rPr>
          <w:rFonts w:ascii="Times New Roman" w:hAnsi="Times New Roman"/>
          <w:sz w:val="24"/>
          <w:szCs w:val="24"/>
        </w:rPr>
      </w:pPr>
      <w:r w:rsidRPr="00C806D3">
        <w:rPr>
          <w:rFonts w:ascii="Times New Roman" w:hAnsi="Times New Roman"/>
          <w:sz w:val="24"/>
          <w:szCs w:val="24"/>
        </w:rPr>
        <w:t>atsisakyti nuo Sutarties ir pareikalauti atlyginti nuostolius, jeigu Pirkėjas, pažeisdamas Sutartį, atsisako priimti kokybiškas ir laiku pristatytas Prekes ir sumokėti už jas;</w:t>
      </w:r>
    </w:p>
    <w:p w14:paraId="3A0CB6DD" w14:textId="77777777" w:rsidR="007D07B4" w:rsidRPr="00C806D3" w:rsidRDefault="007D07B4" w:rsidP="007D07B4">
      <w:pPr>
        <w:numPr>
          <w:ilvl w:val="2"/>
          <w:numId w:val="5"/>
        </w:numPr>
        <w:suppressAutoHyphens/>
        <w:autoSpaceDN w:val="0"/>
        <w:spacing w:line="276" w:lineRule="auto"/>
        <w:ind w:left="0" w:firstLine="709"/>
        <w:contextualSpacing/>
        <w:jc w:val="both"/>
        <w:textAlignment w:val="baseline"/>
        <w:rPr>
          <w:rFonts w:ascii="Times New Roman" w:hAnsi="Times New Roman"/>
          <w:sz w:val="24"/>
          <w:szCs w:val="24"/>
        </w:rPr>
      </w:pPr>
      <w:r w:rsidRPr="00C806D3">
        <w:rPr>
          <w:rFonts w:ascii="Times New Roman" w:hAnsi="Times New Roman"/>
          <w:sz w:val="24"/>
          <w:szCs w:val="24"/>
        </w:rPr>
        <w:t>kitos Pardavėjo teisės, kurios yra nustatytos Lietuvos Respublikos civiliniame kodekse ir kituose teisės aktuose.</w:t>
      </w:r>
    </w:p>
    <w:p w14:paraId="14D01022" w14:textId="77777777" w:rsidR="007D07B4" w:rsidRPr="00C806D3" w:rsidRDefault="007D07B4" w:rsidP="007D07B4">
      <w:pPr>
        <w:numPr>
          <w:ilvl w:val="1"/>
          <w:numId w:val="5"/>
        </w:numPr>
        <w:suppressAutoHyphens/>
        <w:autoSpaceDN w:val="0"/>
        <w:spacing w:line="276" w:lineRule="auto"/>
        <w:ind w:left="0" w:firstLine="709"/>
        <w:contextualSpacing/>
        <w:jc w:val="both"/>
        <w:textAlignment w:val="baseline"/>
        <w:rPr>
          <w:rFonts w:ascii="Times New Roman" w:hAnsi="Times New Roman"/>
          <w:sz w:val="24"/>
          <w:szCs w:val="24"/>
        </w:rPr>
      </w:pPr>
      <w:r w:rsidRPr="00C806D3">
        <w:rPr>
          <w:rFonts w:ascii="Times New Roman" w:hAnsi="Times New Roman"/>
          <w:b/>
          <w:sz w:val="24"/>
          <w:szCs w:val="24"/>
        </w:rPr>
        <w:t>Pirkėjo teisės:</w:t>
      </w:r>
    </w:p>
    <w:p w14:paraId="0D07A5A5" w14:textId="49C8798C" w:rsidR="007D07B4" w:rsidRPr="00C806D3" w:rsidRDefault="007D07B4" w:rsidP="007D07B4">
      <w:pPr>
        <w:pStyle w:val="Sraopastraipa"/>
        <w:numPr>
          <w:ilvl w:val="2"/>
          <w:numId w:val="5"/>
        </w:numPr>
        <w:suppressAutoHyphens/>
        <w:autoSpaceDN w:val="0"/>
        <w:spacing w:line="276" w:lineRule="auto"/>
        <w:ind w:left="0" w:firstLine="709"/>
        <w:jc w:val="both"/>
        <w:textAlignment w:val="baseline"/>
        <w:rPr>
          <w:rFonts w:ascii="Times New Roman" w:hAnsi="Times New Roman"/>
          <w:sz w:val="24"/>
          <w:szCs w:val="24"/>
        </w:rPr>
      </w:pPr>
      <w:r w:rsidRPr="00C806D3">
        <w:rPr>
          <w:rFonts w:ascii="Times New Roman" w:hAnsi="Times New Roman"/>
          <w:sz w:val="24"/>
          <w:szCs w:val="24"/>
        </w:rPr>
        <w:t>Pardavėjui vėluojant pateikti Prekes (tiek kokybine, tiek kiekybine išraiška) per 1.3 papunktyje nustatytą terminą, be pagrįstų priežasčių</w:t>
      </w:r>
      <w:r w:rsidR="007E7BE0" w:rsidRPr="00C806D3">
        <w:rPr>
          <w:rFonts w:ascii="Times New Roman" w:hAnsi="Times New Roman"/>
          <w:sz w:val="24"/>
          <w:szCs w:val="24"/>
        </w:rPr>
        <w:t xml:space="preserve"> </w:t>
      </w:r>
      <w:r w:rsidRPr="00C806D3">
        <w:rPr>
          <w:rFonts w:ascii="Times New Roman" w:hAnsi="Times New Roman"/>
          <w:sz w:val="24"/>
          <w:szCs w:val="24"/>
        </w:rPr>
        <w:t>daugiau nei 2 (dvi) darbo dienas, Pirkėjas skaičiuoja delspinigius kaip nustatyta Sutarties 5.2 papunktyje ir įspėja Pardavėją, kad po 5 (penkių) darbo dienų vienašališkai bus nutraukta Sutartis, jeigu nebus pateiktos techninę specifikaciją atitinkančios Prekės;</w:t>
      </w:r>
    </w:p>
    <w:p w14:paraId="796A74BE" w14:textId="77777777" w:rsidR="007D07B4" w:rsidRPr="00C806D3" w:rsidRDefault="007D07B4" w:rsidP="007D07B4">
      <w:pPr>
        <w:numPr>
          <w:ilvl w:val="2"/>
          <w:numId w:val="5"/>
        </w:numPr>
        <w:suppressAutoHyphens/>
        <w:autoSpaceDN w:val="0"/>
        <w:spacing w:line="276" w:lineRule="auto"/>
        <w:ind w:left="0" w:firstLine="709"/>
        <w:contextualSpacing/>
        <w:jc w:val="both"/>
        <w:textAlignment w:val="baseline"/>
        <w:rPr>
          <w:rFonts w:ascii="Times New Roman" w:hAnsi="Times New Roman"/>
          <w:sz w:val="24"/>
          <w:szCs w:val="24"/>
        </w:rPr>
      </w:pPr>
      <w:r w:rsidRPr="00C806D3">
        <w:rPr>
          <w:rFonts w:ascii="Times New Roman" w:hAnsi="Times New Roman"/>
          <w:sz w:val="24"/>
          <w:szCs w:val="24"/>
        </w:rPr>
        <w:t>Pardavėjui nepristačius Prekių per 5 (penkias) darbo dienas po įspėjimo apie vienašališką Sutarties nutraukimą, Pirkėjui lieka teisė, vadovaujantis Sutarties 5.3 punktu, reikalauti Sutarties įvykdymo užtikrinimo (netesybų) patirtiems nuostoliams atlyginti;</w:t>
      </w:r>
    </w:p>
    <w:p w14:paraId="040D9A02" w14:textId="77777777" w:rsidR="007D07B4" w:rsidRPr="00C806D3" w:rsidRDefault="007D07B4" w:rsidP="007D07B4">
      <w:pPr>
        <w:numPr>
          <w:ilvl w:val="2"/>
          <w:numId w:val="5"/>
        </w:numPr>
        <w:suppressAutoHyphens/>
        <w:autoSpaceDN w:val="0"/>
        <w:spacing w:line="276" w:lineRule="auto"/>
        <w:ind w:left="0" w:firstLine="709"/>
        <w:contextualSpacing/>
        <w:jc w:val="both"/>
        <w:textAlignment w:val="baseline"/>
        <w:rPr>
          <w:rFonts w:ascii="Times New Roman" w:hAnsi="Times New Roman"/>
          <w:sz w:val="24"/>
          <w:szCs w:val="24"/>
        </w:rPr>
      </w:pPr>
      <w:r w:rsidRPr="00C806D3">
        <w:rPr>
          <w:rFonts w:ascii="Times New Roman" w:hAnsi="Times New Roman"/>
          <w:sz w:val="24"/>
          <w:szCs w:val="24"/>
        </w:rPr>
        <w:t>kitos Pirkėjo teisės, kurios yra nustatytos Lietuvos Respublikos civiliniame kodekse  ir kituose teisės aktuose.</w:t>
      </w:r>
    </w:p>
    <w:p w14:paraId="18D9F14E" w14:textId="77777777" w:rsidR="007D07B4" w:rsidRPr="00C806D3" w:rsidRDefault="007D07B4" w:rsidP="007D07B4">
      <w:pPr>
        <w:numPr>
          <w:ilvl w:val="1"/>
          <w:numId w:val="5"/>
        </w:numPr>
        <w:suppressAutoHyphens/>
        <w:autoSpaceDN w:val="0"/>
        <w:spacing w:line="276" w:lineRule="auto"/>
        <w:ind w:left="0" w:firstLine="709"/>
        <w:contextualSpacing/>
        <w:jc w:val="both"/>
        <w:textAlignment w:val="baseline"/>
        <w:rPr>
          <w:rFonts w:ascii="Times New Roman" w:hAnsi="Times New Roman"/>
          <w:b/>
          <w:sz w:val="24"/>
          <w:szCs w:val="24"/>
        </w:rPr>
      </w:pPr>
      <w:r w:rsidRPr="00C806D3">
        <w:rPr>
          <w:rFonts w:ascii="Times New Roman" w:hAnsi="Times New Roman"/>
          <w:b/>
          <w:sz w:val="24"/>
          <w:szCs w:val="24"/>
        </w:rPr>
        <w:t>Šalys įsipareigoja:</w:t>
      </w:r>
    </w:p>
    <w:p w14:paraId="7C0B081C" w14:textId="77777777" w:rsidR="007D07B4" w:rsidRPr="00C806D3" w:rsidRDefault="007D07B4" w:rsidP="007D07B4">
      <w:pPr>
        <w:numPr>
          <w:ilvl w:val="2"/>
          <w:numId w:val="5"/>
        </w:numPr>
        <w:suppressAutoHyphens/>
        <w:autoSpaceDN w:val="0"/>
        <w:spacing w:line="276" w:lineRule="auto"/>
        <w:ind w:left="0" w:firstLine="709"/>
        <w:contextualSpacing/>
        <w:jc w:val="both"/>
        <w:textAlignment w:val="baseline"/>
        <w:rPr>
          <w:rFonts w:ascii="Times New Roman" w:hAnsi="Times New Roman"/>
          <w:sz w:val="24"/>
          <w:szCs w:val="24"/>
        </w:rPr>
      </w:pPr>
      <w:r w:rsidRPr="00C806D3">
        <w:rPr>
          <w:rFonts w:ascii="Times New Roman" w:hAnsi="Times New Roman"/>
          <w:sz w:val="24"/>
          <w:szCs w:val="24"/>
        </w:rPr>
        <w:t>vykdydamos šią sutartį vadovautis Lietuvos Respublikos viešųjų pirkimų įstatymu ir kitais teisės aktais, reglamentuojančiais viešuosius pirkimus, civiliniu kodeksu, konkurso sąlygomis bei Pardavėjo pateiktu pasiūlymu;</w:t>
      </w:r>
    </w:p>
    <w:p w14:paraId="4E432503" w14:textId="77777777" w:rsidR="007D07B4" w:rsidRPr="00C806D3" w:rsidRDefault="007D07B4" w:rsidP="007D07B4">
      <w:pPr>
        <w:numPr>
          <w:ilvl w:val="2"/>
          <w:numId w:val="5"/>
        </w:numPr>
        <w:suppressAutoHyphens/>
        <w:autoSpaceDN w:val="0"/>
        <w:spacing w:line="276" w:lineRule="auto"/>
        <w:ind w:left="0" w:firstLine="709"/>
        <w:contextualSpacing/>
        <w:jc w:val="both"/>
        <w:textAlignment w:val="baseline"/>
        <w:rPr>
          <w:rFonts w:ascii="Times New Roman" w:hAnsi="Times New Roman"/>
          <w:sz w:val="24"/>
          <w:szCs w:val="24"/>
        </w:rPr>
      </w:pPr>
      <w:r w:rsidRPr="00C806D3">
        <w:rPr>
          <w:rFonts w:ascii="Times New Roman" w:hAnsi="Times New Roman"/>
          <w:sz w:val="24"/>
          <w:szCs w:val="24"/>
        </w:rPr>
        <w:t>tarpusavio santykiuose laikytis konfidencialumo: neatskleisti raštu, žodžiu ar kitokiu pavidalu tretiesiems asmenims jokios komercinės, dalykinės, finansinės informacijos, su kuria buvo supažindintos bendradarbiaudamos Sutarties pagrindu, išskyrus teisės aktų nustatytus atvejus.</w:t>
      </w:r>
    </w:p>
    <w:p w14:paraId="00EFD443" w14:textId="77777777" w:rsidR="007D07B4" w:rsidRPr="00C806D3" w:rsidRDefault="007D07B4" w:rsidP="007D07B4">
      <w:pPr>
        <w:suppressAutoHyphens/>
        <w:autoSpaceDN w:val="0"/>
        <w:spacing w:line="276" w:lineRule="auto"/>
        <w:ind w:left="709"/>
        <w:contextualSpacing/>
        <w:jc w:val="both"/>
        <w:textAlignment w:val="baseline"/>
        <w:rPr>
          <w:rFonts w:ascii="Times New Roman" w:hAnsi="Times New Roman"/>
          <w:sz w:val="24"/>
          <w:szCs w:val="24"/>
        </w:rPr>
      </w:pPr>
    </w:p>
    <w:p w14:paraId="0BAEBE99" w14:textId="77777777" w:rsidR="007D07B4" w:rsidRPr="00C806D3" w:rsidRDefault="007D07B4" w:rsidP="007D07B4">
      <w:pPr>
        <w:numPr>
          <w:ilvl w:val="0"/>
          <w:numId w:val="5"/>
        </w:numPr>
        <w:suppressAutoHyphens/>
        <w:autoSpaceDN w:val="0"/>
        <w:spacing w:line="276" w:lineRule="auto"/>
        <w:ind w:left="0" w:firstLine="709"/>
        <w:contextualSpacing/>
        <w:jc w:val="center"/>
        <w:textAlignment w:val="baseline"/>
        <w:rPr>
          <w:rFonts w:ascii="Times New Roman" w:hAnsi="Times New Roman"/>
          <w:b/>
          <w:sz w:val="24"/>
          <w:szCs w:val="24"/>
        </w:rPr>
      </w:pPr>
      <w:r w:rsidRPr="00C806D3">
        <w:rPr>
          <w:rFonts w:ascii="Times New Roman" w:hAnsi="Times New Roman"/>
          <w:b/>
          <w:sz w:val="24"/>
          <w:szCs w:val="24"/>
        </w:rPr>
        <w:t>SUTARTIES KAINA IR ATSISKAITYMO TVARKA</w:t>
      </w:r>
    </w:p>
    <w:p w14:paraId="49D2A629" w14:textId="77777777" w:rsidR="007D07B4" w:rsidRPr="00C806D3" w:rsidRDefault="007D07B4" w:rsidP="00A02040">
      <w:pPr>
        <w:suppressAutoHyphens/>
        <w:autoSpaceDN w:val="0"/>
        <w:spacing w:line="276" w:lineRule="auto"/>
        <w:ind w:left="709"/>
        <w:contextualSpacing/>
        <w:textAlignment w:val="baseline"/>
        <w:rPr>
          <w:rFonts w:ascii="Times New Roman" w:hAnsi="Times New Roman"/>
          <w:b/>
          <w:sz w:val="24"/>
          <w:szCs w:val="24"/>
        </w:rPr>
      </w:pPr>
    </w:p>
    <w:p w14:paraId="70AFE1E6" w14:textId="4DF6476C" w:rsidR="00A012FA" w:rsidRPr="00A02040" w:rsidRDefault="31CDC8B8" w:rsidP="00A02040">
      <w:pPr>
        <w:widowControl w:val="0"/>
        <w:numPr>
          <w:ilvl w:val="1"/>
          <w:numId w:val="4"/>
        </w:numPr>
        <w:tabs>
          <w:tab w:val="left" w:pos="284"/>
          <w:tab w:val="left" w:pos="426"/>
        </w:tabs>
        <w:suppressAutoHyphens/>
        <w:autoSpaceDN w:val="0"/>
        <w:ind w:left="709" w:firstLine="0"/>
        <w:contextualSpacing/>
        <w:jc w:val="both"/>
        <w:textAlignment w:val="baseline"/>
        <w:rPr>
          <w:rFonts w:ascii="Times New Roman" w:hAnsi="Times New Roman"/>
          <w:sz w:val="24"/>
          <w:szCs w:val="24"/>
        </w:rPr>
      </w:pPr>
      <w:r w:rsidRPr="00A02040">
        <w:rPr>
          <w:rFonts w:ascii="Times New Roman" w:hAnsi="Times New Roman"/>
          <w:sz w:val="24"/>
          <w:szCs w:val="24"/>
        </w:rPr>
        <w:t>Sutarties kaina:</w:t>
      </w:r>
      <w:r w:rsidR="00A02040">
        <w:rPr>
          <w:rFonts w:ascii="Times New Roman" w:hAnsi="Times New Roman"/>
          <w:sz w:val="24"/>
          <w:szCs w:val="24"/>
        </w:rPr>
        <w:t xml:space="preserve"> </w:t>
      </w:r>
      <w:r w:rsidR="00A02040" w:rsidRPr="00A02040">
        <w:rPr>
          <w:rFonts w:ascii="Times New Roman" w:hAnsi="Times New Roman"/>
          <w:sz w:val="24"/>
          <w:szCs w:val="24"/>
        </w:rPr>
        <w:t xml:space="preserve">33 370,00 Eur be PVM, </w:t>
      </w:r>
      <w:r w:rsidR="00A02040">
        <w:rPr>
          <w:rFonts w:ascii="Times New Roman" w:hAnsi="Times New Roman"/>
          <w:sz w:val="24"/>
          <w:szCs w:val="24"/>
        </w:rPr>
        <w:t xml:space="preserve">PVM (21 proc.) -7007,70, kaina </w:t>
      </w:r>
      <w:r w:rsidR="00A02040" w:rsidRPr="00A02040">
        <w:rPr>
          <w:rFonts w:ascii="Times New Roman" w:hAnsi="Times New Roman"/>
          <w:sz w:val="24"/>
          <w:szCs w:val="24"/>
        </w:rPr>
        <w:t>Eur su PVM</w:t>
      </w:r>
      <w:r w:rsidR="00DB4BED">
        <w:rPr>
          <w:rFonts w:ascii="Times New Roman" w:hAnsi="Times New Roman"/>
          <w:sz w:val="24"/>
          <w:szCs w:val="24"/>
        </w:rPr>
        <w:t xml:space="preserve"> - </w:t>
      </w:r>
      <w:r w:rsidR="00A02040" w:rsidRPr="00A02040">
        <w:rPr>
          <w:rFonts w:ascii="Times New Roman" w:hAnsi="Times New Roman"/>
          <w:sz w:val="24"/>
          <w:szCs w:val="24"/>
        </w:rPr>
        <w:t>40 377,70</w:t>
      </w:r>
      <w:r w:rsidR="00A02040">
        <w:rPr>
          <w:rFonts w:ascii="Times New Roman" w:hAnsi="Times New Roman"/>
          <w:sz w:val="24"/>
          <w:szCs w:val="24"/>
        </w:rPr>
        <w:t>.</w:t>
      </w:r>
    </w:p>
    <w:p w14:paraId="172D1014" w14:textId="318D9F59" w:rsidR="007D07B4" w:rsidRPr="00C806D3" w:rsidRDefault="31CDC8B8" w:rsidP="00A02040">
      <w:pPr>
        <w:numPr>
          <w:ilvl w:val="1"/>
          <w:numId w:val="4"/>
        </w:numPr>
        <w:tabs>
          <w:tab w:val="left" w:pos="709"/>
        </w:tabs>
        <w:suppressAutoHyphens/>
        <w:autoSpaceDN w:val="0"/>
        <w:spacing w:line="276" w:lineRule="auto"/>
        <w:ind w:left="709" w:firstLine="0"/>
        <w:contextualSpacing/>
        <w:jc w:val="both"/>
        <w:textAlignment w:val="baseline"/>
        <w:rPr>
          <w:rFonts w:ascii="Times New Roman" w:hAnsi="Times New Roman"/>
          <w:sz w:val="24"/>
          <w:szCs w:val="24"/>
        </w:rPr>
      </w:pPr>
      <w:r w:rsidRPr="00C806D3">
        <w:rPr>
          <w:rFonts w:ascii="Times New Roman" w:hAnsi="Times New Roman"/>
          <w:sz w:val="24"/>
          <w:szCs w:val="24"/>
        </w:rPr>
        <w:t xml:space="preserve"> Sutarčiai taikoma fiksuoto</w:t>
      </w:r>
      <w:r w:rsidR="008F3936" w:rsidRPr="00C806D3">
        <w:rPr>
          <w:rFonts w:ascii="Times New Roman" w:hAnsi="Times New Roman"/>
          <w:sz w:val="24"/>
          <w:szCs w:val="24"/>
        </w:rPr>
        <w:t>s</w:t>
      </w:r>
      <w:r w:rsidRPr="00C806D3">
        <w:rPr>
          <w:rFonts w:ascii="Times New Roman" w:hAnsi="Times New Roman"/>
          <w:sz w:val="24"/>
          <w:szCs w:val="24"/>
        </w:rPr>
        <w:t xml:space="preserve"> kain</w:t>
      </w:r>
      <w:r w:rsidR="008F3936" w:rsidRPr="00C806D3">
        <w:rPr>
          <w:rFonts w:ascii="Times New Roman" w:hAnsi="Times New Roman"/>
          <w:sz w:val="24"/>
          <w:szCs w:val="24"/>
        </w:rPr>
        <w:t>os</w:t>
      </w:r>
      <w:r w:rsidRPr="00C806D3">
        <w:rPr>
          <w:rFonts w:ascii="Times New Roman" w:hAnsi="Times New Roman"/>
          <w:sz w:val="24"/>
          <w:szCs w:val="24"/>
        </w:rPr>
        <w:t xml:space="preserve"> kainodara</w:t>
      </w:r>
      <w:r w:rsidR="00002BE3" w:rsidRPr="00C806D3">
        <w:rPr>
          <w:rFonts w:ascii="Times New Roman" w:hAnsi="Times New Roman"/>
          <w:sz w:val="24"/>
          <w:szCs w:val="24"/>
        </w:rPr>
        <w:t>, t.y. perkamas visas nurodytas kiekis ir mokama visą kaina.</w:t>
      </w:r>
      <w:r w:rsidRPr="00C806D3">
        <w:rPr>
          <w:rFonts w:ascii="Times New Roman" w:hAnsi="Times New Roman"/>
          <w:sz w:val="24"/>
          <w:szCs w:val="24"/>
        </w:rPr>
        <w:t xml:space="preserve"> </w:t>
      </w:r>
    </w:p>
    <w:p w14:paraId="36CE82BE" w14:textId="77777777" w:rsidR="007D07B4" w:rsidRPr="00C806D3" w:rsidRDefault="31CDC8B8" w:rsidP="007D07B4">
      <w:pPr>
        <w:pStyle w:val="Sraopastraipa"/>
        <w:numPr>
          <w:ilvl w:val="1"/>
          <w:numId w:val="4"/>
        </w:numPr>
        <w:tabs>
          <w:tab w:val="left" w:pos="709"/>
        </w:tabs>
        <w:suppressAutoHyphens/>
        <w:autoSpaceDN w:val="0"/>
        <w:spacing w:line="276" w:lineRule="auto"/>
        <w:ind w:left="0" w:firstLine="709"/>
        <w:jc w:val="both"/>
        <w:textAlignment w:val="baseline"/>
        <w:rPr>
          <w:rFonts w:ascii="Times New Roman" w:hAnsi="Times New Roman"/>
          <w:sz w:val="24"/>
          <w:szCs w:val="24"/>
        </w:rPr>
      </w:pPr>
      <w:r w:rsidRPr="00C806D3">
        <w:rPr>
          <w:rFonts w:ascii="Times New Roman" w:hAnsi="Times New Roman"/>
          <w:sz w:val="24"/>
          <w:szCs w:val="24"/>
        </w:rPr>
        <w:t>Pirkėjas sumoka Pardavėjui už pateiktas Prekes per 30 (trisdešimt) kalendorinių dienų po Prekių priėmimo ir priimtų Prekių PVM sąskaitos faktūros gavimo dienos.</w:t>
      </w:r>
    </w:p>
    <w:p w14:paraId="2B7A84B2" w14:textId="570B604F" w:rsidR="007D07B4" w:rsidRPr="00C806D3" w:rsidRDefault="31CDC8B8" w:rsidP="007D07B4">
      <w:pPr>
        <w:pStyle w:val="Sraopastraipa"/>
        <w:numPr>
          <w:ilvl w:val="1"/>
          <w:numId w:val="4"/>
        </w:numPr>
        <w:spacing w:line="276" w:lineRule="auto"/>
        <w:ind w:left="0" w:firstLine="709"/>
        <w:jc w:val="both"/>
        <w:rPr>
          <w:rFonts w:ascii="Times New Roman" w:hAnsi="Times New Roman"/>
          <w:sz w:val="24"/>
          <w:szCs w:val="24"/>
        </w:rPr>
      </w:pPr>
      <w:r w:rsidRPr="00C806D3">
        <w:rPr>
          <w:rFonts w:ascii="Times New Roman" w:hAnsi="Times New Roman"/>
          <w:b/>
          <w:bCs/>
          <w:sz w:val="24"/>
          <w:szCs w:val="24"/>
        </w:rPr>
        <w:t>PVM sąskaitos faktūros privalo būti teikiamos naudojantis informacinės sistemos „E. sąskaita“ priemonėmis.</w:t>
      </w:r>
      <w:r w:rsidRPr="00C806D3">
        <w:rPr>
          <w:rFonts w:ascii="Times New Roman" w:hAnsi="Times New Roman"/>
          <w:sz w:val="24"/>
          <w:szCs w:val="24"/>
        </w:rPr>
        <w:t xml:space="preserve">  </w:t>
      </w:r>
    </w:p>
    <w:p w14:paraId="16417A0E" w14:textId="7885E1B0" w:rsidR="007D07B4" w:rsidRPr="00C806D3" w:rsidRDefault="31CDC8B8" w:rsidP="007D07B4">
      <w:pPr>
        <w:numPr>
          <w:ilvl w:val="1"/>
          <w:numId w:val="4"/>
        </w:numPr>
        <w:tabs>
          <w:tab w:val="left" w:pos="709"/>
        </w:tabs>
        <w:suppressAutoHyphens/>
        <w:autoSpaceDN w:val="0"/>
        <w:spacing w:line="276" w:lineRule="auto"/>
        <w:ind w:left="0" w:firstLine="709"/>
        <w:contextualSpacing/>
        <w:jc w:val="both"/>
        <w:textAlignment w:val="baseline"/>
        <w:rPr>
          <w:rFonts w:ascii="Times New Roman" w:hAnsi="Times New Roman"/>
          <w:sz w:val="24"/>
          <w:szCs w:val="24"/>
        </w:rPr>
      </w:pPr>
      <w:r w:rsidRPr="00C806D3">
        <w:rPr>
          <w:rFonts w:ascii="Times New Roman" w:hAnsi="Times New Roman"/>
          <w:sz w:val="24"/>
          <w:szCs w:val="24"/>
        </w:rPr>
        <w:t xml:space="preserve"> Per visą Sutarties galiojimo laikotarpį pristatomų Prekių kaina dėl mokesčių ar bendro kainų lygio kitimo perskaičiuojami nebus. Prekių kaina apima visas Pardavėjo tiesiogines ir netiesiogines išlaidas, susijusias su Prekių pardavimu. Visą riziką dėl kainos padidėjimo prisiima Pardavėjas.</w:t>
      </w:r>
    </w:p>
    <w:p w14:paraId="68F4394F" w14:textId="77777777" w:rsidR="007D07B4" w:rsidRPr="00C806D3" w:rsidRDefault="31CDC8B8" w:rsidP="007D07B4">
      <w:pPr>
        <w:numPr>
          <w:ilvl w:val="1"/>
          <w:numId w:val="4"/>
        </w:numPr>
        <w:suppressAutoHyphens/>
        <w:autoSpaceDN w:val="0"/>
        <w:spacing w:line="276" w:lineRule="auto"/>
        <w:ind w:left="0" w:firstLine="709"/>
        <w:contextualSpacing/>
        <w:jc w:val="both"/>
        <w:textAlignment w:val="baseline"/>
        <w:rPr>
          <w:rFonts w:ascii="Times New Roman" w:hAnsi="Times New Roman"/>
          <w:sz w:val="24"/>
          <w:szCs w:val="24"/>
        </w:rPr>
      </w:pPr>
      <w:r w:rsidRPr="00C806D3">
        <w:rPr>
          <w:rFonts w:ascii="Times New Roman" w:hAnsi="Times New Roman"/>
          <w:sz w:val="24"/>
          <w:szCs w:val="24"/>
        </w:rPr>
        <w:t>Šalys susitaria, kad nepaisant to, kas nurodyta mokėjimo pavedimuose, Pirkėjui atlikus mokėjimus pagal Sutartį įmokos pirmiausiai yra skiriamos padengti anksčiausiai atsiradusius įsiskolinimus pagal Sutartį, antrąja eile – delspinigiams apmokėti (jeigu jie buvo priskaičiuoti pagal Sutartį), trečiąja eile – palūkanoms apmokėti (jeigu jie buvo priskaičiuoti pagal Sutartį).</w:t>
      </w:r>
    </w:p>
    <w:p w14:paraId="7C477DD0" w14:textId="77777777" w:rsidR="007D07B4" w:rsidRPr="00C806D3" w:rsidRDefault="31CDC8B8" w:rsidP="007D07B4">
      <w:pPr>
        <w:numPr>
          <w:ilvl w:val="1"/>
          <w:numId w:val="4"/>
        </w:numPr>
        <w:suppressAutoHyphens/>
        <w:autoSpaceDN w:val="0"/>
        <w:spacing w:line="276" w:lineRule="auto"/>
        <w:ind w:left="0" w:firstLine="709"/>
        <w:contextualSpacing/>
        <w:jc w:val="both"/>
        <w:textAlignment w:val="baseline"/>
        <w:rPr>
          <w:rFonts w:ascii="Times New Roman" w:hAnsi="Times New Roman"/>
          <w:sz w:val="24"/>
          <w:szCs w:val="24"/>
        </w:rPr>
      </w:pPr>
      <w:r w:rsidRPr="00C806D3">
        <w:rPr>
          <w:rFonts w:ascii="Times New Roman" w:hAnsi="Times New Roman"/>
          <w:sz w:val="24"/>
          <w:szCs w:val="24"/>
        </w:rPr>
        <w:t xml:space="preserve">Pardavėjas negali perleisti tretiesiems asmenims visų ar dalies savo teisių, susijusių su Sutartimi, įskaitant reikalavimo teisę į Pirkėjo mokėtinas sumas, be išankstinio Pirkėjo rašytinio sutikimo. Be Pirkėjo </w:t>
      </w:r>
      <w:r w:rsidRPr="00C806D3">
        <w:rPr>
          <w:rFonts w:ascii="Times New Roman" w:hAnsi="Times New Roman"/>
          <w:sz w:val="24"/>
          <w:szCs w:val="24"/>
        </w:rPr>
        <w:lastRenderedPageBreak/>
        <w:t>išankstinio rašytinio sutikimo sudaryti sandoriai dėl teisių ar pareigų pagal šią Sutartį perleidimo laikytini niekiniais ir negaliojančiais nuo jų sudarymo momento.</w:t>
      </w:r>
    </w:p>
    <w:p w14:paraId="5DB286E7" w14:textId="77777777" w:rsidR="007D07B4" w:rsidRPr="00C806D3" w:rsidRDefault="31CDC8B8" w:rsidP="007D07B4">
      <w:pPr>
        <w:numPr>
          <w:ilvl w:val="1"/>
          <w:numId w:val="4"/>
        </w:numPr>
        <w:suppressAutoHyphens/>
        <w:autoSpaceDN w:val="0"/>
        <w:spacing w:line="276" w:lineRule="auto"/>
        <w:ind w:left="0" w:firstLine="709"/>
        <w:contextualSpacing/>
        <w:jc w:val="both"/>
        <w:textAlignment w:val="baseline"/>
        <w:rPr>
          <w:rFonts w:ascii="Times New Roman" w:hAnsi="Times New Roman"/>
          <w:sz w:val="24"/>
          <w:szCs w:val="24"/>
        </w:rPr>
      </w:pPr>
      <w:r w:rsidRPr="00C806D3">
        <w:rPr>
          <w:rFonts w:ascii="Times New Roman" w:eastAsia="Times New Roman" w:hAnsi="Times New Roman"/>
          <w:sz w:val="24"/>
          <w:szCs w:val="24"/>
        </w:rPr>
        <w:t>Pirkėjas numato tiesioginio atsiskaitymo galimybę su Sutarties 2.3.2 punkte nurodytais subtiekėjais tokiomis sąlygomis:</w:t>
      </w:r>
    </w:p>
    <w:p w14:paraId="24EE2CF4" w14:textId="77777777" w:rsidR="007D07B4" w:rsidRPr="00C806D3" w:rsidRDefault="31CDC8B8" w:rsidP="007D07B4">
      <w:pPr>
        <w:pStyle w:val="Sraopastraipa"/>
        <w:numPr>
          <w:ilvl w:val="2"/>
          <w:numId w:val="4"/>
        </w:numPr>
        <w:suppressAutoHyphens/>
        <w:autoSpaceDN w:val="0"/>
        <w:spacing w:line="276" w:lineRule="auto"/>
        <w:ind w:left="0" w:firstLine="698"/>
        <w:jc w:val="both"/>
        <w:textAlignment w:val="baseline"/>
        <w:rPr>
          <w:rFonts w:ascii="Times New Roman" w:hAnsi="Times New Roman"/>
          <w:sz w:val="24"/>
          <w:szCs w:val="24"/>
        </w:rPr>
      </w:pPr>
      <w:r w:rsidRPr="00C806D3">
        <w:rPr>
          <w:rFonts w:ascii="Times New Roman" w:eastAsia="Times New Roman" w:hAnsi="Times New Roman"/>
          <w:sz w:val="24"/>
          <w:szCs w:val="24"/>
        </w:rPr>
        <w:t xml:space="preserve">Pardavėjas pasirašydamas Sutartį, raštu </w:t>
      </w:r>
      <w:r w:rsidRPr="00C806D3">
        <w:rPr>
          <w:rFonts w:ascii="Times New Roman" w:hAnsi="Times New Roman"/>
          <w:sz w:val="24"/>
          <w:szCs w:val="24"/>
        </w:rPr>
        <w:t>pateikia tuo metu žinomų subtiekėjų pavadinimus, kontaktinius duomenis ir jų atstovus;</w:t>
      </w:r>
    </w:p>
    <w:p w14:paraId="603F48BB" w14:textId="77777777" w:rsidR="007D07B4" w:rsidRPr="00C806D3" w:rsidRDefault="31CDC8B8" w:rsidP="007D07B4">
      <w:pPr>
        <w:pStyle w:val="Sraopastraipa"/>
        <w:numPr>
          <w:ilvl w:val="2"/>
          <w:numId w:val="4"/>
        </w:numPr>
        <w:suppressAutoHyphens/>
        <w:autoSpaceDN w:val="0"/>
        <w:spacing w:line="276" w:lineRule="auto"/>
        <w:ind w:left="0" w:firstLine="698"/>
        <w:jc w:val="both"/>
        <w:textAlignment w:val="baseline"/>
        <w:rPr>
          <w:rFonts w:ascii="Times New Roman" w:hAnsi="Times New Roman"/>
          <w:sz w:val="24"/>
          <w:szCs w:val="24"/>
        </w:rPr>
      </w:pPr>
      <w:r w:rsidRPr="00C806D3">
        <w:rPr>
          <w:rFonts w:ascii="Times New Roman" w:eastAsia="Times New Roman" w:hAnsi="Times New Roman"/>
          <w:sz w:val="24"/>
          <w:szCs w:val="24"/>
        </w:rPr>
        <w:t>Pirkėjas</w:t>
      </w:r>
      <w:r w:rsidRPr="00C806D3">
        <w:rPr>
          <w:rFonts w:ascii="Times New Roman" w:hAnsi="Times New Roman"/>
          <w:sz w:val="24"/>
          <w:szCs w:val="24"/>
        </w:rPr>
        <w:t xml:space="preserve"> ne vėliau kaip per 3 (tris) darbo dienas nuo 3.8.1. punkte nurodytos informacijos gavimo dienos raštu informuoja subtiekėjus apie tiesioginio atsiskaitymo galimybę.</w:t>
      </w:r>
    </w:p>
    <w:p w14:paraId="76D621B2" w14:textId="77777777" w:rsidR="007D07B4" w:rsidRPr="00C806D3" w:rsidRDefault="31CDC8B8" w:rsidP="007D07B4">
      <w:pPr>
        <w:pStyle w:val="Sraopastraipa"/>
        <w:numPr>
          <w:ilvl w:val="2"/>
          <w:numId w:val="4"/>
        </w:numPr>
        <w:suppressAutoHyphens/>
        <w:autoSpaceDN w:val="0"/>
        <w:spacing w:line="276" w:lineRule="auto"/>
        <w:ind w:left="0" w:firstLine="698"/>
        <w:jc w:val="both"/>
        <w:textAlignment w:val="baseline"/>
        <w:rPr>
          <w:rFonts w:ascii="Times New Roman" w:hAnsi="Times New Roman"/>
          <w:sz w:val="24"/>
          <w:szCs w:val="24"/>
        </w:rPr>
      </w:pPr>
      <w:r w:rsidRPr="00C806D3">
        <w:rPr>
          <w:rFonts w:ascii="Times New Roman" w:hAnsi="Times New Roman"/>
          <w:sz w:val="24"/>
          <w:szCs w:val="24"/>
        </w:rPr>
        <w:t>Subtiekėjas, norėdamas pasinaudoti tokia galimybe, raštu pateikia prašymą Pirkėjui ir, kai subtiekėjas išreiškia norą pasinaudoti tiesioginio atsiskaitymo galimybe, bus sudaroma trišalė sutartis tarp Pirkėjo, Pardavėjo ir jo subtiekėjo, nurodyto Sutarties 2.3.2 punkte, kurioje aprašoma tiesioginio atsiskaitymo su subtiekėju tvarka, atsižvelgiant į 3.1–3.7 punktuose ir subtiekimo sutartyje nustatytus reikalavimus.</w:t>
      </w:r>
    </w:p>
    <w:p w14:paraId="0FD79BDC" w14:textId="77777777" w:rsidR="007D07B4" w:rsidRPr="00C806D3" w:rsidRDefault="007D07B4" w:rsidP="007D07B4">
      <w:pPr>
        <w:spacing w:line="276" w:lineRule="auto"/>
        <w:ind w:firstLine="709"/>
        <w:jc w:val="both"/>
        <w:rPr>
          <w:rFonts w:ascii="Times New Roman" w:hAnsi="Times New Roman"/>
          <w:sz w:val="24"/>
          <w:szCs w:val="24"/>
        </w:rPr>
      </w:pPr>
    </w:p>
    <w:p w14:paraId="5D82F381" w14:textId="77777777" w:rsidR="007D07B4" w:rsidRPr="00C806D3" w:rsidRDefault="007D07B4" w:rsidP="007D07B4">
      <w:pPr>
        <w:numPr>
          <w:ilvl w:val="0"/>
          <w:numId w:val="4"/>
        </w:numPr>
        <w:suppressAutoHyphens/>
        <w:autoSpaceDN w:val="0"/>
        <w:spacing w:line="276" w:lineRule="auto"/>
        <w:ind w:left="0" w:firstLine="709"/>
        <w:contextualSpacing/>
        <w:jc w:val="center"/>
        <w:textAlignment w:val="baseline"/>
        <w:rPr>
          <w:rFonts w:ascii="Times New Roman" w:hAnsi="Times New Roman"/>
          <w:b/>
          <w:sz w:val="24"/>
          <w:szCs w:val="24"/>
        </w:rPr>
      </w:pPr>
      <w:r w:rsidRPr="00C806D3">
        <w:rPr>
          <w:rFonts w:ascii="Times New Roman" w:hAnsi="Times New Roman"/>
          <w:b/>
          <w:sz w:val="24"/>
          <w:szCs w:val="24"/>
        </w:rPr>
        <w:t>PREKĖS KOKYBĖ</w:t>
      </w:r>
    </w:p>
    <w:p w14:paraId="03C478A1" w14:textId="77777777" w:rsidR="007D07B4" w:rsidRPr="00C806D3" w:rsidRDefault="007D07B4" w:rsidP="007D07B4">
      <w:pPr>
        <w:suppressAutoHyphens/>
        <w:autoSpaceDN w:val="0"/>
        <w:spacing w:line="276" w:lineRule="auto"/>
        <w:ind w:left="709"/>
        <w:contextualSpacing/>
        <w:textAlignment w:val="baseline"/>
        <w:rPr>
          <w:rFonts w:ascii="Times New Roman" w:hAnsi="Times New Roman"/>
          <w:b/>
          <w:sz w:val="24"/>
          <w:szCs w:val="24"/>
          <w:highlight w:val="yellow"/>
        </w:rPr>
      </w:pPr>
    </w:p>
    <w:p w14:paraId="23546705" w14:textId="77777777" w:rsidR="007D07B4" w:rsidRPr="00C806D3" w:rsidRDefault="007D07B4" w:rsidP="007D07B4">
      <w:pPr>
        <w:numPr>
          <w:ilvl w:val="1"/>
          <w:numId w:val="3"/>
        </w:numPr>
        <w:tabs>
          <w:tab w:val="left" w:pos="993"/>
          <w:tab w:val="left" w:pos="1134"/>
        </w:tabs>
        <w:suppressAutoHyphens/>
        <w:autoSpaceDN w:val="0"/>
        <w:spacing w:line="276" w:lineRule="auto"/>
        <w:ind w:left="0" w:firstLine="709"/>
        <w:contextualSpacing/>
        <w:jc w:val="both"/>
        <w:textAlignment w:val="baseline"/>
        <w:rPr>
          <w:rFonts w:ascii="Times New Roman" w:hAnsi="Times New Roman"/>
          <w:sz w:val="24"/>
          <w:szCs w:val="24"/>
        </w:rPr>
      </w:pPr>
      <w:r w:rsidRPr="00C806D3">
        <w:rPr>
          <w:rFonts w:ascii="Times New Roman" w:hAnsi="Times New Roman"/>
          <w:sz w:val="24"/>
          <w:szCs w:val="24"/>
        </w:rPr>
        <w:t xml:space="preserve">Pardavėjas garantuoja Prekės kokybę bei paslėptų trūkumų nebuvimą, dėl kurių Prekės nebūtų galima naudoti tam tikslui, kuriam Prekė ir skirta, arba dėl kurių Prekės naudingumas sumažėtų taip, kad Pirkėjas, tuos trūkumus žinodamas apskritai nebūtų pirkęs tos Prekės, arba nebūtų už Prekę tiek mokėjęs. Pardavėjas atsako už Prekės trūkumus, jeigu neįrodo, kad jie atsirado po Prekės perdavimo Pirkėjui dėl to, kad Pirkėjas pažeidė Prekės naudojimo ar saugojimo taisykles arba dėl trečiųjų asmenų kaltės ar nenugalimos jėgos. </w:t>
      </w:r>
    </w:p>
    <w:p w14:paraId="7800FCEF" w14:textId="77777777" w:rsidR="007D07B4" w:rsidRPr="00C806D3" w:rsidRDefault="007D07B4" w:rsidP="007D07B4">
      <w:pPr>
        <w:pStyle w:val="Sraopastraipa"/>
        <w:numPr>
          <w:ilvl w:val="1"/>
          <w:numId w:val="3"/>
        </w:numPr>
        <w:tabs>
          <w:tab w:val="left" w:pos="993"/>
          <w:tab w:val="left" w:pos="1134"/>
        </w:tabs>
        <w:suppressAutoHyphens/>
        <w:autoSpaceDN w:val="0"/>
        <w:spacing w:line="276" w:lineRule="auto"/>
        <w:ind w:left="0" w:firstLine="709"/>
        <w:jc w:val="both"/>
        <w:textAlignment w:val="baseline"/>
        <w:rPr>
          <w:rFonts w:ascii="Times New Roman" w:hAnsi="Times New Roman"/>
          <w:sz w:val="24"/>
          <w:szCs w:val="24"/>
        </w:rPr>
      </w:pPr>
      <w:r w:rsidRPr="00C806D3">
        <w:rPr>
          <w:rFonts w:ascii="Times New Roman" w:hAnsi="Times New Roman"/>
          <w:sz w:val="24"/>
          <w:szCs w:val="24"/>
        </w:rPr>
        <w:t>Prekės vizualinė kokybė tikrinama Prekės perdavimo– priėmimo metu.</w:t>
      </w:r>
    </w:p>
    <w:p w14:paraId="58F46006" w14:textId="77777777" w:rsidR="007D07B4" w:rsidRPr="00C806D3" w:rsidRDefault="007D07B4" w:rsidP="007D07B4">
      <w:pPr>
        <w:widowControl w:val="0"/>
        <w:autoSpaceDE w:val="0"/>
        <w:autoSpaceDN w:val="0"/>
        <w:adjustRightInd w:val="0"/>
        <w:spacing w:line="276" w:lineRule="auto"/>
        <w:ind w:firstLine="709"/>
        <w:jc w:val="both"/>
        <w:rPr>
          <w:rFonts w:ascii="Times New Roman" w:hAnsi="Times New Roman"/>
          <w:sz w:val="24"/>
          <w:szCs w:val="24"/>
        </w:rPr>
      </w:pPr>
      <w:r w:rsidRPr="00C806D3">
        <w:rPr>
          <w:rFonts w:ascii="Times New Roman" w:hAnsi="Times New Roman"/>
          <w:sz w:val="24"/>
          <w:szCs w:val="24"/>
        </w:rPr>
        <w:t>4.3. Jeigu paaiškės, kad pristatyta Prekės turi trūkumų arba, kad jos neatitinka Sutarties sąlygų reikalavimų, Pirkėjas savo pasirinkimu turi teisę reikalauti, kad:</w:t>
      </w:r>
    </w:p>
    <w:p w14:paraId="3214A21E" w14:textId="72FBAA9F" w:rsidR="007D07B4" w:rsidRPr="00C806D3" w:rsidRDefault="007D07B4" w:rsidP="007D07B4">
      <w:pPr>
        <w:widowControl w:val="0"/>
        <w:autoSpaceDE w:val="0"/>
        <w:autoSpaceDN w:val="0"/>
        <w:adjustRightInd w:val="0"/>
        <w:spacing w:line="276" w:lineRule="auto"/>
        <w:ind w:firstLine="709"/>
        <w:jc w:val="both"/>
        <w:rPr>
          <w:rFonts w:ascii="Times New Roman" w:hAnsi="Times New Roman"/>
          <w:sz w:val="24"/>
          <w:szCs w:val="24"/>
        </w:rPr>
      </w:pPr>
      <w:r w:rsidRPr="00C806D3">
        <w:rPr>
          <w:rFonts w:ascii="Times New Roman" w:hAnsi="Times New Roman"/>
          <w:sz w:val="24"/>
          <w:szCs w:val="24"/>
        </w:rPr>
        <w:t xml:space="preserve">4.3.1. per </w:t>
      </w:r>
      <w:r w:rsidR="002F61FF" w:rsidRPr="00C806D3">
        <w:rPr>
          <w:rFonts w:ascii="Times New Roman" w:hAnsi="Times New Roman"/>
          <w:sz w:val="24"/>
          <w:szCs w:val="24"/>
        </w:rPr>
        <w:t>10</w:t>
      </w:r>
      <w:r w:rsidRPr="00C806D3">
        <w:rPr>
          <w:rFonts w:ascii="Times New Roman" w:hAnsi="Times New Roman"/>
          <w:sz w:val="24"/>
          <w:szCs w:val="24"/>
        </w:rPr>
        <w:t xml:space="preserve"> (</w:t>
      </w:r>
      <w:r w:rsidR="002F61FF" w:rsidRPr="00C806D3">
        <w:rPr>
          <w:rFonts w:ascii="Times New Roman" w:hAnsi="Times New Roman"/>
          <w:sz w:val="24"/>
          <w:szCs w:val="24"/>
        </w:rPr>
        <w:t>dešimt</w:t>
      </w:r>
      <w:r w:rsidRPr="00C806D3">
        <w:rPr>
          <w:rFonts w:ascii="Times New Roman" w:hAnsi="Times New Roman"/>
          <w:sz w:val="24"/>
          <w:szCs w:val="24"/>
        </w:rPr>
        <w:t>) darbo dien</w:t>
      </w:r>
      <w:r w:rsidR="002F61FF" w:rsidRPr="00C806D3">
        <w:rPr>
          <w:rFonts w:ascii="Times New Roman" w:hAnsi="Times New Roman"/>
          <w:sz w:val="24"/>
          <w:szCs w:val="24"/>
        </w:rPr>
        <w:t>ų</w:t>
      </w:r>
      <w:r w:rsidRPr="00C806D3">
        <w:rPr>
          <w:rFonts w:ascii="Times New Roman" w:hAnsi="Times New Roman"/>
          <w:sz w:val="24"/>
          <w:szCs w:val="24"/>
        </w:rPr>
        <w:t xml:space="preserve"> Prekės būtų pakeistos tinkamos kokybės, išskyrus atvejus, kai jie atsirado dėl Pirkėjo kaltės;</w:t>
      </w:r>
    </w:p>
    <w:p w14:paraId="5C9C2DDE" w14:textId="77777777" w:rsidR="007D07B4" w:rsidRPr="00C806D3" w:rsidRDefault="007D07B4" w:rsidP="007D07B4">
      <w:pPr>
        <w:widowControl w:val="0"/>
        <w:autoSpaceDE w:val="0"/>
        <w:autoSpaceDN w:val="0"/>
        <w:adjustRightInd w:val="0"/>
        <w:spacing w:line="276" w:lineRule="auto"/>
        <w:ind w:firstLine="709"/>
        <w:jc w:val="both"/>
        <w:rPr>
          <w:rFonts w:ascii="Times New Roman" w:hAnsi="Times New Roman"/>
          <w:sz w:val="24"/>
          <w:szCs w:val="24"/>
        </w:rPr>
      </w:pPr>
      <w:r w:rsidRPr="00C806D3">
        <w:rPr>
          <w:rFonts w:ascii="Times New Roman" w:hAnsi="Times New Roman"/>
          <w:sz w:val="24"/>
          <w:szCs w:val="24"/>
        </w:rPr>
        <w:t xml:space="preserve">4.3.2. būtų atitinkamai sumažinta Prekių kaina; </w:t>
      </w:r>
    </w:p>
    <w:p w14:paraId="6E9876BC" w14:textId="5C40582C" w:rsidR="007D07B4" w:rsidRPr="00C806D3" w:rsidRDefault="007D07B4" w:rsidP="007D07B4">
      <w:pPr>
        <w:widowControl w:val="0"/>
        <w:autoSpaceDE w:val="0"/>
        <w:autoSpaceDN w:val="0"/>
        <w:adjustRightInd w:val="0"/>
        <w:spacing w:line="276" w:lineRule="auto"/>
        <w:ind w:firstLine="709"/>
        <w:jc w:val="both"/>
        <w:rPr>
          <w:rFonts w:ascii="Times New Roman" w:hAnsi="Times New Roman"/>
          <w:sz w:val="24"/>
          <w:szCs w:val="24"/>
        </w:rPr>
      </w:pPr>
      <w:r w:rsidRPr="00C806D3">
        <w:rPr>
          <w:rFonts w:ascii="Times New Roman" w:hAnsi="Times New Roman"/>
          <w:sz w:val="24"/>
          <w:szCs w:val="24"/>
        </w:rPr>
        <w:t xml:space="preserve">4.3.3. Pardavėjas neatlygintinai per </w:t>
      </w:r>
      <w:r w:rsidR="002F61FF" w:rsidRPr="00C806D3">
        <w:rPr>
          <w:rFonts w:ascii="Times New Roman" w:hAnsi="Times New Roman"/>
          <w:sz w:val="24"/>
          <w:szCs w:val="24"/>
        </w:rPr>
        <w:t>10</w:t>
      </w:r>
      <w:r w:rsidRPr="00C806D3">
        <w:rPr>
          <w:rFonts w:ascii="Times New Roman" w:hAnsi="Times New Roman"/>
          <w:sz w:val="24"/>
          <w:szCs w:val="24"/>
        </w:rPr>
        <w:t xml:space="preserve"> (</w:t>
      </w:r>
      <w:r w:rsidR="002F61FF" w:rsidRPr="00C806D3">
        <w:rPr>
          <w:rFonts w:ascii="Times New Roman" w:hAnsi="Times New Roman"/>
          <w:sz w:val="24"/>
          <w:szCs w:val="24"/>
        </w:rPr>
        <w:t>dešimt</w:t>
      </w:r>
      <w:r w:rsidRPr="00C806D3">
        <w:rPr>
          <w:rFonts w:ascii="Times New Roman" w:hAnsi="Times New Roman"/>
          <w:sz w:val="24"/>
          <w:szCs w:val="24"/>
        </w:rPr>
        <w:t>) darbo dien</w:t>
      </w:r>
      <w:r w:rsidR="002F61FF" w:rsidRPr="00C806D3">
        <w:rPr>
          <w:rFonts w:ascii="Times New Roman" w:hAnsi="Times New Roman"/>
          <w:sz w:val="24"/>
          <w:szCs w:val="24"/>
        </w:rPr>
        <w:t>ų</w:t>
      </w:r>
      <w:r w:rsidRPr="00C806D3">
        <w:rPr>
          <w:rFonts w:ascii="Times New Roman" w:hAnsi="Times New Roman"/>
          <w:sz w:val="24"/>
          <w:szCs w:val="24"/>
        </w:rPr>
        <w:t xml:space="preserve"> nuo pranešimo iš Pirkėjo gavimo dienos, pranešimo gavimo dienos neskaičiuojant, pašalintų Prekių trūkumus (jei trūkumus įmanoma pašalinti);</w:t>
      </w:r>
    </w:p>
    <w:p w14:paraId="6A10095F" w14:textId="2B836AE0" w:rsidR="007D07B4" w:rsidRPr="00C806D3" w:rsidRDefault="007D07B4" w:rsidP="002F61FF">
      <w:pPr>
        <w:widowControl w:val="0"/>
        <w:autoSpaceDE w:val="0"/>
        <w:autoSpaceDN w:val="0"/>
        <w:adjustRightInd w:val="0"/>
        <w:spacing w:line="276" w:lineRule="auto"/>
        <w:ind w:firstLine="709"/>
        <w:jc w:val="both"/>
        <w:rPr>
          <w:rFonts w:ascii="Times New Roman" w:hAnsi="Times New Roman"/>
          <w:sz w:val="24"/>
          <w:szCs w:val="24"/>
        </w:rPr>
      </w:pPr>
      <w:r w:rsidRPr="00C806D3">
        <w:rPr>
          <w:rFonts w:ascii="Times New Roman" w:hAnsi="Times New Roman"/>
          <w:sz w:val="24"/>
          <w:szCs w:val="24"/>
        </w:rPr>
        <w:t>4.3.4. Pardavėjas atlygintų išlaidas trūkumams ištaisyti (jei trūkumus įmanoma pašalinti)</w:t>
      </w:r>
      <w:r w:rsidR="002F61FF" w:rsidRPr="00C806D3">
        <w:rPr>
          <w:rFonts w:ascii="Times New Roman" w:hAnsi="Times New Roman"/>
          <w:sz w:val="24"/>
          <w:szCs w:val="24"/>
        </w:rPr>
        <w:t xml:space="preserve"> arba  per 10 (dešimt) darbo dienų nuo pranešimo iš Pirkėjo gavimo dienos, pranešimo gavimo dienos neskaičiuojant, pasiimtų Prekes ir grąžintų sumokėtus pinigus.</w:t>
      </w:r>
    </w:p>
    <w:p w14:paraId="0444841E" w14:textId="77777777" w:rsidR="007D07B4" w:rsidRPr="00C806D3" w:rsidRDefault="007D07B4" w:rsidP="007D07B4">
      <w:pPr>
        <w:spacing w:line="276" w:lineRule="auto"/>
        <w:ind w:firstLine="709"/>
        <w:jc w:val="both"/>
        <w:rPr>
          <w:rFonts w:ascii="Times New Roman" w:hAnsi="Times New Roman"/>
          <w:sz w:val="24"/>
          <w:szCs w:val="24"/>
        </w:rPr>
      </w:pPr>
    </w:p>
    <w:p w14:paraId="538D1703" w14:textId="77777777" w:rsidR="007D07B4" w:rsidRPr="00C806D3" w:rsidRDefault="007D07B4" w:rsidP="007D07B4">
      <w:pPr>
        <w:spacing w:line="276" w:lineRule="auto"/>
        <w:ind w:firstLine="709"/>
        <w:jc w:val="both"/>
        <w:rPr>
          <w:rFonts w:ascii="Times New Roman" w:hAnsi="Times New Roman"/>
          <w:sz w:val="24"/>
          <w:szCs w:val="24"/>
        </w:rPr>
      </w:pPr>
    </w:p>
    <w:p w14:paraId="66B8BD0E" w14:textId="77777777" w:rsidR="007D07B4" w:rsidRPr="00C806D3" w:rsidRDefault="007D07B4" w:rsidP="007D07B4">
      <w:pPr>
        <w:numPr>
          <w:ilvl w:val="0"/>
          <w:numId w:val="4"/>
        </w:numPr>
        <w:suppressAutoHyphens/>
        <w:autoSpaceDN w:val="0"/>
        <w:spacing w:line="276" w:lineRule="auto"/>
        <w:ind w:left="0" w:firstLine="709"/>
        <w:contextualSpacing/>
        <w:jc w:val="center"/>
        <w:textAlignment w:val="baseline"/>
        <w:rPr>
          <w:rFonts w:ascii="Times New Roman" w:hAnsi="Times New Roman"/>
          <w:b/>
          <w:sz w:val="24"/>
          <w:szCs w:val="24"/>
        </w:rPr>
      </w:pPr>
      <w:r w:rsidRPr="00C806D3">
        <w:rPr>
          <w:rFonts w:ascii="Times New Roman" w:hAnsi="Times New Roman"/>
          <w:b/>
          <w:sz w:val="24"/>
          <w:szCs w:val="24"/>
        </w:rPr>
        <w:t>ŠALIŲ ATSAKOMYBĖ</w:t>
      </w:r>
    </w:p>
    <w:p w14:paraId="5839C2A9" w14:textId="77777777" w:rsidR="007D07B4" w:rsidRPr="00C806D3" w:rsidRDefault="007D07B4" w:rsidP="007D07B4">
      <w:pPr>
        <w:suppressAutoHyphens/>
        <w:autoSpaceDN w:val="0"/>
        <w:spacing w:line="276" w:lineRule="auto"/>
        <w:ind w:left="709"/>
        <w:contextualSpacing/>
        <w:textAlignment w:val="baseline"/>
        <w:rPr>
          <w:rFonts w:ascii="Times New Roman" w:hAnsi="Times New Roman"/>
          <w:b/>
          <w:sz w:val="24"/>
          <w:szCs w:val="24"/>
        </w:rPr>
      </w:pPr>
    </w:p>
    <w:p w14:paraId="3AEDC1E9" w14:textId="43300829" w:rsidR="007D07B4" w:rsidRPr="00C806D3" w:rsidRDefault="007D07B4" w:rsidP="007D07B4">
      <w:pPr>
        <w:numPr>
          <w:ilvl w:val="1"/>
          <w:numId w:val="4"/>
        </w:numPr>
        <w:suppressAutoHyphens/>
        <w:autoSpaceDN w:val="0"/>
        <w:spacing w:line="276" w:lineRule="auto"/>
        <w:ind w:left="0" w:firstLine="709"/>
        <w:contextualSpacing/>
        <w:jc w:val="both"/>
        <w:textAlignment w:val="baseline"/>
        <w:rPr>
          <w:rFonts w:ascii="Times New Roman" w:hAnsi="Times New Roman"/>
          <w:sz w:val="24"/>
          <w:szCs w:val="24"/>
        </w:rPr>
      </w:pPr>
      <w:r w:rsidRPr="00C806D3">
        <w:rPr>
          <w:rFonts w:ascii="Times New Roman" w:hAnsi="Times New Roman"/>
          <w:sz w:val="24"/>
          <w:szCs w:val="24"/>
        </w:rPr>
        <w:t xml:space="preserve">Pirkėjas, nepagrįstai uždelsęs atsiskaityti už Prekes Sutartyje nustatyta tvarka ir terminais, Pardavėjui pareikalavus, moka 0,02 (dviejų šimtųjų) proc. dydžio delspinigius nuo nesumokėtos kainos už kiekvieną uždelstą dieną. </w:t>
      </w:r>
    </w:p>
    <w:p w14:paraId="4E34CC6E" w14:textId="77777777" w:rsidR="007D07B4" w:rsidRPr="00C806D3" w:rsidRDefault="007D07B4" w:rsidP="007D07B4">
      <w:pPr>
        <w:numPr>
          <w:ilvl w:val="1"/>
          <w:numId w:val="4"/>
        </w:numPr>
        <w:suppressAutoHyphens/>
        <w:autoSpaceDN w:val="0"/>
        <w:spacing w:line="276" w:lineRule="auto"/>
        <w:ind w:left="0" w:firstLine="709"/>
        <w:contextualSpacing/>
        <w:jc w:val="both"/>
        <w:textAlignment w:val="baseline"/>
        <w:rPr>
          <w:rFonts w:ascii="Times New Roman" w:hAnsi="Times New Roman"/>
          <w:sz w:val="24"/>
          <w:szCs w:val="24"/>
        </w:rPr>
      </w:pPr>
      <w:r w:rsidRPr="00C806D3">
        <w:rPr>
          <w:rFonts w:ascii="Times New Roman" w:hAnsi="Times New Roman"/>
          <w:sz w:val="24"/>
          <w:szCs w:val="24"/>
        </w:rPr>
        <w:t xml:space="preserve">Jeigu Pardavėjas laiku nepateikia reikiamo kiekio už kiekvieną tokio vėlavimo dieną, Pirkėjui pareikalavus, jis moka Pirkėjui 0,02 (dviejų šimtųjų)  proc. nuo nepristatytų Prekių kiekio kainos dydžio baudą ir atlygina Pirkėjui dėl to patirtus nuostolius. </w:t>
      </w:r>
    </w:p>
    <w:p w14:paraId="5A93680F" w14:textId="24B5E40A" w:rsidR="007D07B4" w:rsidRPr="00C806D3" w:rsidRDefault="007D07B4" w:rsidP="007D07B4">
      <w:pPr>
        <w:numPr>
          <w:ilvl w:val="1"/>
          <w:numId w:val="4"/>
        </w:numPr>
        <w:suppressAutoHyphens/>
        <w:autoSpaceDN w:val="0"/>
        <w:spacing w:line="276" w:lineRule="auto"/>
        <w:ind w:left="0" w:firstLine="709"/>
        <w:contextualSpacing/>
        <w:jc w:val="both"/>
        <w:textAlignment w:val="baseline"/>
        <w:rPr>
          <w:rStyle w:val="t1526"/>
          <w:rFonts w:ascii="Times New Roman" w:hAnsi="Times New Roman"/>
          <w:sz w:val="24"/>
          <w:szCs w:val="24"/>
        </w:rPr>
      </w:pPr>
      <w:r w:rsidRPr="00C806D3">
        <w:rPr>
          <w:rStyle w:val="t1499"/>
          <w:rFonts w:ascii="Times New Roman" w:hAnsi="Times New Roman"/>
          <w:color w:val="000000"/>
          <w:sz w:val="24"/>
          <w:szCs w:val="24"/>
          <w:bdr w:val="none" w:sz="0" w:space="0" w:color="auto" w:frame="1"/>
          <w:shd w:val="clear" w:color="auto" w:fill="FFFFFF"/>
        </w:rPr>
        <w:t>Pirk</w:t>
      </w:r>
      <w:r w:rsidRPr="00C806D3">
        <w:rPr>
          <w:rStyle w:val="t1500"/>
          <w:rFonts w:ascii="Times New Roman" w:hAnsi="Times New Roman"/>
          <w:color w:val="000000"/>
          <w:sz w:val="24"/>
          <w:szCs w:val="24"/>
          <w:bdr w:val="none" w:sz="0" w:space="0" w:color="auto" w:frame="1"/>
          <w:shd w:val="clear" w:color="auto" w:fill="FFFFFF"/>
        </w:rPr>
        <w:t>ė</w:t>
      </w:r>
      <w:r w:rsidRPr="00C806D3">
        <w:rPr>
          <w:rStyle w:val="t1501"/>
          <w:rFonts w:ascii="Times New Roman" w:hAnsi="Times New Roman"/>
          <w:color w:val="000000"/>
          <w:sz w:val="24"/>
          <w:szCs w:val="24"/>
          <w:bdr w:val="none" w:sz="0" w:space="0" w:color="auto" w:frame="1"/>
          <w:shd w:val="clear" w:color="auto" w:fill="FFFFFF"/>
        </w:rPr>
        <w:t xml:space="preserve">jui </w:t>
      </w:r>
      <w:r w:rsidRPr="00C806D3">
        <w:rPr>
          <w:rStyle w:val="t1502"/>
          <w:rFonts w:ascii="Times New Roman" w:hAnsi="Times New Roman"/>
          <w:color w:val="000000"/>
          <w:sz w:val="24"/>
          <w:szCs w:val="24"/>
          <w:bdr w:val="none" w:sz="0" w:space="0" w:color="auto" w:frame="1"/>
          <w:shd w:val="clear" w:color="auto" w:fill="FFFFFF"/>
        </w:rPr>
        <w:t>nutraukus Sutart</w:t>
      </w:r>
      <w:r w:rsidRPr="00C806D3">
        <w:rPr>
          <w:rStyle w:val="t1503"/>
          <w:rFonts w:ascii="Times New Roman" w:hAnsi="Times New Roman"/>
          <w:color w:val="000000"/>
          <w:sz w:val="24"/>
          <w:szCs w:val="24"/>
          <w:bdr w:val="none" w:sz="0" w:space="0" w:color="auto" w:frame="1"/>
          <w:shd w:val="clear" w:color="auto" w:fill="FFFFFF"/>
        </w:rPr>
        <w:t xml:space="preserve">į </w:t>
      </w:r>
      <w:r w:rsidRPr="00C806D3">
        <w:rPr>
          <w:rStyle w:val="t1504"/>
          <w:rFonts w:ascii="Times New Roman" w:hAnsi="Times New Roman"/>
          <w:color w:val="000000"/>
          <w:sz w:val="24"/>
          <w:szCs w:val="24"/>
          <w:bdr w:val="none" w:sz="0" w:space="0" w:color="auto" w:frame="1"/>
          <w:shd w:val="clear" w:color="auto" w:fill="FFFFFF"/>
        </w:rPr>
        <w:t>d</w:t>
      </w:r>
      <w:r w:rsidRPr="00C806D3">
        <w:rPr>
          <w:rStyle w:val="t1505"/>
          <w:rFonts w:ascii="Times New Roman" w:hAnsi="Times New Roman"/>
          <w:color w:val="000000"/>
          <w:sz w:val="24"/>
          <w:szCs w:val="24"/>
          <w:bdr w:val="none" w:sz="0" w:space="0" w:color="auto" w:frame="1"/>
          <w:shd w:val="clear" w:color="auto" w:fill="FFFFFF"/>
        </w:rPr>
        <w:t>ė</w:t>
      </w:r>
      <w:r w:rsidRPr="00C806D3">
        <w:rPr>
          <w:rStyle w:val="t1506"/>
          <w:rFonts w:ascii="Times New Roman" w:hAnsi="Times New Roman"/>
          <w:color w:val="000000"/>
          <w:sz w:val="24"/>
          <w:szCs w:val="24"/>
          <w:bdr w:val="none" w:sz="0" w:space="0" w:color="auto" w:frame="1"/>
          <w:shd w:val="clear" w:color="auto" w:fill="FFFFFF"/>
        </w:rPr>
        <w:t xml:space="preserve">l esminio Sutarties </w:t>
      </w:r>
      <w:r w:rsidRPr="00C806D3">
        <w:rPr>
          <w:rStyle w:val="t1507"/>
          <w:rFonts w:ascii="Times New Roman" w:hAnsi="Times New Roman"/>
          <w:color w:val="000000"/>
          <w:sz w:val="24"/>
          <w:szCs w:val="24"/>
          <w:bdr w:val="none" w:sz="0" w:space="0" w:color="auto" w:frame="1"/>
          <w:shd w:val="clear" w:color="auto" w:fill="FFFFFF"/>
        </w:rPr>
        <w:t>pa</w:t>
      </w:r>
      <w:r w:rsidRPr="00C806D3">
        <w:rPr>
          <w:rStyle w:val="t1508"/>
          <w:rFonts w:ascii="Times New Roman" w:hAnsi="Times New Roman"/>
          <w:color w:val="000000"/>
          <w:sz w:val="24"/>
          <w:szCs w:val="24"/>
          <w:bdr w:val="none" w:sz="0" w:space="0" w:color="auto" w:frame="1"/>
          <w:shd w:val="clear" w:color="auto" w:fill="FFFFFF"/>
        </w:rPr>
        <w:t>ž</w:t>
      </w:r>
      <w:r w:rsidRPr="00C806D3">
        <w:rPr>
          <w:rStyle w:val="t1509"/>
          <w:rFonts w:ascii="Times New Roman" w:hAnsi="Times New Roman"/>
          <w:color w:val="000000"/>
          <w:sz w:val="24"/>
          <w:szCs w:val="24"/>
          <w:bdr w:val="none" w:sz="0" w:space="0" w:color="auto" w:frame="1"/>
          <w:shd w:val="clear" w:color="auto" w:fill="FFFFFF"/>
        </w:rPr>
        <w:t>eidimo</w:t>
      </w:r>
      <w:r w:rsidRPr="00C806D3">
        <w:rPr>
          <w:rStyle w:val="t1510"/>
          <w:rFonts w:ascii="Times New Roman" w:hAnsi="Times New Roman"/>
          <w:color w:val="000000"/>
          <w:sz w:val="24"/>
          <w:szCs w:val="24"/>
          <w:bdr w:val="none" w:sz="0" w:space="0" w:color="auto" w:frame="1"/>
          <w:shd w:val="clear" w:color="auto" w:fill="FFFFFF"/>
        </w:rPr>
        <w:t>, Pardav</w:t>
      </w:r>
      <w:r w:rsidRPr="00C806D3">
        <w:rPr>
          <w:rStyle w:val="t1511"/>
          <w:rFonts w:ascii="Times New Roman" w:hAnsi="Times New Roman"/>
          <w:color w:val="000000"/>
          <w:sz w:val="24"/>
          <w:szCs w:val="24"/>
          <w:bdr w:val="none" w:sz="0" w:space="0" w:color="auto" w:frame="1"/>
          <w:shd w:val="clear" w:color="auto" w:fill="FFFFFF"/>
        </w:rPr>
        <w:t>ė</w:t>
      </w:r>
      <w:r w:rsidRPr="00C806D3">
        <w:rPr>
          <w:rStyle w:val="t1512"/>
          <w:rFonts w:ascii="Times New Roman" w:hAnsi="Times New Roman"/>
          <w:color w:val="000000"/>
          <w:sz w:val="24"/>
          <w:szCs w:val="24"/>
          <w:bdr w:val="none" w:sz="0" w:space="0" w:color="auto" w:frame="1"/>
          <w:shd w:val="clear" w:color="auto" w:fill="FFFFFF"/>
        </w:rPr>
        <w:t xml:space="preserve">jas </w:t>
      </w:r>
      <w:r w:rsidRPr="00C806D3">
        <w:rPr>
          <w:rStyle w:val="t1513"/>
          <w:rFonts w:ascii="Times New Roman" w:hAnsi="Times New Roman"/>
          <w:color w:val="000000"/>
          <w:sz w:val="24"/>
          <w:szCs w:val="24"/>
          <w:bdr w:val="none" w:sz="0" w:space="0" w:color="auto" w:frame="1"/>
          <w:shd w:val="clear" w:color="auto" w:fill="FFFFFF"/>
        </w:rPr>
        <w:t>į</w:t>
      </w:r>
      <w:r w:rsidRPr="00C806D3">
        <w:rPr>
          <w:rStyle w:val="t1514"/>
          <w:rFonts w:ascii="Times New Roman" w:hAnsi="Times New Roman"/>
          <w:color w:val="000000"/>
          <w:sz w:val="24"/>
          <w:szCs w:val="24"/>
          <w:bdr w:val="none" w:sz="0" w:space="0" w:color="auto" w:frame="1"/>
          <w:shd w:val="clear" w:color="auto" w:fill="FFFFFF"/>
        </w:rPr>
        <w:t>sipareigoja sumok</w:t>
      </w:r>
      <w:r w:rsidRPr="00C806D3">
        <w:rPr>
          <w:rStyle w:val="t1515"/>
          <w:rFonts w:ascii="Times New Roman" w:hAnsi="Times New Roman"/>
          <w:color w:val="000000"/>
          <w:sz w:val="24"/>
          <w:szCs w:val="24"/>
          <w:bdr w:val="none" w:sz="0" w:space="0" w:color="auto" w:frame="1"/>
          <w:shd w:val="clear" w:color="auto" w:fill="FFFFFF"/>
        </w:rPr>
        <w:t>ė</w:t>
      </w:r>
      <w:r w:rsidRPr="00C806D3">
        <w:rPr>
          <w:rStyle w:val="t1516"/>
          <w:rFonts w:ascii="Times New Roman" w:hAnsi="Times New Roman"/>
          <w:color w:val="000000"/>
          <w:sz w:val="24"/>
          <w:szCs w:val="24"/>
          <w:bdr w:val="none" w:sz="0" w:space="0" w:color="auto" w:frame="1"/>
          <w:shd w:val="clear" w:color="auto" w:fill="FFFFFF"/>
        </w:rPr>
        <w:t>ti Pirk</w:t>
      </w:r>
      <w:r w:rsidRPr="00C806D3">
        <w:rPr>
          <w:rStyle w:val="t1517"/>
          <w:rFonts w:ascii="Times New Roman" w:hAnsi="Times New Roman"/>
          <w:color w:val="000000"/>
          <w:sz w:val="24"/>
          <w:szCs w:val="24"/>
          <w:bdr w:val="none" w:sz="0" w:space="0" w:color="auto" w:frame="1"/>
          <w:shd w:val="clear" w:color="auto" w:fill="FFFFFF"/>
        </w:rPr>
        <w:t>ė</w:t>
      </w:r>
      <w:r w:rsidRPr="00C806D3">
        <w:rPr>
          <w:rStyle w:val="t1518"/>
          <w:rFonts w:ascii="Times New Roman" w:hAnsi="Times New Roman"/>
          <w:color w:val="000000"/>
          <w:sz w:val="24"/>
          <w:szCs w:val="24"/>
          <w:bdr w:val="none" w:sz="0" w:space="0" w:color="auto" w:frame="1"/>
          <w:shd w:val="clear" w:color="auto" w:fill="FFFFFF"/>
        </w:rPr>
        <w:t xml:space="preserve">jui </w:t>
      </w:r>
      <w:r w:rsidRPr="00C806D3">
        <w:rPr>
          <w:rStyle w:val="t1520"/>
          <w:rFonts w:ascii="Times New Roman" w:hAnsi="Times New Roman"/>
          <w:color w:val="000000"/>
          <w:sz w:val="24"/>
          <w:szCs w:val="24"/>
          <w:bdr w:val="none" w:sz="0" w:space="0" w:color="auto" w:frame="1"/>
          <w:shd w:val="clear" w:color="auto" w:fill="FFFFFF"/>
        </w:rPr>
        <w:t xml:space="preserve">10  (dešimt) </w:t>
      </w:r>
      <w:r w:rsidRPr="00C806D3">
        <w:rPr>
          <w:rStyle w:val="t1522"/>
          <w:rFonts w:ascii="Times New Roman" w:hAnsi="Times New Roman"/>
          <w:color w:val="000000"/>
          <w:sz w:val="24"/>
          <w:szCs w:val="24"/>
          <w:bdr w:val="none" w:sz="0" w:space="0" w:color="auto" w:frame="1"/>
          <w:shd w:val="clear" w:color="auto" w:fill="FFFFFF"/>
        </w:rPr>
        <w:t>% dyd</w:t>
      </w:r>
      <w:r w:rsidRPr="00C806D3">
        <w:rPr>
          <w:rStyle w:val="t1523"/>
          <w:rFonts w:ascii="Times New Roman" w:hAnsi="Times New Roman"/>
          <w:color w:val="000000"/>
          <w:sz w:val="24"/>
          <w:szCs w:val="24"/>
          <w:bdr w:val="none" w:sz="0" w:space="0" w:color="auto" w:frame="1"/>
          <w:shd w:val="clear" w:color="auto" w:fill="FFFFFF"/>
        </w:rPr>
        <w:t>ž</w:t>
      </w:r>
      <w:r w:rsidRPr="00C806D3">
        <w:rPr>
          <w:rStyle w:val="t1524"/>
          <w:rFonts w:ascii="Times New Roman" w:hAnsi="Times New Roman"/>
          <w:color w:val="000000"/>
          <w:sz w:val="24"/>
          <w:szCs w:val="24"/>
          <w:bdr w:val="none" w:sz="0" w:space="0" w:color="auto" w:frame="1"/>
          <w:shd w:val="clear" w:color="auto" w:fill="FFFFFF"/>
        </w:rPr>
        <w:t>io netesybas (baud</w:t>
      </w:r>
      <w:r w:rsidRPr="00C806D3">
        <w:rPr>
          <w:rStyle w:val="t1525"/>
          <w:rFonts w:ascii="Times New Roman" w:hAnsi="Times New Roman"/>
          <w:color w:val="000000"/>
          <w:sz w:val="24"/>
          <w:szCs w:val="24"/>
          <w:bdr w:val="none" w:sz="0" w:space="0" w:color="auto" w:frame="1"/>
          <w:shd w:val="clear" w:color="auto" w:fill="FFFFFF"/>
        </w:rPr>
        <w:t>ą</w:t>
      </w:r>
      <w:r w:rsidRPr="00C806D3">
        <w:rPr>
          <w:rStyle w:val="t1526"/>
          <w:rFonts w:ascii="Times New Roman" w:hAnsi="Times New Roman"/>
          <w:color w:val="000000"/>
          <w:sz w:val="24"/>
          <w:szCs w:val="24"/>
          <w:bdr w:val="none" w:sz="0" w:space="0" w:color="auto" w:frame="1"/>
          <w:shd w:val="clear" w:color="auto" w:fill="FFFFFF"/>
        </w:rPr>
        <w:t>) nuo pradinės Sutarties kainos be PVM nurodytos Sutarties 3.1 punkte.</w:t>
      </w:r>
    </w:p>
    <w:p w14:paraId="640BE7F4" w14:textId="77777777" w:rsidR="007D07B4" w:rsidRPr="00C806D3" w:rsidRDefault="007D07B4" w:rsidP="007D07B4">
      <w:pPr>
        <w:pStyle w:val="Sraopastraipa"/>
        <w:numPr>
          <w:ilvl w:val="1"/>
          <w:numId w:val="4"/>
        </w:numPr>
        <w:suppressAutoHyphens/>
        <w:autoSpaceDN w:val="0"/>
        <w:ind w:left="0" w:firstLine="709"/>
        <w:jc w:val="both"/>
        <w:textAlignment w:val="baseline"/>
        <w:rPr>
          <w:rFonts w:ascii="Times New Roman" w:hAnsi="Times New Roman"/>
          <w:sz w:val="24"/>
          <w:szCs w:val="24"/>
        </w:rPr>
      </w:pPr>
      <w:r w:rsidRPr="00C806D3">
        <w:rPr>
          <w:rFonts w:ascii="Times New Roman" w:hAnsi="Times New Roman"/>
          <w:sz w:val="24"/>
          <w:szCs w:val="24"/>
        </w:rPr>
        <w:t>Šalys susitaria, kad pagal Sutarties 5.2. - 5.3. punktus priskaičiuoti delspinigiai ir/ arba netesybos bus išskaičiuoti iš Paslaugų teikėjui mokėtinų sumų.</w:t>
      </w:r>
    </w:p>
    <w:p w14:paraId="37CE7A0C" w14:textId="77777777" w:rsidR="007D07B4" w:rsidRPr="00C806D3" w:rsidRDefault="007D07B4" w:rsidP="007D07B4">
      <w:pPr>
        <w:numPr>
          <w:ilvl w:val="1"/>
          <w:numId w:val="4"/>
        </w:numPr>
        <w:suppressAutoHyphens/>
        <w:autoSpaceDN w:val="0"/>
        <w:spacing w:line="276" w:lineRule="auto"/>
        <w:ind w:left="0" w:firstLine="709"/>
        <w:contextualSpacing/>
        <w:jc w:val="both"/>
        <w:textAlignment w:val="baseline"/>
        <w:rPr>
          <w:rFonts w:ascii="Times New Roman" w:hAnsi="Times New Roman"/>
          <w:sz w:val="24"/>
          <w:szCs w:val="24"/>
        </w:rPr>
      </w:pPr>
      <w:r w:rsidRPr="00C806D3">
        <w:rPr>
          <w:rFonts w:ascii="Times New Roman" w:hAnsi="Times New Roman"/>
          <w:sz w:val="24"/>
          <w:szCs w:val="24"/>
        </w:rPr>
        <w:lastRenderedPageBreak/>
        <w:t>Šalys susitaria, kad kilus teisminiam ginčui dėl atsiskaitymo už patiektas Prekes, Pardavėjas gali reikalauti priteisti ne didesnes kaip 6 (šešių) procentų metines palūkanas nuo nesumokėtos sumos, kaip tai numatyta Lietuvos Respublikos Civilinio kodekso 6.210 straipsnio 2 dalyje.</w:t>
      </w:r>
    </w:p>
    <w:p w14:paraId="072CE240" w14:textId="77777777" w:rsidR="007D07B4" w:rsidRPr="00C806D3" w:rsidRDefault="007D07B4" w:rsidP="007D07B4">
      <w:pPr>
        <w:numPr>
          <w:ilvl w:val="1"/>
          <w:numId w:val="4"/>
        </w:numPr>
        <w:suppressAutoHyphens/>
        <w:autoSpaceDN w:val="0"/>
        <w:spacing w:line="276" w:lineRule="auto"/>
        <w:ind w:left="0" w:firstLine="709"/>
        <w:contextualSpacing/>
        <w:jc w:val="both"/>
        <w:textAlignment w:val="baseline"/>
        <w:rPr>
          <w:rFonts w:ascii="Times New Roman" w:hAnsi="Times New Roman"/>
          <w:sz w:val="24"/>
          <w:szCs w:val="24"/>
        </w:rPr>
      </w:pPr>
      <w:r w:rsidRPr="00C806D3">
        <w:rPr>
          <w:rFonts w:ascii="Times New Roman" w:hAnsi="Times New Roman"/>
          <w:sz w:val="24"/>
          <w:szCs w:val="24"/>
        </w:rPr>
        <w:t>Delspinigių sumokėjimas neatleidžia Sutarties Šalių nuo pareigos vykdyti šioje Sutartyje prisiimtus įsipareigojimus.</w:t>
      </w:r>
    </w:p>
    <w:p w14:paraId="5FF05417" w14:textId="77777777" w:rsidR="007D07B4" w:rsidRPr="00C806D3" w:rsidRDefault="007D07B4" w:rsidP="007D07B4">
      <w:pPr>
        <w:suppressAutoHyphens/>
        <w:autoSpaceDN w:val="0"/>
        <w:ind w:firstLine="709"/>
        <w:contextualSpacing/>
        <w:jc w:val="both"/>
        <w:textAlignment w:val="baseline"/>
        <w:rPr>
          <w:rFonts w:ascii="Times New Roman" w:hAnsi="Times New Roman"/>
          <w:sz w:val="24"/>
          <w:szCs w:val="24"/>
        </w:rPr>
      </w:pPr>
    </w:p>
    <w:p w14:paraId="21D6E1F4" w14:textId="77777777" w:rsidR="007D07B4" w:rsidRPr="00C806D3" w:rsidRDefault="007D07B4" w:rsidP="007D07B4">
      <w:pPr>
        <w:numPr>
          <w:ilvl w:val="0"/>
          <w:numId w:val="4"/>
        </w:numPr>
        <w:suppressAutoHyphens/>
        <w:autoSpaceDN w:val="0"/>
        <w:ind w:left="0" w:firstLine="709"/>
        <w:contextualSpacing/>
        <w:jc w:val="center"/>
        <w:textAlignment w:val="baseline"/>
        <w:rPr>
          <w:rFonts w:ascii="Times New Roman" w:hAnsi="Times New Roman"/>
          <w:b/>
          <w:sz w:val="24"/>
          <w:szCs w:val="24"/>
        </w:rPr>
      </w:pPr>
      <w:r w:rsidRPr="00C806D3">
        <w:rPr>
          <w:rFonts w:ascii="Times New Roman" w:hAnsi="Times New Roman"/>
          <w:b/>
          <w:sz w:val="24"/>
          <w:szCs w:val="24"/>
        </w:rPr>
        <w:t>NENUGALIMA JĖGA</w:t>
      </w:r>
    </w:p>
    <w:p w14:paraId="4BA7212F" w14:textId="77777777" w:rsidR="007D07B4" w:rsidRPr="00C806D3" w:rsidRDefault="007D07B4" w:rsidP="007D07B4">
      <w:pPr>
        <w:suppressAutoHyphens/>
        <w:autoSpaceDN w:val="0"/>
        <w:ind w:left="709"/>
        <w:contextualSpacing/>
        <w:textAlignment w:val="baseline"/>
        <w:rPr>
          <w:rFonts w:ascii="Times New Roman" w:hAnsi="Times New Roman"/>
          <w:b/>
          <w:sz w:val="24"/>
          <w:szCs w:val="24"/>
        </w:rPr>
      </w:pPr>
    </w:p>
    <w:p w14:paraId="65B0F638" w14:textId="77777777" w:rsidR="007D07B4" w:rsidRPr="00C806D3" w:rsidRDefault="007D07B4" w:rsidP="007D07B4">
      <w:pPr>
        <w:numPr>
          <w:ilvl w:val="1"/>
          <w:numId w:val="4"/>
        </w:numPr>
        <w:suppressAutoHyphens/>
        <w:autoSpaceDN w:val="0"/>
        <w:spacing w:line="276" w:lineRule="auto"/>
        <w:ind w:left="0" w:firstLine="709"/>
        <w:contextualSpacing/>
        <w:jc w:val="both"/>
        <w:textAlignment w:val="baseline"/>
        <w:rPr>
          <w:rFonts w:ascii="Times New Roman" w:hAnsi="Times New Roman"/>
          <w:sz w:val="24"/>
          <w:szCs w:val="24"/>
        </w:rPr>
      </w:pPr>
      <w:r w:rsidRPr="00C806D3">
        <w:rPr>
          <w:rFonts w:ascii="Times New Roman" w:hAnsi="Times New Roman"/>
          <w:sz w:val="24"/>
          <w:szCs w:val="24"/>
        </w:rPr>
        <w:t>Sutarties Šalys atleidžiamos nuo atsakomybės už savo įsipareigojimų nevykdymą, jei tai atsitinka dėl nenugalimos jėgos, apibrėžtos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50E29CA2" w14:textId="77777777" w:rsidR="007D07B4" w:rsidRPr="00C806D3" w:rsidRDefault="007D07B4" w:rsidP="007D07B4">
      <w:pPr>
        <w:numPr>
          <w:ilvl w:val="1"/>
          <w:numId w:val="4"/>
        </w:numPr>
        <w:suppressAutoHyphens/>
        <w:autoSpaceDN w:val="0"/>
        <w:spacing w:line="276" w:lineRule="auto"/>
        <w:ind w:left="0" w:firstLine="709"/>
        <w:contextualSpacing/>
        <w:jc w:val="both"/>
        <w:textAlignment w:val="baseline"/>
        <w:rPr>
          <w:rFonts w:ascii="Times New Roman" w:hAnsi="Times New Roman"/>
          <w:sz w:val="24"/>
          <w:szCs w:val="24"/>
        </w:rPr>
      </w:pPr>
      <w:r w:rsidRPr="00C806D3">
        <w:rPr>
          <w:rFonts w:ascii="Times New Roman" w:hAnsi="Times New Roman"/>
          <w:sz w:val="24"/>
          <w:szCs w:val="24"/>
        </w:rPr>
        <w:t>Šalis, prašanti atleisti nuo atsakomybės, sužinojusi apie kliūtį bei jos poveikį įsipareigojimų vykdymui, kuo skubiau turi pranešti kitai Šaliai apie susidariusią situaciją. Būtina pranešti ir tuomet, kai išnyksta pagrindas nevykdyti įsipareigojimų.</w:t>
      </w:r>
    </w:p>
    <w:p w14:paraId="209FC7F9" w14:textId="77777777" w:rsidR="007D07B4" w:rsidRPr="00C806D3" w:rsidRDefault="007D07B4" w:rsidP="007D07B4">
      <w:pPr>
        <w:numPr>
          <w:ilvl w:val="1"/>
          <w:numId w:val="4"/>
        </w:numPr>
        <w:suppressAutoHyphens/>
        <w:autoSpaceDN w:val="0"/>
        <w:spacing w:line="276" w:lineRule="auto"/>
        <w:ind w:left="0" w:firstLine="709"/>
        <w:contextualSpacing/>
        <w:jc w:val="both"/>
        <w:textAlignment w:val="baseline"/>
        <w:rPr>
          <w:rFonts w:ascii="Times New Roman" w:hAnsi="Times New Roman"/>
          <w:sz w:val="24"/>
          <w:szCs w:val="24"/>
        </w:rPr>
      </w:pPr>
      <w:r w:rsidRPr="00C806D3">
        <w:rPr>
          <w:rFonts w:ascii="Times New Roman" w:hAnsi="Times New Roman"/>
          <w:sz w:val="24"/>
          <w:szCs w:val="24"/>
        </w:rPr>
        <w:t>Pagrindas atleisti nuo atsakomybės atsiranda nuo kliūties atsiradimo momento arba jeigu apie ją nėra laiku pranešta, nuo pranešimo momento. Laiku nepranešusi, įsipareigojimų nevykdanti Šalis tampa iš dalies atsakinga už nuostolių, kurių priešingu atveju būtų buvę išvengta, atlyginimą.</w:t>
      </w:r>
    </w:p>
    <w:p w14:paraId="2CC75C1F" w14:textId="77777777" w:rsidR="007D07B4" w:rsidRPr="00C806D3" w:rsidRDefault="007D07B4" w:rsidP="007D07B4">
      <w:pPr>
        <w:numPr>
          <w:ilvl w:val="1"/>
          <w:numId w:val="4"/>
        </w:numPr>
        <w:suppressAutoHyphens/>
        <w:autoSpaceDN w:val="0"/>
        <w:spacing w:line="276" w:lineRule="auto"/>
        <w:ind w:left="0" w:firstLine="709"/>
        <w:contextualSpacing/>
        <w:jc w:val="both"/>
        <w:textAlignment w:val="baseline"/>
        <w:rPr>
          <w:rFonts w:ascii="Times New Roman" w:hAnsi="Times New Roman"/>
          <w:sz w:val="24"/>
          <w:szCs w:val="24"/>
        </w:rPr>
      </w:pPr>
      <w:r w:rsidRPr="00C806D3">
        <w:rPr>
          <w:rFonts w:ascii="Times New Roman" w:hAnsi="Times New Roman"/>
          <w:sz w:val="24"/>
          <w:szCs w:val="24"/>
        </w:rPr>
        <w:t>Kiekviena Šalis turi teisę nutraukti Sutartį, jei nenugalimos jėgos aplinkybės užsitęsė daugiau, kaip 1 (vieną) mėnesį, ir dėl to negalima vykdyti abipusių įsipareigojimų.</w:t>
      </w:r>
    </w:p>
    <w:p w14:paraId="7725E1BB" w14:textId="77777777" w:rsidR="007D07B4" w:rsidRPr="00C806D3" w:rsidRDefault="007D07B4" w:rsidP="007D07B4">
      <w:pPr>
        <w:spacing w:line="276" w:lineRule="auto"/>
        <w:ind w:firstLine="709"/>
        <w:jc w:val="both"/>
        <w:rPr>
          <w:rFonts w:ascii="Times New Roman" w:hAnsi="Times New Roman"/>
          <w:sz w:val="24"/>
          <w:szCs w:val="24"/>
        </w:rPr>
      </w:pPr>
    </w:p>
    <w:p w14:paraId="0351C649" w14:textId="77777777" w:rsidR="007D07B4" w:rsidRPr="00C806D3" w:rsidRDefault="007D07B4" w:rsidP="007D07B4">
      <w:pPr>
        <w:numPr>
          <w:ilvl w:val="0"/>
          <w:numId w:val="4"/>
        </w:numPr>
        <w:suppressAutoHyphens/>
        <w:autoSpaceDN w:val="0"/>
        <w:spacing w:line="276" w:lineRule="auto"/>
        <w:ind w:left="0" w:firstLine="709"/>
        <w:contextualSpacing/>
        <w:jc w:val="center"/>
        <w:textAlignment w:val="baseline"/>
        <w:rPr>
          <w:rFonts w:ascii="Times New Roman" w:hAnsi="Times New Roman"/>
          <w:b/>
          <w:sz w:val="24"/>
          <w:szCs w:val="24"/>
        </w:rPr>
      </w:pPr>
      <w:r w:rsidRPr="00C806D3">
        <w:rPr>
          <w:rFonts w:ascii="Times New Roman" w:hAnsi="Times New Roman"/>
          <w:b/>
          <w:sz w:val="24"/>
          <w:szCs w:val="24"/>
        </w:rPr>
        <w:t>SUTARTIES GALIOJIMAS</w:t>
      </w:r>
    </w:p>
    <w:p w14:paraId="7330A207" w14:textId="77777777" w:rsidR="007D07B4" w:rsidRPr="00C806D3" w:rsidRDefault="007D07B4" w:rsidP="007D07B4">
      <w:pPr>
        <w:suppressAutoHyphens/>
        <w:autoSpaceDN w:val="0"/>
        <w:spacing w:line="276" w:lineRule="auto"/>
        <w:ind w:left="709"/>
        <w:contextualSpacing/>
        <w:textAlignment w:val="baseline"/>
        <w:rPr>
          <w:rFonts w:ascii="Times New Roman" w:hAnsi="Times New Roman"/>
          <w:b/>
          <w:sz w:val="24"/>
          <w:szCs w:val="24"/>
        </w:rPr>
      </w:pPr>
    </w:p>
    <w:p w14:paraId="2BC4D9A3" w14:textId="320C453E" w:rsidR="007D07B4" w:rsidRPr="00C806D3" w:rsidRDefault="007D07B4" w:rsidP="007D07B4">
      <w:pPr>
        <w:numPr>
          <w:ilvl w:val="1"/>
          <w:numId w:val="4"/>
        </w:numPr>
        <w:suppressAutoHyphens/>
        <w:autoSpaceDN w:val="0"/>
        <w:spacing w:line="276" w:lineRule="auto"/>
        <w:ind w:left="0" w:firstLine="709"/>
        <w:contextualSpacing/>
        <w:jc w:val="both"/>
        <w:textAlignment w:val="baseline"/>
        <w:rPr>
          <w:rFonts w:ascii="Times New Roman" w:hAnsi="Times New Roman"/>
          <w:sz w:val="24"/>
          <w:szCs w:val="24"/>
        </w:rPr>
      </w:pPr>
      <w:r w:rsidRPr="00C806D3">
        <w:rPr>
          <w:rFonts w:ascii="Times New Roman" w:hAnsi="Times New Roman"/>
          <w:sz w:val="24"/>
          <w:szCs w:val="24"/>
        </w:rPr>
        <w:t xml:space="preserve"> Sutartis įsigalioja Šalims ją pasirašius ir galioja </w:t>
      </w:r>
      <w:r w:rsidR="00C15547" w:rsidRPr="00C806D3">
        <w:rPr>
          <w:rFonts w:ascii="Times New Roman" w:hAnsi="Times New Roman"/>
          <w:sz w:val="24"/>
          <w:szCs w:val="24"/>
          <w:lang w:val="en-US"/>
        </w:rPr>
        <w:t>2</w:t>
      </w:r>
      <w:r w:rsidR="002F61FF" w:rsidRPr="00C806D3">
        <w:rPr>
          <w:rFonts w:ascii="Times New Roman" w:hAnsi="Times New Roman"/>
          <w:sz w:val="24"/>
          <w:szCs w:val="24"/>
          <w:lang w:val="en-US"/>
        </w:rPr>
        <w:t xml:space="preserve"> </w:t>
      </w:r>
      <w:r w:rsidRPr="00C806D3">
        <w:rPr>
          <w:rFonts w:ascii="Times New Roman" w:hAnsi="Times New Roman"/>
          <w:sz w:val="24"/>
          <w:szCs w:val="24"/>
        </w:rPr>
        <w:t>(</w:t>
      </w:r>
      <w:r w:rsidR="002F61FF" w:rsidRPr="00C806D3">
        <w:rPr>
          <w:rFonts w:ascii="Times New Roman" w:hAnsi="Times New Roman"/>
          <w:sz w:val="24"/>
          <w:szCs w:val="24"/>
        </w:rPr>
        <w:t>du</w:t>
      </w:r>
      <w:r w:rsidRPr="00C806D3">
        <w:rPr>
          <w:rFonts w:ascii="Times New Roman" w:hAnsi="Times New Roman"/>
          <w:sz w:val="24"/>
          <w:szCs w:val="24"/>
        </w:rPr>
        <w:t>) mėnesius arba iki visiško Šalių įsipareigojimų pagal šią Sutartį įvykdymo.</w:t>
      </w:r>
    </w:p>
    <w:p w14:paraId="39DE0CC5" w14:textId="77777777" w:rsidR="007D07B4" w:rsidRPr="00C806D3" w:rsidRDefault="007D07B4" w:rsidP="007D07B4">
      <w:pPr>
        <w:numPr>
          <w:ilvl w:val="1"/>
          <w:numId w:val="4"/>
        </w:numPr>
        <w:suppressAutoHyphens/>
        <w:autoSpaceDN w:val="0"/>
        <w:spacing w:line="276" w:lineRule="auto"/>
        <w:ind w:left="0" w:firstLine="709"/>
        <w:contextualSpacing/>
        <w:jc w:val="both"/>
        <w:textAlignment w:val="baseline"/>
        <w:rPr>
          <w:rFonts w:ascii="Times New Roman" w:hAnsi="Times New Roman"/>
          <w:sz w:val="24"/>
          <w:szCs w:val="24"/>
        </w:rPr>
      </w:pPr>
      <w:bookmarkStart w:id="1" w:name="_Hlk489517380"/>
      <w:r w:rsidRPr="00C806D3">
        <w:rPr>
          <w:rFonts w:ascii="Times New Roman" w:hAnsi="Times New Roman"/>
          <w:sz w:val="24"/>
          <w:szCs w:val="24"/>
        </w:rPr>
        <w:t>Sutartis baigiasi, kai Šalys tinkamai įvykdo visas iš Sutarties kylančias prievoles arba kai Šalys sutaria Sutartį nutraukti, arba Sutartis nutraukiama įstatymu ar Sutartyje nustatytais atvejais.</w:t>
      </w:r>
    </w:p>
    <w:p w14:paraId="169CB125" w14:textId="77777777" w:rsidR="007D07B4" w:rsidRPr="00C806D3" w:rsidRDefault="007D07B4" w:rsidP="007D07B4">
      <w:pPr>
        <w:numPr>
          <w:ilvl w:val="1"/>
          <w:numId w:val="4"/>
        </w:numPr>
        <w:suppressAutoHyphens/>
        <w:autoSpaceDN w:val="0"/>
        <w:spacing w:line="276" w:lineRule="auto"/>
        <w:ind w:left="0" w:firstLine="709"/>
        <w:contextualSpacing/>
        <w:jc w:val="both"/>
        <w:textAlignment w:val="baseline"/>
        <w:rPr>
          <w:rFonts w:ascii="Times New Roman" w:hAnsi="Times New Roman"/>
          <w:sz w:val="24"/>
          <w:szCs w:val="24"/>
        </w:rPr>
      </w:pPr>
      <w:bookmarkStart w:id="2" w:name="_Hlk489517447"/>
      <w:bookmarkEnd w:id="1"/>
      <w:r w:rsidRPr="00C806D3">
        <w:rPr>
          <w:rFonts w:ascii="Times New Roman" w:hAnsi="Times New Roman"/>
          <w:sz w:val="24"/>
          <w:szCs w:val="24"/>
        </w:rPr>
        <w:t>Sutartis gali būti nutraukta Šalių susitarimu vienos iš Šalių pageidavimu (reikalavimu), praėjus 15 (penkiolikai) kalendorinių dienų nuo rašytinio pranešimo, būtinai nurodant nutraukimo priežastį.</w:t>
      </w:r>
    </w:p>
    <w:p w14:paraId="1444882C" w14:textId="77777777" w:rsidR="007D07B4" w:rsidRPr="00C806D3" w:rsidRDefault="007D07B4" w:rsidP="007D07B4">
      <w:pPr>
        <w:numPr>
          <w:ilvl w:val="1"/>
          <w:numId w:val="4"/>
        </w:numPr>
        <w:suppressAutoHyphens/>
        <w:autoSpaceDN w:val="0"/>
        <w:spacing w:line="276" w:lineRule="auto"/>
        <w:ind w:left="0" w:firstLine="709"/>
        <w:contextualSpacing/>
        <w:jc w:val="both"/>
        <w:textAlignment w:val="baseline"/>
        <w:rPr>
          <w:rFonts w:ascii="Times New Roman" w:hAnsi="Times New Roman"/>
          <w:sz w:val="24"/>
          <w:szCs w:val="24"/>
        </w:rPr>
      </w:pPr>
      <w:bookmarkStart w:id="3" w:name="_Hlk489517480"/>
      <w:bookmarkEnd w:id="2"/>
      <w:r w:rsidRPr="00C806D3">
        <w:rPr>
          <w:rFonts w:ascii="Times New Roman" w:hAnsi="Times New Roman"/>
          <w:sz w:val="24"/>
          <w:szCs w:val="24"/>
        </w:rPr>
        <w:t>Šalis, ketinanti vienašališkai nutraukti Sutartį, prieš 30 (trisdešimt) kalendorinių dienų raštu praneša kitai Šaliai apie savo ketinimus.</w:t>
      </w:r>
    </w:p>
    <w:p w14:paraId="2428CE83" w14:textId="77777777" w:rsidR="007D07B4" w:rsidRPr="00C806D3" w:rsidRDefault="007D07B4" w:rsidP="007D07B4">
      <w:pPr>
        <w:numPr>
          <w:ilvl w:val="1"/>
          <w:numId w:val="4"/>
        </w:numPr>
        <w:suppressAutoHyphens/>
        <w:autoSpaceDN w:val="0"/>
        <w:spacing w:line="276" w:lineRule="auto"/>
        <w:ind w:left="0" w:firstLine="709"/>
        <w:contextualSpacing/>
        <w:jc w:val="both"/>
        <w:textAlignment w:val="baseline"/>
        <w:rPr>
          <w:rFonts w:ascii="Times New Roman" w:hAnsi="Times New Roman"/>
          <w:sz w:val="24"/>
          <w:szCs w:val="24"/>
        </w:rPr>
      </w:pPr>
      <w:r w:rsidRPr="00C806D3">
        <w:rPr>
          <w:rFonts w:ascii="Times New Roman" w:hAnsi="Times New Roman"/>
          <w:sz w:val="24"/>
          <w:szCs w:val="24"/>
        </w:rPr>
        <w:t>Nutraukus Sutartį ar jai pasibaigus, lieka galioti Sutarties nuostatos, susijusios su garantijomis, atsakomybe bei atsiskaitymais tarp Šalių pagal Sutartį, taip pat visos kitos Sutarties nuostatos, kurios, kaip aiškiai nurodyta, išlieka galioti po Sutarties nutraukimo arba turi išlikti galioti, kad būtų visiškai įvykdyta Sutartis.</w:t>
      </w:r>
    </w:p>
    <w:bookmarkEnd w:id="3"/>
    <w:p w14:paraId="4C8738DA" w14:textId="77777777" w:rsidR="007D07B4" w:rsidRPr="00C806D3" w:rsidRDefault="007D07B4" w:rsidP="007D07B4">
      <w:pPr>
        <w:spacing w:line="276" w:lineRule="auto"/>
        <w:ind w:firstLine="709"/>
        <w:jc w:val="both"/>
        <w:rPr>
          <w:rFonts w:ascii="Times New Roman" w:hAnsi="Times New Roman"/>
          <w:sz w:val="24"/>
          <w:szCs w:val="24"/>
        </w:rPr>
      </w:pPr>
    </w:p>
    <w:p w14:paraId="7A9CE50C" w14:textId="77777777" w:rsidR="007D07B4" w:rsidRPr="00C806D3" w:rsidRDefault="007D07B4" w:rsidP="007D07B4">
      <w:pPr>
        <w:numPr>
          <w:ilvl w:val="0"/>
          <w:numId w:val="4"/>
        </w:numPr>
        <w:suppressAutoHyphens/>
        <w:autoSpaceDN w:val="0"/>
        <w:spacing w:line="276" w:lineRule="auto"/>
        <w:ind w:left="0" w:firstLine="709"/>
        <w:contextualSpacing/>
        <w:jc w:val="center"/>
        <w:textAlignment w:val="baseline"/>
        <w:rPr>
          <w:rFonts w:ascii="Times New Roman" w:hAnsi="Times New Roman"/>
          <w:b/>
          <w:sz w:val="24"/>
          <w:szCs w:val="24"/>
        </w:rPr>
      </w:pPr>
      <w:r w:rsidRPr="00C806D3">
        <w:rPr>
          <w:rFonts w:ascii="Times New Roman" w:hAnsi="Times New Roman"/>
          <w:b/>
          <w:sz w:val="24"/>
          <w:szCs w:val="24"/>
        </w:rPr>
        <w:t>BAIGIAMOSIOS NUOSTATOS</w:t>
      </w:r>
    </w:p>
    <w:p w14:paraId="700C061A" w14:textId="77777777" w:rsidR="007D07B4" w:rsidRPr="00C806D3" w:rsidRDefault="007D07B4" w:rsidP="007D07B4">
      <w:pPr>
        <w:suppressAutoHyphens/>
        <w:autoSpaceDN w:val="0"/>
        <w:spacing w:line="276" w:lineRule="auto"/>
        <w:ind w:left="709"/>
        <w:contextualSpacing/>
        <w:textAlignment w:val="baseline"/>
        <w:rPr>
          <w:rFonts w:ascii="Times New Roman" w:hAnsi="Times New Roman"/>
          <w:b/>
          <w:sz w:val="24"/>
          <w:szCs w:val="24"/>
        </w:rPr>
      </w:pPr>
    </w:p>
    <w:p w14:paraId="18530052" w14:textId="77777777" w:rsidR="007D07B4" w:rsidRPr="00C806D3" w:rsidRDefault="007D07B4" w:rsidP="007D07B4">
      <w:pPr>
        <w:numPr>
          <w:ilvl w:val="1"/>
          <w:numId w:val="4"/>
        </w:numPr>
        <w:suppressAutoHyphens/>
        <w:autoSpaceDN w:val="0"/>
        <w:spacing w:line="276" w:lineRule="auto"/>
        <w:ind w:left="0" w:firstLine="709"/>
        <w:contextualSpacing/>
        <w:jc w:val="both"/>
        <w:textAlignment w:val="baseline"/>
        <w:rPr>
          <w:rFonts w:ascii="Times New Roman" w:hAnsi="Times New Roman"/>
          <w:sz w:val="24"/>
          <w:szCs w:val="24"/>
        </w:rPr>
      </w:pPr>
      <w:r w:rsidRPr="00C806D3">
        <w:rPr>
          <w:rFonts w:ascii="Times New Roman" w:hAnsi="Times New Roman"/>
          <w:sz w:val="24"/>
          <w:szCs w:val="24"/>
        </w:rPr>
        <w:t xml:space="preserve"> Sutarčiai ir visoms iš Sutarties atsirandančioms teisėms ir pareigoms taikomi Lietuvos Respublikos įstatymai bei kiti norminiai teisės aktai. Sutartis sudaryta ir turi būti aiškinama pagal Lietuvos Respublikos teisę.</w:t>
      </w:r>
    </w:p>
    <w:p w14:paraId="433FFA6B" w14:textId="77777777" w:rsidR="007D07B4" w:rsidRPr="00C806D3" w:rsidRDefault="007D07B4" w:rsidP="007D07B4">
      <w:pPr>
        <w:numPr>
          <w:ilvl w:val="1"/>
          <w:numId w:val="4"/>
        </w:numPr>
        <w:suppressAutoHyphens/>
        <w:autoSpaceDN w:val="0"/>
        <w:spacing w:line="276" w:lineRule="auto"/>
        <w:ind w:left="0" w:firstLine="709"/>
        <w:contextualSpacing/>
        <w:jc w:val="both"/>
        <w:textAlignment w:val="baseline"/>
        <w:rPr>
          <w:rFonts w:ascii="Times New Roman" w:hAnsi="Times New Roman"/>
          <w:sz w:val="24"/>
          <w:szCs w:val="24"/>
        </w:rPr>
      </w:pPr>
      <w:r w:rsidRPr="00C806D3">
        <w:rPr>
          <w:rFonts w:ascii="Times New Roman" w:hAnsi="Times New Roman"/>
          <w:sz w:val="24"/>
          <w:szCs w:val="24"/>
        </w:rPr>
        <w:t xml:space="preserve"> Kiekvieną ginčą, nesutarimą ar reikalavimą, kylantį iš šios Sutarties ar susijusį su šia sutartimi, jos sudarymu, galiojimu, vykdymu, pažeidimu, nutraukimu, Šalys spręs derybomis. Ginčo, nesutarimo ar reikalavimo nepavykus išspręsti derybomis per 20 (dvidešimt) darbo dienų, ginčas bus sprendžiamas Lietuvos Respublikos teisme pagal Pirkėjo buveinės vietą.</w:t>
      </w:r>
    </w:p>
    <w:p w14:paraId="0876B04B" w14:textId="77777777" w:rsidR="007D07B4" w:rsidRPr="00C806D3" w:rsidRDefault="007D07B4" w:rsidP="007D07B4">
      <w:pPr>
        <w:numPr>
          <w:ilvl w:val="1"/>
          <w:numId w:val="4"/>
        </w:numPr>
        <w:suppressAutoHyphens/>
        <w:autoSpaceDN w:val="0"/>
        <w:spacing w:line="276" w:lineRule="auto"/>
        <w:ind w:left="0" w:firstLine="709"/>
        <w:contextualSpacing/>
        <w:jc w:val="both"/>
        <w:textAlignment w:val="baseline"/>
        <w:rPr>
          <w:rFonts w:ascii="Times New Roman" w:hAnsi="Times New Roman"/>
          <w:sz w:val="24"/>
          <w:szCs w:val="24"/>
        </w:rPr>
      </w:pPr>
      <w:r w:rsidRPr="00C806D3">
        <w:rPr>
          <w:rFonts w:ascii="Times New Roman" w:hAnsi="Times New Roman"/>
          <w:sz w:val="24"/>
          <w:szCs w:val="24"/>
        </w:rPr>
        <w:lastRenderedPageBreak/>
        <w:t>Sutarties Šalims yra žinoma, kad ši Sutartis yra vieša, išskyrus Sutartyje esančią konfidencialią informaciją. Konfidencialia informacija laikoma tik tokia informacija, kurios atskleidimas prieštarautų teisės aktams.</w:t>
      </w:r>
    </w:p>
    <w:p w14:paraId="4C55E36B" w14:textId="77777777" w:rsidR="007D07B4" w:rsidRPr="00C806D3" w:rsidRDefault="007D07B4" w:rsidP="007D07B4">
      <w:pPr>
        <w:numPr>
          <w:ilvl w:val="1"/>
          <w:numId w:val="4"/>
        </w:numPr>
        <w:suppressAutoHyphens/>
        <w:autoSpaceDN w:val="0"/>
        <w:spacing w:line="276" w:lineRule="auto"/>
        <w:ind w:left="0" w:firstLine="709"/>
        <w:contextualSpacing/>
        <w:jc w:val="both"/>
        <w:textAlignment w:val="baseline"/>
        <w:rPr>
          <w:rFonts w:ascii="Times New Roman" w:hAnsi="Times New Roman"/>
          <w:sz w:val="24"/>
          <w:szCs w:val="24"/>
        </w:rPr>
      </w:pPr>
      <w:r w:rsidRPr="00C806D3">
        <w:rPr>
          <w:rFonts w:ascii="Times New Roman" w:hAnsi="Times New Roman"/>
          <w:color w:val="222222"/>
          <w:sz w:val="24"/>
          <w:szCs w:val="24"/>
          <w:shd w:val="clear" w:color="auto" w:fill="FFFFFF"/>
        </w:rPr>
        <w:t>Sutarties sąlygos gali būti keičiamos tik vadovaujantis Viešųjų pirkimų įstatymo 89 straipsnio nuostatomis.</w:t>
      </w:r>
    </w:p>
    <w:p w14:paraId="1602663A" w14:textId="456A4B0D" w:rsidR="007D07B4" w:rsidRPr="00C806D3" w:rsidRDefault="007D07B4" w:rsidP="007D07B4">
      <w:pPr>
        <w:numPr>
          <w:ilvl w:val="1"/>
          <w:numId w:val="4"/>
        </w:numPr>
        <w:suppressAutoHyphens/>
        <w:autoSpaceDN w:val="0"/>
        <w:spacing w:line="276" w:lineRule="auto"/>
        <w:ind w:left="0" w:firstLine="709"/>
        <w:contextualSpacing/>
        <w:jc w:val="both"/>
        <w:textAlignment w:val="baseline"/>
        <w:rPr>
          <w:rFonts w:ascii="Times New Roman" w:hAnsi="Times New Roman"/>
          <w:sz w:val="24"/>
          <w:szCs w:val="24"/>
        </w:rPr>
      </w:pPr>
      <w:r w:rsidRPr="00C806D3">
        <w:rPr>
          <w:rFonts w:ascii="Times New Roman" w:hAnsi="Times New Roman"/>
          <w:sz w:val="24"/>
          <w:szCs w:val="24"/>
        </w:rPr>
        <w:t>Atsakingu už Sutarties vykdymą skiriamas</w:t>
      </w:r>
      <w:r w:rsidR="00FE1A4D">
        <w:rPr>
          <w:rFonts w:ascii="Times New Roman" w:hAnsi="Times New Roman"/>
          <w:sz w:val="24"/>
          <w:szCs w:val="24"/>
        </w:rPr>
        <w:t>,</w:t>
      </w:r>
      <w:r w:rsidR="00FE1A4D" w:rsidRPr="00FE1A4D">
        <w:rPr>
          <w:rFonts w:ascii="Times New Roman" w:hAnsi="Times New Roman"/>
          <w:sz w:val="24"/>
          <w:szCs w:val="24"/>
        </w:rPr>
        <w:t xml:space="preserve"> </w:t>
      </w:r>
      <w:r w:rsidRPr="00C806D3">
        <w:rPr>
          <w:rFonts w:ascii="Times New Roman" w:hAnsi="Times New Roman"/>
          <w:sz w:val="24"/>
          <w:szCs w:val="24"/>
        </w:rPr>
        <w:t>už Sutarties ir pakeitimų paskelbimą pagal Lietuvos Respublikos viešųjų pirkimų įstatymo 86 straipsnio 9 dalies nuostatas – Viešųjų pirkimų skyriaus specialistė</w:t>
      </w:r>
      <w:r w:rsidR="00342DAB" w:rsidRPr="00C806D3">
        <w:rPr>
          <w:rFonts w:ascii="Times New Roman" w:hAnsi="Times New Roman"/>
          <w:sz w:val="24"/>
          <w:szCs w:val="24"/>
        </w:rPr>
        <w:t xml:space="preserve"> Rūta Pugžlienė</w:t>
      </w:r>
      <w:r w:rsidR="009F3AAF" w:rsidRPr="00C806D3">
        <w:rPr>
          <w:rFonts w:ascii="Times New Roman" w:hAnsi="Times New Roman"/>
          <w:sz w:val="24"/>
          <w:szCs w:val="24"/>
        </w:rPr>
        <w:t>.</w:t>
      </w:r>
    </w:p>
    <w:p w14:paraId="75187730" w14:textId="77777777" w:rsidR="007D07B4" w:rsidRPr="00C806D3" w:rsidRDefault="007D07B4" w:rsidP="007D07B4">
      <w:pPr>
        <w:numPr>
          <w:ilvl w:val="1"/>
          <w:numId w:val="4"/>
        </w:numPr>
        <w:suppressAutoHyphens/>
        <w:autoSpaceDN w:val="0"/>
        <w:spacing w:line="276" w:lineRule="auto"/>
        <w:ind w:left="0" w:firstLine="709"/>
        <w:contextualSpacing/>
        <w:jc w:val="both"/>
        <w:textAlignment w:val="baseline"/>
        <w:rPr>
          <w:rFonts w:ascii="Times New Roman" w:hAnsi="Times New Roman"/>
          <w:sz w:val="24"/>
          <w:szCs w:val="24"/>
        </w:rPr>
      </w:pPr>
      <w:r w:rsidRPr="00C806D3">
        <w:rPr>
          <w:rFonts w:ascii="Times New Roman" w:hAnsi="Times New Roman"/>
          <w:sz w:val="24"/>
          <w:szCs w:val="24"/>
        </w:rPr>
        <w:t xml:space="preserve"> Visus kitus klausimus, kurie neaptarti Sutartyje, reguliuoja Lietuvos Respublikos teisės aktai.</w:t>
      </w:r>
    </w:p>
    <w:p w14:paraId="46A16E83" w14:textId="77777777" w:rsidR="007D07B4" w:rsidRPr="00C806D3" w:rsidRDefault="007D07B4" w:rsidP="007D07B4">
      <w:pPr>
        <w:numPr>
          <w:ilvl w:val="1"/>
          <w:numId w:val="4"/>
        </w:numPr>
        <w:suppressAutoHyphens/>
        <w:autoSpaceDN w:val="0"/>
        <w:spacing w:line="276" w:lineRule="auto"/>
        <w:ind w:left="0" w:firstLine="709"/>
        <w:contextualSpacing/>
        <w:jc w:val="both"/>
        <w:textAlignment w:val="baseline"/>
        <w:rPr>
          <w:rFonts w:ascii="Times New Roman" w:hAnsi="Times New Roman"/>
          <w:sz w:val="24"/>
          <w:szCs w:val="24"/>
        </w:rPr>
      </w:pPr>
      <w:r w:rsidRPr="00C806D3">
        <w:rPr>
          <w:rFonts w:ascii="Times New Roman" w:hAnsi="Times New Roman"/>
          <w:sz w:val="24"/>
          <w:szCs w:val="24"/>
        </w:rPr>
        <w:t>Sutartis sudaryta lietuvių kalba 2 (dviem) egzemplioriais, turinčiais vienodą teisinę galią – po vieną kiekvienai Šaliai.</w:t>
      </w:r>
    </w:p>
    <w:p w14:paraId="3A197E04" w14:textId="77777777" w:rsidR="007D07B4" w:rsidRPr="00C806D3" w:rsidRDefault="007D07B4" w:rsidP="007D07B4">
      <w:pPr>
        <w:numPr>
          <w:ilvl w:val="0"/>
          <w:numId w:val="4"/>
        </w:numPr>
        <w:suppressAutoHyphens/>
        <w:autoSpaceDN w:val="0"/>
        <w:spacing w:line="276" w:lineRule="auto"/>
        <w:ind w:left="0" w:firstLine="709"/>
        <w:contextualSpacing/>
        <w:jc w:val="center"/>
        <w:textAlignment w:val="baseline"/>
        <w:rPr>
          <w:rFonts w:ascii="Times New Roman" w:hAnsi="Times New Roman"/>
          <w:b/>
          <w:sz w:val="24"/>
          <w:szCs w:val="24"/>
        </w:rPr>
      </w:pPr>
      <w:r w:rsidRPr="00C806D3">
        <w:rPr>
          <w:rFonts w:ascii="Times New Roman" w:hAnsi="Times New Roman"/>
          <w:b/>
          <w:sz w:val="24"/>
          <w:szCs w:val="24"/>
        </w:rPr>
        <w:t>SUTARTIES PRIEDAI</w:t>
      </w:r>
    </w:p>
    <w:p w14:paraId="7F0444E7" w14:textId="77777777" w:rsidR="007D07B4" w:rsidRPr="00C806D3" w:rsidRDefault="007D07B4" w:rsidP="007D07B4">
      <w:pPr>
        <w:suppressAutoHyphens/>
        <w:autoSpaceDN w:val="0"/>
        <w:spacing w:line="276" w:lineRule="auto"/>
        <w:ind w:left="709"/>
        <w:contextualSpacing/>
        <w:textAlignment w:val="baseline"/>
        <w:rPr>
          <w:rFonts w:ascii="Times New Roman" w:hAnsi="Times New Roman"/>
          <w:b/>
          <w:sz w:val="24"/>
          <w:szCs w:val="24"/>
        </w:rPr>
      </w:pPr>
    </w:p>
    <w:p w14:paraId="61D44FDF" w14:textId="1BC926D4" w:rsidR="007D07B4" w:rsidRPr="00C806D3" w:rsidRDefault="007D07B4" w:rsidP="007D07B4">
      <w:pPr>
        <w:numPr>
          <w:ilvl w:val="1"/>
          <w:numId w:val="4"/>
        </w:numPr>
        <w:suppressAutoHyphens/>
        <w:autoSpaceDN w:val="0"/>
        <w:spacing w:line="276" w:lineRule="auto"/>
        <w:ind w:left="0" w:firstLine="709"/>
        <w:contextualSpacing/>
        <w:textAlignment w:val="baseline"/>
        <w:rPr>
          <w:rFonts w:ascii="Times New Roman" w:hAnsi="Times New Roman"/>
          <w:sz w:val="24"/>
          <w:szCs w:val="24"/>
        </w:rPr>
      </w:pPr>
      <w:r w:rsidRPr="00C806D3">
        <w:rPr>
          <w:rFonts w:ascii="Times New Roman" w:hAnsi="Times New Roman"/>
          <w:color w:val="000000"/>
          <w:sz w:val="24"/>
          <w:szCs w:val="24"/>
        </w:rPr>
        <w:t xml:space="preserve">Techninė specifikacija </w:t>
      </w:r>
      <w:r w:rsidRPr="00C806D3">
        <w:rPr>
          <w:rFonts w:ascii="Times New Roman" w:hAnsi="Times New Roman"/>
          <w:sz w:val="24"/>
          <w:szCs w:val="24"/>
        </w:rPr>
        <w:t xml:space="preserve">(1 priedas). </w:t>
      </w:r>
    </w:p>
    <w:p w14:paraId="0EE35B8D" w14:textId="77777777" w:rsidR="002F61FF" w:rsidRPr="00C806D3" w:rsidRDefault="002F61FF" w:rsidP="002F61FF">
      <w:pPr>
        <w:suppressAutoHyphens/>
        <w:autoSpaceDN w:val="0"/>
        <w:spacing w:line="276" w:lineRule="auto"/>
        <w:ind w:left="709"/>
        <w:contextualSpacing/>
        <w:textAlignment w:val="baseline"/>
        <w:rPr>
          <w:rFonts w:ascii="Times New Roman" w:hAnsi="Times New Roman"/>
          <w:sz w:val="24"/>
          <w:szCs w:val="24"/>
        </w:rPr>
      </w:pPr>
    </w:p>
    <w:p w14:paraId="290904E4" w14:textId="77777777" w:rsidR="007D07B4" w:rsidRPr="00C806D3" w:rsidRDefault="007D07B4" w:rsidP="007D07B4">
      <w:pPr>
        <w:numPr>
          <w:ilvl w:val="0"/>
          <w:numId w:val="4"/>
        </w:numPr>
        <w:suppressAutoHyphens/>
        <w:autoSpaceDN w:val="0"/>
        <w:spacing w:line="276" w:lineRule="auto"/>
        <w:ind w:left="0" w:firstLine="709"/>
        <w:contextualSpacing/>
        <w:jc w:val="center"/>
        <w:textAlignment w:val="baseline"/>
        <w:rPr>
          <w:rFonts w:ascii="Times New Roman" w:hAnsi="Times New Roman"/>
          <w:b/>
          <w:sz w:val="24"/>
          <w:szCs w:val="24"/>
        </w:rPr>
      </w:pPr>
      <w:r w:rsidRPr="00C806D3">
        <w:rPr>
          <w:rFonts w:ascii="Times New Roman" w:hAnsi="Times New Roman"/>
          <w:b/>
          <w:sz w:val="24"/>
          <w:szCs w:val="24"/>
        </w:rPr>
        <w:t>ŠALIŲ REKVIZITAI IR PARAŠAI</w:t>
      </w:r>
    </w:p>
    <w:p w14:paraId="5A0D615D" w14:textId="77777777" w:rsidR="007D07B4" w:rsidRPr="00C806D3" w:rsidRDefault="007D07B4" w:rsidP="007D07B4">
      <w:pPr>
        <w:suppressAutoHyphens/>
        <w:autoSpaceDN w:val="0"/>
        <w:spacing w:line="276" w:lineRule="auto"/>
        <w:ind w:left="360"/>
        <w:contextualSpacing/>
        <w:textAlignment w:val="baseline"/>
        <w:rPr>
          <w:rFonts w:ascii="Times New Roman" w:hAnsi="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D07B4" w:rsidRPr="00C806D3" w14:paraId="025EA9CC" w14:textId="77777777" w:rsidTr="00D542F8">
        <w:tc>
          <w:tcPr>
            <w:tcW w:w="4814" w:type="dxa"/>
          </w:tcPr>
          <w:p w14:paraId="1A700DE0" w14:textId="77777777" w:rsidR="001247B9" w:rsidRPr="00C806D3" w:rsidRDefault="001247B9" w:rsidP="001247B9">
            <w:pPr>
              <w:rPr>
                <w:rFonts w:ascii="Times New Roman" w:hAnsi="Times New Roman"/>
                <w:b/>
                <w:sz w:val="24"/>
                <w:szCs w:val="24"/>
              </w:rPr>
            </w:pPr>
            <w:r w:rsidRPr="00C806D3">
              <w:rPr>
                <w:rFonts w:ascii="Times New Roman" w:hAnsi="Times New Roman"/>
                <w:b/>
                <w:sz w:val="24"/>
                <w:szCs w:val="24"/>
              </w:rPr>
              <w:t>Pirkėjas:</w:t>
            </w:r>
          </w:p>
          <w:p w14:paraId="57D107F7" w14:textId="77777777" w:rsidR="001247B9" w:rsidRPr="00C806D3" w:rsidRDefault="001247B9" w:rsidP="001247B9">
            <w:pPr>
              <w:rPr>
                <w:rFonts w:ascii="Times New Roman" w:hAnsi="Times New Roman"/>
                <w:b/>
                <w:sz w:val="24"/>
                <w:szCs w:val="24"/>
              </w:rPr>
            </w:pPr>
            <w:r w:rsidRPr="00C806D3">
              <w:rPr>
                <w:rFonts w:ascii="Times New Roman" w:hAnsi="Times New Roman"/>
                <w:b/>
                <w:sz w:val="24"/>
                <w:szCs w:val="24"/>
              </w:rPr>
              <w:t>UAB „Grinda“</w:t>
            </w:r>
          </w:p>
          <w:p w14:paraId="092B7469" w14:textId="77777777" w:rsidR="001247B9" w:rsidRPr="00C806D3" w:rsidRDefault="001247B9" w:rsidP="001247B9">
            <w:pPr>
              <w:rPr>
                <w:rFonts w:ascii="Times New Roman" w:hAnsi="Times New Roman"/>
                <w:sz w:val="24"/>
                <w:szCs w:val="24"/>
              </w:rPr>
            </w:pPr>
            <w:r w:rsidRPr="00C806D3">
              <w:rPr>
                <w:rFonts w:ascii="Times New Roman" w:hAnsi="Times New Roman"/>
                <w:sz w:val="24"/>
                <w:szCs w:val="24"/>
              </w:rPr>
              <w:t xml:space="preserve">Įmonės kodas </w:t>
            </w:r>
            <w:r w:rsidRPr="00C806D3">
              <w:rPr>
                <w:rFonts w:ascii="Times New Roman" w:hAnsi="Times New Roman"/>
                <w:iCs/>
                <w:sz w:val="24"/>
                <w:szCs w:val="24"/>
              </w:rPr>
              <w:t>120153047</w:t>
            </w:r>
          </w:p>
          <w:p w14:paraId="631DA647" w14:textId="77777777" w:rsidR="001247B9" w:rsidRPr="00C806D3" w:rsidRDefault="001247B9" w:rsidP="001247B9">
            <w:pPr>
              <w:rPr>
                <w:rFonts w:ascii="Times New Roman" w:hAnsi="Times New Roman"/>
                <w:iCs/>
                <w:sz w:val="24"/>
                <w:szCs w:val="24"/>
              </w:rPr>
            </w:pPr>
            <w:r w:rsidRPr="00C806D3">
              <w:rPr>
                <w:rFonts w:ascii="Times New Roman" w:hAnsi="Times New Roman"/>
                <w:iCs/>
                <w:sz w:val="24"/>
                <w:szCs w:val="24"/>
              </w:rPr>
              <w:t>Eigulių  g. 32, LT- 03150 Vilnius</w:t>
            </w:r>
          </w:p>
          <w:p w14:paraId="0380CC3C" w14:textId="77777777" w:rsidR="001247B9" w:rsidRPr="00C806D3" w:rsidRDefault="001247B9" w:rsidP="001247B9">
            <w:pPr>
              <w:pStyle w:val="Pagrindiniotekstotrauka"/>
              <w:tabs>
                <w:tab w:val="left" w:pos="360"/>
              </w:tabs>
              <w:ind w:firstLine="0"/>
              <w:jc w:val="left"/>
              <w:rPr>
                <w:szCs w:val="24"/>
              </w:rPr>
            </w:pPr>
            <w:r w:rsidRPr="00C806D3">
              <w:rPr>
                <w:szCs w:val="24"/>
              </w:rPr>
              <w:t xml:space="preserve">Tel. </w:t>
            </w:r>
            <w:r w:rsidRPr="00C806D3">
              <w:rPr>
                <w:iCs/>
                <w:szCs w:val="24"/>
              </w:rPr>
              <w:t>(8 5) 215 2089</w:t>
            </w:r>
          </w:p>
          <w:p w14:paraId="7F27D67C" w14:textId="77777777" w:rsidR="001247B9" w:rsidRPr="00C806D3" w:rsidRDefault="001247B9" w:rsidP="001247B9">
            <w:pPr>
              <w:pStyle w:val="Pagrindiniotekstotrauka"/>
              <w:tabs>
                <w:tab w:val="left" w:pos="360"/>
              </w:tabs>
              <w:ind w:firstLine="0"/>
              <w:jc w:val="left"/>
              <w:rPr>
                <w:szCs w:val="24"/>
              </w:rPr>
            </w:pPr>
            <w:r w:rsidRPr="00C806D3">
              <w:rPr>
                <w:szCs w:val="24"/>
              </w:rPr>
              <w:t xml:space="preserve">El. pašto adresas: </w:t>
            </w:r>
            <w:hyperlink r:id="rId11" w:history="1">
              <w:r w:rsidRPr="00C806D3">
                <w:rPr>
                  <w:rStyle w:val="Hipersaitas"/>
                  <w:szCs w:val="24"/>
                </w:rPr>
                <w:t>info</w:t>
              </w:r>
              <w:r w:rsidRPr="00C806D3">
                <w:rPr>
                  <w:rStyle w:val="Hipersaitas"/>
                  <w:szCs w:val="24"/>
                  <w:lang w:val="en-US"/>
                </w:rPr>
                <w:t>@grinda.lt</w:t>
              </w:r>
            </w:hyperlink>
            <w:r w:rsidRPr="00C806D3">
              <w:rPr>
                <w:szCs w:val="24"/>
                <w:lang w:val="en-US"/>
              </w:rPr>
              <w:t xml:space="preserve"> </w:t>
            </w:r>
          </w:p>
          <w:p w14:paraId="365C5832" w14:textId="77777777" w:rsidR="001247B9" w:rsidRPr="00C806D3" w:rsidRDefault="001247B9" w:rsidP="001247B9">
            <w:pPr>
              <w:pStyle w:val="Pagrindiniotekstotrauka"/>
              <w:tabs>
                <w:tab w:val="left" w:pos="360"/>
              </w:tabs>
              <w:ind w:firstLine="0"/>
              <w:jc w:val="left"/>
              <w:rPr>
                <w:szCs w:val="24"/>
              </w:rPr>
            </w:pPr>
            <w:r w:rsidRPr="00C806D3">
              <w:rPr>
                <w:szCs w:val="24"/>
              </w:rPr>
              <w:t>A. s.</w:t>
            </w:r>
            <w:r w:rsidRPr="00C806D3">
              <w:rPr>
                <w:iCs/>
                <w:szCs w:val="24"/>
              </w:rPr>
              <w:t xml:space="preserve"> LT76 7180 3000 1046 7627  </w:t>
            </w:r>
          </w:p>
          <w:p w14:paraId="0FB04777" w14:textId="77777777" w:rsidR="001247B9" w:rsidRPr="00C806D3" w:rsidRDefault="001247B9" w:rsidP="001247B9">
            <w:pPr>
              <w:pStyle w:val="Pagrindiniotekstotrauka"/>
              <w:tabs>
                <w:tab w:val="left" w:pos="360"/>
              </w:tabs>
              <w:ind w:firstLine="0"/>
              <w:jc w:val="left"/>
              <w:rPr>
                <w:szCs w:val="24"/>
              </w:rPr>
            </w:pPr>
            <w:r w:rsidRPr="00C806D3">
              <w:rPr>
                <w:iCs/>
                <w:szCs w:val="24"/>
              </w:rPr>
              <w:t>AB Šiaulių bankas</w:t>
            </w:r>
          </w:p>
          <w:p w14:paraId="78B256C6" w14:textId="77777777" w:rsidR="001247B9" w:rsidRPr="00C806D3" w:rsidRDefault="001247B9" w:rsidP="001247B9">
            <w:pPr>
              <w:pStyle w:val="Pagrindiniotekstotrauka"/>
              <w:tabs>
                <w:tab w:val="left" w:pos="360"/>
              </w:tabs>
              <w:ind w:firstLine="0"/>
              <w:jc w:val="left"/>
              <w:rPr>
                <w:bCs/>
                <w:szCs w:val="24"/>
              </w:rPr>
            </w:pPr>
          </w:p>
          <w:p w14:paraId="6CB7F31F" w14:textId="77777777" w:rsidR="001247B9" w:rsidRPr="00C806D3" w:rsidRDefault="001247B9" w:rsidP="001247B9">
            <w:pPr>
              <w:pStyle w:val="Pagrindiniotekstotrauka"/>
              <w:tabs>
                <w:tab w:val="left" w:pos="360"/>
              </w:tabs>
              <w:ind w:firstLine="0"/>
              <w:jc w:val="left"/>
              <w:rPr>
                <w:bCs/>
                <w:szCs w:val="24"/>
              </w:rPr>
            </w:pPr>
          </w:p>
          <w:p w14:paraId="67F6DC94" w14:textId="77777777" w:rsidR="001247B9" w:rsidRPr="00C806D3" w:rsidRDefault="001247B9" w:rsidP="001247B9">
            <w:pPr>
              <w:pStyle w:val="Pagrindiniotekstotrauka"/>
              <w:tabs>
                <w:tab w:val="left" w:pos="360"/>
              </w:tabs>
              <w:ind w:firstLine="0"/>
              <w:jc w:val="left"/>
              <w:rPr>
                <w:bCs/>
                <w:szCs w:val="24"/>
              </w:rPr>
            </w:pPr>
            <w:r w:rsidRPr="00C806D3">
              <w:rPr>
                <w:bCs/>
                <w:szCs w:val="24"/>
              </w:rPr>
              <w:t>_________________</w:t>
            </w:r>
          </w:p>
          <w:p w14:paraId="0478FE66" w14:textId="77777777" w:rsidR="001247B9" w:rsidRPr="00C806D3" w:rsidRDefault="001247B9" w:rsidP="001247B9">
            <w:pPr>
              <w:pStyle w:val="Pagrindiniotekstotrauka"/>
              <w:tabs>
                <w:tab w:val="left" w:pos="360"/>
                <w:tab w:val="right" w:pos="3045"/>
              </w:tabs>
              <w:ind w:firstLine="0"/>
              <w:jc w:val="left"/>
              <w:rPr>
                <w:szCs w:val="24"/>
              </w:rPr>
            </w:pPr>
            <w:r w:rsidRPr="00C806D3">
              <w:rPr>
                <w:szCs w:val="24"/>
              </w:rPr>
              <w:t>Direktorius</w:t>
            </w:r>
          </w:p>
          <w:p w14:paraId="30C4405C" w14:textId="77777777" w:rsidR="001247B9" w:rsidRPr="00C806D3" w:rsidRDefault="001247B9" w:rsidP="001247B9">
            <w:pPr>
              <w:pStyle w:val="Pagrindiniotekstotrauka"/>
              <w:tabs>
                <w:tab w:val="left" w:pos="360"/>
                <w:tab w:val="right" w:pos="3045"/>
              </w:tabs>
              <w:ind w:firstLine="0"/>
              <w:jc w:val="left"/>
              <w:rPr>
                <w:szCs w:val="24"/>
              </w:rPr>
            </w:pPr>
            <w:r w:rsidRPr="00C806D3">
              <w:rPr>
                <w:szCs w:val="24"/>
              </w:rPr>
              <w:t>Andrius Griškevičius</w:t>
            </w:r>
          </w:p>
          <w:p w14:paraId="1A414811" w14:textId="7DF07F12" w:rsidR="007D07B4" w:rsidRPr="00C806D3" w:rsidRDefault="001247B9" w:rsidP="001247B9">
            <w:pPr>
              <w:pStyle w:val="Pagrindiniotekstotrauka"/>
              <w:tabs>
                <w:tab w:val="left" w:pos="360"/>
                <w:tab w:val="right" w:pos="3045"/>
              </w:tabs>
              <w:spacing w:line="276" w:lineRule="auto"/>
              <w:ind w:firstLine="0"/>
              <w:jc w:val="left"/>
              <w:rPr>
                <w:szCs w:val="24"/>
              </w:rPr>
            </w:pPr>
            <w:r w:rsidRPr="00C806D3">
              <w:rPr>
                <w:szCs w:val="24"/>
              </w:rPr>
              <w:t>A.S.</w:t>
            </w:r>
          </w:p>
          <w:p w14:paraId="55766AF3" w14:textId="77777777" w:rsidR="007D07B4" w:rsidRPr="00C806D3" w:rsidRDefault="007D07B4" w:rsidP="00D542F8">
            <w:pPr>
              <w:spacing w:line="276" w:lineRule="auto"/>
              <w:rPr>
                <w:rFonts w:ascii="Times New Roman" w:hAnsi="Times New Roman"/>
                <w:sz w:val="24"/>
                <w:szCs w:val="24"/>
              </w:rPr>
            </w:pPr>
          </w:p>
        </w:tc>
        <w:tc>
          <w:tcPr>
            <w:tcW w:w="4814" w:type="dxa"/>
          </w:tcPr>
          <w:p w14:paraId="3AF1BDA6" w14:textId="77777777" w:rsidR="007D07B4" w:rsidRPr="00C806D3" w:rsidRDefault="007D07B4" w:rsidP="00CA4FEC">
            <w:pPr>
              <w:rPr>
                <w:rFonts w:ascii="Times New Roman" w:hAnsi="Times New Roman"/>
                <w:b/>
                <w:sz w:val="24"/>
                <w:szCs w:val="24"/>
              </w:rPr>
            </w:pPr>
            <w:r w:rsidRPr="00C806D3">
              <w:rPr>
                <w:rFonts w:ascii="Times New Roman" w:hAnsi="Times New Roman"/>
                <w:b/>
                <w:sz w:val="24"/>
                <w:szCs w:val="24"/>
              </w:rPr>
              <w:t>Pardavėjas:</w:t>
            </w:r>
          </w:p>
          <w:p w14:paraId="5A2F318C" w14:textId="030B881C" w:rsidR="00B45941" w:rsidRPr="00C806D3" w:rsidRDefault="00FD235E" w:rsidP="00CA4FEC">
            <w:pPr>
              <w:rPr>
                <w:rFonts w:ascii="Times New Roman" w:hAnsi="Times New Roman"/>
                <w:b/>
                <w:sz w:val="24"/>
                <w:szCs w:val="24"/>
              </w:rPr>
            </w:pPr>
            <w:r w:rsidRPr="00C806D3">
              <w:rPr>
                <w:rFonts w:ascii="Times New Roman" w:hAnsi="Times New Roman"/>
                <w:b/>
                <w:sz w:val="24"/>
                <w:szCs w:val="24"/>
              </w:rPr>
              <w:t>UAB "Vilsanda" ir Partneriai</w:t>
            </w:r>
          </w:p>
          <w:p w14:paraId="563A82C8" w14:textId="28341B28" w:rsidR="007D07B4" w:rsidRPr="00C806D3" w:rsidRDefault="007D07B4" w:rsidP="00CA4FEC">
            <w:pPr>
              <w:rPr>
                <w:rFonts w:ascii="Times New Roman" w:hAnsi="Times New Roman"/>
                <w:bCs/>
                <w:sz w:val="24"/>
                <w:szCs w:val="24"/>
              </w:rPr>
            </w:pPr>
            <w:r w:rsidRPr="00C806D3">
              <w:rPr>
                <w:rFonts w:ascii="Times New Roman" w:hAnsi="Times New Roman"/>
                <w:bCs/>
                <w:sz w:val="24"/>
                <w:szCs w:val="24"/>
              </w:rPr>
              <w:t>Įmonės kodas</w:t>
            </w:r>
            <w:r w:rsidR="00CA4FEC" w:rsidRPr="00C806D3">
              <w:rPr>
                <w:rFonts w:ascii="Times New Roman" w:hAnsi="Times New Roman"/>
                <w:bCs/>
                <w:sz w:val="24"/>
                <w:szCs w:val="24"/>
              </w:rPr>
              <w:t xml:space="preserve"> </w:t>
            </w:r>
            <w:r w:rsidR="00FD235E" w:rsidRPr="00C806D3">
              <w:rPr>
                <w:rFonts w:ascii="Times New Roman" w:hAnsi="Times New Roman"/>
                <w:bCs/>
                <w:sz w:val="24"/>
                <w:szCs w:val="24"/>
              </w:rPr>
              <w:t>300069526</w:t>
            </w:r>
          </w:p>
          <w:p w14:paraId="1DB82347" w14:textId="4147E99D" w:rsidR="007D07B4" w:rsidRPr="00C806D3" w:rsidRDefault="007D07B4" w:rsidP="00CA4FEC">
            <w:pPr>
              <w:rPr>
                <w:rFonts w:ascii="Times New Roman" w:hAnsi="Times New Roman"/>
                <w:bCs/>
                <w:sz w:val="24"/>
                <w:szCs w:val="24"/>
              </w:rPr>
            </w:pPr>
            <w:r w:rsidRPr="00C806D3">
              <w:rPr>
                <w:rFonts w:ascii="Times New Roman" w:hAnsi="Times New Roman"/>
                <w:bCs/>
                <w:sz w:val="24"/>
                <w:szCs w:val="24"/>
              </w:rPr>
              <w:t>Adresas</w:t>
            </w:r>
            <w:r w:rsidR="00CA4FEC" w:rsidRPr="00C806D3">
              <w:rPr>
                <w:rFonts w:ascii="Times New Roman" w:hAnsi="Times New Roman"/>
                <w:bCs/>
                <w:sz w:val="24"/>
                <w:szCs w:val="24"/>
              </w:rPr>
              <w:t xml:space="preserve"> </w:t>
            </w:r>
            <w:r w:rsidR="00FD235E" w:rsidRPr="00C806D3">
              <w:rPr>
                <w:rFonts w:ascii="Times New Roman" w:hAnsi="Times New Roman"/>
                <w:bCs/>
                <w:sz w:val="24"/>
                <w:szCs w:val="24"/>
              </w:rPr>
              <w:t>Metalo g. 4, LT-02190 Vilnius</w:t>
            </w:r>
          </w:p>
          <w:p w14:paraId="3C2E0E7E" w14:textId="68B9BD1B" w:rsidR="007D07B4" w:rsidRPr="00C806D3" w:rsidRDefault="007D07B4" w:rsidP="00CA4FEC">
            <w:pPr>
              <w:rPr>
                <w:rFonts w:ascii="Times New Roman" w:hAnsi="Times New Roman"/>
                <w:bCs/>
                <w:sz w:val="24"/>
                <w:szCs w:val="24"/>
              </w:rPr>
            </w:pPr>
            <w:r w:rsidRPr="00C806D3">
              <w:rPr>
                <w:rFonts w:ascii="Times New Roman" w:hAnsi="Times New Roman"/>
                <w:bCs/>
                <w:sz w:val="24"/>
                <w:szCs w:val="24"/>
              </w:rPr>
              <w:t xml:space="preserve">Tel. </w:t>
            </w:r>
            <w:r w:rsidR="00FD235E" w:rsidRPr="00C806D3">
              <w:rPr>
                <w:rFonts w:ascii="Times New Roman" w:hAnsi="Times New Roman"/>
                <w:bCs/>
                <w:sz w:val="24"/>
                <w:szCs w:val="24"/>
              </w:rPr>
              <w:t>(8 5) 2131885</w:t>
            </w:r>
          </w:p>
          <w:p w14:paraId="4DEEDE5A" w14:textId="7840EC24" w:rsidR="007D07B4" w:rsidRPr="00C806D3" w:rsidRDefault="007D07B4" w:rsidP="00CA4FEC">
            <w:pPr>
              <w:rPr>
                <w:rFonts w:ascii="Times New Roman" w:hAnsi="Times New Roman"/>
                <w:bCs/>
                <w:sz w:val="24"/>
                <w:szCs w:val="24"/>
                <w:lang w:val="en-US"/>
              </w:rPr>
            </w:pPr>
            <w:r w:rsidRPr="00C806D3">
              <w:rPr>
                <w:rFonts w:ascii="Times New Roman" w:hAnsi="Times New Roman"/>
                <w:bCs/>
                <w:sz w:val="24"/>
                <w:szCs w:val="24"/>
              </w:rPr>
              <w:t xml:space="preserve">El. pašto adresas: </w:t>
            </w:r>
            <w:r w:rsidR="00FD235E" w:rsidRPr="00C806D3">
              <w:rPr>
                <w:rFonts w:ascii="Times New Roman" w:hAnsi="Times New Roman"/>
                <w:bCs/>
                <w:sz w:val="24"/>
                <w:szCs w:val="24"/>
              </w:rPr>
              <w:t>vilsandairpartneriai@iti.lt</w:t>
            </w:r>
          </w:p>
          <w:p w14:paraId="5FD4EFB8" w14:textId="6BFC0213" w:rsidR="007D07B4" w:rsidRPr="00C806D3" w:rsidRDefault="007D07B4" w:rsidP="009F3AAF">
            <w:pPr>
              <w:pStyle w:val="Pagrindiniotekstotrauka"/>
              <w:tabs>
                <w:tab w:val="left" w:pos="360"/>
              </w:tabs>
              <w:ind w:firstLine="0"/>
              <w:jc w:val="left"/>
              <w:rPr>
                <w:szCs w:val="24"/>
              </w:rPr>
            </w:pPr>
            <w:r w:rsidRPr="00C806D3">
              <w:rPr>
                <w:szCs w:val="24"/>
              </w:rPr>
              <w:t>A. s.</w:t>
            </w:r>
            <w:r w:rsidR="009F3AAF" w:rsidRPr="00C806D3">
              <w:rPr>
                <w:szCs w:val="24"/>
              </w:rPr>
              <w:t xml:space="preserve"> </w:t>
            </w:r>
            <w:r w:rsidR="00A078E7" w:rsidRPr="00C806D3">
              <w:rPr>
                <w:szCs w:val="24"/>
              </w:rPr>
              <w:t>LT54 7044 0600 0453 2421</w:t>
            </w:r>
          </w:p>
          <w:p w14:paraId="06FD5B8F" w14:textId="259BDD1A" w:rsidR="007D07B4" w:rsidRPr="00C806D3" w:rsidRDefault="00A078E7" w:rsidP="009F3AAF">
            <w:pPr>
              <w:pStyle w:val="Pagrindiniotekstotrauka"/>
              <w:tabs>
                <w:tab w:val="left" w:pos="360"/>
              </w:tabs>
              <w:ind w:firstLine="0"/>
              <w:jc w:val="left"/>
              <w:rPr>
                <w:szCs w:val="24"/>
              </w:rPr>
            </w:pPr>
            <w:r w:rsidRPr="00C806D3">
              <w:rPr>
                <w:szCs w:val="24"/>
              </w:rPr>
              <w:t>AB SEB b</w:t>
            </w:r>
            <w:r w:rsidR="009F3AAF" w:rsidRPr="00C806D3">
              <w:rPr>
                <w:szCs w:val="24"/>
              </w:rPr>
              <w:t xml:space="preserve">ankas </w:t>
            </w:r>
          </w:p>
          <w:p w14:paraId="77929F9A" w14:textId="77777777" w:rsidR="007D07B4" w:rsidRPr="00C806D3" w:rsidRDefault="007D07B4" w:rsidP="00CA4FEC">
            <w:pPr>
              <w:rPr>
                <w:rFonts w:ascii="Times New Roman" w:hAnsi="Times New Roman"/>
                <w:bCs/>
                <w:sz w:val="24"/>
                <w:szCs w:val="24"/>
              </w:rPr>
            </w:pPr>
          </w:p>
          <w:p w14:paraId="4F01BD72" w14:textId="42E1019F" w:rsidR="007D07B4" w:rsidRPr="00C806D3" w:rsidRDefault="007D07B4" w:rsidP="00CA4FEC">
            <w:pPr>
              <w:rPr>
                <w:rFonts w:ascii="Times New Roman" w:hAnsi="Times New Roman"/>
                <w:bCs/>
                <w:sz w:val="24"/>
                <w:szCs w:val="24"/>
              </w:rPr>
            </w:pPr>
          </w:p>
          <w:p w14:paraId="6C3D091F" w14:textId="77777777" w:rsidR="00CA4FEC" w:rsidRPr="00C806D3" w:rsidRDefault="00CA4FEC" w:rsidP="00CA4FEC">
            <w:pPr>
              <w:pStyle w:val="Pagrindiniotekstotrauka"/>
              <w:tabs>
                <w:tab w:val="left" w:pos="360"/>
              </w:tabs>
              <w:ind w:firstLine="0"/>
              <w:jc w:val="left"/>
              <w:rPr>
                <w:bCs/>
                <w:szCs w:val="24"/>
              </w:rPr>
            </w:pPr>
            <w:r w:rsidRPr="00C806D3">
              <w:rPr>
                <w:bCs/>
                <w:szCs w:val="24"/>
              </w:rPr>
              <w:t>_________________</w:t>
            </w:r>
          </w:p>
          <w:p w14:paraId="7C93E969" w14:textId="77777777" w:rsidR="00CA4FEC" w:rsidRPr="00C806D3" w:rsidRDefault="00CA4FEC" w:rsidP="00CA4FEC">
            <w:pPr>
              <w:pStyle w:val="Pagrindiniotekstotrauka"/>
              <w:tabs>
                <w:tab w:val="left" w:pos="360"/>
                <w:tab w:val="right" w:pos="3045"/>
              </w:tabs>
              <w:ind w:firstLine="0"/>
              <w:jc w:val="left"/>
              <w:rPr>
                <w:szCs w:val="24"/>
              </w:rPr>
            </w:pPr>
            <w:r w:rsidRPr="00C806D3">
              <w:rPr>
                <w:szCs w:val="24"/>
              </w:rPr>
              <w:t>Direktorius</w:t>
            </w:r>
          </w:p>
          <w:p w14:paraId="2A21B09C" w14:textId="6F8FC599" w:rsidR="00B45941" w:rsidRPr="00C806D3" w:rsidRDefault="00A078E7" w:rsidP="00CA4FEC">
            <w:pPr>
              <w:pStyle w:val="Pagrindiniotekstotrauka"/>
              <w:tabs>
                <w:tab w:val="left" w:pos="360"/>
                <w:tab w:val="right" w:pos="3045"/>
              </w:tabs>
              <w:spacing w:line="276" w:lineRule="auto"/>
              <w:ind w:firstLine="0"/>
              <w:jc w:val="left"/>
              <w:rPr>
                <w:szCs w:val="24"/>
              </w:rPr>
            </w:pPr>
            <w:r w:rsidRPr="00C806D3">
              <w:rPr>
                <w:szCs w:val="24"/>
              </w:rPr>
              <w:t>Antanas Trinkūnas</w:t>
            </w:r>
          </w:p>
          <w:p w14:paraId="3D1FA736" w14:textId="69810BB7" w:rsidR="007D07B4" w:rsidRPr="00C806D3" w:rsidRDefault="00CA4FEC" w:rsidP="00B45941">
            <w:pPr>
              <w:pStyle w:val="Pagrindiniotekstotrauka"/>
              <w:tabs>
                <w:tab w:val="left" w:pos="360"/>
                <w:tab w:val="right" w:pos="3045"/>
              </w:tabs>
              <w:spacing w:line="276" w:lineRule="auto"/>
              <w:ind w:firstLine="0"/>
              <w:jc w:val="left"/>
              <w:rPr>
                <w:szCs w:val="24"/>
              </w:rPr>
            </w:pPr>
            <w:r w:rsidRPr="00C806D3">
              <w:rPr>
                <w:szCs w:val="24"/>
              </w:rPr>
              <w:t>A.S.</w:t>
            </w:r>
          </w:p>
        </w:tc>
      </w:tr>
    </w:tbl>
    <w:p w14:paraId="04A4AF29" w14:textId="77777777" w:rsidR="007D07B4" w:rsidRPr="00C806D3" w:rsidRDefault="007D07B4" w:rsidP="007D07B4">
      <w:pPr>
        <w:keepNext/>
        <w:jc w:val="center"/>
        <w:outlineLvl w:val="0"/>
        <w:rPr>
          <w:rFonts w:ascii="Times New Roman" w:hAnsi="Times New Roman"/>
          <w:b/>
          <w:sz w:val="24"/>
          <w:szCs w:val="24"/>
        </w:rPr>
      </w:pPr>
      <w:r w:rsidRPr="00C806D3">
        <w:rPr>
          <w:rFonts w:ascii="Times New Roman" w:hAnsi="Times New Roman"/>
          <w:iCs/>
          <w:sz w:val="24"/>
          <w:szCs w:val="24"/>
        </w:rPr>
        <w:t xml:space="preserve"> </w:t>
      </w:r>
    </w:p>
    <w:p w14:paraId="04FE6C53" w14:textId="2F8E512B" w:rsidR="007D07B4" w:rsidRPr="00C806D3" w:rsidRDefault="007D07B4">
      <w:pPr>
        <w:rPr>
          <w:rFonts w:ascii="Times New Roman" w:hAnsi="Times New Roman"/>
          <w:sz w:val="24"/>
          <w:szCs w:val="24"/>
        </w:rPr>
      </w:pPr>
    </w:p>
    <w:p w14:paraId="01CCAE20" w14:textId="7A8161CA" w:rsidR="009F0A5F" w:rsidRDefault="009F0A5F">
      <w:pPr>
        <w:spacing w:after="160" w:line="259" w:lineRule="auto"/>
        <w:rPr>
          <w:rFonts w:ascii="Times New Roman" w:hAnsi="Times New Roman"/>
          <w:sz w:val="24"/>
          <w:szCs w:val="24"/>
        </w:rPr>
      </w:pPr>
      <w:r>
        <w:rPr>
          <w:rFonts w:ascii="Times New Roman" w:hAnsi="Times New Roman"/>
          <w:sz w:val="24"/>
          <w:szCs w:val="24"/>
        </w:rPr>
        <w:br w:type="page"/>
      </w:r>
    </w:p>
    <w:p w14:paraId="181036F3" w14:textId="77777777" w:rsidR="009F0A5F" w:rsidRPr="009F0A5F" w:rsidRDefault="009F0A5F" w:rsidP="009F0A5F">
      <w:pPr>
        <w:suppressAutoHyphens/>
        <w:spacing w:line="227" w:lineRule="exact"/>
        <w:ind w:firstLine="709"/>
        <w:jc w:val="center"/>
        <w:rPr>
          <w:rFonts w:ascii="Times New Roman" w:eastAsia="Times New Roman" w:hAnsi="Times New Roman"/>
          <w:b/>
          <w:sz w:val="24"/>
          <w:szCs w:val="24"/>
          <w:lang w:eastAsia="zh-CN"/>
        </w:rPr>
      </w:pPr>
      <w:r w:rsidRPr="009F0A5F">
        <w:rPr>
          <w:rFonts w:ascii="Times New Roman" w:eastAsia="Times New Roman" w:hAnsi="Times New Roman"/>
          <w:b/>
          <w:sz w:val="24"/>
          <w:szCs w:val="24"/>
          <w:lang w:eastAsia="zh-CN"/>
        </w:rPr>
        <w:lastRenderedPageBreak/>
        <w:t>Požeminių tinklų elementai (dangčiai, kapos, latakai)</w:t>
      </w:r>
    </w:p>
    <w:p w14:paraId="4118C1D3" w14:textId="77777777" w:rsidR="009F0A5F" w:rsidRPr="009F0A5F" w:rsidRDefault="009F0A5F" w:rsidP="009F0A5F">
      <w:pPr>
        <w:suppressAutoHyphens/>
        <w:spacing w:line="227" w:lineRule="exact"/>
        <w:ind w:firstLine="709"/>
        <w:jc w:val="center"/>
        <w:rPr>
          <w:rFonts w:ascii="Times New Roman" w:eastAsia="Times New Roman" w:hAnsi="Times New Roman"/>
          <w:b/>
          <w:sz w:val="24"/>
          <w:szCs w:val="24"/>
          <w:lang w:eastAsia="zh-CN"/>
        </w:rPr>
      </w:pPr>
    </w:p>
    <w:p w14:paraId="6DD0824F" w14:textId="77777777" w:rsidR="009F0A5F" w:rsidRPr="009F0A5F" w:rsidRDefault="009F0A5F" w:rsidP="009F0A5F">
      <w:pPr>
        <w:suppressAutoHyphens/>
        <w:spacing w:line="227" w:lineRule="exact"/>
        <w:ind w:firstLine="567"/>
        <w:jc w:val="center"/>
        <w:rPr>
          <w:rFonts w:ascii="Times New Roman" w:eastAsia="Times New Roman" w:hAnsi="Times New Roman"/>
          <w:b/>
          <w:sz w:val="24"/>
          <w:szCs w:val="24"/>
          <w:lang w:eastAsia="zh-CN"/>
        </w:rPr>
      </w:pPr>
      <w:r w:rsidRPr="009F0A5F">
        <w:rPr>
          <w:rFonts w:ascii="Times New Roman" w:eastAsia="Times New Roman" w:hAnsi="Times New Roman"/>
          <w:b/>
          <w:sz w:val="24"/>
          <w:szCs w:val="24"/>
          <w:lang w:eastAsia="zh-CN"/>
        </w:rPr>
        <w:t>TECHNINĖ SPECIFIKACIJA</w:t>
      </w:r>
    </w:p>
    <w:p w14:paraId="7323F58D" w14:textId="77777777" w:rsidR="009F0A5F" w:rsidRPr="009F0A5F" w:rsidRDefault="009F0A5F" w:rsidP="009F0A5F">
      <w:pPr>
        <w:suppressAutoHyphens/>
        <w:spacing w:line="227" w:lineRule="exact"/>
        <w:ind w:firstLine="709"/>
        <w:jc w:val="center"/>
        <w:rPr>
          <w:rFonts w:ascii="Times New Roman" w:eastAsia="Times New Roman" w:hAnsi="Times New Roman"/>
          <w:b/>
          <w:sz w:val="24"/>
          <w:szCs w:val="24"/>
          <w:lang w:eastAsia="zh-CN"/>
        </w:rPr>
      </w:pPr>
    </w:p>
    <w:p w14:paraId="45900EF2" w14:textId="77777777" w:rsidR="009F0A5F" w:rsidRPr="009F0A5F" w:rsidRDefault="009F0A5F" w:rsidP="009F0A5F">
      <w:pPr>
        <w:suppressAutoHyphens/>
        <w:spacing w:line="227" w:lineRule="exact"/>
        <w:jc w:val="both"/>
        <w:rPr>
          <w:rFonts w:ascii="Times New Roman" w:hAnsi="Times New Roman"/>
          <w:b/>
          <w:sz w:val="24"/>
          <w:szCs w:val="24"/>
          <w:lang w:eastAsia="zh-CN"/>
        </w:rPr>
      </w:pPr>
    </w:p>
    <w:p w14:paraId="429A22F8" w14:textId="77777777" w:rsidR="009F0A5F" w:rsidRPr="009F0A5F" w:rsidRDefault="009F0A5F" w:rsidP="009F0A5F">
      <w:pPr>
        <w:numPr>
          <w:ilvl w:val="0"/>
          <w:numId w:val="9"/>
        </w:numPr>
        <w:suppressAutoHyphens/>
        <w:spacing w:after="200" w:line="276" w:lineRule="auto"/>
        <w:rPr>
          <w:rFonts w:ascii="Times New Roman" w:hAnsi="Times New Roman"/>
          <w:sz w:val="24"/>
          <w:szCs w:val="24"/>
          <w:lang w:eastAsia="zh-CN"/>
        </w:rPr>
      </w:pPr>
      <w:r w:rsidRPr="009F0A5F">
        <w:rPr>
          <w:rFonts w:ascii="Times New Roman" w:hAnsi="Times New Roman"/>
          <w:sz w:val="24"/>
          <w:szCs w:val="24"/>
          <w:lang w:eastAsia="zh-CN"/>
        </w:rPr>
        <w:t>Plaukiojančio tipo lietaus vandens surinkimo ketinės grotelės – trapai. Kiekis – 65 vnt.</w:t>
      </w:r>
    </w:p>
    <w:p w14:paraId="2E3C61C1" w14:textId="77777777" w:rsidR="009F0A5F" w:rsidRPr="009F0A5F" w:rsidRDefault="009F0A5F" w:rsidP="009F0A5F">
      <w:pPr>
        <w:numPr>
          <w:ilvl w:val="0"/>
          <w:numId w:val="9"/>
        </w:numPr>
        <w:tabs>
          <w:tab w:val="left" w:pos="9413"/>
        </w:tabs>
        <w:suppressAutoHyphens/>
        <w:spacing w:after="200" w:line="276" w:lineRule="auto"/>
        <w:jc w:val="both"/>
        <w:rPr>
          <w:rFonts w:ascii="Times New Roman" w:hAnsi="Times New Roman"/>
          <w:sz w:val="24"/>
          <w:szCs w:val="24"/>
          <w:lang w:eastAsia="zh-CN"/>
        </w:rPr>
      </w:pPr>
      <w:r w:rsidRPr="009F0A5F">
        <w:rPr>
          <w:rFonts w:ascii="Times New Roman" w:hAnsi="Times New Roman"/>
          <w:spacing w:val="6"/>
          <w:sz w:val="24"/>
          <w:szCs w:val="24"/>
          <w:lang w:eastAsia="zh-CN"/>
        </w:rPr>
        <w:t>Pirkimo paskirtis:</w:t>
      </w:r>
      <w:r w:rsidRPr="009F0A5F">
        <w:rPr>
          <w:rFonts w:ascii="Times New Roman" w:hAnsi="Times New Roman"/>
          <w:bCs/>
          <w:iCs/>
          <w:sz w:val="24"/>
          <w:szCs w:val="24"/>
          <w:lang w:eastAsia="zh-CN"/>
        </w:rPr>
        <w:t xml:space="preserve"> </w:t>
      </w:r>
      <w:r w:rsidRPr="009F0A5F">
        <w:rPr>
          <w:rFonts w:ascii="Times New Roman" w:hAnsi="Times New Roman"/>
          <w:bCs/>
          <w:iCs/>
          <w:spacing w:val="6"/>
          <w:sz w:val="24"/>
          <w:szCs w:val="24"/>
          <w:lang w:eastAsia="zh-CN"/>
        </w:rPr>
        <w:t>plaukiojančio tipo</w:t>
      </w:r>
      <w:r w:rsidRPr="009F0A5F">
        <w:rPr>
          <w:rFonts w:ascii="Times New Roman" w:hAnsi="Times New Roman"/>
          <w:spacing w:val="6"/>
          <w:sz w:val="24"/>
          <w:szCs w:val="24"/>
          <w:lang w:eastAsia="zh-CN"/>
        </w:rPr>
        <w:t xml:space="preserve"> </w:t>
      </w:r>
      <w:r w:rsidRPr="009F0A5F">
        <w:rPr>
          <w:rFonts w:ascii="Times New Roman" w:hAnsi="Times New Roman"/>
          <w:bCs/>
          <w:iCs/>
          <w:sz w:val="24"/>
          <w:szCs w:val="24"/>
          <w:lang w:eastAsia="zh-CN"/>
        </w:rPr>
        <w:t xml:space="preserve">lietaus vandens surinkimo ketines groteles - trapus </w:t>
      </w:r>
      <w:r w:rsidRPr="009F0A5F">
        <w:rPr>
          <w:rFonts w:ascii="Times New Roman" w:hAnsi="Times New Roman"/>
          <w:spacing w:val="6"/>
          <w:sz w:val="24"/>
          <w:szCs w:val="24"/>
          <w:lang w:eastAsia="zh-CN"/>
        </w:rPr>
        <w:t xml:space="preserve">UAB „Grinda“ montuoja Vilniaus miesto gatvių lietaus nuotekų tinklų sistemoje.  </w:t>
      </w:r>
    </w:p>
    <w:p w14:paraId="5D7F04E6" w14:textId="77777777" w:rsidR="009F0A5F" w:rsidRPr="009F0A5F" w:rsidRDefault="009F0A5F" w:rsidP="009F0A5F">
      <w:pPr>
        <w:numPr>
          <w:ilvl w:val="0"/>
          <w:numId w:val="9"/>
        </w:numPr>
        <w:tabs>
          <w:tab w:val="left" w:pos="9413"/>
        </w:tabs>
        <w:suppressAutoHyphens/>
        <w:spacing w:after="200" w:line="276" w:lineRule="auto"/>
        <w:jc w:val="both"/>
        <w:rPr>
          <w:rFonts w:ascii="Times New Roman" w:hAnsi="Times New Roman"/>
          <w:sz w:val="24"/>
          <w:szCs w:val="24"/>
          <w:lang w:eastAsia="zh-CN"/>
        </w:rPr>
      </w:pPr>
      <w:r w:rsidRPr="009F0A5F">
        <w:rPr>
          <w:rFonts w:ascii="Times New Roman" w:hAnsi="Times New Roman"/>
          <w:sz w:val="24"/>
          <w:szCs w:val="24"/>
          <w:lang w:eastAsia="zh-CN"/>
        </w:rPr>
        <w:t>Prekių pristatymo terminas – 5 darbo dienos nuo sutarties pasirašymo dienos.</w:t>
      </w:r>
    </w:p>
    <w:p w14:paraId="6CEBD8F3" w14:textId="77777777" w:rsidR="009F0A5F" w:rsidRPr="009F0A5F" w:rsidRDefault="009F0A5F" w:rsidP="009F0A5F">
      <w:pPr>
        <w:numPr>
          <w:ilvl w:val="0"/>
          <w:numId w:val="9"/>
        </w:numPr>
        <w:tabs>
          <w:tab w:val="left" w:pos="9413"/>
        </w:tabs>
        <w:suppressAutoHyphens/>
        <w:spacing w:after="200" w:line="276" w:lineRule="auto"/>
        <w:jc w:val="both"/>
        <w:rPr>
          <w:rFonts w:ascii="Times New Roman" w:hAnsi="Times New Roman"/>
          <w:sz w:val="24"/>
          <w:szCs w:val="24"/>
          <w:lang w:eastAsia="zh-CN"/>
        </w:rPr>
      </w:pPr>
      <w:r w:rsidRPr="009F0A5F">
        <w:rPr>
          <w:rFonts w:ascii="Times New Roman" w:hAnsi="Times New Roman"/>
          <w:sz w:val="24"/>
          <w:szCs w:val="24"/>
          <w:lang w:eastAsia="zh-CN"/>
        </w:rPr>
        <w:t>Prekių pristatymo vieta: Eigulių g. 32 , Vilnius.</w:t>
      </w:r>
    </w:p>
    <w:p w14:paraId="2EEEC39C" w14:textId="77777777" w:rsidR="009F0A5F" w:rsidRPr="009F0A5F" w:rsidRDefault="009F0A5F" w:rsidP="009F0A5F">
      <w:pPr>
        <w:tabs>
          <w:tab w:val="left" w:pos="9413"/>
        </w:tabs>
        <w:suppressAutoHyphens/>
        <w:spacing w:line="276" w:lineRule="auto"/>
        <w:ind w:left="360"/>
        <w:jc w:val="both"/>
        <w:rPr>
          <w:rFonts w:cs="Calibri"/>
          <w:lang w:eastAsia="zh-CN"/>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985"/>
        <w:gridCol w:w="3648"/>
        <w:gridCol w:w="3807"/>
      </w:tblGrid>
      <w:tr w:rsidR="009F0A5F" w:rsidRPr="009F0A5F" w14:paraId="7BCC665D" w14:textId="77777777" w:rsidTr="009F0A5F">
        <w:tc>
          <w:tcPr>
            <w:tcW w:w="1985" w:type="dxa"/>
            <w:shd w:val="clear" w:color="auto" w:fill="auto"/>
          </w:tcPr>
          <w:p w14:paraId="18D30FB7" w14:textId="77777777" w:rsidR="009F0A5F" w:rsidRPr="009F0A5F" w:rsidRDefault="009F0A5F" w:rsidP="009F0A5F">
            <w:pPr>
              <w:suppressLineNumbers/>
              <w:suppressAutoHyphens/>
              <w:spacing w:line="227" w:lineRule="exact"/>
              <w:contextualSpacing/>
              <w:jc w:val="both"/>
              <w:rPr>
                <w:rFonts w:ascii="Times New Roman" w:hAnsi="Times New Roman"/>
                <w:b/>
                <w:iCs/>
                <w:sz w:val="24"/>
                <w:szCs w:val="24"/>
                <w:lang w:eastAsia="zh-CN"/>
              </w:rPr>
            </w:pPr>
            <w:r w:rsidRPr="009F0A5F">
              <w:rPr>
                <w:rFonts w:ascii="Times New Roman" w:hAnsi="Times New Roman"/>
                <w:b/>
                <w:iCs/>
                <w:sz w:val="24"/>
                <w:szCs w:val="24"/>
                <w:lang w:eastAsia="zh-CN"/>
              </w:rPr>
              <w:t>Įrangos pavadinimas</w:t>
            </w:r>
          </w:p>
        </w:tc>
        <w:tc>
          <w:tcPr>
            <w:tcW w:w="3648" w:type="dxa"/>
            <w:shd w:val="clear" w:color="auto" w:fill="auto"/>
          </w:tcPr>
          <w:p w14:paraId="740EA35D" w14:textId="77777777" w:rsidR="009F0A5F" w:rsidRPr="009F0A5F" w:rsidRDefault="009F0A5F" w:rsidP="009F0A5F">
            <w:pPr>
              <w:suppressLineNumbers/>
              <w:suppressAutoHyphens/>
              <w:spacing w:line="227" w:lineRule="exact"/>
              <w:contextualSpacing/>
              <w:rPr>
                <w:rFonts w:ascii="Times New Roman" w:hAnsi="Times New Roman"/>
                <w:sz w:val="24"/>
                <w:szCs w:val="24"/>
                <w:lang w:eastAsia="zh-CN"/>
              </w:rPr>
            </w:pPr>
            <w:r w:rsidRPr="009F0A5F">
              <w:rPr>
                <w:rFonts w:ascii="Times New Roman" w:hAnsi="Times New Roman"/>
                <w:sz w:val="24"/>
                <w:szCs w:val="24"/>
                <w:lang w:eastAsia="zh-CN"/>
              </w:rPr>
              <w:t>Techniniai parametrai ir  reikalavimai</w:t>
            </w:r>
          </w:p>
        </w:tc>
        <w:tc>
          <w:tcPr>
            <w:tcW w:w="3807" w:type="dxa"/>
            <w:shd w:val="clear" w:color="auto" w:fill="auto"/>
          </w:tcPr>
          <w:p w14:paraId="709E165A" w14:textId="77777777" w:rsidR="009F0A5F" w:rsidRPr="009F0A5F" w:rsidRDefault="009F0A5F" w:rsidP="009F0A5F">
            <w:pPr>
              <w:tabs>
                <w:tab w:val="left" w:pos="513"/>
              </w:tabs>
              <w:suppressAutoHyphens/>
              <w:spacing w:after="140" w:line="288" w:lineRule="auto"/>
              <w:jc w:val="both"/>
              <w:rPr>
                <w:rFonts w:ascii="Times New Roman" w:hAnsi="Times New Roman"/>
                <w:sz w:val="24"/>
                <w:szCs w:val="24"/>
                <w:lang w:eastAsia="zh-CN"/>
              </w:rPr>
            </w:pPr>
            <w:r w:rsidRPr="009F0A5F">
              <w:rPr>
                <w:rFonts w:ascii="Times New Roman" w:hAnsi="Times New Roman"/>
                <w:sz w:val="24"/>
                <w:szCs w:val="24"/>
                <w:lang w:eastAsia="zh-CN"/>
              </w:rPr>
              <w:t>Charakteristika</w:t>
            </w:r>
          </w:p>
        </w:tc>
      </w:tr>
      <w:tr w:rsidR="009F0A5F" w:rsidRPr="009F0A5F" w14:paraId="30E64555" w14:textId="77777777" w:rsidTr="009F0A5F">
        <w:tc>
          <w:tcPr>
            <w:tcW w:w="1985" w:type="dxa"/>
            <w:vMerge w:val="restart"/>
            <w:shd w:val="clear" w:color="auto" w:fill="auto"/>
          </w:tcPr>
          <w:p w14:paraId="6B7FFEBC" w14:textId="77777777" w:rsidR="009F0A5F" w:rsidRPr="009F0A5F" w:rsidRDefault="009F0A5F" w:rsidP="009F0A5F">
            <w:pPr>
              <w:suppressLineNumbers/>
              <w:suppressAutoHyphens/>
              <w:spacing w:line="227" w:lineRule="exact"/>
              <w:contextualSpacing/>
              <w:jc w:val="both"/>
              <w:rPr>
                <w:rFonts w:ascii="Times New Roman" w:hAnsi="Times New Roman"/>
                <w:sz w:val="24"/>
                <w:szCs w:val="24"/>
                <w:lang w:eastAsia="zh-CN"/>
              </w:rPr>
            </w:pPr>
            <w:r w:rsidRPr="009F0A5F">
              <w:rPr>
                <w:rFonts w:ascii="Times New Roman" w:hAnsi="Times New Roman"/>
                <w:b/>
                <w:iCs/>
                <w:sz w:val="24"/>
                <w:szCs w:val="24"/>
                <w:lang w:eastAsia="zh-CN"/>
              </w:rPr>
              <w:t>Plaukiojančio tipo</w:t>
            </w:r>
            <w:r w:rsidRPr="009F0A5F">
              <w:rPr>
                <w:rFonts w:ascii="Times New Roman" w:hAnsi="Times New Roman"/>
                <w:bCs/>
                <w:iCs/>
                <w:sz w:val="24"/>
                <w:szCs w:val="24"/>
                <w:lang w:eastAsia="zh-CN"/>
              </w:rPr>
              <w:t xml:space="preserve"> lietaus vandens surinkimo ketinės grotelės-trapai</w:t>
            </w:r>
          </w:p>
        </w:tc>
        <w:tc>
          <w:tcPr>
            <w:tcW w:w="3648" w:type="dxa"/>
            <w:shd w:val="clear" w:color="auto" w:fill="auto"/>
          </w:tcPr>
          <w:p w14:paraId="285C635E" w14:textId="77777777" w:rsidR="009F0A5F" w:rsidRPr="009F0A5F" w:rsidRDefault="009F0A5F" w:rsidP="009F0A5F">
            <w:pPr>
              <w:suppressLineNumbers/>
              <w:suppressAutoHyphens/>
              <w:spacing w:line="227" w:lineRule="exact"/>
              <w:contextualSpacing/>
              <w:rPr>
                <w:rFonts w:ascii="Times New Roman" w:hAnsi="Times New Roman"/>
                <w:sz w:val="24"/>
                <w:szCs w:val="24"/>
                <w:lang w:eastAsia="zh-CN"/>
              </w:rPr>
            </w:pPr>
            <w:r w:rsidRPr="009F0A5F">
              <w:rPr>
                <w:rFonts w:ascii="Times New Roman" w:hAnsi="Times New Roman"/>
                <w:sz w:val="24"/>
                <w:szCs w:val="24"/>
                <w:lang w:eastAsia="zh-CN"/>
              </w:rPr>
              <w:t>Atitikimas standartui</w:t>
            </w:r>
          </w:p>
        </w:tc>
        <w:tc>
          <w:tcPr>
            <w:tcW w:w="3807" w:type="dxa"/>
            <w:shd w:val="clear" w:color="auto" w:fill="auto"/>
          </w:tcPr>
          <w:p w14:paraId="7B5CC45E" w14:textId="77777777" w:rsidR="009F0A5F" w:rsidRPr="009F0A5F" w:rsidRDefault="009F0A5F" w:rsidP="009F0A5F">
            <w:pPr>
              <w:tabs>
                <w:tab w:val="left" w:pos="513"/>
              </w:tabs>
              <w:suppressAutoHyphens/>
              <w:spacing w:line="227" w:lineRule="exact"/>
              <w:jc w:val="both"/>
              <w:rPr>
                <w:rFonts w:ascii="Times New Roman" w:hAnsi="Times New Roman"/>
                <w:sz w:val="24"/>
                <w:szCs w:val="24"/>
                <w:lang w:eastAsia="zh-CN"/>
              </w:rPr>
            </w:pPr>
            <w:r w:rsidRPr="009F0A5F">
              <w:rPr>
                <w:rFonts w:ascii="Times New Roman" w:hAnsi="Times New Roman"/>
                <w:sz w:val="24"/>
                <w:szCs w:val="24"/>
                <w:lang w:eastAsia="zh-CN"/>
              </w:rPr>
              <w:t>LST EN 124-1:2015 arba lygiavertį</w:t>
            </w:r>
          </w:p>
        </w:tc>
      </w:tr>
      <w:tr w:rsidR="009F0A5F" w:rsidRPr="009F0A5F" w14:paraId="310D20B0" w14:textId="77777777" w:rsidTr="009F0A5F">
        <w:tc>
          <w:tcPr>
            <w:tcW w:w="1985" w:type="dxa"/>
            <w:vMerge/>
          </w:tcPr>
          <w:p w14:paraId="0CFE9909" w14:textId="77777777" w:rsidR="009F0A5F" w:rsidRPr="009F0A5F" w:rsidRDefault="009F0A5F" w:rsidP="009F0A5F">
            <w:pPr>
              <w:suppressLineNumbers/>
              <w:suppressAutoHyphens/>
              <w:spacing w:line="227" w:lineRule="exact"/>
              <w:contextualSpacing/>
              <w:jc w:val="both"/>
              <w:rPr>
                <w:rFonts w:ascii="Times New Roman" w:hAnsi="Times New Roman"/>
                <w:sz w:val="24"/>
                <w:szCs w:val="24"/>
                <w:lang w:eastAsia="zh-CN"/>
              </w:rPr>
            </w:pPr>
          </w:p>
        </w:tc>
        <w:tc>
          <w:tcPr>
            <w:tcW w:w="3648" w:type="dxa"/>
            <w:shd w:val="clear" w:color="auto" w:fill="auto"/>
          </w:tcPr>
          <w:p w14:paraId="1E41A8DE" w14:textId="77777777" w:rsidR="009F0A5F" w:rsidRPr="009F0A5F" w:rsidRDefault="009F0A5F" w:rsidP="009F0A5F">
            <w:pPr>
              <w:suppressLineNumbers/>
              <w:suppressAutoHyphens/>
              <w:spacing w:line="227" w:lineRule="exact"/>
              <w:contextualSpacing/>
              <w:jc w:val="both"/>
              <w:rPr>
                <w:rFonts w:ascii="Times New Roman" w:hAnsi="Times New Roman"/>
                <w:sz w:val="24"/>
                <w:szCs w:val="24"/>
                <w:lang w:eastAsia="zh-CN"/>
              </w:rPr>
            </w:pPr>
            <w:r w:rsidRPr="009F0A5F">
              <w:rPr>
                <w:rFonts w:ascii="Times New Roman" w:hAnsi="Times New Roman"/>
                <w:bCs/>
                <w:iCs/>
                <w:sz w:val="24"/>
                <w:szCs w:val="24"/>
                <w:lang w:eastAsia="zh-CN"/>
              </w:rPr>
              <w:t>Plaukiojančio tipo lietaus vandens surinkimo ketinių grotelių-trapų</w:t>
            </w:r>
            <w:r w:rsidRPr="009F0A5F">
              <w:rPr>
                <w:rFonts w:ascii="Times New Roman" w:hAnsi="Times New Roman"/>
                <w:sz w:val="24"/>
                <w:szCs w:val="24"/>
                <w:lang w:eastAsia="zh-CN"/>
              </w:rPr>
              <w:t xml:space="preserve">  elementai</w:t>
            </w:r>
          </w:p>
        </w:tc>
        <w:tc>
          <w:tcPr>
            <w:tcW w:w="3807" w:type="dxa"/>
            <w:shd w:val="clear" w:color="auto" w:fill="auto"/>
          </w:tcPr>
          <w:p w14:paraId="57F801C5" w14:textId="77777777" w:rsidR="009F0A5F" w:rsidRPr="009F0A5F" w:rsidRDefault="009F0A5F" w:rsidP="009F0A5F">
            <w:pPr>
              <w:suppressLineNumbers/>
              <w:tabs>
                <w:tab w:val="left" w:pos="513"/>
              </w:tabs>
              <w:suppressAutoHyphens/>
              <w:spacing w:line="227" w:lineRule="exact"/>
              <w:contextualSpacing/>
              <w:jc w:val="both"/>
              <w:rPr>
                <w:rFonts w:ascii="Times New Roman" w:hAnsi="Times New Roman"/>
                <w:sz w:val="24"/>
                <w:szCs w:val="24"/>
                <w:lang w:eastAsia="zh-CN"/>
              </w:rPr>
            </w:pPr>
            <w:r w:rsidRPr="009F0A5F">
              <w:rPr>
                <w:rFonts w:ascii="Times New Roman" w:hAnsi="Times New Roman"/>
                <w:sz w:val="24"/>
                <w:szCs w:val="24"/>
                <w:lang w:eastAsia="zh-CN"/>
              </w:rPr>
              <w:t>1.    Liuko rėmas;</w:t>
            </w:r>
          </w:p>
          <w:p w14:paraId="6068DA73" w14:textId="77777777" w:rsidR="009F0A5F" w:rsidRPr="009F0A5F" w:rsidRDefault="009F0A5F" w:rsidP="009F0A5F">
            <w:pPr>
              <w:suppressLineNumbers/>
              <w:tabs>
                <w:tab w:val="left" w:pos="513"/>
              </w:tabs>
              <w:suppressAutoHyphens/>
              <w:spacing w:line="227" w:lineRule="exact"/>
              <w:contextualSpacing/>
              <w:jc w:val="both"/>
              <w:rPr>
                <w:rFonts w:ascii="Times New Roman" w:hAnsi="Times New Roman"/>
                <w:sz w:val="24"/>
                <w:szCs w:val="24"/>
                <w:lang w:eastAsia="zh-CN"/>
              </w:rPr>
            </w:pPr>
            <w:r w:rsidRPr="009F0A5F">
              <w:rPr>
                <w:rFonts w:ascii="Times New Roman" w:hAnsi="Times New Roman"/>
                <w:sz w:val="24"/>
                <w:szCs w:val="24"/>
                <w:lang w:eastAsia="zh-CN"/>
              </w:rPr>
              <w:t>2.    Grotelės;</w:t>
            </w:r>
          </w:p>
          <w:p w14:paraId="31915F98" w14:textId="77777777" w:rsidR="009F0A5F" w:rsidRPr="009F0A5F" w:rsidRDefault="009F0A5F" w:rsidP="009F0A5F">
            <w:pPr>
              <w:suppressLineNumbers/>
              <w:tabs>
                <w:tab w:val="left" w:pos="513"/>
              </w:tabs>
              <w:suppressAutoHyphens/>
              <w:spacing w:line="227" w:lineRule="exact"/>
              <w:contextualSpacing/>
              <w:jc w:val="both"/>
              <w:rPr>
                <w:rFonts w:ascii="Times New Roman" w:hAnsi="Times New Roman"/>
                <w:sz w:val="24"/>
                <w:szCs w:val="24"/>
                <w:lang w:eastAsia="zh-CN"/>
              </w:rPr>
            </w:pPr>
          </w:p>
        </w:tc>
      </w:tr>
      <w:tr w:rsidR="009F0A5F" w:rsidRPr="009F0A5F" w14:paraId="3CAAEC57" w14:textId="77777777" w:rsidTr="009F0A5F">
        <w:tc>
          <w:tcPr>
            <w:tcW w:w="1985" w:type="dxa"/>
            <w:vMerge/>
          </w:tcPr>
          <w:p w14:paraId="5FABCAF0" w14:textId="77777777" w:rsidR="009F0A5F" w:rsidRPr="009F0A5F" w:rsidRDefault="009F0A5F" w:rsidP="009F0A5F">
            <w:pPr>
              <w:suppressLineNumbers/>
              <w:suppressAutoHyphens/>
              <w:spacing w:line="227" w:lineRule="exact"/>
              <w:contextualSpacing/>
              <w:jc w:val="both"/>
              <w:rPr>
                <w:rFonts w:ascii="Times New Roman" w:hAnsi="Times New Roman"/>
                <w:sz w:val="24"/>
                <w:szCs w:val="24"/>
                <w:lang w:eastAsia="zh-CN"/>
              </w:rPr>
            </w:pPr>
          </w:p>
        </w:tc>
        <w:tc>
          <w:tcPr>
            <w:tcW w:w="3648" w:type="dxa"/>
            <w:shd w:val="clear" w:color="auto" w:fill="auto"/>
          </w:tcPr>
          <w:p w14:paraId="5C955292" w14:textId="77777777" w:rsidR="009F0A5F" w:rsidRPr="009F0A5F" w:rsidRDefault="009F0A5F" w:rsidP="009F0A5F">
            <w:pPr>
              <w:suppressLineNumbers/>
              <w:suppressAutoHyphens/>
              <w:spacing w:line="227" w:lineRule="exact"/>
              <w:contextualSpacing/>
              <w:jc w:val="both"/>
              <w:rPr>
                <w:rFonts w:ascii="Times New Roman" w:hAnsi="Times New Roman"/>
                <w:sz w:val="24"/>
                <w:szCs w:val="24"/>
                <w:lang w:eastAsia="zh-CN"/>
              </w:rPr>
            </w:pPr>
            <w:r w:rsidRPr="009F0A5F">
              <w:rPr>
                <w:rFonts w:ascii="Times New Roman" w:hAnsi="Times New Roman"/>
                <w:sz w:val="24"/>
                <w:szCs w:val="24"/>
                <w:lang w:eastAsia="zh-CN"/>
              </w:rPr>
              <w:t xml:space="preserve">Medžiaga </w:t>
            </w:r>
          </w:p>
        </w:tc>
        <w:tc>
          <w:tcPr>
            <w:tcW w:w="3807" w:type="dxa"/>
            <w:shd w:val="clear" w:color="auto" w:fill="auto"/>
          </w:tcPr>
          <w:p w14:paraId="678D8EC4" w14:textId="77777777" w:rsidR="009F0A5F" w:rsidRPr="009F0A5F" w:rsidRDefault="009F0A5F" w:rsidP="009F0A5F">
            <w:pPr>
              <w:suppressLineNumbers/>
              <w:tabs>
                <w:tab w:val="left" w:pos="563"/>
              </w:tabs>
              <w:suppressAutoHyphens/>
              <w:spacing w:line="227" w:lineRule="exact"/>
              <w:contextualSpacing/>
              <w:jc w:val="both"/>
              <w:rPr>
                <w:rFonts w:ascii="Times New Roman" w:hAnsi="Times New Roman"/>
                <w:sz w:val="24"/>
                <w:szCs w:val="24"/>
                <w:lang w:eastAsia="zh-CN"/>
              </w:rPr>
            </w:pPr>
            <w:r w:rsidRPr="009F0A5F">
              <w:rPr>
                <w:rFonts w:ascii="Times New Roman" w:hAnsi="Times New Roman"/>
                <w:sz w:val="24"/>
                <w:szCs w:val="24"/>
                <w:lang w:eastAsia="zh-CN"/>
              </w:rPr>
              <w:t>Kalusis ketus pagal LST EN 1563 arba lygiavertis</w:t>
            </w:r>
          </w:p>
        </w:tc>
      </w:tr>
      <w:tr w:rsidR="009F0A5F" w:rsidRPr="009F0A5F" w14:paraId="6F9DB4F4" w14:textId="77777777" w:rsidTr="009F0A5F">
        <w:tc>
          <w:tcPr>
            <w:tcW w:w="1985" w:type="dxa"/>
            <w:vMerge/>
          </w:tcPr>
          <w:p w14:paraId="0439981B" w14:textId="77777777" w:rsidR="009F0A5F" w:rsidRPr="009F0A5F" w:rsidRDefault="009F0A5F" w:rsidP="009F0A5F">
            <w:pPr>
              <w:suppressLineNumbers/>
              <w:suppressAutoHyphens/>
              <w:spacing w:line="227" w:lineRule="exact"/>
              <w:contextualSpacing/>
              <w:jc w:val="both"/>
              <w:rPr>
                <w:rFonts w:ascii="Times New Roman" w:hAnsi="Times New Roman"/>
                <w:sz w:val="24"/>
                <w:szCs w:val="24"/>
                <w:lang w:eastAsia="zh-CN"/>
              </w:rPr>
            </w:pPr>
          </w:p>
        </w:tc>
        <w:tc>
          <w:tcPr>
            <w:tcW w:w="3648" w:type="dxa"/>
            <w:shd w:val="clear" w:color="auto" w:fill="auto"/>
          </w:tcPr>
          <w:p w14:paraId="308CF6C3" w14:textId="77777777" w:rsidR="009F0A5F" w:rsidRPr="009F0A5F" w:rsidRDefault="009F0A5F" w:rsidP="009F0A5F">
            <w:pPr>
              <w:suppressLineNumbers/>
              <w:suppressAutoHyphens/>
              <w:spacing w:line="227" w:lineRule="exact"/>
              <w:contextualSpacing/>
              <w:jc w:val="both"/>
              <w:rPr>
                <w:rFonts w:ascii="Times New Roman" w:hAnsi="Times New Roman"/>
                <w:sz w:val="24"/>
                <w:szCs w:val="24"/>
                <w:lang w:eastAsia="zh-CN"/>
              </w:rPr>
            </w:pPr>
            <w:r w:rsidRPr="009F0A5F">
              <w:rPr>
                <w:rFonts w:ascii="Times New Roman" w:hAnsi="Times New Roman"/>
                <w:sz w:val="24"/>
                <w:szCs w:val="24"/>
                <w:lang w:eastAsia="zh-CN"/>
              </w:rPr>
              <w:t xml:space="preserve">Rėmo aukštis </w:t>
            </w:r>
          </w:p>
        </w:tc>
        <w:tc>
          <w:tcPr>
            <w:tcW w:w="3807" w:type="dxa"/>
            <w:shd w:val="clear" w:color="auto" w:fill="auto"/>
          </w:tcPr>
          <w:p w14:paraId="2AE35E19" w14:textId="77777777" w:rsidR="009F0A5F" w:rsidRPr="009F0A5F" w:rsidRDefault="009F0A5F" w:rsidP="009F0A5F">
            <w:pPr>
              <w:suppressLineNumbers/>
              <w:tabs>
                <w:tab w:val="left" w:pos="513"/>
              </w:tabs>
              <w:suppressAutoHyphens/>
              <w:spacing w:line="227" w:lineRule="exact"/>
              <w:contextualSpacing/>
              <w:jc w:val="both"/>
              <w:rPr>
                <w:rFonts w:ascii="Times New Roman" w:hAnsi="Times New Roman"/>
                <w:sz w:val="24"/>
                <w:lang w:eastAsia="zh-CN"/>
              </w:rPr>
            </w:pPr>
            <w:r w:rsidRPr="009F0A5F">
              <w:rPr>
                <w:rFonts w:ascii="Times New Roman" w:hAnsi="Times New Roman"/>
                <w:sz w:val="24"/>
                <w:lang w:eastAsia="zh-CN"/>
              </w:rPr>
              <w:t>Plaukiojančio tipo ne mažiau kaip 160 mm ir ne daugiau kaip 200 mm</w:t>
            </w:r>
          </w:p>
        </w:tc>
      </w:tr>
      <w:tr w:rsidR="009F0A5F" w:rsidRPr="009F0A5F" w14:paraId="2824A730" w14:textId="77777777" w:rsidTr="009F0A5F">
        <w:tc>
          <w:tcPr>
            <w:tcW w:w="1985" w:type="dxa"/>
            <w:vMerge/>
          </w:tcPr>
          <w:p w14:paraId="1033E69C" w14:textId="77777777" w:rsidR="009F0A5F" w:rsidRPr="009F0A5F" w:rsidRDefault="009F0A5F" w:rsidP="009F0A5F">
            <w:pPr>
              <w:suppressLineNumbers/>
              <w:suppressAutoHyphens/>
              <w:spacing w:line="227" w:lineRule="exact"/>
              <w:contextualSpacing/>
              <w:jc w:val="both"/>
              <w:rPr>
                <w:rFonts w:ascii="Times New Roman" w:hAnsi="Times New Roman"/>
                <w:sz w:val="24"/>
                <w:szCs w:val="24"/>
                <w:lang w:eastAsia="zh-CN"/>
              </w:rPr>
            </w:pPr>
          </w:p>
        </w:tc>
        <w:tc>
          <w:tcPr>
            <w:tcW w:w="3648" w:type="dxa"/>
            <w:shd w:val="clear" w:color="auto" w:fill="auto"/>
          </w:tcPr>
          <w:p w14:paraId="3222ACCA" w14:textId="77777777" w:rsidR="009F0A5F" w:rsidRPr="009F0A5F" w:rsidRDefault="009F0A5F" w:rsidP="009F0A5F">
            <w:pPr>
              <w:suppressLineNumbers/>
              <w:suppressAutoHyphens/>
              <w:spacing w:line="227" w:lineRule="exact"/>
              <w:contextualSpacing/>
              <w:jc w:val="both"/>
              <w:rPr>
                <w:rFonts w:ascii="Times New Roman" w:hAnsi="Times New Roman"/>
                <w:sz w:val="24"/>
                <w:szCs w:val="24"/>
                <w:lang w:eastAsia="zh-CN"/>
              </w:rPr>
            </w:pPr>
            <w:r w:rsidRPr="009F0A5F">
              <w:rPr>
                <w:rFonts w:ascii="Times New Roman" w:hAnsi="Times New Roman"/>
                <w:sz w:val="24"/>
                <w:szCs w:val="24"/>
                <w:lang w:eastAsia="zh-CN"/>
              </w:rPr>
              <w:t xml:space="preserve">Rėmo-korpuso išorinis skersmuo </w:t>
            </w:r>
          </w:p>
        </w:tc>
        <w:tc>
          <w:tcPr>
            <w:tcW w:w="3807" w:type="dxa"/>
            <w:shd w:val="clear" w:color="auto" w:fill="auto"/>
          </w:tcPr>
          <w:p w14:paraId="774B8B1C" w14:textId="77777777" w:rsidR="009F0A5F" w:rsidRPr="009F0A5F" w:rsidRDefault="009F0A5F" w:rsidP="009F0A5F">
            <w:pPr>
              <w:suppressLineNumbers/>
              <w:suppressAutoHyphens/>
              <w:spacing w:line="227" w:lineRule="exact"/>
              <w:contextualSpacing/>
              <w:jc w:val="both"/>
              <w:rPr>
                <w:rFonts w:ascii="Times New Roman" w:hAnsi="Times New Roman"/>
                <w:sz w:val="24"/>
                <w:lang w:eastAsia="zh-CN"/>
              </w:rPr>
            </w:pPr>
            <w:r w:rsidRPr="009F0A5F">
              <w:rPr>
                <w:rFonts w:ascii="Times New Roman" w:hAnsi="Times New Roman"/>
                <w:sz w:val="24"/>
                <w:lang w:eastAsia="zh-CN"/>
              </w:rPr>
              <w:t>ne mažiau kaip 820 mm ir ne daugiau kaip 850 mm</w:t>
            </w:r>
          </w:p>
        </w:tc>
      </w:tr>
      <w:tr w:rsidR="009F0A5F" w:rsidRPr="009F0A5F" w14:paraId="0380A419" w14:textId="77777777" w:rsidTr="009F0A5F">
        <w:tc>
          <w:tcPr>
            <w:tcW w:w="1985" w:type="dxa"/>
            <w:vMerge/>
          </w:tcPr>
          <w:p w14:paraId="212E9336" w14:textId="77777777" w:rsidR="009F0A5F" w:rsidRPr="009F0A5F" w:rsidRDefault="009F0A5F" w:rsidP="009F0A5F">
            <w:pPr>
              <w:suppressLineNumbers/>
              <w:suppressAutoHyphens/>
              <w:spacing w:line="227" w:lineRule="exact"/>
              <w:contextualSpacing/>
              <w:jc w:val="both"/>
              <w:rPr>
                <w:rFonts w:ascii="Times New Roman" w:hAnsi="Times New Roman"/>
                <w:sz w:val="24"/>
                <w:szCs w:val="24"/>
                <w:lang w:eastAsia="zh-CN"/>
              </w:rPr>
            </w:pPr>
          </w:p>
        </w:tc>
        <w:tc>
          <w:tcPr>
            <w:tcW w:w="3648" w:type="dxa"/>
            <w:shd w:val="clear" w:color="auto" w:fill="auto"/>
          </w:tcPr>
          <w:p w14:paraId="12D24FFE" w14:textId="77777777" w:rsidR="009F0A5F" w:rsidRPr="009F0A5F" w:rsidRDefault="009F0A5F" w:rsidP="009F0A5F">
            <w:pPr>
              <w:suppressLineNumbers/>
              <w:suppressAutoHyphens/>
              <w:spacing w:line="227" w:lineRule="exact"/>
              <w:contextualSpacing/>
              <w:rPr>
                <w:rFonts w:ascii="Times New Roman" w:hAnsi="Times New Roman"/>
                <w:sz w:val="24"/>
                <w:szCs w:val="24"/>
                <w:lang w:eastAsia="zh-CN"/>
              </w:rPr>
            </w:pPr>
            <w:r w:rsidRPr="009F0A5F">
              <w:rPr>
                <w:rFonts w:ascii="Times New Roman" w:hAnsi="Times New Roman"/>
                <w:sz w:val="24"/>
                <w:szCs w:val="24"/>
                <w:lang w:eastAsia="zh-CN"/>
              </w:rPr>
              <w:t xml:space="preserve">Rėmo skersmuo (korpuso pagrindo įleidimo į žiedą skersmuo) plaukiojančio tipo liukams </w:t>
            </w:r>
          </w:p>
        </w:tc>
        <w:tc>
          <w:tcPr>
            <w:tcW w:w="3807" w:type="dxa"/>
            <w:shd w:val="clear" w:color="auto" w:fill="auto"/>
          </w:tcPr>
          <w:p w14:paraId="295380CB" w14:textId="77777777" w:rsidR="009F0A5F" w:rsidRPr="009F0A5F" w:rsidRDefault="009F0A5F" w:rsidP="009F0A5F">
            <w:pPr>
              <w:suppressLineNumbers/>
              <w:suppressAutoHyphens/>
              <w:spacing w:line="227" w:lineRule="exact"/>
              <w:contextualSpacing/>
              <w:jc w:val="both"/>
              <w:rPr>
                <w:rFonts w:ascii="Times New Roman" w:hAnsi="Times New Roman"/>
                <w:sz w:val="24"/>
                <w:lang w:eastAsia="zh-CN"/>
              </w:rPr>
            </w:pPr>
            <w:r w:rsidRPr="009F0A5F">
              <w:rPr>
                <w:rFonts w:ascii="Times New Roman" w:hAnsi="Times New Roman"/>
                <w:sz w:val="24"/>
                <w:lang w:eastAsia="zh-CN"/>
              </w:rPr>
              <w:t>Ne mažiau kaip 680 mm ir ne daugiau kaip 690 mm.</w:t>
            </w:r>
          </w:p>
        </w:tc>
      </w:tr>
      <w:tr w:rsidR="009F0A5F" w:rsidRPr="009F0A5F" w14:paraId="46E2AA09" w14:textId="77777777" w:rsidTr="009F0A5F">
        <w:tc>
          <w:tcPr>
            <w:tcW w:w="1985" w:type="dxa"/>
            <w:vMerge/>
          </w:tcPr>
          <w:p w14:paraId="7923F6F8" w14:textId="77777777" w:rsidR="009F0A5F" w:rsidRPr="009F0A5F" w:rsidRDefault="009F0A5F" w:rsidP="009F0A5F">
            <w:pPr>
              <w:suppressLineNumbers/>
              <w:suppressAutoHyphens/>
              <w:spacing w:line="227" w:lineRule="exact"/>
              <w:contextualSpacing/>
              <w:jc w:val="both"/>
              <w:rPr>
                <w:rFonts w:ascii="Times New Roman" w:hAnsi="Times New Roman"/>
                <w:sz w:val="24"/>
                <w:szCs w:val="24"/>
                <w:lang w:eastAsia="zh-CN"/>
              </w:rPr>
            </w:pPr>
          </w:p>
        </w:tc>
        <w:tc>
          <w:tcPr>
            <w:tcW w:w="3648" w:type="dxa"/>
            <w:shd w:val="clear" w:color="auto" w:fill="auto"/>
          </w:tcPr>
          <w:p w14:paraId="73C68885" w14:textId="77777777" w:rsidR="009F0A5F" w:rsidRPr="009F0A5F" w:rsidRDefault="009F0A5F" w:rsidP="009F0A5F">
            <w:pPr>
              <w:suppressLineNumbers/>
              <w:suppressAutoHyphens/>
              <w:spacing w:line="227" w:lineRule="exact"/>
              <w:contextualSpacing/>
              <w:jc w:val="both"/>
              <w:rPr>
                <w:rFonts w:ascii="Times New Roman" w:hAnsi="Times New Roman"/>
                <w:sz w:val="24"/>
                <w:szCs w:val="24"/>
                <w:lang w:eastAsia="zh-CN"/>
              </w:rPr>
            </w:pPr>
            <w:r w:rsidRPr="009F0A5F">
              <w:rPr>
                <w:rFonts w:ascii="Times New Roman" w:hAnsi="Times New Roman"/>
                <w:sz w:val="24"/>
                <w:szCs w:val="24"/>
                <w:lang w:eastAsia="zh-CN"/>
              </w:rPr>
              <w:t>Dangčio angos (vidinis) skersmuo</w:t>
            </w:r>
          </w:p>
        </w:tc>
        <w:tc>
          <w:tcPr>
            <w:tcW w:w="3807" w:type="dxa"/>
            <w:shd w:val="clear" w:color="auto" w:fill="auto"/>
          </w:tcPr>
          <w:p w14:paraId="22703D0C" w14:textId="77777777" w:rsidR="009F0A5F" w:rsidRPr="009F0A5F" w:rsidRDefault="009F0A5F" w:rsidP="009F0A5F">
            <w:pPr>
              <w:suppressLineNumbers/>
              <w:suppressAutoHyphens/>
              <w:spacing w:line="227" w:lineRule="exact"/>
              <w:contextualSpacing/>
              <w:jc w:val="both"/>
              <w:rPr>
                <w:rFonts w:ascii="Times New Roman" w:hAnsi="Times New Roman"/>
                <w:sz w:val="24"/>
                <w:lang w:eastAsia="zh-CN"/>
              </w:rPr>
            </w:pPr>
            <w:r w:rsidRPr="009F0A5F">
              <w:rPr>
                <w:rFonts w:ascii="Times New Roman" w:hAnsi="Times New Roman"/>
                <w:sz w:val="24"/>
                <w:lang w:eastAsia="zh-CN"/>
              </w:rPr>
              <w:t>Ne mažiau kaip 600 mm ir ne daugiau kaip 680 mm</w:t>
            </w:r>
          </w:p>
        </w:tc>
      </w:tr>
      <w:tr w:rsidR="009F0A5F" w:rsidRPr="009F0A5F" w14:paraId="311BC0C7" w14:textId="77777777" w:rsidTr="009F0A5F">
        <w:tc>
          <w:tcPr>
            <w:tcW w:w="1985" w:type="dxa"/>
            <w:vMerge/>
          </w:tcPr>
          <w:p w14:paraId="00A1E959" w14:textId="77777777" w:rsidR="009F0A5F" w:rsidRPr="009F0A5F" w:rsidRDefault="009F0A5F" w:rsidP="009F0A5F">
            <w:pPr>
              <w:suppressLineNumbers/>
              <w:suppressAutoHyphens/>
              <w:spacing w:line="227" w:lineRule="exact"/>
              <w:contextualSpacing/>
              <w:jc w:val="both"/>
              <w:rPr>
                <w:rFonts w:ascii="Times New Roman" w:hAnsi="Times New Roman"/>
                <w:sz w:val="24"/>
                <w:szCs w:val="24"/>
                <w:lang w:eastAsia="zh-CN"/>
              </w:rPr>
            </w:pPr>
          </w:p>
        </w:tc>
        <w:tc>
          <w:tcPr>
            <w:tcW w:w="3648" w:type="dxa"/>
            <w:shd w:val="clear" w:color="auto" w:fill="auto"/>
          </w:tcPr>
          <w:p w14:paraId="5E81B925" w14:textId="77777777" w:rsidR="009F0A5F" w:rsidRPr="009F0A5F" w:rsidRDefault="009F0A5F" w:rsidP="009F0A5F">
            <w:pPr>
              <w:suppressLineNumbers/>
              <w:suppressAutoHyphens/>
              <w:spacing w:line="227" w:lineRule="exact"/>
              <w:contextualSpacing/>
              <w:jc w:val="both"/>
              <w:rPr>
                <w:rFonts w:ascii="Times New Roman" w:hAnsi="Times New Roman"/>
                <w:sz w:val="24"/>
                <w:szCs w:val="24"/>
                <w:lang w:eastAsia="zh-CN"/>
              </w:rPr>
            </w:pPr>
            <w:r w:rsidRPr="009F0A5F">
              <w:rPr>
                <w:rFonts w:ascii="Times New Roman" w:hAnsi="Times New Roman"/>
                <w:sz w:val="24"/>
                <w:szCs w:val="24"/>
                <w:lang w:eastAsia="zh-CN"/>
              </w:rPr>
              <w:t>Dangčio apkrovos klasė</w:t>
            </w:r>
          </w:p>
        </w:tc>
        <w:tc>
          <w:tcPr>
            <w:tcW w:w="3807" w:type="dxa"/>
            <w:shd w:val="clear" w:color="auto" w:fill="auto"/>
          </w:tcPr>
          <w:p w14:paraId="31A8BB07" w14:textId="77777777" w:rsidR="009F0A5F" w:rsidRPr="009F0A5F" w:rsidRDefault="009F0A5F" w:rsidP="009F0A5F">
            <w:pPr>
              <w:suppressLineNumbers/>
              <w:suppressAutoHyphens/>
              <w:spacing w:line="227" w:lineRule="exact"/>
              <w:contextualSpacing/>
              <w:jc w:val="both"/>
              <w:rPr>
                <w:rFonts w:ascii="Times New Roman" w:hAnsi="Times New Roman"/>
                <w:sz w:val="24"/>
                <w:szCs w:val="24"/>
                <w:lang w:eastAsia="zh-CN"/>
              </w:rPr>
            </w:pPr>
            <w:r w:rsidRPr="009F0A5F">
              <w:rPr>
                <w:rFonts w:ascii="Times New Roman" w:hAnsi="Times New Roman"/>
                <w:sz w:val="24"/>
                <w:szCs w:val="24"/>
                <w:lang w:eastAsia="zh-CN"/>
              </w:rPr>
              <w:t xml:space="preserve">Ne mažiau </w:t>
            </w:r>
            <w:r w:rsidRPr="009F0A5F">
              <w:rPr>
                <w:rFonts w:ascii="Times New Roman" w:hAnsi="Times New Roman"/>
                <w:b/>
                <w:sz w:val="24"/>
                <w:szCs w:val="24"/>
                <w:lang w:eastAsia="zh-CN"/>
              </w:rPr>
              <w:t xml:space="preserve"> </w:t>
            </w:r>
            <w:r w:rsidRPr="009F0A5F">
              <w:rPr>
                <w:rFonts w:ascii="Times New Roman" w:hAnsi="Times New Roman"/>
                <w:sz w:val="24"/>
                <w:szCs w:val="24"/>
                <w:lang w:eastAsia="zh-CN"/>
              </w:rPr>
              <w:t>D-400/40T</w:t>
            </w:r>
          </w:p>
        </w:tc>
      </w:tr>
      <w:tr w:rsidR="009F0A5F" w:rsidRPr="009F0A5F" w14:paraId="518A1457" w14:textId="77777777" w:rsidTr="009F0A5F">
        <w:tc>
          <w:tcPr>
            <w:tcW w:w="1985" w:type="dxa"/>
            <w:vMerge/>
          </w:tcPr>
          <w:p w14:paraId="10BF65D7" w14:textId="77777777" w:rsidR="009F0A5F" w:rsidRPr="009F0A5F" w:rsidRDefault="009F0A5F" w:rsidP="009F0A5F">
            <w:pPr>
              <w:suppressLineNumbers/>
              <w:suppressAutoHyphens/>
              <w:spacing w:line="227" w:lineRule="exact"/>
              <w:contextualSpacing/>
              <w:jc w:val="both"/>
              <w:rPr>
                <w:rFonts w:ascii="Times New Roman" w:hAnsi="Times New Roman"/>
                <w:sz w:val="24"/>
                <w:szCs w:val="24"/>
                <w:lang w:eastAsia="zh-CN"/>
              </w:rPr>
            </w:pPr>
          </w:p>
        </w:tc>
        <w:tc>
          <w:tcPr>
            <w:tcW w:w="3648" w:type="dxa"/>
            <w:shd w:val="clear" w:color="auto" w:fill="auto"/>
          </w:tcPr>
          <w:p w14:paraId="19B2B0E4" w14:textId="77777777" w:rsidR="009F0A5F" w:rsidRPr="009F0A5F" w:rsidRDefault="009F0A5F" w:rsidP="009F0A5F">
            <w:pPr>
              <w:suppressLineNumbers/>
              <w:suppressAutoHyphens/>
              <w:spacing w:line="227" w:lineRule="exact"/>
              <w:contextualSpacing/>
              <w:jc w:val="both"/>
              <w:rPr>
                <w:rFonts w:ascii="Times New Roman" w:hAnsi="Times New Roman"/>
                <w:sz w:val="24"/>
                <w:szCs w:val="24"/>
                <w:lang w:eastAsia="zh-CN"/>
              </w:rPr>
            </w:pPr>
            <w:r w:rsidRPr="009F0A5F">
              <w:rPr>
                <w:rFonts w:ascii="Times New Roman" w:hAnsi="Times New Roman"/>
                <w:sz w:val="24"/>
                <w:szCs w:val="24"/>
                <w:lang w:eastAsia="zh-CN"/>
              </w:rPr>
              <w:t>Liuko grotelės ir rėmo ketaus paviršius turi būti paženklintas patvariais ir aiškiais užrašais</w:t>
            </w:r>
          </w:p>
        </w:tc>
        <w:tc>
          <w:tcPr>
            <w:tcW w:w="3807" w:type="dxa"/>
            <w:shd w:val="clear" w:color="auto" w:fill="auto"/>
          </w:tcPr>
          <w:p w14:paraId="7738CEC0" w14:textId="77777777" w:rsidR="009F0A5F" w:rsidRPr="009F0A5F" w:rsidRDefault="009F0A5F" w:rsidP="009F0A5F">
            <w:pPr>
              <w:suppressLineNumbers/>
              <w:suppressAutoHyphens/>
              <w:spacing w:line="227" w:lineRule="exact"/>
              <w:contextualSpacing/>
              <w:jc w:val="both"/>
              <w:rPr>
                <w:rFonts w:ascii="Times New Roman" w:hAnsi="Times New Roman"/>
                <w:sz w:val="24"/>
                <w:szCs w:val="24"/>
                <w:lang w:eastAsia="zh-CN"/>
              </w:rPr>
            </w:pPr>
            <w:r w:rsidRPr="009F0A5F">
              <w:rPr>
                <w:rFonts w:ascii="Times New Roman" w:hAnsi="Times New Roman"/>
                <w:sz w:val="24"/>
                <w:szCs w:val="24"/>
                <w:lang w:eastAsia="zh-CN"/>
              </w:rPr>
              <w:t>Standartas</w:t>
            </w:r>
          </w:p>
          <w:p w14:paraId="5960973B" w14:textId="77777777" w:rsidR="009F0A5F" w:rsidRPr="009F0A5F" w:rsidRDefault="009F0A5F" w:rsidP="009F0A5F">
            <w:pPr>
              <w:suppressLineNumbers/>
              <w:suppressAutoHyphens/>
              <w:spacing w:line="227" w:lineRule="exact"/>
              <w:contextualSpacing/>
              <w:rPr>
                <w:rFonts w:ascii="Times New Roman" w:hAnsi="Times New Roman"/>
                <w:sz w:val="24"/>
                <w:szCs w:val="24"/>
                <w:lang w:eastAsia="zh-CN"/>
              </w:rPr>
            </w:pPr>
            <w:r w:rsidRPr="009F0A5F">
              <w:rPr>
                <w:rFonts w:ascii="Times New Roman" w:hAnsi="Times New Roman"/>
                <w:sz w:val="24"/>
                <w:szCs w:val="24"/>
                <w:lang w:eastAsia="zh-CN"/>
              </w:rPr>
              <w:t>Liuko-grotelių apkrovos klasė</w:t>
            </w:r>
            <w:r w:rsidRPr="009F0A5F">
              <w:rPr>
                <w:rFonts w:ascii="Times New Roman" w:hAnsi="Times New Roman"/>
                <w:b/>
                <w:sz w:val="24"/>
                <w:szCs w:val="24"/>
                <w:lang w:eastAsia="zh-CN"/>
              </w:rPr>
              <w:t xml:space="preserve">             </w:t>
            </w:r>
            <w:r w:rsidRPr="009F0A5F">
              <w:rPr>
                <w:rFonts w:ascii="Times New Roman" w:hAnsi="Times New Roman"/>
                <w:sz w:val="24"/>
                <w:szCs w:val="24"/>
                <w:lang w:eastAsia="zh-CN"/>
              </w:rPr>
              <w:t>D-400/40T</w:t>
            </w:r>
          </w:p>
          <w:p w14:paraId="69969975" w14:textId="77777777" w:rsidR="009F0A5F" w:rsidRPr="009F0A5F" w:rsidRDefault="009F0A5F" w:rsidP="009F0A5F">
            <w:pPr>
              <w:suppressLineNumbers/>
              <w:suppressAutoHyphens/>
              <w:spacing w:line="227" w:lineRule="exact"/>
              <w:contextualSpacing/>
              <w:rPr>
                <w:rFonts w:ascii="Times New Roman" w:hAnsi="Times New Roman"/>
                <w:sz w:val="24"/>
                <w:szCs w:val="24"/>
                <w:lang w:eastAsia="zh-CN"/>
              </w:rPr>
            </w:pPr>
            <w:r w:rsidRPr="009F0A5F">
              <w:rPr>
                <w:rFonts w:ascii="Times New Roman" w:hAnsi="Times New Roman"/>
                <w:sz w:val="24"/>
                <w:szCs w:val="24"/>
                <w:lang w:eastAsia="zh-CN"/>
              </w:rPr>
              <w:t xml:space="preserve">Gamintojo pavadinimas, ženklas </w:t>
            </w:r>
          </w:p>
        </w:tc>
      </w:tr>
      <w:tr w:rsidR="009F0A5F" w:rsidRPr="009F0A5F" w14:paraId="6C5A2B9D" w14:textId="77777777" w:rsidTr="009F0A5F">
        <w:tc>
          <w:tcPr>
            <w:tcW w:w="1985" w:type="dxa"/>
            <w:vMerge/>
          </w:tcPr>
          <w:p w14:paraId="393B2A98" w14:textId="77777777" w:rsidR="009F0A5F" w:rsidRPr="009F0A5F" w:rsidRDefault="009F0A5F" w:rsidP="009F0A5F">
            <w:pPr>
              <w:suppressLineNumbers/>
              <w:suppressAutoHyphens/>
              <w:spacing w:line="227" w:lineRule="exact"/>
              <w:contextualSpacing/>
              <w:jc w:val="both"/>
              <w:rPr>
                <w:rFonts w:ascii="Times New Roman" w:hAnsi="Times New Roman"/>
                <w:sz w:val="24"/>
                <w:szCs w:val="24"/>
                <w:lang w:eastAsia="zh-CN"/>
              </w:rPr>
            </w:pPr>
          </w:p>
        </w:tc>
        <w:tc>
          <w:tcPr>
            <w:tcW w:w="3648" w:type="dxa"/>
            <w:shd w:val="clear" w:color="auto" w:fill="auto"/>
          </w:tcPr>
          <w:p w14:paraId="2DDDCCA8" w14:textId="77777777" w:rsidR="009F0A5F" w:rsidRPr="009F0A5F" w:rsidRDefault="009F0A5F" w:rsidP="009F0A5F">
            <w:pPr>
              <w:suppressLineNumbers/>
              <w:suppressAutoHyphens/>
              <w:spacing w:line="227" w:lineRule="exact"/>
              <w:contextualSpacing/>
              <w:rPr>
                <w:rFonts w:ascii="Times New Roman" w:hAnsi="Times New Roman"/>
                <w:sz w:val="24"/>
                <w:szCs w:val="24"/>
                <w:lang w:eastAsia="zh-CN"/>
              </w:rPr>
            </w:pPr>
            <w:r w:rsidRPr="009F0A5F">
              <w:rPr>
                <w:rFonts w:ascii="Times New Roman" w:hAnsi="Times New Roman"/>
                <w:sz w:val="24"/>
                <w:szCs w:val="24"/>
                <w:lang w:eastAsia="zh-CN"/>
              </w:rPr>
              <w:t>Pateikiami dokumentai (lietuvių kalba)</w:t>
            </w:r>
          </w:p>
        </w:tc>
        <w:tc>
          <w:tcPr>
            <w:tcW w:w="3807" w:type="dxa"/>
            <w:shd w:val="clear" w:color="auto" w:fill="auto"/>
          </w:tcPr>
          <w:p w14:paraId="31010ECA" w14:textId="77777777" w:rsidR="009F0A5F" w:rsidRPr="009F0A5F" w:rsidRDefault="009F0A5F" w:rsidP="009F0A5F">
            <w:pPr>
              <w:suppressLineNumbers/>
              <w:suppressAutoHyphens/>
              <w:spacing w:line="227" w:lineRule="exact"/>
              <w:contextualSpacing/>
              <w:jc w:val="both"/>
              <w:rPr>
                <w:rFonts w:ascii="Times New Roman" w:hAnsi="Times New Roman"/>
                <w:sz w:val="24"/>
                <w:szCs w:val="24"/>
                <w:lang w:eastAsia="zh-CN"/>
              </w:rPr>
            </w:pPr>
            <w:r w:rsidRPr="009F0A5F">
              <w:rPr>
                <w:rFonts w:ascii="Times New Roman" w:hAnsi="Times New Roman"/>
                <w:sz w:val="24"/>
                <w:szCs w:val="24"/>
                <w:lang w:eastAsia="zh-CN"/>
              </w:rPr>
              <w:t>1.  Montavimo instrukcija;</w:t>
            </w:r>
          </w:p>
          <w:p w14:paraId="10A13959" w14:textId="77777777" w:rsidR="009F0A5F" w:rsidRPr="009F0A5F" w:rsidRDefault="009F0A5F" w:rsidP="009F0A5F">
            <w:pPr>
              <w:suppressLineNumbers/>
              <w:suppressAutoHyphens/>
              <w:spacing w:line="227" w:lineRule="exact"/>
              <w:contextualSpacing/>
              <w:jc w:val="both"/>
              <w:rPr>
                <w:rFonts w:ascii="Times New Roman" w:hAnsi="Times New Roman"/>
                <w:sz w:val="24"/>
                <w:szCs w:val="24"/>
                <w:lang w:eastAsia="zh-CN"/>
              </w:rPr>
            </w:pPr>
            <w:r w:rsidRPr="009F0A5F">
              <w:rPr>
                <w:rFonts w:ascii="Times New Roman" w:hAnsi="Times New Roman"/>
                <w:sz w:val="24"/>
                <w:szCs w:val="24"/>
                <w:lang w:eastAsia="zh-CN"/>
              </w:rPr>
              <w:t>2.  Sertifikatas pagal EN 124;</w:t>
            </w:r>
          </w:p>
          <w:p w14:paraId="1421B645" w14:textId="77777777" w:rsidR="009F0A5F" w:rsidRPr="009F0A5F" w:rsidRDefault="009F0A5F" w:rsidP="009F0A5F">
            <w:pPr>
              <w:suppressLineNumbers/>
              <w:suppressAutoHyphens/>
              <w:spacing w:line="227" w:lineRule="exact"/>
              <w:contextualSpacing/>
              <w:jc w:val="both"/>
              <w:rPr>
                <w:rFonts w:ascii="Times New Roman" w:hAnsi="Times New Roman"/>
                <w:sz w:val="24"/>
                <w:lang w:eastAsia="zh-CN"/>
              </w:rPr>
            </w:pPr>
            <w:r w:rsidRPr="009F0A5F">
              <w:rPr>
                <w:rFonts w:ascii="Times New Roman" w:hAnsi="Times New Roman"/>
                <w:sz w:val="24"/>
                <w:lang w:eastAsia="zh-CN"/>
              </w:rPr>
              <w:t>3.Eksploatacinių savybių deklaracija.</w:t>
            </w:r>
          </w:p>
        </w:tc>
      </w:tr>
      <w:tr w:rsidR="009F0A5F" w:rsidRPr="009F0A5F" w14:paraId="39283D33" w14:textId="77777777" w:rsidTr="009F0A5F">
        <w:tc>
          <w:tcPr>
            <w:tcW w:w="1985" w:type="dxa"/>
            <w:vMerge/>
          </w:tcPr>
          <w:p w14:paraId="5A4808DD" w14:textId="77777777" w:rsidR="009F0A5F" w:rsidRPr="009F0A5F" w:rsidRDefault="009F0A5F" w:rsidP="009F0A5F">
            <w:pPr>
              <w:suppressLineNumbers/>
              <w:suppressAutoHyphens/>
              <w:spacing w:line="227" w:lineRule="exact"/>
              <w:contextualSpacing/>
              <w:jc w:val="both"/>
              <w:rPr>
                <w:rFonts w:ascii="Times New Roman" w:hAnsi="Times New Roman"/>
                <w:sz w:val="24"/>
                <w:szCs w:val="24"/>
                <w:lang w:eastAsia="zh-CN"/>
              </w:rPr>
            </w:pPr>
          </w:p>
        </w:tc>
        <w:tc>
          <w:tcPr>
            <w:tcW w:w="3648" w:type="dxa"/>
            <w:shd w:val="clear" w:color="auto" w:fill="auto"/>
          </w:tcPr>
          <w:p w14:paraId="1888F69B" w14:textId="77777777" w:rsidR="009F0A5F" w:rsidRPr="009F0A5F" w:rsidRDefault="009F0A5F" w:rsidP="009F0A5F">
            <w:pPr>
              <w:suppressLineNumbers/>
              <w:suppressAutoHyphens/>
              <w:spacing w:line="227" w:lineRule="exact"/>
              <w:contextualSpacing/>
              <w:jc w:val="both"/>
              <w:rPr>
                <w:rFonts w:ascii="Times New Roman" w:hAnsi="Times New Roman"/>
                <w:sz w:val="24"/>
                <w:szCs w:val="24"/>
                <w:lang w:eastAsia="zh-CN"/>
              </w:rPr>
            </w:pPr>
            <w:r w:rsidRPr="009F0A5F">
              <w:rPr>
                <w:rFonts w:ascii="Times New Roman" w:hAnsi="Times New Roman"/>
                <w:sz w:val="24"/>
                <w:szCs w:val="24"/>
                <w:lang w:eastAsia="zh-CN"/>
              </w:rPr>
              <w:t>Garantinis laikas</w:t>
            </w:r>
          </w:p>
        </w:tc>
        <w:tc>
          <w:tcPr>
            <w:tcW w:w="3807" w:type="dxa"/>
            <w:shd w:val="clear" w:color="auto" w:fill="auto"/>
          </w:tcPr>
          <w:p w14:paraId="5969567F" w14:textId="77777777" w:rsidR="009F0A5F" w:rsidRPr="009F0A5F" w:rsidRDefault="009F0A5F" w:rsidP="009F0A5F">
            <w:pPr>
              <w:suppressLineNumbers/>
              <w:suppressAutoHyphens/>
              <w:spacing w:line="227" w:lineRule="exact"/>
              <w:contextualSpacing/>
              <w:jc w:val="both"/>
              <w:rPr>
                <w:rFonts w:ascii="Times New Roman" w:hAnsi="Times New Roman"/>
                <w:sz w:val="24"/>
                <w:szCs w:val="24"/>
                <w:lang w:eastAsia="zh-CN"/>
              </w:rPr>
            </w:pPr>
            <w:r w:rsidRPr="009F0A5F">
              <w:rPr>
                <w:rFonts w:ascii="Times New Roman" w:hAnsi="Times New Roman"/>
                <w:sz w:val="24"/>
                <w:szCs w:val="24"/>
                <w:lang w:eastAsia="zh-CN"/>
              </w:rPr>
              <w:t>Ne mažiau 2 metai</w:t>
            </w:r>
          </w:p>
        </w:tc>
      </w:tr>
    </w:tbl>
    <w:p w14:paraId="57C0990E" w14:textId="77777777" w:rsidR="009F0A5F" w:rsidRPr="009F0A5F" w:rsidRDefault="009F0A5F" w:rsidP="009F0A5F">
      <w:pPr>
        <w:suppressAutoHyphens/>
        <w:spacing w:line="227" w:lineRule="exact"/>
        <w:rPr>
          <w:rFonts w:ascii="Times New Roman" w:hAnsi="Times New Roman"/>
          <w:sz w:val="24"/>
          <w:szCs w:val="24"/>
          <w:lang w:eastAsia="zh-CN"/>
        </w:rPr>
      </w:pPr>
    </w:p>
    <w:p w14:paraId="50918728" w14:textId="56C5EA09" w:rsidR="009F0A5F" w:rsidRDefault="009F0A5F">
      <w:pPr>
        <w:spacing w:after="160" w:line="259" w:lineRule="auto"/>
        <w:rPr>
          <w:rFonts w:ascii="Times New Roman" w:hAnsi="Times New Roman"/>
          <w:sz w:val="24"/>
          <w:szCs w:val="24"/>
        </w:rPr>
      </w:pPr>
      <w:r>
        <w:rPr>
          <w:rFonts w:ascii="Times New Roman" w:hAnsi="Times New Roman"/>
          <w:sz w:val="24"/>
          <w:szCs w:val="24"/>
        </w:rPr>
        <w:br w:type="page"/>
      </w:r>
    </w:p>
    <w:p w14:paraId="282FF5C1" w14:textId="77777777" w:rsidR="009F0A5F" w:rsidRPr="009F0A5F" w:rsidRDefault="009F0A5F" w:rsidP="009F0A5F">
      <w:pPr>
        <w:suppressAutoHyphens/>
        <w:spacing w:line="227" w:lineRule="exact"/>
        <w:ind w:firstLine="709"/>
        <w:jc w:val="center"/>
        <w:rPr>
          <w:rFonts w:ascii="Times New Roman" w:eastAsia="Times New Roman" w:hAnsi="Times New Roman"/>
          <w:b/>
          <w:sz w:val="24"/>
          <w:szCs w:val="24"/>
          <w:lang w:eastAsia="zh-CN"/>
        </w:rPr>
      </w:pPr>
      <w:r w:rsidRPr="009F0A5F">
        <w:rPr>
          <w:rFonts w:ascii="Times New Roman" w:eastAsia="Times New Roman" w:hAnsi="Times New Roman"/>
          <w:b/>
          <w:sz w:val="24"/>
          <w:szCs w:val="24"/>
          <w:lang w:eastAsia="zh-CN"/>
        </w:rPr>
        <w:lastRenderedPageBreak/>
        <w:t>Požeminių tinklų elementai (dangčiai, kapos, latakai)</w:t>
      </w:r>
    </w:p>
    <w:p w14:paraId="52F3B2B9" w14:textId="77777777" w:rsidR="009F0A5F" w:rsidRPr="009F0A5F" w:rsidRDefault="009F0A5F" w:rsidP="009F0A5F">
      <w:pPr>
        <w:suppressAutoHyphens/>
        <w:spacing w:line="227" w:lineRule="exact"/>
        <w:ind w:firstLine="709"/>
        <w:jc w:val="center"/>
        <w:rPr>
          <w:rFonts w:ascii="Times New Roman" w:eastAsia="Times New Roman" w:hAnsi="Times New Roman"/>
          <w:b/>
          <w:sz w:val="24"/>
          <w:szCs w:val="24"/>
          <w:lang w:eastAsia="zh-CN"/>
        </w:rPr>
      </w:pPr>
    </w:p>
    <w:p w14:paraId="6A1C333A" w14:textId="77777777" w:rsidR="009F0A5F" w:rsidRPr="009F0A5F" w:rsidRDefault="009F0A5F" w:rsidP="009F0A5F">
      <w:pPr>
        <w:suppressAutoHyphens/>
        <w:spacing w:line="227" w:lineRule="exact"/>
        <w:ind w:firstLine="567"/>
        <w:jc w:val="center"/>
        <w:rPr>
          <w:rFonts w:ascii="Times New Roman" w:eastAsia="Times New Roman" w:hAnsi="Times New Roman"/>
          <w:b/>
          <w:sz w:val="24"/>
          <w:szCs w:val="24"/>
          <w:lang w:eastAsia="zh-CN"/>
        </w:rPr>
      </w:pPr>
      <w:r w:rsidRPr="009F0A5F">
        <w:rPr>
          <w:rFonts w:ascii="Times New Roman" w:eastAsia="Times New Roman" w:hAnsi="Times New Roman"/>
          <w:b/>
          <w:sz w:val="24"/>
          <w:szCs w:val="24"/>
          <w:lang w:eastAsia="zh-CN"/>
        </w:rPr>
        <w:t>TECHNINĖ SPECIFIKACIJA</w:t>
      </w:r>
    </w:p>
    <w:p w14:paraId="56E637F9" w14:textId="77777777" w:rsidR="009F0A5F" w:rsidRPr="009F0A5F" w:rsidRDefault="009F0A5F" w:rsidP="009F0A5F">
      <w:pPr>
        <w:suppressAutoHyphens/>
        <w:spacing w:line="227" w:lineRule="exact"/>
        <w:ind w:firstLine="709"/>
        <w:jc w:val="center"/>
        <w:rPr>
          <w:rFonts w:ascii="Times New Roman" w:eastAsia="Times New Roman" w:hAnsi="Times New Roman"/>
          <w:b/>
          <w:sz w:val="24"/>
          <w:szCs w:val="24"/>
          <w:lang w:eastAsia="zh-CN"/>
        </w:rPr>
      </w:pPr>
    </w:p>
    <w:p w14:paraId="58FE279E" w14:textId="77777777" w:rsidR="009F0A5F" w:rsidRPr="009F0A5F" w:rsidRDefault="009F0A5F" w:rsidP="009F0A5F">
      <w:pPr>
        <w:suppressAutoHyphens/>
        <w:spacing w:line="227" w:lineRule="exact"/>
        <w:jc w:val="both"/>
        <w:rPr>
          <w:rFonts w:ascii="Times New Roman" w:hAnsi="Times New Roman"/>
          <w:sz w:val="24"/>
          <w:szCs w:val="24"/>
          <w:lang w:eastAsia="zh-CN"/>
        </w:rPr>
      </w:pPr>
    </w:p>
    <w:p w14:paraId="2942C246" w14:textId="77777777" w:rsidR="009F0A5F" w:rsidRPr="009F0A5F" w:rsidRDefault="009F0A5F" w:rsidP="009F0A5F">
      <w:pPr>
        <w:numPr>
          <w:ilvl w:val="0"/>
          <w:numId w:val="10"/>
        </w:numPr>
        <w:suppressAutoHyphens/>
        <w:spacing w:after="200" w:line="276" w:lineRule="auto"/>
        <w:rPr>
          <w:rFonts w:ascii="Times New Roman" w:hAnsi="Times New Roman"/>
          <w:sz w:val="24"/>
          <w:szCs w:val="24"/>
          <w:lang w:eastAsia="zh-CN"/>
        </w:rPr>
      </w:pPr>
      <w:r w:rsidRPr="009F0A5F">
        <w:rPr>
          <w:rFonts w:ascii="Times New Roman" w:hAnsi="Times New Roman"/>
          <w:sz w:val="24"/>
          <w:szCs w:val="24"/>
          <w:lang w:eastAsia="zh-CN"/>
        </w:rPr>
        <w:t>Bordiūrinio tipo lietaus vandens surinkimo ketinės grotelės – trapai</w:t>
      </w:r>
      <w:r w:rsidRPr="009F0A5F">
        <w:rPr>
          <w:rFonts w:ascii="Times New Roman" w:hAnsi="Times New Roman"/>
          <w:b/>
          <w:bCs/>
          <w:sz w:val="24"/>
          <w:szCs w:val="24"/>
          <w:lang w:eastAsia="zh-CN"/>
        </w:rPr>
        <w:t>.</w:t>
      </w:r>
      <w:r w:rsidRPr="009F0A5F">
        <w:rPr>
          <w:rFonts w:ascii="Times New Roman" w:hAnsi="Times New Roman"/>
          <w:sz w:val="24"/>
          <w:szCs w:val="24"/>
          <w:lang w:eastAsia="zh-CN"/>
        </w:rPr>
        <w:t xml:space="preserve"> Kiekis – 30 vnt.</w:t>
      </w:r>
    </w:p>
    <w:p w14:paraId="0123C429" w14:textId="77777777" w:rsidR="009F0A5F" w:rsidRPr="009F0A5F" w:rsidRDefault="009F0A5F" w:rsidP="009F0A5F">
      <w:pPr>
        <w:numPr>
          <w:ilvl w:val="0"/>
          <w:numId w:val="10"/>
        </w:numPr>
        <w:tabs>
          <w:tab w:val="left" w:pos="9413"/>
        </w:tabs>
        <w:suppressAutoHyphens/>
        <w:spacing w:after="200" w:line="276" w:lineRule="auto"/>
        <w:jc w:val="both"/>
        <w:rPr>
          <w:rFonts w:ascii="Times New Roman" w:hAnsi="Times New Roman"/>
          <w:sz w:val="24"/>
          <w:szCs w:val="24"/>
          <w:lang w:eastAsia="zh-CN"/>
        </w:rPr>
      </w:pPr>
      <w:r w:rsidRPr="009F0A5F">
        <w:rPr>
          <w:rFonts w:ascii="Times New Roman" w:hAnsi="Times New Roman"/>
          <w:spacing w:val="6"/>
          <w:sz w:val="24"/>
          <w:szCs w:val="24"/>
          <w:lang w:eastAsia="zh-CN"/>
        </w:rPr>
        <w:t>Pirkimo paskirtis:</w:t>
      </w:r>
      <w:r w:rsidRPr="009F0A5F">
        <w:rPr>
          <w:rFonts w:ascii="Times New Roman" w:hAnsi="Times New Roman"/>
          <w:bCs/>
          <w:iCs/>
          <w:sz w:val="24"/>
          <w:szCs w:val="24"/>
          <w:lang w:eastAsia="zh-CN"/>
        </w:rPr>
        <w:t xml:space="preserve"> bordiūrinio </w:t>
      </w:r>
      <w:r w:rsidRPr="009F0A5F">
        <w:rPr>
          <w:rFonts w:ascii="Times New Roman" w:hAnsi="Times New Roman"/>
          <w:bCs/>
          <w:iCs/>
          <w:spacing w:val="6"/>
          <w:sz w:val="24"/>
          <w:szCs w:val="24"/>
          <w:lang w:eastAsia="zh-CN"/>
        </w:rPr>
        <w:t>tipo</w:t>
      </w:r>
      <w:r w:rsidRPr="009F0A5F">
        <w:rPr>
          <w:rFonts w:ascii="Times New Roman" w:hAnsi="Times New Roman"/>
          <w:spacing w:val="6"/>
          <w:sz w:val="24"/>
          <w:szCs w:val="24"/>
          <w:lang w:eastAsia="zh-CN"/>
        </w:rPr>
        <w:t xml:space="preserve"> </w:t>
      </w:r>
      <w:r w:rsidRPr="009F0A5F">
        <w:rPr>
          <w:rFonts w:ascii="Times New Roman" w:hAnsi="Times New Roman"/>
          <w:bCs/>
          <w:iCs/>
          <w:sz w:val="24"/>
          <w:szCs w:val="24"/>
          <w:lang w:eastAsia="zh-CN"/>
        </w:rPr>
        <w:t xml:space="preserve">lietaus vandens surinkimo ketines groteles </w:t>
      </w:r>
      <w:r w:rsidRPr="009F0A5F">
        <w:rPr>
          <w:rFonts w:ascii="Times New Roman" w:hAnsi="Times New Roman"/>
          <w:spacing w:val="6"/>
          <w:sz w:val="24"/>
          <w:szCs w:val="24"/>
          <w:lang w:eastAsia="zh-CN"/>
        </w:rPr>
        <w:t xml:space="preserve">UAB „Grinda“ montuoja Vilniaus miesto gatvių lietaus nuotekų tinklų sistemoje.  </w:t>
      </w:r>
    </w:p>
    <w:p w14:paraId="54290C5F" w14:textId="77777777" w:rsidR="009F0A5F" w:rsidRPr="009F0A5F" w:rsidRDefault="009F0A5F" w:rsidP="009F0A5F">
      <w:pPr>
        <w:numPr>
          <w:ilvl w:val="0"/>
          <w:numId w:val="10"/>
        </w:numPr>
        <w:tabs>
          <w:tab w:val="left" w:pos="9413"/>
        </w:tabs>
        <w:suppressAutoHyphens/>
        <w:spacing w:after="200" w:line="276" w:lineRule="auto"/>
        <w:jc w:val="both"/>
        <w:rPr>
          <w:rFonts w:ascii="Times New Roman" w:hAnsi="Times New Roman"/>
          <w:sz w:val="24"/>
          <w:szCs w:val="24"/>
          <w:lang w:eastAsia="zh-CN"/>
        </w:rPr>
      </w:pPr>
      <w:r w:rsidRPr="009F0A5F">
        <w:rPr>
          <w:rFonts w:ascii="Times New Roman" w:hAnsi="Times New Roman"/>
          <w:sz w:val="24"/>
          <w:szCs w:val="24"/>
          <w:lang w:eastAsia="zh-CN"/>
        </w:rPr>
        <w:t>Prekių pristatymo terminas – 5 darbo dienos nuo sutarties pasirašymo dienos.</w:t>
      </w:r>
    </w:p>
    <w:p w14:paraId="45CC6A2F" w14:textId="77777777" w:rsidR="009F0A5F" w:rsidRPr="009F0A5F" w:rsidRDefault="009F0A5F" w:rsidP="009F0A5F">
      <w:pPr>
        <w:numPr>
          <w:ilvl w:val="0"/>
          <w:numId w:val="10"/>
        </w:numPr>
        <w:tabs>
          <w:tab w:val="left" w:pos="9413"/>
        </w:tabs>
        <w:suppressAutoHyphens/>
        <w:spacing w:after="200" w:line="276" w:lineRule="auto"/>
        <w:jc w:val="both"/>
        <w:rPr>
          <w:rFonts w:ascii="Times New Roman" w:hAnsi="Times New Roman"/>
          <w:sz w:val="24"/>
          <w:szCs w:val="24"/>
          <w:lang w:eastAsia="zh-CN"/>
        </w:rPr>
      </w:pPr>
      <w:r w:rsidRPr="009F0A5F">
        <w:rPr>
          <w:rFonts w:ascii="Times New Roman" w:hAnsi="Times New Roman"/>
          <w:sz w:val="24"/>
          <w:szCs w:val="24"/>
          <w:lang w:eastAsia="zh-CN"/>
        </w:rPr>
        <w:t>Prekių pristatymo vieta: Eigulių g. 32 , Vilnius.</w:t>
      </w:r>
    </w:p>
    <w:p w14:paraId="4E1271ED" w14:textId="77777777" w:rsidR="009F0A5F" w:rsidRPr="009F0A5F" w:rsidRDefault="009F0A5F" w:rsidP="009F0A5F">
      <w:pPr>
        <w:tabs>
          <w:tab w:val="left" w:pos="9413"/>
        </w:tabs>
        <w:suppressAutoHyphens/>
        <w:spacing w:line="276" w:lineRule="auto"/>
        <w:jc w:val="both"/>
        <w:rPr>
          <w:rFonts w:cs="Calibri"/>
          <w:lang w:eastAsia="zh-C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985"/>
        <w:gridCol w:w="3648"/>
        <w:gridCol w:w="3807"/>
      </w:tblGrid>
      <w:tr w:rsidR="009F0A5F" w:rsidRPr="009F0A5F" w14:paraId="555E24FA" w14:textId="77777777" w:rsidTr="009F0A5F">
        <w:tc>
          <w:tcPr>
            <w:tcW w:w="1985" w:type="dxa"/>
            <w:tcBorders>
              <w:top w:val="single" w:sz="4" w:space="0" w:color="auto"/>
              <w:left w:val="single" w:sz="2" w:space="0" w:color="000000" w:themeColor="text1"/>
              <w:bottom w:val="single" w:sz="4" w:space="0" w:color="auto"/>
              <w:right w:val="single" w:sz="2" w:space="0" w:color="000000" w:themeColor="text1"/>
            </w:tcBorders>
            <w:shd w:val="clear" w:color="auto" w:fill="auto"/>
          </w:tcPr>
          <w:p w14:paraId="34A97DAB" w14:textId="77777777" w:rsidR="009F0A5F" w:rsidRPr="009F0A5F" w:rsidRDefault="009F0A5F" w:rsidP="009F0A5F">
            <w:pPr>
              <w:suppressLineNumbers/>
              <w:suppressAutoHyphens/>
              <w:spacing w:line="227" w:lineRule="exact"/>
              <w:contextualSpacing/>
              <w:jc w:val="both"/>
              <w:rPr>
                <w:rFonts w:ascii="Times New Roman" w:hAnsi="Times New Roman"/>
                <w:b/>
                <w:iCs/>
                <w:sz w:val="24"/>
                <w:szCs w:val="24"/>
                <w:lang w:eastAsia="zh-CN"/>
              </w:rPr>
            </w:pPr>
            <w:r w:rsidRPr="009F0A5F">
              <w:rPr>
                <w:rFonts w:ascii="Times New Roman" w:hAnsi="Times New Roman"/>
                <w:b/>
                <w:iCs/>
                <w:sz w:val="24"/>
                <w:szCs w:val="24"/>
                <w:lang w:eastAsia="zh-CN"/>
              </w:rPr>
              <w:t>Įrangos pavadinimas</w:t>
            </w:r>
          </w:p>
        </w:tc>
        <w:tc>
          <w:tcPr>
            <w:tcW w:w="3648" w:type="dxa"/>
            <w:tcBorders>
              <w:top w:val="single" w:sz="4" w:space="0" w:color="auto"/>
              <w:left w:val="single" w:sz="2" w:space="0" w:color="000000" w:themeColor="text1"/>
              <w:bottom w:val="single" w:sz="4" w:space="0" w:color="auto"/>
              <w:right w:val="single" w:sz="2" w:space="0" w:color="000000" w:themeColor="text1"/>
            </w:tcBorders>
            <w:shd w:val="clear" w:color="auto" w:fill="auto"/>
          </w:tcPr>
          <w:p w14:paraId="6546EA87" w14:textId="77777777" w:rsidR="009F0A5F" w:rsidRPr="009F0A5F" w:rsidRDefault="009F0A5F" w:rsidP="009F0A5F">
            <w:pPr>
              <w:suppressLineNumbers/>
              <w:suppressAutoHyphens/>
              <w:spacing w:line="227" w:lineRule="exact"/>
              <w:contextualSpacing/>
              <w:rPr>
                <w:rFonts w:ascii="Times New Roman" w:hAnsi="Times New Roman"/>
                <w:sz w:val="24"/>
                <w:szCs w:val="24"/>
                <w:lang w:eastAsia="zh-CN"/>
              </w:rPr>
            </w:pPr>
            <w:r w:rsidRPr="009F0A5F">
              <w:rPr>
                <w:rFonts w:ascii="Times New Roman" w:hAnsi="Times New Roman"/>
                <w:sz w:val="24"/>
                <w:szCs w:val="24"/>
                <w:lang w:eastAsia="zh-CN"/>
              </w:rPr>
              <w:t>Techniniai parametrai ir  reikalavimai</w:t>
            </w:r>
          </w:p>
        </w:tc>
        <w:tc>
          <w:tcPr>
            <w:tcW w:w="3807" w:type="dxa"/>
            <w:tcBorders>
              <w:top w:val="single" w:sz="4" w:space="0" w:color="auto"/>
              <w:left w:val="single" w:sz="2" w:space="0" w:color="000000" w:themeColor="text1"/>
              <w:bottom w:val="single" w:sz="4" w:space="0" w:color="auto"/>
              <w:right w:val="single" w:sz="2" w:space="0" w:color="000000" w:themeColor="text1"/>
            </w:tcBorders>
            <w:shd w:val="clear" w:color="auto" w:fill="auto"/>
          </w:tcPr>
          <w:p w14:paraId="6CA01BFA" w14:textId="77777777" w:rsidR="009F0A5F" w:rsidRPr="009F0A5F" w:rsidRDefault="009F0A5F" w:rsidP="009F0A5F">
            <w:pPr>
              <w:tabs>
                <w:tab w:val="left" w:pos="513"/>
              </w:tabs>
              <w:suppressAutoHyphens/>
              <w:spacing w:after="140" w:line="288" w:lineRule="auto"/>
              <w:jc w:val="both"/>
              <w:rPr>
                <w:rFonts w:ascii="Times New Roman" w:hAnsi="Times New Roman"/>
                <w:sz w:val="24"/>
                <w:szCs w:val="24"/>
                <w:lang w:eastAsia="zh-CN"/>
              </w:rPr>
            </w:pPr>
            <w:r w:rsidRPr="009F0A5F">
              <w:rPr>
                <w:rFonts w:ascii="Times New Roman" w:hAnsi="Times New Roman"/>
                <w:sz w:val="24"/>
                <w:szCs w:val="24"/>
                <w:lang w:eastAsia="zh-CN"/>
              </w:rPr>
              <w:t>Charakteristika</w:t>
            </w:r>
          </w:p>
        </w:tc>
      </w:tr>
      <w:tr w:rsidR="009F0A5F" w:rsidRPr="009F0A5F" w14:paraId="2FBD8247" w14:textId="77777777" w:rsidTr="009F0A5F">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14:paraId="17BD7F09" w14:textId="77777777" w:rsidR="009F0A5F" w:rsidRPr="009F0A5F" w:rsidRDefault="009F0A5F" w:rsidP="009F0A5F">
            <w:pPr>
              <w:suppressLineNumbers/>
              <w:suppressAutoHyphens/>
              <w:spacing w:line="227" w:lineRule="exact"/>
              <w:contextualSpacing/>
              <w:jc w:val="both"/>
              <w:rPr>
                <w:rFonts w:ascii="Times New Roman" w:hAnsi="Times New Roman"/>
                <w:sz w:val="24"/>
                <w:lang w:eastAsia="zh-CN"/>
              </w:rPr>
            </w:pPr>
            <w:r w:rsidRPr="009F0A5F">
              <w:rPr>
                <w:rFonts w:ascii="Times New Roman" w:hAnsi="Times New Roman"/>
                <w:b/>
                <w:bCs/>
                <w:sz w:val="24"/>
                <w:lang w:eastAsia="zh-CN"/>
              </w:rPr>
              <w:t>Bordiūrinio tipo</w:t>
            </w:r>
            <w:r w:rsidRPr="009F0A5F">
              <w:rPr>
                <w:rFonts w:ascii="Times New Roman" w:hAnsi="Times New Roman"/>
                <w:sz w:val="24"/>
                <w:lang w:eastAsia="zh-CN"/>
              </w:rPr>
              <w:t xml:space="preserve"> lietaus vandens surinkimo ketinės grotelės-trapai</w:t>
            </w:r>
          </w:p>
        </w:tc>
        <w:tc>
          <w:tcPr>
            <w:tcW w:w="3648" w:type="dxa"/>
            <w:tcBorders>
              <w:top w:val="single" w:sz="4" w:space="0" w:color="auto"/>
              <w:left w:val="single" w:sz="4" w:space="0" w:color="auto"/>
              <w:bottom w:val="single" w:sz="4" w:space="0" w:color="auto"/>
              <w:right w:val="single" w:sz="4" w:space="0" w:color="auto"/>
            </w:tcBorders>
            <w:shd w:val="clear" w:color="auto" w:fill="auto"/>
          </w:tcPr>
          <w:p w14:paraId="5BBF4B8B" w14:textId="77777777" w:rsidR="009F0A5F" w:rsidRPr="009F0A5F" w:rsidRDefault="009F0A5F" w:rsidP="009F0A5F">
            <w:pPr>
              <w:suppressLineNumbers/>
              <w:suppressAutoHyphens/>
              <w:spacing w:line="227" w:lineRule="exact"/>
              <w:contextualSpacing/>
              <w:rPr>
                <w:rFonts w:ascii="Times New Roman" w:hAnsi="Times New Roman"/>
                <w:sz w:val="24"/>
                <w:szCs w:val="24"/>
                <w:lang w:eastAsia="zh-CN"/>
              </w:rPr>
            </w:pPr>
            <w:r w:rsidRPr="009F0A5F">
              <w:rPr>
                <w:rFonts w:ascii="Times New Roman" w:hAnsi="Times New Roman"/>
                <w:sz w:val="24"/>
                <w:szCs w:val="24"/>
                <w:lang w:eastAsia="zh-CN"/>
              </w:rPr>
              <w:t>Atitikimas standartui</w:t>
            </w:r>
          </w:p>
        </w:tc>
        <w:tc>
          <w:tcPr>
            <w:tcW w:w="3807" w:type="dxa"/>
            <w:tcBorders>
              <w:top w:val="single" w:sz="4" w:space="0" w:color="auto"/>
              <w:left w:val="single" w:sz="4" w:space="0" w:color="auto"/>
              <w:bottom w:val="single" w:sz="4" w:space="0" w:color="auto"/>
              <w:right w:val="single" w:sz="4" w:space="0" w:color="auto"/>
            </w:tcBorders>
            <w:shd w:val="clear" w:color="auto" w:fill="auto"/>
          </w:tcPr>
          <w:p w14:paraId="54C1F414" w14:textId="77777777" w:rsidR="009F0A5F" w:rsidRPr="009F0A5F" w:rsidRDefault="009F0A5F" w:rsidP="009F0A5F">
            <w:pPr>
              <w:tabs>
                <w:tab w:val="left" w:pos="513"/>
              </w:tabs>
              <w:suppressAutoHyphens/>
              <w:spacing w:line="227" w:lineRule="exact"/>
              <w:jc w:val="both"/>
              <w:rPr>
                <w:rFonts w:ascii="Times New Roman" w:hAnsi="Times New Roman"/>
                <w:sz w:val="24"/>
                <w:szCs w:val="24"/>
                <w:lang w:eastAsia="zh-CN"/>
              </w:rPr>
            </w:pPr>
            <w:r w:rsidRPr="009F0A5F">
              <w:rPr>
                <w:rFonts w:ascii="Times New Roman" w:hAnsi="Times New Roman"/>
                <w:sz w:val="24"/>
                <w:szCs w:val="24"/>
                <w:lang w:eastAsia="zh-CN"/>
              </w:rPr>
              <w:t>LST EN 124-1:2015 arba lygiavertį</w:t>
            </w:r>
          </w:p>
        </w:tc>
      </w:tr>
      <w:tr w:rsidR="009F0A5F" w:rsidRPr="009F0A5F" w14:paraId="59975B33" w14:textId="77777777" w:rsidTr="009F0A5F">
        <w:tc>
          <w:tcPr>
            <w:tcW w:w="1985" w:type="dxa"/>
            <w:vMerge/>
            <w:tcBorders>
              <w:top w:val="single" w:sz="4" w:space="0" w:color="auto"/>
              <w:left w:val="single" w:sz="4" w:space="0" w:color="auto"/>
              <w:bottom w:val="single" w:sz="4" w:space="0" w:color="auto"/>
              <w:right w:val="single" w:sz="4" w:space="0" w:color="auto"/>
            </w:tcBorders>
          </w:tcPr>
          <w:p w14:paraId="143B9D8F" w14:textId="77777777" w:rsidR="009F0A5F" w:rsidRPr="009F0A5F" w:rsidRDefault="009F0A5F" w:rsidP="009F0A5F">
            <w:pPr>
              <w:suppressLineNumbers/>
              <w:suppressAutoHyphens/>
              <w:spacing w:line="227" w:lineRule="exact"/>
              <w:contextualSpacing/>
              <w:jc w:val="both"/>
              <w:rPr>
                <w:rFonts w:ascii="Times New Roman" w:hAnsi="Times New Roman"/>
                <w:sz w:val="24"/>
                <w:szCs w:val="24"/>
                <w:lang w:eastAsia="zh-CN"/>
              </w:rPr>
            </w:pPr>
          </w:p>
        </w:tc>
        <w:tc>
          <w:tcPr>
            <w:tcW w:w="3648" w:type="dxa"/>
            <w:tcBorders>
              <w:top w:val="single" w:sz="4" w:space="0" w:color="auto"/>
              <w:left w:val="single" w:sz="4" w:space="0" w:color="auto"/>
              <w:bottom w:val="single" w:sz="4" w:space="0" w:color="auto"/>
              <w:right w:val="single" w:sz="4" w:space="0" w:color="auto"/>
            </w:tcBorders>
            <w:shd w:val="clear" w:color="auto" w:fill="auto"/>
          </w:tcPr>
          <w:p w14:paraId="4E184087" w14:textId="77777777" w:rsidR="009F0A5F" w:rsidRPr="009F0A5F" w:rsidRDefault="009F0A5F" w:rsidP="009F0A5F">
            <w:pPr>
              <w:suppressLineNumbers/>
              <w:suppressAutoHyphens/>
              <w:spacing w:line="227" w:lineRule="exact"/>
              <w:contextualSpacing/>
              <w:jc w:val="both"/>
              <w:rPr>
                <w:rFonts w:ascii="Times New Roman" w:hAnsi="Times New Roman"/>
                <w:sz w:val="24"/>
                <w:lang w:eastAsia="zh-CN"/>
              </w:rPr>
            </w:pPr>
            <w:r w:rsidRPr="009F0A5F">
              <w:rPr>
                <w:rFonts w:ascii="Times New Roman" w:hAnsi="Times New Roman"/>
                <w:sz w:val="24"/>
                <w:lang w:eastAsia="zh-CN"/>
              </w:rPr>
              <w:t>Bordiūrinio tipo lietaus vandens surinkimo ketinių grotelių-trapų  elementai</w:t>
            </w:r>
          </w:p>
        </w:tc>
        <w:tc>
          <w:tcPr>
            <w:tcW w:w="3807" w:type="dxa"/>
            <w:tcBorders>
              <w:top w:val="single" w:sz="4" w:space="0" w:color="auto"/>
              <w:left w:val="single" w:sz="4" w:space="0" w:color="auto"/>
              <w:bottom w:val="single" w:sz="4" w:space="0" w:color="auto"/>
              <w:right w:val="single" w:sz="4" w:space="0" w:color="auto"/>
            </w:tcBorders>
            <w:shd w:val="clear" w:color="auto" w:fill="auto"/>
          </w:tcPr>
          <w:p w14:paraId="1370631F" w14:textId="77777777" w:rsidR="009F0A5F" w:rsidRPr="009F0A5F" w:rsidRDefault="009F0A5F" w:rsidP="009F0A5F">
            <w:pPr>
              <w:suppressLineNumbers/>
              <w:tabs>
                <w:tab w:val="left" w:pos="513"/>
              </w:tabs>
              <w:suppressAutoHyphens/>
              <w:spacing w:line="227" w:lineRule="exact"/>
              <w:contextualSpacing/>
              <w:jc w:val="both"/>
              <w:rPr>
                <w:rFonts w:ascii="Times New Roman" w:hAnsi="Times New Roman"/>
                <w:sz w:val="24"/>
                <w:lang w:eastAsia="zh-CN"/>
              </w:rPr>
            </w:pPr>
            <w:r w:rsidRPr="009F0A5F">
              <w:rPr>
                <w:rFonts w:ascii="Times New Roman" w:hAnsi="Times New Roman"/>
                <w:sz w:val="24"/>
                <w:lang w:eastAsia="zh-CN"/>
              </w:rPr>
              <w:t>Pastatomas liuko rėmas su grotelėmis.</w:t>
            </w:r>
          </w:p>
        </w:tc>
      </w:tr>
      <w:tr w:rsidR="009F0A5F" w:rsidRPr="009F0A5F" w14:paraId="2A322A88" w14:textId="77777777" w:rsidTr="009F0A5F">
        <w:tc>
          <w:tcPr>
            <w:tcW w:w="1985" w:type="dxa"/>
            <w:vMerge/>
            <w:tcBorders>
              <w:top w:val="single" w:sz="4" w:space="0" w:color="auto"/>
              <w:left w:val="single" w:sz="4" w:space="0" w:color="auto"/>
              <w:bottom w:val="single" w:sz="4" w:space="0" w:color="auto"/>
              <w:right w:val="single" w:sz="4" w:space="0" w:color="auto"/>
            </w:tcBorders>
          </w:tcPr>
          <w:p w14:paraId="1E92A38C" w14:textId="77777777" w:rsidR="009F0A5F" w:rsidRPr="009F0A5F" w:rsidRDefault="009F0A5F" w:rsidP="009F0A5F">
            <w:pPr>
              <w:suppressLineNumbers/>
              <w:suppressAutoHyphens/>
              <w:spacing w:line="227" w:lineRule="exact"/>
              <w:contextualSpacing/>
              <w:jc w:val="both"/>
              <w:rPr>
                <w:rFonts w:ascii="Times New Roman" w:hAnsi="Times New Roman"/>
                <w:sz w:val="24"/>
                <w:szCs w:val="24"/>
                <w:lang w:eastAsia="zh-CN"/>
              </w:rPr>
            </w:pPr>
          </w:p>
        </w:tc>
        <w:tc>
          <w:tcPr>
            <w:tcW w:w="3648" w:type="dxa"/>
            <w:tcBorders>
              <w:top w:val="single" w:sz="4" w:space="0" w:color="auto"/>
              <w:left w:val="single" w:sz="4" w:space="0" w:color="auto"/>
              <w:bottom w:val="single" w:sz="4" w:space="0" w:color="auto"/>
              <w:right w:val="single" w:sz="4" w:space="0" w:color="auto"/>
            </w:tcBorders>
            <w:shd w:val="clear" w:color="auto" w:fill="auto"/>
          </w:tcPr>
          <w:p w14:paraId="7A98FA89" w14:textId="77777777" w:rsidR="009F0A5F" w:rsidRPr="009F0A5F" w:rsidRDefault="009F0A5F" w:rsidP="009F0A5F">
            <w:pPr>
              <w:suppressLineNumbers/>
              <w:suppressAutoHyphens/>
              <w:spacing w:line="227" w:lineRule="exact"/>
              <w:contextualSpacing/>
              <w:jc w:val="both"/>
              <w:rPr>
                <w:rFonts w:ascii="Times New Roman" w:hAnsi="Times New Roman"/>
                <w:sz w:val="24"/>
                <w:szCs w:val="24"/>
                <w:lang w:eastAsia="zh-CN"/>
              </w:rPr>
            </w:pPr>
            <w:r w:rsidRPr="009F0A5F">
              <w:rPr>
                <w:rFonts w:ascii="Times New Roman" w:hAnsi="Times New Roman"/>
                <w:sz w:val="24"/>
                <w:szCs w:val="24"/>
                <w:lang w:eastAsia="zh-CN"/>
              </w:rPr>
              <w:t xml:space="preserve">Medžiaga </w:t>
            </w:r>
          </w:p>
        </w:tc>
        <w:tc>
          <w:tcPr>
            <w:tcW w:w="3807" w:type="dxa"/>
            <w:tcBorders>
              <w:top w:val="single" w:sz="4" w:space="0" w:color="auto"/>
              <w:left w:val="single" w:sz="4" w:space="0" w:color="auto"/>
              <w:bottom w:val="single" w:sz="4" w:space="0" w:color="auto"/>
              <w:right w:val="single" w:sz="4" w:space="0" w:color="auto"/>
            </w:tcBorders>
            <w:shd w:val="clear" w:color="auto" w:fill="auto"/>
          </w:tcPr>
          <w:p w14:paraId="59D06150" w14:textId="77777777" w:rsidR="009F0A5F" w:rsidRPr="009F0A5F" w:rsidRDefault="009F0A5F" w:rsidP="009F0A5F">
            <w:pPr>
              <w:suppressLineNumbers/>
              <w:tabs>
                <w:tab w:val="left" w:pos="563"/>
              </w:tabs>
              <w:suppressAutoHyphens/>
              <w:spacing w:line="227" w:lineRule="exact"/>
              <w:contextualSpacing/>
              <w:jc w:val="both"/>
              <w:rPr>
                <w:rFonts w:ascii="Times New Roman" w:hAnsi="Times New Roman"/>
                <w:sz w:val="24"/>
                <w:szCs w:val="24"/>
                <w:lang w:eastAsia="zh-CN"/>
              </w:rPr>
            </w:pPr>
            <w:r w:rsidRPr="009F0A5F">
              <w:rPr>
                <w:rFonts w:ascii="Times New Roman" w:hAnsi="Times New Roman"/>
                <w:sz w:val="24"/>
                <w:szCs w:val="24"/>
                <w:lang w:eastAsia="zh-CN"/>
              </w:rPr>
              <w:t>Kalusis ketus pagal LST EN 1563 arba lygiavertis</w:t>
            </w:r>
          </w:p>
        </w:tc>
      </w:tr>
      <w:tr w:rsidR="009F0A5F" w:rsidRPr="009F0A5F" w14:paraId="4AFAF39B" w14:textId="77777777" w:rsidTr="009F0A5F">
        <w:tc>
          <w:tcPr>
            <w:tcW w:w="1985" w:type="dxa"/>
            <w:vMerge/>
            <w:tcBorders>
              <w:top w:val="single" w:sz="4" w:space="0" w:color="auto"/>
              <w:left w:val="single" w:sz="4" w:space="0" w:color="auto"/>
              <w:bottom w:val="single" w:sz="4" w:space="0" w:color="auto"/>
              <w:right w:val="single" w:sz="4" w:space="0" w:color="auto"/>
            </w:tcBorders>
          </w:tcPr>
          <w:p w14:paraId="61966F88" w14:textId="77777777" w:rsidR="009F0A5F" w:rsidRPr="009F0A5F" w:rsidRDefault="009F0A5F" w:rsidP="009F0A5F">
            <w:pPr>
              <w:suppressLineNumbers/>
              <w:suppressAutoHyphens/>
              <w:spacing w:line="227" w:lineRule="exact"/>
              <w:contextualSpacing/>
              <w:jc w:val="both"/>
              <w:rPr>
                <w:rFonts w:ascii="Times New Roman" w:hAnsi="Times New Roman"/>
                <w:sz w:val="24"/>
                <w:szCs w:val="24"/>
                <w:lang w:eastAsia="zh-CN"/>
              </w:rPr>
            </w:pPr>
          </w:p>
        </w:tc>
        <w:tc>
          <w:tcPr>
            <w:tcW w:w="3648" w:type="dxa"/>
            <w:tcBorders>
              <w:top w:val="single" w:sz="4" w:space="0" w:color="auto"/>
              <w:left w:val="single" w:sz="4" w:space="0" w:color="auto"/>
              <w:bottom w:val="single" w:sz="4" w:space="0" w:color="auto"/>
              <w:right w:val="single" w:sz="4" w:space="0" w:color="auto"/>
            </w:tcBorders>
            <w:shd w:val="clear" w:color="auto" w:fill="auto"/>
          </w:tcPr>
          <w:p w14:paraId="6341A339" w14:textId="77777777" w:rsidR="009F0A5F" w:rsidRPr="009F0A5F" w:rsidRDefault="009F0A5F" w:rsidP="009F0A5F">
            <w:pPr>
              <w:suppressLineNumbers/>
              <w:suppressAutoHyphens/>
              <w:spacing w:line="227" w:lineRule="exact"/>
              <w:contextualSpacing/>
              <w:jc w:val="both"/>
              <w:rPr>
                <w:rFonts w:ascii="Times New Roman" w:hAnsi="Times New Roman"/>
                <w:sz w:val="24"/>
                <w:lang w:eastAsia="zh-CN"/>
              </w:rPr>
            </w:pPr>
            <w:r w:rsidRPr="009F0A5F">
              <w:rPr>
                <w:rFonts w:ascii="Times New Roman" w:hAnsi="Times New Roman"/>
                <w:sz w:val="24"/>
                <w:lang w:eastAsia="zh-CN"/>
              </w:rPr>
              <w:t xml:space="preserve">Grotelių, įleidžiamų į bordiūrą aukštis </w:t>
            </w:r>
          </w:p>
          <w:p w14:paraId="681FB458" w14:textId="77777777" w:rsidR="009F0A5F" w:rsidRPr="009F0A5F" w:rsidRDefault="009F0A5F" w:rsidP="009F0A5F">
            <w:pPr>
              <w:suppressLineNumbers/>
              <w:suppressAutoHyphens/>
              <w:spacing w:line="227" w:lineRule="exact"/>
              <w:contextualSpacing/>
              <w:jc w:val="both"/>
              <w:rPr>
                <w:rFonts w:ascii="Times New Roman" w:hAnsi="Times New Roman"/>
                <w:sz w:val="24"/>
                <w:szCs w:val="24"/>
                <w:lang w:eastAsia="zh-CN"/>
              </w:rPr>
            </w:pPr>
          </w:p>
        </w:tc>
        <w:tc>
          <w:tcPr>
            <w:tcW w:w="3807" w:type="dxa"/>
            <w:tcBorders>
              <w:top w:val="single" w:sz="4" w:space="0" w:color="auto"/>
              <w:left w:val="single" w:sz="4" w:space="0" w:color="auto"/>
              <w:bottom w:val="single" w:sz="4" w:space="0" w:color="auto"/>
              <w:right w:val="single" w:sz="4" w:space="0" w:color="auto"/>
            </w:tcBorders>
            <w:shd w:val="clear" w:color="auto" w:fill="auto"/>
          </w:tcPr>
          <w:p w14:paraId="235690BA" w14:textId="77777777" w:rsidR="009F0A5F" w:rsidRPr="009F0A5F" w:rsidRDefault="009F0A5F" w:rsidP="009F0A5F">
            <w:pPr>
              <w:suppressLineNumbers/>
              <w:tabs>
                <w:tab w:val="left" w:pos="513"/>
              </w:tabs>
              <w:suppressAutoHyphens/>
              <w:spacing w:line="227" w:lineRule="exact"/>
              <w:contextualSpacing/>
              <w:jc w:val="both"/>
              <w:rPr>
                <w:rFonts w:ascii="Times New Roman" w:hAnsi="Times New Roman"/>
                <w:sz w:val="24"/>
                <w:lang w:eastAsia="zh-CN"/>
              </w:rPr>
            </w:pPr>
            <w:r w:rsidRPr="009F0A5F">
              <w:rPr>
                <w:rFonts w:ascii="Times New Roman" w:hAnsi="Times New Roman"/>
                <w:sz w:val="24"/>
                <w:lang w:eastAsia="zh-CN"/>
              </w:rPr>
              <w:t>150 mm.</w:t>
            </w:r>
          </w:p>
        </w:tc>
      </w:tr>
      <w:tr w:rsidR="009F0A5F" w:rsidRPr="009F0A5F" w14:paraId="2B1DC966" w14:textId="77777777" w:rsidTr="009F0A5F">
        <w:tc>
          <w:tcPr>
            <w:tcW w:w="1985" w:type="dxa"/>
            <w:vMerge/>
            <w:tcBorders>
              <w:top w:val="single" w:sz="4" w:space="0" w:color="auto"/>
              <w:left w:val="single" w:sz="4" w:space="0" w:color="auto"/>
              <w:bottom w:val="single" w:sz="4" w:space="0" w:color="auto"/>
              <w:right w:val="single" w:sz="4" w:space="0" w:color="auto"/>
            </w:tcBorders>
          </w:tcPr>
          <w:p w14:paraId="18605874" w14:textId="77777777" w:rsidR="009F0A5F" w:rsidRPr="009F0A5F" w:rsidRDefault="009F0A5F" w:rsidP="009F0A5F">
            <w:pPr>
              <w:suppressAutoHyphens/>
              <w:spacing w:after="200" w:line="276" w:lineRule="auto"/>
              <w:rPr>
                <w:rFonts w:cs="Calibri"/>
                <w:lang w:eastAsia="zh-CN"/>
              </w:rPr>
            </w:pPr>
          </w:p>
        </w:tc>
        <w:tc>
          <w:tcPr>
            <w:tcW w:w="3648" w:type="dxa"/>
            <w:tcBorders>
              <w:top w:val="single" w:sz="4" w:space="0" w:color="auto"/>
              <w:left w:val="single" w:sz="4" w:space="0" w:color="auto"/>
              <w:bottom w:val="single" w:sz="4" w:space="0" w:color="auto"/>
              <w:right w:val="single" w:sz="4" w:space="0" w:color="auto"/>
            </w:tcBorders>
            <w:shd w:val="clear" w:color="auto" w:fill="auto"/>
          </w:tcPr>
          <w:p w14:paraId="432E1722" w14:textId="77777777" w:rsidR="009F0A5F" w:rsidRPr="009F0A5F" w:rsidRDefault="009F0A5F" w:rsidP="009F0A5F">
            <w:pPr>
              <w:suppressLineNumbers/>
              <w:suppressAutoHyphens/>
              <w:spacing w:after="113" w:line="276" w:lineRule="auto"/>
              <w:contextualSpacing/>
              <w:rPr>
                <w:rFonts w:ascii="Times New Roman" w:hAnsi="Times New Roman"/>
                <w:sz w:val="24"/>
                <w:szCs w:val="24"/>
                <w:lang w:eastAsia="zh-CN"/>
              </w:rPr>
            </w:pPr>
            <w:r w:rsidRPr="009F0A5F">
              <w:rPr>
                <w:rFonts w:ascii="Times New Roman" w:hAnsi="Times New Roman"/>
                <w:sz w:val="24"/>
                <w:szCs w:val="24"/>
                <w:lang w:eastAsia="zh-CN"/>
              </w:rPr>
              <w:t>Grotelių rėmas (korpuso pagrindo pastatymas ant D700 žiedo)</w:t>
            </w:r>
          </w:p>
          <w:p w14:paraId="5A3A47A5" w14:textId="77777777" w:rsidR="009F0A5F" w:rsidRPr="009F0A5F" w:rsidRDefault="009F0A5F" w:rsidP="009F0A5F">
            <w:pPr>
              <w:suppressLineNumbers/>
              <w:suppressAutoHyphens/>
              <w:spacing w:after="113" w:line="276" w:lineRule="auto"/>
              <w:contextualSpacing/>
              <w:rPr>
                <w:rFonts w:ascii="Times New Roman" w:hAnsi="Times New Roman"/>
                <w:sz w:val="24"/>
                <w:szCs w:val="24"/>
                <w:lang w:eastAsia="zh-CN"/>
              </w:rPr>
            </w:pPr>
          </w:p>
        </w:tc>
        <w:tc>
          <w:tcPr>
            <w:tcW w:w="3807" w:type="dxa"/>
            <w:tcBorders>
              <w:top w:val="single" w:sz="4" w:space="0" w:color="auto"/>
              <w:left w:val="single" w:sz="4" w:space="0" w:color="auto"/>
              <w:bottom w:val="single" w:sz="4" w:space="0" w:color="auto"/>
              <w:right w:val="single" w:sz="4" w:space="0" w:color="auto"/>
            </w:tcBorders>
            <w:shd w:val="clear" w:color="auto" w:fill="auto"/>
          </w:tcPr>
          <w:p w14:paraId="08DB6C0C" w14:textId="77777777" w:rsidR="009F0A5F" w:rsidRPr="009F0A5F" w:rsidRDefault="009F0A5F" w:rsidP="009F0A5F">
            <w:pPr>
              <w:suppressLineNumbers/>
              <w:suppressAutoHyphens/>
              <w:spacing w:after="113" w:line="276" w:lineRule="auto"/>
              <w:contextualSpacing/>
              <w:rPr>
                <w:rFonts w:ascii="Times New Roman" w:hAnsi="Times New Roman"/>
                <w:sz w:val="24"/>
                <w:szCs w:val="24"/>
                <w:lang w:eastAsia="zh-CN"/>
              </w:rPr>
            </w:pPr>
            <w:r w:rsidRPr="009F0A5F">
              <w:rPr>
                <w:rFonts w:ascii="Times New Roman" w:hAnsi="Times New Roman"/>
                <w:sz w:val="24"/>
                <w:szCs w:val="24"/>
                <w:lang w:eastAsia="zh-CN"/>
              </w:rPr>
              <w:t>Skersmuo ne mažiau kaip 780 mm ir ne daugiau kaip 850 mm arba</w:t>
            </w:r>
          </w:p>
          <w:p w14:paraId="64CCB96F" w14:textId="77777777" w:rsidR="009F0A5F" w:rsidRPr="009F0A5F" w:rsidRDefault="009F0A5F" w:rsidP="009F0A5F">
            <w:pPr>
              <w:suppressLineNumbers/>
              <w:suppressAutoHyphens/>
              <w:spacing w:after="113" w:line="276" w:lineRule="auto"/>
              <w:contextualSpacing/>
              <w:rPr>
                <w:rFonts w:ascii="Times New Roman" w:hAnsi="Times New Roman"/>
                <w:sz w:val="24"/>
                <w:szCs w:val="24"/>
                <w:lang w:eastAsia="zh-CN"/>
              </w:rPr>
            </w:pPr>
            <w:r w:rsidRPr="009F0A5F">
              <w:rPr>
                <w:rFonts w:ascii="Times New Roman" w:hAnsi="Times New Roman"/>
                <w:sz w:val="24"/>
                <w:szCs w:val="24"/>
                <w:lang w:eastAsia="zh-CN"/>
              </w:rPr>
              <w:t xml:space="preserve">rėmo plotis - ne mažiau kaip 630 mm ir ne daugiau 780 mm,  </w:t>
            </w:r>
          </w:p>
          <w:p w14:paraId="1CF2D68E" w14:textId="77777777" w:rsidR="009F0A5F" w:rsidRPr="009F0A5F" w:rsidRDefault="009F0A5F" w:rsidP="009F0A5F">
            <w:pPr>
              <w:suppressLineNumbers/>
              <w:suppressAutoHyphens/>
              <w:spacing w:after="113" w:line="276" w:lineRule="auto"/>
              <w:contextualSpacing/>
              <w:rPr>
                <w:rFonts w:ascii="Times New Roman" w:hAnsi="Times New Roman"/>
                <w:sz w:val="24"/>
                <w:szCs w:val="24"/>
                <w:lang w:eastAsia="zh-CN"/>
              </w:rPr>
            </w:pPr>
            <w:r w:rsidRPr="009F0A5F">
              <w:rPr>
                <w:rFonts w:ascii="Times New Roman" w:hAnsi="Times New Roman"/>
                <w:sz w:val="24"/>
                <w:szCs w:val="24"/>
                <w:lang w:eastAsia="zh-CN"/>
              </w:rPr>
              <w:t xml:space="preserve">ilgis - ne mažiau kaip 630 mm ir ne daugiau 780 mm </w:t>
            </w:r>
          </w:p>
        </w:tc>
      </w:tr>
      <w:tr w:rsidR="009F0A5F" w:rsidRPr="009F0A5F" w14:paraId="18053B5B" w14:textId="77777777" w:rsidTr="009F0A5F">
        <w:tc>
          <w:tcPr>
            <w:tcW w:w="1985" w:type="dxa"/>
            <w:vMerge/>
            <w:tcBorders>
              <w:top w:val="single" w:sz="4" w:space="0" w:color="auto"/>
              <w:left w:val="single" w:sz="4" w:space="0" w:color="auto"/>
              <w:bottom w:val="single" w:sz="4" w:space="0" w:color="auto"/>
              <w:right w:val="single" w:sz="4" w:space="0" w:color="auto"/>
            </w:tcBorders>
          </w:tcPr>
          <w:p w14:paraId="30C4104B" w14:textId="77777777" w:rsidR="009F0A5F" w:rsidRPr="009F0A5F" w:rsidRDefault="009F0A5F" w:rsidP="009F0A5F">
            <w:pPr>
              <w:suppressAutoHyphens/>
              <w:spacing w:after="200" w:line="276" w:lineRule="auto"/>
              <w:rPr>
                <w:rFonts w:cs="Calibri"/>
                <w:lang w:eastAsia="zh-CN"/>
              </w:rPr>
            </w:pPr>
          </w:p>
        </w:tc>
        <w:tc>
          <w:tcPr>
            <w:tcW w:w="3648" w:type="dxa"/>
            <w:tcBorders>
              <w:top w:val="single" w:sz="4" w:space="0" w:color="auto"/>
              <w:left w:val="single" w:sz="4" w:space="0" w:color="auto"/>
              <w:bottom w:val="single" w:sz="4" w:space="0" w:color="auto"/>
              <w:right w:val="single" w:sz="4" w:space="0" w:color="auto"/>
            </w:tcBorders>
            <w:shd w:val="clear" w:color="auto" w:fill="auto"/>
          </w:tcPr>
          <w:p w14:paraId="6CB1D699" w14:textId="77777777" w:rsidR="009F0A5F" w:rsidRPr="009F0A5F" w:rsidRDefault="009F0A5F" w:rsidP="009F0A5F">
            <w:pPr>
              <w:suppressLineNumbers/>
              <w:suppressAutoHyphens/>
              <w:spacing w:after="113" w:line="276" w:lineRule="auto"/>
              <w:contextualSpacing/>
              <w:rPr>
                <w:rFonts w:ascii="Times New Roman" w:hAnsi="Times New Roman"/>
                <w:sz w:val="24"/>
                <w:szCs w:val="24"/>
                <w:lang w:eastAsia="zh-CN"/>
              </w:rPr>
            </w:pPr>
            <w:r w:rsidRPr="009F0A5F">
              <w:rPr>
                <w:rFonts w:ascii="Times New Roman" w:hAnsi="Times New Roman"/>
                <w:sz w:val="24"/>
                <w:szCs w:val="24"/>
                <w:lang w:eastAsia="zh-CN"/>
              </w:rPr>
              <w:t>Aptarnavimo funkcija</w:t>
            </w:r>
          </w:p>
        </w:tc>
        <w:tc>
          <w:tcPr>
            <w:tcW w:w="3807" w:type="dxa"/>
            <w:tcBorders>
              <w:top w:val="single" w:sz="4" w:space="0" w:color="auto"/>
              <w:left w:val="single" w:sz="4" w:space="0" w:color="auto"/>
              <w:bottom w:val="single" w:sz="4" w:space="0" w:color="auto"/>
              <w:right w:val="single" w:sz="4" w:space="0" w:color="auto"/>
            </w:tcBorders>
            <w:shd w:val="clear" w:color="auto" w:fill="auto"/>
          </w:tcPr>
          <w:p w14:paraId="7D82A51D" w14:textId="77777777" w:rsidR="009F0A5F" w:rsidRPr="009F0A5F" w:rsidRDefault="009F0A5F" w:rsidP="009F0A5F">
            <w:pPr>
              <w:suppressLineNumbers/>
              <w:suppressAutoHyphens/>
              <w:spacing w:after="113" w:line="276" w:lineRule="auto"/>
              <w:contextualSpacing/>
              <w:rPr>
                <w:rFonts w:ascii="Times New Roman" w:hAnsi="Times New Roman"/>
                <w:sz w:val="24"/>
                <w:szCs w:val="24"/>
                <w:lang w:eastAsia="zh-CN"/>
              </w:rPr>
            </w:pPr>
            <w:r w:rsidRPr="009F0A5F">
              <w:rPr>
                <w:rFonts w:ascii="Times New Roman" w:hAnsi="Times New Roman"/>
                <w:sz w:val="24"/>
                <w:szCs w:val="24"/>
                <w:lang w:eastAsia="zh-CN"/>
              </w:rPr>
              <w:t>Turi būti atidaromos</w:t>
            </w:r>
          </w:p>
        </w:tc>
      </w:tr>
      <w:tr w:rsidR="009F0A5F" w:rsidRPr="009F0A5F" w14:paraId="361B565B" w14:textId="77777777" w:rsidTr="009F0A5F">
        <w:tc>
          <w:tcPr>
            <w:tcW w:w="1985" w:type="dxa"/>
            <w:vMerge/>
            <w:tcBorders>
              <w:top w:val="single" w:sz="4" w:space="0" w:color="auto"/>
              <w:left w:val="single" w:sz="4" w:space="0" w:color="auto"/>
              <w:bottom w:val="single" w:sz="4" w:space="0" w:color="auto"/>
              <w:right w:val="single" w:sz="4" w:space="0" w:color="auto"/>
            </w:tcBorders>
          </w:tcPr>
          <w:p w14:paraId="1BC2C23D" w14:textId="77777777" w:rsidR="009F0A5F" w:rsidRPr="009F0A5F" w:rsidRDefault="009F0A5F" w:rsidP="009F0A5F">
            <w:pPr>
              <w:suppressLineNumbers/>
              <w:suppressAutoHyphens/>
              <w:spacing w:line="227" w:lineRule="exact"/>
              <w:contextualSpacing/>
              <w:jc w:val="both"/>
              <w:rPr>
                <w:rFonts w:ascii="Times New Roman" w:hAnsi="Times New Roman"/>
                <w:sz w:val="24"/>
                <w:szCs w:val="24"/>
                <w:lang w:eastAsia="zh-CN"/>
              </w:rPr>
            </w:pPr>
          </w:p>
        </w:tc>
        <w:tc>
          <w:tcPr>
            <w:tcW w:w="3648" w:type="dxa"/>
            <w:tcBorders>
              <w:top w:val="single" w:sz="4" w:space="0" w:color="auto"/>
              <w:left w:val="single" w:sz="4" w:space="0" w:color="auto"/>
              <w:bottom w:val="single" w:sz="4" w:space="0" w:color="auto"/>
              <w:right w:val="single" w:sz="4" w:space="0" w:color="auto"/>
            </w:tcBorders>
            <w:shd w:val="clear" w:color="auto" w:fill="auto"/>
          </w:tcPr>
          <w:p w14:paraId="19A27022" w14:textId="77777777" w:rsidR="009F0A5F" w:rsidRPr="009F0A5F" w:rsidRDefault="009F0A5F" w:rsidP="009F0A5F">
            <w:pPr>
              <w:suppressLineNumbers/>
              <w:suppressAutoHyphens/>
              <w:spacing w:line="227" w:lineRule="exact"/>
              <w:contextualSpacing/>
              <w:jc w:val="both"/>
              <w:rPr>
                <w:rFonts w:ascii="Times New Roman" w:hAnsi="Times New Roman"/>
                <w:sz w:val="24"/>
                <w:szCs w:val="24"/>
                <w:lang w:eastAsia="zh-CN"/>
              </w:rPr>
            </w:pPr>
            <w:r w:rsidRPr="009F0A5F">
              <w:rPr>
                <w:rFonts w:ascii="Times New Roman" w:hAnsi="Times New Roman"/>
                <w:sz w:val="24"/>
                <w:szCs w:val="24"/>
                <w:lang w:eastAsia="zh-CN"/>
              </w:rPr>
              <w:t>Dangčio apkrovos klasė</w:t>
            </w:r>
          </w:p>
        </w:tc>
        <w:tc>
          <w:tcPr>
            <w:tcW w:w="3807" w:type="dxa"/>
            <w:tcBorders>
              <w:top w:val="single" w:sz="4" w:space="0" w:color="auto"/>
              <w:left w:val="single" w:sz="4" w:space="0" w:color="auto"/>
              <w:bottom w:val="single" w:sz="4" w:space="0" w:color="auto"/>
              <w:right w:val="single" w:sz="4" w:space="0" w:color="auto"/>
            </w:tcBorders>
            <w:shd w:val="clear" w:color="auto" w:fill="auto"/>
          </w:tcPr>
          <w:p w14:paraId="07B49741" w14:textId="77777777" w:rsidR="009F0A5F" w:rsidRPr="009F0A5F" w:rsidRDefault="009F0A5F" w:rsidP="009F0A5F">
            <w:pPr>
              <w:suppressLineNumbers/>
              <w:suppressAutoHyphens/>
              <w:spacing w:line="227" w:lineRule="exact"/>
              <w:contextualSpacing/>
              <w:jc w:val="both"/>
              <w:rPr>
                <w:rFonts w:ascii="Times New Roman" w:hAnsi="Times New Roman"/>
                <w:sz w:val="24"/>
                <w:szCs w:val="24"/>
                <w:lang w:eastAsia="zh-CN"/>
              </w:rPr>
            </w:pPr>
            <w:r w:rsidRPr="009F0A5F">
              <w:rPr>
                <w:rFonts w:ascii="Times New Roman" w:hAnsi="Times New Roman"/>
                <w:sz w:val="24"/>
                <w:szCs w:val="24"/>
                <w:lang w:eastAsia="zh-CN"/>
              </w:rPr>
              <w:t xml:space="preserve">Ne mažiau </w:t>
            </w:r>
            <w:r w:rsidRPr="009F0A5F">
              <w:rPr>
                <w:rFonts w:ascii="Times New Roman" w:hAnsi="Times New Roman"/>
                <w:b/>
                <w:sz w:val="24"/>
                <w:szCs w:val="24"/>
                <w:lang w:eastAsia="zh-CN"/>
              </w:rPr>
              <w:t xml:space="preserve"> C</w:t>
            </w:r>
            <w:r w:rsidRPr="009F0A5F">
              <w:rPr>
                <w:rFonts w:ascii="Times New Roman" w:hAnsi="Times New Roman"/>
                <w:sz w:val="24"/>
                <w:szCs w:val="24"/>
                <w:lang w:eastAsia="zh-CN"/>
              </w:rPr>
              <w:t>-250/25T</w:t>
            </w:r>
          </w:p>
        </w:tc>
      </w:tr>
      <w:tr w:rsidR="009F0A5F" w:rsidRPr="009F0A5F" w14:paraId="5C5DFBA7" w14:textId="77777777" w:rsidTr="009F0A5F">
        <w:tc>
          <w:tcPr>
            <w:tcW w:w="1985" w:type="dxa"/>
            <w:vMerge/>
            <w:tcBorders>
              <w:top w:val="single" w:sz="4" w:space="0" w:color="auto"/>
              <w:left w:val="single" w:sz="4" w:space="0" w:color="auto"/>
              <w:bottom w:val="single" w:sz="4" w:space="0" w:color="auto"/>
              <w:right w:val="single" w:sz="4" w:space="0" w:color="auto"/>
            </w:tcBorders>
          </w:tcPr>
          <w:p w14:paraId="51CCAE4F" w14:textId="77777777" w:rsidR="009F0A5F" w:rsidRPr="009F0A5F" w:rsidRDefault="009F0A5F" w:rsidP="009F0A5F">
            <w:pPr>
              <w:suppressLineNumbers/>
              <w:suppressAutoHyphens/>
              <w:spacing w:line="227" w:lineRule="exact"/>
              <w:contextualSpacing/>
              <w:jc w:val="both"/>
              <w:rPr>
                <w:rFonts w:ascii="Times New Roman" w:hAnsi="Times New Roman"/>
                <w:sz w:val="24"/>
                <w:szCs w:val="24"/>
                <w:lang w:eastAsia="zh-CN"/>
              </w:rPr>
            </w:pPr>
          </w:p>
        </w:tc>
        <w:tc>
          <w:tcPr>
            <w:tcW w:w="3648" w:type="dxa"/>
            <w:tcBorders>
              <w:top w:val="single" w:sz="4" w:space="0" w:color="auto"/>
              <w:left w:val="single" w:sz="4" w:space="0" w:color="auto"/>
              <w:bottom w:val="single" w:sz="4" w:space="0" w:color="auto"/>
              <w:right w:val="single" w:sz="4" w:space="0" w:color="auto"/>
            </w:tcBorders>
            <w:shd w:val="clear" w:color="auto" w:fill="auto"/>
          </w:tcPr>
          <w:p w14:paraId="3447F0F4" w14:textId="77777777" w:rsidR="009F0A5F" w:rsidRPr="009F0A5F" w:rsidRDefault="009F0A5F" w:rsidP="009F0A5F">
            <w:pPr>
              <w:suppressLineNumbers/>
              <w:suppressAutoHyphens/>
              <w:spacing w:line="227" w:lineRule="exact"/>
              <w:contextualSpacing/>
              <w:rPr>
                <w:rFonts w:ascii="Times New Roman" w:hAnsi="Times New Roman"/>
                <w:sz w:val="24"/>
                <w:szCs w:val="24"/>
                <w:lang w:eastAsia="zh-CN"/>
              </w:rPr>
            </w:pPr>
            <w:r w:rsidRPr="009F0A5F">
              <w:rPr>
                <w:rFonts w:ascii="Times New Roman" w:hAnsi="Times New Roman"/>
                <w:sz w:val="24"/>
                <w:szCs w:val="24"/>
                <w:lang w:eastAsia="zh-CN"/>
              </w:rPr>
              <w:t>Pateikiami dokumentai (lietuvių kalba)</w:t>
            </w:r>
          </w:p>
        </w:tc>
        <w:tc>
          <w:tcPr>
            <w:tcW w:w="3807" w:type="dxa"/>
            <w:tcBorders>
              <w:top w:val="single" w:sz="4" w:space="0" w:color="auto"/>
              <w:left w:val="single" w:sz="4" w:space="0" w:color="auto"/>
              <w:bottom w:val="single" w:sz="4" w:space="0" w:color="auto"/>
              <w:right w:val="single" w:sz="4" w:space="0" w:color="auto"/>
            </w:tcBorders>
            <w:shd w:val="clear" w:color="auto" w:fill="auto"/>
          </w:tcPr>
          <w:p w14:paraId="46F39BD4" w14:textId="77777777" w:rsidR="009F0A5F" w:rsidRPr="009F0A5F" w:rsidRDefault="009F0A5F" w:rsidP="009F0A5F">
            <w:pPr>
              <w:suppressLineNumbers/>
              <w:suppressAutoHyphens/>
              <w:spacing w:line="227" w:lineRule="exact"/>
              <w:contextualSpacing/>
              <w:jc w:val="both"/>
              <w:rPr>
                <w:rFonts w:ascii="Times New Roman" w:hAnsi="Times New Roman"/>
                <w:sz w:val="24"/>
                <w:lang w:eastAsia="zh-CN"/>
              </w:rPr>
            </w:pPr>
            <w:r w:rsidRPr="009F0A5F">
              <w:rPr>
                <w:rFonts w:ascii="Times New Roman" w:hAnsi="Times New Roman"/>
                <w:sz w:val="24"/>
                <w:lang w:eastAsia="zh-CN"/>
              </w:rPr>
              <w:t>1.  Montavimo instrukcija;</w:t>
            </w:r>
          </w:p>
          <w:p w14:paraId="0AADF008" w14:textId="77777777" w:rsidR="009F0A5F" w:rsidRPr="009F0A5F" w:rsidRDefault="009F0A5F" w:rsidP="009F0A5F">
            <w:pPr>
              <w:suppressLineNumbers/>
              <w:suppressAutoHyphens/>
              <w:spacing w:line="227" w:lineRule="exact"/>
              <w:contextualSpacing/>
              <w:jc w:val="both"/>
              <w:rPr>
                <w:rFonts w:ascii="Times New Roman" w:hAnsi="Times New Roman"/>
                <w:sz w:val="24"/>
                <w:szCs w:val="24"/>
                <w:lang w:eastAsia="zh-CN"/>
              </w:rPr>
            </w:pPr>
            <w:r w:rsidRPr="009F0A5F">
              <w:rPr>
                <w:rFonts w:ascii="Times New Roman" w:hAnsi="Times New Roman"/>
                <w:color w:val="000000" w:themeColor="text1"/>
                <w:sz w:val="24"/>
                <w:szCs w:val="24"/>
                <w:lang w:eastAsia="zh-CN"/>
              </w:rPr>
              <w:t>2. Sertifikatas pagal EN 124</w:t>
            </w:r>
          </w:p>
          <w:p w14:paraId="4DDE187B" w14:textId="77777777" w:rsidR="009F0A5F" w:rsidRPr="009F0A5F" w:rsidRDefault="009F0A5F" w:rsidP="009F0A5F">
            <w:pPr>
              <w:suppressLineNumbers/>
              <w:suppressAutoHyphens/>
              <w:spacing w:line="227" w:lineRule="exact"/>
              <w:contextualSpacing/>
              <w:jc w:val="both"/>
              <w:rPr>
                <w:rFonts w:ascii="Times New Roman" w:hAnsi="Times New Roman"/>
                <w:sz w:val="24"/>
                <w:lang w:eastAsia="zh-CN"/>
              </w:rPr>
            </w:pPr>
            <w:r w:rsidRPr="009F0A5F">
              <w:rPr>
                <w:rFonts w:ascii="Times New Roman" w:hAnsi="Times New Roman"/>
                <w:sz w:val="24"/>
                <w:lang w:eastAsia="zh-CN"/>
              </w:rPr>
              <w:t>3.Eksploatacinių savybių deklaracija.</w:t>
            </w:r>
          </w:p>
        </w:tc>
      </w:tr>
      <w:tr w:rsidR="009F0A5F" w:rsidRPr="009F0A5F" w14:paraId="1031F71D" w14:textId="77777777" w:rsidTr="009F0A5F">
        <w:tc>
          <w:tcPr>
            <w:tcW w:w="1985" w:type="dxa"/>
            <w:vMerge/>
            <w:tcBorders>
              <w:top w:val="single" w:sz="4" w:space="0" w:color="auto"/>
              <w:left w:val="single" w:sz="4" w:space="0" w:color="auto"/>
              <w:bottom w:val="single" w:sz="4" w:space="0" w:color="auto"/>
              <w:right w:val="single" w:sz="4" w:space="0" w:color="auto"/>
            </w:tcBorders>
          </w:tcPr>
          <w:p w14:paraId="1C8C0EC3" w14:textId="77777777" w:rsidR="009F0A5F" w:rsidRPr="009F0A5F" w:rsidRDefault="009F0A5F" w:rsidP="009F0A5F">
            <w:pPr>
              <w:suppressLineNumbers/>
              <w:suppressAutoHyphens/>
              <w:spacing w:line="227" w:lineRule="exact"/>
              <w:contextualSpacing/>
              <w:jc w:val="both"/>
              <w:rPr>
                <w:rFonts w:ascii="Times New Roman" w:hAnsi="Times New Roman"/>
                <w:sz w:val="24"/>
                <w:szCs w:val="24"/>
                <w:lang w:eastAsia="zh-CN"/>
              </w:rPr>
            </w:pPr>
          </w:p>
        </w:tc>
        <w:tc>
          <w:tcPr>
            <w:tcW w:w="3648" w:type="dxa"/>
            <w:tcBorders>
              <w:top w:val="single" w:sz="4" w:space="0" w:color="auto"/>
              <w:left w:val="single" w:sz="4" w:space="0" w:color="auto"/>
              <w:bottom w:val="single" w:sz="4" w:space="0" w:color="auto"/>
              <w:right w:val="single" w:sz="4" w:space="0" w:color="auto"/>
            </w:tcBorders>
            <w:shd w:val="clear" w:color="auto" w:fill="auto"/>
          </w:tcPr>
          <w:p w14:paraId="441F0131" w14:textId="77777777" w:rsidR="009F0A5F" w:rsidRPr="009F0A5F" w:rsidRDefault="009F0A5F" w:rsidP="009F0A5F">
            <w:pPr>
              <w:suppressLineNumbers/>
              <w:suppressAutoHyphens/>
              <w:spacing w:line="227" w:lineRule="exact"/>
              <w:contextualSpacing/>
              <w:jc w:val="both"/>
              <w:rPr>
                <w:rFonts w:ascii="Times New Roman" w:hAnsi="Times New Roman"/>
                <w:sz w:val="24"/>
                <w:szCs w:val="24"/>
                <w:lang w:eastAsia="zh-CN"/>
              </w:rPr>
            </w:pPr>
            <w:r w:rsidRPr="009F0A5F">
              <w:rPr>
                <w:rFonts w:ascii="Times New Roman" w:hAnsi="Times New Roman"/>
                <w:sz w:val="24"/>
                <w:szCs w:val="24"/>
                <w:lang w:eastAsia="zh-CN"/>
              </w:rPr>
              <w:t>Garantinis laikas</w:t>
            </w:r>
          </w:p>
        </w:tc>
        <w:tc>
          <w:tcPr>
            <w:tcW w:w="3807" w:type="dxa"/>
            <w:tcBorders>
              <w:top w:val="single" w:sz="4" w:space="0" w:color="auto"/>
              <w:left w:val="single" w:sz="4" w:space="0" w:color="auto"/>
              <w:bottom w:val="single" w:sz="4" w:space="0" w:color="auto"/>
              <w:right w:val="single" w:sz="4" w:space="0" w:color="auto"/>
            </w:tcBorders>
            <w:shd w:val="clear" w:color="auto" w:fill="auto"/>
          </w:tcPr>
          <w:p w14:paraId="747D9109" w14:textId="77777777" w:rsidR="009F0A5F" w:rsidRPr="009F0A5F" w:rsidRDefault="009F0A5F" w:rsidP="009F0A5F">
            <w:pPr>
              <w:suppressLineNumbers/>
              <w:suppressAutoHyphens/>
              <w:spacing w:line="227" w:lineRule="exact"/>
              <w:contextualSpacing/>
              <w:jc w:val="both"/>
              <w:rPr>
                <w:rFonts w:ascii="Times New Roman" w:hAnsi="Times New Roman"/>
                <w:sz w:val="24"/>
                <w:szCs w:val="24"/>
                <w:lang w:eastAsia="zh-CN"/>
              </w:rPr>
            </w:pPr>
            <w:r w:rsidRPr="009F0A5F">
              <w:rPr>
                <w:rFonts w:ascii="Times New Roman" w:hAnsi="Times New Roman"/>
                <w:sz w:val="24"/>
                <w:szCs w:val="24"/>
                <w:lang w:eastAsia="zh-CN"/>
              </w:rPr>
              <w:t>Ne mažiau 2 metai</w:t>
            </w:r>
          </w:p>
        </w:tc>
      </w:tr>
    </w:tbl>
    <w:p w14:paraId="67E1DC4A" w14:textId="77777777" w:rsidR="009F0A5F" w:rsidRPr="009F0A5F" w:rsidRDefault="009F0A5F" w:rsidP="009F0A5F">
      <w:pPr>
        <w:suppressAutoHyphens/>
        <w:spacing w:line="227" w:lineRule="exact"/>
        <w:rPr>
          <w:rFonts w:ascii="Times New Roman" w:hAnsi="Times New Roman"/>
          <w:sz w:val="24"/>
          <w:szCs w:val="24"/>
          <w:lang w:eastAsia="zh-CN"/>
        </w:rPr>
      </w:pPr>
    </w:p>
    <w:p w14:paraId="5ECCEB08" w14:textId="77777777" w:rsidR="009F0A5F" w:rsidRPr="009F0A5F" w:rsidRDefault="009F0A5F" w:rsidP="009F0A5F">
      <w:pPr>
        <w:suppressAutoHyphens/>
        <w:spacing w:line="227" w:lineRule="exact"/>
        <w:ind w:firstLine="709"/>
        <w:jc w:val="center"/>
        <w:rPr>
          <w:rFonts w:ascii="Times New Roman" w:hAnsi="Times New Roman"/>
          <w:sz w:val="24"/>
          <w:szCs w:val="24"/>
          <w:lang w:eastAsia="zh-CN"/>
        </w:rPr>
      </w:pPr>
    </w:p>
    <w:p w14:paraId="01B036C3" w14:textId="696D79AE" w:rsidR="009F0A5F" w:rsidRDefault="009F0A5F">
      <w:pPr>
        <w:spacing w:after="160" w:line="259" w:lineRule="auto"/>
        <w:rPr>
          <w:rFonts w:ascii="Times New Roman" w:hAnsi="Times New Roman"/>
          <w:sz w:val="24"/>
          <w:szCs w:val="24"/>
        </w:rPr>
      </w:pPr>
      <w:r>
        <w:rPr>
          <w:rFonts w:ascii="Times New Roman" w:hAnsi="Times New Roman"/>
          <w:sz w:val="24"/>
          <w:szCs w:val="24"/>
        </w:rPr>
        <w:br w:type="page"/>
      </w:r>
    </w:p>
    <w:p w14:paraId="1B0E0A4E" w14:textId="77777777" w:rsidR="009F0A5F" w:rsidRPr="009F0A5F" w:rsidRDefault="009F0A5F" w:rsidP="009F0A5F">
      <w:pPr>
        <w:suppressAutoHyphens/>
        <w:spacing w:line="276" w:lineRule="auto"/>
        <w:ind w:firstLine="709"/>
        <w:jc w:val="center"/>
        <w:rPr>
          <w:rFonts w:ascii="Times New Roman" w:eastAsia="Times New Roman" w:hAnsi="Times New Roman"/>
          <w:b/>
          <w:sz w:val="24"/>
          <w:szCs w:val="24"/>
          <w:lang w:eastAsia="zh-CN"/>
        </w:rPr>
      </w:pPr>
      <w:r w:rsidRPr="009F0A5F">
        <w:rPr>
          <w:rFonts w:ascii="Times New Roman" w:eastAsia="Times New Roman" w:hAnsi="Times New Roman"/>
          <w:b/>
          <w:sz w:val="24"/>
          <w:szCs w:val="24"/>
          <w:lang w:eastAsia="zh-CN"/>
        </w:rPr>
        <w:lastRenderedPageBreak/>
        <w:t>Požeminių tinklų elementai (dangčiai, kapos, latakai)</w:t>
      </w:r>
    </w:p>
    <w:p w14:paraId="04AE091D" w14:textId="77777777" w:rsidR="009F0A5F" w:rsidRPr="009F0A5F" w:rsidRDefault="009F0A5F" w:rsidP="009F0A5F">
      <w:pPr>
        <w:suppressAutoHyphens/>
        <w:spacing w:line="276" w:lineRule="auto"/>
        <w:ind w:firstLine="709"/>
        <w:jc w:val="center"/>
        <w:rPr>
          <w:rFonts w:ascii="Times New Roman" w:eastAsia="Times New Roman" w:hAnsi="Times New Roman"/>
          <w:b/>
          <w:sz w:val="24"/>
          <w:szCs w:val="24"/>
          <w:lang w:eastAsia="zh-CN"/>
        </w:rPr>
      </w:pPr>
    </w:p>
    <w:p w14:paraId="23A0488C" w14:textId="77777777" w:rsidR="009F0A5F" w:rsidRPr="009F0A5F" w:rsidRDefault="009F0A5F" w:rsidP="009F0A5F">
      <w:pPr>
        <w:suppressAutoHyphens/>
        <w:spacing w:line="276" w:lineRule="auto"/>
        <w:ind w:firstLine="709"/>
        <w:jc w:val="center"/>
        <w:rPr>
          <w:rFonts w:ascii="Times New Roman" w:eastAsia="Times New Roman" w:hAnsi="Times New Roman"/>
          <w:b/>
          <w:sz w:val="24"/>
          <w:szCs w:val="24"/>
          <w:lang w:eastAsia="zh-CN"/>
        </w:rPr>
      </w:pPr>
      <w:r w:rsidRPr="009F0A5F">
        <w:rPr>
          <w:rFonts w:ascii="Times New Roman" w:eastAsia="Times New Roman" w:hAnsi="Times New Roman"/>
          <w:b/>
          <w:sz w:val="24"/>
          <w:szCs w:val="24"/>
          <w:lang w:eastAsia="zh-CN"/>
        </w:rPr>
        <w:t>TECHNINĖ SPECIFIKACIJA</w:t>
      </w:r>
    </w:p>
    <w:p w14:paraId="570BE060" w14:textId="77777777" w:rsidR="009F0A5F" w:rsidRPr="009F0A5F" w:rsidRDefault="009F0A5F" w:rsidP="009F0A5F">
      <w:pPr>
        <w:suppressAutoHyphens/>
        <w:spacing w:line="227" w:lineRule="exact"/>
        <w:jc w:val="both"/>
        <w:rPr>
          <w:rFonts w:ascii="Times New Roman" w:hAnsi="Times New Roman"/>
          <w:b/>
          <w:sz w:val="24"/>
          <w:szCs w:val="24"/>
          <w:lang w:eastAsia="zh-CN"/>
        </w:rPr>
      </w:pPr>
    </w:p>
    <w:p w14:paraId="7DABA195" w14:textId="77777777" w:rsidR="009F0A5F" w:rsidRPr="009F0A5F" w:rsidRDefault="009F0A5F" w:rsidP="009F0A5F">
      <w:pPr>
        <w:numPr>
          <w:ilvl w:val="0"/>
          <w:numId w:val="11"/>
        </w:numPr>
        <w:suppressAutoHyphens/>
        <w:spacing w:after="200" w:line="276" w:lineRule="auto"/>
        <w:rPr>
          <w:rFonts w:ascii="Times New Roman" w:hAnsi="Times New Roman"/>
          <w:sz w:val="24"/>
          <w:szCs w:val="24"/>
          <w:lang w:eastAsia="zh-CN"/>
        </w:rPr>
      </w:pPr>
      <w:r w:rsidRPr="009F0A5F">
        <w:rPr>
          <w:rFonts w:ascii="Times New Roman" w:hAnsi="Times New Roman"/>
          <w:bCs/>
          <w:iCs/>
          <w:sz w:val="24"/>
          <w:szCs w:val="24"/>
          <w:lang w:eastAsia="zh-CN"/>
        </w:rPr>
        <w:t>Plaukiojančio tipo lietaus šulinių apžiūros ketiniai dangčiai - liukai. K</w:t>
      </w:r>
      <w:r w:rsidRPr="009F0A5F">
        <w:rPr>
          <w:rFonts w:ascii="Times New Roman" w:hAnsi="Times New Roman"/>
          <w:sz w:val="24"/>
          <w:szCs w:val="24"/>
          <w:lang w:eastAsia="zh-CN"/>
        </w:rPr>
        <w:t>iekis – 65 vnt.</w:t>
      </w:r>
    </w:p>
    <w:p w14:paraId="3C62C1BF" w14:textId="77777777" w:rsidR="009F0A5F" w:rsidRPr="009F0A5F" w:rsidRDefault="009F0A5F" w:rsidP="009F0A5F">
      <w:pPr>
        <w:numPr>
          <w:ilvl w:val="0"/>
          <w:numId w:val="11"/>
        </w:numPr>
        <w:tabs>
          <w:tab w:val="left" w:pos="9413"/>
        </w:tabs>
        <w:suppressAutoHyphens/>
        <w:spacing w:after="200" w:line="276" w:lineRule="auto"/>
        <w:jc w:val="both"/>
        <w:rPr>
          <w:rFonts w:ascii="Times New Roman" w:hAnsi="Times New Roman"/>
          <w:sz w:val="24"/>
          <w:szCs w:val="24"/>
          <w:lang w:eastAsia="zh-CN"/>
        </w:rPr>
      </w:pPr>
      <w:r w:rsidRPr="009F0A5F">
        <w:rPr>
          <w:rFonts w:ascii="Times New Roman" w:hAnsi="Times New Roman"/>
          <w:spacing w:val="6"/>
          <w:sz w:val="24"/>
          <w:szCs w:val="24"/>
          <w:lang w:eastAsia="zh-CN"/>
        </w:rPr>
        <w:t>Pirkimo paskirtis:</w:t>
      </w:r>
      <w:r w:rsidRPr="009F0A5F">
        <w:rPr>
          <w:rFonts w:ascii="Times New Roman" w:hAnsi="Times New Roman"/>
          <w:bCs/>
          <w:iCs/>
          <w:sz w:val="24"/>
          <w:szCs w:val="24"/>
          <w:lang w:eastAsia="zh-CN"/>
        </w:rPr>
        <w:t xml:space="preserve"> </w:t>
      </w:r>
      <w:r w:rsidRPr="009F0A5F">
        <w:rPr>
          <w:rFonts w:ascii="Times New Roman" w:hAnsi="Times New Roman"/>
          <w:bCs/>
          <w:iCs/>
          <w:spacing w:val="6"/>
          <w:sz w:val="24"/>
          <w:szCs w:val="24"/>
          <w:lang w:eastAsia="zh-CN"/>
        </w:rPr>
        <w:t>plaukiojančio tipo</w:t>
      </w:r>
      <w:r w:rsidRPr="009F0A5F">
        <w:rPr>
          <w:rFonts w:ascii="Times New Roman" w:hAnsi="Times New Roman"/>
          <w:spacing w:val="6"/>
          <w:sz w:val="24"/>
          <w:szCs w:val="24"/>
          <w:lang w:eastAsia="zh-CN"/>
        </w:rPr>
        <w:t xml:space="preserve"> lietaus š</w:t>
      </w:r>
      <w:r w:rsidRPr="009F0A5F">
        <w:rPr>
          <w:rFonts w:ascii="Times New Roman" w:hAnsi="Times New Roman"/>
          <w:bCs/>
          <w:iCs/>
          <w:sz w:val="24"/>
          <w:szCs w:val="24"/>
          <w:lang w:eastAsia="zh-CN"/>
        </w:rPr>
        <w:t xml:space="preserve">ulinių apžiūros ketinius dangčius-liukus </w:t>
      </w:r>
      <w:r w:rsidRPr="009F0A5F">
        <w:rPr>
          <w:rFonts w:ascii="Times New Roman" w:hAnsi="Times New Roman"/>
          <w:spacing w:val="6"/>
          <w:sz w:val="24"/>
          <w:szCs w:val="24"/>
          <w:lang w:eastAsia="zh-CN"/>
        </w:rPr>
        <w:t xml:space="preserve">UAB „Grinda“ montuoja Vilniaus miesto gatvių lietaus nuotekų tinklų sistemoje.  </w:t>
      </w:r>
    </w:p>
    <w:p w14:paraId="33AF9687" w14:textId="77777777" w:rsidR="009F0A5F" w:rsidRPr="009F0A5F" w:rsidRDefault="009F0A5F" w:rsidP="009F0A5F">
      <w:pPr>
        <w:numPr>
          <w:ilvl w:val="0"/>
          <w:numId w:val="11"/>
        </w:numPr>
        <w:tabs>
          <w:tab w:val="left" w:pos="9413"/>
        </w:tabs>
        <w:suppressAutoHyphens/>
        <w:spacing w:after="200" w:line="276" w:lineRule="auto"/>
        <w:jc w:val="both"/>
        <w:rPr>
          <w:rFonts w:ascii="Times New Roman" w:hAnsi="Times New Roman"/>
          <w:sz w:val="24"/>
          <w:szCs w:val="24"/>
          <w:lang w:eastAsia="zh-CN"/>
        </w:rPr>
      </w:pPr>
      <w:r w:rsidRPr="009F0A5F">
        <w:rPr>
          <w:rFonts w:ascii="Times New Roman" w:hAnsi="Times New Roman"/>
          <w:sz w:val="24"/>
          <w:szCs w:val="24"/>
          <w:lang w:eastAsia="zh-CN"/>
        </w:rPr>
        <w:t>Prekių pristatymo terminas – 5 darbo dienos nuo sutarties pasirašymo dienos.</w:t>
      </w:r>
    </w:p>
    <w:p w14:paraId="722E8039" w14:textId="77777777" w:rsidR="009F0A5F" w:rsidRPr="009F0A5F" w:rsidRDefault="009F0A5F" w:rsidP="009F0A5F">
      <w:pPr>
        <w:numPr>
          <w:ilvl w:val="0"/>
          <w:numId w:val="11"/>
        </w:numPr>
        <w:tabs>
          <w:tab w:val="left" w:pos="9413"/>
        </w:tabs>
        <w:suppressAutoHyphens/>
        <w:spacing w:after="200" w:line="276" w:lineRule="auto"/>
        <w:jc w:val="both"/>
        <w:rPr>
          <w:rFonts w:ascii="Times New Roman" w:hAnsi="Times New Roman"/>
          <w:sz w:val="24"/>
          <w:szCs w:val="24"/>
          <w:lang w:eastAsia="zh-CN"/>
        </w:rPr>
      </w:pPr>
      <w:r w:rsidRPr="009F0A5F">
        <w:rPr>
          <w:rFonts w:ascii="Times New Roman" w:hAnsi="Times New Roman"/>
          <w:sz w:val="24"/>
          <w:szCs w:val="24"/>
          <w:lang w:eastAsia="zh-CN"/>
        </w:rPr>
        <w:t>Prekių pristatymo vieta: Eigulių g. 32 , Vilnius.</w:t>
      </w:r>
    </w:p>
    <w:p w14:paraId="7CF9F9F9" w14:textId="77777777" w:rsidR="009F0A5F" w:rsidRPr="009F0A5F" w:rsidRDefault="009F0A5F" w:rsidP="009F0A5F">
      <w:pPr>
        <w:tabs>
          <w:tab w:val="left" w:pos="9413"/>
        </w:tabs>
        <w:suppressAutoHyphens/>
        <w:spacing w:line="276" w:lineRule="auto"/>
        <w:ind w:left="720"/>
        <w:jc w:val="both"/>
        <w:rPr>
          <w:rFonts w:ascii="Times New Roman" w:hAnsi="Times New Roman"/>
          <w:sz w:val="24"/>
          <w:szCs w:val="24"/>
          <w:lang w:eastAsia="zh-CN"/>
        </w:rPr>
      </w:pPr>
    </w:p>
    <w:p w14:paraId="1CF7BB9F" w14:textId="77777777" w:rsidR="009F0A5F" w:rsidRPr="009F0A5F" w:rsidRDefault="009F0A5F" w:rsidP="009F0A5F">
      <w:pPr>
        <w:suppressAutoHyphens/>
        <w:spacing w:line="227" w:lineRule="exact"/>
        <w:ind w:firstLine="709"/>
        <w:jc w:val="center"/>
        <w:rPr>
          <w:rFonts w:ascii="Times New Roman" w:hAnsi="Times New Roman"/>
          <w:sz w:val="24"/>
          <w:szCs w:val="24"/>
          <w:lang w:eastAsia="zh-CN"/>
        </w:rPr>
      </w:pPr>
    </w:p>
    <w:tbl>
      <w:tblPr>
        <w:tblW w:w="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0"/>
        <w:gridCol w:w="3645"/>
        <w:gridCol w:w="4425"/>
      </w:tblGrid>
      <w:tr w:rsidR="009F0A5F" w:rsidRPr="009F0A5F" w14:paraId="63DF416D" w14:textId="77777777" w:rsidTr="005E65A0">
        <w:tc>
          <w:tcPr>
            <w:tcW w:w="1980" w:type="dxa"/>
            <w:shd w:val="clear" w:color="auto" w:fill="auto"/>
            <w:hideMark/>
          </w:tcPr>
          <w:p w14:paraId="66E58778" w14:textId="77777777" w:rsidR="009F0A5F" w:rsidRPr="009F0A5F" w:rsidRDefault="009F0A5F" w:rsidP="009F0A5F">
            <w:pPr>
              <w:jc w:val="center"/>
              <w:textAlignment w:val="baseline"/>
              <w:rPr>
                <w:rFonts w:ascii="Segoe UI" w:eastAsia="Times New Roman" w:hAnsi="Segoe UI" w:cs="Segoe UI"/>
                <w:sz w:val="18"/>
                <w:szCs w:val="18"/>
                <w:lang w:eastAsia="lt-LT"/>
              </w:rPr>
            </w:pPr>
            <w:r w:rsidRPr="009F0A5F">
              <w:rPr>
                <w:rFonts w:ascii="Segoe UI" w:eastAsia="Times New Roman" w:hAnsi="Segoe UI" w:cs="Segoe UI"/>
                <w:b/>
                <w:bCs/>
                <w:sz w:val="24"/>
                <w:szCs w:val="24"/>
                <w:lang w:eastAsia="lt-LT"/>
              </w:rPr>
              <w:t>Įrangos pavadinimas</w:t>
            </w:r>
            <w:r w:rsidRPr="009F0A5F">
              <w:rPr>
                <w:rFonts w:ascii="Segoe UI" w:eastAsia="Times New Roman" w:hAnsi="Segoe UI" w:cs="Segoe UI"/>
                <w:sz w:val="24"/>
                <w:szCs w:val="24"/>
                <w:lang w:eastAsia="lt-LT"/>
              </w:rPr>
              <w:t> </w:t>
            </w:r>
          </w:p>
        </w:tc>
        <w:tc>
          <w:tcPr>
            <w:tcW w:w="3645" w:type="dxa"/>
            <w:shd w:val="clear" w:color="auto" w:fill="auto"/>
            <w:hideMark/>
          </w:tcPr>
          <w:p w14:paraId="0E8AF617" w14:textId="77777777" w:rsidR="009F0A5F" w:rsidRPr="009F0A5F" w:rsidRDefault="009F0A5F" w:rsidP="009F0A5F">
            <w:pPr>
              <w:jc w:val="center"/>
              <w:textAlignment w:val="baseline"/>
              <w:rPr>
                <w:rFonts w:ascii="Segoe UI" w:eastAsia="Times New Roman" w:hAnsi="Segoe UI" w:cs="Segoe UI"/>
                <w:sz w:val="18"/>
                <w:szCs w:val="18"/>
                <w:lang w:eastAsia="lt-LT"/>
              </w:rPr>
            </w:pPr>
            <w:r w:rsidRPr="009F0A5F">
              <w:rPr>
                <w:rFonts w:ascii="Times New Roman" w:eastAsia="Times New Roman" w:hAnsi="Times New Roman"/>
                <w:b/>
                <w:bCs/>
                <w:sz w:val="24"/>
                <w:szCs w:val="24"/>
                <w:lang w:eastAsia="lt-LT"/>
              </w:rPr>
              <w:t>Techniniai parametrai ir  reikalavimai</w:t>
            </w:r>
            <w:r w:rsidRPr="009F0A5F">
              <w:rPr>
                <w:rFonts w:ascii="Times New Roman" w:eastAsia="Times New Roman" w:hAnsi="Times New Roman"/>
                <w:sz w:val="24"/>
                <w:szCs w:val="24"/>
                <w:lang w:eastAsia="lt-LT"/>
              </w:rPr>
              <w:t> </w:t>
            </w:r>
          </w:p>
        </w:tc>
        <w:tc>
          <w:tcPr>
            <w:tcW w:w="4425" w:type="dxa"/>
            <w:shd w:val="clear" w:color="auto" w:fill="auto"/>
            <w:hideMark/>
          </w:tcPr>
          <w:p w14:paraId="040F8EA0" w14:textId="77777777" w:rsidR="009F0A5F" w:rsidRPr="009F0A5F" w:rsidRDefault="009F0A5F" w:rsidP="009F0A5F">
            <w:pPr>
              <w:jc w:val="center"/>
              <w:textAlignment w:val="baseline"/>
              <w:rPr>
                <w:rFonts w:ascii="Segoe UI" w:eastAsia="Times New Roman" w:hAnsi="Segoe UI" w:cs="Segoe UI"/>
                <w:sz w:val="18"/>
                <w:szCs w:val="18"/>
                <w:lang w:eastAsia="lt-LT"/>
              </w:rPr>
            </w:pPr>
            <w:r w:rsidRPr="009F0A5F">
              <w:rPr>
                <w:rFonts w:ascii="Times New Roman" w:eastAsia="Times New Roman" w:hAnsi="Times New Roman"/>
                <w:b/>
                <w:bCs/>
                <w:sz w:val="24"/>
                <w:szCs w:val="24"/>
                <w:lang w:eastAsia="lt-LT"/>
              </w:rPr>
              <w:t>Charakteristika</w:t>
            </w:r>
            <w:r w:rsidRPr="009F0A5F">
              <w:rPr>
                <w:rFonts w:ascii="Times New Roman" w:eastAsia="Times New Roman" w:hAnsi="Times New Roman"/>
                <w:sz w:val="24"/>
                <w:szCs w:val="24"/>
                <w:lang w:eastAsia="lt-LT"/>
              </w:rPr>
              <w:t> </w:t>
            </w:r>
          </w:p>
        </w:tc>
      </w:tr>
      <w:tr w:rsidR="009F0A5F" w:rsidRPr="009F0A5F" w14:paraId="6DD50FB9" w14:textId="77777777" w:rsidTr="005E65A0">
        <w:tc>
          <w:tcPr>
            <w:tcW w:w="1980" w:type="dxa"/>
            <w:vMerge w:val="restart"/>
            <w:shd w:val="clear" w:color="auto" w:fill="auto"/>
            <w:hideMark/>
          </w:tcPr>
          <w:p w14:paraId="06DDE05F" w14:textId="77777777" w:rsidR="009F0A5F" w:rsidRPr="009F0A5F" w:rsidRDefault="009F0A5F" w:rsidP="009F0A5F">
            <w:pPr>
              <w:textAlignment w:val="baseline"/>
              <w:rPr>
                <w:rFonts w:ascii="Segoe UI" w:eastAsia="Times New Roman" w:hAnsi="Segoe UI" w:cs="Segoe UI"/>
                <w:sz w:val="18"/>
                <w:szCs w:val="18"/>
                <w:lang w:eastAsia="lt-LT"/>
              </w:rPr>
            </w:pPr>
            <w:r w:rsidRPr="009F0A5F">
              <w:rPr>
                <w:rFonts w:ascii="Times New Roman" w:eastAsia="Times New Roman" w:hAnsi="Times New Roman"/>
                <w:b/>
                <w:bCs/>
                <w:sz w:val="24"/>
                <w:szCs w:val="24"/>
                <w:lang w:eastAsia="lt-LT"/>
              </w:rPr>
              <w:t>Plaukiojančio tipo</w:t>
            </w:r>
            <w:r w:rsidRPr="009F0A5F">
              <w:rPr>
                <w:rFonts w:ascii="Times New Roman" w:eastAsia="Times New Roman" w:hAnsi="Times New Roman"/>
                <w:sz w:val="24"/>
                <w:szCs w:val="24"/>
                <w:lang w:eastAsia="lt-LT"/>
              </w:rPr>
              <w:t xml:space="preserve"> lietaus šulinių apžiūros ketiniai dangčiai -liukai </w:t>
            </w:r>
          </w:p>
        </w:tc>
        <w:tc>
          <w:tcPr>
            <w:tcW w:w="3645" w:type="dxa"/>
            <w:shd w:val="clear" w:color="auto" w:fill="auto"/>
            <w:hideMark/>
          </w:tcPr>
          <w:p w14:paraId="08F553F6" w14:textId="77777777" w:rsidR="009F0A5F" w:rsidRPr="009F0A5F" w:rsidRDefault="009F0A5F" w:rsidP="009F0A5F">
            <w:pPr>
              <w:textAlignment w:val="baseline"/>
              <w:rPr>
                <w:rFonts w:ascii="Segoe UI" w:eastAsia="Times New Roman" w:hAnsi="Segoe UI" w:cs="Segoe UI"/>
                <w:sz w:val="18"/>
                <w:szCs w:val="18"/>
                <w:lang w:eastAsia="lt-LT"/>
              </w:rPr>
            </w:pPr>
            <w:r w:rsidRPr="009F0A5F">
              <w:rPr>
                <w:rFonts w:ascii="Times New Roman" w:eastAsia="Times New Roman" w:hAnsi="Times New Roman"/>
                <w:sz w:val="24"/>
                <w:szCs w:val="24"/>
                <w:lang w:eastAsia="lt-LT"/>
              </w:rPr>
              <w:t>Atitikimas standartui </w:t>
            </w:r>
          </w:p>
        </w:tc>
        <w:tc>
          <w:tcPr>
            <w:tcW w:w="4425" w:type="dxa"/>
            <w:shd w:val="clear" w:color="auto" w:fill="auto"/>
            <w:hideMark/>
          </w:tcPr>
          <w:p w14:paraId="46A2C7BA" w14:textId="77777777" w:rsidR="009F0A5F" w:rsidRPr="009F0A5F" w:rsidRDefault="009F0A5F" w:rsidP="009F0A5F">
            <w:pPr>
              <w:jc w:val="both"/>
              <w:textAlignment w:val="baseline"/>
              <w:rPr>
                <w:rFonts w:ascii="Segoe UI" w:eastAsia="Times New Roman" w:hAnsi="Segoe UI" w:cs="Segoe UI"/>
                <w:sz w:val="18"/>
                <w:szCs w:val="18"/>
                <w:lang w:eastAsia="lt-LT"/>
              </w:rPr>
            </w:pPr>
            <w:r w:rsidRPr="009F0A5F">
              <w:rPr>
                <w:rFonts w:ascii="Times New Roman" w:eastAsia="Times New Roman" w:hAnsi="Times New Roman"/>
                <w:sz w:val="24"/>
                <w:szCs w:val="24"/>
                <w:lang w:eastAsia="lt-LT"/>
              </w:rPr>
              <w:t>LST EN 124-1:2015 arba lygiavertis </w:t>
            </w:r>
          </w:p>
        </w:tc>
      </w:tr>
      <w:tr w:rsidR="009F0A5F" w:rsidRPr="009F0A5F" w14:paraId="5AC9ED49" w14:textId="77777777" w:rsidTr="005E65A0">
        <w:tc>
          <w:tcPr>
            <w:tcW w:w="0" w:type="auto"/>
            <w:vMerge/>
            <w:shd w:val="clear" w:color="auto" w:fill="auto"/>
            <w:vAlign w:val="center"/>
            <w:hideMark/>
          </w:tcPr>
          <w:p w14:paraId="21C90E4A" w14:textId="77777777" w:rsidR="009F0A5F" w:rsidRPr="009F0A5F" w:rsidRDefault="009F0A5F" w:rsidP="009F0A5F">
            <w:pPr>
              <w:rPr>
                <w:rFonts w:ascii="Segoe UI" w:eastAsia="Times New Roman" w:hAnsi="Segoe UI" w:cs="Segoe UI"/>
                <w:sz w:val="18"/>
                <w:szCs w:val="18"/>
                <w:lang w:eastAsia="lt-LT"/>
              </w:rPr>
            </w:pPr>
          </w:p>
        </w:tc>
        <w:tc>
          <w:tcPr>
            <w:tcW w:w="3645" w:type="dxa"/>
            <w:shd w:val="clear" w:color="auto" w:fill="auto"/>
            <w:hideMark/>
          </w:tcPr>
          <w:p w14:paraId="3935FDE2" w14:textId="77777777" w:rsidR="009F0A5F" w:rsidRPr="009F0A5F" w:rsidRDefault="009F0A5F" w:rsidP="009F0A5F">
            <w:pPr>
              <w:jc w:val="both"/>
              <w:textAlignment w:val="baseline"/>
              <w:rPr>
                <w:rFonts w:ascii="Segoe UI" w:eastAsia="Times New Roman" w:hAnsi="Segoe UI" w:cs="Segoe UI"/>
                <w:sz w:val="18"/>
                <w:szCs w:val="18"/>
                <w:lang w:eastAsia="lt-LT"/>
              </w:rPr>
            </w:pPr>
            <w:r w:rsidRPr="009F0A5F">
              <w:rPr>
                <w:rFonts w:ascii="Times New Roman" w:eastAsia="Times New Roman" w:hAnsi="Times New Roman"/>
                <w:sz w:val="24"/>
                <w:szCs w:val="24"/>
                <w:lang w:eastAsia="lt-LT"/>
              </w:rPr>
              <w:t> Plaukiojančio tipo lietaus šulinių apžiūros ketinių dangčių-liukų  elementai </w:t>
            </w:r>
          </w:p>
        </w:tc>
        <w:tc>
          <w:tcPr>
            <w:tcW w:w="4425" w:type="dxa"/>
            <w:shd w:val="clear" w:color="auto" w:fill="auto"/>
            <w:hideMark/>
          </w:tcPr>
          <w:p w14:paraId="67598823" w14:textId="77777777" w:rsidR="009F0A5F" w:rsidRPr="009F0A5F" w:rsidRDefault="009F0A5F" w:rsidP="009F0A5F">
            <w:pPr>
              <w:jc w:val="both"/>
              <w:textAlignment w:val="baseline"/>
              <w:rPr>
                <w:rFonts w:ascii="Segoe UI" w:eastAsia="Times New Roman" w:hAnsi="Segoe UI" w:cs="Segoe UI"/>
                <w:sz w:val="18"/>
                <w:szCs w:val="18"/>
                <w:lang w:eastAsia="lt-LT"/>
              </w:rPr>
            </w:pPr>
            <w:r w:rsidRPr="009F0A5F">
              <w:rPr>
                <w:rFonts w:ascii="Times New Roman" w:eastAsia="Times New Roman" w:hAnsi="Times New Roman"/>
                <w:sz w:val="24"/>
                <w:szCs w:val="24"/>
                <w:lang w:eastAsia="lt-LT"/>
              </w:rPr>
              <w:t>1.    Liuko rėmas; </w:t>
            </w:r>
          </w:p>
          <w:p w14:paraId="70C89A07" w14:textId="77777777" w:rsidR="009F0A5F" w:rsidRPr="009F0A5F" w:rsidRDefault="009F0A5F" w:rsidP="009F0A5F">
            <w:pPr>
              <w:jc w:val="both"/>
              <w:textAlignment w:val="baseline"/>
              <w:rPr>
                <w:rFonts w:ascii="Segoe UI" w:eastAsia="Times New Roman" w:hAnsi="Segoe UI" w:cs="Segoe UI"/>
                <w:sz w:val="18"/>
                <w:szCs w:val="18"/>
                <w:lang w:eastAsia="lt-LT"/>
              </w:rPr>
            </w:pPr>
            <w:r w:rsidRPr="009F0A5F">
              <w:rPr>
                <w:rFonts w:ascii="Times New Roman" w:eastAsia="Times New Roman" w:hAnsi="Times New Roman"/>
                <w:sz w:val="24"/>
                <w:szCs w:val="24"/>
                <w:lang w:eastAsia="lt-LT"/>
              </w:rPr>
              <w:t>2.    Dangtis. </w:t>
            </w:r>
          </w:p>
        </w:tc>
      </w:tr>
      <w:tr w:rsidR="009F0A5F" w:rsidRPr="009F0A5F" w14:paraId="2250BD10" w14:textId="77777777" w:rsidTr="005E65A0">
        <w:tc>
          <w:tcPr>
            <w:tcW w:w="0" w:type="auto"/>
            <w:vMerge/>
            <w:shd w:val="clear" w:color="auto" w:fill="auto"/>
            <w:vAlign w:val="center"/>
            <w:hideMark/>
          </w:tcPr>
          <w:p w14:paraId="0FA0F558" w14:textId="77777777" w:rsidR="009F0A5F" w:rsidRPr="009F0A5F" w:rsidRDefault="009F0A5F" w:rsidP="009F0A5F">
            <w:pPr>
              <w:rPr>
                <w:rFonts w:ascii="Segoe UI" w:eastAsia="Times New Roman" w:hAnsi="Segoe UI" w:cs="Segoe UI"/>
                <w:sz w:val="18"/>
                <w:szCs w:val="18"/>
                <w:lang w:eastAsia="lt-LT"/>
              </w:rPr>
            </w:pPr>
          </w:p>
        </w:tc>
        <w:tc>
          <w:tcPr>
            <w:tcW w:w="3645" w:type="dxa"/>
            <w:shd w:val="clear" w:color="auto" w:fill="auto"/>
            <w:hideMark/>
          </w:tcPr>
          <w:p w14:paraId="2CF0F30F" w14:textId="77777777" w:rsidR="009F0A5F" w:rsidRPr="009F0A5F" w:rsidRDefault="009F0A5F" w:rsidP="009F0A5F">
            <w:pPr>
              <w:jc w:val="both"/>
              <w:textAlignment w:val="baseline"/>
              <w:rPr>
                <w:rFonts w:ascii="Segoe UI" w:eastAsia="Times New Roman" w:hAnsi="Segoe UI" w:cs="Segoe UI"/>
                <w:sz w:val="18"/>
                <w:szCs w:val="18"/>
                <w:lang w:eastAsia="lt-LT"/>
              </w:rPr>
            </w:pPr>
            <w:r w:rsidRPr="009F0A5F">
              <w:rPr>
                <w:rFonts w:ascii="Times New Roman" w:eastAsia="Times New Roman" w:hAnsi="Times New Roman"/>
                <w:sz w:val="24"/>
                <w:szCs w:val="24"/>
                <w:lang w:eastAsia="lt-LT"/>
              </w:rPr>
              <w:t>Medžiaga  </w:t>
            </w:r>
          </w:p>
        </w:tc>
        <w:tc>
          <w:tcPr>
            <w:tcW w:w="4425" w:type="dxa"/>
            <w:shd w:val="clear" w:color="auto" w:fill="auto"/>
            <w:hideMark/>
          </w:tcPr>
          <w:p w14:paraId="32A941DE" w14:textId="77777777" w:rsidR="009F0A5F" w:rsidRPr="009F0A5F" w:rsidRDefault="009F0A5F" w:rsidP="009F0A5F">
            <w:pPr>
              <w:jc w:val="both"/>
              <w:textAlignment w:val="baseline"/>
              <w:rPr>
                <w:rFonts w:ascii="Segoe UI" w:eastAsia="Times New Roman" w:hAnsi="Segoe UI" w:cs="Segoe UI"/>
                <w:sz w:val="18"/>
                <w:szCs w:val="18"/>
                <w:lang w:eastAsia="lt-LT"/>
              </w:rPr>
            </w:pPr>
            <w:r w:rsidRPr="009F0A5F">
              <w:rPr>
                <w:rFonts w:ascii="Times New Roman" w:eastAsia="Times New Roman" w:hAnsi="Times New Roman"/>
                <w:sz w:val="24"/>
                <w:szCs w:val="24"/>
                <w:lang w:eastAsia="lt-LT"/>
              </w:rPr>
              <w:t>1.  Kalusis ketus pagal LST EN 1563 arba lygiavertis </w:t>
            </w:r>
          </w:p>
        </w:tc>
      </w:tr>
      <w:tr w:rsidR="009F0A5F" w:rsidRPr="009F0A5F" w14:paraId="10FE5580" w14:textId="77777777" w:rsidTr="005E65A0">
        <w:tc>
          <w:tcPr>
            <w:tcW w:w="0" w:type="auto"/>
            <w:vMerge/>
            <w:shd w:val="clear" w:color="auto" w:fill="auto"/>
            <w:vAlign w:val="center"/>
            <w:hideMark/>
          </w:tcPr>
          <w:p w14:paraId="0E71D95F" w14:textId="77777777" w:rsidR="009F0A5F" w:rsidRPr="009F0A5F" w:rsidRDefault="009F0A5F" w:rsidP="009F0A5F">
            <w:pPr>
              <w:rPr>
                <w:rFonts w:ascii="Segoe UI" w:eastAsia="Times New Roman" w:hAnsi="Segoe UI" w:cs="Segoe UI"/>
                <w:sz w:val="18"/>
                <w:szCs w:val="18"/>
                <w:lang w:eastAsia="lt-LT"/>
              </w:rPr>
            </w:pPr>
          </w:p>
        </w:tc>
        <w:tc>
          <w:tcPr>
            <w:tcW w:w="3645" w:type="dxa"/>
            <w:shd w:val="clear" w:color="auto" w:fill="auto"/>
            <w:hideMark/>
          </w:tcPr>
          <w:p w14:paraId="40ACBAB9" w14:textId="77777777" w:rsidR="009F0A5F" w:rsidRPr="009F0A5F" w:rsidRDefault="009F0A5F" w:rsidP="009F0A5F">
            <w:pPr>
              <w:jc w:val="both"/>
              <w:textAlignment w:val="baseline"/>
              <w:rPr>
                <w:rFonts w:ascii="Segoe UI" w:eastAsia="Times New Roman" w:hAnsi="Segoe UI" w:cs="Segoe UI"/>
                <w:sz w:val="18"/>
                <w:szCs w:val="18"/>
                <w:lang w:eastAsia="lt-LT"/>
              </w:rPr>
            </w:pPr>
            <w:r w:rsidRPr="009F0A5F">
              <w:rPr>
                <w:rFonts w:ascii="Times New Roman" w:eastAsia="Times New Roman" w:hAnsi="Times New Roman"/>
                <w:sz w:val="24"/>
                <w:szCs w:val="24"/>
                <w:lang w:eastAsia="lt-LT"/>
              </w:rPr>
              <w:t>Rėmo aukštis  </w:t>
            </w:r>
          </w:p>
        </w:tc>
        <w:tc>
          <w:tcPr>
            <w:tcW w:w="4425" w:type="dxa"/>
            <w:shd w:val="clear" w:color="auto" w:fill="auto"/>
            <w:hideMark/>
          </w:tcPr>
          <w:p w14:paraId="3D84214D" w14:textId="77777777" w:rsidR="009F0A5F" w:rsidRPr="009F0A5F" w:rsidRDefault="009F0A5F" w:rsidP="009F0A5F">
            <w:pPr>
              <w:jc w:val="both"/>
              <w:textAlignment w:val="baseline"/>
              <w:rPr>
                <w:rFonts w:ascii="Segoe UI" w:eastAsia="Times New Roman" w:hAnsi="Segoe UI" w:cs="Segoe UI"/>
                <w:sz w:val="18"/>
                <w:szCs w:val="18"/>
                <w:lang w:eastAsia="lt-LT"/>
              </w:rPr>
            </w:pPr>
            <w:r w:rsidRPr="009F0A5F">
              <w:rPr>
                <w:rFonts w:ascii="Times New Roman" w:eastAsia="Times New Roman" w:hAnsi="Times New Roman"/>
                <w:sz w:val="24"/>
                <w:szCs w:val="24"/>
                <w:lang w:eastAsia="lt-LT"/>
              </w:rPr>
              <w:t>Plaukiojančio tipo ne mažiau kaip 160 mm ir ne daugiau kaip 200 mm  </w:t>
            </w:r>
          </w:p>
        </w:tc>
      </w:tr>
      <w:tr w:rsidR="009F0A5F" w:rsidRPr="009F0A5F" w14:paraId="7215FFCA" w14:textId="77777777" w:rsidTr="005E65A0">
        <w:tc>
          <w:tcPr>
            <w:tcW w:w="0" w:type="auto"/>
            <w:vMerge/>
            <w:shd w:val="clear" w:color="auto" w:fill="auto"/>
            <w:vAlign w:val="center"/>
            <w:hideMark/>
          </w:tcPr>
          <w:p w14:paraId="0822D0C4" w14:textId="77777777" w:rsidR="009F0A5F" w:rsidRPr="009F0A5F" w:rsidRDefault="009F0A5F" w:rsidP="009F0A5F">
            <w:pPr>
              <w:rPr>
                <w:rFonts w:ascii="Segoe UI" w:eastAsia="Times New Roman" w:hAnsi="Segoe UI" w:cs="Segoe UI"/>
                <w:sz w:val="18"/>
                <w:szCs w:val="18"/>
                <w:lang w:eastAsia="lt-LT"/>
              </w:rPr>
            </w:pPr>
          </w:p>
        </w:tc>
        <w:tc>
          <w:tcPr>
            <w:tcW w:w="3645" w:type="dxa"/>
            <w:shd w:val="clear" w:color="auto" w:fill="auto"/>
            <w:hideMark/>
          </w:tcPr>
          <w:p w14:paraId="3AAFAAB2" w14:textId="77777777" w:rsidR="009F0A5F" w:rsidRPr="009F0A5F" w:rsidRDefault="009F0A5F" w:rsidP="009F0A5F">
            <w:pPr>
              <w:jc w:val="both"/>
              <w:textAlignment w:val="baseline"/>
              <w:rPr>
                <w:rFonts w:ascii="Segoe UI" w:eastAsia="Times New Roman" w:hAnsi="Segoe UI" w:cs="Segoe UI"/>
                <w:sz w:val="18"/>
                <w:szCs w:val="18"/>
                <w:lang w:eastAsia="lt-LT"/>
              </w:rPr>
            </w:pPr>
            <w:r w:rsidRPr="009F0A5F">
              <w:rPr>
                <w:rFonts w:ascii="Times New Roman" w:eastAsia="Times New Roman" w:hAnsi="Times New Roman"/>
                <w:sz w:val="24"/>
                <w:szCs w:val="24"/>
                <w:lang w:eastAsia="lt-LT"/>
              </w:rPr>
              <w:t>Rėmo-korpuso skersmuo  </w:t>
            </w:r>
          </w:p>
        </w:tc>
        <w:tc>
          <w:tcPr>
            <w:tcW w:w="4425" w:type="dxa"/>
            <w:shd w:val="clear" w:color="auto" w:fill="auto"/>
            <w:hideMark/>
          </w:tcPr>
          <w:p w14:paraId="0034510D" w14:textId="77777777" w:rsidR="009F0A5F" w:rsidRPr="009F0A5F" w:rsidRDefault="009F0A5F" w:rsidP="009F0A5F">
            <w:pPr>
              <w:jc w:val="both"/>
              <w:textAlignment w:val="baseline"/>
              <w:rPr>
                <w:rFonts w:ascii="Segoe UI" w:eastAsia="Times New Roman" w:hAnsi="Segoe UI" w:cs="Segoe UI"/>
                <w:sz w:val="18"/>
                <w:szCs w:val="18"/>
                <w:lang w:eastAsia="lt-LT"/>
              </w:rPr>
            </w:pPr>
            <w:r w:rsidRPr="009F0A5F">
              <w:rPr>
                <w:rFonts w:ascii="Times New Roman" w:eastAsia="Times New Roman" w:hAnsi="Times New Roman"/>
                <w:sz w:val="24"/>
                <w:szCs w:val="24"/>
                <w:lang w:eastAsia="lt-LT"/>
              </w:rPr>
              <w:t>Ne mažiau 815 mm ir nedaugiau kaip 850 mm. </w:t>
            </w:r>
          </w:p>
        </w:tc>
      </w:tr>
      <w:tr w:rsidR="009F0A5F" w:rsidRPr="009F0A5F" w14:paraId="5C4F70D0" w14:textId="77777777" w:rsidTr="005E65A0">
        <w:tc>
          <w:tcPr>
            <w:tcW w:w="0" w:type="auto"/>
            <w:vMerge/>
            <w:shd w:val="clear" w:color="auto" w:fill="auto"/>
            <w:vAlign w:val="center"/>
            <w:hideMark/>
          </w:tcPr>
          <w:p w14:paraId="5102DEB2" w14:textId="77777777" w:rsidR="009F0A5F" w:rsidRPr="009F0A5F" w:rsidRDefault="009F0A5F" w:rsidP="009F0A5F">
            <w:pPr>
              <w:rPr>
                <w:rFonts w:ascii="Segoe UI" w:eastAsia="Times New Roman" w:hAnsi="Segoe UI" w:cs="Segoe UI"/>
                <w:sz w:val="18"/>
                <w:szCs w:val="18"/>
                <w:lang w:eastAsia="lt-LT"/>
              </w:rPr>
            </w:pPr>
          </w:p>
        </w:tc>
        <w:tc>
          <w:tcPr>
            <w:tcW w:w="3645" w:type="dxa"/>
            <w:shd w:val="clear" w:color="auto" w:fill="auto"/>
            <w:hideMark/>
          </w:tcPr>
          <w:p w14:paraId="762633B1" w14:textId="77777777" w:rsidR="009F0A5F" w:rsidRPr="009F0A5F" w:rsidRDefault="009F0A5F" w:rsidP="009F0A5F">
            <w:pPr>
              <w:jc w:val="both"/>
              <w:textAlignment w:val="baseline"/>
              <w:rPr>
                <w:rFonts w:ascii="Segoe UI" w:eastAsia="Times New Roman" w:hAnsi="Segoe UI" w:cs="Segoe UI"/>
                <w:sz w:val="18"/>
                <w:szCs w:val="18"/>
                <w:lang w:eastAsia="lt-LT"/>
              </w:rPr>
            </w:pPr>
            <w:r w:rsidRPr="009F0A5F">
              <w:rPr>
                <w:rFonts w:ascii="Times New Roman" w:eastAsia="Times New Roman" w:hAnsi="Times New Roman"/>
                <w:sz w:val="24"/>
                <w:szCs w:val="24"/>
                <w:lang w:eastAsia="lt-LT"/>
              </w:rPr>
              <w:t>Rėmo skersmuo (korpuso pagrindo įleidimo į žiedą skersmuo) plaukiojančio tipo liukams  </w:t>
            </w:r>
          </w:p>
        </w:tc>
        <w:tc>
          <w:tcPr>
            <w:tcW w:w="4425" w:type="dxa"/>
            <w:shd w:val="clear" w:color="auto" w:fill="auto"/>
            <w:hideMark/>
          </w:tcPr>
          <w:p w14:paraId="329A161F" w14:textId="77777777" w:rsidR="009F0A5F" w:rsidRPr="009F0A5F" w:rsidRDefault="009F0A5F" w:rsidP="009F0A5F">
            <w:pPr>
              <w:jc w:val="both"/>
              <w:textAlignment w:val="baseline"/>
              <w:rPr>
                <w:rFonts w:ascii="Segoe UI" w:eastAsia="Times New Roman" w:hAnsi="Segoe UI" w:cs="Segoe UI"/>
                <w:sz w:val="18"/>
                <w:szCs w:val="18"/>
                <w:lang w:eastAsia="lt-LT"/>
              </w:rPr>
            </w:pPr>
            <w:r w:rsidRPr="009F0A5F">
              <w:rPr>
                <w:rFonts w:ascii="Times New Roman" w:eastAsia="Times New Roman" w:hAnsi="Times New Roman"/>
                <w:sz w:val="24"/>
                <w:szCs w:val="24"/>
                <w:lang w:eastAsia="lt-LT"/>
              </w:rPr>
              <w:t>Ne mažiau kaip 670 mm ir ne daugiau kaip 690 mm. </w:t>
            </w:r>
          </w:p>
        </w:tc>
      </w:tr>
      <w:tr w:rsidR="009F0A5F" w:rsidRPr="009F0A5F" w14:paraId="59C7CE47" w14:textId="77777777" w:rsidTr="005E65A0">
        <w:tc>
          <w:tcPr>
            <w:tcW w:w="0" w:type="auto"/>
            <w:vMerge/>
            <w:shd w:val="clear" w:color="auto" w:fill="auto"/>
            <w:vAlign w:val="center"/>
            <w:hideMark/>
          </w:tcPr>
          <w:p w14:paraId="6EA7B553" w14:textId="77777777" w:rsidR="009F0A5F" w:rsidRPr="009F0A5F" w:rsidRDefault="009F0A5F" w:rsidP="009F0A5F">
            <w:pPr>
              <w:rPr>
                <w:rFonts w:ascii="Segoe UI" w:eastAsia="Times New Roman" w:hAnsi="Segoe UI" w:cs="Segoe UI"/>
                <w:sz w:val="18"/>
                <w:szCs w:val="18"/>
                <w:lang w:eastAsia="lt-LT"/>
              </w:rPr>
            </w:pPr>
          </w:p>
        </w:tc>
        <w:tc>
          <w:tcPr>
            <w:tcW w:w="3645" w:type="dxa"/>
            <w:shd w:val="clear" w:color="auto" w:fill="auto"/>
            <w:hideMark/>
          </w:tcPr>
          <w:p w14:paraId="32E42238" w14:textId="77777777" w:rsidR="009F0A5F" w:rsidRPr="009F0A5F" w:rsidRDefault="009F0A5F" w:rsidP="009F0A5F">
            <w:pPr>
              <w:jc w:val="both"/>
              <w:textAlignment w:val="baseline"/>
              <w:rPr>
                <w:rFonts w:ascii="Segoe UI" w:eastAsia="Times New Roman" w:hAnsi="Segoe UI" w:cs="Segoe UI"/>
                <w:sz w:val="18"/>
                <w:szCs w:val="18"/>
                <w:lang w:eastAsia="lt-LT"/>
              </w:rPr>
            </w:pPr>
            <w:r w:rsidRPr="009F0A5F">
              <w:rPr>
                <w:rFonts w:ascii="Times New Roman" w:eastAsia="Times New Roman" w:hAnsi="Times New Roman"/>
                <w:sz w:val="24"/>
                <w:szCs w:val="24"/>
                <w:lang w:eastAsia="lt-LT"/>
              </w:rPr>
              <w:t>Dangčio angos (vidinis) skersmuo </w:t>
            </w:r>
          </w:p>
        </w:tc>
        <w:tc>
          <w:tcPr>
            <w:tcW w:w="4425" w:type="dxa"/>
            <w:shd w:val="clear" w:color="auto" w:fill="auto"/>
            <w:hideMark/>
          </w:tcPr>
          <w:p w14:paraId="75019BED" w14:textId="77777777" w:rsidR="009F0A5F" w:rsidRPr="009F0A5F" w:rsidRDefault="009F0A5F" w:rsidP="009F0A5F">
            <w:pPr>
              <w:jc w:val="both"/>
              <w:textAlignment w:val="baseline"/>
              <w:rPr>
                <w:rFonts w:ascii="Segoe UI" w:eastAsia="Times New Roman" w:hAnsi="Segoe UI" w:cs="Segoe UI"/>
                <w:sz w:val="18"/>
                <w:szCs w:val="18"/>
                <w:lang w:eastAsia="lt-LT"/>
              </w:rPr>
            </w:pPr>
            <w:r w:rsidRPr="009F0A5F">
              <w:rPr>
                <w:rFonts w:ascii="Times New Roman" w:eastAsia="Times New Roman" w:hAnsi="Times New Roman"/>
                <w:sz w:val="24"/>
                <w:szCs w:val="24"/>
                <w:lang w:eastAsia="lt-LT"/>
              </w:rPr>
              <w:t>Ne mažiau 600 mm ir ne daugiau kaip 670 mm. </w:t>
            </w:r>
          </w:p>
        </w:tc>
      </w:tr>
      <w:tr w:rsidR="009F0A5F" w:rsidRPr="009F0A5F" w14:paraId="5E836DD6" w14:textId="77777777" w:rsidTr="005E65A0">
        <w:tc>
          <w:tcPr>
            <w:tcW w:w="0" w:type="auto"/>
            <w:vMerge/>
            <w:shd w:val="clear" w:color="auto" w:fill="auto"/>
            <w:vAlign w:val="center"/>
            <w:hideMark/>
          </w:tcPr>
          <w:p w14:paraId="61416B4F" w14:textId="77777777" w:rsidR="009F0A5F" w:rsidRPr="009F0A5F" w:rsidRDefault="009F0A5F" w:rsidP="009F0A5F">
            <w:pPr>
              <w:rPr>
                <w:rFonts w:ascii="Segoe UI" w:eastAsia="Times New Roman" w:hAnsi="Segoe UI" w:cs="Segoe UI"/>
                <w:sz w:val="18"/>
                <w:szCs w:val="18"/>
                <w:lang w:eastAsia="lt-LT"/>
              </w:rPr>
            </w:pPr>
          </w:p>
        </w:tc>
        <w:tc>
          <w:tcPr>
            <w:tcW w:w="3645" w:type="dxa"/>
            <w:shd w:val="clear" w:color="auto" w:fill="auto"/>
            <w:hideMark/>
          </w:tcPr>
          <w:p w14:paraId="25BE96A9" w14:textId="77777777" w:rsidR="009F0A5F" w:rsidRPr="009F0A5F" w:rsidRDefault="009F0A5F" w:rsidP="009F0A5F">
            <w:pPr>
              <w:jc w:val="both"/>
              <w:textAlignment w:val="baseline"/>
              <w:rPr>
                <w:rFonts w:ascii="Segoe UI" w:eastAsia="Times New Roman" w:hAnsi="Segoe UI" w:cs="Segoe UI"/>
                <w:sz w:val="18"/>
                <w:szCs w:val="18"/>
                <w:lang w:eastAsia="lt-LT"/>
              </w:rPr>
            </w:pPr>
            <w:r w:rsidRPr="009F0A5F">
              <w:rPr>
                <w:rFonts w:ascii="Times New Roman" w:eastAsia="Times New Roman" w:hAnsi="Times New Roman"/>
                <w:sz w:val="24"/>
                <w:szCs w:val="24"/>
                <w:lang w:eastAsia="lt-LT"/>
              </w:rPr>
              <w:t>Dangčio apkrovos klasė </w:t>
            </w:r>
          </w:p>
        </w:tc>
        <w:tc>
          <w:tcPr>
            <w:tcW w:w="4425" w:type="dxa"/>
            <w:shd w:val="clear" w:color="auto" w:fill="auto"/>
            <w:hideMark/>
          </w:tcPr>
          <w:p w14:paraId="1BA68685" w14:textId="77777777" w:rsidR="009F0A5F" w:rsidRPr="009F0A5F" w:rsidRDefault="009F0A5F" w:rsidP="009F0A5F">
            <w:pPr>
              <w:jc w:val="both"/>
              <w:textAlignment w:val="baseline"/>
              <w:rPr>
                <w:rFonts w:ascii="Segoe UI" w:eastAsia="Times New Roman" w:hAnsi="Segoe UI" w:cs="Segoe UI"/>
                <w:sz w:val="18"/>
                <w:szCs w:val="18"/>
                <w:lang w:eastAsia="lt-LT"/>
              </w:rPr>
            </w:pPr>
            <w:r w:rsidRPr="009F0A5F">
              <w:rPr>
                <w:rFonts w:ascii="Times New Roman" w:eastAsia="Times New Roman" w:hAnsi="Times New Roman"/>
                <w:sz w:val="24"/>
                <w:szCs w:val="24"/>
                <w:lang w:eastAsia="lt-LT"/>
              </w:rPr>
              <w:t>Ne mažiau  D-400/40T; </w:t>
            </w:r>
          </w:p>
        </w:tc>
      </w:tr>
      <w:tr w:rsidR="009F0A5F" w:rsidRPr="009F0A5F" w14:paraId="660A9DBE" w14:textId="77777777" w:rsidTr="005E65A0">
        <w:tc>
          <w:tcPr>
            <w:tcW w:w="0" w:type="auto"/>
            <w:vMerge/>
            <w:shd w:val="clear" w:color="auto" w:fill="auto"/>
            <w:vAlign w:val="center"/>
            <w:hideMark/>
          </w:tcPr>
          <w:p w14:paraId="73199C8E" w14:textId="77777777" w:rsidR="009F0A5F" w:rsidRPr="009F0A5F" w:rsidRDefault="009F0A5F" w:rsidP="009F0A5F">
            <w:pPr>
              <w:rPr>
                <w:rFonts w:ascii="Segoe UI" w:eastAsia="Times New Roman" w:hAnsi="Segoe UI" w:cs="Segoe UI"/>
                <w:sz w:val="18"/>
                <w:szCs w:val="18"/>
                <w:lang w:eastAsia="lt-LT"/>
              </w:rPr>
            </w:pPr>
          </w:p>
        </w:tc>
        <w:tc>
          <w:tcPr>
            <w:tcW w:w="3645" w:type="dxa"/>
            <w:shd w:val="clear" w:color="auto" w:fill="auto"/>
            <w:hideMark/>
          </w:tcPr>
          <w:p w14:paraId="3897F06B" w14:textId="77777777" w:rsidR="009F0A5F" w:rsidRPr="009F0A5F" w:rsidRDefault="009F0A5F" w:rsidP="009F0A5F">
            <w:pPr>
              <w:jc w:val="both"/>
              <w:textAlignment w:val="baseline"/>
              <w:rPr>
                <w:rFonts w:ascii="Segoe UI" w:eastAsia="Times New Roman" w:hAnsi="Segoe UI" w:cs="Segoe UI"/>
                <w:sz w:val="18"/>
                <w:szCs w:val="18"/>
                <w:lang w:eastAsia="lt-LT"/>
              </w:rPr>
            </w:pPr>
            <w:r w:rsidRPr="009F0A5F">
              <w:rPr>
                <w:rFonts w:ascii="Times New Roman" w:eastAsia="Times New Roman" w:hAnsi="Times New Roman"/>
                <w:sz w:val="24"/>
                <w:szCs w:val="24"/>
                <w:lang w:eastAsia="lt-LT"/>
              </w:rPr>
              <w:t>Liuko dangčio ir rėmo ketaus paviršius turi būti paženklintas patvariais ir aiškiais užrašais  </w:t>
            </w:r>
          </w:p>
        </w:tc>
        <w:tc>
          <w:tcPr>
            <w:tcW w:w="4425" w:type="dxa"/>
            <w:shd w:val="clear" w:color="auto" w:fill="auto"/>
            <w:hideMark/>
          </w:tcPr>
          <w:p w14:paraId="37EF0406" w14:textId="77777777" w:rsidR="009F0A5F" w:rsidRPr="009F0A5F" w:rsidRDefault="009F0A5F" w:rsidP="009F0A5F">
            <w:pPr>
              <w:jc w:val="both"/>
              <w:textAlignment w:val="baseline"/>
              <w:rPr>
                <w:rFonts w:ascii="Segoe UI" w:eastAsia="Times New Roman" w:hAnsi="Segoe UI" w:cs="Segoe UI"/>
                <w:sz w:val="18"/>
                <w:szCs w:val="18"/>
                <w:lang w:eastAsia="lt-LT"/>
              </w:rPr>
            </w:pPr>
            <w:r w:rsidRPr="009F0A5F">
              <w:rPr>
                <w:rFonts w:ascii="Times New Roman" w:eastAsia="Times New Roman" w:hAnsi="Times New Roman"/>
                <w:sz w:val="24"/>
                <w:szCs w:val="24"/>
                <w:lang w:eastAsia="lt-LT"/>
              </w:rPr>
              <w:t>Standartas </w:t>
            </w:r>
          </w:p>
          <w:p w14:paraId="677A3B23" w14:textId="77777777" w:rsidR="009F0A5F" w:rsidRPr="009F0A5F" w:rsidRDefault="009F0A5F" w:rsidP="009F0A5F">
            <w:pPr>
              <w:jc w:val="both"/>
              <w:textAlignment w:val="baseline"/>
              <w:rPr>
                <w:rFonts w:ascii="Segoe UI" w:eastAsia="Times New Roman" w:hAnsi="Segoe UI" w:cs="Segoe UI"/>
                <w:sz w:val="18"/>
                <w:szCs w:val="18"/>
                <w:lang w:eastAsia="lt-LT"/>
              </w:rPr>
            </w:pPr>
            <w:r w:rsidRPr="009F0A5F">
              <w:rPr>
                <w:rFonts w:ascii="Times New Roman" w:eastAsia="Times New Roman" w:hAnsi="Times New Roman"/>
                <w:sz w:val="24"/>
                <w:szCs w:val="24"/>
                <w:lang w:eastAsia="lt-LT"/>
              </w:rPr>
              <w:t>Liuko apkrovos klasė D-400/40T </w:t>
            </w:r>
          </w:p>
          <w:p w14:paraId="573B8934" w14:textId="77777777" w:rsidR="009F0A5F" w:rsidRPr="009F0A5F" w:rsidRDefault="009F0A5F" w:rsidP="009F0A5F">
            <w:pPr>
              <w:jc w:val="both"/>
              <w:textAlignment w:val="baseline"/>
              <w:rPr>
                <w:rFonts w:ascii="Segoe UI" w:eastAsia="Times New Roman" w:hAnsi="Segoe UI" w:cs="Segoe UI"/>
                <w:sz w:val="18"/>
                <w:szCs w:val="18"/>
                <w:lang w:eastAsia="lt-LT"/>
              </w:rPr>
            </w:pPr>
            <w:r w:rsidRPr="009F0A5F">
              <w:rPr>
                <w:rFonts w:ascii="Times New Roman" w:eastAsia="Times New Roman" w:hAnsi="Times New Roman"/>
                <w:sz w:val="24"/>
                <w:szCs w:val="24"/>
                <w:lang w:eastAsia="lt-LT"/>
              </w:rPr>
              <w:t>Gamintojo pavadinimas, ženklas  </w:t>
            </w:r>
          </w:p>
          <w:p w14:paraId="220B616A" w14:textId="77777777" w:rsidR="009F0A5F" w:rsidRPr="009F0A5F" w:rsidRDefault="009F0A5F" w:rsidP="009F0A5F">
            <w:pPr>
              <w:jc w:val="both"/>
              <w:textAlignment w:val="baseline"/>
              <w:rPr>
                <w:rFonts w:ascii="Segoe UI" w:eastAsia="Times New Roman" w:hAnsi="Segoe UI" w:cs="Segoe UI"/>
                <w:sz w:val="18"/>
                <w:szCs w:val="18"/>
                <w:lang w:eastAsia="lt-LT"/>
              </w:rPr>
            </w:pPr>
            <w:r w:rsidRPr="009F0A5F">
              <w:rPr>
                <w:rFonts w:ascii="Times New Roman" w:eastAsia="Times New Roman" w:hAnsi="Times New Roman"/>
                <w:sz w:val="24"/>
                <w:szCs w:val="24"/>
                <w:lang w:eastAsia="lt-LT"/>
              </w:rPr>
              <w:t>Užrašas : „LIETUS“ </w:t>
            </w:r>
          </w:p>
          <w:p w14:paraId="29A4EAF6" w14:textId="77777777" w:rsidR="009F0A5F" w:rsidRPr="009F0A5F" w:rsidRDefault="009F0A5F" w:rsidP="009F0A5F">
            <w:pPr>
              <w:jc w:val="both"/>
              <w:textAlignment w:val="baseline"/>
              <w:rPr>
                <w:rFonts w:ascii="Segoe UI" w:eastAsia="Times New Roman" w:hAnsi="Segoe UI" w:cs="Segoe UI"/>
                <w:sz w:val="18"/>
                <w:szCs w:val="18"/>
                <w:lang w:eastAsia="lt-LT"/>
              </w:rPr>
            </w:pPr>
            <w:r w:rsidRPr="009F0A5F">
              <w:rPr>
                <w:rFonts w:ascii="Times New Roman" w:eastAsia="Times New Roman" w:hAnsi="Times New Roman"/>
                <w:sz w:val="24"/>
                <w:szCs w:val="24"/>
                <w:lang w:eastAsia="lt-LT"/>
              </w:rPr>
              <w:t>Miesto pavadinimas: „VILNIUS“ </w:t>
            </w:r>
          </w:p>
          <w:p w14:paraId="36D6B5D6" w14:textId="77777777" w:rsidR="009F0A5F" w:rsidRPr="009F0A5F" w:rsidRDefault="009F0A5F" w:rsidP="009F0A5F">
            <w:pPr>
              <w:jc w:val="both"/>
              <w:textAlignment w:val="baseline"/>
              <w:rPr>
                <w:rFonts w:ascii="Segoe UI" w:eastAsia="Times New Roman" w:hAnsi="Segoe UI" w:cs="Segoe UI"/>
                <w:sz w:val="18"/>
                <w:szCs w:val="18"/>
                <w:lang w:eastAsia="lt-LT"/>
              </w:rPr>
            </w:pPr>
            <w:r w:rsidRPr="009F0A5F">
              <w:rPr>
                <w:rFonts w:ascii="Times New Roman" w:eastAsia="Times New Roman" w:hAnsi="Times New Roman"/>
                <w:sz w:val="24"/>
                <w:szCs w:val="24"/>
                <w:lang w:eastAsia="lt-LT"/>
              </w:rPr>
              <w:t>Gaminio pavadinimas </w:t>
            </w:r>
          </w:p>
        </w:tc>
      </w:tr>
      <w:tr w:rsidR="009F0A5F" w:rsidRPr="009F0A5F" w14:paraId="02735438" w14:textId="77777777" w:rsidTr="005E65A0">
        <w:tc>
          <w:tcPr>
            <w:tcW w:w="0" w:type="auto"/>
            <w:vMerge/>
            <w:shd w:val="clear" w:color="auto" w:fill="auto"/>
            <w:vAlign w:val="center"/>
            <w:hideMark/>
          </w:tcPr>
          <w:p w14:paraId="40527B68" w14:textId="77777777" w:rsidR="009F0A5F" w:rsidRPr="009F0A5F" w:rsidRDefault="009F0A5F" w:rsidP="009F0A5F">
            <w:pPr>
              <w:rPr>
                <w:rFonts w:ascii="Segoe UI" w:eastAsia="Times New Roman" w:hAnsi="Segoe UI" w:cs="Segoe UI"/>
                <w:sz w:val="18"/>
                <w:szCs w:val="18"/>
                <w:lang w:eastAsia="lt-LT"/>
              </w:rPr>
            </w:pPr>
          </w:p>
        </w:tc>
        <w:tc>
          <w:tcPr>
            <w:tcW w:w="3645" w:type="dxa"/>
            <w:shd w:val="clear" w:color="auto" w:fill="auto"/>
            <w:hideMark/>
          </w:tcPr>
          <w:p w14:paraId="37552883" w14:textId="77777777" w:rsidR="009F0A5F" w:rsidRPr="009F0A5F" w:rsidRDefault="009F0A5F" w:rsidP="009F0A5F">
            <w:pPr>
              <w:textAlignment w:val="baseline"/>
              <w:rPr>
                <w:rFonts w:ascii="Segoe UI" w:eastAsia="Times New Roman" w:hAnsi="Segoe UI" w:cs="Segoe UI"/>
                <w:sz w:val="18"/>
                <w:szCs w:val="18"/>
                <w:lang w:eastAsia="lt-LT"/>
              </w:rPr>
            </w:pPr>
            <w:r w:rsidRPr="009F0A5F">
              <w:rPr>
                <w:rFonts w:ascii="Times New Roman" w:eastAsia="Times New Roman" w:hAnsi="Times New Roman"/>
                <w:sz w:val="24"/>
                <w:szCs w:val="24"/>
                <w:lang w:eastAsia="lt-LT"/>
              </w:rPr>
              <w:t>Pateikiami dokumentai (lietuvių kalba) </w:t>
            </w:r>
          </w:p>
        </w:tc>
        <w:tc>
          <w:tcPr>
            <w:tcW w:w="4425" w:type="dxa"/>
            <w:shd w:val="clear" w:color="auto" w:fill="auto"/>
            <w:hideMark/>
          </w:tcPr>
          <w:p w14:paraId="58FFFA5D" w14:textId="77777777" w:rsidR="009F0A5F" w:rsidRPr="009F0A5F" w:rsidRDefault="009F0A5F" w:rsidP="009F0A5F">
            <w:pPr>
              <w:jc w:val="both"/>
              <w:textAlignment w:val="baseline"/>
              <w:rPr>
                <w:rFonts w:ascii="Segoe UI" w:eastAsia="Times New Roman" w:hAnsi="Segoe UI" w:cs="Segoe UI"/>
                <w:sz w:val="18"/>
                <w:szCs w:val="18"/>
                <w:lang w:eastAsia="lt-LT"/>
              </w:rPr>
            </w:pPr>
            <w:r w:rsidRPr="009F0A5F">
              <w:rPr>
                <w:rFonts w:ascii="Times New Roman" w:eastAsia="Times New Roman" w:hAnsi="Times New Roman"/>
                <w:sz w:val="24"/>
                <w:szCs w:val="24"/>
                <w:lang w:eastAsia="lt-LT"/>
              </w:rPr>
              <w:t>1.  Montavimo instrukcija; </w:t>
            </w:r>
          </w:p>
          <w:p w14:paraId="6F349447" w14:textId="77777777" w:rsidR="009F0A5F" w:rsidRPr="009F0A5F" w:rsidRDefault="009F0A5F" w:rsidP="009F0A5F">
            <w:pPr>
              <w:jc w:val="both"/>
              <w:textAlignment w:val="baseline"/>
              <w:rPr>
                <w:rFonts w:ascii="Segoe UI" w:eastAsia="Times New Roman" w:hAnsi="Segoe UI" w:cs="Segoe UI"/>
                <w:sz w:val="18"/>
                <w:szCs w:val="18"/>
                <w:lang w:eastAsia="lt-LT"/>
              </w:rPr>
            </w:pPr>
            <w:r w:rsidRPr="009F0A5F">
              <w:rPr>
                <w:rFonts w:ascii="Times New Roman" w:eastAsia="Times New Roman" w:hAnsi="Times New Roman"/>
                <w:sz w:val="24"/>
                <w:szCs w:val="24"/>
                <w:lang w:eastAsia="lt-LT"/>
              </w:rPr>
              <w:t>2.  Sertifikatas pagal EN 124; </w:t>
            </w:r>
          </w:p>
          <w:p w14:paraId="4F296778" w14:textId="77777777" w:rsidR="009F0A5F" w:rsidRPr="009F0A5F" w:rsidRDefault="009F0A5F" w:rsidP="009F0A5F">
            <w:pPr>
              <w:jc w:val="both"/>
              <w:textAlignment w:val="baseline"/>
              <w:rPr>
                <w:rFonts w:ascii="Segoe UI" w:eastAsia="Times New Roman" w:hAnsi="Segoe UI" w:cs="Segoe UI"/>
                <w:sz w:val="18"/>
                <w:szCs w:val="18"/>
                <w:lang w:eastAsia="lt-LT"/>
              </w:rPr>
            </w:pPr>
            <w:r w:rsidRPr="009F0A5F">
              <w:rPr>
                <w:rFonts w:ascii="Times New Roman" w:eastAsia="Times New Roman" w:hAnsi="Times New Roman"/>
                <w:sz w:val="24"/>
                <w:szCs w:val="24"/>
                <w:lang w:eastAsia="lt-LT"/>
              </w:rPr>
              <w:t>3. Eksploatacinių savybių deklaracija. </w:t>
            </w:r>
          </w:p>
        </w:tc>
      </w:tr>
      <w:tr w:rsidR="009F0A5F" w:rsidRPr="009F0A5F" w14:paraId="06092409" w14:textId="77777777" w:rsidTr="005E65A0">
        <w:trPr>
          <w:trHeight w:val="270"/>
        </w:trPr>
        <w:tc>
          <w:tcPr>
            <w:tcW w:w="0" w:type="auto"/>
            <w:vMerge/>
            <w:shd w:val="clear" w:color="auto" w:fill="auto"/>
            <w:vAlign w:val="center"/>
            <w:hideMark/>
          </w:tcPr>
          <w:p w14:paraId="1D7291DB" w14:textId="77777777" w:rsidR="009F0A5F" w:rsidRPr="009F0A5F" w:rsidRDefault="009F0A5F" w:rsidP="009F0A5F">
            <w:pPr>
              <w:rPr>
                <w:rFonts w:ascii="Segoe UI" w:eastAsia="Times New Roman" w:hAnsi="Segoe UI" w:cs="Segoe UI"/>
                <w:sz w:val="18"/>
                <w:szCs w:val="18"/>
                <w:lang w:eastAsia="lt-LT"/>
              </w:rPr>
            </w:pPr>
          </w:p>
        </w:tc>
        <w:tc>
          <w:tcPr>
            <w:tcW w:w="3645" w:type="dxa"/>
            <w:shd w:val="clear" w:color="auto" w:fill="auto"/>
            <w:hideMark/>
          </w:tcPr>
          <w:p w14:paraId="4F524A2A" w14:textId="77777777" w:rsidR="009F0A5F" w:rsidRPr="009F0A5F" w:rsidRDefault="009F0A5F" w:rsidP="009F0A5F">
            <w:pPr>
              <w:jc w:val="both"/>
              <w:textAlignment w:val="baseline"/>
              <w:rPr>
                <w:rFonts w:ascii="Segoe UI" w:eastAsia="Times New Roman" w:hAnsi="Segoe UI" w:cs="Segoe UI"/>
                <w:sz w:val="18"/>
                <w:szCs w:val="18"/>
                <w:lang w:eastAsia="lt-LT"/>
              </w:rPr>
            </w:pPr>
            <w:r w:rsidRPr="009F0A5F">
              <w:rPr>
                <w:rFonts w:ascii="Times New Roman" w:eastAsia="Times New Roman" w:hAnsi="Times New Roman"/>
                <w:sz w:val="24"/>
                <w:szCs w:val="24"/>
                <w:lang w:eastAsia="lt-LT"/>
              </w:rPr>
              <w:t>Garantinis laikas </w:t>
            </w:r>
          </w:p>
        </w:tc>
        <w:tc>
          <w:tcPr>
            <w:tcW w:w="4425" w:type="dxa"/>
            <w:shd w:val="clear" w:color="auto" w:fill="auto"/>
            <w:hideMark/>
          </w:tcPr>
          <w:p w14:paraId="22F4024E" w14:textId="77777777" w:rsidR="009F0A5F" w:rsidRPr="009F0A5F" w:rsidRDefault="009F0A5F" w:rsidP="009F0A5F">
            <w:pPr>
              <w:jc w:val="both"/>
              <w:textAlignment w:val="baseline"/>
              <w:rPr>
                <w:rFonts w:ascii="Segoe UI" w:eastAsia="Times New Roman" w:hAnsi="Segoe UI" w:cs="Segoe UI"/>
                <w:sz w:val="18"/>
                <w:szCs w:val="18"/>
                <w:lang w:eastAsia="lt-LT"/>
              </w:rPr>
            </w:pPr>
            <w:r w:rsidRPr="009F0A5F">
              <w:rPr>
                <w:rFonts w:ascii="Times New Roman" w:eastAsia="Times New Roman" w:hAnsi="Times New Roman"/>
                <w:sz w:val="24"/>
                <w:szCs w:val="24"/>
                <w:lang w:eastAsia="lt-LT"/>
              </w:rPr>
              <w:t>Ne mažiau 2 metai </w:t>
            </w:r>
          </w:p>
        </w:tc>
      </w:tr>
    </w:tbl>
    <w:p w14:paraId="27B81B81" w14:textId="77777777" w:rsidR="009F0A5F" w:rsidRPr="009F0A5F" w:rsidRDefault="009F0A5F" w:rsidP="009F0A5F">
      <w:pPr>
        <w:suppressAutoHyphens/>
        <w:spacing w:line="227" w:lineRule="exact"/>
        <w:ind w:firstLine="709"/>
        <w:jc w:val="center"/>
        <w:rPr>
          <w:rFonts w:ascii="Times New Roman" w:hAnsi="Times New Roman"/>
          <w:sz w:val="24"/>
          <w:szCs w:val="24"/>
          <w:lang w:eastAsia="zh-CN"/>
        </w:rPr>
      </w:pPr>
    </w:p>
    <w:p w14:paraId="5D03DA1C" w14:textId="77777777" w:rsidR="009F0A5F" w:rsidRPr="009F0A5F" w:rsidRDefault="009F0A5F" w:rsidP="009F0A5F">
      <w:pPr>
        <w:suppressAutoHyphens/>
        <w:spacing w:line="227" w:lineRule="exact"/>
        <w:ind w:firstLine="709"/>
        <w:jc w:val="center"/>
        <w:rPr>
          <w:rFonts w:ascii="Times New Roman" w:hAnsi="Times New Roman"/>
          <w:sz w:val="24"/>
          <w:szCs w:val="24"/>
          <w:lang w:eastAsia="zh-CN"/>
        </w:rPr>
      </w:pPr>
    </w:p>
    <w:p w14:paraId="27E1E965" w14:textId="77777777" w:rsidR="007D07B4" w:rsidRPr="00C806D3" w:rsidRDefault="007D07B4">
      <w:pPr>
        <w:rPr>
          <w:rFonts w:ascii="Times New Roman" w:hAnsi="Times New Roman"/>
          <w:sz w:val="24"/>
          <w:szCs w:val="24"/>
        </w:rPr>
      </w:pPr>
    </w:p>
    <w:sectPr w:rsidR="007D07B4" w:rsidRPr="00C806D3" w:rsidSect="00952A6C">
      <w:headerReference w:type="default" r:id="rId12"/>
      <w:footerReference w:type="default" r:id="rId13"/>
      <w:pgSz w:w="11906" w:h="16838"/>
      <w:pgMar w:top="850" w:right="562" w:bottom="850" w:left="63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23531" w14:textId="77777777" w:rsidR="009E1CAD" w:rsidRDefault="009E1CAD">
      <w:r>
        <w:separator/>
      </w:r>
    </w:p>
  </w:endnote>
  <w:endnote w:type="continuationSeparator" w:id="0">
    <w:p w14:paraId="2F6032BE" w14:textId="77777777" w:rsidR="009E1CAD" w:rsidRDefault="009E1CAD">
      <w:r>
        <w:continuationSeparator/>
      </w:r>
    </w:p>
  </w:endnote>
  <w:endnote w:type="continuationNotice" w:id="1">
    <w:p w14:paraId="202A2355" w14:textId="77777777" w:rsidR="009E1CAD" w:rsidRDefault="009E1C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059EA" w14:textId="77777777" w:rsidR="00385BD3" w:rsidRDefault="00000000">
    <w:pPr>
      <w:pStyle w:val="Porat"/>
      <w:jc w:val="right"/>
    </w:pPr>
  </w:p>
  <w:p w14:paraId="5A2637AE" w14:textId="77777777" w:rsidR="00385BD3" w:rsidRDefault="000000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282A4" w14:textId="77777777" w:rsidR="009E1CAD" w:rsidRDefault="009E1CAD">
      <w:r>
        <w:separator/>
      </w:r>
    </w:p>
  </w:footnote>
  <w:footnote w:type="continuationSeparator" w:id="0">
    <w:p w14:paraId="643F53D3" w14:textId="77777777" w:rsidR="009E1CAD" w:rsidRDefault="009E1CAD">
      <w:r>
        <w:continuationSeparator/>
      </w:r>
    </w:p>
  </w:footnote>
  <w:footnote w:type="continuationNotice" w:id="1">
    <w:p w14:paraId="78A60477" w14:textId="77777777" w:rsidR="009E1CAD" w:rsidRDefault="009E1C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862580"/>
      <w:docPartObj>
        <w:docPartGallery w:val="Page Numbers (Top of Page)"/>
        <w:docPartUnique/>
      </w:docPartObj>
    </w:sdtPr>
    <w:sdtContent>
      <w:p w14:paraId="3CE06647" w14:textId="77777777" w:rsidR="00385BD3" w:rsidRDefault="00D713D2">
        <w:pPr>
          <w:pStyle w:val="Antrats"/>
          <w:jc w:val="center"/>
        </w:pPr>
        <w:r>
          <w:fldChar w:fldCharType="begin"/>
        </w:r>
        <w:r>
          <w:instrText>PAGE   \* MERGEFORMAT</w:instrText>
        </w:r>
        <w:r>
          <w:fldChar w:fldCharType="separate"/>
        </w:r>
        <w:r>
          <w:t>2</w:t>
        </w:r>
        <w:r>
          <w:fldChar w:fldCharType="end"/>
        </w:r>
      </w:p>
    </w:sdtContent>
  </w:sdt>
  <w:p w14:paraId="07C08CFA" w14:textId="77777777" w:rsidR="00385BD3"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84A2F0D"/>
    <w:multiLevelType w:val="multilevel"/>
    <w:tmpl w:val="6882ABE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15:restartNumberingAfterBreak="0">
    <w:nsid w:val="0DDF4B13"/>
    <w:multiLevelType w:val="multilevel"/>
    <w:tmpl w:val="290E57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897378E"/>
    <w:multiLevelType w:val="multilevel"/>
    <w:tmpl w:val="6718A4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 w15:restartNumberingAfterBreak="0">
    <w:nsid w:val="492A261A"/>
    <w:multiLevelType w:val="multilevel"/>
    <w:tmpl w:val="D012C5FC"/>
    <w:lvl w:ilvl="0">
      <w:start w:val="3"/>
      <w:numFmt w:val="decimal"/>
      <w:lvlText w:val="%1."/>
      <w:lvlJc w:val="left"/>
      <w:pPr>
        <w:ind w:left="360" w:hanging="360"/>
      </w:pPr>
      <w:rPr>
        <w:rFonts w:hint="default"/>
      </w:rPr>
    </w:lvl>
    <w:lvl w:ilvl="1">
      <w:start w:val="1"/>
      <w:numFmt w:val="decimal"/>
      <w:lvlText w:val="%1.%2."/>
      <w:lvlJc w:val="left"/>
      <w:pPr>
        <w:ind w:left="1069" w:hanging="360"/>
      </w:p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4A2D5EA6"/>
    <w:multiLevelType w:val="multilevel"/>
    <w:tmpl w:val="4A645616"/>
    <w:lvl w:ilvl="0">
      <w:start w:val="2"/>
      <w:numFmt w:val="decimal"/>
      <w:lvlText w:val="%1."/>
      <w:lvlJc w:val="left"/>
      <w:pPr>
        <w:ind w:left="720" w:hanging="720"/>
      </w:pPr>
      <w:rPr>
        <w:rFonts w:hint="default"/>
      </w:rPr>
    </w:lvl>
    <w:lvl w:ilvl="1">
      <w:start w:val="3"/>
      <w:numFmt w:val="decimal"/>
      <w:lvlText w:val="%1.%2."/>
      <w:lvlJc w:val="left"/>
      <w:pPr>
        <w:ind w:left="956" w:hanging="720"/>
      </w:pPr>
      <w:rPr>
        <w:rFonts w:hint="default"/>
      </w:rPr>
    </w:lvl>
    <w:lvl w:ilvl="2">
      <w:start w:val="1"/>
      <w:numFmt w:val="decimal"/>
      <w:lvlText w:val="%1.%2.%3."/>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50743F9D"/>
    <w:multiLevelType w:val="multilevel"/>
    <w:tmpl w:val="7A42A14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3620B1D"/>
    <w:multiLevelType w:val="multilevel"/>
    <w:tmpl w:val="C99624F2"/>
    <w:lvl w:ilvl="0">
      <w:start w:val="1"/>
      <w:numFmt w:val="upperRoman"/>
      <w:pStyle w:val="Antrat1"/>
      <w:lvlText w:val="%1."/>
      <w:lvlJc w:val="right"/>
      <w:pPr>
        <w:ind w:left="3338" w:hanging="360"/>
      </w:pPr>
    </w:lvl>
    <w:lvl w:ilvl="1">
      <w:start w:val="1"/>
      <w:numFmt w:val="decimal"/>
      <w:isLgl/>
      <w:lvlText w:val="%1.%2."/>
      <w:lvlJc w:val="left"/>
      <w:pPr>
        <w:ind w:left="8986" w:hanging="480"/>
      </w:pPr>
      <w:rPr>
        <w:rFonts w:hint="default"/>
        <w:color w:val="auto"/>
      </w:rPr>
    </w:lvl>
    <w:lvl w:ilvl="2">
      <w:start w:val="1"/>
      <w:numFmt w:val="decimal"/>
      <w:isLgl/>
      <w:lvlText w:val="%1.%2.%3."/>
      <w:lvlJc w:val="left"/>
      <w:pPr>
        <w:ind w:left="9226" w:hanging="720"/>
      </w:pPr>
      <w:rPr>
        <w:rFonts w:hint="default"/>
        <w:color w:val="auto"/>
      </w:rPr>
    </w:lvl>
    <w:lvl w:ilvl="3">
      <w:start w:val="1"/>
      <w:numFmt w:val="decimal"/>
      <w:isLgl/>
      <w:lvlText w:val="%1.%2.%3.%4."/>
      <w:lvlJc w:val="left"/>
      <w:pPr>
        <w:ind w:left="9226" w:hanging="720"/>
      </w:pPr>
      <w:rPr>
        <w:rFonts w:hint="default"/>
        <w:color w:val="auto"/>
      </w:rPr>
    </w:lvl>
    <w:lvl w:ilvl="4">
      <w:start w:val="1"/>
      <w:numFmt w:val="decimal"/>
      <w:isLgl/>
      <w:lvlText w:val="%1.%2.%3.%4.%5."/>
      <w:lvlJc w:val="left"/>
      <w:pPr>
        <w:ind w:left="9586" w:hanging="1080"/>
      </w:pPr>
      <w:rPr>
        <w:rFonts w:hint="default"/>
        <w:color w:val="auto"/>
      </w:rPr>
    </w:lvl>
    <w:lvl w:ilvl="5">
      <w:start w:val="1"/>
      <w:numFmt w:val="decimal"/>
      <w:isLgl/>
      <w:lvlText w:val="%1.%2.%3.%4.%5.%6."/>
      <w:lvlJc w:val="left"/>
      <w:pPr>
        <w:ind w:left="9586" w:hanging="1080"/>
      </w:pPr>
      <w:rPr>
        <w:rFonts w:hint="default"/>
        <w:color w:val="auto"/>
      </w:rPr>
    </w:lvl>
    <w:lvl w:ilvl="6">
      <w:start w:val="1"/>
      <w:numFmt w:val="decimal"/>
      <w:isLgl/>
      <w:lvlText w:val="%1.%2.%3.%4.%5.%6.%7."/>
      <w:lvlJc w:val="left"/>
      <w:pPr>
        <w:ind w:left="9946" w:hanging="1440"/>
      </w:pPr>
      <w:rPr>
        <w:rFonts w:hint="default"/>
        <w:color w:val="auto"/>
      </w:rPr>
    </w:lvl>
    <w:lvl w:ilvl="7">
      <w:start w:val="1"/>
      <w:numFmt w:val="decimal"/>
      <w:isLgl/>
      <w:lvlText w:val="%1.%2.%3.%4.%5.%6.%7.%8."/>
      <w:lvlJc w:val="left"/>
      <w:pPr>
        <w:ind w:left="9946" w:hanging="1440"/>
      </w:pPr>
      <w:rPr>
        <w:rFonts w:hint="default"/>
        <w:color w:val="auto"/>
      </w:rPr>
    </w:lvl>
    <w:lvl w:ilvl="8">
      <w:start w:val="1"/>
      <w:numFmt w:val="decimal"/>
      <w:isLgl/>
      <w:lvlText w:val="%1.%2.%3.%4.%5.%6.%7.%8.%9."/>
      <w:lvlJc w:val="left"/>
      <w:pPr>
        <w:ind w:left="10306" w:hanging="1800"/>
      </w:pPr>
      <w:rPr>
        <w:rFonts w:hint="default"/>
        <w:color w:val="auto"/>
      </w:rPr>
    </w:lvl>
  </w:abstractNum>
  <w:abstractNum w:abstractNumId="8" w15:restartNumberingAfterBreak="0">
    <w:nsid w:val="572F6D97"/>
    <w:multiLevelType w:val="hybridMultilevel"/>
    <w:tmpl w:val="50006A7E"/>
    <w:lvl w:ilvl="0" w:tplc="479A65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6702BAC"/>
    <w:multiLevelType w:val="multilevel"/>
    <w:tmpl w:val="4B78D01E"/>
    <w:lvl w:ilvl="0">
      <w:start w:val="2"/>
      <w:numFmt w:val="decimal"/>
      <w:lvlText w:val="%1."/>
      <w:lvlJc w:val="left"/>
      <w:pPr>
        <w:ind w:left="360" w:hanging="360"/>
      </w:pPr>
      <w:rPr>
        <w:rFonts w:hint="default"/>
      </w:rPr>
    </w:lvl>
    <w:lvl w:ilvl="1">
      <w:start w:val="1"/>
      <w:numFmt w:val="decimal"/>
      <w:lvlText w:val="%1.%2."/>
      <w:lvlJc w:val="left"/>
      <w:pPr>
        <w:ind w:left="1656"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0" w15:restartNumberingAfterBreak="0">
    <w:nsid w:val="6AB56F81"/>
    <w:multiLevelType w:val="multilevel"/>
    <w:tmpl w:val="9EA0F6DE"/>
    <w:lvl w:ilvl="0">
      <w:start w:val="1"/>
      <w:numFmt w:val="decimal"/>
      <w:lvlText w:val="%1."/>
      <w:lvlJc w:val="left"/>
      <w:pPr>
        <w:ind w:left="1890" w:hanging="1890"/>
      </w:pPr>
      <w:rPr>
        <w:rFonts w:hint="default"/>
      </w:rPr>
    </w:lvl>
    <w:lvl w:ilvl="1">
      <w:start w:val="1"/>
      <w:numFmt w:val="decimal"/>
      <w:lvlText w:val="%1.%2."/>
      <w:lvlJc w:val="left"/>
      <w:pPr>
        <w:ind w:left="2883" w:hanging="1890"/>
      </w:pPr>
      <w:rPr>
        <w:rFonts w:hint="default"/>
        <w:b w:val="0"/>
      </w:rPr>
    </w:lvl>
    <w:lvl w:ilvl="2">
      <w:start w:val="1"/>
      <w:numFmt w:val="decimal"/>
      <w:lvlText w:val="%1.%2.%3."/>
      <w:lvlJc w:val="left"/>
      <w:pPr>
        <w:ind w:left="4482" w:hanging="1890"/>
      </w:pPr>
      <w:rPr>
        <w:rFonts w:hint="default"/>
      </w:rPr>
    </w:lvl>
    <w:lvl w:ilvl="3">
      <w:start w:val="1"/>
      <w:numFmt w:val="decimal"/>
      <w:lvlText w:val="%1.%2.%3.%4."/>
      <w:lvlJc w:val="left"/>
      <w:pPr>
        <w:ind w:left="5778" w:hanging="1890"/>
      </w:pPr>
      <w:rPr>
        <w:rFonts w:hint="default"/>
      </w:rPr>
    </w:lvl>
    <w:lvl w:ilvl="4">
      <w:start w:val="1"/>
      <w:numFmt w:val="decimal"/>
      <w:lvlText w:val="%1.%2.%3.%4.%5."/>
      <w:lvlJc w:val="left"/>
      <w:pPr>
        <w:ind w:left="7074" w:hanging="1890"/>
      </w:pPr>
      <w:rPr>
        <w:rFonts w:hint="default"/>
      </w:rPr>
    </w:lvl>
    <w:lvl w:ilvl="5">
      <w:start w:val="1"/>
      <w:numFmt w:val="decimal"/>
      <w:lvlText w:val="%1.%2.%3.%4.%5.%6."/>
      <w:lvlJc w:val="left"/>
      <w:pPr>
        <w:ind w:left="8370" w:hanging="1890"/>
      </w:pPr>
      <w:rPr>
        <w:rFonts w:hint="default"/>
      </w:rPr>
    </w:lvl>
    <w:lvl w:ilvl="6">
      <w:start w:val="1"/>
      <w:numFmt w:val="decimal"/>
      <w:lvlText w:val="%1.%2.%3.%4.%5.%6.%7."/>
      <w:lvlJc w:val="left"/>
      <w:pPr>
        <w:ind w:left="9666" w:hanging="1890"/>
      </w:pPr>
      <w:rPr>
        <w:rFonts w:hint="default"/>
      </w:rPr>
    </w:lvl>
    <w:lvl w:ilvl="7">
      <w:start w:val="1"/>
      <w:numFmt w:val="decimal"/>
      <w:lvlText w:val="%1.%2.%3.%4.%5.%6.%7.%8."/>
      <w:lvlJc w:val="left"/>
      <w:pPr>
        <w:ind w:left="10962" w:hanging="1890"/>
      </w:pPr>
      <w:rPr>
        <w:rFonts w:hint="default"/>
      </w:rPr>
    </w:lvl>
    <w:lvl w:ilvl="8">
      <w:start w:val="1"/>
      <w:numFmt w:val="decimal"/>
      <w:lvlText w:val="%1.%2.%3.%4.%5.%6.%7.%8.%9."/>
      <w:lvlJc w:val="left"/>
      <w:pPr>
        <w:ind w:left="12258" w:hanging="1890"/>
      </w:pPr>
      <w:rPr>
        <w:rFonts w:hint="default"/>
      </w:rPr>
    </w:lvl>
  </w:abstractNum>
  <w:num w:numId="1" w16cid:durableId="1218739811">
    <w:abstractNumId w:val="10"/>
  </w:num>
  <w:num w:numId="2" w16cid:durableId="2076659634">
    <w:abstractNumId w:val="9"/>
  </w:num>
  <w:num w:numId="3" w16cid:durableId="704451150">
    <w:abstractNumId w:val="2"/>
  </w:num>
  <w:num w:numId="4" w16cid:durableId="1948854266">
    <w:abstractNumId w:val="4"/>
  </w:num>
  <w:num w:numId="5" w16cid:durableId="1607425043">
    <w:abstractNumId w:val="5"/>
  </w:num>
  <w:num w:numId="6" w16cid:durableId="1993870238">
    <w:abstractNumId w:val="7"/>
  </w:num>
  <w:num w:numId="7" w16cid:durableId="1636443749">
    <w:abstractNumId w:val="8"/>
  </w:num>
  <w:num w:numId="8" w16cid:durableId="14460750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334604">
    <w:abstractNumId w:val="0"/>
  </w:num>
  <w:num w:numId="10" w16cid:durableId="375396264">
    <w:abstractNumId w:val="3"/>
  </w:num>
  <w:num w:numId="11" w16cid:durableId="1457412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7B4"/>
    <w:rsid w:val="00002BE3"/>
    <w:rsid w:val="00032B31"/>
    <w:rsid w:val="00084897"/>
    <w:rsid w:val="000976CB"/>
    <w:rsid w:val="000F1F95"/>
    <w:rsid w:val="000F7555"/>
    <w:rsid w:val="00113614"/>
    <w:rsid w:val="001247B9"/>
    <w:rsid w:val="00150113"/>
    <w:rsid w:val="001A519A"/>
    <w:rsid w:val="001F07DA"/>
    <w:rsid w:val="00274680"/>
    <w:rsid w:val="002E32C5"/>
    <w:rsid w:val="002F5953"/>
    <w:rsid w:val="002F61FF"/>
    <w:rsid w:val="00305D00"/>
    <w:rsid w:val="003331F1"/>
    <w:rsid w:val="00342DAB"/>
    <w:rsid w:val="00406F93"/>
    <w:rsid w:val="00421692"/>
    <w:rsid w:val="004317FB"/>
    <w:rsid w:val="0045453C"/>
    <w:rsid w:val="0053231C"/>
    <w:rsid w:val="005740A4"/>
    <w:rsid w:val="005C304C"/>
    <w:rsid w:val="005E26D8"/>
    <w:rsid w:val="0069360A"/>
    <w:rsid w:val="0069745B"/>
    <w:rsid w:val="00747D64"/>
    <w:rsid w:val="00761F78"/>
    <w:rsid w:val="00781EE5"/>
    <w:rsid w:val="007D07B4"/>
    <w:rsid w:val="007E7BE0"/>
    <w:rsid w:val="008239C1"/>
    <w:rsid w:val="008403E7"/>
    <w:rsid w:val="00862990"/>
    <w:rsid w:val="008D6B28"/>
    <w:rsid w:val="008F3936"/>
    <w:rsid w:val="009A23C4"/>
    <w:rsid w:val="009A2F1C"/>
    <w:rsid w:val="009E1CAD"/>
    <w:rsid w:val="009F0A5F"/>
    <w:rsid w:val="009F3AAF"/>
    <w:rsid w:val="00A012FA"/>
    <w:rsid w:val="00A02040"/>
    <w:rsid w:val="00A078E7"/>
    <w:rsid w:val="00A12948"/>
    <w:rsid w:val="00AA25C0"/>
    <w:rsid w:val="00AD1DF5"/>
    <w:rsid w:val="00B2799D"/>
    <w:rsid w:val="00B36D9C"/>
    <w:rsid w:val="00B45941"/>
    <w:rsid w:val="00B6668D"/>
    <w:rsid w:val="00B82177"/>
    <w:rsid w:val="00B82249"/>
    <w:rsid w:val="00B869A9"/>
    <w:rsid w:val="00BA0166"/>
    <w:rsid w:val="00C15547"/>
    <w:rsid w:val="00C36267"/>
    <w:rsid w:val="00C806D3"/>
    <w:rsid w:val="00CA4FEC"/>
    <w:rsid w:val="00D2077B"/>
    <w:rsid w:val="00D44E64"/>
    <w:rsid w:val="00D713D2"/>
    <w:rsid w:val="00DB4BED"/>
    <w:rsid w:val="00DB7959"/>
    <w:rsid w:val="00DC4245"/>
    <w:rsid w:val="00E42B92"/>
    <w:rsid w:val="00E63E03"/>
    <w:rsid w:val="00EA0624"/>
    <w:rsid w:val="00FD235E"/>
    <w:rsid w:val="00FD4DC4"/>
    <w:rsid w:val="00FE1A4D"/>
    <w:rsid w:val="0BDD3FEF"/>
    <w:rsid w:val="0CE0B854"/>
    <w:rsid w:val="14894C60"/>
    <w:rsid w:val="2CCC6B80"/>
    <w:rsid w:val="2F3D8F8C"/>
    <w:rsid w:val="31CDC8B8"/>
    <w:rsid w:val="390FB74C"/>
    <w:rsid w:val="42B26887"/>
    <w:rsid w:val="4E81D6DA"/>
    <w:rsid w:val="578EF3A8"/>
    <w:rsid w:val="670E9230"/>
    <w:rsid w:val="78878DDC"/>
    <w:rsid w:val="7A235E3D"/>
    <w:rsid w:val="7AF803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85D2B"/>
  <w15:chartTrackingRefBased/>
  <w15:docId w15:val="{DED167AF-843A-4544-8F14-C8557546F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07B4"/>
    <w:pPr>
      <w:spacing w:after="0" w:line="240" w:lineRule="auto"/>
    </w:pPr>
    <w:rPr>
      <w:rFonts w:ascii="Calibri" w:eastAsia="Calibri" w:hAnsi="Calibri" w:cs="Times New Roman"/>
    </w:rPr>
  </w:style>
  <w:style w:type="paragraph" w:styleId="Antrat1">
    <w:name w:val="heading 1"/>
    <w:basedOn w:val="prastasis"/>
    <w:next w:val="prastasis"/>
    <w:link w:val="Antrat1Diagrama"/>
    <w:qFormat/>
    <w:rsid w:val="007D07B4"/>
    <w:pPr>
      <w:keepNext/>
      <w:numPr>
        <w:numId w:val="6"/>
      </w:numPr>
      <w:jc w:val="center"/>
      <w:outlineLvl w:val="0"/>
    </w:pPr>
    <w:rPr>
      <w:rFonts w:ascii="Times New Roman" w:eastAsia="Times New Roman" w:hAnsi="Times New Roman"/>
      <w:b/>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7D07B4"/>
    <w:rPr>
      <w:color w:val="0000FF"/>
      <w:u w:val="single"/>
    </w:rPr>
  </w:style>
  <w:style w:type="paragraph" w:styleId="Porat">
    <w:name w:val="footer"/>
    <w:aliases w:val=" Diagrama"/>
    <w:basedOn w:val="prastasis"/>
    <w:link w:val="PoratDiagrama"/>
    <w:uiPriority w:val="99"/>
    <w:unhideWhenUsed/>
    <w:rsid w:val="007D07B4"/>
    <w:pPr>
      <w:tabs>
        <w:tab w:val="center" w:pos="4819"/>
        <w:tab w:val="right" w:pos="9638"/>
      </w:tabs>
    </w:pPr>
    <w:rPr>
      <w:rFonts w:ascii="Times New Roman" w:eastAsia="Times New Roman" w:hAnsi="Times New Roman"/>
      <w:sz w:val="20"/>
      <w:szCs w:val="20"/>
      <w:lang w:val="ru-RU"/>
    </w:rPr>
  </w:style>
  <w:style w:type="character" w:customStyle="1" w:styleId="PoratDiagrama">
    <w:name w:val="Poraštė Diagrama"/>
    <w:aliases w:val=" Diagrama Diagrama"/>
    <w:basedOn w:val="Numatytasispastraiposriftas"/>
    <w:link w:val="Porat"/>
    <w:uiPriority w:val="99"/>
    <w:rsid w:val="007D07B4"/>
    <w:rPr>
      <w:rFonts w:ascii="Times New Roman" w:eastAsia="Times New Roman" w:hAnsi="Times New Roman" w:cs="Times New Roman"/>
      <w:sz w:val="20"/>
      <w:szCs w:val="20"/>
      <w:lang w:val="ru-RU"/>
    </w:rPr>
  </w:style>
  <w:style w:type="paragraph" w:styleId="Pagrindiniotekstotrauka">
    <w:name w:val="Body Text Indent"/>
    <w:basedOn w:val="prastasis"/>
    <w:link w:val="PagrindiniotekstotraukaDiagrama"/>
    <w:unhideWhenUsed/>
    <w:rsid w:val="007D07B4"/>
    <w:pPr>
      <w:ind w:firstLine="360"/>
      <w:jc w:val="both"/>
    </w:pPr>
    <w:rPr>
      <w:rFonts w:ascii="Times New Roman" w:eastAsia="Times New Roman" w:hAnsi="Times New Roman"/>
      <w:sz w:val="24"/>
      <w:szCs w:val="20"/>
    </w:rPr>
  </w:style>
  <w:style w:type="character" w:customStyle="1" w:styleId="PagrindiniotekstotraukaDiagrama">
    <w:name w:val="Pagrindinio teksto įtrauka Diagrama"/>
    <w:basedOn w:val="Numatytasispastraiposriftas"/>
    <w:link w:val="Pagrindiniotekstotrauka"/>
    <w:rsid w:val="007D07B4"/>
    <w:rPr>
      <w:rFonts w:ascii="Times New Roman" w:eastAsia="Times New Roman" w:hAnsi="Times New Roman" w:cs="Times New Roman"/>
      <w:sz w:val="24"/>
      <w:szCs w:val="20"/>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Paragraph,List not in Table"/>
    <w:basedOn w:val="prastasis"/>
    <w:link w:val="SraopastraipaDiagrama"/>
    <w:uiPriority w:val="34"/>
    <w:qFormat/>
    <w:rsid w:val="007D07B4"/>
    <w:pPr>
      <w:ind w:left="720"/>
      <w:contextualSpacing/>
    </w:p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locked/>
    <w:rsid w:val="007D07B4"/>
    <w:rPr>
      <w:rFonts w:ascii="Calibri" w:eastAsia="Calibri" w:hAnsi="Calibri" w:cs="Times New Roman"/>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7D07B4"/>
    <w:pPr>
      <w:tabs>
        <w:tab w:val="center" w:pos="4320"/>
        <w:tab w:val="right" w:pos="8640"/>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7D07B4"/>
    <w:rPr>
      <w:rFonts w:ascii="Calibri" w:eastAsia="Calibri" w:hAnsi="Calibri" w:cs="Times New Roman"/>
    </w:rPr>
  </w:style>
  <w:style w:type="table" w:styleId="Lentelstinklelis">
    <w:name w:val="Table Grid"/>
    <w:basedOn w:val="prastojilentel"/>
    <w:uiPriority w:val="59"/>
    <w:rsid w:val="007D0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499">
    <w:name w:val="t1499"/>
    <w:basedOn w:val="Numatytasispastraiposriftas"/>
    <w:rsid w:val="007D07B4"/>
  </w:style>
  <w:style w:type="character" w:customStyle="1" w:styleId="t1500">
    <w:name w:val="t1500"/>
    <w:basedOn w:val="Numatytasispastraiposriftas"/>
    <w:rsid w:val="007D07B4"/>
  </w:style>
  <w:style w:type="character" w:customStyle="1" w:styleId="t1501">
    <w:name w:val="t1501"/>
    <w:basedOn w:val="Numatytasispastraiposriftas"/>
    <w:rsid w:val="007D07B4"/>
  </w:style>
  <w:style w:type="character" w:customStyle="1" w:styleId="t1502">
    <w:name w:val="t1502"/>
    <w:basedOn w:val="Numatytasispastraiposriftas"/>
    <w:rsid w:val="007D07B4"/>
  </w:style>
  <w:style w:type="character" w:customStyle="1" w:styleId="t1503">
    <w:name w:val="t1503"/>
    <w:basedOn w:val="Numatytasispastraiposriftas"/>
    <w:rsid w:val="007D07B4"/>
  </w:style>
  <w:style w:type="character" w:customStyle="1" w:styleId="t1504">
    <w:name w:val="t1504"/>
    <w:basedOn w:val="Numatytasispastraiposriftas"/>
    <w:rsid w:val="007D07B4"/>
  </w:style>
  <w:style w:type="character" w:customStyle="1" w:styleId="t1505">
    <w:name w:val="t1505"/>
    <w:basedOn w:val="Numatytasispastraiposriftas"/>
    <w:rsid w:val="007D07B4"/>
  </w:style>
  <w:style w:type="character" w:customStyle="1" w:styleId="t1506">
    <w:name w:val="t1506"/>
    <w:basedOn w:val="Numatytasispastraiposriftas"/>
    <w:rsid w:val="007D07B4"/>
  </w:style>
  <w:style w:type="character" w:customStyle="1" w:styleId="t1507">
    <w:name w:val="t1507"/>
    <w:basedOn w:val="Numatytasispastraiposriftas"/>
    <w:rsid w:val="007D07B4"/>
  </w:style>
  <w:style w:type="character" w:customStyle="1" w:styleId="t1508">
    <w:name w:val="t1508"/>
    <w:basedOn w:val="Numatytasispastraiposriftas"/>
    <w:rsid w:val="007D07B4"/>
  </w:style>
  <w:style w:type="character" w:customStyle="1" w:styleId="t1509">
    <w:name w:val="t1509"/>
    <w:basedOn w:val="Numatytasispastraiposriftas"/>
    <w:rsid w:val="007D07B4"/>
  </w:style>
  <w:style w:type="character" w:customStyle="1" w:styleId="t1510">
    <w:name w:val="t1510"/>
    <w:basedOn w:val="Numatytasispastraiposriftas"/>
    <w:rsid w:val="007D07B4"/>
  </w:style>
  <w:style w:type="character" w:customStyle="1" w:styleId="t1511">
    <w:name w:val="t1511"/>
    <w:basedOn w:val="Numatytasispastraiposriftas"/>
    <w:rsid w:val="007D07B4"/>
  </w:style>
  <w:style w:type="character" w:customStyle="1" w:styleId="t1512">
    <w:name w:val="t1512"/>
    <w:basedOn w:val="Numatytasispastraiposriftas"/>
    <w:rsid w:val="007D07B4"/>
  </w:style>
  <w:style w:type="character" w:customStyle="1" w:styleId="t1513">
    <w:name w:val="t1513"/>
    <w:basedOn w:val="Numatytasispastraiposriftas"/>
    <w:rsid w:val="007D07B4"/>
  </w:style>
  <w:style w:type="character" w:customStyle="1" w:styleId="t1514">
    <w:name w:val="t1514"/>
    <w:basedOn w:val="Numatytasispastraiposriftas"/>
    <w:rsid w:val="007D07B4"/>
  </w:style>
  <w:style w:type="character" w:customStyle="1" w:styleId="t1515">
    <w:name w:val="t1515"/>
    <w:basedOn w:val="Numatytasispastraiposriftas"/>
    <w:rsid w:val="007D07B4"/>
  </w:style>
  <w:style w:type="character" w:customStyle="1" w:styleId="t1516">
    <w:name w:val="t1516"/>
    <w:basedOn w:val="Numatytasispastraiposriftas"/>
    <w:rsid w:val="007D07B4"/>
  </w:style>
  <w:style w:type="character" w:customStyle="1" w:styleId="t1517">
    <w:name w:val="t1517"/>
    <w:basedOn w:val="Numatytasispastraiposriftas"/>
    <w:rsid w:val="007D07B4"/>
  </w:style>
  <w:style w:type="character" w:customStyle="1" w:styleId="t1518">
    <w:name w:val="t1518"/>
    <w:basedOn w:val="Numatytasispastraiposriftas"/>
    <w:rsid w:val="007D07B4"/>
  </w:style>
  <w:style w:type="character" w:customStyle="1" w:styleId="t1520">
    <w:name w:val="t1520"/>
    <w:basedOn w:val="Numatytasispastraiposriftas"/>
    <w:rsid w:val="007D07B4"/>
  </w:style>
  <w:style w:type="character" w:customStyle="1" w:styleId="t1522">
    <w:name w:val="t1522"/>
    <w:basedOn w:val="Numatytasispastraiposriftas"/>
    <w:rsid w:val="007D07B4"/>
  </w:style>
  <w:style w:type="character" w:customStyle="1" w:styleId="t1523">
    <w:name w:val="t1523"/>
    <w:basedOn w:val="Numatytasispastraiposriftas"/>
    <w:rsid w:val="007D07B4"/>
  </w:style>
  <w:style w:type="character" w:customStyle="1" w:styleId="t1524">
    <w:name w:val="t1524"/>
    <w:basedOn w:val="Numatytasispastraiposriftas"/>
    <w:rsid w:val="007D07B4"/>
  </w:style>
  <w:style w:type="character" w:customStyle="1" w:styleId="t1525">
    <w:name w:val="t1525"/>
    <w:basedOn w:val="Numatytasispastraiposriftas"/>
    <w:rsid w:val="007D07B4"/>
  </w:style>
  <w:style w:type="character" w:customStyle="1" w:styleId="t1526">
    <w:name w:val="t1526"/>
    <w:basedOn w:val="Numatytasispastraiposriftas"/>
    <w:rsid w:val="007D07B4"/>
  </w:style>
  <w:style w:type="paragraph" w:styleId="Pagrindiniotekstotrauka2">
    <w:name w:val="Body Text Indent 2"/>
    <w:basedOn w:val="prastasis"/>
    <w:link w:val="Pagrindiniotekstotrauka2Diagrama"/>
    <w:uiPriority w:val="99"/>
    <w:semiHidden/>
    <w:unhideWhenUsed/>
    <w:rsid w:val="007D07B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D07B4"/>
    <w:rPr>
      <w:rFonts w:ascii="Calibri" w:eastAsia="Calibri" w:hAnsi="Calibri" w:cs="Times New Roman"/>
    </w:rPr>
  </w:style>
  <w:style w:type="character" w:customStyle="1" w:styleId="Antrat1Diagrama">
    <w:name w:val="Antraštė 1 Diagrama"/>
    <w:basedOn w:val="Numatytasispastraiposriftas"/>
    <w:link w:val="Antrat1"/>
    <w:rsid w:val="007D07B4"/>
    <w:rPr>
      <w:rFonts w:ascii="Times New Roman" w:eastAsia="Times New Roman" w:hAnsi="Times New Roman" w:cs="Times New Roman"/>
      <w:b/>
      <w:sz w:val="24"/>
      <w:szCs w:val="20"/>
    </w:rPr>
  </w:style>
  <w:style w:type="character" w:styleId="Komentaronuoroda">
    <w:name w:val="annotation reference"/>
    <w:basedOn w:val="Numatytasispastraiposriftas"/>
    <w:uiPriority w:val="99"/>
    <w:semiHidden/>
    <w:unhideWhenUsed/>
    <w:rsid w:val="000976CB"/>
    <w:rPr>
      <w:sz w:val="16"/>
      <w:szCs w:val="16"/>
    </w:rPr>
  </w:style>
  <w:style w:type="paragraph" w:styleId="Komentarotekstas">
    <w:name w:val="annotation text"/>
    <w:basedOn w:val="prastasis"/>
    <w:link w:val="KomentarotekstasDiagrama"/>
    <w:uiPriority w:val="99"/>
    <w:unhideWhenUsed/>
    <w:rsid w:val="000976CB"/>
    <w:rPr>
      <w:sz w:val="20"/>
      <w:szCs w:val="20"/>
    </w:rPr>
  </w:style>
  <w:style w:type="character" w:customStyle="1" w:styleId="KomentarotekstasDiagrama">
    <w:name w:val="Komentaro tekstas Diagrama"/>
    <w:basedOn w:val="Numatytasispastraiposriftas"/>
    <w:link w:val="Komentarotekstas"/>
    <w:uiPriority w:val="99"/>
    <w:rsid w:val="000976CB"/>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976CB"/>
    <w:rPr>
      <w:b/>
      <w:bCs/>
    </w:rPr>
  </w:style>
  <w:style w:type="character" w:customStyle="1" w:styleId="KomentarotemaDiagrama">
    <w:name w:val="Komentaro tema Diagrama"/>
    <w:basedOn w:val="KomentarotekstasDiagrama"/>
    <w:link w:val="Komentarotema"/>
    <w:uiPriority w:val="99"/>
    <w:semiHidden/>
    <w:rsid w:val="000976CB"/>
    <w:rPr>
      <w:rFonts w:ascii="Calibri" w:eastAsia="Calibri" w:hAnsi="Calibri" w:cs="Times New Roman"/>
      <w:b/>
      <w:bCs/>
      <w:sz w:val="20"/>
      <w:szCs w:val="20"/>
    </w:rPr>
  </w:style>
  <w:style w:type="paragraph" w:styleId="Pataisymai">
    <w:name w:val="Revision"/>
    <w:hidden/>
    <w:uiPriority w:val="99"/>
    <w:semiHidden/>
    <w:rsid w:val="000976CB"/>
    <w:pPr>
      <w:spacing w:after="0" w:line="240" w:lineRule="auto"/>
    </w:pPr>
    <w:rPr>
      <w:rFonts w:ascii="Calibri" w:eastAsia="Calibri" w:hAnsi="Calibri" w:cs="Times New Roman"/>
    </w:rPr>
  </w:style>
  <w:style w:type="paragraph" w:styleId="Pagrindinistekstas">
    <w:name w:val="Body Text"/>
    <w:basedOn w:val="prastasis"/>
    <w:link w:val="PagrindinistekstasDiagrama"/>
    <w:uiPriority w:val="99"/>
    <w:semiHidden/>
    <w:unhideWhenUsed/>
    <w:rsid w:val="009F0A5F"/>
    <w:pPr>
      <w:spacing w:after="120"/>
    </w:pPr>
  </w:style>
  <w:style w:type="character" w:customStyle="1" w:styleId="PagrindinistekstasDiagrama">
    <w:name w:val="Pagrindinis tekstas Diagrama"/>
    <w:basedOn w:val="Numatytasispastraiposriftas"/>
    <w:link w:val="Pagrindinistekstas"/>
    <w:uiPriority w:val="99"/>
    <w:semiHidden/>
    <w:rsid w:val="009F0A5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574087">
      <w:bodyDiv w:val="1"/>
      <w:marLeft w:val="0"/>
      <w:marRight w:val="0"/>
      <w:marTop w:val="0"/>
      <w:marBottom w:val="0"/>
      <w:divBdr>
        <w:top w:val="none" w:sz="0" w:space="0" w:color="auto"/>
        <w:left w:val="none" w:sz="0" w:space="0" w:color="auto"/>
        <w:bottom w:val="none" w:sz="0" w:space="0" w:color="auto"/>
        <w:right w:val="none" w:sz="0" w:space="0" w:color="auto"/>
      </w:divBdr>
    </w:div>
    <w:div w:id="1303585449">
      <w:bodyDiv w:val="1"/>
      <w:marLeft w:val="0"/>
      <w:marRight w:val="0"/>
      <w:marTop w:val="0"/>
      <w:marBottom w:val="0"/>
      <w:divBdr>
        <w:top w:val="none" w:sz="0" w:space="0" w:color="auto"/>
        <w:left w:val="none" w:sz="0" w:space="0" w:color="auto"/>
        <w:bottom w:val="none" w:sz="0" w:space="0" w:color="auto"/>
        <w:right w:val="none" w:sz="0" w:space="0" w:color="auto"/>
      </w:divBdr>
    </w:div>
    <w:div w:id="1491679792">
      <w:bodyDiv w:val="1"/>
      <w:marLeft w:val="0"/>
      <w:marRight w:val="0"/>
      <w:marTop w:val="0"/>
      <w:marBottom w:val="0"/>
      <w:divBdr>
        <w:top w:val="none" w:sz="0" w:space="0" w:color="auto"/>
        <w:left w:val="none" w:sz="0" w:space="0" w:color="auto"/>
        <w:bottom w:val="none" w:sz="0" w:space="0" w:color="auto"/>
        <w:right w:val="none" w:sz="0" w:space="0" w:color="auto"/>
      </w:divBdr>
    </w:div>
    <w:div w:id="179420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grind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B0E4E7C178DD5F4F9F7162337EE9FDDA" ma:contentTypeVersion="4" ma:contentTypeDescription="Kurkite naują dokumentą." ma:contentTypeScope="" ma:versionID="4f27d09ff2248ba1aa4c5765e209137f">
  <xsd:schema xmlns:xsd="http://www.w3.org/2001/XMLSchema" xmlns:xs="http://www.w3.org/2001/XMLSchema" xmlns:p="http://schemas.microsoft.com/office/2006/metadata/properties" xmlns:ns2="8481af43-c255-4d20-89da-b10dddd989d8" xmlns:ns3="a69a22af-a323-4320-9bf6-b7c19f02a8dd" targetNamespace="http://schemas.microsoft.com/office/2006/metadata/properties" ma:root="true" ma:fieldsID="1efc7d5bc7d6c249a7596b517ef0ad29" ns2:_="" ns3:_="">
    <xsd:import namespace="8481af43-c255-4d20-89da-b10dddd989d8"/>
    <xsd:import namespace="a69a22af-a323-4320-9bf6-b7c19f02a8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1af43-c255-4d20-89da-b10dddd989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9a22af-a323-4320-9bf6-b7c19f02a8d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0521AE-20D4-4423-8A20-A366607F3315}">
  <ds:schemaRefs>
    <ds:schemaRef ds:uri="http://schemas.microsoft.com/sharepoint/v3/contenttype/forms"/>
  </ds:schemaRefs>
</ds:datastoreItem>
</file>

<file path=customXml/itemProps2.xml><?xml version="1.0" encoding="utf-8"?>
<ds:datastoreItem xmlns:ds="http://schemas.openxmlformats.org/officeDocument/2006/customXml" ds:itemID="{77231B7B-05ED-4FFE-A7C6-DB5801C6C677}">
  <ds:schemaRefs>
    <ds:schemaRef ds:uri="http://schemas.openxmlformats.org/officeDocument/2006/bibliography"/>
  </ds:schemaRefs>
</ds:datastoreItem>
</file>

<file path=customXml/itemProps3.xml><?xml version="1.0" encoding="utf-8"?>
<ds:datastoreItem xmlns:ds="http://schemas.openxmlformats.org/officeDocument/2006/customXml" ds:itemID="{B4C20727-941B-4C26-840F-623516810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1af43-c255-4d20-89da-b10dddd989d8"/>
    <ds:schemaRef ds:uri="a69a22af-a323-4320-9bf6-b7c19f02a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6AD6C4-B1BC-48DA-A92C-B1D91EC40C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12230</Words>
  <Characters>6972</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Valečkienė</dc:creator>
  <cp:keywords/>
  <dc:description/>
  <cp:lastModifiedBy>Rūta Pugžlienė</cp:lastModifiedBy>
  <cp:revision>40</cp:revision>
  <dcterms:created xsi:type="dcterms:W3CDTF">2022-07-17T14:37:00Z</dcterms:created>
  <dcterms:modified xsi:type="dcterms:W3CDTF">2022-09-01T19:32:00Z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0x010100B0E4E7C178DD5F4F9F7162337EE9FDDA</vt:lpwstr>
  </property>
</Properties>
</file>