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EDEB" w14:textId="29B05E02" w:rsidR="00353567" w:rsidRDefault="00353567" w:rsidP="00334F40">
      <w:pPr>
        <w:jc w:val="center"/>
        <w:rPr>
          <w:b/>
          <w:sz w:val="23"/>
          <w:szCs w:val="23"/>
        </w:rPr>
      </w:pPr>
      <w:bookmarkStart w:id="0" w:name="_Toc86135564"/>
      <w:bookmarkStart w:id="1" w:name="_Hlk10018635"/>
      <w:r w:rsidRPr="00517E08">
        <w:rPr>
          <w:b/>
          <w:sz w:val="23"/>
          <w:szCs w:val="23"/>
        </w:rPr>
        <w:t>DARBŲ PIRKIMO–PARDAVIMO SUTARTIES Nr. 05-</w:t>
      </w:r>
      <w:r w:rsidR="00563239">
        <w:rPr>
          <w:b/>
          <w:sz w:val="23"/>
          <w:szCs w:val="23"/>
        </w:rPr>
        <w:t>2</w:t>
      </w:r>
      <w:r w:rsidR="00E43831">
        <w:rPr>
          <w:b/>
          <w:sz w:val="23"/>
          <w:szCs w:val="23"/>
        </w:rPr>
        <w:t>02</w:t>
      </w:r>
      <w:r w:rsidR="005B2A01">
        <w:rPr>
          <w:b/>
          <w:sz w:val="23"/>
          <w:szCs w:val="23"/>
        </w:rPr>
        <w:t>-</w:t>
      </w:r>
      <w:r w:rsidRPr="00517E08">
        <w:rPr>
          <w:b/>
          <w:sz w:val="23"/>
          <w:szCs w:val="23"/>
        </w:rPr>
        <w:t>20</w:t>
      </w:r>
      <w:r w:rsidR="00E43831">
        <w:rPr>
          <w:b/>
          <w:sz w:val="23"/>
          <w:szCs w:val="23"/>
        </w:rPr>
        <w:t>20</w:t>
      </w:r>
    </w:p>
    <w:p w14:paraId="4166A0FD" w14:textId="47EBB861" w:rsidR="008B05DE" w:rsidRPr="00517E08" w:rsidRDefault="008B05DE" w:rsidP="00334F4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PIRKIMO NR. </w:t>
      </w:r>
      <w:r w:rsidR="00E43831">
        <w:rPr>
          <w:b/>
          <w:sz w:val="23"/>
          <w:szCs w:val="23"/>
        </w:rPr>
        <w:t>527444</w:t>
      </w:r>
      <w:r>
        <w:rPr>
          <w:b/>
          <w:sz w:val="23"/>
          <w:szCs w:val="23"/>
        </w:rPr>
        <w:t>, VPP -</w:t>
      </w:r>
      <w:r w:rsidR="00E43831">
        <w:rPr>
          <w:b/>
          <w:sz w:val="23"/>
          <w:szCs w:val="23"/>
        </w:rPr>
        <w:t>72</w:t>
      </w:r>
      <w:r>
        <w:rPr>
          <w:b/>
          <w:sz w:val="23"/>
          <w:szCs w:val="23"/>
        </w:rPr>
        <w:t xml:space="preserve"> (20</w:t>
      </w:r>
      <w:r w:rsidR="00E43831">
        <w:rPr>
          <w:b/>
          <w:sz w:val="23"/>
          <w:szCs w:val="23"/>
        </w:rPr>
        <w:t>20</w:t>
      </w:r>
      <w:r>
        <w:rPr>
          <w:b/>
          <w:sz w:val="23"/>
          <w:szCs w:val="23"/>
        </w:rPr>
        <w:t>)</w:t>
      </w:r>
    </w:p>
    <w:p w14:paraId="0F5218C1" w14:textId="77777777" w:rsidR="00353567" w:rsidRPr="00517E08" w:rsidRDefault="00353567" w:rsidP="00334F40">
      <w:pPr>
        <w:jc w:val="center"/>
        <w:rPr>
          <w:b/>
          <w:sz w:val="23"/>
          <w:szCs w:val="23"/>
        </w:rPr>
      </w:pPr>
    </w:p>
    <w:p w14:paraId="5B8C696C" w14:textId="15C72EA7" w:rsidR="00353567" w:rsidRPr="00517E08" w:rsidRDefault="00A05FB1" w:rsidP="00334F40">
      <w:pPr>
        <w:jc w:val="center"/>
        <w:rPr>
          <w:b/>
          <w:sz w:val="23"/>
          <w:szCs w:val="23"/>
        </w:rPr>
      </w:pPr>
      <w:r w:rsidRPr="00517E08">
        <w:rPr>
          <w:b/>
          <w:sz w:val="23"/>
          <w:szCs w:val="23"/>
        </w:rPr>
        <w:t>P</w:t>
      </w:r>
      <w:r w:rsidR="00130A7D" w:rsidRPr="00517E08">
        <w:rPr>
          <w:b/>
          <w:sz w:val="23"/>
          <w:szCs w:val="23"/>
        </w:rPr>
        <w:t>APILDOMAS SUSITARIM</w:t>
      </w:r>
      <w:r w:rsidRPr="00517E08">
        <w:rPr>
          <w:b/>
          <w:sz w:val="23"/>
          <w:szCs w:val="23"/>
        </w:rPr>
        <w:t>AS</w:t>
      </w:r>
      <w:r w:rsidR="00E43831">
        <w:rPr>
          <w:b/>
          <w:sz w:val="23"/>
          <w:szCs w:val="23"/>
        </w:rPr>
        <w:t xml:space="preserve"> Nr.</w:t>
      </w:r>
      <w:r w:rsidR="00347ED3">
        <w:rPr>
          <w:b/>
          <w:sz w:val="23"/>
          <w:szCs w:val="23"/>
        </w:rPr>
        <w:t>4</w:t>
      </w:r>
    </w:p>
    <w:p w14:paraId="1AC079CF" w14:textId="77777777" w:rsidR="00353567" w:rsidRPr="00517E08" w:rsidRDefault="00353567" w:rsidP="00334F40">
      <w:pPr>
        <w:rPr>
          <w:sz w:val="23"/>
          <w:szCs w:val="23"/>
        </w:rPr>
      </w:pPr>
    </w:p>
    <w:p w14:paraId="666FEAC0" w14:textId="4AF089CF" w:rsidR="00353567" w:rsidRPr="00517E08" w:rsidRDefault="00622ADB" w:rsidP="00334F4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2022-</w:t>
      </w:r>
      <w:r w:rsidR="00347ED3">
        <w:rPr>
          <w:b/>
          <w:sz w:val="23"/>
          <w:szCs w:val="23"/>
        </w:rPr>
        <w:t>08-</w:t>
      </w:r>
      <w:r w:rsidR="007D7478">
        <w:rPr>
          <w:b/>
          <w:sz w:val="23"/>
          <w:szCs w:val="23"/>
        </w:rPr>
        <w:t>23</w:t>
      </w:r>
      <w:r w:rsidR="00353567" w:rsidRPr="00517E08">
        <w:rPr>
          <w:b/>
          <w:sz w:val="23"/>
          <w:szCs w:val="23"/>
        </w:rPr>
        <w:t>, Kaunas</w:t>
      </w:r>
    </w:p>
    <w:p w14:paraId="6E8DB97D" w14:textId="77777777" w:rsidR="00353567" w:rsidRPr="00517E08" w:rsidRDefault="00353567" w:rsidP="00334F40">
      <w:pPr>
        <w:jc w:val="both"/>
        <w:rPr>
          <w:b/>
          <w:sz w:val="23"/>
          <w:szCs w:val="23"/>
        </w:rPr>
      </w:pPr>
    </w:p>
    <w:p w14:paraId="4E11E646" w14:textId="64995C5C" w:rsidR="00353567" w:rsidRPr="00526A61" w:rsidRDefault="00353567" w:rsidP="00334F40">
      <w:pPr>
        <w:ind w:firstLine="720"/>
        <w:jc w:val="both"/>
      </w:pPr>
      <w:r w:rsidRPr="00526A61">
        <w:t>UAB „</w:t>
      </w:r>
      <w:r w:rsidRPr="00526A61">
        <w:rPr>
          <w:b/>
          <w:bCs/>
        </w:rPr>
        <w:t>Kauno vandenys</w:t>
      </w:r>
      <w:r w:rsidRPr="00526A61">
        <w:t xml:space="preserve">“, juridinio asmens kodas 132751369, kurio registruota buveinė yra Aukštaičių g. 43, Kaunas, duomenys apie įmonę kaupiami ir saugomi Lietuvos Respublikos juridinių asmenų registre, atstovaujama </w:t>
      </w:r>
      <w:r w:rsidR="00E43831">
        <w:t>generalinio direktoriaus Ramūno Petro Šulskaus,</w:t>
      </w:r>
      <w:r w:rsidR="00526A61" w:rsidRPr="00526A61">
        <w:t xml:space="preserve"> </w:t>
      </w:r>
      <w:r w:rsidR="006E1F75" w:rsidRPr="00526A61">
        <w:t xml:space="preserve">veikiančio pagal </w:t>
      </w:r>
      <w:r w:rsidR="00E43831">
        <w:t>bendrovės įstatus</w:t>
      </w:r>
      <w:r w:rsidR="006E1F75" w:rsidRPr="00526A61">
        <w:t xml:space="preserve">, </w:t>
      </w:r>
      <w:r w:rsidRPr="00526A61">
        <w:t xml:space="preserve">toliau – Užsakovas, </w:t>
      </w:r>
    </w:p>
    <w:p w14:paraId="1FBBDAA2" w14:textId="77777777" w:rsidR="00353567" w:rsidRPr="00526A61" w:rsidRDefault="00353567" w:rsidP="00334F40">
      <w:pPr>
        <w:ind w:firstLine="720"/>
        <w:jc w:val="both"/>
      </w:pPr>
      <w:r w:rsidRPr="00526A61">
        <w:t xml:space="preserve"> ir</w:t>
      </w:r>
    </w:p>
    <w:p w14:paraId="04BF2C1B" w14:textId="219E4E55" w:rsidR="00353567" w:rsidRPr="00526A61" w:rsidRDefault="008B05DE" w:rsidP="00334F40">
      <w:pPr>
        <w:jc w:val="both"/>
      </w:pPr>
      <w:r>
        <w:t xml:space="preserve">            </w:t>
      </w:r>
      <w:r w:rsidR="006E1F75" w:rsidRPr="00526A61">
        <w:t>UAB „</w:t>
      </w:r>
      <w:r w:rsidR="00983DD9" w:rsidRPr="00526A61">
        <w:rPr>
          <w:b/>
        </w:rPr>
        <w:t>KRS</w:t>
      </w:r>
      <w:r w:rsidR="006E1F75" w:rsidRPr="00526A61">
        <w:t xml:space="preserve">“, juridinio asmens kodas </w:t>
      </w:r>
      <w:r w:rsidR="00983DD9" w:rsidRPr="00526A61">
        <w:t>13363096</w:t>
      </w:r>
      <w:r w:rsidR="006D0F0B" w:rsidRPr="00526A61">
        <w:t>1</w:t>
      </w:r>
      <w:r w:rsidR="00353567" w:rsidRPr="00526A61">
        <w:rPr>
          <w:rFonts w:eastAsia="Arial Unicode MS"/>
          <w:noProof/>
          <w:bdr w:val="nil"/>
        </w:rPr>
        <w:t xml:space="preserve">, kurios buveinė yra </w:t>
      </w:r>
      <w:r w:rsidR="00983DD9" w:rsidRPr="00526A61">
        <w:t xml:space="preserve">Draugystės g. 15A, LT-51227 Kaunas </w:t>
      </w:r>
      <w:r w:rsidR="00353567" w:rsidRPr="00526A61">
        <w:rPr>
          <w:rFonts w:eastAsia="Arial Unicode MS"/>
          <w:noProof/>
          <w:bdr w:val="nil"/>
        </w:rPr>
        <w:t>, duomenys apie įmonę kaupiami ir saugomi Lietuvos Respublikos juridinių asmenų registre, atstovaujama</w:t>
      </w:r>
      <w:r w:rsidR="00983DD9" w:rsidRPr="00526A61">
        <w:rPr>
          <w:rFonts w:eastAsia="Arial Unicode MS"/>
          <w:noProof/>
          <w:bdr w:val="nil"/>
        </w:rPr>
        <w:t xml:space="preserve"> generalinio</w:t>
      </w:r>
      <w:r w:rsidR="00353567" w:rsidRPr="00526A61">
        <w:rPr>
          <w:rFonts w:eastAsia="Arial Unicode MS"/>
          <w:noProof/>
          <w:bdr w:val="nil"/>
        </w:rPr>
        <w:t xml:space="preserve"> direktoriaus </w:t>
      </w:r>
      <w:r w:rsidR="00983DD9" w:rsidRPr="00526A61">
        <w:rPr>
          <w:b/>
        </w:rPr>
        <w:t>Dariaus Vidmanto Vilimo</w:t>
      </w:r>
      <w:r w:rsidR="00353567" w:rsidRPr="00526A61">
        <w:rPr>
          <w:rFonts w:eastAsia="Arial Unicode MS"/>
          <w:noProof/>
          <w:bdr w:val="nil"/>
        </w:rPr>
        <w:t xml:space="preserve">, </w:t>
      </w:r>
      <w:bookmarkStart w:id="2" w:name="_Hlk3979519"/>
      <w:r w:rsidR="00353567" w:rsidRPr="00526A61">
        <w:rPr>
          <w:rFonts w:eastAsia="Arial Unicode MS"/>
          <w:noProof/>
          <w:bdr w:val="nil"/>
        </w:rPr>
        <w:t>veikiančio  pagal bendrovės įstatus</w:t>
      </w:r>
      <w:bookmarkEnd w:id="2"/>
      <w:r w:rsidR="00353567" w:rsidRPr="00526A61">
        <w:rPr>
          <w:rFonts w:eastAsia="Arial Unicode MS"/>
          <w:noProof/>
          <w:bdr w:val="nil"/>
        </w:rPr>
        <w:t>, toliau – Rangovas,</w:t>
      </w:r>
      <w:r w:rsidR="00353567" w:rsidRPr="00526A61">
        <w:rPr>
          <w:rFonts w:eastAsia="Arial Unicode MS"/>
          <w:i/>
          <w:noProof/>
          <w:bdr w:val="nil"/>
        </w:rPr>
        <w:t xml:space="preserve"> </w:t>
      </w:r>
      <w:r w:rsidR="00353567" w:rsidRPr="00526A61">
        <w:rPr>
          <w:rFonts w:eastAsia="Arial Unicode MS"/>
          <w:noProof/>
          <w:bdr w:val="nil"/>
        </w:rPr>
        <w:t>toliau kartu vadinami „</w:t>
      </w:r>
      <w:r w:rsidR="00353567" w:rsidRPr="00526A61">
        <w:rPr>
          <w:rFonts w:eastAsia="Arial Unicode MS"/>
          <w:b/>
          <w:noProof/>
          <w:bdr w:val="nil"/>
        </w:rPr>
        <w:t>Šalimis</w:t>
      </w:r>
      <w:r w:rsidR="00353567" w:rsidRPr="00526A61">
        <w:rPr>
          <w:rFonts w:eastAsia="Arial Unicode MS"/>
          <w:noProof/>
          <w:bdr w:val="nil"/>
        </w:rPr>
        <w:t>“, o kiekvienas atskirai – „</w:t>
      </w:r>
      <w:r w:rsidR="00353567" w:rsidRPr="00526A61">
        <w:rPr>
          <w:rFonts w:eastAsia="Arial Unicode MS"/>
          <w:b/>
          <w:noProof/>
          <w:bdr w:val="nil"/>
        </w:rPr>
        <w:t>Šalimi</w:t>
      </w:r>
      <w:r w:rsidR="00353567" w:rsidRPr="00526A61">
        <w:rPr>
          <w:rFonts w:eastAsia="Arial Unicode MS"/>
          <w:noProof/>
          <w:bdr w:val="nil"/>
        </w:rPr>
        <w:t>“,</w:t>
      </w:r>
    </w:p>
    <w:p w14:paraId="350BC494" w14:textId="77777777" w:rsidR="00353567" w:rsidRPr="00526A61" w:rsidRDefault="00353567" w:rsidP="00334F40">
      <w:pPr>
        <w:jc w:val="both"/>
      </w:pPr>
    </w:p>
    <w:p w14:paraId="1F812128" w14:textId="58FC7997" w:rsidR="00353567" w:rsidRPr="00526A61" w:rsidRDefault="00353567" w:rsidP="00334F40">
      <w:pPr>
        <w:jc w:val="both"/>
      </w:pPr>
      <w:r w:rsidRPr="00526A61">
        <w:t>Užsakovui, atlikus viešąjį darbų pirkimą</w:t>
      </w:r>
      <w:r w:rsidR="00C044BA">
        <w:t xml:space="preserve"> Nr.</w:t>
      </w:r>
      <w:r w:rsidR="00E43831">
        <w:t>527444</w:t>
      </w:r>
      <w:r w:rsidRPr="00526A61">
        <w:t>, Šalys sudarė  darbų pirkimo–pardavimo sutartį Nr.05-</w:t>
      </w:r>
      <w:r w:rsidR="00563239" w:rsidRPr="00526A61">
        <w:t>2</w:t>
      </w:r>
      <w:r w:rsidR="00E43831">
        <w:t>02-2020</w:t>
      </w:r>
      <w:r w:rsidRPr="00526A61">
        <w:t xml:space="preserve">, toliau vadinamą „Sutartimi“, ir susitarė dėl </w:t>
      </w:r>
      <w:r w:rsidR="00130A7D" w:rsidRPr="00526A61">
        <w:t>papildomo susitarimo</w:t>
      </w:r>
      <w:r w:rsidRPr="00526A61">
        <w:t>, toliau vadinama „</w:t>
      </w:r>
      <w:r w:rsidR="00130A7D" w:rsidRPr="00526A61">
        <w:t>Papildomas susitarimas</w:t>
      </w:r>
      <w:r w:rsidRPr="00526A61">
        <w:t xml:space="preserve">“ ir </w:t>
      </w:r>
      <w:r w:rsidR="004F44F1" w:rsidRPr="00526A61">
        <w:t xml:space="preserve">susitarė dėl </w:t>
      </w:r>
      <w:r w:rsidRPr="00526A61">
        <w:t>toliau išvardintų sąlygų.</w:t>
      </w:r>
    </w:p>
    <w:p w14:paraId="37E1C8A2" w14:textId="77777777" w:rsidR="00353567" w:rsidRPr="00526A61" w:rsidRDefault="00353567" w:rsidP="00334F40">
      <w:pPr>
        <w:jc w:val="both"/>
        <w:rPr>
          <w:i/>
        </w:rPr>
      </w:pPr>
    </w:p>
    <w:p w14:paraId="04527CB5" w14:textId="0553FC38" w:rsidR="00517E08" w:rsidRPr="00526A61" w:rsidRDefault="00130A7D" w:rsidP="00334F40">
      <w:pPr>
        <w:pStyle w:val="Sraopastraipa"/>
        <w:numPr>
          <w:ilvl w:val="0"/>
          <w:numId w:val="26"/>
        </w:numPr>
        <w:jc w:val="center"/>
        <w:rPr>
          <w:b/>
        </w:rPr>
      </w:pPr>
      <w:r w:rsidRPr="00526A61">
        <w:rPr>
          <w:b/>
        </w:rPr>
        <w:t>Papildomo susitarimo</w:t>
      </w:r>
      <w:r w:rsidR="00353567" w:rsidRPr="00526A61">
        <w:rPr>
          <w:b/>
        </w:rPr>
        <w:t xml:space="preserve"> dalykas</w:t>
      </w:r>
    </w:p>
    <w:p w14:paraId="01FFA82B" w14:textId="77777777" w:rsidR="00692019" w:rsidRPr="00526A61" w:rsidRDefault="00692019" w:rsidP="00334F40">
      <w:pPr>
        <w:pStyle w:val="Sraopastraipa"/>
        <w:ind w:left="360"/>
        <w:rPr>
          <w:b/>
        </w:rPr>
      </w:pPr>
    </w:p>
    <w:p w14:paraId="28507BB4" w14:textId="77777777" w:rsidR="00196A16" w:rsidRDefault="00130A7D" w:rsidP="00196A16">
      <w:pPr>
        <w:pStyle w:val="Sraopastraipa"/>
        <w:numPr>
          <w:ilvl w:val="1"/>
          <w:numId w:val="26"/>
        </w:numPr>
        <w:jc w:val="both"/>
      </w:pPr>
      <w:r w:rsidRPr="00526A61">
        <w:t>Papildomo susitarimo</w:t>
      </w:r>
      <w:r w:rsidR="00353567" w:rsidRPr="00526A61">
        <w:t xml:space="preserve"> dalykas yra </w:t>
      </w:r>
      <w:r w:rsidR="00E43831" w:rsidRPr="00E43831">
        <w:rPr>
          <w:b/>
          <w:bCs/>
        </w:rPr>
        <w:t>Vandentiekio tinklo rekonstrukcija Vilniaus g.</w:t>
      </w:r>
      <w:r w:rsidR="00E43831">
        <w:t xml:space="preserve"> </w:t>
      </w:r>
      <w:r w:rsidR="008B7B1B" w:rsidRPr="00526A61">
        <w:rPr>
          <w:rFonts w:eastAsia="Times New Roman"/>
        </w:rPr>
        <w:t>pagal Užsakovo užduotį</w:t>
      </w:r>
      <w:r w:rsidR="008B7B1B" w:rsidRPr="00526A61">
        <w:rPr>
          <w:rFonts w:eastAsia="Times New Roman"/>
          <w:i/>
        </w:rPr>
        <w:t xml:space="preserve"> </w:t>
      </w:r>
      <w:r w:rsidR="008B7B1B" w:rsidRPr="00526A61">
        <w:rPr>
          <w:rFonts w:eastAsia="Times New Roman"/>
        </w:rPr>
        <w:t>(toliau - Darbai)</w:t>
      </w:r>
      <w:r w:rsidR="00A52DCB" w:rsidRPr="00526A61">
        <w:t>.</w:t>
      </w:r>
    </w:p>
    <w:p w14:paraId="361362CE" w14:textId="64791ABE" w:rsidR="00196A16" w:rsidRPr="00196A16" w:rsidRDefault="006D0F0B" w:rsidP="00196A16">
      <w:pPr>
        <w:pStyle w:val="Sraopastraipa"/>
        <w:numPr>
          <w:ilvl w:val="1"/>
          <w:numId w:val="26"/>
        </w:numPr>
        <w:jc w:val="both"/>
      </w:pPr>
      <w:r w:rsidRPr="00196A16">
        <w:rPr>
          <w:bdr w:val="none" w:sz="0" w:space="0" w:color="auto" w:frame="1"/>
        </w:rPr>
        <w:t xml:space="preserve">Šalys, vadovaudamosios Sutarties </w:t>
      </w:r>
      <w:r w:rsidR="00622ADB" w:rsidRPr="00196A16">
        <w:rPr>
          <w:bdr w:val="none" w:sz="0" w:space="0" w:color="auto" w:frame="1"/>
        </w:rPr>
        <w:t>2.2.</w:t>
      </w:r>
      <w:r w:rsidR="00E43831" w:rsidRPr="00196A16">
        <w:rPr>
          <w:bdr w:val="none" w:sz="0" w:space="0" w:color="auto" w:frame="1"/>
        </w:rPr>
        <w:t>p.</w:t>
      </w:r>
      <w:r w:rsidR="00C044BA" w:rsidRPr="00196A16">
        <w:rPr>
          <w:bdr w:val="none" w:sz="0" w:space="0" w:color="auto" w:frame="1"/>
        </w:rPr>
        <w:t>,</w:t>
      </w:r>
      <w:r w:rsidRPr="00196A16">
        <w:rPr>
          <w:bdr w:val="none" w:sz="0" w:space="0" w:color="auto" w:frame="1"/>
        </w:rPr>
        <w:t xml:space="preserve"> </w:t>
      </w:r>
      <w:r w:rsidR="00347ED3">
        <w:rPr>
          <w:bdr w:val="none" w:sz="0" w:space="0" w:color="auto" w:frame="1"/>
        </w:rPr>
        <w:t>Užsakovo</w:t>
      </w:r>
      <w:r w:rsidR="00E43831" w:rsidRPr="00196A16">
        <w:rPr>
          <w:bdr w:val="none" w:sz="0" w:space="0" w:color="auto" w:frame="1"/>
        </w:rPr>
        <w:t xml:space="preserve"> pateikta informacija</w:t>
      </w:r>
      <w:r w:rsidR="00334F40" w:rsidRPr="00196A16">
        <w:rPr>
          <w:bdr w:val="none" w:sz="0" w:space="0" w:color="auto" w:frame="1"/>
        </w:rPr>
        <w:t xml:space="preserve"> </w:t>
      </w:r>
      <w:r w:rsidR="00E43831" w:rsidRPr="00196A16">
        <w:rPr>
          <w:bdr w:val="none" w:sz="0" w:space="0" w:color="auto" w:frame="1"/>
        </w:rPr>
        <w:t>(priedas Nr.</w:t>
      </w:r>
      <w:r w:rsidR="00622ADB" w:rsidRPr="00196A16">
        <w:rPr>
          <w:bdr w:val="none" w:sz="0" w:space="0" w:color="auto" w:frame="1"/>
        </w:rPr>
        <w:t>1</w:t>
      </w:r>
      <w:r w:rsidR="00E43831" w:rsidRPr="00196A16">
        <w:rPr>
          <w:bdr w:val="none" w:sz="0" w:space="0" w:color="auto" w:frame="1"/>
        </w:rPr>
        <w:t xml:space="preserve">), </w:t>
      </w:r>
      <w:r w:rsidRPr="00196A16">
        <w:rPr>
          <w:bdr w:val="none" w:sz="0" w:space="0" w:color="auto" w:frame="1"/>
        </w:rPr>
        <w:t xml:space="preserve">susitaria </w:t>
      </w:r>
      <w:r w:rsidR="002C44CF" w:rsidRPr="00196A16">
        <w:rPr>
          <w:bdr w:val="none" w:sz="0" w:space="0" w:color="auto" w:frame="1"/>
        </w:rPr>
        <w:t xml:space="preserve">dėl </w:t>
      </w:r>
      <w:r w:rsidR="00622ADB" w:rsidRPr="00196A16">
        <w:rPr>
          <w:bdr w:val="none" w:sz="0" w:space="0" w:color="auto" w:frame="1"/>
        </w:rPr>
        <w:t>Sutarties vykdymo termino pratęsimo iki 2022-</w:t>
      </w:r>
      <w:r w:rsidR="00347ED3">
        <w:rPr>
          <w:bdr w:val="none" w:sz="0" w:space="0" w:color="auto" w:frame="1"/>
        </w:rPr>
        <w:t>12</w:t>
      </w:r>
      <w:r w:rsidR="00622ADB" w:rsidRPr="00196A16">
        <w:rPr>
          <w:bdr w:val="none" w:sz="0" w:space="0" w:color="auto" w:frame="1"/>
        </w:rPr>
        <w:t>-01.</w:t>
      </w:r>
      <w:r w:rsidR="00196A16" w:rsidRPr="00196A16">
        <w:rPr>
          <w:bdr w:val="none" w:sz="0" w:space="0" w:color="auto" w:frame="1"/>
        </w:rPr>
        <w:t xml:space="preserve"> </w:t>
      </w:r>
      <w:r w:rsidR="00196A16">
        <w:t xml:space="preserve">Likutinė neatliktų darbų vertė yra </w:t>
      </w:r>
      <w:r w:rsidR="00347ED3">
        <w:t>67251,48</w:t>
      </w:r>
      <w:r w:rsidR="00196A16">
        <w:t xml:space="preserve"> </w:t>
      </w:r>
      <w:r w:rsidR="00382F45">
        <w:t>Eur.</w:t>
      </w:r>
      <w:r w:rsidR="00196A16">
        <w:t xml:space="preserve"> (be PVM). </w:t>
      </w:r>
    </w:p>
    <w:p w14:paraId="115F2C1A" w14:textId="20C249CC" w:rsidR="00353567" w:rsidRPr="00E43831" w:rsidRDefault="00353567" w:rsidP="00196A16">
      <w:pPr>
        <w:jc w:val="both"/>
      </w:pPr>
    </w:p>
    <w:p w14:paraId="0FA801B7" w14:textId="77777777" w:rsidR="00E43831" w:rsidRPr="00526A61" w:rsidRDefault="00E43831" w:rsidP="00334F40">
      <w:pPr>
        <w:pStyle w:val="Sraopastraipa"/>
        <w:ind w:left="432"/>
        <w:jc w:val="both"/>
      </w:pPr>
    </w:p>
    <w:p w14:paraId="36299F3D" w14:textId="35AC3C97" w:rsidR="00864F95" w:rsidRPr="00526A61" w:rsidRDefault="00864F95" w:rsidP="00334F40">
      <w:pPr>
        <w:pStyle w:val="Sraopastraipa"/>
        <w:numPr>
          <w:ilvl w:val="0"/>
          <w:numId w:val="26"/>
        </w:numPr>
        <w:jc w:val="center"/>
        <w:rPr>
          <w:b/>
          <w:bdr w:val="none" w:sz="0" w:space="0" w:color="auto" w:frame="1"/>
        </w:rPr>
      </w:pPr>
      <w:r w:rsidRPr="00526A61">
        <w:rPr>
          <w:b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526A61" w:rsidRDefault="00864F95" w:rsidP="00334F40">
      <w:pPr>
        <w:pStyle w:val="Sraopastraipa"/>
        <w:ind w:left="360"/>
        <w:rPr>
          <w:b/>
          <w:bdr w:val="none" w:sz="0" w:space="0" w:color="auto" w:frame="1"/>
        </w:rPr>
      </w:pPr>
    </w:p>
    <w:p w14:paraId="71237DB9" w14:textId="111CCF3F" w:rsidR="00BF09C1" w:rsidRPr="00334F40" w:rsidRDefault="00864F95" w:rsidP="00AE5209">
      <w:pPr>
        <w:pStyle w:val="Sraopastraipa"/>
        <w:numPr>
          <w:ilvl w:val="1"/>
          <w:numId w:val="26"/>
        </w:numPr>
        <w:ind w:right="-79"/>
        <w:jc w:val="both"/>
        <w:rPr>
          <w:b/>
        </w:rPr>
      </w:pPr>
      <w:r w:rsidRPr="00334F40">
        <w:rPr>
          <w:bdr w:val="none" w:sz="0" w:space="0" w:color="auto" w:frame="1"/>
        </w:rPr>
        <w:t>Šis Papildomas susitarimas įsigalioja kai</w:t>
      </w:r>
      <w:r w:rsidR="00334F40" w:rsidRPr="00334F40">
        <w:rPr>
          <w:bdr w:val="none" w:sz="0" w:space="0" w:color="auto" w:frame="1"/>
        </w:rPr>
        <w:t xml:space="preserve"> yra sumokamas įvykdymo užtikrinimas bei kai </w:t>
      </w:r>
      <w:r w:rsidRPr="00334F40">
        <w:rPr>
          <w:bdr w:val="none" w:sz="0" w:space="0" w:color="auto" w:frame="1"/>
        </w:rPr>
        <w:t xml:space="preserve">Šalys pasirašo </w:t>
      </w:r>
      <w:r w:rsidR="00334F40" w:rsidRPr="00334F40">
        <w:rPr>
          <w:bdr w:val="none" w:sz="0" w:space="0" w:color="auto" w:frame="1"/>
        </w:rPr>
        <w:t>papildomą susitarimą</w:t>
      </w:r>
      <w:r w:rsidRPr="00334F40">
        <w:rPr>
          <w:bdr w:val="none" w:sz="0" w:space="0" w:color="auto" w:frame="1"/>
        </w:rPr>
        <w:t xml:space="preserve">. </w:t>
      </w:r>
      <w:r w:rsidR="004F44F1" w:rsidRPr="00334F40">
        <w:rPr>
          <w:bdr w:val="none" w:sz="0" w:space="0" w:color="auto" w:frame="1"/>
        </w:rPr>
        <w:t>Papildomas s</w:t>
      </w:r>
      <w:r w:rsidR="00BF09C1" w:rsidRPr="00334F40">
        <w:rPr>
          <w:bdr w:val="none" w:sz="0" w:space="0" w:color="auto" w:frame="1"/>
        </w:rPr>
        <w:t>usitarimas</w:t>
      </w:r>
      <w:r w:rsidRPr="00334F40">
        <w:rPr>
          <w:bdr w:val="none" w:sz="0" w:space="0" w:color="auto" w:frame="1"/>
        </w:rPr>
        <w:t xml:space="preserve"> galioja iki kol Šalys sutaria jį nutraukti arba kol </w:t>
      </w:r>
      <w:r w:rsidR="004F44F1" w:rsidRPr="00334F40">
        <w:rPr>
          <w:bdr w:val="none" w:sz="0" w:space="0" w:color="auto" w:frame="1"/>
        </w:rPr>
        <w:t xml:space="preserve">papildomo </w:t>
      </w:r>
      <w:r w:rsidR="00BF09C1" w:rsidRPr="00334F40">
        <w:rPr>
          <w:bdr w:val="none" w:sz="0" w:space="0" w:color="auto" w:frame="1"/>
        </w:rPr>
        <w:t>susitarimo</w:t>
      </w:r>
      <w:r w:rsidRPr="00334F40">
        <w:rPr>
          <w:bdr w:val="none" w:sz="0" w:space="0" w:color="auto" w:frame="1"/>
        </w:rPr>
        <w:t xml:space="preserve"> galiojimas pasibaigia (visiškai įvykdomi įsipareigojimai), nutraukiama įstatymu ar Sutartyje nustatytais atvejais</w:t>
      </w:r>
      <w:r w:rsidR="00334F40">
        <w:rPr>
          <w:bdr w:val="none" w:sz="0" w:space="0" w:color="auto" w:frame="1"/>
        </w:rPr>
        <w:t>, bet neilgiau nei iki 202</w:t>
      </w:r>
      <w:r w:rsidR="00985937">
        <w:rPr>
          <w:bdr w:val="none" w:sz="0" w:space="0" w:color="auto" w:frame="1"/>
        </w:rPr>
        <w:t>2</w:t>
      </w:r>
      <w:r w:rsidR="00334F40">
        <w:rPr>
          <w:bdr w:val="none" w:sz="0" w:space="0" w:color="auto" w:frame="1"/>
        </w:rPr>
        <w:t>-</w:t>
      </w:r>
      <w:r w:rsidR="00347ED3">
        <w:rPr>
          <w:bdr w:val="none" w:sz="0" w:space="0" w:color="auto" w:frame="1"/>
        </w:rPr>
        <w:t>12</w:t>
      </w:r>
      <w:r w:rsidR="00985937">
        <w:rPr>
          <w:bdr w:val="none" w:sz="0" w:space="0" w:color="auto" w:frame="1"/>
        </w:rPr>
        <w:t>-01</w:t>
      </w:r>
      <w:r w:rsidR="00334F40">
        <w:rPr>
          <w:bdr w:val="none" w:sz="0" w:space="0" w:color="auto" w:frame="1"/>
        </w:rPr>
        <w:t>.</w:t>
      </w:r>
    </w:p>
    <w:p w14:paraId="3DB3238F" w14:textId="77777777" w:rsidR="00334F40" w:rsidRPr="00334F40" w:rsidRDefault="00334F40" w:rsidP="00334F40">
      <w:pPr>
        <w:pStyle w:val="Sraopastraipa"/>
        <w:ind w:left="432" w:right="-79"/>
        <w:jc w:val="both"/>
        <w:rPr>
          <w:b/>
        </w:rPr>
      </w:pPr>
    </w:p>
    <w:p w14:paraId="36FC9C77" w14:textId="77777777" w:rsidR="00E43831" w:rsidRPr="00E43831" w:rsidRDefault="00E43831" w:rsidP="00334F40">
      <w:pPr>
        <w:pStyle w:val="Pagrindiniotekstotrauka"/>
        <w:numPr>
          <w:ilvl w:val="0"/>
          <w:numId w:val="26"/>
        </w:numPr>
        <w:ind w:right="-79"/>
        <w:jc w:val="center"/>
        <w:rPr>
          <w:b/>
          <w:i w:val="0"/>
          <w:szCs w:val="24"/>
        </w:rPr>
      </w:pPr>
      <w:r w:rsidRPr="00E43831">
        <w:rPr>
          <w:b/>
          <w:i w:val="0"/>
          <w:szCs w:val="24"/>
        </w:rPr>
        <w:t>Įvykdymo užtikrinimas</w:t>
      </w:r>
    </w:p>
    <w:p w14:paraId="140B51A2" w14:textId="468B1891" w:rsidR="00E43831" w:rsidRPr="00E43831" w:rsidRDefault="00E43831" w:rsidP="00334F40">
      <w:pPr>
        <w:pStyle w:val="Pagrindiniotekstotrauka"/>
        <w:numPr>
          <w:ilvl w:val="1"/>
          <w:numId w:val="26"/>
        </w:numPr>
        <w:ind w:right="-79"/>
        <w:jc w:val="both"/>
        <w:rPr>
          <w:b/>
          <w:i w:val="0"/>
          <w:szCs w:val="24"/>
        </w:rPr>
      </w:pPr>
      <w:r w:rsidRPr="00E43831">
        <w:rPr>
          <w:i w:val="0"/>
          <w:szCs w:val="24"/>
        </w:rPr>
        <w:t>Įvykdymą Rangovas užtikrina Lietuvos Respublikoje ar užsienyje registruoto banko ar Lietuvos Respublikoje ar užsienyje registruotos draudimo bendrovės laidavimo raštu, pateikiant jį su laidavimo draudimo liudijim</w:t>
      </w:r>
      <w:r w:rsidR="00347ED3">
        <w:rPr>
          <w:i w:val="0"/>
          <w:szCs w:val="24"/>
        </w:rPr>
        <w:t>u</w:t>
      </w:r>
      <w:r w:rsidRPr="00E43831">
        <w:rPr>
          <w:i w:val="0"/>
          <w:szCs w:val="24"/>
        </w:rPr>
        <w:t xml:space="preserve"> ir apmokėjimą įrodančiais dokumentais. </w:t>
      </w:r>
      <w:r w:rsidRPr="00E43831">
        <w:rPr>
          <w:b/>
          <w:i w:val="0"/>
          <w:szCs w:val="24"/>
        </w:rPr>
        <w:t>Įvykdymo užtikrinimas turi būti besąlyginis ir neatšaukiamas.</w:t>
      </w:r>
    </w:p>
    <w:p w14:paraId="11476382" w14:textId="5AD3DA1E" w:rsidR="00E43831" w:rsidRPr="00334F40" w:rsidRDefault="00E43831" w:rsidP="00334F40">
      <w:pPr>
        <w:pStyle w:val="Pagrindiniotekstotrauka"/>
        <w:numPr>
          <w:ilvl w:val="1"/>
          <w:numId w:val="26"/>
        </w:numPr>
        <w:ind w:right="-79"/>
        <w:jc w:val="both"/>
        <w:rPr>
          <w:b/>
          <w:i w:val="0"/>
          <w:szCs w:val="24"/>
        </w:rPr>
      </w:pPr>
      <w:r w:rsidRPr="00E43831">
        <w:rPr>
          <w:i w:val="0"/>
          <w:szCs w:val="24"/>
        </w:rPr>
        <w:t xml:space="preserve">Įvykdymo užtikrinimą Rangovas privalo pateikti Užsakovui ne vėliau kaip per 5 (penkias) darbo dienas nuo </w:t>
      </w:r>
      <w:r w:rsidR="00334F40">
        <w:rPr>
          <w:i w:val="0"/>
          <w:szCs w:val="24"/>
        </w:rPr>
        <w:t xml:space="preserve">papildomo </w:t>
      </w:r>
      <w:r w:rsidRPr="00E43831">
        <w:rPr>
          <w:i w:val="0"/>
          <w:szCs w:val="24"/>
        </w:rPr>
        <w:t xml:space="preserve">susitarimo pasirašymo. Jei Rangovas per šį laikotarpį įvykdymo užtikrinimo nepateikia, laikoma, kad Rangovas atsisakė sudaryti papildomą susitarimą. </w:t>
      </w:r>
      <w:r w:rsidRPr="00E43831">
        <w:rPr>
          <w:bCs/>
          <w:i w:val="0"/>
          <w:szCs w:val="24"/>
        </w:rPr>
        <w:t>Užtikrinimo vertė –</w:t>
      </w:r>
      <w:r w:rsidR="00196A16">
        <w:rPr>
          <w:bCs/>
          <w:i w:val="0"/>
          <w:szCs w:val="24"/>
        </w:rPr>
        <w:t xml:space="preserve"> </w:t>
      </w:r>
      <w:r w:rsidR="00347ED3">
        <w:rPr>
          <w:b/>
          <w:i w:val="0"/>
          <w:szCs w:val="24"/>
        </w:rPr>
        <w:t>6725,15</w:t>
      </w:r>
      <w:r w:rsidRPr="00E43831">
        <w:rPr>
          <w:b/>
          <w:i w:val="0"/>
          <w:szCs w:val="24"/>
        </w:rPr>
        <w:t xml:space="preserve"> Eur. </w:t>
      </w:r>
      <w:r w:rsidR="00334F40" w:rsidRPr="00334F40">
        <w:rPr>
          <w:i w:val="0"/>
          <w:szCs w:val="24"/>
        </w:rPr>
        <w:t>Įvykdymo užtikrinimas įsigalioja banko garantijos arba draudimo bendrovės laidavimo rašto teikiamo užtikrinimo išdavimo dieną arba depozito pervedimo į Užsakovo sąskaitą arba jame nurodytą vėlesnę dieną, tačiau ne vėliau, kaip jo pateikimo Užsakovui dieną ir</w:t>
      </w:r>
      <w:r w:rsidR="00347ED3">
        <w:rPr>
          <w:i w:val="0"/>
          <w:szCs w:val="24"/>
        </w:rPr>
        <w:t xml:space="preserve"> turi galioti iki </w:t>
      </w:r>
      <w:r w:rsidR="00334F40" w:rsidRPr="00334F40">
        <w:rPr>
          <w:i w:val="0"/>
          <w:szCs w:val="24"/>
        </w:rPr>
        <w:t xml:space="preserve"> </w:t>
      </w:r>
      <w:r w:rsidR="00985937">
        <w:rPr>
          <w:b/>
          <w:i w:val="0"/>
          <w:szCs w:val="24"/>
        </w:rPr>
        <w:t>2022-</w:t>
      </w:r>
      <w:r w:rsidR="00347ED3">
        <w:rPr>
          <w:b/>
          <w:i w:val="0"/>
          <w:szCs w:val="24"/>
        </w:rPr>
        <w:t>12</w:t>
      </w:r>
      <w:r w:rsidR="00985937">
        <w:rPr>
          <w:b/>
          <w:i w:val="0"/>
          <w:szCs w:val="24"/>
        </w:rPr>
        <w:t>-01</w:t>
      </w:r>
      <w:r w:rsidR="00334F40" w:rsidRPr="00334F40">
        <w:rPr>
          <w:b/>
          <w:i w:val="0"/>
          <w:szCs w:val="24"/>
        </w:rPr>
        <w:t xml:space="preserve"> </w:t>
      </w:r>
      <w:r w:rsidR="00334F40" w:rsidRPr="00334F40">
        <w:rPr>
          <w:i w:val="0"/>
          <w:szCs w:val="24"/>
        </w:rPr>
        <w:t>dienos.</w:t>
      </w:r>
    </w:p>
    <w:p w14:paraId="4C3F646E" w14:textId="49E5FAAE" w:rsidR="00E43831" w:rsidRDefault="00E43831" w:rsidP="00334F40">
      <w:pPr>
        <w:pStyle w:val="Sraopastraipa"/>
        <w:ind w:left="360"/>
      </w:pPr>
    </w:p>
    <w:p w14:paraId="16CEB131" w14:textId="12705F53" w:rsidR="00985937" w:rsidRDefault="00985937" w:rsidP="00334F40">
      <w:pPr>
        <w:pStyle w:val="Sraopastraipa"/>
        <w:ind w:left="360"/>
      </w:pPr>
    </w:p>
    <w:p w14:paraId="7C05A14E" w14:textId="77777777" w:rsidR="00985937" w:rsidRPr="00E43831" w:rsidRDefault="00985937" w:rsidP="00334F40">
      <w:pPr>
        <w:pStyle w:val="Sraopastraipa"/>
        <w:ind w:left="360"/>
      </w:pPr>
    </w:p>
    <w:p w14:paraId="7E08F458" w14:textId="006C0D1B" w:rsidR="00353567" w:rsidRPr="00526A61" w:rsidRDefault="00353567" w:rsidP="00334F40">
      <w:pPr>
        <w:pStyle w:val="Sraopastraipa"/>
        <w:numPr>
          <w:ilvl w:val="0"/>
          <w:numId w:val="26"/>
        </w:numPr>
        <w:jc w:val="center"/>
      </w:pPr>
      <w:r w:rsidRPr="00526A61">
        <w:rPr>
          <w:b/>
        </w:rPr>
        <w:t>Kitos nuostatos</w:t>
      </w:r>
    </w:p>
    <w:p w14:paraId="3415CEEB" w14:textId="77777777" w:rsidR="00692019" w:rsidRPr="00526A61" w:rsidRDefault="00692019" w:rsidP="00334F40">
      <w:pPr>
        <w:pStyle w:val="Sraopastraipa"/>
        <w:ind w:left="360"/>
      </w:pPr>
    </w:p>
    <w:p w14:paraId="370D2F0F" w14:textId="77777777" w:rsidR="00692019" w:rsidRPr="00526A61" w:rsidRDefault="00692019" w:rsidP="00334F40">
      <w:pPr>
        <w:pStyle w:val="Sraopastraipa"/>
        <w:numPr>
          <w:ilvl w:val="1"/>
          <w:numId w:val="26"/>
        </w:numPr>
        <w:jc w:val="both"/>
      </w:pPr>
      <w:r w:rsidRPr="00526A61">
        <w:t>Šis Papildomas susitarimas sudarytas lietuvių kalba, 2 (dviem) egzemplioriais, turinčiais vienodą teisinę galią – po vieną kiekvienai Šaliai.</w:t>
      </w:r>
    </w:p>
    <w:p w14:paraId="0FD33056" w14:textId="0F8E8740" w:rsidR="00692019" w:rsidRPr="00526A61" w:rsidRDefault="00692019" w:rsidP="00334F40">
      <w:pPr>
        <w:pStyle w:val="Sraopastraipa"/>
        <w:numPr>
          <w:ilvl w:val="1"/>
          <w:numId w:val="26"/>
        </w:numPr>
        <w:jc w:val="both"/>
      </w:pPr>
      <w:r w:rsidRPr="00526A61">
        <w:t>Šiuo Šalys patvirtina, kad Papildomą susitarimą perskaitė, suprato jo turinį ir pasekmes, priėmė j</w:t>
      </w:r>
      <w:r w:rsidR="00DC2CCB">
        <w:t>į</w:t>
      </w:r>
      <w:r w:rsidRPr="00526A61">
        <w:t xml:space="preserve"> kaip atitinkan</w:t>
      </w:r>
      <w:r w:rsidR="00DC2CCB">
        <w:t>tį</w:t>
      </w:r>
      <w:r w:rsidRPr="00526A61">
        <w:t xml:space="preserve"> jų tikslus.</w:t>
      </w:r>
    </w:p>
    <w:p w14:paraId="33F21D92" w14:textId="39AFE501" w:rsidR="00692019" w:rsidRDefault="00692019" w:rsidP="00334F40">
      <w:pPr>
        <w:pStyle w:val="Sraopastraipa"/>
        <w:numPr>
          <w:ilvl w:val="1"/>
          <w:numId w:val="26"/>
        </w:numPr>
        <w:jc w:val="both"/>
      </w:pPr>
      <w:r w:rsidRPr="00526A61">
        <w:t xml:space="preserve">Visi kiti Sutarties punktai, priedai,  nepaminėti ar nepakeisti šiame </w:t>
      </w:r>
      <w:r w:rsidR="00DC2CCB">
        <w:t>p</w:t>
      </w:r>
      <w:r w:rsidRPr="00526A61">
        <w:t xml:space="preserve">apildomame susitarime, lieka galioti ir šiam </w:t>
      </w:r>
      <w:r w:rsidR="003552AA">
        <w:t>P</w:t>
      </w:r>
      <w:r w:rsidRPr="00526A61">
        <w:t>apildomam susitarimui.</w:t>
      </w:r>
    </w:p>
    <w:p w14:paraId="5A4B683E" w14:textId="223FD241" w:rsidR="002C44CF" w:rsidRDefault="002C44CF" w:rsidP="00334F40">
      <w:pPr>
        <w:pStyle w:val="Sraopastraipa"/>
        <w:numPr>
          <w:ilvl w:val="1"/>
          <w:numId w:val="26"/>
        </w:numPr>
        <w:jc w:val="both"/>
      </w:pPr>
      <w:r>
        <w:t>Priedai:</w:t>
      </w:r>
    </w:p>
    <w:p w14:paraId="0571DED5" w14:textId="21202C39" w:rsidR="002C44CF" w:rsidRDefault="00334F40" w:rsidP="00334F40">
      <w:pPr>
        <w:pStyle w:val="Sraopastraipa"/>
        <w:numPr>
          <w:ilvl w:val="0"/>
          <w:numId w:val="47"/>
        </w:numPr>
        <w:jc w:val="both"/>
      </w:pPr>
      <w:r>
        <w:t xml:space="preserve">Priedas Nr.1. </w:t>
      </w:r>
      <w:r w:rsidR="00347ED3">
        <w:t>Tarnybinis raštas</w:t>
      </w:r>
      <w:r w:rsidR="00985937">
        <w:t>.</w:t>
      </w:r>
    </w:p>
    <w:p w14:paraId="348C614A" w14:textId="07A8B425" w:rsidR="00353567" w:rsidRPr="00526A61" w:rsidRDefault="00353567" w:rsidP="00334F40">
      <w:pPr>
        <w:jc w:val="both"/>
      </w:pPr>
    </w:p>
    <w:bookmarkEnd w:id="0"/>
    <w:tbl>
      <w:tblPr>
        <w:tblW w:w="9954" w:type="dxa"/>
        <w:tblLayout w:type="fixed"/>
        <w:tblLook w:val="04A0" w:firstRow="1" w:lastRow="0" w:firstColumn="1" w:lastColumn="0" w:noHBand="0" w:noVBand="1"/>
      </w:tblPr>
      <w:tblGrid>
        <w:gridCol w:w="4954"/>
        <w:gridCol w:w="5000"/>
      </w:tblGrid>
      <w:tr w:rsidR="00353567" w:rsidRPr="00526A61" w14:paraId="080B808E" w14:textId="77777777" w:rsidTr="00526A61">
        <w:trPr>
          <w:trHeight w:val="4942"/>
        </w:trPr>
        <w:tc>
          <w:tcPr>
            <w:tcW w:w="4954" w:type="dxa"/>
          </w:tcPr>
          <w:p w14:paraId="087D233C" w14:textId="77777777" w:rsidR="00353567" w:rsidRPr="00526A61" w:rsidRDefault="00353567" w:rsidP="00334F40">
            <w:pPr>
              <w:jc w:val="both"/>
            </w:pPr>
          </w:p>
          <w:p w14:paraId="43BD75FC" w14:textId="77777777" w:rsidR="00353567" w:rsidRPr="00526A61" w:rsidRDefault="00353567" w:rsidP="00334F40">
            <w:pPr>
              <w:jc w:val="both"/>
              <w:rPr>
                <w:b/>
              </w:rPr>
            </w:pPr>
            <w:r w:rsidRPr="00526A61">
              <w:rPr>
                <w:b/>
              </w:rPr>
              <w:t>RANGOVAS</w:t>
            </w:r>
          </w:p>
          <w:p w14:paraId="56641F6F" w14:textId="77777777" w:rsidR="00353567" w:rsidRPr="00526A61" w:rsidRDefault="00353567" w:rsidP="00334F40">
            <w:pPr>
              <w:jc w:val="both"/>
            </w:pPr>
          </w:p>
          <w:p w14:paraId="5A16CBD3" w14:textId="6E4AD029" w:rsidR="00353567" w:rsidRPr="00526A61" w:rsidRDefault="00353567" w:rsidP="00334F40">
            <w:pPr>
              <w:jc w:val="both"/>
            </w:pPr>
            <w:r w:rsidRPr="00526A61">
              <w:t>UAB “</w:t>
            </w:r>
            <w:r w:rsidR="00BF09C1" w:rsidRPr="00526A61">
              <w:rPr>
                <w:b/>
              </w:rPr>
              <w:t xml:space="preserve"> </w:t>
            </w:r>
            <w:r w:rsidR="00563239" w:rsidRPr="00526A61">
              <w:rPr>
                <w:b/>
              </w:rPr>
              <w:t>KRS</w:t>
            </w:r>
            <w:r w:rsidR="00BF09C1" w:rsidRPr="00526A61">
              <w:t xml:space="preserve"> </w:t>
            </w:r>
            <w:r w:rsidRPr="00526A61">
              <w:t>”</w:t>
            </w:r>
          </w:p>
          <w:p w14:paraId="6E3F1B0B" w14:textId="061CCB12" w:rsidR="00BF09C1" w:rsidRPr="00526A61" w:rsidRDefault="00563239" w:rsidP="00334F40">
            <w:pPr>
              <w:jc w:val="both"/>
            </w:pPr>
            <w:r w:rsidRPr="00526A61">
              <w:t>Draugystės</w:t>
            </w:r>
            <w:r w:rsidR="00BF09C1" w:rsidRPr="00526A61">
              <w:t xml:space="preserve"> g. </w:t>
            </w:r>
            <w:r w:rsidRPr="00526A61">
              <w:t>15A</w:t>
            </w:r>
            <w:r w:rsidR="00BF09C1" w:rsidRPr="00526A61">
              <w:t>, LT-5</w:t>
            </w:r>
            <w:r w:rsidRPr="00526A61">
              <w:t>1227</w:t>
            </w:r>
            <w:r w:rsidR="00BF09C1" w:rsidRPr="00526A61">
              <w:t xml:space="preserve"> Kaunas </w:t>
            </w:r>
          </w:p>
          <w:p w14:paraId="1BA48E60" w14:textId="41C37AF7" w:rsidR="00353567" w:rsidRPr="00526A61" w:rsidRDefault="00353567" w:rsidP="00334F40">
            <w:pPr>
              <w:jc w:val="both"/>
            </w:pPr>
            <w:r w:rsidRPr="00526A61">
              <w:t xml:space="preserve">Tel. </w:t>
            </w:r>
            <w:r w:rsidR="00BF09C1" w:rsidRPr="00526A61">
              <w:t>(8</w:t>
            </w:r>
            <w:r w:rsidR="00C044BA">
              <w:t xml:space="preserve"> </w:t>
            </w:r>
            <w:r w:rsidR="00BF09C1" w:rsidRPr="00526A61">
              <w:t>37) 33 86 76</w:t>
            </w:r>
          </w:p>
          <w:p w14:paraId="12F6B9B1" w14:textId="0E4E4F62" w:rsidR="00353567" w:rsidRPr="00526A61" w:rsidRDefault="00353567" w:rsidP="00334F40">
            <w:pPr>
              <w:jc w:val="both"/>
              <w:rPr>
                <w:lang w:val="en-US"/>
              </w:rPr>
            </w:pPr>
            <w:r w:rsidRPr="00526A61">
              <w:t xml:space="preserve">El. p. </w:t>
            </w:r>
            <w:r w:rsidR="00983DD9" w:rsidRPr="00526A61">
              <w:t>krs</w:t>
            </w:r>
            <w:r w:rsidR="00983DD9" w:rsidRPr="00526A61">
              <w:rPr>
                <w:lang w:val="en-US"/>
              </w:rPr>
              <w:t>@krs-group.com</w:t>
            </w:r>
          </w:p>
          <w:p w14:paraId="6D6C59F4" w14:textId="1159372A" w:rsidR="00BF09C1" w:rsidRPr="00526A61" w:rsidRDefault="00BF09C1" w:rsidP="00334F40">
            <w:pPr>
              <w:jc w:val="both"/>
            </w:pPr>
            <w:r w:rsidRPr="00526A61">
              <w:t>Įm</w:t>
            </w:r>
            <w:r w:rsidR="006D0F0B" w:rsidRPr="00526A61">
              <w:t xml:space="preserve">onės </w:t>
            </w:r>
            <w:r w:rsidRPr="00526A61">
              <w:t xml:space="preserve"> kodas </w:t>
            </w:r>
            <w:r w:rsidR="00983DD9" w:rsidRPr="00526A61">
              <w:t>13363096</w:t>
            </w:r>
            <w:r w:rsidR="006D0F0B" w:rsidRPr="00526A61">
              <w:t>1</w:t>
            </w:r>
          </w:p>
          <w:p w14:paraId="26A5FA43" w14:textId="6AF42492" w:rsidR="006D0F0B" w:rsidRPr="00526A61" w:rsidRDefault="006D0F0B" w:rsidP="00334F40">
            <w:pPr>
              <w:jc w:val="both"/>
            </w:pPr>
            <w:r w:rsidRPr="00526A61">
              <w:t>PVM mokėtojo kodas LT336309610</w:t>
            </w:r>
          </w:p>
          <w:p w14:paraId="1E3E7359" w14:textId="562431B4" w:rsidR="00353567" w:rsidRPr="00526A61" w:rsidRDefault="00353567" w:rsidP="00334F40">
            <w:pPr>
              <w:jc w:val="both"/>
            </w:pPr>
            <w:r w:rsidRPr="00526A61">
              <w:t xml:space="preserve">A.s. LT </w:t>
            </w:r>
            <w:r w:rsidR="006D0F0B" w:rsidRPr="00526A61">
              <w:t>827044060002889998</w:t>
            </w:r>
          </w:p>
          <w:p w14:paraId="5CDBF213" w14:textId="191CC021" w:rsidR="00353567" w:rsidRPr="00526A61" w:rsidRDefault="00BF09C1" w:rsidP="00334F40">
            <w:pPr>
              <w:jc w:val="both"/>
            </w:pPr>
            <w:r w:rsidRPr="00526A61">
              <w:t xml:space="preserve">AB </w:t>
            </w:r>
            <w:r w:rsidR="006D0F0B" w:rsidRPr="00526A61">
              <w:t>SEB</w:t>
            </w:r>
            <w:r w:rsidR="00353567" w:rsidRPr="00526A61">
              <w:t xml:space="preserve"> bankas</w:t>
            </w:r>
          </w:p>
          <w:p w14:paraId="49257866" w14:textId="77777777" w:rsidR="00353567" w:rsidRPr="00526A61" w:rsidRDefault="00353567" w:rsidP="00334F40">
            <w:pPr>
              <w:jc w:val="both"/>
            </w:pPr>
          </w:p>
          <w:p w14:paraId="0C064AFD" w14:textId="029B1BD5" w:rsidR="004F44F1" w:rsidRPr="00526A61" w:rsidRDefault="006D0F0B" w:rsidP="00334F40">
            <w:pPr>
              <w:jc w:val="both"/>
            </w:pPr>
            <w:r w:rsidRPr="00526A61">
              <w:rPr>
                <w:b/>
              </w:rPr>
              <w:t>Darius Vidmantas Vilimas</w:t>
            </w:r>
            <w:r w:rsidR="004F44F1" w:rsidRPr="00526A61">
              <w:t xml:space="preserve"> </w:t>
            </w:r>
          </w:p>
          <w:p w14:paraId="41C7313E" w14:textId="0D8B83D8" w:rsidR="00353567" w:rsidRPr="00526A61" w:rsidRDefault="006D0F0B" w:rsidP="00334F40">
            <w:pPr>
              <w:jc w:val="both"/>
            </w:pPr>
            <w:r w:rsidRPr="00526A61">
              <w:t>Generalinis d</w:t>
            </w:r>
            <w:r w:rsidR="00353567" w:rsidRPr="00526A61">
              <w:t>irektorius</w:t>
            </w:r>
          </w:p>
          <w:p w14:paraId="11B8F09E" w14:textId="3CF5A8C2" w:rsidR="00353567" w:rsidRPr="00526A61" w:rsidRDefault="00353567" w:rsidP="00334F40">
            <w:pPr>
              <w:jc w:val="both"/>
            </w:pPr>
          </w:p>
          <w:p w14:paraId="3757FA16" w14:textId="77777777" w:rsidR="00421251" w:rsidRPr="00526A61" w:rsidRDefault="00421251" w:rsidP="00334F40">
            <w:pPr>
              <w:jc w:val="both"/>
            </w:pPr>
          </w:p>
          <w:p w14:paraId="7EF38FBF" w14:textId="7C2C52A7" w:rsidR="00421251" w:rsidRPr="00526A61" w:rsidRDefault="00421251" w:rsidP="00334F40">
            <w:pPr>
              <w:jc w:val="both"/>
            </w:pPr>
          </w:p>
        </w:tc>
        <w:tc>
          <w:tcPr>
            <w:tcW w:w="5000" w:type="dxa"/>
          </w:tcPr>
          <w:p w14:paraId="60DE94FC" w14:textId="77777777" w:rsidR="00353567" w:rsidRPr="00526A61" w:rsidRDefault="00353567" w:rsidP="00334F40">
            <w:pPr>
              <w:jc w:val="both"/>
            </w:pPr>
          </w:p>
          <w:p w14:paraId="56067876" w14:textId="77777777" w:rsidR="00353567" w:rsidRPr="00526A61" w:rsidRDefault="00353567" w:rsidP="00334F40">
            <w:pPr>
              <w:jc w:val="both"/>
              <w:rPr>
                <w:b/>
              </w:rPr>
            </w:pPr>
            <w:r w:rsidRPr="00526A61">
              <w:rPr>
                <w:b/>
              </w:rPr>
              <w:t>UŽSAKOVAS</w:t>
            </w:r>
          </w:p>
          <w:p w14:paraId="51483CCE" w14:textId="77777777" w:rsidR="00353567" w:rsidRPr="00526A61" w:rsidRDefault="00353567" w:rsidP="00334F40">
            <w:pPr>
              <w:jc w:val="both"/>
            </w:pPr>
          </w:p>
          <w:p w14:paraId="5B5180ED" w14:textId="77777777" w:rsidR="00353567" w:rsidRPr="00526A61" w:rsidRDefault="00353567" w:rsidP="00334F40">
            <w:pPr>
              <w:jc w:val="both"/>
              <w:rPr>
                <w:b/>
              </w:rPr>
            </w:pPr>
            <w:r w:rsidRPr="00526A61">
              <w:t>UAB</w:t>
            </w:r>
            <w:r w:rsidRPr="00526A61">
              <w:rPr>
                <w:b/>
              </w:rPr>
              <w:t xml:space="preserve"> „Kauno vandenys”</w:t>
            </w:r>
          </w:p>
          <w:p w14:paraId="60CBF8FC" w14:textId="77777777" w:rsidR="00353567" w:rsidRPr="00526A61" w:rsidRDefault="00353567" w:rsidP="00334F40">
            <w:pPr>
              <w:jc w:val="both"/>
            </w:pPr>
            <w:r w:rsidRPr="00526A61">
              <w:t>Aukštaičių g. 43, LT-44158 Kaunas</w:t>
            </w:r>
          </w:p>
          <w:p w14:paraId="0C1BC32D" w14:textId="77777777" w:rsidR="00353567" w:rsidRPr="00526A61" w:rsidRDefault="00353567" w:rsidP="00334F40">
            <w:pPr>
              <w:jc w:val="both"/>
            </w:pPr>
            <w:r w:rsidRPr="00526A61">
              <w:t>Tel. (8 37) 30 17 00</w:t>
            </w:r>
          </w:p>
          <w:p w14:paraId="201B50D8" w14:textId="5D4BD6BD" w:rsidR="00353567" w:rsidRPr="00526A61" w:rsidRDefault="00353567" w:rsidP="00334F40">
            <w:pPr>
              <w:jc w:val="both"/>
              <w:rPr>
                <w:lang w:val="en-US"/>
              </w:rPr>
            </w:pPr>
            <w:r w:rsidRPr="00526A61">
              <w:t xml:space="preserve">El. p. </w:t>
            </w:r>
            <w:hyperlink r:id="rId10" w:history="1">
              <w:r w:rsidR="00983DD9" w:rsidRPr="00526A61">
                <w:rPr>
                  <w:rStyle w:val="Hipersaitas"/>
                </w:rPr>
                <w:t>ofisas</w:t>
              </w:r>
              <w:r w:rsidR="00983DD9" w:rsidRPr="00526A61">
                <w:rPr>
                  <w:rStyle w:val="Hipersaitas"/>
                  <w:lang w:val="en-US"/>
                </w:rPr>
                <w:t>@kaunovandenys.lt</w:t>
              </w:r>
            </w:hyperlink>
          </w:p>
          <w:p w14:paraId="52F92A7C" w14:textId="77777777" w:rsidR="00353567" w:rsidRPr="00526A61" w:rsidRDefault="00353567" w:rsidP="00334F40">
            <w:pPr>
              <w:jc w:val="both"/>
            </w:pPr>
            <w:r w:rsidRPr="00526A61">
              <w:t>Įmonės kodas 132751369</w:t>
            </w:r>
          </w:p>
          <w:p w14:paraId="3BDFC3D8" w14:textId="77777777" w:rsidR="00353567" w:rsidRPr="00526A61" w:rsidRDefault="00353567" w:rsidP="00334F40">
            <w:pPr>
              <w:jc w:val="both"/>
            </w:pPr>
            <w:r w:rsidRPr="00526A61">
              <w:t>PVM mokėtojo kodas LT327513610</w:t>
            </w:r>
          </w:p>
          <w:p w14:paraId="1269056C" w14:textId="77777777" w:rsidR="00353567" w:rsidRPr="00526A61" w:rsidRDefault="00353567" w:rsidP="00334F40">
            <w:pPr>
              <w:jc w:val="both"/>
            </w:pPr>
            <w:r w:rsidRPr="00526A61">
              <w:t>A. s. LT447044060003089823</w:t>
            </w:r>
          </w:p>
          <w:p w14:paraId="6201AC71" w14:textId="77777777" w:rsidR="00353567" w:rsidRPr="00526A61" w:rsidRDefault="00353567" w:rsidP="00334F40">
            <w:pPr>
              <w:jc w:val="both"/>
            </w:pPr>
            <w:r w:rsidRPr="00526A61">
              <w:t>AB SEB bankas</w:t>
            </w:r>
          </w:p>
          <w:p w14:paraId="64F3E560" w14:textId="77777777" w:rsidR="00353567" w:rsidRPr="00526A61" w:rsidRDefault="00353567" w:rsidP="00334F40">
            <w:pPr>
              <w:jc w:val="both"/>
            </w:pPr>
          </w:p>
          <w:p w14:paraId="7BB38A7C" w14:textId="4B34B417" w:rsidR="00353567" w:rsidRPr="00526A61" w:rsidRDefault="00DC2CCB" w:rsidP="00334F40">
            <w:pPr>
              <w:jc w:val="both"/>
              <w:rPr>
                <w:b/>
              </w:rPr>
            </w:pPr>
            <w:r>
              <w:rPr>
                <w:b/>
              </w:rPr>
              <w:t>Ramūnas Petras Šulskus</w:t>
            </w:r>
          </w:p>
          <w:p w14:paraId="62B865C7" w14:textId="1F116E2E" w:rsidR="00353567" w:rsidRPr="00526A61" w:rsidRDefault="00DC2CCB" w:rsidP="00334F40">
            <w:pPr>
              <w:jc w:val="both"/>
            </w:pPr>
            <w:r>
              <w:t>Generalinis</w:t>
            </w:r>
            <w:r w:rsidR="00526A61">
              <w:t xml:space="preserve"> direktorius</w:t>
            </w:r>
            <w:r w:rsidR="004F44F1" w:rsidRPr="00526A61">
              <w:t xml:space="preserve"> </w:t>
            </w:r>
          </w:p>
          <w:p w14:paraId="57256393" w14:textId="77777777" w:rsidR="00353567" w:rsidRPr="00526A61" w:rsidRDefault="00353567" w:rsidP="00334F40">
            <w:pPr>
              <w:jc w:val="both"/>
            </w:pPr>
          </w:p>
          <w:p w14:paraId="53D18D55" w14:textId="553FC616" w:rsidR="00353567" w:rsidRPr="00526A61" w:rsidRDefault="00353567" w:rsidP="00334F40">
            <w:pPr>
              <w:jc w:val="both"/>
            </w:pPr>
          </w:p>
          <w:p w14:paraId="79ED311F" w14:textId="77777777" w:rsidR="00421251" w:rsidRPr="00526A61" w:rsidRDefault="00421251" w:rsidP="00334F40">
            <w:pPr>
              <w:jc w:val="both"/>
            </w:pPr>
          </w:p>
          <w:p w14:paraId="57CDAA4F" w14:textId="55B817E0" w:rsidR="00421251" w:rsidRPr="00526A61" w:rsidRDefault="00421251" w:rsidP="00334F40">
            <w:pPr>
              <w:jc w:val="both"/>
            </w:pPr>
          </w:p>
        </w:tc>
      </w:tr>
      <w:bookmarkEnd w:id="1"/>
    </w:tbl>
    <w:p w14:paraId="3C4F719F" w14:textId="338B04A8" w:rsidR="00353567" w:rsidRPr="00526A61" w:rsidRDefault="00353567" w:rsidP="00334F40">
      <w:pPr>
        <w:tabs>
          <w:tab w:val="left" w:pos="8316"/>
        </w:tabs>
      </w:pPr>
    </w:p>
    <w:sectPr w:rsidR="00353567" w:rsidRPr="00526A61" w:rsidSect="00D159A9">
      <w:headerReference w:type="default" r:id="rId11"/>
      <w:footerReference w:type="default" r:id="rId12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6267" w14:textId="77777777" w:rsidR="00F12FC0" w:rsidRDefault="00F12FC0">
      <w:r>
        <w:separator/>
      </w:r>
    </w:p>
  </w:endnote>
  <w:endnote w:type="continuationSeparator" w:id="0">
    <w:p w14:paraId="6F08809E" w14:textId="77777777" w:rsidR="00F12FC0" w:rsidRDefault="00F1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868A" w14:textId="77777777" w:rsidR="00F12FC0" w:rsidRDefault="00F12FC0">
      <w:r>
        <w:separator/>
      </w:r>
    </w:p>
  </w:footnote>
  <w:footnote w:type="continuationSeparator" w:id="0">
    <w:p w14:paraId="126A6B5A" w14:textId="77777777" w:rsidR="00F12FC0" w:rsidRDefault="00F1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2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19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6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8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1731341">
    <w:abstractNumId w:val="6"/>
  </w:num>
  <w:num w:numId="2" w16cid:durableId="1493250588">
    <w:abstractNumId w:val="8"/>
  </w:num>
  <w:num w:numId="3" w16cid:durableId="1109279618">
    <w:abstractNumId w:val="4"/>
  </w:num>
  <w:num w:numId="4" w16cid:durableId="414667465">
    <w:abstractNumId w:val="28"/>
  </w:num>
  <w:num w:numId="5" w16cid:durableId="1699163186">
    <w:abstractNumId w:val="7"/>
  </w:num>
  <w:num w:numId="6" w16cid:durableId="194932084">
    <w:abstractNumId w:val="18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12932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314376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00529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569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082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71657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8326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1004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9697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58646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77057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8695399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396270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9480025">
    <w:abstractNumId w:val="2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250682">
    <w:abstractNumId w:val="23"/>
  </w:num>
  <w:num w:numId="22" w16cid:durableId="306125878">
    <w:abstractNumId w:val="12"/>
  </w:num>
  <w:num w:numId="23" w16cid:durableId="1646739239">
    <w:abstractNumId w:val="17"/>
  </w:num>
  <w:num w:numId="24" w16cid:durableId="1568145482">
    <w:abstractNumId w:val="1"/>
  </w:num>
  <w:num w:numId="25" w16cid:durableId="965308109">
    <w:abstractNumId w:val="3"/>
  </w:num>
  <w:num w:numId="26" w16cid:durableId="238029876">
    <w:abstractNumId w:val="29"/>
  </w:num>
  <w:num w:numId="27" w16cid:durableId="1279531606">
    <w:abstractNumId w:val="19"/>
  </w:num>
  <w:num w:numId="28" w16cid:durableId="673802727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040128836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158931434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 w16cid:durableId="772630457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 w16cid:durableId="1704668759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 w16cid:durableId="2002267841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 w16cid:durableId="1054696154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 w16cid:durableId="792290884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 w16cid:durableId="755438593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 w16cid:durableId="2081248402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 w16cid:durableId="1176000178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 w16cid:durableId="1864784972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 w16cid:durableId="1823962524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 w16cid:durableId="954289931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 w16cid:durableId="587927036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 w16cid:durableId="468983680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 w16cid:durableId="1995451053">
    <w:abstractNumId w:val="10"/>
  </w:num>
  <w:num w:numId="45" w16cid:durableId="1492721965">
    <w:abstractNumId w:val="25"/>
  </w:num>
  <w:num w:numId="46" w16cid:durableId="750155854">
    <w:abstractNumId w:val="9"/>
  </w:num>
  <w:num w:numId="47" w16cid:durableId="186516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3434"/>
    <w:rsid w:val="00021AF5"/>
    <w:rsid w:val="00024952"/>
    <w:rsid w:val="00044B21"/>
    <w:rsid w:val="0006700F"/>
    <w:rsid w:val="000959FA"/>
    <w:rsid w:val="00097B52"/>
    <w:rsid w:val="000B2FCE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64660"/>
    <w:rsid w:val="001819BC"/>
    <w:rsid w:val="001831C3"/>
    <w:rsid w:val="00192174"/>
    <w:rsid w:val="00196A16"/>
    <w:rsid w:val="001D6409"/>
    <w:rsid w:val="001F1103"/>
    <w:rsid w:val="0020669C"/>
    <w:rsid w:val="002277BC"/>
    <w:rsid w:val="00230EB8"/>
    <w:rsid w:val="00245212"/>
    <w:rsid w:val="00261D5F"/>
    <w:rsid w:val="00285797"/>
    <w:rsid w:val="00285D78"/>
    <w:rsid w:val="00297712"/>
    <w:rsid w:val="002A4E22"/>
    <w:rsid w:val="002A5F1C"/>
    <w:rsid w:val="002B0B23"/>
    <w:rsid w:val="002B543D"/>
    <w:rsid w:val="002C2466"/>
    <w:rsid w:val="002C44CF"/>
    <w:rsid w:val="002D5AED"/>
    <w:rsid w:val="002E14B7"/>
    <w:rsid w:val="003049EB"/>
    <w:rsid w:val="003113DE"/>
    <w:rsid w:val="00317A62"/>
    <w:rsid w:val="00317ECB"/>
    <w:rsid w:val="00323F88"/>
    <w:rsid w:val="0032400D"/>
    <w:rsid w:val="0033114C"/>
    <w:rsid w:val="00332565"/>
    <w:rsid w:val="00334F40"/>
    <w:rsid w:val="00347ED3"/>
    <w:rsid w:val="00353567"/>
    <w:rsid w:val="003552AA"/>
    <w:rsid w:val="00361F0C"/>
    <w:rsid w:val="0037105D"/>
    <w:rsid w:val="003714C2"/>
    <w:rsid w:val="00380C75"/>
    <w:rsid w:val="00382F45"/>
    <w:rsid w:val="003868E1"/>
    <w:rsid w:val="003937E7"/>
    <w:rsid w:val="003B22B1"/>
    <w:rsid w:val="003B478F"/>
    <w:rsid w:val="003B66BD"/>
    <w:rsid w:val="003F22E0"/>
    <w:rsid w:val="003F43DC"/>
    <w:rsid w:val="00402B9A"/>
    <w:rsid w:val="00421251"/>
    <w:rsid w:val="00424DF0"/>
    <w:rsid w:val="00441391"/>
    <w:rsid w:val="0044328D"/>
    <w:rsid w:val="00460B0C"/>
    <w:rsid w:val="00477EA0"/>
    <w:rsid w:val="00492B40"/>
    <w:rsid w:val="00494D06"/>
    <w:rsid w:val="00496F9E"/>
    <w:rsid w:val="004A7D36"/>
    <w:rsid w:val="004B4BF7"/>
    <w:rsid w:val="004B6C52"/>
    <w:rsid w:val="004D3125"/>
    <w:rsid w:val="004D6BD3"/>
    <w:rsid w:val="004F44F1"/>
    <w:rsid w:val="00517E08"/>
    <w:rsid w:val="00526A61"/>
    <w:rsid w:val="00527BFA"/>
    <w:rsid w:val="00531883"/>
    <w:rsid w:val="005449AA"/>
    <w:rsid w:val="00550597"/>
    <w:rsid w:val="00560CC8"/>
    <w:rsid w:val="00563239"/>
    <w:rsid w:val="00563BF8"/>
    <w:rsid w:val="005721BD"/>
    <w:rsid w:val="0059629C"/>
    <w:rsid w:val="005B018E"/>
    <w:rsid w:val="005B2A01"/>
    <w:rsid w:val="005C120B"/>
    <w:rsid w:val="005D2A24"/>
    <w:rsid w:val="00620696"/>
    <w:rsid w:val="00622ADB"/>
    <w:rsid w:val="00625346"/>
    <w:rsid w:val="00630D3D"/>
    <w:rsid w:val="006761A8"/>
    <w:rsid w:val="00681E59"/>
    <w:rsid w:val="00692019"/>
    <w:rsid w:val="006A485E"/>
    <w:rsid w:val="006D0F0B"/>
    <w:rsid w:val="006D785C"/>
    <w:rsid w:val="006E1F75"/>
    <w:rsid w:val="006E395F"/>
    <w:rsid w:val="007062B5"/>
    <w:rsid w:val="007228DC"/>
    <w:rsid w:val="00725AF2"/>
    <w:rsid w:val="007373AB"/>
    <w:rsid w:val="00760C27"/>
    <w:rsid w:val="00763735"/>
    <w:rsid w:val="00767699"/>
    <w:rsid w:val="007734BB"/>
    <w:rsid w:val="007903A8"/>
    <w:rsid w:val="007A7C1C"/>
    <w:rsid w:val="007C1D14"/>
    <w:rsid w:val="007C20FD"/>
    <w:rsid w:val="007D7478"/>
    <w:rsid w:val="007E4D60"/>
    <w:rsid w:val="007E7EF4"/>
    <w:rsid w:val="007F3617"/>
    <w:rsid w:val="00802169"/>
    <w:rsid w:val="00804B06"/>
    <w:rsid w:val="00826F6B"/>
    <w:rsid w:val="00854073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7B1B"/>
    <w:rsid w:val="008C2484"/>
    <w:rsid w:val="008D0F6A"/>
    <w:rsid w:val="008D22AE"/>
    <w:rsid w:val="008E1609"/>
    <w:rsid w:val="009407AC"/>
    <w:rsid w:val="00957A69"/>
    <w:rsid w:val="00960627"/>
    <w:rsid w:val="00981F8D"/>
    <w:rsid w:val="00983DD9"/>
    <w:rsid w:val="00985937"/>
    <w:rsid w:val="00996E5C"/>
    <w:rsid w:val="009C7BDA"/>
    <w:rsid w:val="009D59B9"/>
    <w:rsid w:val="009D69AB"/>
    <w:rsid w:val="009D7629"/>
    <w:rsid w:val="009E0CED"/>
    <w:rsid w:val="00A02CAA"/>
    <w:rsid w:val="00A04463"/>
    <w:rsid w:val="00A05FB1"/>
    <w:rsid w:val="00A11F3F"/>
    <w:rsid w:val="00A229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446F"/>
    <w:rsid w:val="00AD6995"/>
    <w:rsid w:val="00AF200C"/>
    <w:rsid w:val="00AF468B"/>
    <w:rsid w:val="00B00B65"/>
    <w:rsid w:val="00B13808"/>
    <w:rsid w:val="00B26F15"/>
    <w:rsid w:val="00B373CF"/>
    <w:rsid w:val="00B462B4"/>
    <w:rsid w:val="00B60D6E"/>
    <w:rsid w:val="00B726B3"/>
    <w:rsid w:val="00B73E4E"/>
    <w:rsid w:val="00B80D80"/>
    <w:rsid w:val="00B815D1"/>
    <w:rsid w:val="00B81A88"/>
    <w:rsid w:val="00B86280"/>
    <w:rsid w:val="00BA31E6"/>
    <w:rsid w:val="00BB53B0"/>
    <w:rsid w:val="00BC2F23"/>
    <w:rsid w:val="00BE235F"/>
    <w:rsid w:val="00BF09C1"/>
    <w:rsid w:val="00C044BA"/>
    <w:rsid w:val="00C15930"/>
    <w:rsid w:val="00C16D3F"/>
    <w:rsid w:val="00C2452E"/>
    <w:rsid w:val="00C4073C"/>
    <w:rsid w:val="00C50B4C"/>
    <w:rsid w:val="00C529D9"/>
    <w:rsid w:val="00C53E9F"/>
    <w:rsid w:val="00C72767"/>
    <w:rsid w:val="00C91F4A"/>
    <w:rsid w:val="00D06F4A"/>
    <w:rsid w:val="00D13BCE"/>
    <w:rsid w:val="00D159A9"/>
    <w:rsid w:val="00D229D3"/>
    <w:rsid w:val="00D2378B"/>
    <w:rsid w:val="00D41484"/>
    <w:rsid w:val="00D73FC0"/>
    <w:rsid w:val="00D82E69"/>
    <w:rsid w:val="00DA27A0"/>
    <w:rsid w:val="00DB2082"/>
    <w:rsid w:val="00DB3190"/>
    <w:rsid w:val="00DC2CCB"/>
    <w:rsid w:val="00DE5867"/>
    <w:rsid w:val="00E03513"/>
    <w:rsid w:val="00E14036"/>
    <w:rsid w:val="00E25DB1"/>
    <w:rsid w:val="00E26BE7"/>
    <w:rsid w:val="00E43831"/>
    <w:rsid w:val="00E459AC"/>
    <w:rsid w:val="00E578D8"/>
    <w:rsid w:val="00E7684A"/>
    <w:rsid w:val="00E80A33"/>
    <w:rsid w:val="00E92F18"/>
    <w:rsid w:val="00EA58D8"/>
    <w:rsid w:val="00EB0110"/>
    <w:rsid w:val="00ED03D6"/>
    <w:rsid w:val="00F12FC0"/>
    <w:rsid w:val="00F152FE"/>
    <w:rsid w:val="00F15DC6"/>
    <w:rsid w:val="00F6177D"/>
    <w:rsid w:val="00F75C9E"/>
    <w:rsid w:val="00F83721"/>
    <w:rsid w:val="00FD3FF1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isas@kaunovandeny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Props1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45D54-18BD-46CF-BF70-508FC4ACD70D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c3d77bd6-21b3-4b85-843f-4d2888c89d9c"/>
    <ds:schemaRef ds:uri="http://schemas.microsoft.com/office/2006/documentManagement/types"/>
    <ds:schemaRef ds:uri="http://schemas.microsoft.com/office/infopath/2007/PartnerControls"/>
    <ds:schemaRef ds:uri="6f95a650-d243-43ce-8b13-c281f8a25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Mindaugas</cp:lastModifiedBy>
  <cp:revision>3</cp:revision>
  <cp:lastPrinted>2020-01-29T12:15:00Z</cp:lastPrinted>
  <dcterms:created xsi:type="dcterms:W3CDTF">2022-08-19T10:14:00Z</dcterms:created>
  <dcterms:modified xsi:type="dcterms:W3CDTF">2022-08-23T10:42:00Z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