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Calibri" w:cstheme="minorHAnsi"/>
          <w:b/>
          <w:bCs/>
          <w:color w:val="000000"/>
          <w:spacing w:val="-8"/>
          <w:lang w:val="en-US" w:eastAsia="lt-LT"/>
        </w:rPr>
        <w:id w:val="-808551268"/>
        <w:docPartObj>
          <w:docPartGallery w:val="Cover Pages"/>
          <w:docPartUnique/>
        </w:docPartObj>
      </w:sdtPr>
      <w:sdtEndPr>
        <w:rPr>
          <w:b w:val="0"/>
          <w:bCs w:val="0"/>
        </w:rPr>
      </w:sdtEndPr>
      <w:sdtContent>
        <w:p w14:paraId="57700354" w14:textId="0FAA600F" w:rsidR="0074428A" w:rsidRPr="00B44B60" w:rsidRDefault="003C266A" w:rsidP="00CD5F65">
          <w:pPr>
            <w:tabs>
              <w:tab w:val="left" w:pos="709"/>
            </w:tabs>
            <w:spacing w:after="0" w:line="240" w:lineRule="auto"/>
            <w:contextualSpacing/>
            <w:jc w:val="center"/>
            <w:rPr>
              <w:rFonts w:eastAsia="Calibri" w:cstheme="minorHAnsi"/>
              <w:b/>
              <w:smallCaps/>
              <w:sz w:val="28"/>
              <w:szCs w:val="28"/>
              <w:lang w:val="en-US" w:eastAsia="lt-LT"/>
            </w:rPr>
          </w:pPr>
          <w:r>
            <w:rPr>
              <w:rFonts w:eastAsia="Calibri" w:cstheme="minorHAnsi"/>
              <w:b/>
              <w:bCs/>
              <w:color w:val="000000"/>
              <w:spacing w:val="-8"/>
              <w:lang w:val="en-US" w:eastAsia="lt-LT"/>
            </w:rPr>
            <w:t xml:space="preserve">SALES-PURCHASE </w:t>
          </w:r>
          <w:r w:rsidR="00CD5F65" w:rsidRPr="00B44B60">
            <w:rPr>
              <w:rFonts w:eastAsia="Calibri" w:cstheme="minorHAnsi"/>
              <w:b/>
              <w:smallCaps/>
              <w:sz w:val="28"/>
              <w:szCs w:val="28"/>
              <w:lang w:val="en-US" w:eastAsia="lt-LT"/>
            </w:rPr>
            <w:t xml:space="preserve">contract </w:t>
          </w:r>
          <w:r w:rsidRPr="003C266A">
            <w:rPr>
              <w:rFonts w:eastAsia="Calibri" w:cstheme="minorHAnsi"/>
              <w:b/>
              <w:smallCaps/>
              <w:sz w:val="24"/>
              <w:szCs w:val="24"/>
              <w:lang w:val="en-US" w:eastAsia="lt-LT"/>
            </w:rPr>
            <w:t>OF</w:t>
          </w:r>
          <w:r w:rsidR="00CD5F65" w:rsidRPr="00B44B60">
            <w:rPr>
              <w:rFonts w:eastAsia="Calibri" w:cstheme="minorHAnsi"/>
              <w:b/>
              <w:smallCaps/>
              <w:sz w:val="28"/>
              <w:szCs w:val="28"/>
              <w:lang w:val="en-US" w:eastAsia="lt-LT"/>
            </w:rPr>
            <w:t xml:space="preserve"> the </w:t>
          </w:r>
        </w:p>
        <w:p w14:paraId="027A311E" w14:textId="7C4A6FEC" w:rsidR="0074428A" w:rsidRPr="00837572" w:rsidRDefault="003C266A" w:rsidP="00CD5F65">
          <w:pPr>
            <w:tabs>
              <w:tab w:val="left" w:pos="709"/>
            </w:tabs>
            <w:spacing w:after="0" w:line="240" w:lineRule="auto"/>
            <w:contextualSpacing/>
            <w:jc w:val="center"/>
            <w:rPr>
              <w:rFonts w:eastAsia="Calibri" w:cstheme="minorHAnsi"/>
              <w:b/>
              <w:smallCaps/>
              <w:lang w:val="en-US" w:eastAsia="lt-LT"/>
            </w:rPr>
          </w:pPr>
          <w:r w:rsidRPr="003C266A">
            <w:rPr>
              <w:rFonts w:cstheme="minorHAnsi"/>
              <w:b/>
              <w:lang w:val="en-US"/>
            </w:rPr>
            <w:t>TACTICAL FIRST AID KITS</w:t>
          </w:r>
          <w:r>
            <w:rPr>
              <w:rFonts w:cstheme="minorHAnsi"/>
              <w:b/>
              <w:lang w:val="en-US"/>
            </w:rPr>
            <w:t xml:space="preserve"> </w:t>
          </w:r>
        </w:p>
        <w:p w14:paraId="4CC76E16" w14:textId="37AB0B29"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Special Conditions</w:t>
          </w:r>
          <w:r w:rsidR="004F7166" w:rsidRPr="00837572">
            <w:rPr>
              <w:rFonts w:eastAsia="Calibri" w:cstheme="minorHAnsi"/>
              <w:lang w:val="en-US" w:eastAsia="lt-LT"/>
            </w:rPr>
            <w:t xml:space="preserve"> of the Contract</w:t>
          </w:r>
        </w:p>
        <w:p w14:paraId="79A43F8E" w14:textId="77777777" w:rsidR="00837572" w:rsidRDefault="00837572" w:rsidP="00CD5F65">
          <w:pPr>
            <w:spacing w:line="276" w:lineRule="auto"/>
            <w:jc w:val="center"/>
            <w:rPr>
              <w:rFonts w:eastAsia="Calibri" w:cstheme="minorHAnsi"/>
              <w:lang w:val="en-US" w:eastAsia="lt-LT"/>
            </w:rPr>
          </w:pPr>
        </w:p>
        <w:p w14:paraId="6F6CE85B" w14:textId="6727B6FF" w:rsidR="00CD5F65" w:rsidRPr="00837572" w:rsidRDefault="00CD5F65" w:rsidP="00CD5F65">
          <w:pPr>
            <w:spacing w:line="276" w:lineRule="auto"/>
            <w:jc w:val="center"/>
            <w:rPr>
              <w:rFonts w:eastAsia="Calibri" w:cstheme="minorHAnsi"/>
              <w:u w:val="single"/>
              <w:lang w:val="en-US" w:eastAsia="lt-LT"/>
            </w:rPr>
          </w:pPr>
          <w:r w:rsidRPr="00837572">
            <w:rPr>
              <w:rFonts w:eastAsia="Calibri" w:cstheme="minorHAnsi"/>
              <w:lang w:val="en-US" w:eastAsia="lt-LT"/>
            </w:rPr>
            <w:t>No.</w:t>
          </w:r>
          <w:r w:rsidRPr="00837572">
            <w:rPr>
              <w:rFonts w:eastAsia="Calibri" w:cstheme="minorHAnsi"/>
              <w:color w:val="000000"/>
              <w:highlight w:val="lightGray"/>
              <w:lang w:val="en-US" w:eastAsia="lt-LT"/>
            </w:rPr>
            <w:t>_________</w:t>
          </w:r>
          <w:r w:rsidRPr="00837572">
            <w:rPr>
              <w:rFonts w:eastAsia="Calibri" w:cstheme="minorHAnsi"/>
              <w:u w:val="single"/>
              <w:lang w:val="en-US" w:eastAsia="lt-LT"/>
            </w:rPr>
            <w:t xml:space="preserve">                          </w:t>
          </w:r>
        </w:p>
        <w:p w14:paraId="401AD1EF" w14:textId="77777777" w:rsidR="00CD5F65" w:rsidRPr="00837572" w:rsidRDefault="00CD5F65" w:rsidP="00CD5F65">
          <w:pPr>
            <w:spacing w:line="276" w:lineRule="auto"/>
            <w:jc w:val="center"/>
            <w:rPr>
              <w:rFonts w:eastAsia="Calibri" w:cstheme="minorHAnsi"/>
              <w:lang w:val="en-US" w:eastAsia="lt-LT"/>
            </w:rPr>
          </w:pPr>
          <w:r w:rsidRPr="00837572">
            <w:rPr>
              <w:rFonts w:eastAsia="Calibri" w:cstheme="minorHAnsi"/>
              <w:lang w:val="en-US" w:eastAsia="lt-LT"/>
            </w:rPr>
            <w:t xml:space="preserve"> </w:t>
          </w:r>
          <w:sdt>
            <w:sdtPr>
              <w:rPr>
                <w:rFonts w:eastAsia="Calibri" w:cstheme="minorHAnsi"/>
                <w:lang w:val="en-US" w:eastAsia="lt-LT"/>
              </w:rPr>
              <w:id w:val="407806599"/>
              <w:showingPlcHdr/>
              <w:date>
                <w:dateFormat w:val="yyyy-MM-dd"/>
                <w:lid w:val="lt-LT"/>
                <w:storeMappedDataAs w:val="dateTime"/>
                <w:calendar w:val="gregorian"/>
              </w:date>
            </w:sdtPr>
            <w:sdtEndPr/>
            <w:sdtContent>
              <w:r w:rsidRPr="00837572">
                <w:rPr>
                  <w:rFonts w:eastAsia="Calibri" w:cstheme="minorHAnsi"/>
                  <w:color w:val="808080"/>
                  <w:lang w:val="en-US" w:eastAsia="lt-LT"/>
                </w:rPr>
                <w:t>Click or tap to enter a date.</w:t>
              </w:r>
            </w:sdtContent>
          </w:sdt>
        </w:p>
        <w:p w14:paraId="5FF4A6CC" w14:textId="77777777" w:rsidR="00CD5F65" w:rsidRPr="00837572" w:rsidRDefault="00CD5F65" w:rsidP="00CD5F65">
          <w:pPr>
            <w:spacing w:line="276" w:lineRule="auto"/>
            <w:jc w:val="center"/>
            <w:rPr>
              <w:rFonts w:eastAsia="Calibri" w:cstheme="minorHAnsi"/>
              <w:lang w:val="en-US" w:eastAsia="lt-LT"/>
            </w:rPr>
          </w:pPr>
        </w:p>
        <w:p w14:paraId="47AFCC4E" w14:textId="2A9DF5CA" w:rsidR="00CD5F65" w:rsidRPr="00837572" w:rsidRDefault="00CD5F65" w:rsidP="00CD5F65">
          <w:pPr>
            <w:spacing w:line="276" w:lineRule="auto"/>
            <w:jc w:val="both"/>
            <w:rPr>
              <w:rFonts w:eastAsia="Calibri" w:cstheme="minorHAnsi"/>
              <w:lang w:val="en-US" w:eastAsia="lt-LT"/>
            </w:rPr>
          </w:pPr>
          <w:r w:rsidRPr="00837572">
            <w:rPr>
              <w:rFonts w:eastAsia="Calibri" w:cstheme="minorHAnsi"/>
              <w:b/>
              <w:lang w:val="en-US" w:eastAsia="lt-LT"/>
            </w:rPr>
            <w:t xml:space="preserve">The Public Institution Central Project Management Agency </w:t>
          </w:r>
          <w:r w:rsidRPr="00837572">
            <w:rPr>
              <w:rFonts w:eastAsia="Calibri" w:cstheme="minorHAnsi"/>
              <w:lang w:val="en-US" w:eastAsia="lt-LT"/>
            </w:rPr>
            <w:t>(</w:t>
          </w:r>
          <w:r w:rsidRPr="001C7633">
            <w:rPr>
              <w:rFonts w:eastAsia="Calibri" w:cstheme="minorHAnsi"/>
              <w:lang w:val="en-US" w:eastAsia="lt-LT"/>
            </w:rPr>
            <w:t>CPMA</w:t>
          </w:r>
          <w:r w:rsidR="001C7633">
            <w:rPr>
              <w:rFonts w:eastAsia="Calibri" w:cstheme="minorHAnsi"/>
              <w:lang w:val="en-US" w:eastAsia="lt-LT"/>
            </w:rPr>
            <w:t xml:space="preserve"> or P</w:t>
          </w:r>
          <w:r w:rsidR="001C7633" w:rsidRPr="001C7633">
            <w:rPr>
              <w:rFonts w:eastAsia="Calibri" w:cstheme="minorHAnsi"/>
              <w:lang w:val="en-US" w:eastAsia="lt-LT"/>
            </w:rPr>
            <w:t>ayer</w:t>
          </w:r>
          <w:r w:rsidRPr="00837572">
            <w:rPr>
              <w:rFonts w:eastAsia="Calibri" w:cstheme="minorHAnsi"/>
              <w:lang w:val="en-US" w:eastAsia="lt-LT"/>
            </w:rPr>
            <w:t xml:space="preserve">), represented by </w:t>
          </w:r>
          <w:r w:rsidR="0038507A">
            <w:rPr>
              <w:rFonts w:cstheme="minorHAnsi"/>
              <w:lang w:val="en-US"/>
            </w:rPr>
            <w:t>Deputy Director</w:t>
          </w:r>
          <w:r w:rsidR="0038507A">
            <w:rPr>
              <w:rFonts w:eastAsia="Calibri" w:cstheme="minorHAnsi"/>
              <w:lang w:val="en-US" w:eastAsia="lt-LT"/>
            </w:rPr>
            <w:t xml:space="preserve"> </w:t>
          </w:r>
          <w:proofErr w:type="spellStart"/>
          <w:r w:rsidR="00915E61">
            <w:rPr>
              <w:rFonts w:eastAsia="Calibri" w:cstheme="minorHAnsi"/>
              <w:lang w:val="en-US" w:eastAsia="lt-LT"/>
            </w:rPr>
            <w:t>Ms</w:t>
          </w:r>
          <w:proofErr w:type="spellEnd"/>
          <w:r w:rsidR="00915E61">
            <w:rPr>
              <w:rFonts w:eastAsia="Calibri" w:cstheme="minorHAnsi"/>
              <w:lang w:val="en-US" w:eastAsia="lt-LT"/>
            </w:rPr>
            <w:t xml:space="preserve"> </w:t>
          </w:r>
          <w:r w:rsidR="00915E61">
            <w:rPr>
              <w:rFonts w:cstheme="minorHAnsi"/>
              <w:lang w:val="en-US"/>
            </w:rPr>
            <w:t xml:space="preserve">Rasa </w:t>
          </w:r>
          <w:proofErr w:type="spellStart"/>
          <w:r w:rsidR="00915E61">
            <w:rPr>
              <w:rFonts w:cstheme="minorHAnsi"/>
              <w:lang w:val="en-US"/>
            </w:rPr>
            <w:t>Suraučienė</w:t>
          </w:r>
          <w:proofErr w:type="spellEnd"/>
          <w:r w:rsidR="00915E61">
            <w:rPr>
              <w:rFonts w:cstheme="minorHAnsi"/>
              <w:lang w:val="en-US"/>
            </w:rPr>
            <w:t xml:space="preserve">, </w:t>
          </w:r>
        </w:p>
        <w:p w14:paraId="3E3DB144" w14:textId="40CAC035" w:rsidR="00CD5F65" w:rsidRPr="00837572" w:rsidRDefault="00CD5F65" w:rsidP="00CD5F65">
          <w:pPr>
            <w:spacing w:line="276" w:lineRule="auto"/>
            <w:jc w:val="both"/>
            <w:rPr>
              <w:rFonts w:eastAsia="Calibri" w:cstheme="minorHAnsi"/>
              <w:lang w:val="en-US" w:eastAsia="lt-LT"/>
            </w:rPr>
          </w:pPr>
          <w:r w:rsidRPr="00837572">
            <w:rPr>
              <w:rFonts w:eastAsia="Calibri" w:cstheme="minorHAnsi"/>
              <w:lang w:val="en-US" w:eastAsia="lt-LT"/>
            </w:rPr>
            <w:t>(Beneficiary</w:t>
          </w:r>
          <w:r w:rsidR="001C7633">
            <w:rPr>
              <w:rFonts w:eastAsia="Calibri" w:cstheme="minorHAnsi"/>
              <w:lang w:val="en-US" w:eastAsia="lt-LT"/>
            </w:rPr>
            <w:t xml:space="preserve"> or Buyer</w:t>
          </w:r>
          <w:r w:rsidRPr="00837572">
            <w:rPr>
              <w:rFonts w:eastAsia="Calibri" w:cstheme="minorHAnsi"/>
              <w:lang w:val="en-US" w:eastAsia="lt-LT"/>
            </w:rPr>
            <w:t>), represented by</w:t>
          </w:r>
          <w:r w:rsidR="00791ED1">
            <w:rPr>
              <w:rFonts w:eastAsia="Calibri" w:cstheme="minorHAnsi"/>
              <w:lang w:val="en-US" w:eastAsia="lt-LT"/>
            </w:rPr>
            <w:t>,</w:t>
          </w:r>
          <w:r w:rsidRPr="00837572">
            <w:rPr>
              <w:rFonts w:eastAsia="Calibri" w:cstheme="minorHAnsi"/>
              <w:lang w:val="en-US" w:eastAsia="lt-LT"/>
            </w:rPr>
            <w:t xml:space="preserve"> and</w:t>
          </w:r>
        </w:p>
        <w:p w14:paraId="449A1B9E" w14:textId="4D2B9A30" w:rsidR="00837572" w:rsidRPr="00837572" w:rsidRDefault="00DE7FE7" w:rsidP="00CD5F65">
          <w:pPr>
            <w:spacing w:line="276" w:lineRule="auto"/>
            <w:jc w:val="both"/>
            <w:rPr>
              <w:rFonts w:eastAsia="Calibri" w:cstheme="minorHAnsi"/>
              <w:b/>
              <w:lang w:val="en-US" w:eastAsia="lt-LT"/>
            </w:rPr>
          </w:pPr>
          <w:r>
            <w:rPr>
              <w:rFonts w:eastAsia="Calibri" w:cstheme="minorHAnsi"/>
              <w:b/>
              <w:lang w:val="en-US" w:eastAsia="lt-LT"/>
            </w:rPr>
            <w:t>UAB “</w:t>
          </w:r>
          <w:proofErr w:type="spellStart"/>
          <w:r>
            <w:rPr>
              <w:rFonts w:eastAsia="Calibri" w:cstheme="minorHAnsi"/>
              <w:b/>
              <w:lang w:val="en-US" w:eastAsia="lt-LT"/>
            </w:rPr>
            <w:t>M</w:t>
          </w:r>
          <w:r w:rsidR="00791ED1">
            <w:rPr>
              <w:rFonts w:eastAsia="Calibri" w:cstheme="minorHAnsi"/>
              <w:b/>
              <w:lang w:val="en-US" w:eastAsia="lt-LT"/>
            </w:rPr>
            <w:t>edita</w:t>
          </w:r>
          <w:proofErr w:type="spellEnd"/>
          <w:r>
            <w:rPr>
              <w:rFonts w:eastAsia="Calibri" w:cstheme="minorHAnsi"/>
              <w:b/>
              <w:lang w:val="en-US" w:eastAsia="lt-LT"/>
            </w:rPr>
            <w:t>”</w:t>
          </w:r>
          <w:r w:rsidR="00837572" w:rsidRPr="00837572">
            <w:rPr>
              <w:rFonts w:eastAsia="Calibri" w:cstheme="minorHAnsi"/>
              <w:b/>
              <w:lang w:val="en-US" w:eastAsia="lt-LT"/>
            </w:rPr>
            <w:t xml:space="preserve"> </w:t>
          </w:r>
          <w:r w:rsidR="00837572" w:rsidRPr="00837572">
            <w:rPr>
              <w:rFonts w:eastAsia="Calibri" w:cstheme="minorHAnsi"/>
              <w:lang w:val="en-US" w:eastAsia="lt-LT"/>
            </w:rPr>
            <w:t>(</w:t>
          </w:r>
          <w:r w:rsidR="00044405">
            <w:rPr>
              <w:rFonts w:eastAsia="Calibri" w:cstheme="minorHAnsi"/>
              <w:lang w:val="en-US" w:eastAsia="lt-LT"/>
            </w:rPr>
            <w:t>Supplier</w:t>
          </w:r>
          <w:r w:rsidR="00837572" w:rsidRPr="00837572">
            <w:rPr>
              <w:rFonts w:eastAsia="Calibri" w:cstheme="minorHAnsi"/>
              <w:lang w:val="en-US" w:eastAsia="lt-LT"/>
            </w:rPr>
            <w:t xml:space="preserve">), represented by </w:t>
          </w:r>
          <w:r w:rsidRPr="00DE7FE7">
            <w:rPr>
              <w:rFonts w:eastAsia="Calibri" w:cstheme="minorHAnsi"/>
              <w:lang w:val="en-US" w:eastAsia="lt-LT"/>
            </w:rPr>
            <w:t xml:space="preserve">Director </w:t>
          </w:r>
          <w:proofErr w:type="spellStart"/>
          <w:r w:rsidRPr="00DE7FE7">
            <w:rPr>
              <w:rFonts w:eastAsia="Calibri" w:cstheme="minorHAnsi"/>
              <w:lang w:val="en-US" w:eastAsia="lt-LT"/>
            </w:rPr>
            <w:t>Aivaras</w:t>
          </w:r>
          <w:proofErr w:type="spellEnd"/>
          <w:r w:rsidRPr="00DE7FE7">
            <w:rPr>
              <w:rFonts w:eastAsia="Calibri" w:cstheme="minorHAnsi"/>
              <w:lang w:val="en-US" w:eastAsia="lt-LT"/>
            </w:rPr>
            <w:t xml:space="preserve"> </w:t>
          </w:r>
          <w:proofErr w:type="spellStart"/>
          <w:r w:rsidRPr="00DE7FE7">
            <w:rPr>
              <w:rFonts w:eastAsia="Calibri" w:cstheme="minorHAnsi"/>
              <w:lang w:val="en-US" w:eastAsia="lt-LT"/>
            </w:rPr>
            <w:t>Pliauckys</w:t>
          </w:r>
          <w:proofErr w:type="spellEnd"/>
          <w:r w:rsidR="00837572" w:rsidRPr="00837572">
            <w:rPr>
              <w:rFonts w:eastAsia="Calibri" w:cstheme="minorHAnsi"/>
              <w:lang w:val="en-US" w:eastAsia="lt-LT"/>
            </w:rPr>
            <w:t>,</w:t>
          </w:r>
          <w:r w:rsidR="00837572" w:rsidRPr="00837572">
            <w:rPr>
              <w:rFonts w:eastAsia="Calibri" w:cstheme="minorHAnsi"/>
              <w:b/>
              <w:lang w:val="en-US" w:eastAsia="lt-LT"/>
            </w:rPr>
            <w:t xml:space="preserve"> </w:t>
          </w:r>
        </w:p>
        <w:p w14:paraId="4D0384BF" w14:textId="1AB5CFFF" w:rsidR="00837572" w:rsidRPr="00837572" w:rsidRDefault="00837572" w:rsidP="00837572">
          <w:pPr>
            <w:spacing w:line="276" w:lineRule="auto"/>
            <w:jc w:val="both"/>
            <w:rPr>
              <w:rFonts w:ascii="Calibri" w:eastAsia="Times New Roman" w:hAnsi="Calibri" w:cs="Calibri"/>
              <w:b/>
              <w:color w:val="000000"/>
              <w:spacing w:val="-8"/>
              <w:lang w:val="en-US"/>
            </w:rPr>
          </w:pPr>
          <w:r w:rsidRPr="00837572">
            <w:rPr>
              <w:rFonts w:ascii="Calibri" w:eastAsia="Calibri" w:hAnsi="Calibri" w:cs="Calibri"/>
              <w:lang w:val="en-US" w:eastAsia="lt-LT"/>
            </w:rPr>
            <w:t>hereinafter all together referred to as “Parties” and each individually as “Party”</w:t>
          </w:r>
          <w:r w:rsidR="009626B8">
            <w:rPr>
              <w:rFonts w:ascii="Calibri" w:eastAsia="Calibri" w:hAnsi="Calibri" w:cs="Arial"/>
              <w:lang w:val="en-GB" w:eastAsia="lt-LT"/>
            </w:rPr>
            <w:t xml:space="preserve"> </w:t>
          </w:r>
          <w:r w:rsidRPr="00837572">
            <w:rPr>
              <w:rFonts w:ascii="Calibri" w:eastAsia="Calibri" w:hAnsi="Calibri" w:cs="Calibri"/>
              <w:lang w:val="en-US" w:eastAsia="lt-LT"/>
            </w:rPr>
            <w:t>have entered into this contract</w:t>
          </w:r>
          <w:r w:rsidR="00044405">
            <w:rPr>
              <w:rFonts w:ascii="Calibri" w:eastAsia="Calibri" w:hAnsi="Calibri" w:cs="Calibri"/>
              <w:lang w:val="en-US" w:eastAsia="lt-LT"/>
            </w:rPr>
            <w:t xml:space="preserve"> of goods</w:t>
          </w:r>
          <w:r w:rsidRPr="00837572">
            <w:rPr>
              <w:rFonts w:ascii="Calibri" w:eastAsia="Calibri" w:hAnsi="Calibri" w:cs="Calibri"/>
              <w:lang w:val="en-US" w:eastAsia="lt-LT"/>
            </w:rPr>
            <w:t xml:space="preserve"> (the Contract):</w:t>
          </w:r>
        </w:p>
        <w:p w14:paraId="326A007D" w14:textId="279514C5" w:rsidR="00CD5F65" w:rsidRPr="00837572" w:rsidRDefault="00AF41AB"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Pr>
              <w:rFonts w:eastAsia="Times New Roman" w:cstheme="minorHAnsi"/>
              <w:b/>
              <w:bCs/>
              <w:color w:val="000000"/>
              <w:spacing w:val="-8"/>
              <w:lang w:val="en-US"/>
            </w:rPr>
            <w:t>OBJECT</w:t>
          </w:r>
          <w:r w:rsidRPr="00837572">
            <w:rPr>
              <w:rFonts w:eastAsia="Times New Roman" w:cstheme="minorHAnsi"/>
              <w:b/>
              <w:bCs/>
              <w:color w:val="000000"/>
              <w:spacing w:val="-8"/>
              <w:lang w:val="en-US"/>
            </w:rPr>
            <w:t xml:space="preserve"> </w:t>
          </w:r>
          <w:r w:rsidR="00CD5F65" w:rsidRPr="00837572">
            <w:rPr>
              <w:rFonts w:eastAsia="Times New Roman" w:cstheme="minorHAnsi"/>
              <w:b/>
              <w:bCs/>
              <w:color w:val="000000"/>
              <w:spacing w:val="-8"/>
              <w:lang w:val="en-US"/>
            </w:rPr>
            <w:t>TO THE CONTRACT</w:t>
          </w:r>
          <w:r>
            <w:rPr>
              <w:rFonts w:eastAsia="Times New Roman" w:cstheme="minorHAnsi"/>
              <w:b/>
              <w:bCs/>
              <w:color w:val="000000"/>
              <w:spacing w:val="-8"/>
              <w:lang w:val="en-US"/>
            </w:rPr>
            <w:t>, as prescribed in Technical Specification:</w:t>
          </w:r>
        </w:p>
        <w:p w14:paraId="27A1970D"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87"/>
            <w:gridCol w:w="2486"/>
            <w:gridCol w:w="6655"/>
          </w:tblGrid>
          <w:tr w:rsidR="00EE6A0B" w:rsidRPr="00837572" w14:paraId="6562F8AC" w14:textId="77777777" w:rsidTr="008C0CA4">
            <w:trPr>
              <w:trHeight w:val="20"/>
            </w:trPr>
            <w:tc>
              <w:tcPr>
                <w:tcW w:w="253" w:type="pct"/>
                <w:shd w:val="clear" w:color="auto" w:fill="F2F2F2"/>
                <w:vAlign w:val="center"/>
              </w:tcPr>
              <w:p w14:paraId="7D2C86D1" w14:textId="77777777" w:rsidR="00CD5F65" w:rsidRPr="00837572" w:rsidRDefault="00CD5F65"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303CE980" w14:textId="41543CA4" w:rsidR="00CD5F65" w:rsidRPr="00837572" w:rsidRDefault="00837572" w:rsidP="00837572">
                <w:pPr>
                  <w:rPr>
                    <w:rFonts w:eastAsia="Times New Roman" w:cstheme="minorHAnsi"/>
                    <w:color w:val="000000"/>
                    <w:spacing w:val="-8"/>
                  </w:rPr>
                </w:pPr>
                <w:r>
                  <w:rPr>
                    <w:rFonts w:eastAsia="Times New Roman" w:cstheme="minorHAnsi"/>
                    <w:color w:val="000000"/>
                    <w:spacing w:val="-8"/>
                  </w:rPr>
                  <w:t>G</w:t>
                </w:r>
                <w:r w:rsidR="00CD5F65" w:rsidRPr="00837572">
                  <w:rPr>
                    <w:rFonts w:eastAsia="Times New Roman" w:cstheme="minorHAnsi"/>
                    <w:color w:val="000000"/>
                    <w:spacing w:val="-8"/>
                  </w:rPr>
                  <w:t xml:space="preserve">oods </w:t>
                </w:r>
                <w:r w:rsidR="00AF41AB">
                  <w:rPr>
                    <w:rFonts w:eastAsia="Times New Roman" w:cstheme="minorHAnsi"/>
                    <w:color w:val="000000"/>
                    <w:spacing w:val="-8"/>
                  </w:rPr>
                  <w:t>(including related services according to the Technical Specification</w:t>
                </w:r>
                <w:r w:rsidR="00D23B30">
                  <w:rPr>
                    <w:rFonts w:eastAsia="Times New Roman" w:cstheme="minorHAnsi"/>
                    <w:color w:val="000000"/>
                    <w:spacing w:val="-8"/>
                  </w:rPr>
                  <w:t>, if applicable</w:t>
                </w:r>
                <w:r w:rsidR="00AF41AB">
                  <w:rPr>
                    <w:rFonts w:eastAsia="Times New Roman" w:cstheme="minorHAnsi"/>
                    <w:color w:val="000000"/>
                    <w:spacing w:val="-8"/>
                  </w:rPr>
                  <w:t>)</w:t>
                </w:r>
              </w:p>
            </w:tc>
            <w:tc>
              <w:tcPr>
                <w:tcW w:w="3457" w:type="pct"/>
                <w:shd w:val="clear" w:color="auto" w:fill="F2F2F2"/>
                <w:vAlign w:val="center"/>
              </w:tcPr>
              <w:p w14:paraId="0C07D826" w14:textId="7B06B76B" w:rsidR="004F7166" w:rsidRDefault="005D6ADE" w:rsidP="00837572">
                <w:pPr>
                  <w:rPr>
                    <w:rFonts w:ascii="Calibri" w:hAnsi="Calibri"/>
                    <w:sz w:val="21"/>
                  </w:rPr>
                </w:pPr>
                <w:r w:rsidRPr="005D6ADE">
                  <w:rPr>
                    <w:rFonts w:ascii="Calibri" w:hAnsi="Calibri"/>
                  </w:rPr>
                  <w:t xml:space="preserve">Tactical first aid kits </w:t>
                </w:r>
                <w:r w:rsidR="00103928">
                  <w:rPr>
                    <w:rFonts w:cstheme="minorHAnsi"/>
                  </w:rPr>
                  <w:t>(</w:t>
                </w:r>
                <w:r w:rsidR="00103928" w:rsidRPr="003D6AE3">
                  <w:rPr>
                    <w:rFonts w:ascii="Calibri" w:hAnsi="Calibri" w:cs="Calibri"/>
                    <w:sz w:val="21"/>
                    <w:szCs w:val="21"/>
                  </w:rPr>
                  <w:t xml:space="preserve">hereinafter referred to as </w:t>
                </w:r>
                <w:r w:rsidR="00103928">
                  <w:rPr>
                    <w:rFonts w:ascii="Calibri" w:hAnsi="Calibri"/>
                    <w:sz w:val="21"/>
                  </w:rPr>
                  <w:t>Goods</w:t>
                </w:r>
                <w:r w:rsidR="00103928" w:rsidRPr="003D6AE3">
                  <w:rPr>
                    <w:rFonts w:ascii="Calibri" w:hAnsi="Calibri"/>
                    <w:sz w:val="21"/>
                  </w:rPr>
                  <w:t>)</w:t>
                </w:r>
                <w:r>
                  <w:rPr>
                    <w:rFonts w:ascii="Calibri" w:hAnsi="Calibri"/>
                    <w:sz w:val="21"/>
                  </w:rPr>
                  <w:t xml:space="preserve"> according to Technical Specification and Tender </w:t>
                </w:r>
                <w:r w:rsidR="0029169B">
                  <w:rPr>
                    <w:rFonts w:ascii="Calibri" w:hAnsi="Calibri"/>
                    <w:sz w:val="21"/>
                  </w:rPr>
                  <w:t xml:space="preserve">on the Procurement of </w:t>
                </w:r>
                <w:r w:rsidR="0029169B" w:rsidRPr="0029169B">
                  <w:rPr>
                    <w:rFonts w:ascii="Calibri" w:hAnsi="Calibri"/>
                    <w:sz w:val="21"/>
                  </w:rPr>
                  <w:t>"T</w:t>
                </w:r>
                <w:r w:rsidR="0029169B">
                  <w:rPr>
                    <w:rFonts w:ascii="Calibri" w:hAnsi="Calibri"/>
                    <w:sz w:val="21"/>
                  </w:rPr>
                  <w:t>actical First Aid Kits</w:t>
                </w:r>
                <w:r w:rsidR="0029169B" w:rsidRPr="0029169B">
                  <w:rPr>
                    <w:rFonts w:ascii="Calibri" w:hAnsi="Calibri"/>
                    <w:sz w:val="21"/>
                  </w:rPr>
                  <w:t>"</w:t>
                </w:r>
                <w:r w:rsidR="0029169B">
                  <w:rPr>
                    <w:rFonts w:ascii="Calibri" w:hAnsi="Calibri"/>
                    <w:sz w:val="21"/>
                  </w:rPr>
                  <w:t xml:space="preserve"> </w:t>
                </w:r>
                <w:r>
                  <w:rPr>
                    <w:rFonts w:ascii="Calibri" w:hAnsi="Calibri"/>
                    <w:sz w:val="21"/>
                  </w:rPr>
                  <w:t>of the Supplier</w:t>
                </w:r>
                <w:r w:rsidR="00962E91">
                  <w:rPr>
                    <w:rFonts w:ascii="Calibri" w:hAnsi="Calibri"/>
                    <w:sz w:val="21"/>
                  </w:rPr>
                  <w:t>.</w:t>
                </w:r>
              </w:p>
              <w:p w14:paraId="4BB786C5" w14:textId="7BE703B4" w:rsidR="006D0821" w:rsidRDefault="006D0821" w:rsidP="00837572">
                <w:pPr>
                  <w:rPr>
                    <w:rFonts w:ascii="Calibri" w:hAnsi="Calibri"/>
                    <w:sz w:val="21"/>
                  </w:rPr>
                </w:pPr>
                <w:r>
                  <w:rPr>
                    <w:rFonts w:ascii="Calibri" w:hAnsi="Calibri"/>
                    <w:sz w:val="21"/>
                  </w:rPr>
                  <w:t xml:space="preserve">With this Contract, </w:t>
                </w:r>
                <w:r w:rsidRPr="006D0821">
                  <w:rPr>
                    <w:rFonts w:ascii="Calibri" w:hAnsi="Calibri"/>
                    <w:b/>
                    <w:bCs/>
                    <w:sz w:val="21"/>
                  </w:rPr>
                  <w:t>CPMA places an Order for 27</w:t>
                </w:r>
                <w:r w:rsidR="0008253F">
                  <w:rPr>
                    <w:rFonts w:ascii="Calibri" w:hAnsi="Calibri"/>
                    <w:b/>
                    <w:bCs/>
                    <w:sz w:val="21"/>
                  </w:rPr>
                  <w:t xml:space="preserve"> </w:t>
                </w:r>
                <w:r w:rsidRPr="006D0821">
                  <w:rPr>
                    <w:rFonts w:ascii="Calibri" w:hAnsi="Calibri"/>
                    <w:b/>
                    <w:bCs/>
                    <w:sz w:val="21"/>
                  </w:rPr>
                  <w:t>32</w:t>
                </w:r>
                <w:r w:rsidR="0008253F">
                  <w:rPr>
                    <w:rFonts w:ascii="Calibri" w:hAnsi="Calibri"/>
                    <w:b/>
                    <w:bCs/>
                    <w:sz w:val="21"/>
                  </w:rPr>
                  <w:t>5</w:t>
                </w:r>
                <w:r w:rsidRPr="006D0821">
                  <w:rPr>
                    <w:rFonts w:ascii="Calibri" w:hAnsi="Calibri"/>
                    <w:b/>
                    <w:bCs/>
                    <w:sz w:val="21"/>
                  </w:rPr>
                  <w:t xml:space="preserve"> units of Tactical first aid kits for amount </w:t>
                </w:r>
                <w:proofErr w:type="gramStart"/>
                <w:r w:rsidRPr="006D0821">
                  <w:rPr>
                    <w:rFonts w:ascii="Calibri" w:hAnsi="Calibri"/>
                    <w:b/>
                    <w:bCs/>
                    <w:sz w:val="21"/>
                  </w:rPr>
                  <w:t xml:space="preserve">of  </w:t>
                </w:r>
                <w:r w:rsidR="0008253F">
                  <w:rPr>
                    <w:rFonts w:ascii="Calibri" w:hAnsi="Calibri"/>
                    <w:b/>
                    <w:bCs/>
                    <w:sz w:val="21"/>
                  </w:rPr>
                  <w:t>1</w:t>
                </w:r>
                <w:proofErr w:type="gramEnd"/>
                <w:r w:rsidR="0008253F">
                  <w:rPr>
                    <w:rFonts w:ascii="Calibri" w:hAnsi="Calibri"/>
                    <w:b/>
                    <w:bCs/>
                    <w:sz w:val="21"/>
                  </w:rPr>
                  <w:t> 000 095</w:t>
                </w:r>
                <w:r w:rsidRPr="006D0821">
                  <w:rPr>
                    <w:rFonts w:ascii="Calibri" w:hAnsi="Calibri"/>
                    <w:b/>
                    <w:bCs/>
                    <w:sz w:val="21"/>
                  </w:rPr>
                  <w:t xml:space="preserve"> euro including VAT, which is 0 percent</w:t>
                </w:r>
                <w:r>
                  <w:rPr>
                    <w:rFonts w:ascii="Calibri" w:hAnsi="Calibri"/>
                    <w:sz w:val="21"/>
                  </w:rPr>
                  <w:t>.</w:t>
                </w:r>
              </w:p>
              <w:p w14:paraId="2BD6AACB" w14:textId="3E3D3C79" w:rsidR="00962E91" w:rsidRPr="00837572" w:rsidRDefault="00670685" w:rsidP="00962E91">
                <w:pPr>
                  <w:rPr>
                    <w:rFonts w:cstheme="minorHAnsi"/>
                  </w:rPr>
                </w:pPr>
                <w:r w:rsidRPr="00670685">
                  <w:rPr>
                    <w:rFonts w:cstheme="minorHAnsi"/>
                  </w:rPr>
                  <w:t xml:space="preserve">CPMA shall place </w:t>
                </w:r>
                <w:r w:rsidR="006C3507">
                  <w:rPr>
                    <w:rFonts w:cstheme="minorHAnsi"/>
                  </w:rPr>
                  <w:t xml:space="preserve">subsequent </w:t>
                </w:r>
                <w:r w:rsidR="00C458DF">
                  <w:rPr>
                    <w:rFonts w:cstheme="minorHAnsi"/>
                  </w:rPr>
                  <w:t>O</w:t>
                </w:r>
                <w:r w:rsidRPr="00670685">
                  <w:rPr>
                    <w:rFonts w:cstheme="minorHAnsi"/>
                  </w:rPr>
                  <w:t>rder</w:t>
                </w:r>
                <w:r w:rsidR="006C3507">
                  <w:rPr>
                    <w:rFonts w:cstheme="minorHAnsi"/>
                  </w:rPr>
                  <w:t xml:space="preserve"> or Orders</w:t>
                </w:r>
                <w:r w:rsidRPr="00670685">
                  <w:rPr>
                    <w:rFonts w:cstheme="minorHAnsi"/>
                  </w:rPr>
                  <w:t xml:space="preserve"> for the Goods to the Supplier for the supply of specific ordered Goods. All notifications and orders of parties shall be sent by e-mail to</w:t>
                </w:r>
                <w:r w:rsidR="006E0633">
                  <w:rPr>
                    <w:rFonts w:cstheme="minorHAnsi"/>
                  </w:rPr>
                  <w:t xml:space="preserve"> </w:t>
                </w:r>
                <w:r w:rsidRPr="00670685">
                  <w:rPr>
                    <w:rFonts w:cstheme="minorHAnsi"/>
                  </w:rPr>
                  <w:t>the contacts of the Parties specified in </w:t>
                </w:r>
                <w:r w:rsidR="006E0633">
                  <w:rPr>
                    <w:rFonts w:cstheme="minorHAnsi"/>
                  </w:rPr>
                  <w:t xml:space="preserve"> C</w:t>
                </w:r>
                <w:r w:rsidRPr="00670685">
                  <w:rPr>
                    <w:rFonts w:cstheme="minorHAnsi"/>
                  </w:rPr>
                  <w:t>lause 7 of the Special Conditions of the Contract and shall be deemed to have been received by the Supplier on the day of dispatch of the Order.</w:t>
                </w:r>
              </w:p>
            </w:tc>
          </w:tr>
          <w:tr w:rsidR="00EE6A0B" w:rsidRPr="00837572" w14:paraId="1155232C" w14:textId="77777777" w:rsidTr="008C0CA4">
            <w:trPr>
              <w:trHeight w:val="20"/>
            </w:trPr>
            <w:tc>
              <w:tcPr>
                <w:tcW w:w="253" w:type="pct"/>
                <w:shd w:val="clear" w:color="auto" w:fill="F2F2F2"/>
                <w:vAlign w:val="center"/>
              </w:tcPr>
              <w:p w14:paraId="1305021E"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422EFFC8" w14:textId="1CAABC16" w:rsidR="00D83F51" w:rsidRDefault="00D83F51" w:rsidP="00837572">
                <w:pPr>
                  <w:rPr>
                    <w:rFonts w:eastAsia="Times New Roman" w:cstheme="minorHAnsi"/>
                    <w:color w:val="000000"/>
                    <w:spacing w:val="-8"/>
                  </w:rPr>
                </w:pPr>
                <w:r w:rsidRPr="00D83F51">
                  <w:rPr>
                    <w:rFonts w:ascii="Calibri" w:hAnsi="Calibri"/>
                  </w:rPr>
                  <w:t>Place of delivery of the Goods</w:t>
                </w:r>
              </w:p>
            </w:tc>
            <w:tc>
              <w:tcPr>
                <w:tcW w:w="3457" w:type="pct"/>
                <w:shd w:val="clear" w:color="auto" w:fill="F2F2F2"/>
                <w:vAlign w:val="center"/>
              </w:tcPr>
              <w:p w14:paraId="0CCE36AE" w14:textId="646A1E10" w:rsidR="00D83F51" w:rsidRDefault="006128F9" w:rsidP="00D83F51">
                <w:pPr>
                  <w:rPr>
                    <w:lang w:val="en"/>
                  </w:rPr>
                </w:pPr>
                <w:r>
                  <w:rPr>
                    <w:lang w:val="en"/>
                  </w:rPr>
                  <w:t>T</w:t>
                </w:r>
                <w:r w:rsidR="00310AFB" w:rsidRPr="00310AFB">
                  <w:rPr>
                    <w:lang w:val="en"/>
                  </w:rPr>
                  <w:t xml:space="preserve">he exact delivery address will be given to the Supplier </w:t>
                </w:r>
                <w:r w:rsidR="00310AFB">
                  <w:rPr>
                    <w:lang w:val="en"/>
                  </w:rPr>
                  <w:t>during the</w:t>
                </w:r>
                <w:r w:rsidR="00310AFB" w:rsidRPr="008A7881">
                  <w:rPr>
                    <w:lang w:val="en"/>
                  </w:rPr>
                  <w:t xml:space="preserve"> time of execution of the </w:t>
                </w:r>
                <w:r w:rsidR="00310AFB">
                  <w:rPr>
                    <w:lang w:val="en"/>
                  </w:rPr>
                  <w:t>Contract</w:t>
                </w:r>
                <w:r w:rsidR="008A7881" w:rsidRPr="00310AFB">
                  <w:rPr>
                    <w:lang w:val="en"/>
                  </w:rPr>
                  <w:t>.</w:t>
                </w:r>
              </w:p>
              <w:p w14:paraId="20176F0E" w14:textId="2245123A" w:rsidR="00990BC4" w:rsidRDefault="00990BC4" w:rsidP="00990BC4">
                <w:pPr>
                  <w:rPr>
                    <w:rFonts w:ascii="Calibri" w:hAnsi="Calibri"/>
                  </w:rPr>
                </w:pPr>
                <w:proofErr w:type="gramStart"/>
                <w:r>
                  <w:t>the</w:t>
                </w:r>
                <w:proofErr w:type="gramEnd"/>
                <w:r>
                  <w:t xml:space="preserve"> Supplier must deliver the Goods for acceptance by CPMA to Lithuania. </w:t>
                </w:r>
              </w:p>
            </w:tc>
          </w:tr>
          <w:tr w:rsidR="00EE6A0B" w:rsidRPr="00837572" w14:paraId="74FA351A" w14:textId="77777777" w:rsidTr="008C0CA4">
            <w:trPr>
              <w:trHeight w:val="20"/>
            </w:trPr>
            <w:tc>
              <w:tcPr>
                <w:tcW w:w="253" w:type="pct"/>
                <w:shd w:val="clear" w:color="auto" w:fill="F2F2F2"/>
                <w:vAlign w:val="center"/>
              </w:tcPr>
              <w:p w14:paraId="72D7FE00" w14:textId="77777777" w:rsidR="00D83F51" w:rsidRPr="00837572" w:rsidRDefault="00D83F51"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7869C1FD" w14:textId="02E06472" w:rsidR="00D83F51" w:rsidRDefault="00887885" w:rsidP="00D83F51">
                <w:pPr>
                  <w:rPr>
                    <w:rFonts w:ascii="Calibri" w:hAnsi="Calibri"/>
                  </w:rPr>
                </w:pPr>
                <w:r>
                  <w:rPr>
                    <w:rFonts w:ascii="Calibri" w:hAnsi="Calibri"/>
                  </w:rPr>
                  <w:t>Project</w:t>
                </w:r>
                <w:r w:rsidRPr="00D83F51">
                  <w:rPr>
                    <w:rFonts w:ascii="Calibri" w:hAnsi="Calibri"/>
                  </w:rPr>
                  <w:t xml:space="preserve"> </w:t>
                </w:r>
              </w:p>
              <w:p w14:paraId="6338338B" w14:textId="0C441055" w:rsidR="00D83F51" w:rsidRDefault="00D83F51" w:rsidP="00EF0D91">
                <w:pPr>
                  <w:rPr>
                    <w:rFonts w:eastAsia="Times New Roman" w:cstheme="minorHAnsi"/>
                    <w:color w:val="000000"/>
                    <w:spacing w:val="-8"/>
                  </w:rPr>
                </w:pPr>
              </w:p>
            </w:tc>
            <w:tc>
              <w:tcPr>
                <w:tcW w:w="3457" w:type="pct"/>
                <w:shd w:val="clear" w:color="auto" w:fill="F2F2F2"/>
                <w:vAlign w:val="center"/>
              </w:tcPr>
              <w:p w14:paraId="7E1E4AE9" w14:textId="16114DC1" w:rsidR="00887885" w:rsidRDefault="00887885" w:rsidP="006128F9">
                <w:pPr>
                  <w:rPr>
                    <w:rFonts w:ascii="Calibri" w:hAnsi="Calibri"/>
                  </w:rPr>
                </w:pPr>
                <w:r w:rsidRPr="00C16F7D">
                  <w:rPr>
                    <w:rFonts w:ascii="Calibri" w:hAnsi="Calibri"/>
                  </w:rPr>
                  <w:t xml:space="preserve">The Goods are financed </w:t>
                </w:r>
                <w:r w:rsidR="002D1960">
                  <w:rPr>
                    <w:rFonts w:ascii="Calibri" w:hAnsi="Calibri"/>
                  </w:rPr>
                  <w:t xml:space="preserve">in the framework of </w:t>
                </w:r>
                <w:r w:rsidR="002D1960" w:rsidRPr="002D1960">
                  <w:rPr>
                    <w:rFonts w:ascii="Calibri" w:hAnsi="Calibri"/>
                  </w:rPr>
                  <w:t>the</w:t>
                </w:r>
                <w:r w:rsidR="006128F9">
                  <w:rPr>
                    <w:rFonts w:ascii="Calibri" w:hAnsi="Calibri"/>
                  </w:rPr>
                  <w:t xml:space="preserve">, signed by the CPMA and the, </w:t>
                </w:r>
                <w:r w:rsidR="002D1960">
                  <w:rPr>
                    <w:rFonts w:ascii="Calibri" w:hAnsi="Calibri"/>
                  </w:rPr>
                  <w:t xml:space="preserve">represented by European </w:t>
                </w:r>
                <w:proofErr w:type="spellStart"/>
                <w:r w:rsidR="002D1960">
                  <w:rPr>
                    <w:rFonts w:ascii="Calibri" w:hAnsi="Calibri"/>
                  </w:rPr>
                  <w:t>Commision</w:t>
                </w:r>
                <w:proofErr w:type="spellEnd"/>
                <w:r w:rsidR="002D1960">
                  <w:rPr>
                    <w:rFonts w:ascii="Calibri" w:hAnsi="Calibri"/>
                  </w:rPr>
                  <w:t xml:space="preserve"> </w:t>
                </w:r>
                <w:r w:rsidR="00041608">
                  <w:rPr>
                    <w:rFonts w:ascii="Calibri" w:hAnsi="Calibri"/>
                  </w:rPr>
                  <w:t>concerning the implementation of the</w:t>
                </w:r>
              </w:p>
            </w:tc>
          </w:tr>
          <w:tr w:rsidR="008C0CA4" w:rsidRPr="00837572" w14:paraId="60750024" w14:textId="77777777" w:rsidTr="008C0CA4">
            <w:trPr>
              <w:trHeight w:val="20"/>
            </w:trPr>
            <w:tc>
              <w:tcPr>
                <w:tcW w:w="253" w:type="pct"/>
                <w:shd w:val="clear" w:color="auto" w:fill="F2F2F2"/>
                <w:vAlign w:val="center"/>
              </w:tcPr>
              <w:p w14:paraId="12D57073" w14:textId="77777777" w:rsidR="008C0CA4" w:rsidRPr="00837572" w:rsidRDefault="008C0CA4"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21479AFC" w14:textId="5BDDD86B" w:rsidR="008C0CA4" w:rsidRDefault="004C41DD" w:rsidP="004C41DD">
                <w:pPr>
                  <w:jc w:val="left"/>
                  <w:rPr>
                    <w:rFonts w:ascii="Calibri" w:hAnsi="Calibri"/>
                  </w:rPr>
                </w:pPr>
                <w:r>
                  <w:t>Goods not specified in the technical specification</w:t>
                </w:r>
              </w:p>
            </w:tc>
            <w:tc>
              <w:tcPr>
                <w:tcW w:w="3457" w:type="pct"/>
                <w:shd w:val="clear" w:color="auto" w:fill="F2F2F2"/>
                <w:vAlign w:val="center"/>
              </w:tcPr>
              <w:p w14:paraId="531179A8" w14:textId="36989562" w:rsidR="004C41DD" w:rsidRPr="008C0CA4" w:rsidRDefault="008C0CA4" w:rsidP="009024F9">
                <w:r>
                  <w:t>If necessary, CP</w:t>
                </w:r>
                <w:r w:rsidR="0073594E">
                  <w:t>M</w:t>
                </w:r>
                <w:r>
                  <w:t xml:space="preserve">A shall be entitled to purchase from the Supplier goods not specified in the technical specification but related to the object of the contract, up to a maximum of 10 % of the initial contract </w:t>
                </w:r>
                <w:r w:rsidR="00DB30FC">
                  <w:t>price excluding VAT</w:t>
                </w:r>
                <w:r>
                  <w:t>. In such a case, the</w:t>
                </w:r>
                <w:r w:rsidR="00DB30FC">
                  <w:t>se</w:t>
                </w:r>
                <w:r>
                  <w:t xml:space="preserve"> goods shall be paid for at the prices in force at the time of ordering, as quoted in the Supplier's point of sale, catalogue or website, or, if such prices are not published, at the prices offered by the Supplier, which are competitive and in line with the market.</w:t>
                </w:r>
                <w:r w:rsidR="00962E91">
                  <w:t xml:space="preserve"> </w:t>
                </w:r>
              </w:p>
            </w:tc>
          </w:tr>
          <w:tr w:rsidR="004623AC" w:rsidRPr="00837572" w14:paraId="2D22173F" w14:textId="77777777" w:rsidTr="008C0CA4">
            <w:trPr>
              <w:trHeight w:val="20"/>
            </w:trPr>
            <w:tc>
              <w:tcPr>
                <w:tcW w:w="253" w:type="pct"/>
                <w:shd w:val="clear" w:color="auto" w:fill="F2F2F2"/>
                <w:vAlign w:val="center"/>
              </w:tcPr>
              <w:p w14:paraId="12F4D415" w14:textId="77777777" w:rsidR="004623AC" w:rsidRPr="00837572" w:rsidRDefault="004623AC" w:rsidP="00DD1BD7">
                <w:pPr>
                  <w:numPr>
                    <w:ilvl w:val="0"/>
                    <w:numId w:val="3"/>
                  </w:numPr>
                  <w:tabs>
                    <w:tab w:val="left" w:pos="0"/>
                  </w:tabs>
                  <w:ind w:left="0" w:firstLine="0"/>
                  <w:contextualSpacing/>
                  <w:jc w:val="center"/>
                  <w:rPr>
                    <w:rFonts w:eastAsia="Times New Roman" w:cstheme="minorHAnsi"/>
                    <w:color w:val="000000"/>
                    <w:spacing w:val="-8"/>
                  </w:rPr>
                </w:pPr>
              </w:p>
            </w:tc>
            <w:tc>
              <w:tcPr>
                <w:tcW w:w="1291" w:type="pct"/>
                <w:shd w:val="clear" w:color="auto" w:fill="F2F2F2"/>
                <w:vAlign w:val="center"/>
              </w:tcPr>
              <w:p w14:paraId="5578DAEE" w14:textId="1231ABB2" w:rsidR="004623AC" w:rsidRDefault="004623AC" w:rsidP="004C41DD">
                <w:r>
                  <w:t>Order of the goods not specified in technical specification</w:t>
                </w:r>
                <w:r w:rsidR="00896C09">
                  <w:t>:</w:t>
                </w:r>
              </w:p>
            </w:tc>
            <w:tc>
              <w:tcPr>
                <w:tcW w:w="3457" w:type="pct"/>
                <w:shd w:val="clear" w:color="auto" w:fill="F2F2F2"/>
                <w:vAlign w:val="center"/>
              </w:tcPr>
              <w:p w14:paraId="5A2356A5" w14:textId="77777777" w:rsidR="00896C09" w:rsidRDefault="00896C09" w:rsidP="00EF0D91">
                <w:r>
                  <w:t xml:space="preserve">CPMA shall send an inquiry to the Supplier on goods not specified in the technical specification by email. </w:t>
                </w:r>
              </w:p>
              <w:p w14:paraId="143B5C2C" w14:textId="77777777" w:rsidR="00896C09" w:rsidRDefault="00896C09" w:rsidP="00EF0D91">
                <w:r>
                  <w:t xml:space="preserve">The Supplier must answer in 3 working days. </w:t>
                </w:r>
              </w:p>
              <w:p w14:paraId="16151A1D" w14:textId="0F6FBF52" w:rsidR="00732EA8" w:rsidRDefault="00732EA8" w:rsidP="00EF0D91">
                <w:r>
                  <w:lastRenderedPageBreak/>
                  <w:t xml:space="preserve">After receiving sufficient information </w:t>
                </w:r>
                <w:r w:rsidR="00896C09" w:rsidRPr="004623AC">
                  <w:t xml:space="preserve">CPMA shall place an </w:t>
                </w:r>
                <w:r w:rsidR="00C458DF">
                  <w:t>O</w:t>
                </w:r>
                <w:r w:rsidR="00896C09" w:rsidRPr="004623AC">
                  <w:t xml:space="preserve">rder for the </w:t>
                </w:r>
                <w:r w:rsidR="00896C09">
                  <w:t>g</w:t>
                </w:r>
                <w:r w:rsidR="00896C09" w:rsidRPr="004623AC">
                  <w:t xml:space="preserve">oods to the Supplier for the supply. </w:t>
                </w:r>
              </w:p>
              <w:p w14:paraId="1873CA3C" w14:textId="58C198F0" w:rsidR="004623AC" w:rsidRDefault="00896C09" w:rsidP="00EF0D91">
                <w:r w:rsidRPr="004623AC">
                  <w:t>All notifications and orders of parties shall be sent by e-mail to the contacts of the Parties specified in  Clause 7 of the Special Conditions of the Contract and shall be deemed to have been received by the Supplier on the day of dispatch of the Order</w:t>
                </w:r>
                <w:r>
                  <w:t>.</w:t>
                </w:r>
              </w:p>
            </w:tc>
          </w:tr>
        </w:tbl>
        <w:p w14:paraId="20EAD0E7" w14:textId="334E90D4" w:rsidR="00CD5F65" w:rsidRPr="00837572" w:rsidRDefault="00CD5F65" w:rsidP="00CD5F65">
          <w:pPr>
            <w:spacing w:after="0" w:line="240" w:lineRule="auto"/>
            <w:jc w:val="both"/>
            <w:rPr>
              <w:rFonts w:eastAsia="Times New Roman" w:cstheme="minorHAnsi"/>
              <w:color w:val="000000"/>
              <w:spacing w:val="-8"/>
              <w:lang w:val="en-US"/>
            </w:rPr>
          </w:pPr>
        </w:p>
        <w:p w14:paraId="6B5CEF67" w14:textId="6547B541"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aps/>
              <w:color w:val="000000"/>
              <w:spacing w:val="-8"/>
              <w:lang w:val="en-US"/>
            </w:rPr>
          </w:pPr>
          <w:r w:rsidRPr="00837572">
            <w:rPr>
              <w:rFonts w:eastAsia="Calibri" w:cstheme="minorHAnsi"/>
              <w:lang w:val="en-US" w:eastAsia="lt-LT"/>
            </w:rPr>
            <w:t xml:space="preserve"> </w:t>
          </w:r>
          <w:r w:rsidRPr="00837572">
            <w:rPr>
              <w:rFonts w:eastAsia="Times New Roman" w:cstheme="minorHAnsi"/>
              <w:b/>
              <w:bCs/>
              <w:caps/>
              <w:color w:val="000000"/>
              <w:spacing w:val="-8"/>
              <w:lang w:val="en-US"/>
            </w:rPr>
            <w:t xml:space="preserve">The term of </w:t>
          </w:r>
          <w:r w:rsidR="00491190">
            <w:rPr>
              <w:rFonts w:eastAsia="Times New Roman" w:cstheme="minorHAnsi"/>
              <w:b/>
              <w:bCs/>
              <w:caps/>
              <w:color w:val="000000"/>
              <w:spacing w:val="-8"/>
              <w:lang w:val="en-US"/>
            </w:rPr>
            <w:t>delivery</w:t>
          </w:r>
          <w:r w:rsidRPr="00837572">
            <w:rPr>
              <w:rFonts w:eastAsia="Times New Roman" w:cstheme="minorHAnsi"/>
              <w:b/>
              <w:bCs/>
              <w:caps/>
              <w:color w:val="000000"/>
              <w:spacing w:val="-8"/>
              <w:lang w:val="en-US"/>
            </w:rPr>
            <w:t xml:space="preserve"> of the Goods</w:t>
          </w:r>
        </w:p>
        <w:p w14:paraId="6759392D"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3583FB37" w14:textId="77777777" w:rsidTr="004F7166">
            <w:trPr>
              <w:trHeight w:val="257"/>
            </w:trPr>
            <w:tc>
              <w:tcPr>
                <w:tcW w:w="282" w:type="pct"/>
                <w:shd w:val="clear" w:color="auto" w:fill="F2F2F2"/>
                <w:vAlign w:val="center"/>
              </w:tcPr>
              <w:p w14:paraId="64F36FCD"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2106" w:type="pct"/>
                <w:shd w:val="clear" w:color="auto" w:fill="F2F2F2"/>
                <w:vAlign w:val="center"/>
              </w:tcPr>
              <w:p w14:paraId="6A15005C" w14:textId="50C04BAF" w:rsidR="00CD5F65" w:rsidRPr="00837572" w:rsidRDefault="00CD5F65" w:rsidP="00103928">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The term of </w:t>
                </w:r>
                <w:r w:rsidR="00103928">
                  <w:rPr>
                    <w:rFonts w:eastAsia="Calibri" w:cstheme="minorHAnsi"/>
                    <w:lang w:val="en-US" w:eastAsia="lt-LT"/>
                  </w:rPr>
                  <w:t xml:space="preserve">delivery </w:t>
                </w:r>
                <w:r w:rsidRPr="00837572">
                  <w:rPr>
                    <w:rFonts w:eastAsia="Calibri" w:cstheme="minorHAnsi"/>
                    <w:lang w:val="en-US" w:eastAsia="lt-LT"/>
                  </w:rPr>
                  <w:t xml:space="preserve">of the </w:t>
                </w:r>
                <w:r w:rsidR="00C27255">
                  <w:rPr>
                    <w:rFonts w:eastAsia="Calibri" w:cstheme="minorHAnsi"/>
                    <w:lang w:val="en-US" w:eastAsia="lt-LT"/>
                  </w:rPr>
                  <w:t>g</w:t>
                </w:r>
                <w:r w:rsidRPr="00837572">
                  <w:rPr>
                    <w:rFonts w:eastAsia="Calibri" w:cstheme="minorHAnsi"/>
                    <w:lang w:val="en-US" w:eastAsia="lt-LT"/>
                  </w:rPr>
                  <w:t>oods</w:t>
                </w:r>
              </w:p>
            </w:tc>
            <w:tc>
              <w:tcPr>
                <w:tcW w:w="2612" w:type="pct"/>
                <w:vAlign w:val="center"/>
              </w:tcPr>
              <w:p w14:paraId="42BBB10C" w14:textId="72881A85" w:rsidR="00CD5F65" w:rsidRPr="00837572" w:rsidRDefault="009A22E2" w:rsidP="004F7166">
                <w:pPr>
                  <w:spacing w:after="0" w:line="240" w:lineRule="auto"/>
                  <w:jc w:val="both"/>
                  <w:rPr>
                    <w:rFonts w:eastAsia="Calibri" w:cstheme="minorHAnsi"/>
                    <w:color w:val="000000"/>
                    <w:spacing w:val="-8"/>
                    <w:lang w:val="en-US"/>
                  </w:rPr>
                </w:pPr>
                <w:r w:rsidRPr="009A22E2">
                  <w:rPr>
                    <w:rFonts w:eastAsia="Times New Roman" w:cstheme="minorHAnsi"/>
                    <w:color w:val="000000"/>
                    <w:spacing w:val="-8"/>
                    <w:lang w:val="en-US" w:eastAsia="lt-LT"/>
                  </w:rPr>
                  <w:t>80 days from the Order made by CPMA according to Clause 1.1 or 1.5</w:t>
                </w:r>
              </w:p>
            </w:tc>
          </w:tr>
        </w:tbl>
        <w:p w14:paraId="4BDE9293" w14:textId="77777777" w:rsidR="00CD5F65" w:rsidRPr="00837572" w:rsidRDefault="00CD5F65" w:rsidP="00CD5F65">
          <w:pPr>
            <w:spacing w:after="0" w:line="240" w:lineRule="auto"/>
            <w:jc w:val="both"/>
            <w:rPr>
              <w:rFonts w:eastAsia="Times New Roman" w:cstheme="minorHAnsi"/>
              <w:color w:val="000000"/>
              <w:spacing w:val="-8"/>
              <w:lang w:val="en-US"/>
            </w:rPr>
          </w:pPr>
        </w:p>
        <w:p w14:paraId="34A9FC07" w14:textId="77777777" w:rsidR="00CD5F65" w:rsidRPr="0083757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color w:val="000000"/>
              <w:spacing w:val="-8"/>
              <w:lang w:val="en-US"/>
            </w:rPr>
          </w:pPr>
          <w:r w:rsidRPr="00837572">
            <w:rPr>
              <w:rFonts w:eastAsia="Times New Roman" w:cstheme="minorHAnsi"/>
              <w:b/>
              <w:bCs/>
              <w:color w:val="000000"/>
              <w:spacing w:val="-8"/>
              <w:lang w:val="en-US"/>
            </w:rPr>
            <w:t>CONTRACT PRICE</w:t>
          </w:r>
        </w:p>
        <w:p w14:paraId="78365E39"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tbl>
          <w:tblPr>
            <w:tblW w:w="4939"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472"/>
            <w:gridCol w:w="2642"/>
            <w:gridCol w:w="6397"/>
          </w:tblGrid>
          <w:tr w:rsidR="00642A1C" w:rsidRPr="00837572" w14:paraId="51513A56" w14:textId="77777777" w:rsidTr="00E97814">
            <w:trPr>
              <w:trHeight w:val="257"/>
            </w:trPr>
            <w:tc>
              <w:tcPr>
                <w:tcW w:w="248" w:type="pct"/>
                <w:shd w:val="clear" w:color="auto" w:fill="F2F2F2"/>
                <w:vAlign w:val="center"/>
              </w:tcPr>
              <w:p w14:paraId="58C9AE10"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C27714E"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Pricing </w:t>
                </w:r>
              </w:p>
            </w:tc>
            <w:tc>
              <w:tcPr>
                <w:tcW w:w="3363" w:type="pct"/>
                <w:shd w:val="clear" w:color="auto" w:fill="auto"/>
                <w:vAlign w:val="center"/>
              </w:tcPr>
              <w:p w14:paraId="2032A0D8" w14:textId="32628CA3" w:rsidR="00CD5F65" w:rsidRPr="00837572" w:rsidRDefault="00A92851" w:rsidP="006B77C2">
                <w:pPr>
                  <w:spacing w:after="0" w:line="240" w:lineRule="auto"/>
                  <w:jc w:val="both"/>
                  <w:rPr>
                    <w:rFonts w:eastAsia="Calibri" w:cstheme="minorHAnsi"/>
                    <w:color w:val="000000"/>
                    <w:spacing w:val="-8"/>
                    <w:lang w:val="en-US"/>
                  </w:rPr>
                </w:pPr>
                <w:r w:rsidRPr="001908B8">
                  <w:rPr>
                    <w:rFonts w:cstheme="minorHAnsi"/>
                    <w:color w:val="000000"/>
                    <w:lang w:val="en-US"/>
                  </w:rPr>
                  <w:t>This is</w:t>
                </w:r>
                <w:r w:rsidR="008D3F9E">
                  <w:rPr>
                    <w:rFonts w:cstheme="minorHAnsi"/>
                    <w:color w:val="000000"/>
                    <w:lang w:val="en-US"/>
                  </w:rPr>
                  <w:t xml:space="preserve"> a</w:t>
                </w:r>
                <w:r w:rsidRPr="001908B8">
                  <w:rPr>
                    <w:rFonts w:cstheme="minorHAnsi"/>
                    <w:color w:val="000000"/>
                    <w:lang w:val="en-US"/>
                  </w:rPr>
                  <w:t xml:space="preserve"> fixed </w:t>
                </w:r>
                <w:r w:rsidR="00F72523" w:rsidRPr="007F162F">
                  <w:rPr>
                    <w:rFonts w:cstheme="minorHAnsi"/>
                    <w:color w:val="000000"/>
                    <w:lang w:val="en-US"/>
                  </w:rPr>
                  <w:t>rate</w:t>
                </w:r>
                <w:r w:rsidRPr="001908B8">
                  <w:rPr>
                    <w:rFonts w:cstheme="minorHAnsi"/>
                    <w:color w:val="000000"/>
                    <w:lang w:val="en-US"/>
                  </w:rPr>
                  <w:t xml:space="preserve"> Contract.</w:t>
                </w:r>
                <w:r>
                  <w:t xml:space="preserve"> </w:t>
                </w:r>
              </w:p>
            </w:tc>
          </w:tr>
          <w:tr w:rsidR="00642A1C" w:rsidRPr="00837572" w14:paraId="576E2F90" w14:textId="77777777" w:rsidTr="00E97814">
            <w:trPr>
              <w:trHeight w:val="257"/>
            </w:trPr>
            <w:tc>
              <w:tcPr>
                <w:tcW w:w="248" w:type="pct"/>
                <w:shd w:val="clear" w:color="auto" w:fill="F2F2F2"/>
                <w:vAlign w:val="center"/>
              </w:tcPr>
              <w:p w14:paraId="3437D41A" w14:textId="77777777" w:rsidR="00CD5F65" w:rsidRPr="00837572" w:rsidRDefault="00CD5F65"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5CD0C1A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lang w:val="en-US" w:eastAsia="lt-LT"/>
                  </w:rPr>
                  <w:t>Initial Contract price</w:t>
                </w:r>
              </w:p>
            </w:tc>
            <w:tc>
              <w:tcPr>
                <w:tcW w:w="3363" w:type="pct"/>
                <w:shd w:val="clear" w:color="auto" w:fill="auto"/>
                <w:vAlign w:val="center"/>
              </w:tcPr>
              <w:p w14:paraId="7C54AC98" w14:textId="6F083593" w:rsidR="00E54490" w:rsidRPr="00414C9A" w:rsidRDefault="00E8400E" w:rsidP="00E8400E">
                <w:pPr>
                  <w:spacing w:after="0" w:line="240" w:lineRule="auto"/>
                  <w:jc w:val="both"/>
                </w:pPr>
                <w:r w:rsidRPr="00E8400E">
                  <w:rPr>
                    <w:rFonts w:cstheme="minorHAnsi"/>
                    <w:color w:val="000000"/>
                    <w:lang w:val="en-US"/>
                  </w:rPr>
                  <w:t>3 000 000</w:t>
                </w:r>
                <w:r>
                  <w:rPr>
                    <w:rFonts w:cstheme="minorHAnsi"/>
                    <w:color w:val="000000"/>
                    <w:lang w:val="en-US"/>
                  </w:rPr>
                  <w:t xml:space="preserve"> euro </w:t>
                </w:r>
                <w:proofErr w:type="spellStart"/>
                <w:r>
                  <w:t>in</w:t>
                </w:r>
                <w:r w:rsidR="00A92851" w:rsidRPr="00A92851">
                  <w:rPr>
                    <w:lang w:val="en-GB"/>
                  </w:rPr>
                  <w:t>cluding</w:t>
                </w:r>
                <w:proofErr w:type="spellEnd"/>
                <w:r w:rsidR="00A92851" w:rsidRPr="00A92851">
                  <w:rPr>
                    <w:lang w:val="en-GB"/>
                  </w:rPr>
                  <w:t xml:space="preserve"> value added tax (VAT)</w:t>
                </w:r>
                <w:r w:rsidR="006C3507">
                  <w:rPr>
                    <w:lang w:val="en-GB"/>
                  </w:rPr>
                  <w:t xml:space="preserve">. </w:t>
                </w:r>
              </w:p>
            </w:tc>
          </w:tr>
          <w:tr w:rsidR="00E97814" w:rsidRPr="00837572" w14:paraId="7ACD8A07" w14:textId="77777777" w:rsidTr="00E97814">
            <w:trPr>
              <w:trHeight w:val="257"/>
            </w:trPr>
            <w:tc>
              <w:tcPr>
                <w:tcW w:w="248" w:type="pct"/>
                <w:shd w:val="clear" w:color="auto" w:fill="F2F2F2"/>
                <w:vAlign w:val="center"/>
              </w:tcPr>
              <w:p w14:paraId="63F505B0" w14:textId="77777777" w:rsidR="00E97814" w:rsidRPr="00837572" w:rsidRDefault="00E97814" w:rsidP="00DD1BD7">
                <w:pPr>
                  <w:numPr>
                    <w:ilvl w:val="1"/>
                    <w:numId w:val="2"/>
                  </w:numPr>
                  <w:tabs>
                    <w:tab w:val="left" w:pos="308"/>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49E81052" w14:textId="4071FAB4" w:rsidR="00E97814" w:rsidRPr="00837572" w:rsidRDefault="00E97814" w:rsidP="00E97814">
                <w:pPr>
                  <w:spacing w:after="0" w:line="240" w:lineRule="auto"/>
                  <w:rPr>
                    <w:rFonts w:eastAsia="Calibri" w:cstheme="minorHAnsi"/>
                    <w:color w:val="000000"/>
                    <w:lang w:val="en-US" w:eastAsia="lt-LT"/>
                  </w:rPr>
                </w:pPr>
                <w:r w:rsidRPr="00E97814">
                  <w:rPr>
                    <w:rFonts w:eastAsia="Calibri" w:cstheme="minorHAnsi"/>
                    <w:color w:val="000000"/>
                    <w:lang w:val="en-US" w:eastAsia="lt-LT"/>
                  </w:rPr>
                  <w:t xml:space="preserve">Maximum contract value </w:t>
                </w:r>
              </w:p>
            </w:tc>
            <w:tc>
              <w:tcPr>
                <w:tcW w:w="3363" w:type="pct"/>
                <w:shd w:val="clear" w:color="auto" w:fill="auto"/>
                <w:vAlign w:val="center"/>
              </w:tcPr>
              <w:p w14:paraId="66C6FC65" w14:textId="14985127" w:rsidR="00E97814" w:rsidRPr="00BB2A83" w:rsidRDefault="00E97814" w:rsidP="00A92851">
                <w:pPr>
                  <w:spacing w:after="0" w:line="240" w:lineRule="auto"/>
                  <w:jc w:val="both"/>
                  <w:rPr>
                    <w:highlight w:val="lightGray"/>
                    <w:lang w:val="en-US"/>
                  </w:rPr>
                </w:pPr>
                <w:r w:rsidRPr="00E8400E">
                  <w:rPr>
                    <w:rFonts w:cstheme="minorHAnsi"/>
                    <w:color w:val="000000"/>
                    <w:lang w:val="en-US"/>
                  </w:rPr>
                  <w:t>3 000 000</w:t>
                </w:r>
                <w:r>
                  <w:rPr>
                    <w:rFonts w:cstheme="minorHAnsi"/>
                    <w:color w:val="000000"/>
                    <w:lang w:val="en-US"/>
                  </w:rPr>
                  <w:t xml:space="preserve"> euro including VAT</w:t>
                </w:r>
              </w:p>
            </w:tc>
          </w:tr>
          <w:tr w:rsidR="00642A1C" w:rsidRPr="00837572" w14:paraId="55C7C4C4" w14:textId="77777777" w:rsidTr="00E97814">
            <w:trPr>
              <w:trHeight w:val="257"/>
            </w:trPr>
            <w:tc>
              <w:tcPr>
                <w:tcW w:w="248" w:type="pct"/>
                <w:shd w:val="clear" w:color="auto" w:fill="F2F2F2"/>
                <w:vAlign w:val="center"/>
              </w:tcPr>
              <w:p w14:paraId="39239A54" w14:textId="77777777" w:rsidR="00CD5F65" w:rsidRPr="00837572" w:rsidRDefault="00CD5F65"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25E45B63" w14:textId="6724671A" w:rsidR="00CD5F65" w:rsidRPr="00837572" w:rsidRDefault="003A6573" w:rsidP="009B076A">
                <w:pPr>
                  <w:spacing w:after="0" w:line="240" w:lineRule="auto"/>
                  <w:rPr>
                    <w:rFonts w:eastAsia="Calibri" w:cstheme="minorHAnsi"/>
                    <w:color w:val="000000"/>
                    <w:spacing w:val="-8"/>
                    <w:lang w:val="en-US"/>
                  </w:rPr>
                </w:pPr>
                <w:r>
                  <w:rPr>
                    <w:rFonts w:eastAsia="Calibri" w:cstheme="minorHAnsi"/>
                    <w:color w:val="000000"/>
                    <w:lang w:val="en-US" w:eastAsia="lt-LT"/>
                  </w:rPr>
                  <w:t>Fixed rate</w:t>
                </w:r>
                <w:r w:rsidR="00CD5F65" w:rsidRPr="00837572">
                  <w:rPr>
                    <w:rFonts w:eastAsia="Calibri" w:cstheme="minorHAnsi"/>
                    <w:color w:val="000000"/>
                    <w:lang w:val="en-US" w:eastAsia="lt-LT"/>
                  </w:rPr>
                  <w:t xml:space="preserve"> for the</w:t>
                </w:r>
                <w:r w:rsidR="00AD58EC">
                  <w:rPr>
                    <w:rFonts w:eastAsia="Calibri" w:cstheme="minorHAnsi"/>
                    <w:color w:val="000000"/>
                    <w:lang w:val="en-US" w:eastAsia="lt-LT"/>
                  </w:rPr>
                  <w:t xml:space="preserve"> unit of</w:t>
                </w:r>
                <w:r w:rsidR="00CD5F65" w:rsidRPr="00837572">
                  <w:rPr>
                    <w:rFonts w:eastAsia="Calibri" w:cstheme="minorHAnsi"/>
                    <w:color w:val="000000"/>
                    <w:lang w:val="en-US" w:eastAsia="lt-LT"/>
                  </w:rPr>
                  <w:t xml:space="preserve"> Goods</w:t>
                </w:r>
                <w:r w:rsidR="003103DD">
                  <w:rPr>
                    <w:rFonts w:eastAsia="Calibri" w:cstheme="minorHAnsi"/>
                    <w:color w:val="000000"/>
                    <w:lang w:val="en-US" w:eastAsia="lt-LT"/>
                  </w:rPr>
                  <w:t xml:space="preserve"> (</w:t>
                </w:r>
                <w:r w:rsidR="00AD58EC">
                  <w:rPr>
                    <w:rFonts w:eastAsia="Calibri" w:cstheme="minorHAnsi"/>
                    <w:color w:val="000000"/>
                    <w:lang w:val="en-US" w:eastAsia="lt-LT"/>
                  </w:rPr>
                  <w:t xml:space="preserve">one </w:t>
                </w:r>
                <w:r w:rsidR="003103DD">
                  <w:rPr>
                    <w:rFonts w:eastAsia="Calibri" w:cstheme="minorHAnsi"/>
                    <w:color w:val="000000"/>
                    <w:lang w:val="en-US" w:eastAsia="lt-LT"/>
                  </w:rPr>
                  <w:t>Tactical First Aid Kit)</w:t>
                </w:r>
                <w:r w:rsidR="009B076A">
                  <w:rPr>
                    <w:lang w:val="en-GB"/>
                  </w:rPr>
                  <w:t xml:space="preserve"> specified</w:t>
                </w:r>
                <w:r w:rsidR="009B076A" w:rsidRPr="0080069E">
                  <w:rPr>
                    <w:lang w:val="en-GB"/>
                  </w:rPr>
                  <w:t xml:space="preserve"> in the Technical Specification</w:t>
                </w:r>
                <w:r w:rsidR="0011413B">
                  <w:rPr>
                    <w:lang w:val="en-GB"/>
                  </w:rPr>
                  <w:t xml:space="preserve"> </w:t>
                </w:r>
                <w:r w:rsidR="00967C67">
                  <w:rPr>
                    <w:lang w:val="en-GB"/>
                  </w:rPr>
                  <w:t>according</w:t>
                </w:r>
                <w:r w:rsidR="0011413B">
                  <w:rPr>
                    <w:lang w:val="en-GB"/>
                  </w:rPr>
                  <w:t xml:space="preserve"> to the Tender</w:t>
                </w:r>
              </w:p>
            </w:tc>
            <w:tc>
              <w:tcPr>
                <w:tcW w:w="3363" w:type="pct"/>
                <w:shd w:val="clear" w:color="auto" w:fill="auto"/>
                <w:vAlign w:val="center"/>
              </w:tcPr>
              <w:p w14:paraId="7709EDDF" w14:textId="0059DE7A" w:rsidR="00414C9A" w:rsidRPr="0080069E" w:rsidRDefault="00485DB8" w:rsidP="00414C9A">
                <w:pPr>
                  <w:spacing w:after="0" w:line="240" w:lineRule="auto"/>
                  <w:jc w:val="both"/>
                  <w:rPr>
                    <w:rFonts w:eastAsia="Calibri" w:cstheme="minorHAnsi"/>
                    <w:color w:val="000000" w:themeColor="text1"/>
                    <w:spacing w:val="-8"/>
                    <w:lang w:val="en-GB"/>
                  </w:rPr>
                </w:pPr>
                <w:r>
                  <w:rPr>
                    <w:rFonts w:eastAsia="Calibri" w:cstheme="minorHAnsi"/>
                    <w:color w:val="000000" w:themeColor="text1"/>
                    <w:spacing w:val="-8"/>
                    <w:lang w:val="en-GB"/>
                  </w:rPr>
                  <w:t>36</w:t>
                </w:r>
                <w:proofErr w:type="gramStart"/>
                <w:r>
                  <w:rPr>
                    <w:rFonts w:eastAsia="Calibri" w:cstheme="minorHAnsi"/>
                    <w:color w:val="000000" w:themeColor="text1"/>
                    <w:spacing w:val="-8"/>
                    <w:lang w:val="en-GB"/>
                  </w:rPr>
                  <w:t>,60</w:t>
                </w:r>
                <w:proofErr w:type="gramEnd"/>
                <w:r w:rsidR="00414C9A" w:rsidRPr="0080069E">
                  <w:rPr>
                    <w:rFonts w:eastAsia="Calibri" w:cstheme="minorHAnsi"/>
                    <w:color w:val="000000" w:themeColor="text1"/>
                    <w:spacing w:val="-8"/>
                    <w:lang w:val="en-GB"/>
                  </w:rPr>
                  <w:t xml:space="preserve"> </w:t>
                </w:r>
                <w:proofErr w:type="spellStart"/>
                <w:r w:rsidR="00414C9A" w:rsidRPr="0080069E">
                  <w:rPr>
                    <w:rFonts w:eastAsia="Calibri" w:cstheme="minorHAnsi"/>
                    <w:color w:val="000000" w:themeColor="text1"/>
                    <w:spacing w:val="-8"/>
                    <w:lang w:val="en-GB"/>
                  </w:rPr>
                  <w:t>Eur</w:t>
                </w:r>
                <w:proofErr w:type="spellEnd"/>
                <w:r w:rsidR="00414C9A" w:rsidRPr="0080069E">
                  <w:rPr>
                    <w:rFonts w:eastAsia="Calibri" w:cstheme="minorHAnsi"/>
                    <w:color w:val="000000" w:themeColor="text1"/>
                    <w:spacing w:val="-8"/>
                    <w:lang w:val="en-GB"/>
                  </w:rPr>
                  <w:t xml:space="preserve"> including VAT. </w:t>
                </w:r>
              </w:p>
              <w:p w14:paraId="52F76F02" w14:textId="2A6D588E" w:rsidR="00414C9A" w:rsidRPr="0080069E" w:rsidRDefault="00414C9A" w:rsidP="00414C9A">
                <w:pPr>
                  <w:spacing w:after="0" w:line="240" w:lineRule="auto"/>
                  <w:jc w:val="both"/>
                  <w:rPr>
                    <w:rFonts w:eastAsia="Calibri" w:cstheme="minorHAnsi"/>
                    <w:color w:val="000000" w:themeColor="text1"/>
                    <w:spacing w:val="-8"/>
                    <w:lang w:val="en-GB"/>
                  </w:rPr>
                </w:pPr>
                <w:r w:rsidRPr="0080069E">
                  <w:rPr>
                    <w:rFonts w:eastAsia="Calibri" w:cstheme="minorHAnsi"/>
                    <w:color w:val="000000" w:themeColor="text1"/>
                    <w:spacing w:val="-8"/>
                    <w:lang w:val="en-GB"/>
                  </w:rPr>
                  <w:t xml:space="preserve">The rate of VAT is </w:t>
                </w:r>
                <w:r w:rsidR="00485DB8">
                  <w:rPr>
                    <w:rFonts w:eastAsia="Calibri" w:cstheme="minorHAnsi"/>
                    <w:color w:val="000000" w:themeColor="text1"/>
                    <w:spacing w:val="-8"/>
                    <w:lang w:val="en-GB"/>
                  </w:rPr>
                  <w:t xml:space="preserve">0 </w:t>
                </w:r>
                <w:r w:rsidRPr="0080069E">
                  <w:rPr>
                    <w:rFonts w:eastAsia="Calibri" w:cstheme="minorHAnsi"/>
                    <w:color w:val="000000" w:themeColor="text1"/>
                    <w:spacing w:val="-8"/>
                    <w:lang w:val="en-GB"/>
                  </w:rPr>
                  <w:t>%</w:t>
                </w:r>
              </w:p>
              <w:p w14:paraId="51B988F3" w14:textId="4D0DD12A" w:rsidR="00CD5F65" w:rsidRPr="00414C9A" w:rsidRDefault="00485DB8" w:rsidP="00414C9A">
                <w:pPr>
                  <w:spacing w:after="0" w:line="240" w:lineRule="auto"/>
                  <w:jc w:val="both"/>
                  <w:rPr>
                    <w:rFonts w:eastAsia="Calibri" w:cstheme="minorHAnsi"/>
                    <w:color w:val="000000" w:themeColor="text1"/>
                    <w:spacing w:val="-8"/>
                    <w:lang w:val="en-GB"/>
                  </w:rPr>
                </w:pPr>
                <w:r>
                  <w:rPr>
                    <w:rFonts w:eastAsia="Calibri" w:cstheme="minorHAnsi"/>
                    <w:color w:val="000000" w:themeColor="text1"/>
                    <w:spacing w:val="-8"/>
                    <w:lang w:val="en-GB"/>
                  </w:rPr>
                  <w:t>36</w:t>
                </w:r>
                <w:proofErr w:type="gramStart"/>
                <w:r>
                  <w:rPr>
                    <w:rFonts w:eastAsia="Calibri" w:cstheme="minorHAnsi"/>
                    <w:color w:val="000000" w:themeColor="text1"/>
                    <w:spacing w:val="-8"/>
                    <w:lang w:val="en-GB"/>
                  </w:rPr>
                  <w:t>,60</w:t>
                </w:r>
                <w:proofErr w:type="gramEnd"/>
                <w:r w:rsidRPr="0080069E">
                  <w:rPr>
                    <w:rFonts w:eastAsia="Calibri" w:cstheme="minorHAnsi"/>
                    <w:color w:val="000000" w:themeColor="text1"/>
                    <w:spacing w:val="-8"/>
                    <w:lang w:val="en-GB"/>
                  </w:rPr>
                  <w:t xml:space="preserve"> </w:t>
                </w:r>
                <w:proofErr w:type="spellStart"/>
                <w:r w:rsidR="00414C9A" w:rsidRPr="0080069E">
                  <w:rPr>
                    <w:rFonts w:eastAsia="Calibri" w:cstheme="minorHAnsi"/>
                    <w:color w:val="000000" w:themeColor="text1"/>
                    <w:spacing w:val="-8"/>
                    <w:lang w:val="en-GB"/>
                  </w:rPr>
                  <w:t>Eur</w:t>
                </w:r>
                <w:proofErr w:type="spellEnd"/>
                <w:r w:rsidR="00414C9A" w:rsidRPr="0080069E">
                  <w:rPr>
                    <w:rFonts w:eastAsia="Calibri" w:cstheme="minorHAnsi"/>
                    <w:color w:val="000000" w:themeColor="text1"/>
                    <w:spacing w:val="-8"/>
                    <w:lang w:val="en-GB"/>
                  </w:rPr>
                  <w:t xml:space="preserve"> excluding VAT. </w:t>
                </w:r>
              </w:p>
            </w:tc>
          </w:tr>
          <w:tr w:rsidR="00642A1C" w:rsidRPr="00837572" w14:paraId="53E7B48E" w14:textId="77777777" w:rsidTr="00D5095A">
            <w:trPr>
              <w:trHeight w:val="251"/>
            </w:trPr>
            <w:tc>
              <w:tcPr>
                <w:tcW w:w="248" w:type="pct"/>
                <w:shd w:val="clear" w:color="auto" w:fill="F2F2F2"/>
                <w:vAlign w:val="center"/>
              </w:tcPr>
              <w:p w14:paraId="646A72AE"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2BE667C" w14:textId="56559757" w:rsidR="000A374B" w:rsidRPr="00837572" w:rsidRDefault="00D71A21"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A</w:t>
                </w:r>
                <w:r w:rsidR="000A374B">
                  <w:rPr>
                    <w:rFonts w:eastAsia="Calibri" w:cstheme="minorHAnsi"/>
                    <w:color w:val="000000"/>
                    <w:lang w:val="en-US" w:eastAsia="lt-LT"/>
                  </w:rPr>
                  <w:t>dvance payment</w:t>
                </w:r>
              </w:p>
            </w:tc>
            <w:tc>
              <w:tcPr>
                <w:tcW w:w="3363" w:type="pct"/>
                <w:shd w:val="clear" w:color="auto" w:fill="auto"/>
                <w:vAlign w:val="center"/>
              </w:tcPr>
              <w:p w14:paraId="3D6E84C1" w14:textId="483BBD11" w:rsidR="00D71A21" w:rsidRPr="000A374B" w:rsidRDefault="00051020" w:rsidP="006D6BCC">
                <w:pPr>
                  <w:spacing w:after="0" w:line="276" w:lineRule="auto"/>
                  <w:rPr>
                    <w:rFonts w:cstheme="minorHAnsi"/>
                    <w:color w:val="000000"/>
                    <w:highlight w:val="lightGray"/>
                    <w:lang w:val="en-US"/>
                  </w:rPr>
                </w:pPr>
                <w:r w:rsidRPr="00D838F5">
                  <w:rPr>
                    <w:rFonts w:cstheme="minorHAnsi"/>
                    <w:color w:val="000000"/>
                    <w:lang w:val="en-US"/>
                  </w:rPr>
                  <w:t>No advance payment will be paid to the Supplier</w:t>
                </w:r>
                <w:r w:rsidRPr="00051020">
                  <w:rPr>
                    <w:rFonts w:cstheme="minorHAnsi"/>
                    <w:color w:val="000000"/>
                    <w:lang w:val="en-US"/>
                  </w:rPr>
                  <w:t>.</w:t>
                </w:r>
              </w:p>
            </w:tc>
          </w:tr>
          <w:tr w:rsidR="00642A1C" w:rsidRPr="00837572" w14:paraId="30FDBD6F" w14:textId="77777777" w:rsidTr="00E97814">
            <w:trPr>
              <w:trHeight w:val="257"/>
            </w:trPr>
            <w:tc>
              <w:tcPr>
                <w:tcW w:w="248" w:type="pct"/>
                <w:shd w:val="clear" w:color="auto" w:fill="F2F2F2"/>
                <w:vAlign w:val="center"/>
              </w:tcPr>
              <w:p w14:paraId="78C348E8" w14:textId="77777777" w:rsidR="000A374B" w:rsidRPr="00837572" w:rsidRDefault="000A374B"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6D0F27A" w14:textId="20EE53C9" w:rsidR="000A374B" w:rsidRDefault="00120533" w:rsidP="004F7166">
                <w:pPr>
                  <w:spacing w:after="0" w:line="240" w:lineRule="auto"/>
                  <w:jc w:val="both"/>
                  <w:rPr>
                    <w:rFonts w:eastAsia="Calibri" w:cstheme="minorHAnsi"/>
                    <w:color w:val="000000"/>
                    <w:lang w:val="en-US" w:eastAsia="lt-LT"/>
                  </w:rPr>
                </w:pPr>
                <w:r>
                  <w:rPr>
                    <w:rFonts w:eastAsia="Calibri" w:cstheme="minorHAnsi"/>
                    <w:color w:val="000000"/>
                    <w:lang w:val="en-US" w:eastAsia="lt-LT"/>
                  </w:rPr>
                  <w:t>T</w:t>
                </w:r>
                <w:r w:rsidRPr="00120533">
                  <w:rPr>
                    <w:rFonts w:eastAsia="Calibri" w:cstheme="minorHAnsi"/>
                    <w:color w:val="000000"/>
                    <w:lang w:val="en-US" w:eastAsia="lt-LT"/>
                  </w:rPr>
                  <w:t>he moment of repayment of the advance payment</w:t>
                </w:r>
              </w:p>
            </w:tc>
            <w:tc>
              <w:tcPr>
                <w:tcW w:w="3363" w:type="pct"/>
                <w:shd w:val="clear" w:color="auto" w:fill="auto"/>
                <w:vAlign w:val="center"/>
              </w:tcPr>
              <w:p w14:paraId="48F31873" w14:textId="589852A9" w:rsidR="00051020" w:rsidRPr="006E5056" w:rsidRDefault="00051020" w:rsidP="00AB1A78">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Not applicable</w:t>
                </w:r>
                <w:r w:rsidR="005E6BA0">
                  <w:rPr>
                    <w:rFonts w:eastAsia="Times New Roman" w:cstheme="minorHAnsi"/>
                    <w:noProof/>
                    <w:lang w:eastAsia="ru-RU"/>
                  </w:rPr>
                  <w:t xml:space="preserve"> </w:t>
                </w:r>
              </w:p>
            </w:tc>
          </w:tr>
          <w:tr w:rsidR="00642A1C" w:rsidRPr="00837572" w14:paraId="3FB3F874" w14:textId="77777777" w:rsidTr="00E97814">
            <w:trPr>
              <w:trHeight w:val="257"/>
            </w:trPr>
            <w:tc>
              <w:tcPr>
                <w:tcW w:w="248" w:type="pct"/>
                <w:shd w:val="clear" w:color="auto" w:fill="F2F2F2"/>
                <w:vAlign w:val="center"/>
              </w:tcPr>
              <w:p w14:paraId="2DCE6E4D" w14:textId="77777777" w:rsidR="00447948" w:rsidRPr="00837572" w:rsidRDefault="00447948"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636A5BAF" w14:textId="2C462D3C" w:rsidR="00447948" w:rsidRPr="001908B8" w:rsidRDefault="00447948" w:rsidP="004F7166">
                <w:pPr>
                  <w:spacing w:after="0" w:line="240" w:lineRule="auto"/>
                  <w:jc w:val="both"/>
                  <w:rPr>
                    <w:rFonts w:cstheme="minorHAnsi"/>
                    <w:color w:val="000000"/>
                    <w:lang w:val="en-US"/>
                  </w:rPr>
                </w:pPr>
                <w:r>
                  <w:rPr>
                    <w:rFonts w:cstheme="minorHAnsi"/>
                    <w:color w:val="000000"/>
                    <w:lang w:val="en-US"/>
                  </w:rPr>
                  <w:t>Export procedures</w:t>
                </w:r>
              </w:p>
            </w:tc>
            <w:tc>
              <w:tcPr>
                <w:tcW w:w="3363" w:type="pct"/>
                <w:shd w:val="clear" w:color="auto" w:fill="auto"/>
                <w:vAlign w:val="center"/>
              </w:tcPr>
              <w:p w14:paraId="024C2F01" w14:textId="075E6D1E" w:rsidR="00447948" w:rsidRPr="00E57893" w:rsidRDefault="00447948" w:rsidP="00044405">
                <w:pPr>
                  <w:spacing w:after="0" w:line="240" w:lineRule="auto"/>
                  <w:jc w:val="both"/>
                  <w:rPr>
                    <w:rFonts w:cstheme="minorHAnsi"/>
                    <w:color w:val="000000"/>
                    <w:lang w:val="en-US"/>
                  </w:rPr>
                </w:pPr>
                <w:r w:rsidRPr="00447948">
                  <w:rPr>
                    <w:rFonts w:cstheme="minorHAnsi"/>
                    <w:color w:val="000000"/>
                    <w:lang w:val="en-US"/>
                  </w:rPr>
                  <w:t xml:space="preserve">All export procedures and documents relating to the export of the purchased goods are handled and signed by the </w:t>
                </w:r>
                <w:r>
                  <w:rPr>
                    <w:rFonts w:cstheme="minorHAnsi"/>
                    <w:color w:val="000000"/>
                    <w:lang w:val="en-US"/>
                  </w:rPr>
                  <w:t>S</w:t>
                </w:r>
                <w:r w:rsidRPr="00447948">
                  <w:rPr>
                    <w:rFonts w:cstheme="minorHAnsi"/>
                    <w:color w:val="000000"/>
                    <w:lang w:val="en-US"/>
                  </w:rPr>
                  <w:t xml:space="preserve">upplier. In this respect, the </w:t>
                </w:r>
                <w:r>
                  <w:rPr>
                    <w:rFonts w:cstheme="minorHAnsi"/>
                    <w:color w:val="000000"/>
                    <w:lang w:val="en-US"/>
                  </w:rPr>
                  <w:t>S</w:t>
                </w:r>
                <w:r w:rsidRPr="00447948">
                  <w:rPr>
                    <w:rFonts w:cstheme="minorHAnsi"/>
                    <w:color w:val="000000"/>
                    <w:lang w:val="en-US"/>
                  </w:rPr>
                  <w:t>upplier will issue an invoice at a 0% VAT rate.</w:t>
                </w:r>
              </w:p>
            </w:tc>
          </w:tr>
          <w:tr w:rsidR="006C3507" w:rsidRPr="00837572" w14:paraId="7AAE8CB9" w14:textId="77777777" w:rsidTr="00E97814">
            <w:trPr>
              <w:trHeight w:val="257"/>
            </w:trPr>
            <w:tc>
              <w:tcPr>
                <w:tcW w:w="248" w:type="pct"/>
                <w:shd w:val="clear" w:color="auto" w:fill="F2F2F2"/>
                <w:vAlign w:val="center"/>
              </w:tcPr>
              <w:p w14:paraId="0903F16F" w14:textId="77777777" w:rsidR="006C3507" w:rsidRPr="00837572" w:rsidRDefault="006C3507" w:rsidP="00DD1BD7">
                <w:pPr>
                  <w:numPr>
                    <w:ilvl w:val="1"/>
                    <w:numId w:val="2"/>
                  </w:numPr>
                  <w:tabs>
                    <w:tab w:val="left" w:pos="284"/>
                    <w:tab w:val="left" w:pos="459"/>
                  </w:tabs>
                  <w:spacing w:after="0" w:line="240" w:lineRule="auto"/>
                  <w:ind w:firstLine="0"/>
                  <w:contextualSpacing/>
                  <w:jc w:val="center"/>
                  <w:rPr>
                    <w:rFonts w:eastAsia="Calibri" w:cstheme="minorHAnsi"/>
                    <w:color w:val="000000"/>
                    <w:spacing w:val="-8"/>
                    <w:lang w:val="en-US"/>
                  </w:rPr>
                </w:pPr>
              </w:p>
            </w:tc>
            <w:tc>
              <w:tcPr>
                <w:tcW w:w="1389" w:type="pct"/>
                <w:shd w:val="clear" w:color="auto" w:fill="F2F2F2"/>
                <w:vAlign w:val="center"/>
              </w:tcPr>
              <w:p w14:paraId="7751D695" w14:textId="77777777" w:rsidR="006C3507" w:rsidRDefault="006C3507" w:rsidP="004F7166">
                <w:pPr>
                  <w:spacing w:after="0" w:line="240" w:lineRule="auto"/>
                  <w:jc w:val="both"/>
                  <w:rPr>
                    <w:rFonts w:cstheme="minorHAnsi"/>
                    <w:color w:val="000000"/>
                    <w:lang w:val="en-US"/>
                  </w:rPr>
                </w:pPr>
              </w:p>
            </w:tc>
            <w:tc>
              <w:tcPr>
                <w:tcW w:w="3363" w:type="pct"/>
                <w:shd w:val="clear" w:color="auto" w:fill="auto"/>
                <w:vAlign w:val="center"/>
              </w:tcPr>
              <w:p w14:paraId="4FB6F670" w14:textId="35ACF933" w:rsidR="006C3507" w:rsidRDefault="006C3507" w:rsidP="00044405">
                <w:pPr>
                  <w:spacing w:after="0" w:line="240" w:lineRule="auto"/>
                  <w:jc w:val="both"/>
                  <w:rPr>
                    <w:rFonts w:cstheme="minorHAnsi"/>
                    <w:color w:val="000000"/>
                    <w:lang w:val="en-US"/>
                  </w:rPr>
                </w:pPr>
                <w:r>
                  <w:rPr>
                    <w:rFonts w:cstheme="minorHAnsi"/>
                    <w:color w:val="000000"/>
                    <w:lang w:val="en-US"/>
                  </w:rPr>
                  <w:t>T</w:t>
                </w:r>
                <w:r w:rsidRPr="006C3507">
                  <w:rPr>
                    <w:rFonts w:cstheme="minorHAnsi"/>
                    <w:color w:val="000000"/>
                    <w:lang w:val="en-US"/>
                  </w:rPr>
                  <w:t xml:space="preserve">he minimum amount of funds allocated for the purchase is EUR 1,000,000 the maximum amount of funds allocated for the purchase is EUR 3,000,000. </w:t>
                </w:r>
              </w:p>
              <w:p w14:paraId="1204AC63" w14:textId="68B2EF10" w:rsidR="006C3507" w:rsidRDefault="001F36FA" w:rsidP="00044405">
                <w:pPr>
                  <w:spacing w:after="0" w:line="240" w:lineRule="auto"/>
                  <w:jc w:val="both"/>
                  <w:rPr>
                    <w:rFonts w:cstheme="minorHAnsi"/>
                    <w:color w:val="000000"/>
                    <w:lang w:val="en-US"/>
                  </w:rPr>
                </w:pPr>
                <w:r w:rsidRPr="001F36FA">
                  <w:rPr>
                    <w:rFonts w:cstheme="minorHAnsi"/>
                    <w:color w:val="000000"/>
                    <w:lang w:val="en-US"/>
                  </w:rPr>
                  <w:t xml:space="preserve">The goods will be purchased at the unit rate specified by the </w:t>
                </w:r>
                <w:r>
                  <w:rPr>
                    <w:rFonts w:cstheme="minorHAnsi"/>
                    <w:color w:val="000000"/>
                    <w:lang w:val="en-US"/>
                  </w:rPr>
                  <w:t>S</w:t>
                </w:r>
                <w:r w:rsidRPr="001F36FA">
                  <w:rPr>
                    <w:rFonts w:cstheme="minorHAnsi"/>
                    <w:color w:val="000000"/>
                    <w:lang w:val="en-US"/>
                  </w:rPr>
                  <w:t>upplier in Tender on the Procurement of "Tactical First Aid Kits" of the Supplier</w:t>
                </w:r>
                <w:r>
                  <w:rPr>
                    <w:rFonts w:cstheme="minorHAnsi"/>
                    <w:color w:val="000000"/>
                    <w:lang w:val="en-US"/>
                  </w:rPr>
                  <w:t>.</w:t>
                </w:r>
                <w:r w:rsidRPr="001F36FA">
                  <w:rPr>
                    <w:rFonts w:cstheme="minorHAnsi"/>
                    <w:color w:val="000000"/>
                    <w:lang w:val="en-US"/>
                  </w:rPr>
                  <w:t xml:space="preserve"> </w:t>
                </w:r>
                <w:r w:rsidR="006C3507" w:rsidRPr="006C3507">
                  <w:rPr>
                    <w:rFonts w:cstheme="minorHAnsi"/>
                    <w:color w:val="000000"/>
                    <w:lang w:val="en-US"/>
                  </w:rPr>
                  <w:t xml:space="preserve">The quantities of goods purchased during the performance of the contract, as well as the contract price, which will be paid to the Supplier, will depend only on the actual orders according to the buyer's need. </w:t>
                </w:r>
              </w:p>
              <w:p w14:paraId="19A2193A" w14:textId="5E3C2A25" w:rsidR="006C3507" w:rsidRPr="00447948" w:rsidRDefault="006C3507" w:rsidP="00044405">
                <w:pPr>
                  <w:spacing w:after="0" w:line="240" w:lineRule="auto"/>
                  <w:jc w:val="both"/>
                  <w:rPr>
                    <w:rFonts w:cstheme="minorHAnsi"/>
                    <w:color w:val="000000"/>
                    <w:lang w:val="en-US"/>
                  </w:rPr>
                </w:pPr>
                <w:r>
                  <w:rPr>
                    <w:rFonts w:cstheme="minorHAnsi"/>
                    <w:color w:val="000000"/>
                    <w:lang w:val="en-US"/>
                  </w:rPr>
                  <w:t>CPMA</w:t>
                </w:r>
                <w:r w:rsidRPr="006C3507">
                  <w:rPr>
                    <w:rFonts w:cstheme="minorHAnsi"/>
                    <w:color w:val="000000"/>
                    <w:lang w:val="en-US"/>
                  </w:rPr>
                  <w:t xml:space="preserve"> does not undertake to purchase the goods for the specified maximum amount of funds allocated for the purchase</w:t>
                </w:r>
                <w:r>
                  <w:rPr>
                    <w:rFonts w:cstheme="minorHAnsi"/>
                    <w:color w:val="000000"/>
                    <w:lang w:val="en-US"/>
                  </w:rPr>
                  <w:t>.</w:t>
                </w:r>
              </w:p>
            </w:tc>
          </w:tr>
        </w:tbl>
        <w:p w14:paraId="6BD48205"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528CEC75" w14:textId="77777777" w:rsidR="00CD5F65" w:rsidRPr="00E125C2" w:rsidRDefault="00CD5F65" w:rsidP="00DD1BD7">
          <w:pPr>
            <w:keepNext/>
            <w:keepLines/>
            <w:numPr>
              <w:ilvl w:val="0"/>
              <w:numId w:val="2"/>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PAYMENT PROCEDURE</w:t>
          </w:r>
        </w:p>
        <w:p w14:paraId="03581B0D" w14:textId="6F634D94" w:rsidR="00CD5F65" w:rsidRDefault="00CD5F65" w:rsidP="00CD5F65">
          <w:pPr>
            <w:tabs>
              <w:tab w:val="left" w:pos="284"/>
            </w:tabs>
            <w:spacing w:after="0" w:line="240" w:lineRule="auto"/>
            <w:jc w:val="both"/>
            <w:rPr>
              <w:rFonts w:eastAsia="Times New Roman" w:cstheme="minorHAnsi"/>
              <w:color w:val="000000"/>
              <w:spacing w:val="-8"/>
              <w:lang w:val="en-US"/>
            </w:rPr>
          </w:pPr>
        </w:p>
        <w:p w14:paraId="37E151C4" w14:textId="7D939F64" w:rsidR="001E4997" w:rsidRPr="00837572" w:rsidRDefault="00AC611B" w:rsidP="00CD5F65">
          <w:pPr>
            <w:tabs>
              <w:tab w:val="left" w:pos="284"/>
            </w:tabs>
            <w:spacing w:after="0" w:line="240" w:lineRule="auto"/>
            <w:jc w:val="both"/>
            <w:rPr>
              <w:rFonts w:eastAsia="Times New Roman" w:cstheme="minorHAnsi"/>
              <w:color w:val="000000"/>
              <w:spacing w:val="-8"/>
              <w:lang w:val="en-US"/>
            </w:rPr>
          </w:pPr>
          <w:r w:rsidRPr="001E4997">
            <w:rPr>
              <w:rFonts w:eastAsia="Times New Roman" w:cstheme="minorHAnsi"/>
              <w:color w:val="000000"/>
              <w:spacing w:val="-8"/>
              <w:lang w:val="en-US"/>
            </w:rPr>
            <w:t>4.1. Payments shall be made in euro in accordance with the procedure</w:t>
          </w:r>
          <w:r w:rsidR="00E17075">
            <w:rPr>
              <w:rFonts w:eastAsia="Times New Roman" w:cstheme="minorHAnsi"/>
              <w:color w:val="000000"/>
              <w:spacing w:val="-8"/>
              <w:lang w:val="en-US"/>
            </w:rPr>
            <w:t xml:space="preserve"> according to the Clause 2 of the General </w:t>
          </w:r>
          <w:r w:rsidR="0020582D">
            <w:rPr>
              <w:rFonts w:eastAsia="Times New Roman" w:cstheme="minorHAnsi"/>
              <w:color w:val="000000"/>
              <w:spacing w:val="-8"/>
              <w:lang w:val="en-US"/>
            </w:rPr>
            <w:t>Part</w:t>
          </w:r>
          <w:r w:rsidR="00E17075">
            <w:rPr>
              <w:rFonts w:eastAsia="Times New Roman" w:cstheme="minorHAnsi"/>
              <w:color w:val="000000"/>
              <w:spacing w:val="-8"/>
              <w:lang w:val="en-US"/>
            </w:rPr>
            <w:t xml:space="preserve"> of the </w:t>
          </w:r>
          <w:r w:rsidR="0020582D">
            <w:rPr>
              <w:rFonts w:eastAsia="Times New Roman" w:cstheme="minorHAnsi"/>
              <w:color w:val="000000"/>
              <w:spacing w:val="-8"/>
              <w:lang w:val="en-US"/>
            </w:rPr>
            <w:t>Contract.</w:t>
          </w:r>
        </w:p>
        <w:p w14:paraId="32752C97" w14:textId="77777777" w:rsidR="00CD5F65" w:rsidRPr="00837572" w:rsidRDefault="00CD5F65" w:rsidP="00CD5F65">
          <w:pPr>
            <w:tabs>
              <w:tab w:val="left" w:pos="284"/>
            </w:tabs>
            <w:spacing w:after="0" w:line="240" w:lineRule="auto"/>
            <w:jc w:val="both"/>
            <w:rPr>
              <w:rFonts w:eastAsia="Times New Roman" w:cstheme="minorHAnsi"/>
              <w:color w:val="000000"/>
              <w:spacing w:val="-8"/>
              <w:lang w:val="en-US"/>
            </w:rPr>
          </w:pPr>
        </w:p>
        <w:p w14:paraId="543C78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ED61A02" w14:textId="77777777" w:rsidR="00CD5F65" w:rsidRPr="00AC611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olor w:val="000000"/>
              <w:spacing w:val="-8"/>
              <w:lang w:val="en-US"/>
            </w:rPr>
          </w:pPr>
          <w:r w:rsidRPr="00837572">
            <w:rPr>
              <w:rFonts w:eastAsia="Times New Roman" w:cstheme="minorHAnsi"/>
              <w:b/>
              <w:bCs/>
              <w:color w:val="000000"/>
              <w:spacing w:val="-8"/>
              <w:lang w:val="en-US"/>
            </w:rPr>
            <w:t>LIABILITY OF THE PARTIES</w:t>
          </w:r>
        </w:p>
        <w:p w14:paraId="66B09AA9" w14:textId="77777777" w:rsidR="00CD5F65" w:rsidRPr="00837572" w:rsidRDefault="00CD5F65" w:rsidP="00CD5F65">
          <w:pPr>
            <w:spacing w:after="0" w:line="240" w:lineRule="auto"/>
            <w:jc w:val="both"/>
            <w:rPr>
              <w:rFonts w:eastAsia="Times New Roman" w:cstheme="minorHAnsi"/>
              <w:b/>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6539"/>
            <w:gridCol w:w="2546"/>
          </w:tblGrid>
          <w:tr w:rsidR="00F6647F" w:rsidRPr="00837572" w14:paraId="301AC269" w14:textId="77777777" w:rsidTr="00E17639">
            <w:trPr>
              <w:trHeight w:val="257"/>
            </w:trPr>
            <w:tc>
              <w:tcPr>
                <w:tcW w:w="282" w:type="pct"/>
                <w:shd w:val="clear" w:color="auto" w:fill="F2F2F2"/>
                <w:vAlign w:val="center"/>
              </w:tcPr>
              <w:p w14:paraId="202A40BB" w14:textId="77777777" w:rsidR="00CD5F65" w:rsidRPr="00837572" w:rsidRDefault="00CD5F65" w:rsidP="00DD1BD7">
                <w:pPr>
                  <w:numPr>
                    <w:ilvl w:val="1"/>
                    <w:numId w:val="4"/>
                  </w:numPr>
                  <w:tabs>
                    <w:tab w:val="left" w:pos="180"/>
                    <w:tab w:val="left" w:pos="308"/>
                    <w:tab w:val="left" w:pos="459"/>
                  </w:tabs>
                  <w:spacing w:after="0" w:line="240" w:lineRule="auto"/>
                  <w:ind w:left="493" w:hanging="493"/>
                  <w:contextualSpacing/>
                  <w:rPr>
                    <w:rFonts w:eastAsia="Calibri" w:cstheme="minorHAnsi"/>
                    <w:color w:val="000000"/>
                    <w:spacing w:val="-8"/>
                    <w:lang w:val="en-US"/>
                  </w:rPr>
                </w:pPr>
              </w:p>
            </w:tc>
            <w:tc>
              <w:tcPr>
                <w:tcW w:w="3396" w:type="pct"/>
                <w:shd w:val="clear" w:color="auto" w:fill="F2F2F2"/>
                <w:vAlign w:val="center"/>
              </w:tcPr>
              <w:p w14:paraId="1001F8A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If the CPMA fails to make payments in accordance with the conditions laid down in the Contract, the Supplier shall have the right to ask the CPMA to pay interest of:</w:t>
                </w:r>
              </w:p>
            </w:tc>
            <w:tc>
              <w:tcPr>
                <w:tcW w:w="1322" w:type="pct"/>
                <w:shd w:val="clear" w:color="auto" w:fill="auto"/>
                <w:vAlign w:val="center"/>
              </w:tcPr>
              <w:p w14:paraId="36AD441C"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0,03 percent of the outstanding amount for each day of delay</w:t>
                </w:r>
              </w:p>
            </w:tc>
          </w:tr>
          <w:tr w:rsidR="00F6647F" w:rsidRPr="00837572" w14:paraId="476731F4" w14:textId="77777777" w:rsidTr="00E17639">
            <w:trPr>
              <w:trHeight w:val="257"/>
            </w:trPr>
            <w:tc>
              <w:tcPr>
                <w:tcW w:w="282" w:type="pct"/>
                <w:shd w:val="clear" w:color="auto" w:fill="F2F2F2"/>
                <w:vAlign w:val="center"/>
              </w:tcPr>
              <w:p w14:paraId="0DA100A0"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4A1C2BA" w14:textId="5375A822" w:rsidR="00CD5F65" w:rsidRPr="00837572" w:rsidRDefault="00CD5F65" w:rsidP="008D28CB">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a delay in delivery of Goods in accordance with the conditions laid down in </w:t>
                </w:r>
                <w:r w:rsidR="00EE59D9">
                  <w:rPr>
                    <w:rFonts w:eastAsia="Calibri" w:cstheme="minorHAnsi"/>
                    <w:lang w:val="en-US" w:eastAsia="lt-LT"/>
                  </w:rPr>
                  <w:t xml:space="preserve">the </w:t>
                </w:r>
                <w:r w:rsidR="008D28CB">
                  <w:rPr>
                    <w:rFonts w:eastAsia="Calibri" w:cstheme="minorHAnsi"/>
                    <w:lang w:val="en-US" w:eastAsia="lt-LT"/>
                  </w:rPr>
                  <w:t xml:space="preserve">Contract </w:t>
                </w:r>
                <w:r w:rsidRPr="00837572">
                  <w:rPr>
                    <w:rFonts w:eastAsia="Calibri" w:cstheme="minorHAnsi"/>
                    <w:lang w:val="en-US" w:eastAsia="lt-LT"/>
                  </w:rPr>
                  <w:t>exclusively attributable to the Supplier’s fault a contractual interest in the amount of:</w:t>
                </w:r>
              </w:p>
            </w:tc>
            <w:tc>
              <w:tcPr>
                <w:tcW w:w="1322" w:type="pct"/>
                <w:shd w:val="clear" w:color="auto" w:fill="auto"/>
                <w:vAlign w:val="center"/>
              </w:tcPr>
              <w:p w14:paraId="7CB85A25" w14:textId="77777777"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0,03 percent of the price of the Goods not provided in time for each day of delay</w:t>
                </w:r>
              </w:p>
            </w:tc>
          </w:tr>
          <w:tr w:rsidR="00F6647F" w:rsidRPr="00837572" w14:paraId="6DD4180B" w14:textId="77777777" w:rsidTr="00E17639">
            <w:trPr>
              <w:trHeight w:val="257"/>
            </w:trPr>
            <w:tc>
              <w:tcPr>
                <w:tcW w:w="282" w:type="pct"/>
                <w:shd w:val="clear" w:color="auto" w:fill="F2F2F2"/>
                <w:vAlign w:val="center"/>
              </w:tcPr>
              <w:p w14:paraId="5CF448DD"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229C1D5B" w14:textId="147293B1"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CPMA for shortcomings/inconsistencies of the </w:t>
                </w:r>
                <w:r w:rsidR="00D70E69">
                  <w:rPr>
                    <w:rFonts w:eastAsia="Calibri" w:cstheme="minorHAnsi"/>
                    <w:lang w:val="en-US" w:eastAsia="lt-LT"/>
                  </w:rPr>
                  <w:t>Goods</w:t>
                </w:r>
                <w:r w:rsidRPr="00837572">
                  <w:rPr>
                    <w:rFonts w:eastAsia="Calibri" w:cstheme="minorHAnsi"/>
                    <w:lang w:val="en-US" w:eastAsia="lt-LT"/>
                  </w:rPr>
                  <w:t>, which are irreparable or have not been repaired within the reasonable period set by the CPMA or Beneficiary, a contractual penalty in the amount of:</w:t>
                </w:r>
              </w:p>
            </w:tc>
            <w:tc>
              <w:tcPr>
                <w:tcW w:w="1322" w:type="pct"/>
                <w:shd w:val="clear" w:color="auto" w:fill="auto"/>
                <w:vAlign w:val="center"/>
              </w:tcPr>
              <w:p w14:paraId="5A1EE215" w14:textId="2964B6D8" w:rsidR="00CD5F65" w:rsidRPr="00837572" w:rsidRDefault="00CD5F65" w:rsidP="00D70E69">
                <w:pPr>
                  <w:spacing w:after="0" w:line="240" w:lineRule="auto"/>
                  <w:jc w:val="both"/>
                  <w:rPr>
                    <w:rFonts w:eastAsia="Calibri" w:cstheme="minorHAnsi"/>
                    <w:lang w:val="en-US" w:eastAsia="lt-LT"/>
                  </w:rPr>
                </w:pPr>
                <w:r w:rsidRPr="00837572">
                  <w:rPr>
                    <w:rFonts w:eastAsia="Calibri" w:cstheme="minorHAnsi"/>
                    <w:lang w:val="en-US" w:eastAsia="lt-LT"/>
                  </w:rPr>
                  <w:t xml:space="preserve">5 percent of the price of the Goods </w:t>
                </w:r>
                <w:r w:rsidR="00D70E69">
                  <w:rPr>
                    <w:rFonts w:eastAsia="Calibri" w:cstheme="minorHAnsi"/>
                    <w:lang w:val="en-US" w:eastAsia="lt-LT"/>
                  </w:rPr>
                  <w:t xml:space="preserve">delivered </w:t>
                </w:r>
                <w:r w:rsidRPr="00837572">
                  <w:rPr>
                    <w:rFonts w:eastAsia="Calibri" w:cstheme="minorHAnsi"/>
                    <w:lang w:val="en-US" w:eastAsia="lt-LT"/>
                  </w:rPr>
                  <w:t xml:space="preserve">improperly </w:t>
                </w:r>
              </w:p>
            </w:tc>
          </w:tr>
          <w:tr w:rsidR="00F6647F" w:rsidRPr="00837572" w14:paraId="26F76BF9" w14:textId="77777777" w:rsidTr="00402DB8">
            <w:trPr>
              <w:trHeight w:val="1014"/>
            </w:trPr>
            <w:tc>
              <w:tcPr>
                <w:tcW w:w="282" w:type="pct"/>
                <w:shd w:val="clear" w:color="auto" w:fill="F2F2F2"/>
                <w:vAlign w:val="center"/>
              </w:tcPr>
              <w:p w14:paraId="7CAB44B8"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5178483F"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lang w:val="en-US" w:eastAsia="lt-LT"/>
                  </w:rPr>
                  <w:t xml:space="preserve">If the Contract is terminated due to the fault of the Supplier (including the cases when the Contract terminated on Supplier’s own initiative), Supplier shall pay to CPMA  a contractual penalty in the amount of:   </w:t>
                </w:r>
              </w:p>
            </w:tc>
            <w:tc>
              <w:tcPr>
                <w:tcW w:w="1322" w:type="pct"/>
                <w:shd w:val="clear" w:color="auto" w:fill="auto"/>
                <w:vAlign w:val="center"/>
              </w:tcPr>
              <w:p w14:paraId="0E78670A" w14:textId="08199115"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10 percent of the initial Contract price, indicated in Clause 3.2</w:t>
                </w:r>
                <w:r w:rsidR="00AB5770">
                  <w:rPr>
                    <w:rFonts w:eastAsia="Calibri" w:cstheme="minorHAnsi"/>
                    <w:lang w:val="en-US" w:eastAsia="lt-LT"/>
                  </w:rPr>
                  <w:t xml:space="preserve"> of the Special Conditions</w:t>
                </w:r>
                <w:r w:rsidRPr="00837572">
                  <w:rPr>
                    <w:rFonts w:eastAsia="Calibri" w:cstheme="minorHAnsi"/>
                    <w:lang w:val="en-US" w:eastAsia="lt-LT"/>
                  </w:rPr>
                  <w:t xml:space="preserve"> including VAT </w:t>
                </w:r>
              </w:p>
              <w:p w14:paraId="3C15AF6B" w14:textId="77777777" w:rsidR="00CD5F65" w:rsidRPr="00837572" w:rsidRDefault="00CD5F65" w:rsidP="004F7166">
                <w:pPr>
                  <w:spacing w:after="0" w:line="240" w:lineRule="auto"/>
                  <w:jc w:val="both"/>
                  <w:rPr>
                    <w:rFonts w:eastAsia="Calibri" w:cstheme="minorHAnsi"/>
                    <w:color w:val="000000"/>
                    <w:spacing w:val="-8"/>
                    <w:lang w:val="en-US"/>
                  </w:rPr>
                </w:pPr>
              </w:p>
            </w:tc>
          </w:tr>
          <w:tr w:rsidR="00F6647F" w:rsidRPr="00837572" w14:paraId="09069455" w14:textId="77777777" w:rsidTr="00E17639">
            <w:trPr>
              <w:trHeight w:val="257"/>
            </w:trPr>
            <w:tc>
              <w:tcPr>
                <w:tcW w:w="282" w:type="pct"/>
                <w:shd w:val="clear" w:color="auto" w:fill="F2F2F2"/>
                <w:vAlign w:val="center"/>
              </w:tcPr>
              <w:p w14:paraId="3E1D17D7"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7D2875DC" w14:textId="31989CF8" w:rsidR="00CD5F65" w:rsidRPr="00837572" w:rsidRDefault="00CD5F65" w:rsidP="004F7166">
                <w:pPr>
                  <w:spacing w:after="0" w:line="240" w:lineRule="auto"/>
                  <w:jc w:val="both"/>
                  <w:rPr>
                    <w:rFonts w:eastAsia="Calibri" w:cstheme="minorHAnsi"/>
                    <w:lang w:val="en-US" w:eastAsia="lt-LT"/>
                  </w:rPr>
                </w:pPr>
                <w:r w:rsidRPr="00837572">
                  <w:rPr>
                    <w:rFonts w:eastAsia="Calibri" w:cstheme="minorHAnsi"/>
                    <w:lang w:val="en-US" w:eastAsia="lt-LT"/>
                  </w:rPr>
                  <w:t xml:space="preserve">Supplier shall pay to Beneficiary for </w:t>
                </w:r>
                <w:r w:rsidR="00312A66">
                  <w:rPr>
                    <w:rFonts w:eastAsia="Calibri" w:cstheme="minorHAnsi"/>
                    <w:lang w:val="en-US" w:eastAsia="lt-LT"/>
                  </w:rPr>
                  <w:t xml:space="preserve">failure </w:t>
                </w:r>
                <w:r w:rsidRPr="00837572">
                  <w:rPr>
                    <w:rFonts w:eastAsia="Calibri" w:cstheme="minorHAnsi"/>
                    <w:lang w:val="en-US" w:eastAsia="lt-LT"/>
                  </w:rPr>
                  <w:t xml:space="preserve">to provide warranty services </w:t>
                </w:r>
                <w:r w:rsidR="00312A66">
                  <w:rPr>
                    <w:rFonts w:eastAsia="Calibri" w:cstheme="minorHAnsi"/>
                    <w:lang w:val="en-US" w:eastAsia="lt-LT"/>
                  </w:rPr>
                  <w:t xml:space="preserve">according to chapter 6 of General Conditions </w:t>
                </w:r>
                <w:r w:rsidRPr="00837572">
                  <w:rPr>
                    <w:rFonts w:eastAsia="Calibri" w:cstheme="minorHAnsi"/>
                    <w:lang w:val="en-US" w:eastAsia="lt-LT"/>
                  </w:rPr>
                  <w:t xml:space="preserve"> </w:t>
                </w:r>
              </w:p>
            </w:tc>
            <w:tc>
              <w:tcPr>
                <w:tcW w:w="1322" w:type="pct"/>
                <w:shd w:val="clear" w:color="auto" w:fill="auto"/>
                <w:vAlign w:val="center"/>
              </w:tcPr>
              <w:p w14:paraId="3849F9F2" w14:textId="024ABB7E" w:rsidR="00CD5F65" w:rsidRPr="00837572" w:rsidRDefault="00220DBF" w:rsidP="004F7166">
                <w:pPr>
                  <w:spacing w:after="0" w:line="240" w:lineRule="auto"/>
                  <w:jc w:val="both"/>
                  <w:rPr>
                    <w:rFonts w:eastAsia="Calibri" w:cstheme="minorHAnsi"/>
                    <w:lang w:val="en-US" w:eastAsia="lt-LT"/>
                  </w:rPr>
                </w:pPr>
                <w:r>
                  <w:rPr>
                    <w:rFonts w:eastAsia="Calibri" w:cstheme="minorHAnsi"/>
                    <w:lang w:val="en-US" w:eastAsia="lt-LT"/>
                  </w:rPr>
                  <w:t xml:space="preserve">5 percent of </w:t>
                </w:r>
                <w:r w:rsidR="00BF00E2">
                  <w:rPr>
                    <w:rFonts w:eastAsia="Calibri" w:cstheme="minorHAnsi"/>
                    <w:lang w:val="en-US" w:eastAsia="lt-LT"/>
                  </w:rPr>
                  <w:t xml:space="preserve">the </w:t>
                </w:r>
                <w:r>
                  <w:rPr>
                    <w:rFonts w:eastAsia="Calibri" w:cstheme="minorHAnsi"/>
                    <w:lang w:val="en-US" w:eastAsia="lt-LT"/>
                  </w:rPr>
                  <w:t>value of particular Good</w:t>
                </w:r>
              </w:p>
            </w:tc>
          </w:tr>
          <w:tr w:rsidR="00F6647F" w:rsidRPr="00837572" w14:paraId="7F8F7002" w14:textId="77777777" w:rsidTr="00E17639">
            <w:trPr>
              <w:trHeight w:val="257"/>
            </w:trPr>
            <w:tc>
              <w:tcPr>
                <w:tcW w:w="282" w:type="pct"/>
                <w:shd w:val="clear" w:color="auto" w:fill="F2F2F2"/>
                <w:vAlign w:val="center"/>
              </w:tcPr>
              <w:p w14:paraId="5C752511" w14:textId="77777777" w:rsidR="00CD5F65" w:rsidRPr="00837572" w:rsidRDefault="00CD5F65"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151BF31E" w14:textId="392F085B" w:rsidR="00CD5F65" w:rsidRPr="00837572" w:rsidRDefault="00CD5F65"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sidR="00D52F88">
                  <w:rPr>
                    <w:rFonts w:eastAsia="Calibri" w:cstheme="minorHAnsi"/>
                    <w:lang w:val="en-US" w:eastAsia="lt-LT"/>
                  </w:rPr>
                  <w:t>Chapter 13</w:t>
                </w:r>
                <w:r w:rsidRPr="00837572">
                  <w:rPr>
                    <w:rFonts w:eastAsia="Calibri" w:cstheme="minorHAnsi"/>
                    <w:lang w:val="en-US" w:eastAsia="lt-LT"/>
                  </w:rPr>
                  <w:t xml:space="preserve"> of General Conditions of the Contract </w:t>
                </w:r>
              </w:p>
            </w:tc>
            <w:tc>
              <w:tcPr>
                <w:tcW w:w="1322" w:type="pct"/>
                <w:shd w:val="clear" w:color="auto" w:fill="auto"/>
                <w:vAlign w:val="center"/>
              </w:tcPr>
              <w:p w14:paraId="6C4A75A0" w14:textId="690AC56F" w:rsidR="00CD5F65" w:rsidRPr="00837572" w:rsidRDefault="00CD5F65" w:rsidP="00E76971">
                <w:pPr>
                  <w:spacing w:after="0" w:line="240" w:lineRule="auto"/>
                  <w:jc w:val="both"/>
                  <w:rPr>
                    <w:rFonts w:eastAsia="Calibri" w:cstheme="minorHAnsi"/>
                    <w:lang w:val="en-US" w:eastAsia="lt-LT"/>
                  </w:rPr>
                </w:pPr>
                <w:r w:rsidRPr="00837572">
                  <w:rPr>
                    <w:rFonts w:eastAsia="Calibri" w:cstheme="minorHAnsi"/>
                    <w:lang w:val="en-US" w:eastAsia="lt-LT"/>
                  </w:rPr>
                  <w:t>5 percent of the Initial Contract price</w:t>
                </w:r>
                <w:r w:rsidR="00F84341" w:rsidRPr="00837572">
                  <w:rPr>
                    <w:rFonts w:eastAsia="Calibri" w:cstheme="minorHAnsi"/>
                    <w:lang w:val="en-US" w:eastAsia="lt-LT"/>
                  </w:rPr>
                  <w:t xml:space="preserve">, which is paid to the </w:t>
                </w:r>
                <w:r w:rsidR="00E76971" w:rsidRPr="00837572">
                  <w:rPr>
                    <w:rFonts w:eastAsia="Calibri" w:cstheme="minorHAnsi"/>
                    <w:lang w:val="en-US" w:eastAsia="lt-LT"/>
                  </w:rPr>
                  <w:t>P</w:t>
                </w:r>
                <w:r w:rsidR="00F84341" w:rsidRPr="00837572">
                  <w:rPr>
                    <w:rFonts w:eastAsia="Calibri" w:cstheme="minorHAnsi"/>
                    <w:lang w:val="en-US" w:eastAsia="lt-LT"/>
                  </w:rPr>
                  <w:t xml:space="preserve">arty who has suffered as a result of the </w:t>
                </w:r>
                <w:r w:rsidR="00E76971" w:rsidRPr="00837572">
                  <w:rPr>
                    <w:rFonts w:eastAsia="Calibri" w:cstheme="minorHAnsi"/>
                    <w:lang w:val="en-US" w:eastAsia="lt-LT"/>
                  </w:rPr>
                  <w:t>S</w:t>
                </w:r>
                <w:r w:rsidR="00F84341" w:rsidRPr="00837572">
                  <w:rPr>
                    <w:rFonts w:eastAsia="Calibri" w:cstheme="minorHAnsi"/>
                    <w:lang w:val="en-US" w:eastAsia="lt-LT"/>
                  </w:rPr>
                  <w:t>upplier's failure to fulfill such obligations</w:t>
                </w:r>
              </w:p>
            </w:tc>
          </w:tr>
          <w:tr w:rsidR="00EE6A0B" w:rsidRPr="00837572" w14:paraId="7DDB5DAF" w14:textId="77777777" w:rsidTr="00E17639">
            <w:trPr>
              <w:trHeight w:val="257"/>
            </w:trPr>
            <w:tc>
              <w:tcPr>
                <w:tcW w:w="282" w:type="pct"/>
                <w:shd w:val="clear" w:color="auto" w:fill="F2F2F2"/>
                <w:vAlign w:val="center"/>
              </w:tcPr>
              <w:p w14:paraId="7423473F" w14:textId="77777777" w:rsidR="00CE7DB6" w:rsidRPr="00837572" w:rsidRDefault="00CE7DB6" w:rsidP="00DD1BD7">
                <w:pPr>
                  <w:numPr>
                    <w:ilvl w:val="1"/>
                    <w:numId w:val="4"/>
                  </w:numPr>
                  <w:tabs>
                    <w:tab w:val="left" w:pos="284"/>
                    <w:tab w:val="left" w:pos="459"/>
                  </w:tabs>
                  <w:spacing w:after="0" w:line="240" w:lineRule="auto"/>
                  <w:ind w:left="22" w:firstLine="0"/>
                  <w:contextualSpacing/>
                  <w:rPr>
                    <w:rFonts w:eastAsia="Calibri" w:cstheme="minorHAnsi"/>
                    <w:color w:val="000000"/>
                    <w:spacing w:val="-8"/>
                    <w:lang w:val="en-US"/>
                  </w:rPr>
                </w:pPr>
              </w:p>
            </w:tc>
            <w:tc>
              <w:tcPr>
                <w:tcW w:w="3396" w:type="pct"/>
                <w:shd w:val="clear" w:color="auto" w:fill="F2F2F2"/>
                <w:vAlign w:val="center"/>
              </w:tcPr>
              <w:p w14:paraId="47853FF9" w14:textId="3E354079" w:rsidR="001C27FC" w:rsidRDefault="001C27FC" w:rsidP="00CE7DB6">
                <w:pPr>
                  <w:spacing w:after="0" w:line="240" w:lineRule="auto"/>
                  <w:jc w:val="both"/>
                  <w:rPr>
                    <w:lang w:val="en"/>
                  </w:rPr>
                </w:pPr>
                <w:r>
                  <w:rPr>
                    <w:lang w:val="en"/>
                  </w:rPr>
                  <w:t>If d</w:t>
                </w:r>
                <w:r w:rsidR="00CE7DB6" w:rsidRPr="00CE7DB6">
                  <w:rPr>
                    <w:lang w:val="en"/>
                  </w:rPr>
                  <w:t xml:space="preserve">uring the performance of the </w:t>
                </w:r>
                <w:r>
                  <w:rPr>
                    <w:lang w:val="en"/>
                  </w:rPr>
                  <w:t>C</w:t>
                </w:r>
                <w:r w:rsidR="00CE7DB6" w:rsidRPr="00CE7DB6">
                  <w:rPr>
                    <w:lang w:val="en"/>
                  </w:rPr>
                  <w:t xml:space="preserve">ontract, it is established that the </w:t>
                </w:r>
                <w:r>
                  <w:rPr>
                    <w:lang w:val="en"/>
                  </w:rPr>
                  <w:t>G</w:t>
                </w:r>
                <w:r w:rsidR="00CE7DB6" w:rsidRPr="00CE7DB6">
                  <w:rPr>
                    <w:lang w:val="en"/>
                  </w:rPr>
                  <w:t xml:space="preserve">oods supplied by the </w:t>
                </w:r>
                <w:r>
                  <w:rPr>
                    <w:lang w:val="en"/>
                  </w:rPr>
                  <w:t>S</w:t>
                </w:r>
                <w:r w:rsidR="00CE7DB6" w:rsidRPr="00CE7DB6">
                  <w:rPr>
                    <w:lang w:val="en"/>
                  </w:rPr>
                  <w:t xml:space="preserve">upplier pose a threat to the national security interests of the </w:t>
                </w:r>
                <w:r>
                  <w:rPr>
                    <w:lang w:val="en"/>
                  </w:rPr>
                  <w:t>B</w:t>
                </w:r>
                <w:r w:rsidR="00CE7DB6" w:rsidRPr="00CE7DB6">
                  <w:rPr>
                    <w:lang w:val="en"/>
                  </w:rPr>
                  <w:t xml:space="preserve">eneficiary country and/or the </w:t>
                </w:r>
                <w:r>
                  <w:rPr>
                    <w:lang w:val="en"/>
                  </w:rPr>
                  <w:t>S</w:t>
                </w:r>
                <w:r w:rsidR="00CE7DB6" w:rsidRPr="00CE7DB6">
                  <w:rPr>
                    <w:lang w:val="en"/>
                  </w:rPr>
                  <w:t xml:space="preserve">upplier, its subcontractors(s) or entities(s) on whose capacity it relies on (if any) has a conflict of interest likely to adversely affect the performance of the </w:t>
                </w:r>
                <w:proofErr w:type="spellStart"/>
                <w:r>
                  <w:rPr>
                    <w:lang w:val="en"/>
                  </w:rPr>
                  <w:t>Contart</w:t>
                </w:r>
                <w:proofErr w:type="spellEnd"/>
                <w:r w:rsidR="00CE7DB6" w:rsidRPr="00CE7DB6">
                  <w:rPr>
                    <w:lang w:val="en"/>
                  </w:rPr>
                  <w:t xml:space="preserve"> and/or satisfies at least one of the prohibited conditions provided for in the Council Regulation (EU) No 833/2014 of 31 July 2014 concerning restrictive measures in view of Russia's  actions </w:t>
                </w:r>
                <w:proofErr w:type="spellStart"/>
                <w:r w:rsidR="00CE7DB6" w:rsidRPr="00CE7DB6">
                  <w:rPr>
                    <w:lang w:val="en"/>
                  </w:rPr>
                  <w:t>destabilising</w:t>
                </w:r>
                <w:proofErr w:type="spellEnd"/>
                <w:r w:rsidR="00CE7DB6" w:rsidRPr="00CE7DB6">
                  <w:rPr>
                    <w:lang w:val="en"/>
                  </w:rPr>
                  <w:t xml:space="preserve"> the situation in Ukraine, including amendments made by Council Regulation (EU) 2022/576 of 8 April 2022 amending Regulation (EU) No 833/2014</w:t>
                </w:r>
                <w:r w:rsidR="00CE7DB6">
                  <w:rPr>
                    <w:lang w:val="en"/>
                  </w:rPr>
                  <w:t xml:space="preserve">, </w:t>
                </w:r>
                <w:r w:rsidR="006756E9">
                  <w:rPr>
                    <w:lang w:val="en"/>
                  </w:rPr>
                  <w:t xml:space="preserve">and/or </w:t>
                </w:r>
                <w:r w:rsidR="00CE7DB6" w:rsidRPr="00CE7DB6">
                  <w:rPr>
                    <w:lang w:val="en"/>
                  </w:rPr>
                  <w:t xml:space="preserve">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 and / or </w:t>
                </w:r>
                <w:r>
                  <w:rPr>
                    <w:lang w:val="en"/>
                  </w:rPr>
                  <w:t>i</w:t>
                </w:r>
                <w:r w:rsidR="00CE7DB6" w:rsidRPr="00CE7DB6">
                  <w:rPr>
                    <w:lang w:val="en"/>
                  </w:rPr>
                  <w:t>n Paragraph 2</w:t>
                </w:r>
                <w:r w:rsidR="00CE7DB6" w:rsidRPr="00484C57">
                  <w:rPr>
                    <w:vertAlign w:val="superscript"/>
                    <w:lang w:val="en"/>
                  </w:rPr>
                  <w:t>1</w:t>
                </w:r>
                <w:r w:rsidR="00CE7DB6" w:rsidRPr="00CE7DB6">
                  <w:rPr>
                    <w:lang w:val="en"/>
                  </w:rPr>
                  <w:t xml:space="preserve"> of Article 45 of the Law </w:t>
                </w:r>
                <w:r>
                  <w:rPr>
                    <w:lang w:val="en"/>
                  </w:rPr>
                  <w:t>o</w:t>
                </w:r>
                <w:r w:rsidR="00CE7DB6" w:rsidRPr="00CE7DB6">
                  <w:rPr>
                    <w:lang w:val="en"/>
                  </w:rPr>
                  <w:t>n Public Procurement of the Republic</w:t>
                </w:r>
                <w:r>
                  <w:t xml:space="preserve"> </w:t>
                </w:r>
                <w:r w:rsidRPr="001C27FC">
                  <w:rPr>
                    <w:lang w:val="en"/>
                  </w:rPr>
                  <w:t>Lithuania</w:t>
                </w:r>
                <w:r w:rsidR="00CE7DB6" w:rsidRPr="00CE7DB6">
                  <w:rPr>
                    <w:lang w:val="en"/>
                  </w:rPr>
                  <w:t xml:space="preserve">, </w:t>
                </w:r>
              </w:p>
              <w:p w14:paraId="08714130" w14:textId="0DE28E99" w:rsidR="00CE7DB6" w:rsidRPr="00837572" w:rsidRDefault="00CE7DB6" w:rsidP="00CE7DB6">
                <w:pPr>
                  <w:spacing w:after="0" w:line="240" w:lineRule="auto"/>
                  <w:jc w:val="both"/>
                  <w:rPr>
                    <w:rFonts w:eastAsia="Calibri" w:cstheme="minorHAnsi"/>
                    <w:lang w:val="en-US" w:eastAsia="lt-LT"/>
                  </w:rPr>
                </w:pPr>
                <w:r w:rsidRPr="00CE7DB6">
                  <w:rPr>
                    <w:lang w:val="en"/>
                  </w:rPr>
                  <w:t>a fine shall be applied</w:t>
                </w:r>
              </w:p>
            </w:tc>
            <w:tc>
              <w:tcPr>
                <w:tcW w:w="1322" w:type="pct"/>
                <w:shd w:val="clear" w:color="auto" w:fill="auto"/>
                <w:vAlign w:val="center"/>
              </w:tcPr>
              <w:p w14:paraId="7BDE874E" w14:textId="14F106B8" w:rsidR="00CE7DB6" w:rsidRPr="00837572" w:rsidRDefault="00CE7DB6" w:rsidP="00E76971">
                <w:pPr>
                  <w:spacing w:after="0" w:line="240" w:lineRule="auto"/>
                  <w:jc w:val="both"/>
                  <w:rPr>
                    <w:rFonts w:eastAsia="Calibri" w:cstheme="minorHAnsi"/>
                    <w:lang w:val="en-US" w:eastAsia="lt-LT"/>
                  </w:rPr>
                </w:pPr>
                <w:r w:rsidRPr="00CE7DB6">
                  <w:rPr>
                    <w:rFonts w:eastAsia="Calibri" w:cstheme="minorHAnsi"/>
                    <w:lang w:val="en-US" w:eastAsia="lt-LT"/>
                  </w:rPr>
                  <w:t>10 percent of the initial Contract price, indicated in Clause 3.2 of the Special Conditions including VAT</w:t>
                </w:r>
              </w:p>
            </w:tc>
          </w:tr>
        </w:tbl>
        <w:p w14:paraId="3CC90AB7" w14:textId="77777777" w:rsidR="00CD5F65" w:rsidRPr="00837572" w:rsidRDefault="00CD5F65" w:rsidP="00CD5F65">
          <w:pPr>
            <w:spacing w:after="0" w:line="240" w:lineRule="auto"/>
            <w:jc w:val="both"/>
            <w:rPr>
              <w:rFonts w:eastAsia="Times New Roman" w:cstheme="minorHAnsi"/>
              <w:b/>
              <w:color w:val="000000"/>
              <w:spacing w:val="-8"/>
              <w:lang w:val="en-US"/>
            </w:rPr>
          </w:pPr>
        </w:p>
        <w:p w14:paraId="07ACF06A" w14:textId="77777777" w:rsidR="00CD5F65" w:rsidRPr="00D4420B"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D4420B">
            <w:rPr>
              <w:rFonts w:eastAsia="Times New Roman" w:cstheme="minorHAnsi"/>
              <w:b/>
              <w:bCs/>
              <w:caps/>
              <w:color w:val="000000"/>
              <w:spacing w:val="-8"/>
              <w:lang w:val="en-US"/>
            </w:rPr>
            <w:t xml:space="preserve">ESSENTIAL Breach and ESSential Conditions of the Contract </w:t>
          </w:r>
        </w:p>
        <w:p w14:paraId="108FD57F"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562"/>
            <w:gridCol w:w="1560"/>
            <w:gridCol w:w="7506"/>
          </w:tblGrid>
          <w:tr w:rsidR="003C75A1" w:rsidRPr="00837572" w14:paraId="37EB7AD1" w14:textId="77777777" w:rsidTr="0002388E">
            <w:trPr>
              <w:trHeight w:val="613"/>
              <w:jc w:val="center"/>
              <w:hidden/>
            </w:trPr>
            <w:tc>
              <w:tcPr>
                <w:tcW w:w="292" w:type="pct"/>
                <w:shd w:val="clear" w:color="auto" w:fill="F2F2F2"/>
                <w:vAlign w:val="center"/>
              </w:tcPr>
              <w:p w14:paraId="5A077332"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77CEA47" w14:textId="77777777" w:rsidR="003C75A1" w:rsidRPr="00786CDC" w:rsidRDefault="003C75A1" w:rsidP="00DD1BD7">
                <w:pPr>
                  <w:pStyle w:val="ListParagraph"/>
                  <w:numPr>
                    <w:ilvl w:val="0"/>
                    <w:numId w:val="5"/>
                  </w:numPr>
                  <w:contextualSpacing/>
                  <w:rPr>
                    <w:rFonts w:asciiTheme="minorHAnsi" w:eastAsia="Calibri" w:hAnsiTheme="minorHAnsi" w:cstheme="minorHAnsi"/>
                    <w:vanish/>
                    <w:color w:val="000000"/>
                    <w:spacing w:val="-8"/>
                    <w:sz w:val="22"/>
                    <w:szCs w:val="22"/>
                    <w:lang w:val="en-US" w:eastAsia="en-US"/>
                  </w:rPr>
                </w:pPr>
              </w:p>
              <w:p w14:paraId="78FE2B72" w14:textId="11983EF7" w:rsidR="003C75A1" w:rsidRPr="00786CDC" w:rsidRDefault="003C75A1" w:rsidP="00DD1BD7">
                <w:pPr>
                  <w:numPr>
                    <w:ilvl w:val="1"/>
                    <w:numId w:val="5"/>
                  </w:numPr>
                  <w:spacing w:after="0" w:line="240" w:lineRule="auto"/>
                  <w:ind w:left="0" w:firstLine="0"/>
                  <w:contextualSpacing/>
                  <w:rPr>
                    <w:rFonts w:eastAsia="Calibri" w:cstheme="minorHAnsi"/>
                    <w:color w:val="000000"/>
                    <w:spacing w:val="-8"/>
                    <w:lang w:val="en-US"/>
                  </w:rPr>
                </w:pPr>
              </w:p>
            </w:tc>
            <w:tc>
              <w:tcPr>
                <w:tcW w:w="810" w:type="pct"/>
                <w:vMerge w:val="restart"/>
                <w:shd w:val="clear" w:color="auto" w:fill="F2F2F2"/>
                <w:vAlign w:val="center"/>
              </w:tcPr>
              <w:p w14:paraId="49D5AB1A" w14:textId="1283239F" w:rsidR="003C75A1" w:rsidRPr="00837572" w:rsidRDefault="003C75A1" w:rsidP="0002388E">
                <w:pPr>
                  <w:spacing w:after="0" w:line="240" w:lineRule="auto"/>
                  <w:rPr>
                    <w:rFonts w:eastAsia="Calibri" w:cstheme="minorHAnsi"/>
                    <w:lang w:val="en-US" w:eastAsia="lt-LT"/>
                  </w:rPr>
                </w:pPr>
                <w:r w:rsidRPr="00837572">
                  <w:rPr>
                    <w:rFonts w:eastAsia="Calibri" w:cstheme="minorHAnsi"/>
                    <w:lang w:val="en-US" w:eastAsia="lt-LT"/>
                  </w:rPr>
                  <w:t>Essential breach and essential conditions of the Contract is</w:t>
                </w:r>
              </w:p>
            </w:tc>
            <w:tc>
              <w:tcPr>
                <w:tcW w:w="3898" w:type="pct"/>
                <w:shd w:val="clear" w:color="auto" w:fill="auto"/>
                <w:vAlign w:val="center"/>
              </w:tcPr>
              <w:p w14:paraId="2511D37F" w14:textId="400D4809" w:rsidR="003C75A1" w:rsidRPr="00837572" w:rsidRDefault="003C75A1" w:rsidP="00D52F88">
                <w:pPr>
                  <w:spacing w:after="0" w:line="240" w:lineRule="auto"/>
                  <w:jc w:val="both"/>
                  <w:rPr>
                    <w:rFonts w:eastAsia="Calibri" w:cstheme="minorHAnsi"/>
                    <w:lang w:val="en-US" w:eastAsia="lt-LT"/>
                  </w:rPr>
                </w:pPr>
                <w:r w:rsidRPr="00837572">
                  <w:rPr>
                    <w:rFonts w:eastAsia="Calibri" w:cstheme="minorHAnsi"/>
                    <w:lang w:val="en-US" w:eastAsia="lt-LT"/>
                  </w:rPr>
                  <w:t xml:space="preserve">when the Supplier fails to fulfill the obligation of confidentiality as prescribed in </w:t>
                </w:r>
                <w:r>
                  <w:rPr>
                    <w:rFonts w:eastAsia="Calibri" w:cstheme="minorHAnsi"/>
                    <w:lang w:val="en-US" w:eastAsia="lt-LT"/>
                  </w:rPr>
                  <w:t xml:space="preserve">Chapter 13 </w:t>
                </w:r>
                <w:r w:rsidRPr="00837572">
                  <w:rPr>
                    <w:rFonts w:eastAsia="Calibri" w:cstheme="minorHAnsi"/>
                    <w:lang w:val="en-US" w:eastAsia="lt-LT"/>
                  </w:rPr>
                  <w:t>of</w:t>
                </w:r>
                <w:r>
                  <w:rPr>
                    <w:rFonts w:eastAsia="Calibri" w:cstheme="minorHAnsi"/>
                    <w:lang w:val="en-US" w:eastAsia="lt-LT"/>
                  </w:rPr>
                  <w:t xml:space="preserve"> the</w:t>
                </w:r>
                <w:r w:rsidRPr="00837572">
                  <w:rPr>
                    <w:rFonts w:eastAsia="Calibri" w:cstheme="minorHAnsi"/>
                    <w:lang w:val="en-US" w:eastAsia="lt-LT"/>
                  </w:rPr>
                  <w:t xml:space="preserve"> General Conditions of the Contract</w:t>
                </w:r>
                <w:r w:rsidRPr="00837572" w:rsidDel="00280054">
                  <w:rPr>
                    <w:rFonts w:eastAsia="Calibri" w:cstheme="minorHAnsi"/>
                    <w:lang w:val="en-US" w:eastAsia="lt-LT"/>
                  </w:rPr>
                  <w:t xml:space="preserve"> </w:t>
                </w:r>
              </w:p>
            </w:tc>
          </w:tr>
          <w:tr w:rsidR="00791BC8" w:rsidRPr="00837572" w14:paraId="3D1331DD" w14:textId="77777777" w:rsidTr="0002388E">
            <w:trPr>
              <w:trHeight w:val="257"/>
              <w:jc w:val="center"/>
            </w:trPr>
            <w:tc>
              <w:tcPr>
                <w:tcW w:w="292" w:type="pct"/>
                <w:shd w:val="clear" w:color="auto" w:fill="F2F2F2"/>
                <w:vAlign w:val="center"/>
              </w:tcPr>
              <w:p w14:paraId="3B6DF722"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4AEAB7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BF4E573" w14:textId="4073FE62" w:rsidR="00791BC8" w:rsidRPr="00837572" w:rsidRDefault="00791BC8" w:rsidP="00E76971">
                <w:pPr>
                  <w:spacing w:after="0" w:line="240" w:lineRule="auto"/>
                  <w:jc w:val="both"/>
                  <w:rPr>
                    <w:rFonts w:eastAsia="Calibri" w:cstheme="minorHAnsi"/>
                    <w:lang w:val="en-US" w:eastAsia="lt-LT"/>
                  </w:rPr>
                </w:pPr>
                <w:r w:rsidRPr="00837572">
                  <w:rPr>
                    <w:rFonts w:eastAsia="Calibri" w:cstheme="minorHAnsi"/>
                    <w:lang w:val="en-US" w:eastAsia="lt-LT"/>
                  </w:rPr>
                  <w:t>when the Supplier delays in providing all Goods by the deadline specified in Clause 2.1 of the Special Conditions of the Contract</w:t>
                </w:r>
                <w:r w:rsidR="00E710F2">
                  <w:rPr>
                    <w:rFonts w:eastAsia="Calibri" w:cstheme="minorHAnsi"/>
                    <w:lang w:val="en-US" w:eastAsia="lt-LT"/>
                  </w:rPr>
                  <w:t xml:space="preserve"> and deadlines specified </w:t>
                </w:r>
                <w:r w:rsidR="00E710F2" w:rsidRPr="00E710F2">
                  <w:rPr>
                    <w:rFonts w:eastAsia="Calibri" w:cstheme="minorHAnsi"/>
                    <w:lang w:val="en-US" w:eastAsia="lt-LT"/>
                  </w:rPr>
                  <w:t>Schedule for delivery of the Goods</w:t>
                </w:r>
                <w:r w:rsidR="00E710F2">
                  <w:rPr>
                    <w:rFonts w:eastAsia="Calibri" w:cstheme="minorHAnsi"/>
                    <w:lang w:val="en-US" w:eastAsia="lt-LT"/>
                  </w:rPr>
                  <w:t xml:space="preserve"> (as </w:t>
                </w:r>
                <w:r w:rsidR="00E710F2" w:rsidRPr="00E710F2">
                  <w:rPr>
                    <w:rFonts w:eastAsia="Calibri" w:cstheme="minorHAnsi"/>
                    <w:lang w:val="en-US" w:eastAsia="lt-LT"/>
                  </w:rPr>
                  <w:t>agre</w:t>
                </w:r>
                <w:r w:rsidR="00E710F2">
                  <w:rPr>
                    <w:rFonts w:eastAsia="Calibri" w:cstheme="minorHAnsi"/>
                    <w:lang w:val="en-US" w:eastAsia="lt-LT"/>
                  </w:rPr>
                  <w:t>ed</w:t>
                </w:r>
                <w:r w:rsidR="00E710F2" w:rsidRPr="00E710F2">
                  <w:rPr>
                    <w:rFonts w:eastAsia="Calibri" w:cstheme="minorHAnsi"/>
                    <w:lang w:val="en-US" w:eastAsia="lt-LT"/>
                  </w:rPr>
                  <w:t xml:space="preserve"> with the CPMA and the Beneficiary</w:t>
                </w:r>
                <w:r w:rsidR="00E710F2">
                  <w:rPr>
                    <w:rFonts w:eastAsia="Calibri" w:cstheme="minorHAnsi"/>
                    <w:lang w:val="en-US" w:eastAsia="lt-LT"/>
                  </w:rPr>
                  <w:t>) if applicable</w:t>
                </w:r>
              </w:p>
            </w:tc>
          </w:tr>
          <w:tr w:rsidR="00791BC8" w:rsidRPr="00837572" w14:paraId="05317E8F" w14:textId="77777777" w:rsidTr="0002388E">
            <w:trPr>
              <w:trHeight w:val="257"/>
              <w:jc w:val="center"/>
            </w:trPr>
            <w:tc>
              <w:tcPr>
                <w:tcW w:w="292" w:type="pct"/>
                <w:shd w:val="clear" w:color="auto" w:fill="F2F2F2"/>
                <w:vAlign w:val="center"/>
              </w:tcPr>
              <w:p w14:paraId="246CB0E5"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8CB1136"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21604486" w14:textId="351B2FB5" w:rsidR="00791BC8" w:rsidRPr="00837572" w:rsidRDefault="00791BC8" w:rsidP="004F7166">
                <w:pPr>
                  <w:tabs>
                    <w:tab w:val="left" w:pos="284"/>
                    <w:tab w:val="left" w:pos="459"/>
                  </w:tabs>
                  <w:spacing w:after="0" w:line="240" w:lineRule="auto"/>
                  <w:contextualSpacing/>
                  <w:jc w:val="both"/>
                  <w:rPr>
                    <w:rFonts w:eastAsia="Calibri" w:cstheme="minorHAnsi"/>
                    <w:lang w:val="en-US" w:eastAsia="lt-LT"/>
                  </w:rPr>
                </w:pPr>
                <w:r w:rsidRPr="00837572">
                  <w:rPr>
                    <w:rFonts w:eastAsia="Calibri" w:cstheme="minorHAnsi"/>
                    <w:lang w:val="en-US" w:eastAsia="lt-LT"/>
                  </w:rPr>
                  <w:t xml:space="preserve">when the Supplier fails to fulfill obligation for changing for subcontractor (s) as prescribed in Clause 12 of </w:t>
                </w:r>
                <w:r>
                  <w:rPr>
                    <w:rFonts w:eastAsia="Calibri" w:cstheme="minorHAnsi"/>
                    <w:lang w:val="en-US" w:eastAsia="lt-LT"/>
                  </w:rPr>
                  <w:t xml:space="preserve">the </w:t>
                </w:r>
                <w:r w:rsidRPr="00837572">
                  <w:rPr>
                    <w:rFonts w:eastAsia="Calibri" w:cstheme="minorHAnsi"/>
                    <w:lang w:val="en-US" w:eastAsia="lt-LT"/>
                  </w:rPr>
                  <w:t>General Conditions of the Contract</w:t>
                </w:r>
              </w:p>
            </w:tc>
          </w:tr>
          <w:tr w:rsidR="00791BC8" w:rsidRPr="00837572" w14:paraId="73C9AF29" w14:textId="77777777" w:rsidTr="0002388E">
            <w:trPr>
              <w:trHeight w:val="257"/>
              <w:jc w:val="center"/>
            </w:trPr>
            <w:tc>
              <w:tcPr>
                <w:tcW w:w="292" w:type="pct"/>
                <w:shd w:val="clear" w:color="auto" w:fill="F2F2F2"/>
                <w:vAlign w:val="center"/>
              </w:tcPr>
              <w:p w14:paraId="56D0D810"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24FDCCC9"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7A5EEDF" w14:textId="03F6251C" w:rsidR="00791BC8" w:rsidRPr="00837572" w:rsidRDefault="00791BC8" w:rsidP="00427FB9">
                <w:pPr>
                  <w:tabs>
                    <w:tab w:val="left" w:pos="284"/>
                    <w:tab w:val="left" w:pos="459"/>
                  </w:tabs>
                  <w:spacing w:after="0" w:line="240" w:lineRule="auto"/>
                  <w:contextualSpacing/>
                  <w:jc w:val="both"/>
                  <w:rPr>
                    <w:rFonts w:eastAsia="Calibri" w:cstheme="minorHAnsi"/>
                    <w:lang w:val="en-US" w:eastAsia="lt-LT"/>
                  </w:rPr>
                </w:pPr>
                <w:r>
                  <w:rPr>
                    <w:rFonts w:eastAsia="Calibri" w:cstheme="minorHAnsi"/>
                    <w:lang w:val="en-US" w:eastAsia="lt-LT"/>
                  </w:rPr>
                  <w:t>When the Supplier</w:t>
                </w:r>
                <w:r w:rsidRPr="00427FB9">
                  <w:rPr>
                    <w:rFonts w:cstheme="minorHAnsi"/>
                    <w:color w:val="000000"/>
                    <w:lang w:val="en"/>
                  </w:rPr>
                  <w:t xml:space="preserve"> and sub-suppliers are subject to </w:t>
                </w:r>
                <w:r w:rsidR="00AB0881">
                  <w:rPr>
                    <w:rFonts w:cstheme="minorHAnsi"/>
                    <w:color w:val="000000"/>
                    <w:lang w:val="en"/>
                  </w:rPr>
                  <w:t xml:space="preserve">applicable national and international </w:t>
                </w:r>
                <w:r w:rsidRPr="00427FB9">
                  <w:rPr>
                    <w:rFonts w:cstheme="minorHAnsi"/>
                    <w:color w:val="000000"/>
                    <w:lang w:val="en"/>
                  </w:rPr>
                  <w:t>sanctions</w:t>
                </w:r>
                <w:r w:rsidR="00AB0881">
                  <w:rPr>
                    <w:rFonts w:cstheme="minorHAnsi"/>
                    <w:color w:val="000000"/>
                    <w:lang w:val="en"/>
                  </w:rPr>
                  <w:t>;</w:t>
                </w:r>
              </w:p>
            </w:tc>
          </w:tr>
          <w:tr w:rsidR="00791BC8" w:rsidRPr="00837572" w14:paraId="3FED8697" w14:textId="77777777" w:rsidTr="0002388E">
            <w:trPr>
              <w:trHeight w:val="5701"/>
              <w:jc w:val="center"/>
            </w:trPr>
            <w:tc>
              <w:tcPr>
                <w:tcW w:w="292" w:type="pct"/>
                <w:shd w:val="clear" w:color="auto" w:fill="F2F2F2"/>
                <w:vAlign w:val="center"/>
              </w:tcPr>
              <w:p w14:paraId="05F64FCC"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555FFF7A"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9FB690B" w14:textId="6247D2C9" w:rsidR="00791BC8" w:rsidRPr="008B42F3" w:rsidRDefault="00791BC8" w:rsidP="002337A7">
                <w:pPr>
                  <w:tabs>
                    <w:tab w:val="left" w:pos="284"/>
                    <w:tab w:val="left" w:pos="459"/>
                  </w:tabs>
                  <w:spacing w:after="0" w:line="240" w:lineRule="auto"/>
                  <w:contextualSpacing/>
                  <w:jc w:val="both"/>
                  <w:rPr>
                    <w:rFonts w:eastAsia="Calibri" w:cstheme="minorHAnsi"/>
                    <w:i/>
                    <w:lang w:val="en-US" w:eastAsia="lt-LT"/>
                  </w:rPr>
                </w:pPr>
                <w:r w:rsidRPr="008B42F3">
                  <w:rPr>
                    <w:rFonts w:cstheme="minorHAnsi"/>
                    <w:i/>
                    <w:color w:val="000000"/>
                    <w:lang w:val="en-US"/>
                  </w:rPr>
                  <w:t>This paragraph shall apply in case of mobilization, war, state of emergency or when the Government of the Republic of Lithuania, having assessed the risk that the factors due to which mobilization was or may be declared, a state of war or emergency threatens national security, has made a decision on the application of Public Procurement Law Article of Republic of Li</w:t>
                </w:r>
                <w:r w:rsidR="00253D6F" w:rsidRPr="008B42F3">
                  <w:rPr>
                    <w:rFonts w:cstheme="minorHAnsi"/>
                    <w:i/>
                    <w:color w:val="000000"/>
                    <w:lang w:val="en-US"/>
                  </w:rPr>
                  <w:t>t</w:t>
                </w:r>
                <w:r w:rsidRPr="008B42F3">
                  <w:rPr>
                    <w:rFonts w:cstheme="minorHAnsi"/>
                    <w:i/>
                    <w:color w:val="000000"/>
                    <w:lang w:val="en-US"/>
                  </w:rPr>
                  <w:t>huani</w:t>
                </w:r>
                <w:r w:rsidR="00586F8C" w:rsidRPr="008B42F3">
                  <w:rPr>
                    <w:rFonts w:cstheme="minorHAnsi"/>
                    <w:i/>
                    <w:color w:val="000000"/>
                    <w:lang w:val="en-US"/>
                  </w:rPr>
                  <w:t>a</w:t>
                </w:r>
                <w:r w:rsidRPr="008B42F3">
                  <w:rPr>
                    <w:rFonts w:cstheme="minorHAnsi"/>
                    <w:i/>
                    <w:color w:val="000000"/>
                    <w:lang w:val="en-US"/>
                  </w:rPr>
                  <w:t xml:space="preserve"> Article 45 part 21 provision:</w:t>
                </w:r>
              </w:p>
              <w:p w14:paraId="0FB85ED1" w14:textId="2855584F"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1) when Supplier, subcontractor, economic subject whose capacity is relied on, Goods offered by the Supplier (including their components) manufacturer or the persons controlling them are legal persons which are registered in the countries or territories listed in Article 92 part 15 of the Public Procurement Law of Republic of Lithuania;</w:t>
                </w:r>
              </w:p>
              <w:p w14:paraId="7D29F7E8" w14:textId="58BF206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2) when the Supplier, subcontractor, economic subject whose capacity is relied on, Goods offered by the Supplier (including their components) manufacturer or the persons controlling them are physical persons permanently residing or having citizenship in the list provided in Article 92 part 15 of the Public Procurement Law of Republic of Lithuania;</w:t>
                </w:r>
              </w:p>
              <w:p w14:paraId="3D49431D" w14:textId="7A6C3F64" w:rsidR="00791BC8" w:rsidRPr="008B42F3" w:rsidRDefault="00791BC8" w:rsidP="00427FB9">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3) when the Goods (including their components) originate or the </w:t>
                </w:r>
                <w:r w:rsidR="00D23B30" w:rsidRPr="008B42F3">
                  <w:rPr>
                    <w:rFonts w:cstheme="minorHAnsi"/>
                    <w:color w:val="000000"/>
                    <w:lang w:val="en-US"/>
                  </w:rPr>
                  <w:t xml:space="preserve">related </w:t>
                </w:r>
                <w:r w:rsidRPr="008B42F3">
                  <w:rPr>
                    <w:rFonts w:cstheme="minorHAnsi"/>
                    <w:color w:val="000000"/>
                    <w:lang w:val="en-US"/>
                  </w:rPr>
                  <w:t xml:space="preserve">services are provided from the states or territories specified in the list provided for in Article 92 part 15 of the Public Procurement Law of Republic of Lithuania; </w:t>
                </w:r>
              </w:p>
              <w:p w14:paraId="5ED8D844" w14:textId="48BE24D4" w:rsidR="00791BC8" w:rsidRPr="008B42F3" w:rsidRDefault="00791BC8" w:rsidP="008B42F3">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4) when the entities in question have any interests which might be considered </w:t>
                </w:r>
                <w:r w:rsidR="00586F8C" w:rsidRPr="008B42F3">
                  <w:rPr>
                    <w:rFonts w:cstheme="minorHAnsi"/>
                    <w:color w:val="000000"/>
                    <w:lang w:val="en-US"/>
                  </w:rPr>
                  <w:t xml:space="preserve">a </w:t>
                </w:r>
                <w:r w:rsidRPr="008B42F3">
                  <w:rPr>
                    <w:rFonts w:cstheme="minorHAnsi"/>
                    <w:color w:val="000000"/>
                    <w:lang w:val="en-US"/>
                  </w:rPr>
                  <w:t>threat to national security;</w:t>
                </w:r>
              </w:p>
            </w:tc>
          </w:tr>
          <w:tr w:rsidR="00791BC8" w:rsidRPr="00837572" w14:paraId="498C0AFD" w14:textId="77777777" w:rsidTr="0002388E">
            <w:trPr>
              <w:trHeight w:val="2330"/>
              <w:jc w:val="center"/>
            </w:trPr>
            <w:tc>
              <w:tcPr>
                <w:tcW w:w="292" w:type="pct"/>
                <w:shd w:val="clear" w:color="auto" w:fill="F2F2F2"/>
                <w:vAlign w:val="center"/>
              </w:tcPr>
              <w:p w14:paraId="766E9421"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0B35B9DE"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35CEA476" w14:textId="26E33C99"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Supplier meets the criteria established in Article 5k of Council of European Union Regulation No. 2022/576 of 8 April 2022, amending Regulation (EU) No 833/2014 concerning restrictive measures in view of Russia’s actions </w:t>
                </w:r>
                <w:proofErr w:type="spellStart"/>
                <w:r w:rsidRPr="008B42F3">
                  <w:rPr>
                    <w:rFonts w:cstheme="minorHAnsi"/>
                    <w:color w:val="000000"/>
                    <w:lang w:val="en-US"/>
                  </w:rPr>
                  <w:t>destabilising</w:t>
                </w:r>
                <w:proofErr w:type="spellEnd"/>
                <w:r w:rsidRPr="008B42F3">
                  <w:rPr>
                    <w:rFonts w:cstheme="minorHAnsi"/>
                    <w:color w:val="000000"/>
                    <w:lang w:val="en-US"/>
                  </w:rPr>
                  <w:t xml:space="preserve"> the situation in Ukraine:</w:t>
                </w:r>
              </w:p>
              <w:p w14:paraId="6F8B577D" w14:textId="04AAEF01" w:rsidR="00791BC8" w:rsidRPr="008B42F3" w:rsidRDefault="00791BC8" w:rsidP="00253D6F">
                <w:pPr>
                  <w:spacing w:after="0" w:line="240" w:lineRule="auto"/>
                  <w:jc w:val="both"/>
                  <w:rPr>
                    <w:rFonts w:cstheme="minorHAnsi"/>
                  </w:rPr>
                </w:pPr>
                <w:r w:rsidRPr="008B42F3">
                  <w:rPr>
                    <w:rFonts w:cstheme="minorHAnsi"/>
                  </w:rPr>
                  <w:t xml:space="preserve">(a) a </w:t>
                </w:r>
                <w:proofErr w:type="spellStart"/>
                <w:r w:rsidRPr="008B42F3">
                  <w:rPr>
                    <w:rFonts w:cstheme="minorHAnsi"/>
                  </w:rPr>
                  <w:t>Russian</w:t>
                </w:r>
                <w:proofErr w:type="spellEnd"/>
                <w:r w:rsidRPr="008B42F3">
                  <w:rPr>
                    <w:rFonts w:cstheme="minorHAnsi"/>
                  </w:rPr>
                  <w:t xml:space="preserve"> </w:t>
                </w:r>
                <w:proofErr w:type="spellStart"/>
                <w:r w:rsidRPr="008B42F3">
                  <w:rPr>
                    <w:rFonts w:cstheme="minorHAnsi"/>
                  </w:rPr>
                  <w:t>national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established</w:t>
                </w:r>
                <w:proofErr w:type="spellEnd"/>
                <w:r w:rsidRPr="008B42F3">
                  <w:rPr>
                    <w:rFonts w:cstheme="minorHAnsi"/>
                  </w:rPr>
                  <w:t xml:space="preserve">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Russia</w:t>
                </w:r>
                <w:proofErr w:type="spellEnd"/>
                <w:r w:rsidRPr="008B42F3">
                  <w:rPr>
                    <w:rFonts w:cstheme="minorHAnsi"/>
                  </w:rPr>
                  <w:t>;</w:t>
                </w:r>
              </w:p>
              <w:p w14:paraId="305CB8D8" w14:textId="25F48569" w:rsidR="00791BC8" w:rsidRPr="008B42F3" w:rsidRDefault="00791BC8" w:rsidP="00253D6F">
                <w:pPr>
                  <w:spacing w:after="0" w:line="240" w:lineRule="auto"/>
                  <w:jc w:val="both"/>
                  <w:rPr>
                    <w:rFonts w:cstheme="minorHAnsi"/>
                  </w:rPr>
                </w:pPr>
                <w:r w:rsidRPr="008B42F3">
                  <w:rPr>
                    <w:rFonts w:cstheme="minorHAnsi"/>
                  </w:rPr>
                  <w:t xml:space="preserve">(b) a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proprietary</w:t>
                </w:r>
                <w:proofErr w:type="spellEnd"/>
                <w:r w:rsidRPr="008B42F3">
                  <w:rPr>
                    <w:rFonts w:cstheme="minorHAnsi"/>
                  </w:rPr>
                  <w:t xml:space="preserve"> </w:t>
                </w:r>
                <w:proofErr w:type="spellStart"/>
                <w:r w:rsidRPr="008B42F3">
                  <w:rPr>
                    <w:rFonts w:cstheme="minorHAnsi"/>
                  </w:rPr>
                  <w:t>rights</w:t>
                </w:r>
                <w:proofErr w:type="spellEnd"/>
                <w:r w:rsidRPr="008B42F3">
                  <w:rPr>
                    <w:rFonts w:cstheme="minorHAnsi"/>
                  </w:rPr>
                  <w:t xml:space="preserve"> are </w:t>
                </w:r>
                <w:proofErr w:type="spellStart"/>
                <w:r w:rsidRPr="008B42F3">
                  <w:rPr>
                    <w:rFonts w:cstheme="minorHAnsi"/>
                  </w:rPr>
                  <w:t>directly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indirectly</w:t>
                </w:r>
                <w:proofErr w:type="spellEnd"/>
                <w:r w:rsidRPr="008B42F3">
                  <w:rPr>
                    <w:rFonts w:cstheme="minorHAnsi"/>
                  </w:rPr>
                  <w:t xml:space="preserve"> </w:t>
                </w:r>
                <w:proofErr w:type="spellStart"/>
                <w:r w:rsidRPr="008B42F3">
                  <w:rPr>
                    <w:rFonts w:cstheme="minorHAnsi"/>
                  </w:rPr>
                  <w:t>owned</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50 % </w:t>
                </w:r>
                <w:proofErr w:type="spellStart"/>
                <w:r w:rsidRPr="008B42F3">
                  <w:rPr>
                    <w:rFonts w:cstheme="minorHAnsi"/>
                  </w:rPr>
                  <w:t>by</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 xml:space="preserve">; </w:t>
                </w:r>
                <w:proofErr w:type="spellStart"/>
                <w:r w:rsidRPr="008B42F3">
                  <w:rPr>
                    <w:rFonts w:cstheme="minorHAnsi"/>
                  </w:rPr>
                  <w:t>or</w:t>
                </w:r>
                <w:proofErr w:type="spellEnd"/>
              </w:p>
              <w:p w14:paraId="3AADB79D" w14:textId="09B3E36D" w:rsidR="00791BC8" w:rsidRPr="008B42F3" w:rsidRDefault="00791BC8" w:rsidP="00253D6F">
                <w:pPr>
                  <w:spacing w:after="0" w:line="240" w:lineRule="auto"/>
                  <w:jc w:val="both"/>
                  <w:rPr>
                    <w:rFonts w:cstheme="minorHAnsi"/>
                  </w:rPr>
                </w:pPr>
                <w:r w:rsidRPr="008B42F3">
                  <w:rPr>
                    <w:rFonts w:cstheme="minorHAnsi"/>
                  </w:rPr>
                  <w:t xml:space="preserve">(c) a </w:t>
                </w:r>
                <w:proofErr w:type="spellStart"/>
                <w:r w:rsidRPr="008B42F3">
                  <w:rPr>
                    <w:rFonts w:cstheme="minorHAnsi"/>
                  </w:rPr>
                  <w:t>natural</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legal</w:t>
                </w:r>
                <w:proofErr w:type="spellEnd"/>
                <w:r w:rsidRPr="008B42F3">
                  <w:rPr>
                    <w:rFonts w:cstheme="minorHAnsi"/>
                  </w:rPr>
                  <w:t xml:space="preserve"> </w:t>
                </w:r>
                <w:proofErr w:type="spellStart"/>
                <w:r w:rsidRPr="008B42F3">
                  <w:rPr>
                    <w:rFonts w:cstheme="minorHAnsi"/>
                  </w:rPr>
                  <w:t>person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body</w:t>
                </w:r>
                <w:proofErr w:type="spellEnd"/>
                <w:r w:rsidRPr="008B42F3">
                  <w:rPr>
                    <w:rFonts w:cstheme="minorHAnsi"/>
                  </w:rPr>
                  <w:t xml:space="preserve"> </w:t>
                </w:r>
                <w:proofErr w:type="spellStart"/>
                <w:r w:rsidRPr="008B42F3">
                  <w:rPr>
                    <w:rFonts w:cstheme="minorHAnsi"/>
                  </w:rPr>
                  <w:t>acting</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behalf</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at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direction</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an</w:t>
                </w:r>
                <w:proofErr w:type="spellEnd"/>
                <w:r w:rsidRPr="008B42F3">
                  <w:rPr>
                    <w:rFonts w:cstheme="minorHAnsi"/>
                  </w:rPr>
                  <w:t xml:space="preserve"> </w:t>
                </w:r>
                <w:proofErr w:type="spellStart"/>
                <w:r w:rsidRPr="008B42F3">
                  <w:rPr>
                    <w:rFonts w:cstheme="minorHAnsi"/>
                  </w:rPr>
                  <w:t>entity</w:t>
                </w:r>
                <w:proofErr w:type="spellEnd"/>
                <w:r w:rsidRPr="008B42F3">
                  <w:rPr>
                    <w:rFonts w:cstheme="minorHAnsi"/>
                  </w:rPr>
                  <w:t xml:space="preserve"> </w:t>
                </w:r>
                <w:proofErr w:type="spellStart"/>
                <w:r w:rsidRPr="008B42F3">
                  <w:rPr>
                    <w:rFonts w:cstheme="minorHAnsi"/>
                  </w:rPr>
                  <w:t>referred</w:t>
                </w:r>
                <w:proofErr w:type="spellEnd"/>
                <w:r w:rsidRPr="008B42F3">
                  <w:rPr>
                    <w:rFonts w:cstheme="minorHAnsi"/>
                  </w:rPr>
                  <w:t xml:space="preserve"> to </w:t>
                </w:r>
                <w:proofErr w:type="spellStart"/>
                <w:r w:rsidRPr="008B42F3">
                  <w:rPr>
                    <w:rFonts w:cstheme="minorHAnsi"/>
                  </w:rPr>
                  <w:t>in</w:t>
                </w:r>
                <w:proofErr w:type="spellEnd"/>
                <w:r w:rsidRPr="008B42F3">
                  <w:rPr>
                    <w:rFonts w:cstheme="minorHAnsi"/>
                  </w:rPr>
                  <w:t xml:space="preserve"> </w:t>
                </w:r>
                <w:proofErr w:type="spellStart"/>
                <w:r w:rsidRPr="008B42F3">
                  <w:rPr>
                    <w:rFonts w:cstheme="minorHAnsi"/>
                  </w:rPr>
                  <w:t>point</w:t>
                </w:r>
                <w:proofErr w:type="spellEnd"/>
                <w:r w:rsidRPr="008B42F3">
                  <w:rPr>
                    <w:rFonts w:cstheme="minorHAnsi"/>
                  </w:rPr>
                  <w:t xml:space="preserve"> (a) </w:t>
                </w:r>
                <w:proofErr w:type="spellStart"/>
                <w:r w:rsidRPr="008B42F3">
                  <w:rPr>
                    <w:rFonts w:cstheme="minorHAnsi"/>
                  </w:rPr>
                  <w:t>or</w:t>
                </w:r>
                <w:proofErr w:type="spellEnd"/>
                <w:r w:rsidRPr="008B42F3">
                  <w:rPr>
                    <w:rFonts w:cstheme="minorHAnsi"/>
                  </w:rPr>
                  <w:t xml:space="preserve"> (b)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this</w:t>
                </w:r>
                <w:proofErr w:type="spellEnd"/>
                <w:r w:rsidRPr="008B42F3">
                  <w:rPr>
                    <w:rFonts w:cstheme="minorHAnsi"/>
                  </w:rPr>
                  <w:t xml:space="preserve"> </w:t>
                </w:r>
                <w:proofErr w:type="spellStart"/>
                <w:r w:rsidRPr="008B42F3">
                  <w:rPr>
                    <w:rFonts w:cstheme="minorHAnsi"/>
                  </w:rPr>
                  <w:t>paragraph</w:t>
                </w:r>
                <w:proofErr w:type="spellEnd"/>
                <w:r w:rsidRPr="008B42F3">
                  <w:rPr>
                    <w:rFonts w:cstheme="minorHAnsi"/>
                  </w:rPr>
                  <w:t>,</w:t>
                </w:r>
              </w:p>
              <w:p w14:paraId="27282123" w14:textId="2EB807B3" w:rsidR="00791BC8" w:rsidRPr="008B42F3" w:rsidRDefault="00791BC8" w:rsidP="00D73362">
                <w:pPr>
                  <w:tabs>
                    <w:tab w:val="left" w:pos="284"/>
                    <w:tab w:val="left" w:pos="459"/>
                  </w:tabs>
                  <w:spacing w:after="0" w:line="240" w:lineRule="auto"/>
                  <w:contextualSpacing/>
                  <w:jc w:val="both"/>
                  <w:rPr>
                    <w:rFonts w:cstheme="minorHAnsi"/>
                    <w:i/>
                    <w:color w:val="000000"/>
                    <w:lang w:val="en-US"/>
                  </w:rPr>
                </w:pPr>
                <w:proofErr w:type="spellStart"/>
                <w:r w:rsidRPr="008B42F3">
                  <w:rPr>
                    <w:rFonts w:cstheme="minorHAnsi"/>
                  </w:rPr>
                  <w:t>including</w:t>
                </w:r>
                <w:proofErr w:type="spellEnd"/>
                <w:r w:rsidRPr="008B42F3">
                  <w:rPr>
                    <w:rFonts w:cstheme="minorHAnsi"/>
                  </w:rPr>
                  <w:t xml:space="preserve">, </w:t>
                </w:r>
                <w:proofErr w:type="spellStart"/>
                <w:r w:rsidRPr="008B42F3">
                  <w:rPr>
                    <w:rFonts w:cstheme="minorHAnsi"/>
                  </w:rPr>
                  <w:t>where</w:t>
                </w:r>
                <w:proofErr w:type="spellEnd"/>
                <w:r w:rsidRPr="008B42F3">
                  <w:rPr>
                    <w:rFonts w:cstheme="minorHAnsi"/>
                  </w:rPr>
                  <w:t xml:space="preserve"> </w:t>
                </w:r>
                <w:proofErr w:type="spellStart"/>
                <w:r w:rsidRPr="008B42F3">
                  <w:rPr>
                    <w:rFonts w:cstheme="minorHAnsi"/>
                  </w:rPr>
                  <w:t>they</w:t>
                </w:r>
                <w:proofErr w:type="spellEnd"/>
                <w:r w:rsidRPr="008B42F3">
                  <w:rPr>
                    <w:rFonts w:cstheme="minorHAnsi"/>
                  </w:rPr>
                  <w:t xml:space="preserve"> </w:t>
                </w:r>
                <w:proofErr w:type="spellStart"/>
                <w:r w:rsidRPr="008B42F3">
                  <w:rPr>
                    <w:rFonts w:cstheme="minorHAnsi"/>
                  </w:rPr>
                  <w:t>account</w:t>
                </w:r>
                <w:proofErr w:type="spellEnd"/>
                <w:r w:rsidRPr="008B42F3">
                  <w:rPr>
                    <w:rFonts w:cstheme="minorHAnsi"/>
                  </w:rPr>
                  <w:t xml:space="preserve"> </w:t>
                </w:r>
                <w:proofErr w:type="spellStart"/>
                <w:r w:rsidRPr="008B42F3">
                  <w:rPr>
                    <w:rFonts w:cstheme="minorHAnsi"/>
                  </w:rPr>
                  <w:t>for</w:t>
                </w:r>
                <w:proofErr w:type="spellEnd"/>
                <w:r w:rsidRPr="008B42F3">
                  <w:rPr>
                    <w:rFonts w:cstheme="minorHAnsi"/>
                  </w:rPr>
                  <w:t xml:space="preserve"> </w:t>
                </w:r>
                <w:proofErr w:type="spellStart"/>
                <w:r w:rsidRPr="008B42F3">
                  <w:rPr>
                    <w:rFonts w:cstheme="minorHAnsi"/>
                  </w:rPr>
                  <w:t>more</w:t>
                </w:r>
                <w:proofErr w:type="spellEnd"/>
                <w:r w:rsidRPr="008B42F3">
                  <w:rPr>
                    <w:rFonts w:cstheme="minorHAnsi"/>
                  </w:rPr>
                  <w:t xml:space="preserve"> </w:t>
                </w:r>
                <w:proofErr w:type="spellStart"/>
                <w:r w:rsidRPr="008B42F3">
                  <w:rPr>
                    <w:rFonts w:cstheme="minorHAnsi"/>
                  </w:rPr>
                  <w:t>than</w:t>
                </w:r>
                <w:proofErr w:type="spellEnd"/>
                <w:r w:rsidRPr="008B42F3">
                  <w:rPr>
                    <w:rFonts w:cstheme="minorHAnsi"/>
                  </w:rPr>
                  <w:t xml:space="preserve"> 10 %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contract</w:t>
                </w:r>
                <w:proofErr w:type="spellEnd"/>
                <w:r w:rsidRPr="008B42F3">
                  <w:rPr>
                    <w:rFonts w:cstheme="minorHAnsi"/>
                  </w:rPr>
                  <w:t xml:space="preserve"> </w:t>
                </w:r>
                <w:proofErr w:type="spellStart"/>
                <w:r w:rsidRPr="008B42F3">
                  <w:rPr>
                    <w:rFonts w:cstheme="minorHAnsi"/>
                  </w:rPr>
                  <w:t>value</w:t>
                </w:r>
                <w:proofErr w:type="spellEnd"/>
                <w:r w:rsidRPr="008B42F3">
                  <w:rPr>
                    <w:rFonts w:cstheme="minorHAnsi"/>
                  </w:rPr>
                  <w:t xml:space="preserve">, </w:t>
                </w:r>
                <w:proofErr w:type="spellStart"/>
                <w:r w:rsidRPr="008B42F3">
                  <w:rPr>
                    <w:rFonts w:cstheme="minorHAnsi"/>
                  </w:rPr>
                  <w:t>subcontractors</w:t>
                </w:r>
                <w:proofErr w:type="spellEnd"/>
                <w:r w:rsidRPr="008B42F3">
                  <w:rPr>
                    <w:rFonts w:cstheme="minorHAnsi"/>
                  </w:rPr>
                  <w:t xml:space="preserve">, </w:t>
                </w:r>
                <w:proofErr w:type="spellStart"/>
                <w:r w:rsidRPr="008B42F3">
                  <w:rPr>
                    <w:rFonts w:cstheme="minorHAnsi"/>
                  </w:rPr>
                  <w:t>suppliers</w:t>
                </w:r>
                <w:proofErr w:type="spellEnd"/>
                <w:r w:rsidRPr="008B42F3">
                  <w:rPr>
                    <w:rFonts w:cstheme="minorHAnsi"/>
                  </w:rPr>
                  <w:t xml:space="preserve"> </w:t>
                </w:r>
                <w:proofErr w:type="spellStart"/>
                <w:r w:rsidRPr="008B42F3">
                  <w:rPr>
                    <w:rFonts w:cstheme="minorHAnsi"/>
                  </w:rPr>
                  <w:t>or</w:t>
                </w:r>
                <w:proofErr w:type="spellEnd"/>
                <w:r w:rsidRPr="008B42F3">
                  <w:rPr>
                    <w:rFonts w:cstheme="minorHAnsi"/>
                  </w:rPr>
                  <w:t xml:space="preserve"> </w:t>
                </w:r>
                <w:proofErr w:type="spellStart"/>
                <w:r w:rsidRPr="008B42F3">
                  <w:rPr>
                    <w:rFonts w:cstheme="minorHAnsi"/>
                  </w:rPr>
                  <w:t>entities</w:t>
                </w:r>
                <w:proofErr w:type="spellEnd"/>
                <w:r w:rsidRPr="008B42F3">
                  <w:rPr>
                    <w:rFonts w:cstheme="minorHAnsi"/>
                  </w:rPr>
                  <w:t xml:space="preserve"> </w:t>
                </w:r>
                <w:proofErr w:type="spellStart"/>
                <w:r w:rsidRPr="008B42F3">
                  <w:rPr>
                    <w:rFonts w:cstheme="minorHAnsi"/>
                  </w:rPr>
                  <w:t>whose</w:t>
                </w:r>
                <w:proofErr w:type="spellEnd"/>
                <w:r w:rsidRPr="008B42F3">
                  <w:rPr>
                    <w:rFonts w:cstheme="minorHAnsi"/>
                  </w:rPr>
                  <w:t xml:space="preserve"> </w:t>
                </w:r>
                <w:proofErr w:type="spellStart"/>
                <w:r w:rsidRPr="008B42F3">
                  <w:rPr>
                    <w:rFonts w:cstheme="minorHAnsi"/>
                  </w:rPr>
                  <w:t>capacities</w:t>
                </w:r>
                <w:proofErr w:type="spellEnd"/>
                <w:r w:rsidRPr="008B42F3">
                  <w:rPr>
                    <w:rFonts w:cstheme="minorHAnsi"/>
                  </w:rPr>
                  <w:t xml:space="preserve"> are </w:t>
                </w:r>
                <w:proofErr w:type="spellStart"/>
                <w:r w:rsidRPr="008B42F3">
                  <w:rPr>
                    <w:rFonts w:cstheme="minorHAnsi"/>
                  </w:rPr>
                  <w:t>being</w:t>
                </w:r>
                <w:proofErr w:type="spellEnd"/>
                <w:r w:rsidRPr="008B42F3">
                  <w:rPr>
                    <w:rFonts w:cstheme="minorHAnsi"/>
                  </w:rPr>
                  <w:t xml:space="preserve"> </w:t>
                </w:r>
                <w:proofErr w:type="spellStart"/>
                <w:r w:rsidRPr="008B42F3">
                  <w:rPr>
                    <w:rFonts w:cstheme="minorHAnsi"/>
                  </w:rPr>
                  <w:t>relied</w:t>
                </w:r>
                <w:proofErr w:type="spellEnd"/>
                <w:r w:rsidRPr="008B42F3">
                  <w:rPr>
                    <w:rFonts w:cstheme="minorHAnsi"/>
                  </w:rPr>
                  <w:t xml:space="preserve"> </w:t>
                </w:r>
                <w:proofErr w:type="spellStart"/>
                <w:r w:rsidRPr="008B42F3">
                  <w:rPr>
                    <w:rFonts w:cstheme="minorHAnsi"/>
                  </w:rPr>
                  <w:t>on</w:t>
                </w:r>
                <w:proofErr w:type="spellEnd"/>
                <w:r w:rsidRPr="008B42F3">
                  <w:rPr>
                    <w:rFonts w:cstheme="minorHAnsi"/>
                  </w:rPr>
                  <w:t xml:space="preserve"> </w:t>
                </w:r>
                <w:proofErr w:type="spellStart"/>
                <w:r w:rsidRPr="008B42F3">
                  <w:rPr>
                    <w:rFonts w:cstheme="minorHAnsi"/>
                  </w:rPr>
                  <w:t>within</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meaning</w:t>
                </w:r>
                <w:proofErr w:type="spellEnd"/>
                <w:r w:rsidRPr="008B42F3">
                  <w:rPr>
                    <w:rFonts w:cstheme="minorHAnsi"/>
                  </w:rPr>
                  <w:t xml:space="preserve"> </w:t>
                </w:r>
                <w:proofErr w:type="spellStart"/>
                <w:r w:rsidRPr="008B42F3">
                  <w:rPr>
                    <w:rFonts w:cstheme="minorHAnsi"/>
                  </w:rPr>
                  <w:t>of</w:t>
                </w:r>
                <w:proofErr w:type="spellEnd"/>
                <w:r w:rsidRPr="008B42F3">
                  <w:rPr>
                    <w:rFonts w:cstheme="minorHAnsi"/>
                  </w:rPr>
                  <w:t xml:space="preserve"> </w:t>
                </w:r>
                <w:proofErr w:type="spellStart"/>
                <w:r w:rsidRPr="008B42F3">
                  <w:rPr>
                    <w:rFonts w:cstheme="minorHAnsi"/>
                  </w:rPr>
                  <w:t>the</w:t>
                </w:r>
                <w:proofErr w:type="spellEnd"/>
                <w:r w:rsidRPr="008B42F3">
                  <w:rPr>
                    <w:rFonts w:cstheme="minorHAnsi"/>
                  </w:rPr>
                  <w:t xml:space="preserve"> </w:t>
                </w:r>
                <w:proofErr w:type="spellStart"/>
                <w:r w:rsidRPr="008B42F3">
                  <w:rPr>
                    <w:rFonts w:cstheme="minorHAnsi"/>
                  </w:rPr>
                  <w:t>public</w:t>
                </w:r>
                <w:proofErr w:type="spellEnd"/>
                <w:r w:rsidRPr="008B42F3">
                  <w:rPr>
                    <w:rFonts w:cstheme="minorHAnsi"/>
                  </w:rPr>
                  <w:t xml:space="preserve"> </w:t>
                </w:r>
                <w:proofErr w:type="spellStart"/>
                <w:r w:rsidRPr="008B42F3">
                  <w:rPr>
                    <w:rFonts w:cstheme="minorHAnsi"/>
                  </w:rPr>
                  <w:t>procurement</w:t>
                </w:r>
                <w:proofErr w:type="spellEnd"/>
                <w:r w:rsidRPr="008B42F3">
                  <w:rPr>
                    <w:rFonts w:cstheme="minorHAnsi"/>
                  </w:rPr>
                  <w:t xml:space="preserve"> </w:t>
                </w:r>
                <w:proofErr w:type="spellStart"/>
                <w:r w:rsidRPr="008B42F3">
                  <w:rPr>
                    <w:rFonts w:cstheme="minorHAnsi"/>
                  </w:rPr>
                  <w:t>Directives</w:t>
                </w:r>
                <w:proofErr w:type="spellEnd"/>
              </w:p>
            </w:tc>
          </w:tr>
          <w:tr w:rsidR="00791BC8" w:rsidRPr="00837572" w14:paraId="545F5614" w14:textId="77777777" w:rsidTr="0002388E">
            <w:trPr>
              <w:trHeight w:val="257"/>
              <w:jc w:val="center"/>
            </w:trPr>
            <w:tc>
              <w:tcPr>
                <w:tcW w:w="292" w:type="pct"/>
                <w:shd w:val="clear" w:color="auto" w:fill="F2F2F2"/>
                <w:vAlign w:val="center"/>
              </w:tcPr>
              <w:p w14:paraId="3E270F6D"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7B878E6D"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A6FF6E4" w14:textId="555AC481"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when </w:t>
                </w:r>
                <w:r w:rsidR="00586F8C" w:rsidRPr="008B42F3">
                  <w:rPr>
                    <w:rFonts w:cstheme="minorHAnsi"/>
                    <w:color w:val="000000"/>
                    <w:lang w:val="en-US"/>
                  </w:rPr>
                  <w:t xml:space="preserve">the </w:t>
                </w:r>
                <w:r w:rsidRPr="008B42F3">
                  <w:rPr>
                    <w:rFonts w:cstheme="minorHAnsi"/>
                    <w:color w:val="000000"/>
                    <w:lang w:val="en-US"/>
                  </w:rPr>
                  <w:t>Supplier meets the criteria established in Council Implementing Regulation (EU) 2022/581 of 8 April 2022</w:t>
                </w:r>
              </w:p>
            </w:tc>
          </w:tr>
          <w:tr w:rsidR="00791BC8" w:rsidRPr="00837572" w14:paraId="301C53D0" w14:textId="77777777" w:rsidTr="0002388E">
            <w:trPr>
              <w:trHeight w:val="257"/>
              <w:jc w:val="center"/>
            </w:trPr>
            <w:tc>
              <w:tcPr>
                <w:tcW w:w="292" w:type="pct"/>
                <w:shd w:val="clear" w:color="auto" w:fill="F2F2F2"/>
                <w:vAlign w:val="center"/>
              </w:tcPr>
              <w:p w14:paraId="4DEADE9E" w14:textId="77777777" w:rsidR="00791BC8" w:rsidRPr="00837572" w:rsidRDefault="00791BC8" w:rsidP="00DD1BD7">
                <w:pPr>
                  <w:numPr>
                    <w:ilvl w:val="1"/>
                    <w:numId w:val="5"/>
                  </w:numPr>
                  <w:spacing w:after="0" w:line="240" w:lineRule="auto"/>
                  <w:ind w:left="495"/>
                  <w:contextualSpacing/>
                  <w:rPr>
                    <w:rFonts w:eastAsia="Calibri" w:cstheme="minorHAnsi"/>
                    <w:color w:val="000000"/>
                    <w:spacing w:val="-8"/>
                    <w:lang w:val="en-US"/>
                  </w:rPr>
                </w:pPr>
              </w:p>
            </w:tc>
            <w:tc>
              <w:tcPr>
                <w:tcW w:w="810" w:type="pct"/>
                <w:vMerge/>
                <w:shd w:val="clear" w:color="auto" w:fill="F2F2F2"/>
                <w:vAlign w:val="center"/>
              </w:tcPr>
              <w:p w14:paraId="466B25AB" w14:textId="77777777" w:rsidR="00791BC8" w:rsidRPr="00837572" w:rsidRDefault="00791BC8" w:rsidP="004F7166">
                <w:pPr>
                  <w:spacing w:after="0" w:line="240" w:lineRule="auto"/>
                  <w:jc w:val="both"/>
                  <w:rPr>
                    <w:rFonts w:eastAsia="Calibri" w:cstheme="minorHAnsi"/>
                    <w:lang w:val="en-US" w:eastAsia="lt-LT"/>
                  </w:rPr>
                </w:pPr>
              </w:p>
            </w:tc>
            <w:tc>
              <w:tcPr>
                <w:tcW w:w="3898" w:type="pct"/>
                <w:shd w:val="clear" w:color="auto" w:fill="auto"/>
                <w:vAlign w:val="center"/>
              </w:tcPr>
              <w:p w14:paraId="1790FBE6" w14:textId="55823BD7" w:rsidR="00791BC8" w:rsidRPr="008B42F3" w:rsidRDefault="00791BC8" w:rsidP="00D73362">
                <w:pPr>
                  <w:tabs>
                    <w:tab w:val="left" w:pos="284"/>
                    <w:tab w:val="left" w:pos="459"/>
                  </w:tabs>
                  <w:spacing w:after="0" w:line="240" w:lineRule="auto"/>
                  <w:contextualSpacing/>
                  <w:jc w:val="both"/>
                  <w:rPr>
                    <w:rFonts w:cstheme="minorHAnsi"/>
                    <w:color w:val="000000"/>
                    <w:lang w:val="en-US"/>
                  </w:rPr>
                </w:pPr>
                <w:r w:rsidRPr="008B42F3">
                  <w:rPr>
                    <w:rFonts w:cstheme="minorHAnsi"/>
                    <w:color w:val="000000"/>
                    <w:lang w:val="en-US"/>
                  </w:rPr>
                  <w:t xml:space="preserve">in all cases when it is established that the </w:t>
                </w:r>
                <w:r w:rsidR="00F07CEA" w:rsidRPr="008B42F3">
                  <w:rPr>
                    <w:rFonts w:cstheme="minorHAnsi"/>
                    <w:color w:val="000000"/>
                    <w:lang w:val="en-US"/>
                  </w:rPr>
                  <w:t>Goods poses threat</w:t>
                </w:r>
                <w:r w:rsidRPr="008B42F3">
                  <w:rPr>
                    <w:rFonts w:cstheme="minorHAnsi"/>
                    <w:color w:val="000000"/>
                    <w:lang w:val="en-US"/>
                  </w:rPr>
                  <w:t xml:space="preserve"> for national security interests </w:t>
                </w:r>
                <w:r w:rsidR="00F07CEA" w:rsidRPr="008B42F3">
                  <w:rPr>
                    <w:rFonts w:cstheme="minorHAnsi"/>
                    <w:color w:val="000000"/>
                    <w:lang w:val="en-US"/>
                  </w:rPr>
                  <w:t>of Beneficiary</w:t>
                </w:r>
              </w:p>
            </w:tc>
          </w:tr>
        </w:tbl>
        <w:p w14:paraId="1B51A30B"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p w14:paraId="25E8AD3F"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NOTICES</w:t>
          </w:r>
        </w:p>
        <w:p w14:paraId="5CFD26E4" w14:textId="450E751A" w:rsidR="00CD5F65" w:rsidRPr="00837572" w:rsidRDefault="00CD5F65" w:rsidP="00CD5F65">
          <w:pPr>
            <w:spacing w:after="0" w:line="240" w:lineRule="auto"/>
            <w:contextualSpacing/>
            <w:jc w:val="both"/>
            <w:rPr>
              <w:rFonts w:eastAsia="Calibri" w:cstheme="minorHAnsi"/>
              <w:color w:val="000000"/>
              <w:spacing w:val="-8"/>
              <w:lang w:val="en-US" w:eastAsia="lt-LT"/>
            </w:rPr>
          </w:pPr>
          <w:r w:rsidRPr="00837572">
            <w:rPr>
              <w:rFonts w:eastAsia="Calibri" w:cstheme="minorHAnsi"/>
              <w:lang w:val="en-US" w:eastAsia="lt-LT"/>
            </w:rPr>
            <w:t>Notices sent by the Parties to each other</w:t>
          </w:r>
          <w:r w:rsidR="00123A5C">
            <w:rPr>
              <w:rFonts w:eastAsia="Calibri" w:cstheme="minorHAnsi"/>
              <w:lang w:val="en-US" w:eastAsia="lt-LT"/>
            </w:rPr>
            <w:t xml:space="preserve"> and Orders, placed by t</w:t>
          </w:r>
          <w:r w:rsidR="00123A5C" w:rsidRPr="00123A5C">
            <w:rPr>
              <w:rFonts w:eastAsia="Calibri" w:cstheme="minorHAnsi"/>
              <w:lang w:val="en-US" w:eastAsia="lt-LT"/>
            </w:rPr>
            <w:t xml:space="preserve">he CPMA </w:t>
          </w:r>
          <w:r w:rsidRPr="00837572">
            <w:rPr>
              <w:rFonts w:eastAsia="Calibri" w:cstheme="minorHAnsi"/>
              <w:lang w:val="en-US" w:eastAsia="lt-LT"/>
            </w:rPr>
            <w:t>shall be prepared in English and sent to the following contact persons and addresses by e-mail:</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945"/>
            <w:gridCol w:w="2465"/>
            <w:gridCol w:w="3109"/>
            <w:gridCol w:w="3109"/>
          </w:tblGrid>
          <w:tr w:rsidR="00CD5F65" w:rsidRPr="00837572" w14:paraId="5DE32AB1" w14:textId="77777777" w:rsidTr="004F7166">
            <w:trPr>
              <w:trHeight w:val="241"/>
            </w:trPr>
            <w:tc>
              <w:tcPr>
                <w:tcW w:w="474" w:type="pct"/>
                <w:shd w:val="clear" w:color="auto" w:fill="F2F2F2"/>
                <w:vAlign w:val="center"/>
              </w:tcPr>
              <w:p w14:paraId="76C9E3D3" w14:textId="77777777" w:rsidR="00CD5F65" w:rsidRPr="00837572" w:rsidRDefault="00CD5F65" w:rsidP="004F7166">
                <w:pPr>
                  <w:spacing w:after="0" w:line="240" w:lineRule="auto"/>
                  <w:jc w:val="both"/>
                  <w:rPr>
                    <w:rFonts w:eastAsia="Calibri" w:cstheme="minorHAnsi"/>
                    <w:b/>
                    <w:color w:val="000000"/>
                    <w:spacing w:val="-8"/>
                    <w:lang w:val="en-US"/>
                  </w:rPr>
                </w:pPr>
              </w:p>
            </w:tc>
            <w:tc>
              <w:tcPr>
                <w:tcW w:w="1286" w:type="pct"/>
                <w:shd w:val="clear" w:color="auto" w:fill="F2F2F2"/>
                <w:vAlign w:val="center"/>
              </w:tcPr>
              <w:p w14:paraId="3A35FE2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CPMA</w:t>
                </w:r>
              </w:p>
            </w:tc>
            <w:tc>
              <w:tcPr>
                <w:tcW w:w="1620" w:type="pct"/>
                <w:shd w:val="clear" w:color="auto" w:fill="F2F2F2"/>
                <w:vAlign w:val="center"/>
              </w:tcPr>
              <w:p w14:paraId="4464ED2C" w14:textId="380F4C77" w:rsidR="00CD5F65" w:rsidRPr="00837572" w:rsidRDefault="00CD5F65" w:rsidP="004F7166">
                <w:pPr>
                  <w:spacing w:after="0" w:line="240" w:lineRule="auto"/>
                  <w:jc w:val="center"/>
                  <w:rPr>
                    <w:rFonts w:eastAsia="Calibri" w:cstheme="minorHAnsi"/>
                    <w:b/>
                    <w:color w:val="000000"/>
                    <w:spacing w:val="-8"/>
                    <w:lang w:val="en-US"/>
                  </w:rPr>
                </w:pPr>
                <w:r w:rsidRPr="00791ED1">
                  <w:rPr>
                    <w:rFonts w:eastAsia="Calibri" w:cstheme="minorHAnsi"/>
                    <w:b/>
                    <w:color w:val="000000"/>
                    <w:spacing w:val="-8"/>
                    <w:lang w:val="en-US"/>
                  </w:rPr>
                  <w:t>Beneficiary</w:t>
                </w:r>
              </w:p>
            </w:tc>
            <w:tc>
              <w:tcPr>
                <w:tcW w:w="1620" w:type="pct"/>
                <w:shd w:val="clear" w:color="auto" w:fill="F2F2F2"/>
              </w:tcPr>
              <w:p w14:paraId="6EEB8F3E" w14:textId="77777777" w:rsidR="00CD5F65" w:rsidRPr="00837572" w:rsidRDefault="00CD5F65" w:rsidP="004F7166">
                <w:pPr>
                  <w:spacing w:after="0" w:line="240" w:lineRule="auto"/>
                  <w:jc w:val="center"/>
                  <w:rPr>
                    <w:rFonts w:eastAsia="Calibri" w:cstheme="minorHAnsi"/>
                    <w:b/>
                    <w:color w:val="000000"/>
                    <w:spacing w:val="-8"/>
                    <w:lang w:val="en-US"/>
                  </w:rPr>
                </w:pPr>
                <w:r w:rsidRPr="00837572">
                  <w:rPr>
                    <w:rFonts w:eastAsia="Calibri" w:cstheme="minorHAnsi"/>
                    <w:b/>
                    <w:color w:val="000000"/>
                    <w:spacing w:val="-8"/>
                    <w:lang w:val="en-US"/>
                  </w:rPr>
                  <w:t>Supplier</w:t>
                </w:r>
              </w:p>
            </w:tc>
          </w:tr>
          <w:tr w:rsidR="00CD5F65" w:rsidRPr="00837572" w14:paraId="6CA28AD3" w14:textId="77777777" w:rsidTr="004F7166">
            <w:trPr>
              <w:trHeight w:val="257"/>
            </w:trPr>
            <w:tc>
              <w:tcPr>
                <w:tcW w:w="474" w:type="pct"/>
                <w:shd w:val="clear" w:color="auto" w:fill="F2F2F2"/>
                <w:vAlign w:val="center"/>
              </w:tcPr>
              <w:p w14:paraId="6EE9BB2A"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p>
              <w:p w14:paraId="17BE258F"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2F2F2"/>
                <w:vAlign w:val="center"/>
              </w:tcPr>
              <w:p w14:paraId="74B3969E" w14:textId="561919EB" w:rsidR="00CD5F65" w:rsidRPr="00837572" w:rsidRDefault="0054729E" w:rsidP="004F7166">
                <w:pPr>
                  <w:spacing w:after="0" w:line="240" w:lineRule="auto"/>
                  <w:jc w:val="both"/>
                  <w:rPr>
                    <w:rFonts w:eastAsia="Calibri" w:cstheme="minorHAnsi"/>
                    <w:color w:val="000000"/>
                    <w:spacing w:val="-8"/>
                    <w:lang w:val="en-US"/>
                  </w:rPr>
                </w:pPr>
                <w:r>
                  <w:rPr>
                    <w:rFonts w:eastAsia="Calibri" w:cstheme="minorHAnsi"/>
                    <w:color w:val="000000"/>
                    <w:spacing w:val="-8"/>
                    <w:lang w:val="en-US"/>
                  </w:rPr>
                  <w:t>Head of the Unit</w:t>
                </w:r>
              </w:p>
            </w:tc>
            <w:tc>
              <w:tcPr>
                <w:tcW w:w="1620" w:type="pct"/>
                <w:shd w:val="clear" w:color="auto" w:fill="auto"/>
                <w:vAlign w:val="center"/>
              </w:tcPr>
              <w:p w14:paraId="28A62A07" w14:textId="77777777"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09A7277D" w14:textId="563EAF34" w:rsidR="00CD5F65" w:rsidRPr="00837572" w:rsidRDefault="00AB7A17" w:rsidP="004F7166">
                <w:pPr>
                  <w:spacing w:after="0" w:line="240" w:lineRule="auto"/>
                  <w:jc w:val="both"/>
                  <w:rPr>
                    <w:rFonts w:eastAsia="Calibri" w:cstheme="minorHAnsi"/>
                    <w:color w:val="000000"/>
                    <w:spacing w:val="-8"/>
                    <w:lang w:val="en-US"/>
                  </w:rPr>
                </w:pPr>
                <w:r>
                  <w:rPr>
                    <w:rFonts w:eastAsia="Calibri" w:cstheme="minorHAnsi"/>
                    <w:color w:val="000000"/>
                    <w:spacing w:val="-8"/>
                    <w:lang w:val="en-US"/>
                  </w:rPr>
                  <w:t>Director</w:t>
                </w:r>
              </w:p>
            </w:tc>
          </w:tr>
          <w:tr w:rsidR="00CD5F65" w:rsidRPr="00837572" w14:paraId="1F0177E4" w14:textId="77777777" w:rsidTr="004F7166">
            <w:trPr>
              <w:trHeight w:val="257"/>
            </w:trPr>
            <w:tc>
              <w:tcPr>
                <w:tcW w:w="474" w:type="pct"/>
                <w:shd w:val="clear" w:color="auto" w:fill="F2F2F2"/>
                <w:vAlign w:val="center"/>
              </w:tcPr>
              <w:p w14:paraId="32B4A52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p>
              <w:p w14:paraId="572FD328"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2F2F2"/>
                <w:vAlign w:val="center"/>
              </w:tcPr>
              <w:p w14:paraId="325C03FE" w14:textId="77777777" w:rsidR="00C019ED" w:rsidRPr="00C019ED" w:rsidRDefault="00C019ED" w:rsidP="00C019ED">
                <w:pPr>
                  <w:spacing w:after="0" w:line="240" w:lineRule="auto"/>
                  <w:jc w:val="both"/>
                  <w:rPr>
                    <w:rFonts w:eastAsia="Calibri" w:cstheme="minorHAnsi"/>
                    <w:color w:val="000000"/>
                    <w:spacing w:val="-8"/>
                    <w:lang w:val="en-US"/>
                  </w:rPr>
                </w:pPr>
                <w:proofErr w:type="spellStart"/>
                <w:r w:rsidRPr="00C019ED">
                  <w:rPr>
                    <w:rFonts w:eastAsia="Calibri" w:cstheme="minorHAnsi"/>
                    <w:color w:val="000000"/>
                    <w:spacing w:val="-8"/>
                    <w:lang w:val="en-US"/>
                  </w:rPr>
                  <w:t>Ms</w:t>
                </w:r>
                <w:proofErr w:type="spellEnd"/>
                <w:r w:rsidRPr="00C019ED">
                  <w:rPr>
                    <w:rFonts w:eastAsia="Calibri" w:cstheme="minorHAnsi"/>
                    <w:color w:val="000000"/>
                    <w:spacing w:val="-8"/>
                    <w:lang w:val="en-US"/>
                  </w:rPr>
                  <w:t xml:space="preserve"> Eglė Uleckienė, Head of the Unit, tel. +370 608 </w:t>
                </w:r>
                <w:r w:rsidRPr="00C019ED">
                  <w:rPr>
                    <w:rFonts w:eastAsia="Calibri" w:cstheme="minorHAnsi"/>
                    <w:color w:val="000000"/>
                    <w:spacing w:val="-8"/>
                    <w:lang w:val="en-US"/>
                  </w:rPr>
                  <w:lastRenderedPageBreak/>
                  <w:t xml:space="preserve">43782, </w:t>
                </w:r>
                <w:proofErr w:type="spellStart"/>
                <w:r w:rsidRPr="00C019ED">
                  <w:rPr>
                    <w:rFonts w:eastAsia="Calibri" w:cstheme="minorHAnsi"/>
                    <w:color w:val="000000"/>
                    <w:spacing w:val="-8"/>
                    <w:lang w:val="en-US"/>
                  </w:rPr>
                  <w:t>e.uleckiene@cpva.lt</w:t>
                </w:r>
                <w:proofErr w:type="spellEnd"/>
                <w:r w:rsidRPr="00C019ED">
                  <w:rPr>
                    <w:rFonts w:eastAsia="Calibri" w:cstheme="minorHAnsi"/>
                    <w:color w:val="000000"/>
                    <w:spacing w:val="-8"/>
                    <w:lang w:val="en-US"/>
                  </w:rPr>
                  <w:t xml:space="preserve"> or</w:t>
                </w:r>
              </w:p>
              <w:p w14:paraId="0F11F940" w14:textId="77777777" w:rsidR="00C019ED" w:rsidRPr="00C019ED" w:rsidRDefault="00C019ED" w:rsidP="00C019ED">
                <w:pPr>
                  <w:spacing w:after="0" w:line="240" w:lineRule="auto"/>
                  <w:jc w:val="both"/>
                  <w:rPr>
                    <w:rFonts w:eastAsia="Calibri" w:cstheme="minorHAnsi"/>
                    <w:color w:val="000000"/>
                    <w:spacing w:val="-8"/>
                    <w:lang w:val="en-US"/>
                  </w:rPr>
                </w:pPr>
                <w:proofErr w:type="spellStart"/>
                <w:r w:rsidRPr="00C019ED">
                  <w:rPr>
                    <w:rFonts w:eastAsia="Calibri" w:cstheme="minorHAnsi"/>
                    <w:color w:val="000000"/>
                    <w:spacing w:val="-8"/>
                    <w:lang w:val="en-US"/>
                  </w:rPr>
                  <w:t>Ms</w:t>
                </w:r>
                <w:proofErr w:type="spellEnd"/>
                <w:r w:rsidRPr="00C019ED">
                  <w:rPr>
                    <w:rFonts w:eastAsia="Calibri" w:cstheme="minorHAnsi"/>
                    <w:color w:val="000000"/>
                    <w:spacing w:val="-8"/>
                    <w:lang w:val="en-US"/>
                  </w:rPr>
                  <w:t xml:space="preserve"> Lina Janionytė, Head of the Unit, tel. +370 6 631 3760</w:t>
                </w:r>
              </w:p>
              <w:p w14:paraId="60C47C26" w14:textId="61F6542B" w:rsidR="00CD5F65" w:rsidRPr="00837572" w:rsidRDefault="00C019ED" w:rsidP="00C019ED">
                <w:pPr>
                  <w:spacing w:after="0" w:line="240" w:lineRule="auto"/>
                  <w:jc w:val="both"/>
                  <w:rPr>
                    <w:rFonts w:eastAsia="Calibri" w:cstheme="minorHAnsi"/>
                    <w:color w:val="000000"/>
                    <w:spacing w:val="-8"/>
                    <w:lang w:val="en-US"/>
                  </w:rPr>
                </w:pPr>
                <w:r w:rsidRPr="00C019ED">
                  <w:rPr>
                    <w:rFonts w:eastAsia="Calibri" w:cstheme="minorHAnsi"/>
                    <w:color w:val="000000"/>
                    <w:spacing w:val="-8"/>
                    <w:lang w:val="en-US"/>
                  </w:rPr>
                  <w:t>l.janionyte@cpva.lt</w:t>
                </w:r>
              </w:p>
            </w:tc>
            <w:tc>
              <w:tcPr>
                <w:tcW w:w="1620" w:type="pct"/>
                <w:shd w:val="clear" w:color="auto" w:fill="auto"/>
                <w:vAlign w:val="center"/>
              </w:tcPr>
              <w:p w14:paraId="6CDB96BE" w14:textId="1A380ABC"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3F32E82A" w14:textId="60EFF2F2" w:rsidR="00CD5F65" w:rsidRPr="00837572" w:rsidRDefault="00AB7A17" w:rsidP="004F7166">
                <w:pPr>
                  <w:spacing w:after="0" w:line="240" w:lineRule="auto"/>
                  <w:jc w:val="both"/>
                  <w:rPr>
                    <w:rFonts w:eastAsia="Calibri" w:cstheme="minorHAnsi"/>
                    <w:color w:val="000000"/>
                    <w:spacing w:val="-8"/>
                    <w:lang w:val="en-US"/>
                  </w:rPr>
                </w:pPr>
                <w:proofErr w:type="spellStart"/>
                <w:r w:rsidRPr="00AB7A17">
                  <w:rPr>
                    <w:rFonts w:eastAsia="Calibri" w:cstheme="minorHAnsi"/>
                    <w:color w:val="000000"/>
                    <w:spacing w:val="-8"/>
                    <w:lang w:val="en-US"/>
                  </w:rPr>
                  <w:t>Aivaras</w:t>
                </w:r>
                <w:proofErr w:type="spellEnd"/>
                <w:r w:rsidRPr="00AB7A17">
                  <w:rPr>
                    <w:rFonts w:eastAsia="Calibri" w:cstheme="minorHAnsi"/>
                    <w:color w:val="000000"/>
                    <w:spacing w:val="-8"/>
                    <w:lang w:val="en-US"/>
                  </w:rPr>
                  <w:t xml:space="preserve"> </w:t>
                </w:r>
                <w:proofErr w:type="spellStart"/>
                <w:r w:rsidRPr="00AB7A17">
                  <w:rPr>
                    <w:rFonts w:eastAsia="Calibri" w:cstheme="minorHAnsi"/>
                    <w:color w:val="000000"/>
                    <w:spacing w:val="-8"/>
                    <w:lang w:val="en-US"/>
                  </w:rPr>
                  <w:t>Pliauckys</w:t>
                </w:r>
                <w:proofErr w:type="spellEnd"/>
              </w:p>
            </w:tc>
          </w:tr>
          <w:tr w:rsidR="00CD5F65" w:rsidRPr="00837572" w14:paraId="31442165" w14:textId="77777777" w:rsidTr="004F7166">
            <w:trPr>
              <w:trHeight w:val="257"/>
            </w:trPr>
            <w:tc>
              <w:tcPr>
                <w:tcW w:w="474" w:type="pct"/>
                <w:shd w:val="clear" w:color="auto" w:fill="F2F2F2"/>
                <w:vAlign w:val="center"/>
              </w:tcPr>
              <w:p w14:paraId="16611722" w14:textId="77777777" w:rsidR="00CD5F65" w:rsidRPr="00837572" w:rsidRDefault="00CD5F65" w:rsidP="004F7166">
                <w:pPr>
                  <w:spacing w:after="0" w:line="240" w:lineRule="auto"/>
                  <w:jc w:val="both"/>
                  <w:rPr>
                    <w:rFonts w:eastAsia="Calibri" w:cstheme="minorHAnsi"/>
                    <w:color w:val="000000"/>
                    <w:spacing w:val="-8"/>
                    <w:lang w:val="en-US"/>
                  </w:rPr>
                </w:pPr>
                <w:proofErr w:type="gramStart"/>
                <w:r w:rsidRPr="00837572">
                  <w:rPr>
                    <w:rFonts w:eastAsia="Calibri" w:cstheme="minorHAnsi"/>
                    <w:color w:val="000000"/>
                    <w:spacing w:val="-8"/>
                    <w:lang w:val="en-US"/>
                  </w:rPr>
                  <w:t>tel</w:t>
                </w:r>
                <w:proofErr w:type="gramEnd"/>
                <w:r w:rsidRPr="00837572">
                  <w:rPr>
                    <w:rFonts w:eastAsia="Calibri" w:cstheme="minorHAnsi"/>
                    <w:color w:val="000000"/>
                    <w:spacing w:val="-8"/>
                    <w:lang w:val="en-US"/>
                  </w:rPr>
                  <w:t xml:space="preserve">. </w:t>
                </w:r>
              </w:p>
              <w:p w14:paraId="25C13AC3" w14:textId="77777777" w:rsidR="00CD5F65" w:rsidRPr="00837572" w:rsidRDefault="00CD5F65" w:rsidP="004F7166">
                <w:pPr>
                  <w:spacing w:after="0" w:line="240" w:lineRule="auto"/>
                  <w:jc w:val="both"/>
                  <w:rPr>
                    <w:rFonts w:eastAsia="Calibri" w:cstheme="minorHAnsi"/>
                    <w:color w:val="000000"/>
                    <w:spacing w:val="-8"/>
                    <w:lang w:val="en-US"/>
                  </w:rPr>
                </w:pPr>
              </w:p>
            </w:tc>
            <w:tc>
              <w:tcPr>
                <w:tcW w:w="1286" w:type="pct"/>
                <w:shd w:val="clear" w:color="auto" w:fill="F2F2F2"/>
                <w:vAlign w:val="center"/>
              </w:tcPr>
              <w:p w14:paraId="00F8024A" w14:textId="53BD24C2" w:rsidR="00CD5F65" w:rsidRPr="00837572" w:rsidRDefault="00BB2A83" w:rsidP="0054729E">
                <w:pPr>
                  <w:spacing w:after="0" w:line="240" w:lineRule="auto"/>
                  <w:jc w:val="both"/>
                  <w:rPr>
                    <w:rFonts w:eastAsia="Calibri" w:cstheme="minorHAnsi"/>
                    <w:color w:val="000000"/>
                    <w:spacing w:val="-8"/>
                    <w:lang w:val="en-US"/>
                  </w:rPr>
                </w:pPr>
                <w:r>
                  <w:rPr>
                    <w:rFonts w:eastAsia="Calibri" w:cstheme="minorHAnsi"/>
                    <w:color w:val="000000"/>
                    <w:spacing w:val="-8"/>
                    <w:lang w:val="en-US"/>
                  </w:rPr>
                  <w:t>-</w:t>
                </w:r>
              </w:p>
            </w:tc>
            <w:tc>
              <w:tcPr>
                <w:tcW w:w="1620" w:type="pct"/>
                <w:shd w:val="clear" w:color="auto" w:fill="auto"/>
                <w:vAlign w:val="center"/>
              </w:tcPr>
              <w:p w14:paraId="457C943E" w14:textId="3C63CF91" w:rsidR="00CD5F65" w:rsidRPr="00837572" w:rsidRDefault="00CD5F65" w:rsidP="004F7166">
                <w:pPr>
                  <w:spacing w:after="0" w:line="240" w:lineRule="auto"/>
                  <w:jc w:val="both"/>
                  <w:rPr>
                    <w:rFonts w:eastAsia="Calibri" w:cstheme="minorHAnsi"/>
                    <w:color w:val="000000"/>
                    <w:spacing w:val="-8"/>
                    <w:lang w:val="en-US"/>
                  </w:rPr>
                </w:pPr>
              </w:p>
            </w:tc>
            <w:tc>
              <w:tcPr>
                <w:tcW w:w="1620" w:type="pct"/>
              </w:tcPr>
              <w:p w14:paraId="574FF3AD" w14:textId="1C736F38" w:rsidR="00CD5F65" w:rsidRPr="00837572" w:rsidRDefault="00AB7A17" w:rsidP="00AB7A17">
                <w:pPr>
                  <w:spacing w:after="0" w:line="240" w:lineRule="auto"/>
                  <w:jc w:val="both"/>
                  <w:rPr>
                    <w:rFonts w:eastAsia="Calibri" w:cstheme="minorHAnsi"/>
                    <w:color w:val="000000"/>
                    <w:spacing w:val="-8"/>
                    <w:lang w:val="en-US"/>
                  </w:rPr>
                </w:pPr>
                <w:r w:rsidRPr="00AB7A17">
                  <w:rPr>
                    <w:rFonts w:eastAsia="Calibri" w:cstheme="minorHAnsi"/>
                    <w:color w:val="000000"/>
                    <w:spacing w:val="-8"/>
                    <w:lang w:val="en-US"/>
                  </w:rPr>
                  <w:t>+370 685 18 434</w:t>
                </w:r>
              </w:p>
            </w:tc>
          </w:tr>
          <w:tr w:rsidR="00CD5F65" w:rsidRPr="00837572" w14:paraId="52189D56" w14:textId="77777777" w:rsidTr="004F7166">
            <w:trPr>
              <w:trHeight w:val="257"/>
            </w:trPr>
            <w:tc>
              <w:tcPr>
                <w:tcW w:w="474" w:type="pct"/>
                <w:shd w:val="clear" w:color="auto" w:fill="F2F2F2"/>
                <w:vAlign w:val="center"/>
              </w:tcPr>
              <w:p w14:paraId="1DC1E89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p>
            </w:tc>
            <w:tc>
              <w:tcPr>
                <w:tcW w:w="1286" w:type="pct"/>
                <w:shd w:val="clear" w:color="auto" w:fill="F2F2F2"/>
                <w:vAlign w:val="center"/>
              </w:tcPr>
              <w:p w14:paraId="3305054F" w14:textId="0B90F96B" w:rsidR="00CD5F65" w:rsidRPr="00837572" w:rsidRDefault="00BB2A83" w:rsidP="004F7166">
                <w:pPr>
                  <w:spacing w:after="0" w:line="240" w:lineRule="auto"/>
                  <w:jc w:val="both"/>
                  <w:rPr>
                    <w:rFonts w:eastAsia="Calibri" w:cstheme="minorHAnsi"/>
                    <w:color w:val="000000"/>
                    <w:spacing w:val="-8"/>
                    <w:lang w:val="en-US"/>
                  </w:rPr>
                </w:pPr>
                <w:r>
                  <w:rPr>
                    <w:rFonts w:eastAsia="Calibri" w:cstheme="minorHAnsi"/>
                    <w:color w:val="000000"/>
                    <w:spacing w:val="-8"/>
                    <w:lang w:val="en-US"/>
                  </w:rPr>
                  <w:t>-</w:t>
                </w:r>
              </w:p>
            </w:tc>
            <w:tc>
              <w:tcPr>
                <w:tcW w:w="1620" w:type="pct"/>
                <w:shd w:val="clear" w:color="auto" w:fill="auto"/>
                <w:vAlign w:val="center"/>
              </w:tcPr>
              <w:p w14:paraId="62A9655D" w14:textId="75B31845" w:rsidR="00CD5F65" w:rsidRPr="00BB2A83" w:rsidRDefault="00CD5F65" w:rsidP="00BB2A83">
                <w:pPr>
                  <w:outlineLvl w:val="0"/>
                </w:pPr>
              </w:p>
            </w:tc>
            <w:tc>
              <w:tcPr>
                <w:tcW w:w="1620" w:type="pct"/>
              </w:tcPr>
              <w:p w14:paraId="17A28D6F" w14:textId="0081921C" w:rsidR="00CD5F65" w:rsidRPr="00837572" w:rsidRDefault="00AB7A17" w:rsidP="004F7166">
                <w:pPr>
                  <w:spacing w:after="0" w:line="240" w:lineRule="auto"/>
                  <w:jc w:val="both"/>
                  <w:rPr>
                    <w:rFonts w:eastAsia="Calibri" w:cstheme="minorHAnsi"/>
                    <w:color w:val="000000"/>
                    <w:spacing w:val="-8"/>
                    <w:lang w:val="en-US"/>
                  </w:rPr>
                </w:pPr>
                <w:r w:rsidRPr="00AB7A17">
                  <w:rPr>
                    <w:rFonts w:eastAsia="Calibri" w:cstheme="minorHAnsi"/>
                    <w:color w:val="000000"/>
                    <w:spacing w:val="-8"/>
                    <w:lang w:val="en-US"/>
                  </w:rPr>
                  <w:t>medita@medita.lt</w:t>
                </w:r>
              </w:p>
            </w:tc>
          </w:tr>
        </w:tbl>
        <w:p w14:paraId="1558C70F"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p w14:paraId="09D943A0"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Representatives, responsible for the performance of the contract</w:t>
          </w:r>
        </w:p>
        <w:p w14:paraId="6F03F4F0"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412F78AC" w14:textId="77777777" w:rsidTr="004F7166">
            <w:trPr>
              <w:trHeight w:val="257"/>
            </w:trPr>
            <w:tc>
              <w:tcPr>
                <w:tcW w:w="282" w:type="pct"/>
                <w:shd w:val="clear" w:color="auto" w:fill="F2F2F2"/>
                <w:vAlign w:val="center"/>
              </w:tcPr>
              <w:p w14:paraId="05D894A6"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8.1.</w:t>
                </w:r>
              </w:p>
            </w:tc>
            <w:tc>
              <w:tcPr>
                <w:tcW w:w="2106" w:type="pct"/>
                <w:vMerge w:val="restart"/>
                <w:shd w:val="clear" w:color="auto" w:fill="F2F2F2"/>
                <w:vAlign w:val="center"/>
              </w:tcPr>
              <w:p w14:paraId="60CB68B6"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CPMA</w:t>
                </w:r>
                <w:r w:rsidRPr="00837572">
                  <w:rPr>
                    <w:rFonts w:eastAsia="Calibri" w:cstheme="minorHAnsi"/>
                    <w:color w:val="000000"/>
                    <w:spacing w:val="-8"/>
                    <w:lang w:val="en-US"/>
                  </w:rPr>
                  <w:t xml:space="preserve"> </w:t>
                </w:r>
              </w:p>
              <w:p w14:paraId="767D081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35AC9C32"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For the signing of the Act of Transfer-Acceptance of Goods </w:t>
                </w:r>
              </w:p>
              <w:p w14:paraId="113225D0" w14:textId="66D84EFF" w:rsidR="00CD5F65" w:rsidRDefault="0030499D" w:rsidP="00250A6F">
                <w:pPr>
                  <w:spacing w:after="0" w:line="240" w:lineRule="auto"/>
                  <w:jc w:val="both"/>
                  <w:rPr>
                    <w:rFonts w:eastAsia="Calibri" w:cstheme="minorHAnsi"/>
                    <w:color w:val="000000"/>
                    <w:spacing w:val="-8"/>
                    <w:lang w:val="en-US"/>
                  </w:rPr>
                </w:pPr>
                <w:proofErr w:type="spellStart"/>
                <w:r w:rsidRPr="0030499D">
                  <w:rPr>
                    <w:rFonts w:eastAsia="Calibri" w:cstheme="minorHAnsi"/>
                    <w:color w:val="000000"/>
                    <w:spacing w:val="-8"/>
                    <w:lang w:val="en-US"/>
                  </w:rPr>
                  <w:t>Ms</w:t>
                </w:r>
                <w:proofErr w:type="spellEnd"/>
                <w:r w:rsidRPr="0030499D">
                  <w:rPr>
                    <w:rFonts w:eastAsia="Calibri" w:cstheme="minorHAnsi"/>
                    <w:color w:val="000000"/>
                    <w:spacing w:val="-8"/>
                    <w:lang w:val="en-US"/>
                  </w:rPr>
                  <w:t xml:space="preserve"> Eglė Uleckienė</w:t>
                </w:r>
                <w:r>
                  <w:rPr>
                    <w:rFonts w:eastAsia="Calibri" w:cstheme="minorHAnsi"/>
                    <w:color w:val="000000"/>
                    <w:spacing w:val="-8"/>
                    <w:lang w:val="en-US"/>
                  </w:rPr>
                  <w:t>,</w:t>
                </w:r>
                <w:r w:rsidRPr="0030499D">
                  <w:rPr>
                    <w:rFonts w:eastAsia="Calibri" w:cstheme="minorHAnsi"/>
                    <w:color w:val="000000"/>
                    <w:spacing w:val="-8"/>
                    <w:lang w:val="en-US"/>
                  </w:rPr>
                  <w:t xml:space="preserve"> Head of the Unit</w:t>
                </w:r>
                <w:r w:rsidR="00250A6F">
                  <w:rPr>
                    <w:rFonts w:eastAsia="Calibri" w:cstheme="minorHAnsi"/>
                    <w:color w:val="000000"/>
                    <w:spacing w:val="-8"/>
                    <w:lang w:val="en-US"/>
                  </w:rPr>
                  <w:t xml:space="preserve">, </w:t>
                </w:r>
                <w:r w:rsidRPr="0030499D">
                  <w:rPr>
                    <w:rFonts w:eastAsia="Calibri" w:cstheme="minorHAnsi"/>
                    <w:color w:val="000000"/>
                    <w:spacing w:val="-8"/>
                    <w:lang w:val="en-US"/>
                  </w:rPr>
                  <w:t>tel. +370 608 43782</w:t>
                </w:r>
                <w:r w:rsidR="00250A6F">
                  <w:rPr>
                    <w:rFonts w:eastAsia="Calibri" w:cstheme="minorHAnsi"/>
                    <w:color w:val="000000"/>
                    <w:spacing w:val="-8"/>
                    <w:lang w:val="en-US"/>
                  </w:rPr>
                  <w:t xml:space="preserve">, </w:t>
                </w:r>
                <w:hyperlink r:id="rId12" w:history="1">
                  <w:r w:rsidR="00250A6F" w:rsidRPr="00C84E9A">
                    <w:rPr>
                      <w:rStyle w:val="Hyperlink"/>
                      <w:rFonts w:eastAsia="Calibri" w:cstheme="minorHAnsi"/>
                      <w:spacing w:val="-8"/>
                      <w:lang w:val="en-US"/>
                    </w:rPr>
                    <w:t>e.uleckiene@cpva.lt</w:t>
                  </w:r>
                </w:hyperlink>
                <w:r w:rsidR="00250A6F">
                  <w:rPr>
                    <w:rFonts w:eastAsia="Calibri" w:cstheme="minorHAnsi"/>
                    <w:color w:val="000000"/>
                    <w:spacing w:val="-8"/>
                    <w:lang w:val="en-US"/>
                  </w:rPr>
                  <w:t xml:space="preserve"> or</w:t>
                </w:r>
              </w:p>
              <w:p w14:paraId="799862CC" w14:textId="057B847B" w:rsidR="00250A6F" w:rsidRPr="00250A6F" w:rsidRDefault="00250A6F" w:rsidP="00250A6F">
                <w:pPr>
                  <w:spacing w:after="0" w:line="240" w:lineRule="auto"/>
                  <w:jc w:val="both"/>
                  <w:rPr>
                    <w:rFonts w:eastAsia="Calibri" w:cstheme="minorHAnsi"/>
                    <w:color w:val="000000"/>
                    <w:spacing w:val="-8"/>
                    <w:lang w:val="en-US"/>
                  </w:rPr>
                </w:pPr>
                <w:proofErr w:type="spellStart"/>
                <w:r>
                  <w:rPr>
                    <w:rFonts w:eastAsia="Calibri" w:cstheme="minorHAnsi"/>
                    <w:color w:val="000000"/>
                    <w:spacing w:val="-8"/>
                    <w:lang w:val="en-US"/>
                  </w:rPr>
                  <w:t>Ms</w:t>
                </w:r>
                <w:proofErr w:type="spellEnd"/>
                <w:r>
                  <w:rPr>
                    <w:rFonts w:eastAsia="Calibri" w:cstheme="minorHAnsi"/>
                    <w:color w:val="000000"/>
                    <w:spacing w:val="-8"/>
                    <w:lang w:val="en-US"/>
                  </w:rPr>
                  <w:t xml:space="preserve"> Lina Janionytė, Head of the Unit, tel. +370</w:t>
                </w:r>
                <w:r w:rsidRPr="00250A6F">
                  <w:rPr>
                    <w:rFonts w:eastAsia="Calibri" w:cstheme="minorHAnsi"/>
                    <w:color w:val="000000"/>
                    <w:spacing w:val="-8"/>
                    <w:lang w:val="en-US"/>
                  </w:rPr>
                  <w:t xml:space="preserve"> 6 631 3760</w:t>
                </w:r>
              </w:p>
              <w:p w14:paraId="586F7EBA" w14:textId="067B5CF6" w:rsidR="00250A6F" w:rsidRDefault="006128F9" w:rsidP="00250A6F">
                <w:pPr>
                  <w:spacing w:after="0" w:line="240" w:lineRule="auto"/>
                  <w:jc w:val="both"/>
                  <w:rPr>
                    <w:rFonts w:eastAsia="Calibri" w:cstheme="minorHAnsi"/>
                    <w:color w:val="000000"/>
                    <w:spacing w:val="-8"/>
                    <w:lang w:val="en-US"/>
                  </w:rPr>
                </w:pPr>
                <w:hyperlink r:id="rId13" w:history="1">
                  <w:r w:rsidR="00261D66" w:rsidRPr="00FD071D">
                    <w:rPr>
                      <w:rStyle w:val="Hyperlink"/>
                      <w:rFonts w:eastAsia="Calibri" w:cstheme="minorHAnsi"/>
                      <w:spacing w:val="-8"/>
                      <w:lang w:val="en-US"/>
                    </w:rPr>
                    <w:t>l.janionyte@cpva.lt</w:t>
                  </w:r>
                </w:hyperlink>
                <w:r w:rsidR="00261D66">
                  <w:rPr>
                    <w:rFonts w:eastAsia="Calibri" w:cstheme="minorHAnsi"/>
                    <w:color w:val="000000"/>
                    <w:spacing w:val="-8"/>
                    <w:lang w:val="en-US"/>
                  </w:rPr>
                  <w:t xml:space="preserve"> </w:t>
                </w:r>
                <w:r w:rsidR="00250A6F">
                  <w:rPr>
                    <w:rFonts w:eastAsia="Calibri" w:cstheme="minorHAnsi"/>
                    <w:color w:val="000000"/>
                    <w:spacing w:val="-8"/>
                    <w:lang w:val="en-US"/>
                  </w:rPr>
                  <w:t xml:space="preserve">  or</w:t>
                </w:r>
              </w:p>
              <w:p w14:paraId="7A77F21E" w14:textId="0FF64065" w:rsidR="00250A6F" w:rsidRDefault="00250A6F" w:rsidP="00250A6F">
                <w:pPr>
                  <w:spacing w:after="0" w:line="240" w:lineRule="auto"/>
                  <w:jc w:val="both"/>
                  <w:rPr>
                    <w:rFonts w:eastAsia="Calibri" w:cstheme="minorHAnsi"/>
                    <w:color w:val="000000"/>
                    <w:spacing w:val="-8"/>
                    <w:lang w:val="en-US"/>
                  </w:rPr>
                </w:pPr>
                <w:proofErr w:type="spellStart"/>
                <w:r>
                  <w:rPr>
                    <w:rFonts w:eastAsia="Calibri" w:cstheme="minorHAnsi"/>
                    <w:color w:val="000000"/>
                    <w:spacing w:val="-8"/>
                    <w:lang w:val="en-US"/>
                  </w:rPr>
                  <w:t>Mr</w:t>
                </w:r>
                <w:proofErr w:type="spellEnd"/>
                <w:r>
                  <w:rPr>
                    <w:rFonts w:eastAsia="Calibri" w:cstheme="minorHAnsi"/>
                    <w:color w:val="000000"/>
                    <w:spacing w:val="-8"/>
                    <w:lang w:val="en-US"/>
                  </w:rPr>
                  <w:t xml:space="preserve"> Artūras Žarnovskis, Head of the Department, tel. </w:t>
                </w:r>
                <w:r w:rsidR="00024D73" w:rsidRPr="00024D73">
                  <w:rPr>
                    <w:rFonts w:eastAsia="Calibri" w:cstheme="minorHAnsi"/>
                    <w:color w:val="000000"/>
                    <w:spacing w:val="-8"/>
                    <w:lang w:val="en-US"/>
                  </w:rPr>
                  <w:t>+370 5 249 91 81</w:t>
                </w:r>
                <w:r w:rsidR="00024D73">
                  <w:rPr>
                    <w:rFonts w:eastAsia="Calibri" w:cstheme="minorHAnsi"/>
                    <w:color w:val="000000"/>
                    <w:spacing w:val="-8"/>
                    <w:lang w:val="en-US"/>
                  </w:rPr>
                  <w:t xml:space="preserve">, </w:t>
                </w:r>
                <w:hyperlink r:id="rId14" w:history="1">
                  <w:r w:rsidR="00261D66" w:rsidRPr="00FD071D">
                    <w:rPr>
                      <w:rStyle w:val="Hyperlink"/>
                      <w:rFonts w:eastAsia="Calibri" w:cstheme="minorHAnsi"/>
                      <w:spacing w:val="-8"/>
                      <w:lang w:val="en-US"/>
                    </w:rPr>
                    <w:t>a.zarnovskis@cpva.lt</w:t>
                  </w:r>
                </w:hyperlink>
                <w:r w:rsidR="00261D66">
                  <w:rPr>
                    <w:rFonts w:eastAsia="Calibri" w:cstheme="minorHAnsi"/>
                    <w:color w:val="000000"/>
                    <w:spacing w:val="-8"/>
                    <w:lang w:val="en-US"/>
                  </w:rPr>
                  <w:t xml:space="preserve"> </w:t>
                </w:r>
                <w:r w:rsidR="00024D73" w:rsidRPr="00024D73">
                  <w:rPr>
                    <w:rFonts w:eastAsia="Calibri" w:cstheme="minorHAnsi"/>
                    <w:color w:val="000000"/>
                    <w:spacing w:val="-8"/>
                    <w:lang w:val="en-US"/>
                  </w:rPr>
                  <w:t xml:space="preserve"> </w:t>
                </w:r>
                <w:r w:rsidR="00024D73">
                  <w:rPr>
                    <w:rFonts w:eastAsia="Calibri" w:cstheme="minorHAnsi"/>
                    <w:color w:val="000000"/>
                    <w:spacing w:val="-8"/>
                    <w:lang w:val="en-US"/>
                  </w:rPr>
                  <w:t>or</w:t>
                </w:r>
              </w:p>
              <w:p w14:paraId="7D870DF5" w14:textId="2CE680A2" w:rsidR="00024D73" w:rsidRPr="00837572" w:rsidRDefault="00261D66" w:rsidP="00261D66">
                <w:pPr>
                  <w:spacing w:after="0" w:line="240" w:lineRule="auto"/>
                  <w:jc w:val="both"/>
                  <w:rPr>
                    <w:rFonts w:eastAsia="Calibri" w:cstheme="minorHAnsi"/>
                    <w:color w:val="000000"/>
                    <w:spacing w:val="-8"/>
                    <w:lang w:val="en-US"/>
                  </w:rPr>
                </w:pPr>
                <w:proofErr w:type="spellStart"/>
                <w:r>
                  <w:rPr>
                    <w:rFonts w:eastAsia="Calibri" w:cstheme="minorHAnsi"/>
                    <w:color w:val="000000"/>
                    <w:spacing w:val="-8"/>
                    <w:lang w:val="en-US"/>
                  </w:rPr>
                  <w:t>Mr</w:t>
                </w:r>
                <w:proofErr w:type="spellEnd"/>
                <w:r>
                  <w:rPr>
                    <w:rFonts w:eastAsia="Calibri" w:cstheme="minorHAnsi"/>
                    <w:color w:val="000000"/>
                    <w:spacing w:val="-8"/>
                    <w:lang w:val="en-US"/>
                  </w:rPr>
                  <w:t xml:space="preserve"> Karolis Vaičiulis, Specialist, tel. +370</w:t>
                </w:r>
                <w:r w:rsidRPr="00261D66">
                  <w:rPr>
                    <w:rFonts w:eastAsia="Calibri" w:cstheme="minorHAnsi"/>
                    <w:color w:val="000000"/>
                    <w:spacing w:val="-8"/>
                    <w:lang w:val="en-US"/>
                  </w:rPr>
                  <w:t xml:space="preserve"> 657 96</w:t>
                </w:r>
                <w:r>
                  <w:rPr>
                    <w:rFonts w:eastAsia="Calibri" w:cstheme="minorHAnsi"/>
                    <w:color w:val="000000"/>
                    <w:spacing w:val="-8"/>
                    <w:lang w:val="en-US"/>
                  </w:rPr>
                  <w:t> </w:t>
                </w:r>
                <w:r w:rsidRPr="00261D66">
                  <w:rPr>
                    <w:rFonts w:eastAsia="Calibri" w:cstheme="minorHAnsi"/>
                    <w:color w:val="000000"/>
                    <w:spacing w:val="-8"/>
                    <w:lang w:val="en-US"/>
                  </w:rPr>
                  <w:t>411</w:t>
                </w:r>
                <w:r>
                  <w:rPr>
                    <w:rFonts w:eastAsia="Calibri" w:cstheme="minorHAnsi"/>
                    <w:color w:val="000000"/>
                    <w:spacing w:val="-8"/>
                    <w:lang w:val="en-US"/>
                  </w:rPr>
                  <w:t xml:space="preserve">, </w:t>
                </w:r>
                <w:hyperlink r:id="rId15" w:history="1">
                  <w:r w:rsidRPr="00FD071D">
                    <w:rPr>
                      <w:rStyle w:val="Hyperlink"/>
                      <w:rFonts w:eastAsia="Calibri" w:cstheme="minorHAnsi"/>
                      <w:spacing w:val="-8"/>
                      <w:lang w:val="en-US"/>
                    </w:rPr>
                    <w:t>k.vaiciulis@cpva.lt</w:t>
                  </w:r>
                </w:hyperlink>
                <w:r>
                  <w:rPr>
                    <w:rFonts w:eastAsia="Calibri" w:cstheme="minorHAnsi"/>
                    <w:color w:val="000000"/>
                    <w:spacing w:val="-8"/>
                    <w:lang w:val="en-US"/>
                  </w:rPr>
                  <w:t xml:space="preserve"> </w:t>
                </w:r>
              </w:p>
            </w:tc>
          </w:tr>
          <w:tr w:rsidR="00CD5F65" w:rsidRPr="00837572" w14:paraId="289C5448" w14:textId="77777777" w:rsidTr="004F7166">
            <w:trPr>
              <w:trHeight w:val="257"/>
            </w:trPr>
            <w:tc>
              <w:tcPr>
                <w:tcW w:w="282" w:type="pct"/>
                <w:shd w:val="clear" w:color="auto" w:fill="F2F2F2"/>
                <w:vAlign w:val="center"/>
              </w:tcPr>
              <w:p w14:paraId="55354450"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8.2.</w:t>
                </w:r>
              </w:p>
            </w:tc>
            <w:tc>
              <w:tcPr>
                <w:tcW w:w="2106" w:type="pct"/>
                <w:vMerge/>
                <w:shd w:val="clear" w:color="auto" w:fill="F2F2F2"/>
                <w:vAlign w:val="center"/>
              </w:tcPr>
              <w:p w14:paraId="778A8521" w14:textId="77777777" w:rsidR="00CD5F65" w:rsidRPr="00837572" w:rsidRDefault="00CD5F65" w:rsidP="004F7166">
                <w:pPr>
                  <w:spacing w:after="0" w:line="240" w:lineRule="auto"/>
                  <w:jc w:val="both"/>
                  <w:rPr>
                    <w:rFonts w:eastAsia="Calibri" w:cstheme="minorHAnsi"/>
                    <w:color w:val="000000"/>
                    <w:spacing w:val="-8"/>
                    <w:lang w:val="en-US"/>
                  </w:rPr>
                </w:pPr>
              </w:p>
            </w:tc>
            <w:tc>
              <w:tcPr>
                <w:tcW w:w="2612" w:type="pct"/>
                <w:shd w:val="clear" w:color="auto" w:fill="auto"/>
                <w:vAlign w:val="center"/>
              </w:tcPr>
              <w:p w14:paraId="18223B8D"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For the management of the Contract</w:t>
                </w:r>
              </w:p>
              <w:p w14:paraId="74534DBC" w14:textId="13BD241E"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r w:rsidR="0054729E">
                  <w:rPr>
                    <w:rFonts w:eastAsia="Calibri" w:cstheme="minorHAnsi"/>
                    <w:color w:val="000000"/>
                    <w:spacing w:val="-8"/>
                    <w:lang w:val="en-US"/>
                  </w:rPr>
                  <w:t>Head of the Unit</w:t>
                </w:r>
              </w:p>
              <w:p w14:paraId="3ADA2A5F" w14:textId="65439BFD"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r w:rsidR="0054729E">
                  <w:rPr>
                    <w:rFonts w:eastAsia="Calibri" w:cstheme="minorHAnsi"/>
                    <w:color w:val="000000"/>
                    <w:spacing w:val="-8"/>
                    <w:lang w:val="en-US"/>
                  </w:rPr>
                  <w:t xml:space="preserve"> </w:t>
                </w:r>
                <w:proofErr w:type="spellStart"/>
                <w:r w:rsidR="0054729E">
                  <w:rPr>
                    <w:rFonts w:eastAsia="Calibri" w:cstheme="minorHAnsi"/>
                    <w:color w:val="000000"/>
                    <w:spacing w:val="-8"/>
                    <w:lang w:val="en-US"/>
                  </w:rPr>
                  <w:t>Ms</w:t>
                </w:r>
                <w:proofErr w:type="spellEnd"/>
                <w:r w:rsidR="0054729E">
                  <w:rPr>
                    <w:rFonts w:eastAsia="Calibri" w:cstheme="minorHAnsi"/>
                    <w:color w:val="000000"/>
                    <w:spacing w:val="-8"/>
                    <w:lang w:val="en-US"/>
                  </w:rPr>
                  <w:t xml:space="preserve"> Eglė Uleckienė</w:t>
                </w:r>
              </w:p>
              <w:p w14:paraId="5E9848C4" w14:textId="3BB961C6"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tel. </w:t>
                </w:r>
                <w:r w:rsidR="0054729E" w:rsidRPr="0054729E">
                  <w:rPr>
                    <w:rFonts w:eastAsia="Calibri" w:cstheme="minorHAnsi"/>
                    <w:color w:val="000000"/>
                    <w:spacing w:val="-8"/>
                    <w:lang w:val="en-US"/>
                  </w:rPr>
                  <w:t>+370 608 43782</w:t>
                </w:r>
              </w:p>
              <w:p w14:paraId="132C6145" w14:textId="0A6F86D3"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r w:rsidR="0054729E">
                  <w:rPr>
                    <w:rFonts w:eastAsia="Calibri" w:cstheme="minorHAnsi"/>
                    <w:color w:val="000000"/>
                    <w:spacing w:val="-8"/>
                    <w:lang w:val="en-US"/>
                  </w:rPr>
                  <w:t xml:space="preserve"> </w:t>
                </w:r>
                <w:r w:rsidR="0054729E" w:rsidRPr="0054729E">
                  <w:rPr>
                    <w:rFonts w:eastAsia="Calibri" w:cstheme="minorHAnsi"/>
                    <w:color w:val="000000"/>
                    <w:spacing w:val="-8"/>
                    <w:lang w:val="en-US"/>
                  </w:rPr>
                  <w:t>e.uleckiene@cpva.lt</w:t>
                </w:r>
              </w:p>
            </w:tc>
          </w:tr>
          <w:tr w:rsidR="00CD5F65" w:rsidRPr="00837572" w14:paraId="43F65336" w14:textId="77777777" w:rsidTr="004F7166">
            <w:trPr>
              <w:trHeight w:val="257"/>
            </w:trPr>
            <w:tc>
              <w:tcPr>
                <w:tcW w:w="282" w:type="pct"/>
                <w:shd w:val="clear" w:color="auto" w:fill="F2F2F2"/>
                <w:vAlign w:val="center"/>
              </w:tcPr>
              <w:p w14:paraId="105A1B30"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8.3.</w:t>
                </w:r>
              </w:p>
            </w:tc>
            <w:tc>
              <w:tcPr>
                <w:tcW w:w="2106" w:type="pct"/>
                <w:shd w:val="clear" w:color="auto" w:fill="F2F2F2"/>
                <w:vAlign w:val="center"/>
              </w:tcPr>
              <w:p w14:paraId="6BD1A96C" w14:textId="77777777" w:rsidR="00CD5F65" w:rsidRPr="00837572" w:rsidRDefault="00CD5F65" w:rsidP="004F7166">
                <w:pPr>
                  <w:spacing w:after="0" w:line="240" w:lineRule="auto"/>
                  <w:jc w:val="both"/>
                  <w:rPr>
                    <w:rFonts w:eastAsia="Calibri" w:cstheme="minorHAnsi"/>
                    <w:b/>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Beneficiary</w:t>
                </w:r>
              </w:p>
              <w:p w14:paraId="655D7BC9"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(might be replaced by deputy representative)</w:t>
                </w:r>
              </w:p>
            </w:tc>
            <w:tc>
              <w:tcPr>
                <w:tcW w:w="2612" w:type="pct"/>
                <w:shd w:val="clear" w:color="auto" w:fill="auto"/>
                <w:vAlign w:val="center"/>
              </w:tcPr>
              <w:p w14:paraId="50576624" w14:textId="35683A73" w:rsidR="00CD5F65" w:rsidRPr="00837572" w:rsidRDefault="00CD5F65" w:rsidP="004F7166">
                <w:pPr>
                  <w:spacing w:after="0" w:line="240" w:lineRule="auto"/>
                  <w:jc w:val="both"/>
                  <w:rPr>
                    <w:rFonts w:eastAsia="Calibri" w:cstheme="minorHAnsi"/>
                    <w:color w:val="000000"/>
                    <w:spacing w:val="-8"/>
                    <w:lang w:val="en-US"/>
                  </w:rPr>
                </w:pPr>
              </w:p>
            </w:tc>
          </w:tr>
          <w:tr w:rsidR="00CD5F65" w:rsidRPr="00837572" w14:paraId="288B7EF8" w14:textId="77777777" w:rsidTr="004F7166">
            <w:trPr>
              <w:trHeight w:val="257"/>
            </w:trPr>
            <w:tc>
              <w:tcPr>
                <w:tcW w:w="282" w:type="pct"/>
                <w:shd w:val="clear" w:color="auto" w:fill="F2F2F2"/>
                <w:vAlign w:val="center"/>
              </w:tcPr>
              <w:p w14:paraId="5BE31A2E" w14:textId="77777777" w:rsidR="00CD5F65" w:rsidRPr="00837572" w:rsidRDefault="00CD5F65" w:rsidP="004F7166">
                <w:pPr>
                  <w:tabs>
                    <w:tab w:val="left" w:pos="308"/>
                    <w:tab w:val="left" w:pos="459"/>
                  </w:tabs>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8.4.</w:t>
                </w:r>
              </w:p>
            </w:tc>
            <w:tc>
              <w:tcPr>
                <w:tcW w:w="2106" w:type="pct"/>
                <w:shd w:val="clear" w:color="auto" w:fill="F2F2F2"/>
                <w:vAlign w:val="center"/>
              </w:tcPr>
              <w:p w14:paraId="32702F34" w14:textId="77777777"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on behalf of </w:t>
                </w:r>
                <w:r w:rsidRPr="00837572">
                  <w:rPr>
                    <w:rFonts w:eastAsia="Calibri" w:cstheme="minorHAnsi"/>
                    <w:b/>
                    <w:color w:val="000000"/>
                    <w:spacing w:val="-8"/>
                    <w:lang w:val="en-US"/>
                  </w:rPr>
                  <w:t>Supplier</w:t>
                </w:r>
                <w:r w:rsidRPr="00837572">
                  <w:rPr>
                    <w:rFonts w:eastAsia="Calibri" w:cstheme="minorHAnsi"/>
                    <w:color w:val="000000"/>
                    <w:spacing w:val="-8"/>
                    <w:lang w:val="en-US"/>
                  </w:rPr>
                  <w:t xml:space="preserve"> (might be replaced by deputy representative)</w:t>
                </w:r>
              </w:p>
            </w:tc>
            <w:tc>
              <w:tcPr>
                <w:tcW w:w="2612" w:type="pct"/>
                <w:shd w:val="clear" w:color="auto" w:fill="auto"/>
                <w:vAlign w:val="center"/>
              </w:tcPr>
              <w:p w14:paraId="7354B335" w14:textId="77777777" w:rsidR="00AB7A17" w:rsidRPr="00AB7A17" w:rsidRDefault="00AB7A17" w:rsidP="00AB7A17">
                <w:pPr>
                  <w:spacing w:after="0" w:line="240" w:lineRule="auto"/>
                  <w:jc w:val="both"/>
                  <w:rPr>
                    <w:rFonts w:eastAsia="Calibri" w:cstheme="minorHAnsi"/>
                    <w:color w:val="000000"/>
                    <w:spacing w:val="-8"/>
                    <w:lang w:val="en-US"/>
                  </w:rPr>
                </w:pPr>
                <w:r w:rsidRPr="00AB7A17">
                  <w:rPr>
                    <w:rFonts w:eastAsia="Calibri" w:cstheme="minorHAnsi"/>
                    <w:color w:val="000000"/>
                    <w:spacing w:val="-8"/>
                    <w:lang w:val="en-US"/>
                  </w:rPr>
                  <w:t>Director</w:t>
                </w:r>
              </w:p>
              <w:p w14:paraId="136BFED5" w14:textId="77777777" w:rsidR="00AB7A17" w:rsidRPr="00AB7A17" w:rsidRDefault="00AB7A17" w:rsidP="00AB7A17">
                <w:pPr>
                  <w:spacing w:after="0" w:line="240" w:lineRule="auto"/>
                  <w:jc w:val="both"/>
                  <w:rPr>
                    <w:rFonts w:eastAsia="Calibri" w:cstheme="minorHAnsi"/>
                    <w:color w:val="000000"/>
                    <w:spacing w:val="-8"/>
                    <w:lang w:val="en-US"/>
                  </w:rPr>
                </w:pPr>
                <w:proofErr w:type="spellStart"/>
                <w:r w:rsidRPr="00AB7A17">
                  <w:rPr>
                    <w:rFonts w:eastAsia="Calibri" w:cstheme="minorHAnsi"/>
                    <w:color w:val="000000"/>
                    <w:spacing w:val="-8"/>
                    <w:lang w:val="en-US"/>
                  </w:rPr>
                  <w:t>Aivaras</w:t>
                </w:r>
                <w:proofErr w:type="spellEnd"/>
                <w:r w:rsidRPr="00AB7A17">
                  <w:rPr>
                    <w:rFonts w:eastAsia="Calibri" w:cstheme="minorHAnsi"/>
                    <w:color w:val="000000"/>
                    <w:spacing w:val="-8"/>
                    <w:lang w:val="en-US"/>
                  </w:rPr>
                  <w:t xml:space="preserve"> </w:t>
                </w:r>
                <w:proofErr w:type="spellStart"/>
                <w:r w:rsidRPr="00AB7A17">
                  <w:rPr>
                    <w:rFonts w:eastAsia="Calibri" w:cstheme="minorHAnsi"/>
                    <w:color w:val="000000"/>
                    <w:spacing w:val="-8"/>
                    <w:lang w:val="en-US"/>
                  </w:rPr>
                  <w:t>Pliauckys</w:t>
                </w:r>
                <w:proofErr w:type="spellEnd"/>
              </w:p>
              <w:p w14:paraId="311BDE43" w14:textId="77777777" w:rsidR="00AB7A17" w:rsidRPr="00AB7A17" w:rsidRDefault="00AB7A17" w:rsidP="00AB7A17">
                <w:pPr>
                  <w:spacing w:after="0" w:line="240" w:lineRule="auto"/>
                  <w:jc w:val="both"/>
                  <w:rPr>
                    <w:rFonts w:eastAsia="Calibri" w:cstheme="minorHAnsi"/>
                    <w:color w:val="000000"/>
                    <w:spacing w:val="-8"/>
                    <w:lang w:val="en-US"/>
                  </w:rPr>
                </w:pPr>
                <w:r w:rsidRPr="00AB7A17">
                  <w:rPr>
                    <w:rFonts w:eastAsia="Calibri" w:cstheme="minorHAnsi"/>
                    <w:color w:val="000000"/>
                    <w:spacing w:val="-8"/>
                    <w:lang w:val="en-US"/>
                  </w:rPr>
                  <w:t>tel. +370 685 18 434</w:t>
                </w:r>
              </w:p>
              <w:p w14:paraId="0A458853" w14:textId="152A829D" w:rsidR="00CD5F65" w:rsidRPr="00837572" w:rsidRDefault="00AB7A17" w:rsidP="00AB7A17">
                <w:pPr>
                  <w:spacing w:after="0" w:line="240" w:lineRule="auto"/>
                  <w:jc w:val="both"/>
                  <w:rPr>
                    <w:rFonts w:eastAsia="Calibri" w:cstheme="minorHAnsi"/>
                    <w:color w:val="000000"/>
                    <w:spacing w:val="-8"/>
                    <w:lang w:val="en-US"/>
                  </w:rPr>
                </w:pPr>
                <w:r w:rsidRPr="00AB7A17">
                  <w:rPr>
                    <w:rFonts w:eastAsia="Calibri" w:cstheme="minorHAnsi"/>
                    <w:color w:val="000000"/>
                    <w:spacing w:val="-8"/>
                    <w:lang w:val="en-US"/>
                  </w:rPr>
                  <w:t>e-mail medita@medita.lt</w:t>
                </w:r>
              </w:p>
            </w:tc>
          </w:tr>
        </w:tbl>
        <w:p w14:paraId="0A92A705" w14:textId="77777777" w:rsidR="00CD5F65" w:rsidRPr="00837572" w:rsidRDefault="00CD5F65" w:rsidP="00F31575">
          <w:pPr>
            <w:spacing w:after="0" w:line="240" w:lineRule="auto"/>
            <w:contextualSpacing/>
            <w:jc w:val="both"/>
            <w:rPr>
              <w:rFonts w:eastAsia="Calibri" w:cstheme="minorHAnsi"/>
              <w:color w:val="000000"/>
              <w:spacing w:val="-8"/>
              <w:lang w:val="en-US" w:eastAsia="lt-LT"/>
            </w:rPr>
          </w:pPr>
          <w:r w:rsidRPr="00837572">
            <w:rPr>
              <w:rFonts w:eastAsia="Calibri" w:cstheme="minorHAnsi"/>
              <w:color w:val="000000"/>
              <w:spacing w:val="-8"/>
              <w:lang w:val="en-US" w:eastAsia="lt-LT"/>
            </w:rPr>
            <w:t>8.5. The representatives, responsible for the performance of the Contract, referred to in this Section shall not be entitled to sign amendments to the Contract by this reference.</w:t>
          </w:r>
        </w:p>
        <w:p w14:paraId="371E23C3" w14:textId="3EA7453A" w:rsidR="00CD5F65" w:rsidRPr="00837572" w:rsidRDefault="00CD5F65" w:rsidP="00CD5F65">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8.6. If the Technical Specification provides for the coordination /approval of certain actions with the Beneficiary, these actions shall also be coordinated/approved with/by the CPMA (</w:t>
          </w:r>
          <w:r w:rsidR="00807F4B">
            <w:rPr>
              <w:rFonts w:eastAsia="Calibri" w:cstheme="minorHAnsi"/>
              <w:color w:val="000000"/>
              <w:spacing w:val="-8"/>
              <w:lang w:val="en-US" w:eastAsia="lt-LT"/>
            </w:rPr>
            <w:t xml:space="preserve">person </w:t>
          </w:r>
          <w:r w:rsidRPr="00837572">
            <w:rPr>
              <w:rFonts w:eastAsia="Calibri" w:cstheme="minorHAnsi"/>
              <w:color w:val="000000"/>
              <w:spacing w:val="-8"/>
              <w:lang w:val="en-US" w:eastAsia="lt-LT"/>
            </w:rPr>
            <w:t xml:space="preserve">referred to in </w:t>
          </w:r>
          <w:r w:rsidR="0096637D">
            <w:rPr>
              <w:rFonts w:eastAsia="Calibri" w:cstheme="minorHAnsi"/>
              <w:color w:val="000000"/>
              <w:spacing w:val="-8"/>
              <w:lang w:val="en-US" w:eastAsia="lt-LT"/>
            </w:rPr>
            <w:t>C</w:t>
          </w:r>
          <w:r w:rsidRPr="00837572">
            <w:rPr>
              <w:rFonts w:eastAsia="Calibri" w:cstheme="minorHAnsi"/>
              <w:color w:val="000000"/>
              <w:spacing w:val="-8"/>
              <w:lang w:val="en-US" w:eastAsia="lt-LT"/>
            </w:rPr>
            <w:t>lause 8.1).</w:t>
          </w:r>
        </w:p>
        <w:p w14:paraId="1A4ECB7B"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5BE0E6C7" w14:textId="77777777" w:rsidR="00CD5F65" w:rsidRPr="008669F1"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MISCELLANEOUS</w:t>
          </w:r>
        </w:p>
        <w:p w14:paraId="5E0249DE" w14:textId="77777777" w:rsidR="00CD5F65" w:rsidRPr="00837572" w:rsidRDefault="00CD5F65" w:rsidP="00CD5F65">
          <w:pPr>
            <w:tabs>
              <w:tab w:val="left" w:pos="284"/>
            </w:tabs>
            <w:spacing w:after="0" w:line="240" w:lineRule="auto"/>
            <w:contextualSpacing/>
            <w:jc w:val="both"/>
            <w:rPr>
              <w:rFonts w:eastAsia="Times New Roman" w:cstheme="minorHAns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3"/>
            <w:gridCol w:w="4055"/>
            <w:gridCol w:w="5030"/>
          </w:tblGrid>
          <w:tr w:rsidR="00CD5F65" w:rsidRPr="00837572" w14:paraId="6BF5F600" w14:textId="77777777" w:rsidTr="004F7166">
            <w:trPr>
              <w:trHeight w:val="257"/>
              <w:hidden/>
            </w:trPr>
            <w:tc>
              <w:tcPr>
                <w:tcW w:w="282" w:type="pct"/>
                <w:shd w:val="clear" w:color="auto" w:fill="F2F2F2"/>
                <w:vAlign w:val="center"/>
              </w:tcPr>
              <w:p w14:paraId="62048D36"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75E804D"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2B1F85C5" w14:textId="77777777" w:rsidR="008669F1" w:rsidRPr="008669F1" w:rsidRDefault="008669F1" w:rsidP="00DD1BD7">
                <w:pPr>
                  <w:pStyle w:val="ListParagraph"/>
                  <w:numPr>
                    <w:ilvl w:val="0"/>
                    <w:numId w:val="5"/>
                  </w:numPr>
                  <w:tabs>
                    <w:tab w:val="left" w:pos="308"/>
                    <w:tab w:val="left" w:pos="459"/>
                  </w:tabs>
                  <w:contextualSpacing/>
                  <w:rPr>
                    <w:rFonts w:asciiTheme="minorHAnsi" w:eastAsia="Calibri" w:hAnsiTheme="minorHAnsi" w:cstheme="minorHAnsi"/>
                    <w:vanish/>
                    <w:color w:val="000000"/>
                    <w:spacing w:val="-8"/>
                    <w:sz w:val="22"/>
                    <w:szCs w:val="22"/>
                    <w:lang w:val="en-US" w:eastAsia="en-US"/>
                  </w:rPr>
                </w:pPr>
              </w:p>
              <w:p w14:paraId="18D8A0DE" w14:textId="1F6CC71E" w:rsidR="00CD5F65" w:rsidRPr="00837572" w:rsidRDefault="00CD5F65" w:rsidP="00DD1BD7">
                <w:pPr>
                  <w:numPr>
                    <w:ilvl w:val="1"/>
                    <w:numId w:val="5"/>
                  </w:numPr>
                  <w:tabs>
                    <w:tab w:val="left" w:pos="308"/>
                    <w:tab w:val="left" w:pos="459"/>
                  </w:tabs>
                  <w:spacing w:after="0" w:line="240" w:lineRule="auto"/>
                  <w:ind w:left="495"/>
                  <w:contextualSpacing/>
                  <w:rPr>
                    <w:rFonts w:eastAsia="Calibri" w:cstheme="minorHAnsi"/>
                    <w:color w:val="000000"/>
                    <w:spacing w:val="-8"/>
                    <w:lang w:val="en-US"/>
                  </w:rPr>
                </w:pPr>
              </w:p>
            </w:tc>
            <w:tc>
              <w:tcPr>
                <w:tcW w:w="2106" w:type="pct"/>
                <w:shd w:val="clear" w:color="auto" w:fill="F2F2F2"/>
                <w:vAlign w:val="center"/>
              </w:tcPr>
              <w:p w14:paraId="2042B8D9" w14:textId="70DA7E0D" w:rsidR="00CD5F65" w:rsidRPr="00837572" w:rsidRDefault="00CD5F65" w:rsidP="007E7ACF">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eastAsia="lt-LT"/>
                  </w:rPr>
                  <w:t>This Contract is con</w:t>
                </w:r>
                <w:r w:rsidR="007E7ACF">
                  <w:rPr>
                    <w:rFonts w:eastAsia="Calibri" w:cstheme="minorHAnsi"/>
                    <w:color w:val="000000"/>
                    <w:spacing w:val="-8"/>
                    <w:lang w:val="en-US" w:eastAsia="lt-LT"/>
                  </w:rPr>
                  <w:t>cluded by</w:t>
                </w:r>
              </w:p>
            </w:tc>
            <w:tc>
              <w:tcPr>
                <w:tcW w:w="2612" w:type="pct"/>
                <w:shd w:val="clear" w:color="auto" w:fill="auto"/>
                <w:vAlign w:val="center"/>
              </w:tcPr>
              <w:p w14:paraId="426858D7" w14:textId="77777777" w:rsidR="007E7ACF" w:rsidRPr="007E7ACF" w:rsidRDefault="007E7ACF" w:rsidP="007E7ACF">
                <w:pPr>
                  <w:spacing w:after="0" w:line="240" w:lineRule="auto"/>
                  <w:jc w:val="both"/>
                  <w:rPr>
                    <w:rFonts w:ascii="Calibri" w:eastAsia="Calibri" w:hAnsi="Calibri" w:cs="Calibri"/>
                    <w:color w:val="000000"/>
                    <w:spacing w:val="-8"/>
                    <w:lang w:val="en-US" w:eastAsia="lt-LT"/>
                  </w:rPr>
                </w:pPr>
                <w:proofErr w:type="gramStart"/>
                <w:r w:rsidRPr="007E7ACF">
                  <w:rPr>
                    <w:rFonts w:ascii="Calibri" w:eastAsia="Calibri" w:hAnsi="Calibri" w:cs="Calibri"/>
                    <w:color w:val="000000"/>
                    <w:spacing w:val="-8"/>
                    <w:lang w:val="en-US" w:eastAsia="lt-LT"/>
                  </w:rPr>
                  <w:t>email</w:t>
                </w:r>
                <w:proofErr w:type="gramEnd"/>
                <w:r w:rsidRPr="007E7ACF">
                  <w:rPr>
                    <w:rFonts w:ascii="Calibri" w:eastAsia="Calibri" w:hAnsi="Calibri" w:cs="Calibri"/>
                    <w:color w:val="000000"/>
                    <w:spacing w:val="-8"/>
                    <w:lang w:val="en-US" w:eastAsia="lt-LT"/>
                  </w:rPr>
                  <w:t xml:space="preserve">, exchanging scanned versions of the Contract with the physical signatures. </w:t>
                </w:r>
              </w:p>
              <w:p w14:paraId="111BA0D6" w14:textId="321788F4" w:rsidR="00CD5F65" w:rsidRPr="007E7ACF" w:rsidRDefault="007E7ACF" w:rsidP="004F7166">
                <w:pPr>
                  <w:spacing w:after="0" w:line="240" w:lineRule="auto"/>
                  <w:jc w:val="both"/>
                  <w:rPr>
                    <w:rFonts w:ascii="Calibri" w:eastAsia="Calibri" w:hAnsi="Calibri" w:cs="Calibri"/>
                    <w:color w:val="000000"/>
                    <w:spacing w:val="-8"/>
                    <w:lang w:val="en-US" w:eastAsia="lt-LT"/>
                  </w:rPr>
                </w:pPr>
                <w:r w:rsidRPr="007E7ACF">
                  <w:rPr>
                    <w:rFonts w:ascii="Calibri" w:eastAsia="Calibri" w:hAnsi="Calibri" w:cs="Calibri"/>
                    <w:color w:val="000000"/>
                    <w:spacing w:val="-8"/>
                    <w:lang w:val="en-US" w:eastAsia="lt-LT"/>
                  </w:rPr>
                  <w:t xml:space="preserve">Scanned versions of the Contract with the physical signatures will be exchanged via-emails indicated in </w:t>
                </w:r>
                <w:r w:rsidR="0096637D">
                  <w:rPr>
                    <w:rFonts w:ascii="Calibri" w:eastAsia="Calibri" w:hAnsi="Calibri" w:cs="Calibri"/>
                    <w:color w:val="000000"/>
                    <w:spacing w:val="-8"/>
                    <w:lang w:val="en-US" w:eastAsia="lt-LT"/>
                  </w:rPr>
                  <w:t>Clause</w:t>
                </w:r>
                <w:r w:rsidRPr="007E7ACF">
                  <w:rPr>
                    <w:rFonts w:ascii="Calibri" w:eastAsia="Calibri" w:hAnsi="Calibri" w:cs="Calibri"/>
                    <w:color w:val="000000"/>
                    <w:spacing w:val="-8"/>
                    <w:lang w:val="en-US" w:eastAsia="lt-LT"/>
                  </w:rPr>
                  <w:t xml:space="preserve"> 6. </w:t>
                </w:r>
              </w:p>
            </w:tc>
          </w:tr>
          <w:tr w:rsidR="00CD5F65" w:rsidRPr="00837572" w14:paraId="1DC67C9A" w14:textId="77777777" w:rsidTr="004F7166">
            <w:trPr>
              <w:trHeight w:val="257"/>
            </w:trPr>
            <w:tc>
              <w:tcPr>
                <w:tcW w:w="282" w:type="pct"/>
                <w:shd w:val="clear" w:color="auto" w:fill="F2F2F2"/>
                <w:vAlign w:val="center"/>
              </w:tcPr>
              <w:p w14:paraId="55EB4A0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E848580" w14:textId="77777777"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eastAsia="lt-LT"/>
                  </w:rPr>
                  <w:t>The Contract enters into force</w:t>
                </w:r>
              </w:p>
            </w:tc>
            <w:tc>
              <w:tcPr>
                <w:tcW w:w="2612" w:type="pct"/>
                <w:shd w:val="clear" w:color="auto" w:fill="auto"/>
                <w:vAlign w:val="center"/>
              </w:tcPr>
              <w:p w14:paraId="523C27F3" w14:textId="77777777" w:rsidR="00800FDD" w:rsidRDefault="00800FDD" w:rsidP="00800FDD">
                <w:pPr>
                  <w:spacing w:after="0" w:line="240" w:lineRule="auto"/>
                  <w:jc w:val="both"/>
                  <w:rPr>
                    <w:rFonts w:cstheme="minorHAnsi"/>
                    <w:color w:val="000000" w:themeColor="text1"/>
                    <w:spacing w:val="-8"/>
                    <w:lang w:val="en-US"/>
                  </w:rPr>
                </w:pPr>
                <w:proofErr w:type="spellStart"/>
                <w:r w:rsidRPr="002A654C">
                  <w:t>on</w:t>
                </w:r>
                <w:proofErr w:type="spellEnd"/>
                <w:r w:rsidRPr="002A654C">
                  <w:t xml:space="preserve"> </w:t>
                </w:r>
                <w:proofErr w:type="spellStart"/>
                <w:r w:rsidRPr="002A654C">
                  <w:t>the</w:t>
                </w:r>
                <w:proofErr w:type="spellEnd"/>
                <w:r w:rsidRPr="002A654C">
                  <w:t xml:space="preserve"> </w:t>
                </w:r>
                <w:proofErr w:type="spellStart"/>
                <w:r w:rsidRPr="002A654C">
                  <w:t>date</w:t>
                </w:r>
                <w:proofErr w:type="spellEnd"/>
                <w:r w:rsidRPr="002A654C">
                  <w:t xml:space="preserve"> </w:t>
                </w:r>
                <w:proofErr w:type="spellStart"/>
                <w:r w:rsidRPr="002A654C">
                  <w:t>of</w:t>
                </w:r>
                <w:proofErr w:type="spellEnd"/>
                <w:r w:rsidRPr="002A654C">
                  <w:t xml:space="preserve"> </w:t>
                </w:r>
                <w:proofErr w:type="spellStart"/>
                <w:r w:rsidRPr="002A654C">
                  <w:t>its</w:t>
                </w:r>
                <w:proofErr w:type="spellEnd"/>
                <w:r w:rsidRPr="002A654C">
                  <w:t xml:space="preserve"> </w:t>
                </w:r>
                <w:proofErr w:type="spellStart"/>
                <w:r w:rsidRPr="002A654C">
                  <w:t>signing</w:t>
                </w:r>
                <w:proofErr w:type="spellEnd"/>
                <w:r w:rsidRPr="002A654C">
                  <w:t xml:space="preserve"> </w:t>
                </w:r>
                <w:proofErr w:type="spellStart"/>
                <w:r w:rsidRPr="002A654C">
                  <w:t>by</w:t>
                </w:r>
                <w:proofErr w:type="spellEnd"/>
                <w:r w:rsidRPr="002A654C">
                  <w:t xml:space="preserve"> </w:t>
                </w:r>
                <w:proofErr w:type="spellStart"/>
                <w:r w:rsidRPr="002A654C">
                  <w:t>all</w:t>
                </w:r>
                <w:proofErr w:type="spellEnd"/>
                <w:r w:rsidRPr="002A654C">
                  <w:t xml:space="preserve"> Parties</w:t>
                </w:r>
                <w:r w:rsidRPr="00AE6E18">
                  <w:rPr>
                    <w:rFonts w:cstheme="minorHAnsi"/>
                    <w:color w:val="000000" w:themeColor="text1"/>
                    <w:spacing w:val="-8"/>
                    <w:lang w:val="en-US"/>
                  </w:rPr>
                  <w:t xml:space="preserve">. </w:t>
                </w:r>
              </w:p>
              <w:p w14:paraId="68D56AEB" w14:textId="77777777" w:rsidR="00800FDD" w:rsidRDefault="00800FDD" w:rsidP="00800FDD">
                <w:pPr>
                  <w:spacing w:after="0" w:line="240" w:lineRule="auto"/>
                  <w:jc w:val="both"/>
                  <w:rPr>
                    <w:rFonts w:cstheme="minorHAnsi"/>
                    <w:color w:val="000000" w:themeColor="text1"/>
                    <w:spacing w:val="-8"/>
                    <w:lang w:val="en-US"/>
                  </w:rPr>
                </w:pPr>
                <w:r w:rsidRPr="00036005">
                  <w:rPr>
                    <w:rFonts w:cstheme="minorHAnsi"/>
                    <w:color w:val="000000" w:themeColor="text1"/>
                    <w:spacing w:val="-8"/>
                    <w:lang w:val="en-US"/>
                  </w:rPr>
                  <w:t xml:space="preserve">The date of entry into force of the </w:t>
                </w:r>
                <w:r>
                  <w:rPr>
                    <w:rFonts w:cstheme="minorHAnsi"/>
                    <w:color w:val="000000" w:themeColor="text1"/>
                    <w:spacing w:val="-8"/>
                    <w:lang w:val="en-US"/>
                  </w:rPr>
                  <w:t>C</w:t>
                </w:r>
                <w:r w:rsidRPr="00036005">
                  <w:rPr>
                    <w:rFonts w:cstheme="minorHAnsi"/>
                    <w:color w:val="000000" w:themeColor="text1"/>
                    <w:spacing w:val="-8"/>
                    <w:lang w:val="en-US"/>
                  </w:rPr>
                  <w:t xml:space="preserve">ontract shall be </w:t>
                </w:r>
                <w:r w:rsidRPr="0015304B">
                  <w:rPr>
                    <w:rFonts w:cstheme="minorHAnsi"/>
                    <w:color w:val="000000" w:themeColor="text1"/>
                    <w:spacing w:val="-8"/>
                    <w:lang w:val="en-US"/>
                  </w:rPr>
                  <w:t xml:space="preserve">the date specified in the details of the Contract on the first page of the Contract </w:t>
                </w:r>
                <w:r>
                  <w:rPr>
                    <w:rFonts w:cstheme="minorHAnsi"/>
                    <w:color w:val="000000" w:themeColor="text1"/>
                    <w:spacing w:val="-8"/>
                    <w:lang w:val="en-US"/>
                  </w:rPr>
                  <w:t xml:space="preserve">or </w:t>
                </w:r>
                <w:r w:rsidRPr="00036005">
                  <w:rPr>
                    <w:rFonts w:cstheme="minorHAnsi"/>
                    <w:color w:val="000000" w:themeColor="text1"/>
                    <w:spacing w:val="-8"/>
                    <w:lang w:val="en-US"/>
                  </w:rPr>
                  <w:t>the date of the last signature</w:t>
                </w:r>
                <w:r>
                  <w:rPr>
                    <w:rFonts w:cstheme="minorHAnsi"/>
                    <w:color w:val="000000" w:themeColor="text1"/>
                    <w:spacing w:val="-8"/>
                    <w:lang w:val="en-US"/>
                  </w:rPr>
                  <w:t xml:space="preserve"> depending which is the latest</w:t>
                </w:r>
                <w:r w:rsidRPr="00036005">
                  <w:rPr>
                    <w:rFonts w:cstheme="minorHAnsi"/>
                    <w:color w:val="000000" w:themeColor="text1"/>
                    <w:spacing w:val="-8"/>
                    <w:lang w:val="en-US"/>
                  </w:rPr>
                  <w:t>.</w:t>
                </w:r>
              </w:p>
              <w:p w14:paraId="5E73AAD0" w14:textId="77777777" w:rsidR="00800FDD" w:rsidRDefault="00800FDD" w:rsidP="00800FDD">
                <w:pPr>
                  <w:spacing w:after="0" w:line="240" w:lineRule="auto"/>
                  <w:jc w:val="both"/>
                  <w:rPr>
                    <w:rFonts w:cstheme="minorHAnsi"/>
                    <w:color w:val="000000" w:themeColor="text1"/>
                    <w:spacing w:val="-8"/>
                    <w:lang w:val="en-US"/>
                  </w:rPr>
                </w:pPr>
                <w:r w:rsidRPr="00AE6E18">
                  <w:rPr>
                    <w:rFonts w:cstheme="minorHAnsi"/>
                    <w:color w:val="000000" w:themeColor="text1"/>
                    <w:spacing w:val="-8"/>
                    <w:lang w:val="en-US"/>
                  </w:rPr>
                  <w:lastRenderedPageBreak/>
                  <w:t xml:space="preserve">Parties agree that they shall receive a copy of the </w:t>
                </w:r>
                <w:r>
                  <w:rPr>
                    <w:rFonts w:cstheme="minorHAnsi"/>
                    <w:color w:val="000000" w:themeColor="text1"/>
                    <w:spacing w:val="-8"/>
                    <w:lang w:val="en-US"/>
                  </w:rPr>
                  <w:t>Contract</w:t>
                </w:r>
                <w:r w:rsidRPr="00AE6E18">
                  <w:rPr>
                    <w:rFonts w:cstheme="minorHAnsi"/>
                    <w:color w:val="000000" w:themeColor="text1"/>
                    <w:spacing w:val="-8"/>
                    <w:lang w:val="en-US"/>
                  </w:rPr>
                  <w:t xml:space="preserve"> with the original signatures within one month from the moment </w:t>
                </w:r>
                <w:r>
                  <w:rPr>
                    <w:rFonts w:cstheme="minorHAnsi"/>
                    <w:color w:val="000000" w:themeColor="text1"/>
                    <w:spacing w:val="-8"/>
                    <w:lang w:val="en-US"/>
                  </w:rPr>
                  <w:t>the need was expressed.</w:t>
                </w:r>
              </w:p>
              <w:p w14:paraId="166CC78E"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Scanned copies of the Contract signed by all Parties shall have full legal force prior to the exchange of the originals of the Contract, give rise to rights and obligations for the Parties, and may not be disputed by the Party on whose behalf they were signed and sent.</w:t>
                </w:r>
              </w:p>
              <w:p w14:paraId="66304BD4" w14:textId="77777777" w:rsidR="00800FDD" w:rsidRPr="0015304B" w:rsidRDefault="00800FDD" w:rsidP="00800FDD">
                <w:pPr>
                  <w:spacing w:after="0" w:line="240" w:lineRule="auto"/>
                  <w:jc w:val="both"/>
                  <w:rPr>
                    <w:rFonts w:cstheme="minorHAnsi"/>
                    <w:color w:val="000000" w:themeColor="text1"/>
                    <w:spacing w:val="-8"/>
                    <w:lang w:val="en-US"/>
                  </w:rPr>
                </w:pPr>
                <w:r w:rsidRPr="0015304B">
                  <w:rPr>
                    <w:rFonts w:cstheme="minorHAnsi"/>
                    <w:color w:val="000000" w:themeColor="text1"/>
                    <w:spacing w:val="-8"/>
                    <w:lang w:val="en-US"/>
                  </w:rPr>
                  <w:t xml:space="preserve">If the person authorized to sign such agreements changes, before the Parties exchange the originals of the Contract, the original of the Contract shall be signed, containing the original physical signature of the changed person authorized to sign such agreements, and reproduces by scanning signatures of persons authorized to sign such agreements along with their scanned signatures. </w:t>
                </w:r>
              </w:p>
              <w:p w14:paraId="104E0FF2" w14:textId="65D9FB86" w:rsidR="00800FDD" w:rsidRPr="00837572" w:rsidRDefault="00800FDD" w:rsidP="00800FDD">
                <w:pPr>
                  <w:spacing w:after="0" w:line="240" w:lineRule="auto"/>
                  <w:jc w:val="both"/>
                  <w:rPr>
                    <w:rFonts w:eastAsia="Calibri" w:cstheme="minorHAnsi"/>
                    <w:color w:val="000000"/>
                    <w:spacing w:val="-8"/>
                    <w:lang w:val="en-US" w:eastAsia="lt-LT"/>
                  </w:rPr>
                </w:pPr>
                <w:r w:rsidRPr="0015304B">
                  <w:rPr>
                    <w:rFonts w:cstheme="minorHAnsi"/>
                    <w:color w:val="000000" w:themeColor="text1"/>
                    <w:spacing w:val="-8"/>
                    <w:lang w:val="en-US"/>
                  </w:rPr>
                  <w:t>The Contract signed in this way is considered by the Parties to be the original of the Contract, which is kept by the Beneficiary.</w:t>
                </w:r>
              </w:p>
            </w:tc>
          </w:tr>
          <w:tr w:rsidR="00CD5F65" w:rsidRPr="00837572" w14:paraId="587C9B93" w14:textId="77777777" w:rsidTr="004F7166">
            <w:trPr>
              <w:trHeight w:val="257"/>
            </w:trPr>
            <w:tc>
              <w:tcPr>
                <w:tcW w:w="282" w:type="pct"/>
                <w:shd w:val="clear" w:color="auto" w:fill="F2F2F2"/>
                <w:vAlign w:val="center"/>
              </w:tcPr>
              <w:p w14:paraId="62A6D092"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349C6CD2" w14:textId="58365611" w:rsidR="00CD5F65" w:rsidRPr="00837572" w:rsidRDefault="00CD5F65" w:rsidP="004F7166">
                <w:pPr>
                  <w:spacing w:after="0" w:line="240" w:lineRule="auto"/>
                  <w:contextualSpacing/>
                  <w:rPr>
                    <w:rFonts w:eastAsia="Calibri" w:cstheme="minorHAnsi"/>
                    <w:color w:val="000000"/>
                    <w:spacing w:val="-8"/>
                    <w:lang w:val="en-US" w:eastAsia="lt-LT"/>
                  </w:rPr>
                </w:pPr>
                <w:r w:rsidRPr="00837572">
                  <w:rPr>
                    <w:rFonts w:eastAsia="Calibri" w:cstheme="minorHAnsi"/>
                    <w:color w:val="000000"/>
                    <w:spacing w:val="-8"/>
                    <w:lang w:val="en-US"/>
                  </w:rPr>
                  <w:t xml:space="preserve">Person, responsible for the publication of the Contract and its amendments in accordance with the provisions of Paragraph 9 of Article 86 of the Law on Public Procurement </w:t>
                </w:r>
                <w:r w:rsidR="009E34DC" w:rsidRPr="00837572">
                  <w:rPr>
                    <w:rFonts w:eastAsia="Calibri" w:cstheme="minorHAnsi"/>
                    <w:color w:val="000000"/>
                    <w:spacing w:val="-8"/>
                    <w:lang w:val="en-US"/>
                  </w:rPr>
                  <w:t xml:space="preserve">the Republic of Lithuania </w:t>
                </w:r>
                <w:r w:rsidRPr="00837572">
                  <w:rPr>
                    <w:rFonts w:eastAsia="Calibri" w:cstheme="minorHAnsi"/>
                    <w:color w:val="000000"/>
                    <w:spacing w:val="-8"/>
                    <w:lang w:val="en-US"/>
                  </w:rPr>
                  <w:t>on the part of the CPMA</w:t>
                </w:r>
              </w:p>
            </w:tc>
            <w:tc>
              <w:tcPr>
                <w:tcW w:w="2612" w:type="pct"/>
                <w:shd w:val="clear" w:color="auto" w:fill="auto"/>
                <w:vAlign w:val="center"/>
              </w:tcPr>
              <w:p w14:paraId="700790D3" w14:textId="3EDA0596"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 xml:space="preserve">position </w:t>
                </w:r>
                <w:r w:rsidR="00FD58FB">
                  <w:rPr>
                    <w:rFonts w:eastAsia="Calibri" w:cstheme="minorHAnsi"/>
                    <w:color w:val="000000"/>
                    <w:spacing w:val="-8"/>
                    <w:lang w:val="en-US"/>
                  </w:rPr>
                  <w:t xml:space="preserve"> Lawyer</w:t>
                </w:r>
              </w:p>
              <w:p w14:paraId="6D4BD501" w14:textId="6B3475CC" w:rsidR="00CD5F65" w:rsidRPr="00837572" w:rsidRDefault="00CD5F65" w:rsidP="00FD58FB">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name, surname</w:t>
                </w:r>
                <w:r w:rsidR="00FD58FB">
                  <w:rPr>
                    <w:rFonts w:eastAsia="Calibri" w:cstheme="minorHAnsi"/>
                    <w:color w:val="000000"/>
                    <w:spacing w:val="-8"/>
                    <w:lang w:val="en-US"/>
                  </w:rPr>
                  <w:t xml:space="preserve"> </w:t>
                </w:r>
                <w:proofErr w:type="spellStart"/>
                <w:r w:rsidR="00FD58FB">
                  <w:rPr>
                    <w:rFonts w:eastAsia="Calibri" w:cstheme="minorHAnsi"/>
                    <w:color w:val="000000"/>
                    <w:spacing w:val="-8"/>
                    <w:lang w:val="en-US"/>
                  </w:rPr>
                  <w:t>Ms</w:t>
                </w:r>
                <w:proofErr w:type="spellEnd"/>
                <w:r w:rsidR="00FD58FB">
                  <w:rPr>
                    <w:rFonts w:eastAsia="Calibri" w:cstheme="minorHAnsi"/>
                    <w:color w:val="000000"/>
                    <w:spacing w:val="-8"/>
                    <w:lang w:val="en-US"/>
                  </w:rPr>
                  <w:t xml:space="preserve"> Erika Simaitė</w:t>
                </w:r>
              </w:p>
              <w:p w14:paraId="38756413" w14:textId="77777777" w:rsidR="00FD58FB" w:rsidRDefault="00CD5F65" w:rsidP="004F7166">
                <w:pPr>
                  <w:spacing w:after="0" w:line="240" w:lineRule="auto"/>
                  <w:jc w:val="both"/>
                  <w:rPr>
                    <w:color w:val="414141"/>
                    <w:sz w:val="20"/>
                    <w:szCs w:val="20"/>
                    <w:lang w:val="en-US" w:eastAsia="lt-LT"/>
                  </w:rPr>
                </w:pPr>
                <w:r w:rsidRPr="00837572">
                  <w:rPr>
                    <w:rFonts w:eastAsia="Calibri" w:cstheme="minorHAnsi"/>
                    <w:color w:val="000000"/>
                    <w:spacing w:val="-8"/>
                    <w:lang w:val="en-US"/>
                  </w:rPr>
                  <w:t xml:space="preserve">tel. </w:t>
                </w:r>
                <w:r w:rsidR="00FD58FB">
                  <w:rPr>
                    <w:color w:val="414141"/>
                    <w:sz w:val="20"/>
                    <w:szCs w:val="20"/>
                    <w:lang w:val="en-US" w:eastAsia="lt-LT"/>
                  </w:rPr>
                  <w:t>8 6 902 3405</w:t>
                </w:r>
              </w:p>
              <w:p w14:paraId="1550D15D" w14:textId="63CB39D9" w:rsidR="00CD5F65" w:rsidRPr="00837572" w:rsidRDefault="00CD5F65" w:rsidP="004F7166">
                <w:pPr>
                  <w:spacing w:after="0" w:line="240" w:lineRule="auto"/>
                  <w:jc w:val="both"/>
                  <w:rPr>
                    <w:rFonts w:eastAsia="Calibri" w:cstheme="minorHAnsi"/>
                    <w:color w:val="000000"/>
                    <w:spacing w:val="-8"/>
                    <w:lang w:val="en-US"/>
                  </w:rPr>
                </w:pPr>
                <w:r w:rsidRPr="00837572">
                  <w:rPr>
                    <w:rFonts w:eastAsia="Calibri" w:cstheme="minorHAnsi"/>
                    <w:color w:val="000000"/>
                    <w:spacing w:val="-8"/>
                    <w:lang w:val="en-US"/>
                  </w:rPr>
                  <w:t>e-mail</w:t>
                </w:r>
                <w:r w:rsidR="00FD58FB">
                  <w:rPr>
                    <w:rFonts w:eastAsia="Calibri" w:cstheme="minorHAnsi"/>
                    <w:color w:val="000000"/>
                    <w:spacing w:val="-8"/>
                    <w:lang w:val="en-US"/>
                  </w:rPr>
                  <w:t xml:space="preserve"> </w:t>
                </w:r>
                <w:hyperlink r:id="rId16" w:history="1">
                  <w:r w:rsidR="00FD58FB" w:rsidRPr="00FD071D">
                    <w:rPr>
                      <w:rStyle w:val="Hyperlink"/>
                      <w:sz w:val="20"/>
                      <w:szCs w:val="20"/>
                      <w:lang w:val="en-US" w:eastAsia="lt-LT"/>
                    </w:rPr>
                    <w:t>e.simaite@cpva.lt</w:t>
                  </w:r>
                </w:hyperlink>
              </w:p>
            </w:tc>
          </w:tr>
          <w:tr w:rsidR="00CD5F65" w:rsidRPr="00837572" w14:paraId="56D0131D" w14:textId="77777777" w:rsidTr="004F7166">
            <w:trPr>
              <w:trHeight w:val="257"/>
            </w:trPr>
            <w:tc>
              <w:tcPr>
                <w:tcW w:w="282" w:type="pct"/>
                <w:shd w:val="clear" w:color="auto" w:fill="F2F2F2"/>
                <w:vAlign w:val="center"/>
              </w:tcPr>
              <w:p w14:paraId="3F69387C" w14:textId="77777777" w:rsidR="00CD5F65" w:rsidRPr="00837572"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42A8BDF8" w14:textId="02E068F9" w:rsidR="00CD5F65" w:rsidRPr="00837572" w:rsidRDefault="00CD5F65" w:rsidP="004F7166">
                <w:pPr>
                  <w:spacing w:after="0" w:line="240" w:lineRule="auto"/>
                  <w:contextualSpacing/>
                  <w:rPr>
                    <w:rFonts w:eastAsia="Calibri" w:cstheme="minorHAnsi"/>
                    <w:color w:val="000000"/>
                    <w:spacing w:val="-8"/>
                    <w:lang w:val="en-US"/>
                  </w:rPr>
                </w:pPr>
                <w:r w:rsidRPr="00837572">
                  <w:rPr>
                    <w:rFonts w:eastAsia="Calibri" w:cstheme="minorHAnsi"/>
                    <w:color w:val="000000"/>
                    <w:spacing w:val="-8"/>
                    <w:lang w:val="en-US"/>
                  </w:rPr>
                  <w:t xml:space="preserve">The Supplier shall use </w:t>
                </w:r>
                <w:r w:rsidR="006D1453">
                  <w:rPr>
                    <w:rFonts w:eastAsia="Calibri" w:cstheme="minorHAnsi"/>
                    <w:color w:val="000000"/>
                    <w:spacing w:val="-8"/>
                    <w:lang w:val="en-US"/>
                  </w:rPr>
                  <w:t xml:space="preserve">the </w:t>
                </w:r>
                <w:r w:rsidRPr="00837572">
                  <w:rPr>
                    <w:rFonts w:eastAsia="Calibri" w:cstheme="minorHAnsi"/>
                    <w:color w:val="000000"/>
                    <w:spacing w:val="-8"/>
                    <w:lang w:val="en-US"/>
                  </w:rPr>
                  <w:t>capabilities of subcontractors</w:t>
                </w:r>
              </w:p>
            </w:tc>
            <w:tc>
              <w:tcPr>
                <w:tcW w:w="2612" w:type="pct"/>
                <w:shd w:val="clear" w:color="auto" w:fill="auto"/>
                <w:vAlign w:val="center"/>
              </w:tcPr>
              <w:p w14:paraId="5E8CB386" w14:textId="599FEBD3" w:rsidR="00CD5F65" w:rsidRPr="00800FDD" w:rsidRDefault="00FD58FB" w:rsidP="004F7166">
                <w:pPr>
                  <w:spacing w:after="0" w:line="240" w:lineRule="auto"/>
                  <w:jc w:val="both"/>
                  <w:rPr>
                    <w:rFonts w:eastAsia="Calibri" w:cstheme="minorHAnsi"/>
                    <w:color w:val="000000"/>
                    <w:spacing w:val="-8"/>
                    <w:highlight w:val="lightGray"/>
                    <w:lang w:val="en-US"/>
                  </w:rPr>
                </w:pPr>
                <w:r w:rsidRPr="00FD58FB">
                  <w:rPr>
                    <w:rFonts w:eastAsia="Calibri" w:cstheme="minorHAnsi"/>
                    <w:color w:val="000000"/>
                    <w:spacing w:val="-8"/>
                    <w:lang w:val="en-US"/>
                  </w:rPr>
                  <w:t>None</w:t>
                </w:r>
              </w:p>
            </w:tc>
          </w:tr>
          <w:tr w:rsidR="00CD5F65" w:rsidRPr="00837572" w14:paraId="44D2C3E4" w14:textId="77777777" w:rsidTr="004F7166">
            <w:trPr>
              <w:trHeight w:val="257"/>
            </w:trPr>
            <w:tc>
              <w:tcPr>
                <w:tcW w:w="282" w:type="pct"/>
                <w:shd w:val="clear" w:color="auto" w:fill="F2F2F2"/>
                <w:vAlign w:val="center"/>
              </w:tcPr>
              <w:p w14:paraId="077A2DE9" w14:textId="77777777" w:rsidR="00CD5F65" w:rsidRPr="00800FDD" w:rsidRDefault="00CD5F65" w:rsidP="00DD1BD7">
                <w:pPr>
                  <w:numPr>
                    <w:ilvl w:val="1"/>
                    <w:numId w:val="5"/>
                  </w:numPr>
                  <w:tabs>
                    <w:tab w:val="left" w:pos="308"/>
                    <w:tab w:val="left" w:pos="459"/>
                  </w:tabs>
                  <w:spacing w:after="0" w:line="240" w:lineRule="auto"/>
                  <w:ind w:left="0" w:firstLine="0"/>
                  <w:contextualSpacing/>
                  <w:rPr>
                    <w:rFonts w:eastAsia="Calibri" w:cstheme="minorHAnsi"/>
                    <w:color w:val="000000"/>
                    <w:spacing w:val="-8"/>
                    <w:lang w:val="en-US"/>
                  </w:rPr>
                </w:pPr>
              </w:p>
            </w:tc>
            <w:tc>
              <w:tcPr>
                <w:tcW w:w="2106" w:type="pct"/>
                <w:shd w:val="clear" w:color="auto" w:fill="F2F2F2"/>
                <w:vAlign w:val="center"/>
              </w:tcPr>
              <w:p w14:paraId="753FE61C" w14:textId="32F4E546" w:rsidR="00CD5F65" w:rsidRPr="00800FDD" w:rsidRDefault="00CD5F65" w:rsidP="004F7166">
                <w:pPr>
                  <w:spacing w:after="0" w:line="240" w:lineRule="auto"/>
                  <w:contextualSpacing/>
                  <w:jc w:val="both"/>
                  <w:rPr>
                    <w:rFonts w:eastAsia="Calibri" w:cstheme="minorHAnsi"/>
                    <w:color w:val="000000"/>
                    <w:spacing w:val="-8"/>
                    <w:lang w:val="en-US" w:eastAsia="lt-LT"/>
                  </w:rPr>
                </w:pPr>
                <w:r w:rsidRPr="00800FDD">
                  <w:rPr>
                    <w:rFonts w:eastAsia="Calibri" w:cstheme="minorHAnsi"/>
                    <w:color w:val="000000"/>
                    <w:spacing w:val="-8"/>
                    <w:lang w:val="en-US" w:eastAsia="lt-LT"/>
                  </w:rPr>
                  <w:t>This Contract shall consist of the following documents, which shall include the concept of "Contract"</w:t>
                </w:r>
                <w:r w:rsidR="00626E40" w:rsidRPr="00800FDD">
                  <w:rPr>
                    <w:rFonts w:eastAsia="Calibri" w:cstheme="minorHAnsi"/>
                    <w:color w:val="000000"/>
                    <w:spacing w:val="-8"/>
                    <w:lang w:val="en-US" w:eastAsia="lt-LT"/>
                  </w:rPr>
                  <w:t>.</w:t>
                </w:r>
                <w:r w:rsidRPr="00800FDD">
                  <w:rPr>
                    <w:rFonts w:eastAsia="Calibri" w:cstheme="minorHAnsi"/>
                    <w:color w:val="000000"/>
                    <w:spacing w:val="-8"/>
                    <w:lang w:val="en-US" w:eastAsia="lt-LT"/>
                  </w:rPr>
                  <w:t xml:space="preserve"> </w:t>
                </w:r>
                <w:r w:rsidR="00626E40" w:rsidRPr="00800FDD">
                  <w:rPr>
                    <w:rFonts w:eastAsia="Calibri" w:cstheme="minorHAnsi"/>
                    <w:color w:val="000000"/>
                    <w:spacing w:val="-8"/>
                    <w:lang w:val="en-US" w:eastAsia="lt-LT"/>
                  </w:rPr>
                  <w:t>I</w:t>
                </w:r>
                <w:r w:rsidRPr="00800FDD">
                  <w:rPr>
                    <w:rFonts w:eastAsia="Calibri" w:cstheme="minorHAnsi"/>
                    <w:color w:val="000000"/>
                    <w:spacing w:val="-8"/>
                    <w:lang w:val="en-US" w:eastAsia="lt-LT"/>
                  </w:rPr>
                  <w:t xml:space="preserve">n the event of a dispute, </w:t>
                </w:r>
                <w:r w:rsidR="00626E40" w:rsidRPr="00800FDD">
                  <w:rPr>
                    <w:rFonts w:eastAsia="Calibri" w:cstheme="minorHAnsi"/>
                    <w:color w:val="000000"/>
                    <w:spacing w:val="-8"/>
                    <w:lang w:val="en-US" w:eastAsia="lt-LT"/>
                  </w:rPr>
                  <w:t xml:space="preserve">the documents </w:t>
                </w:r>
                <w:r w:rsidRPr="00800FDD">
                  <w:rPr>
                    <w:rFonts w:eastAsia="Calibri" w:cstheme="minorHAnsi"/>
                    <w:color w:val="000000"/>
                    <w:spacing w:val="-8"/>
                    <w:lang w:val="en-US" w:eastAsia="lt-LT"/>
                  </w:rPr>
                  <w:t>shall be applied as follows as a matter of priority:</w:t>
                </w:r>
              </w:p>
              <w:p w14:paraId="2F6BAF4B" w14:textId="77777777" w:rsidR="00CD5F65" w:rsidRPr="00800FDD" w:rsidRDefault="00CD5F65" w:rsidP="004F7166">
                <w:pPr>
                  <w:spacing w:after="0" w:line="240" w:lineRule="auto"/>
                  <w:contextualSpacing/>
                  <w:rPr>
                    <w:rFonts w:eastAsia="Calibri" w:cstheme="minorHAnsi"/>
                    <w:color w:val="000000"/>
                    <w:spacing w:val="-8"/>
                    <w:lang w:val="en-US"/>
                  </w:rPr>
                </w:pPr>
              </w:p>
            </w:tc>
            <w:tc>
              <w:tcPr>
                <w:tcW w:w="2612" w:type="pct"/>
                <w:shd w:val="clear" w:color="auto" w:fill="auto"/>
                <w:vAlign w:val="center"/>
              </w:tcPr>
              <w:p w14:paraId="4FD5EA5E" w14:textId="177E8AC1" w:rsidR="004F57CD"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9.5.1</w:t>
                </w:r>
                <w:r w:rsidR="004F57CD">
                  <w:rPr>
                    <w:rFonts w:eastAsia="Calibri" w:cstheme="minorHAnsi"/>
                    <w:color w:val="000000"/>
                    <w:spacing w:val="-8"/>
                    <w:lang w:val="en-US" w:eastAsia="lt-LT"/>
                  </w:rPr>
                  <w:t>.</w:t>
                </w:r>
                <w:r w:rsidRPr="00EF7D2F">
                  <w:rPr>
                    <w:rFonts w:eastAsia="Calibri" w:cstheme="minorHAnsi"/>
                    <w:color w:val="000000"/>
                    <w:spacing w:val="-8"/>
                    <w:lang w:val="en-US" w:eastAsia="lt-LT"/>
                  </w:rPr>
                  <w:t xml:space="preserve"> </w:t>
                </w:r>
                <w:r w:rsidR="004F57CD" w:rsidRPr="00EF7D2F">
                  <w:rPr>
                    <w:rFonts w:eastAsia="Calibri" w:cstheme="minorHAnsi"/>
                    <w:color w:val="000000"/>
                    <w:spacing w:val="-8"/>
                    <w:lang w:val="en-US" w:eastAsia="lt-LT"/>
                  </w:rPr>
                  <w:t>Amendments to the Contract;</w:t>
                </w:r>
              </w:p>
              <w:p w14:paraId="5130921B" w14:textId="6C68FE4B" w:rsidR="00CD5F65" w:rsidRPr="00EF7D2F"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9.5.2. </w:t>
                </w:r>
                <w:r w:rsidR="00CD5F65" w:rsidRPr="00EF7D2F">
                  <w:rPr>
                    <w:rFonts w:eastAsia="Calibri" w:cstheme="minorHAnsi"/>
                    <w:color w:val="000000"/>
                    <w:spacing w:val="-8"/>
                    <w:lang w:val="en-US" w:eastAsia="lt-LT"/>
                  </w:rPr>
                  <w:t>Special Conditions of the Contract;</w:t>
                </w:r>
              </w:p>
              <w:p w14:paraId="4F62090C" w14:textId="405F432B" w:rsidR="00CD5F65" w:rsidRPr="00EF7D2F"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3</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Technical Specification</w:t>
                </w:r>
                <w:r w:rsidRPr="00EF7D2F">
                  <w:rPr>
                    <w:rFonts w:eastAsia="Calibri" w:cstheme="minorHAnsi"/>
                    <w:color w:val="000000"/>
                    <w:spacing w:val="-8"/>
                    <w:lang w:val="en-US" w:eastAsia="lt-LT"/>
                  </w:rPr>
                  <w:t>;</w:t>
                </w:r>
              </w:p>
              <w:p w14:paraId="7F01F922" w14:textId="21A09F51" w:rsidR="00CD5F65" w:rsidRDefault="00CD5F65" w:rsidP="004F7166">
                <w:pPr>
                  <w:spacing w:after="0" w:line="240" w:lineRule="auto"/>
                  <w:contextualSpacing/>
                  <w:jc w:val="both"/>
                  <w:rPr>
                    <w:rFonts w:eastAsia="Calibri" w:cstheme="minorHAnsi"/>
                    <w:color w:val="000000"/>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4</w:t>
                </w:r>
                <w:r w:rsidRPr="00EF7D2F">
                  <w:rPr>
                    <w:rFonts w:eastAsia="Calibri" w:cstheme="minorHAnsi"/>
                    <w:color w:val="000000"/>
                    <w:spacing w:val="-8"/>
                    <w:lang w:val="en-US" w:eastAsia="lt-LT"/>
                  </w:rPr>
                  <w:t xml:space="preserve">. </w:t>
                </w:r>
                <w:r w:rsidR="000D3D58" w:rsidRPr="00EF7D2F">
                  <w:rPr>
                    <w:rFonts w:eastAsia="Calibri" w:cstheme="minorHAnsi"/>
                    <w:color w:val="000000"/>
                    <w:spacing w:val="-8"/>
                    <w:lang w:val="en-US" w:eastAsia="lt-LT"/>
                  </w:rPr>
                  <w:t>General Conditions of the Contract</w:t>
                </w:r>
                <w:r w:rsidR="004F57CD">
                  <w:rPr>
                    <w:rFonts w:eastAsia="Calibri" w:cstheme="minorHAnsi"/>
                    <w:color w:val="000000"/>
                    <w:spacing w:val="-8"/>
                    <w:lang w:val="en-US" w:eastAsia="lt-LT"/>
                  </w:rPr>
                  <w:t>;</w:t>
                </w:r>
              </w:p>
              <w:p w14:paraId="2681F3FA" w14:textId="590D2EDD" w:rsidR="004F57CD" w:rsidRDefault="004F57CD" w:rsidP="004F7166">
                <w:pPr>
                  <w:spacing w:after="0" w:line="240" w:lineRule="auto"/>
                  <w:contextualSpacing/>
                  <w:jc w:val="both"/>
                  <w:rPr>
                    <w:rFonts w:eastAsia="Calibri" w:cstheme="minorHAnsi"/>
                    <w:color w:val="000000"/>
                    <w:spacing w:val="-8"/>
                    <w:lang w:val="en-US" w:eastAsia="lt-LT"/>
                  </w:rPr>
                </w:pPr>
                <w:r>
                  <w:rPr>
                    <w:rFonts w:eastAsia="Calibri" w:cstheme="minorHAnsi"/>
                    <w:color w:val="000000"/>
                    <w:spacing w:val="-8"/>
                    <w:lang w:val="en-US" w:eastAsia="lt-LT"/>
                  </w:rPr>
                  <w:t xml:space="preserve">9.5.5. </w:t>
                </w:r>
                <w:r w:rsidRPr="00EF7D2F">
                  <w:rPr>
                    <w:rFonts w:eastAsia="Calibri" w:cstheme="minorHAnsi"/>
                    <w:color w:val="000000"/>
                    <w:spacing w:val="-8"/>
                    <w:lang w:val="en-US" w:eastAsia="lt-LT"/>
                  </w:rPr>
                  <w:t>Procurement documents;</w:t>
                </w:r>
              </w:p>
              <w:p w14:paraId="79CD10B6" w14:textId="01257722" w:rsidR="00E00F9F" w:rsidRDefault="004F57CD" w:rsidP="000C5939">
                <w:pPr>
                  <w:spacing w:after="0" w:line="240" w:lineRule="auto"/>
                  <w:jc w:val="both"/>
                  <w:rPr>
                    <w:rFonts w:eastAsia="Calibri" w:cstheme="minorHAnsi"/>
                    <w:color w:val="000000"/>
                    <w:spacing w:val="-8"/>
                    <w:lang w:val="en-US" w:eastAsia="lt-LT"/>
                  </w:rPr>
                </w:pPr>
                <w:r>
                  <w:rPr>
                    <w:rFonts w:eastAsia="Calibri" w:cstheme="minorHAnsi"/>
                    <w:color w:val="000000"/>
                    <w:spacing w:val="-8"/>
                    <w:lang w:val="en-US" w:eastAsia="lt-LT"/>
                  </w:rPr>
                  <w:t xml:space="preserve">9.5.6. </w:t>
                </w:r>
                <w:r w:rsidRPr="00EF7D2F">
                  <w:rPr>
                    <w:rFonts w:eastAsia="Calibri" w:cstheme="minorHAnsi"/>
                    <w:color w:val="000000"/>
                    <w:spacing w:val="-8"/>
                    <w:lang w:val="en-US" w:eastAsia="lt-LT"/>
                  </w:rPr>
                  <w:t>Tender of the Supplier</w:t>
                </w:r>
                <w:r w:rsidR="00E00F9F">
                  <w:rPr>
                    <w:rFonts w:eastAsia="Calibri" w:cstheme="minorHAnsi"/>
                    <w:color w:val="000000"/>
                    <w:spacing w:val="-8"/>
                    <w:lang w:val="en-US" w:eastAsia="lt-LT"/>
                  </w:rPr>
                  <w:t>;</w:t>
                </w:r>
              </w:p>
              <w:p w14:paraId="2B8B08CC" w14:textId="3BE92213" w:rsidR="000C5939" w:rsidRPr="00EF7D2F" w:rsidRDefault="00CD5F65" w:rsidP="000C5939">
                <w:pPr>
                  <w:spacing w:after="0" w:line="240" w:lineRule="auto"/>
                  <w:jc w:val="both"/>
                  <w:rPr>
                    <w:rFonts w:eastAsia="Calibri" w:cstheme="minorHAnsi"/>
                    <w:spacing w:val="-8"/>
                    <w:lang w:val="en-US" w:eastAsia="lt-LT"/>
                  </w:rPr>
                </w:pPr>
                <w:r w:rsidRPr="00EF7D2F">
                  <w:rPr>
                    <w:rFonts w:eastAsia="Calibri" w:cstheme="minorHAnsi"/>
                    <w:color w:val="000000"/>
                    <w:spacing w:val="-8"/>
                    <w:lang w:val="en-US" w:eastAsia="lt-LT"/>
                  </w:rPr>
                  <w:t>9.5.</w:t>
                </w:r>
                <w:r w:rsidR="004F57CD">
                  <w:rPr>
                    <w:rFonts w:eastAsia="Calibri" w:cstheme="minorHAnsi"/>
                    <w:color w:val="000000"/>
                    <w:spacing w:val="-8"/>
                    <w:lang w:val="en-US" w:eastAsia="lt-LT"/>
                  </w:rPr>
                  <w:t>7</w:t>
                </w:r>
                <w:r w:rsidRPr="00EF7D2F">
                  <w:rPr>
                    <w:rFonts w:eastAsia="Calibri" w:cstheme="minorHAnsi"/>
                    <w:color w:val="000000"/>
                    <w:spacing w:val="-8"/>
                    <w:lang w:val="en-US" w:eastAsia="lt-LT"/>
                  </w:rPr>
                  <w:t xml:space="preserve">. </w:t>
                </w:r>
                <w:r w:rsidR="000C5939" w:rsidRPr="00EF7D2F">
                  <w:rPr>
                    <w:rFonts w:eastAsia="Calibri" w:cstheme="minorHAnsi"/>
                    <w:spacing w:val="-8"/>
                    <w:lang w:val="en-US" w:eastAsia="lt-LT"/>
                  </w:rPr>
                  <w:t>Ann</w:t>
                </w:r>
                <w:r w:rsidR="00800FDD" w:rsidRPr="00EF7D2F">
                  <w:rPr>
                    <w:rFonts w:eastAsia="Calibri" w:cstheme="minorHAnsi"/>
                    <w:spacing w:val="-8"/>
                    <w:lang w:val="en-US" w:eastAsia="lt-LT"/>
                  </w:rPr>
                  <w:t>ex No. 3 Template of an Invoice</w:t>
                </w:r>
                <w:r w:rsidR="00E00F9F">
                  <w:rPr>
                    <w:rFonts w:eastAsia="Calibri" w:cstheme="minorHAnsi"/>
                    <w:spacing w:val="-8"/>
                    <w:lang w:val="en-US" w:eastAsia="lt-LT"/>
                  </w:rPr>
                  <w:t>;</w:t>
                </w:r>
              </w:p>
              <w:p w14:paraId="0FDD4B90" w14:textId="61F96F63" w:rsidR="000C5939" w:rsidRPr="00EF7D2F" w:rsidRDefault="00EF7D2F" w:rsidP="000C5939">
                <w:pPr>
                  <w:spacing w:after="0" w:line="240" w:lineRule="auto"/>
                  <w:jc w:val="both"/>
                  <w:rPr>
                    <w:rFonts w:eastAsia="Calibri" w:cstheme="minorHAnsi"/>
                    <w:spacing w:val="-8"/>
                    <w:lang w:val="en-US" w:eastAsia="lt-LT"/>
                  </w:rPr>
                </w:pPr>
                <w:r w:rsidRPr="00EF7D2F">
                  <w:rPr>
                    <w:rFonts w:eastAsia="Calibri" w:cstheme="minorHAnsi"/>
                    <w:spacing w:val="-8"/>
                    <w:lang w:val="en-US" w:eastAsia="lt-LT"/>
                  </w:rPr>
                  <w:t>9.5.</w:t>
                </w:r>
                <w:r w:rsidR="004F57CD">
                  <w:rPr>
                    <w:rFonts w:eastAsia="Calibri" w:cstheme="minorHAnsi"/>
                    <w:spacing w:val="-8"/>
                    <w:lang w:val="en-US" w:eastAsia="lt-LT"/>
                  </w:rPr>
                  <w:t>8</w:t>
                </w:r>
                <w:r w:rsidRPr="00EF7D2F">
                  <w:rPr>
                    <w:rFonts w:eastAsia="Calibri" w:cstheme="minorHAnsi"/>
                    <w:spacing w:val="-8"/>
                    <w:lang w:val="en-US" w:eastAsia="lt-LT"/>
                  </w:rPr>
                  <w:t>. Annex No. 4</w:t>
                </w:r>
                <w:r w:rsidR="000C5939" w:rsidRPr="00EF7D2F">
                  <w:rPr>
                    <w:rFonts w:eastAsia="Calibri" w:cstheme="minorHAnsi"/>
                    <w:spacing w:val="-8"/>
                    <w:lang w:val="en-US" w:eastAsia="lt-LT"/>
                  </w:rPr>
                  <w:t xml:space="preserve"> Template of an Act of Transfer-Acceptance</w:t>
                </w:r>
              </w:p>
              <w:p w14:paraId="2F4352F8" w14:textId="33D2DAAB" w:rsidR="00CD5F65" w:rsidRPr="00800FDD" w:rsidRDefault="00CD5F65" w:rsidP="000C5939">
                <w:pPr>
                  <w:spacing w:after="0" w:line="240" w:lineRule="auto"/>
                  <w:jc w:val="both"/>
                  <w:rPr>
                    <w:rFonts w:eastAsia="Calibri" w:cstheme="minorHAnsi"/>
                    <w:color w:val="000000"/>
                    <w:spacing w:val="-8"/>
                    <w:highlight w:val="yellow"/>
                    <w:lang w:val="en-US"/>
                  </w:rPr>
                </w:pPr>
              </w:p>
            </w:tc>
          </w:tr>
        </w:tbl>
        <w:p w14:paraId="64B1ECD3" w14:textId="77777777" w:rsidR="00CD5F65" w:rsidRPr="00837572" w:rsidRDefault="00CD5F65" w:rsidP="00CD5F65">
          <w:pPr>
            <w:spacing w:after="0" w:line="240" w:lineRule="auto"/>
            <w:contextualSpacing/>
            <w:rPr>
              <w:rFonts w:eastAsia="Calibri" w:cstheme="minorHAnsi"/>
              <w:color w:val="000000"/>
              <w:spacing w:val="-8"/>
              <w:lang w:val="en-US" w:eastAsia="lt-LT"/>
            </w:rPr>
          </w:pPr>
        </w:p>
        <w:p w14:paraId="18D7432E"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37572">
            <w:rPr>
              <w:rFonts w:eastAsia="Times New Roman" w:cstheme="minorHAnsi"/>
              <w:b/>
              <w:bCs/>
              <w:caps/>
              <w:color w:val="000000"/>
              <w:spacing w:val="-8"/>
              <w:lang w:val="en-US"/>
            </w:rPr>
            <w:t>Annexes to the Contract, which form an integral part OF THE CONTRACT:</w:t>
          </w:r>
        </w:p>
        <w:p w14:paraId="1538FE1A" w14:textId="77777777" w:rsidR="00CD5F65" w:rsidRPr="00837572" w:rsidRDefault="00CD5F65" w:rsidP="00CD5F65">
          <w:pPr>
            <w:spacing w:after="0" w:line="240" w:lineRule="auto"/>
            <w:ind w:hanging="567"/>
            <w:jc w:val="both"/>
            <w:rPr>
              <w:rFonts w:eastAsia="Times New Roman" w:cstheme="minorHAnsi"/>
              <w:color w:val="000000"/>
              <w:spacing w:val="-8"/>
              <w:lang w:val="en-US"/>
            </w:rPr>
          </w:pPr>
        </w:p>
        <w:p w14:paraId="54CE15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1 General Conditions of the Contract</w:t>
          </w:r>
        </w:p>
        <w:p w14:paraId="011F061F"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2 Technical Specification</w:t>
          </w:r>
        </w:p>
        <w:p w14:paraId="1E3A7296" w14:textId="77777777"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Annex No. 3 Template of an Invoice</w:t>
          </w:r>
        </w:p>
        <w:p w14:paraId="434A951F" w14:textId="77777777" w:rsidR="00EF7D2F" w:rsidRDefault="00EF7D2F" w:rsidP="00EF7D2F">
          <w:pPr>
            <w:pStyle w:val="NormalWeb"/>
            <w:spacing w:before="0" w:beforeAutospacing="0" w:after="0" w:afterAutospacing="0"/>
            <w:rPr>
              <w:rFonts w:ascii="Calibri" w:hAnsi="Calibri" w:cs="Calibri"/>
              <w:sz w:val="22"/>
              <w:szCs w:val="22"/>
              <w:lang w:val="lt-LT"/>
            </w:rPr>
          </w:pPr>
          <w:r>
            <w:rPr>
              <w:rFonts w:ascii="Calibri" w:hAnsi="Calibri" w:cs="Calibri"/>
              <w:sz w:val="22"/>
              <w:szCs w:val="22"/>
              <w:lang w:val="en-US"/>
            </w:rPr>
            <w:t xml:space="preserve">Annex No. </w:t>
          </w:r>
          <w:r>
            <w:rPr>
              <w:rFonts w:ascii="Calibri" w:hAnsi="Calibri" w:cs="Calibri"/>
              <w:sz w:val="22"/>
              <w:szCs w:val="22"/>
            </w:rPr>
            <w:t>4</w:t>
          </w:r>
          <w:r>
            <w:rPr>
              <w:rFonts w:ascii="Calibri" w:hAnsi="Calibri" w:cs="Calibri"/>
              <w:sz w:val="22"/>
              <w:szCs w:val="22"/>
              <w:lang w:val="en-US"/>
            </w:rPr>
            <w:t xml:space="preserve"> Template of an Act of Transfer-Acceptance</w:t>
          </w:r>
        </w:p>
        <w:p w14:paraId="1F47A72F" w14:textId="533AEDFB" w:rsidR="00EF7D2F" w:rsidRDefault="00EF7D2F" w:rsidP="00EF7D2F">
          <w:pPr>
            <w:pStyle w:val="NormalWeb"/>
            <w:spacing w:before="0" w:beforeAutospacing="0" w:after="0" w:afterAutospacing="0"/>
            <w:rPr>
              <w:rFonts w:ascii="Calibri" w:hAnsi="Calibri" w:cs="Calibri"/>
              <w:sz w:val="22"/>
              <w:szCs w:val="22"/>
              <w:lang w:val="en-US"/>
            </w:rPr>
          </w:pPr>
          <w:r>
            <w:rPr>
              <w:rFonts w:ascii="Calibri" w:hAnsi="Calibri" w:cs="Calibri"/>
              <w:sz w:val="22"/>
              <w:szCs w:val="22"/>
              <w:lang w:val="en-US"/>
            </w:rPr>
            <w:t xml:space="preserve">Annex No. </w:t>
          </w:r>
          <w:r>
            <w:rPr>
              <w:rFonts w:ascii="Calibri" w:hAnsi="Calibri" w:cs="Calibri"/>
              <w:sz w:val="22"/>
              <w:szCs w:val="22"/>
            </w:rPr>
            <w:t>5</w:t>
          </w:r>
          <w:r>
            <w:rPr>
              <w:rFonts w:ascii="Calibri" w:hAnsi="Calibri" w:cs="Calibri"/>
              <w:sz w:val="22"/>
              <w:szCs w:val="22"/>
              <w:lang w:val="en-US"/>
            </w:rPr>
            <w:t xml:space="preserve"> Tender of Supplier</w:t>
          </w:r>
        </w:p>
        <w:p w14:paraId="3A481F98" w14:textId="77777777" w:rsidR="00CD5F65" w:rsidRPr="00837572" w:rsidRDefault="00CD5F65" w:rsidP="00CD5F65">
          <w:pPr>
            <w:spacing w:after="0" w:line="240" w:lineRule="auto"/>
            <w:ind w:hanging="567"/>
            <w:jc w:val="both"/>
            <w:rPr>
              <w:rFonts w:eastAsia="Calibri" w:cstheme="minorHAnsi"/>
              <w:spacing w:val="-8"/>
              <w:lang w:val="en-US" w:eastAsia="lt-LT"/>
            </w:rPr>
          </w:pPr>
        </w:p>
        <w:p w14:paraId="7BF0DAFD" w14:textId="77777777" w:rsidR="00CD5F65" w:rsidRPr="00800FDD" w:rsidRDefault="00CD5F65" w:rsidP="00DD1BD7">
          <w:pPr>
            <w:keepNext/>
            <w:keepLines/>
            <w:numPr>
              <w:ilvl w:val="0"/>
              <w:numId w:val="2"/>
            </w:numPr>
            <w:pBdr>
              <w:top w:val="single" w:sz="4" w:space="0"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eastAsia="Times New Roman" w:cstheme="minorHAnsi"/>
              <w:b/>
              <w:bCs/>
              <w:caps/>
              <w:color w:val="000000"/>
              <w:spacing w:val="-8"/>
              <w:lang w:val="en-US"/>
            </w:rPr>
          </w:pPr>
          <w:r w:rsidRPr="00800FDD">
            <w:rPr>
              <w:rFonts w:eastAsia="Times New Roman" w:cstheme="minorHAnsi"/>
              <w:b/>
              <w:bCs/>
              <w:caps/>
              <w:color w:val="000000"/>
              <w:spacing w:val="-8"/>
              <w:lang w:val="en-US"/>
            </w:rPr>
            <w:t>The parties</w:t>
          </w:r>
        </w:p>
        <w:p w14:paraId="620E14C5" w14:textId="77777777" w:rsidR="00CD5F65" w:rsidRPr="00837572" w:rsidRDefault="00CD5F65" w:rsidP="00CD5F65">
          <w:pPr>
            <w:spacing w:after="0" w:line="240" w:lineRule="auto"/>
            <w:contextualSpacing/>
            <w:jc w:val="both"/>
            <w:rPr>
              <w:rFonts w:eastAsia="Calibri" w:cstheme="minorHAnsi"/>
              <w:color w:val="000000"/>
              <w:spacing w:val="-8"/>
              <w:lang w:val="en-US" w:eastAsia="lt-LT"/>
            </w:rPr>
          </w:pPr>
        </w:p>
        <w:tbl>
          <w:tblPr>
            <w:tblpPr w:leftFromText="180" w:rightFromText="180" w:vertAnchor="text" w:tblpX="-582" w:tblpY="1"/>
            <w:tblOverlap w:val="never"/>
            <w:tblW w:w="5547"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1242"/>
            <w:gridCol w:w="3417"/>
            <w:gridCol w:w="3283"/>
            <w:gridCol w:w="2739"/>
          </w:tblGrid>
          <w:tr w:rsidR="00CD5F65" w:rsidRPr="00837572" w14:paraId="1B2C94C9" w14:textId="77777777" w:rsidTr="00AB7A17">
            <w:trPr>
              <w:trHeight w:val="241"/>
            </w:trPr>
            <w:tc>
              <w:tcPr>
                <w:tcW w:w="581" w:type="pct"/>
                <w:shd w:val="clear" w:color="auto" w:fill="F2F2F2"/>
              </w:tcPr>
              <w:p w14:paraId="513FA2F5" w14:textId="77777777" w:rsidR="00CD5F65" w:rsidRPr="00837572" w:rsidRDefault="00CD5F65" w:rsidP="004F7166">
                <w:pPr>
                  <w:spacing w:line="276" w:lineRule="auto"/>
                  <w:rPr>
                    <w:rFonts w:eastAsia="Calibri" w:cstheme="minorHAnsi"/>
                    <w:lang w:val="en-US" w:eastAsia="lt-LT"/>
                  </w:rPr>
                </w:pPr>
                <w:r w:rsidRPr="00837572">
                  <w:rPr>
                    <w:rFonts w:eastAsia="Calibri" w:cstheme="minorHAnsi"/>
                    <w:lang w:val="en-US" w:eastAsia="lt-LT"/>
                  </w:rPr>
                  <w:t>Name</w:t>
                </w:r>
              </w:p>
            </w:tc>
            <w:tc>
              <w:tcPr>
                <w:tcW w:w="1600" w:type="pct"/>
                <w:shd w:val="clear" w:color="auto" w:fill="F2F2F2"/>
                <w:vAlign w:val="center"/>
              </w:tcPr>
              <w:p w14:paraId="115B5F3B" w14:textId="77777777" w:rsidR="00CD5F65" w:rsidRPr="00837572" w:rsidRDefault="00CD5F65" w:rsidP="004F7166">
                <w:pPr>
                  <w:spacing w:line="276" w:lineRule="auto"/>
                  <w:rPr>
                    <w:rFonts w:eastAsia="Calibri" w:cstheme="minorHAnsi"/>
                    <w:b/>
                    <w:lang w:val="en-US" w:eastAsia="lt-LT"/>
                  </w:rPr>
                </w:pPr>
                <w:r w:rsidRPr="00837572">
                  <w:rPr>
                    <w:rFonts w:eastAsia="Calibri" w:cstheme="minorHAnsi"/>
                    <w:b/>
                    <w:lang w:val="en-US" w:eastAsia="lt-LT"/>
                  </w:rPr>
                  <w:t>CPMA</w:t>
                </w:r>
              </w:p>
              <w:p w14:paraId="7961262F"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lang w:val="en-US" w:eastAsia="lt-LT"/>
                  </w:rPr>
                  <w:t>Public Institution Central Project Management Agency</w:t>
                </w:r>
              </w:p>
            </w:tc>
            <w:tc>
              <w:tcPr>
                <w:tcW w:w="1537" w:type="pct"/>
                <w:shd w:val="clear" w:color="auto" w:fill="F2F2F2"/>
                <w:vAlign w:val="center"/>
              </w:tcPr>
              <w:p w14:paraId="1F02CB6B" w14:textId="77777777" w:rsidR="00CD5F65" w:rsidRPr="00837572" w:rsidRDefault="00CD5F65" w:rsidP="004F7166">
                <w:pPr>
                  <w:spacing w:after="0" w:line="240" w:lineRule="auto"/>
                  <w:rPr>
                    <w:rFonts w:eastAsia="Calibri" w:cstheme="minorHAnsi"/>
                    <w:b/>
                    <w:color w:val="000000"/>
                    <w:spacing w:val="-8"/>
                    <w:lang w:val="en-US"/>
                  </w:rPr>
                </w:pPr>
                <w:r w:rsidRPr="00837572">
                  <w:rPr>
                    <w:rFonts w:eastAsia="Calibri" w:cstheme="minorHAnsi"/>
                    <w:color w:val="000000"/>
                    <w:spacing w:val="-8"/>
                    <w:lang w:val="en-US"/>
                  </w:rPr>
                  <w:t xml:space="preserve"> </w:t>
                </w:r>
                <w:r w:rsidRPr="007D6AC4">
                  <w:rPr>
                    <w:rFonts w:eastAsia="Calibri" w:cstheme="minorHAnsi"/>
                    <w:b/>
                    <w:color w:val="000000"/>
                    <w:spacing w:val="-8"/>
                    <w:lang w:val="en-US"/>
                  </w:rPr>
                  <w:t>Beneficiary</w:t>
                </w:r>
                <w:r w:rsidRPr="00837572">
                  <w:rPr>
                    <w:rFonts w:eastAsia="Calibri" w:cstheme="minorHAnsi"/>
                    <w:b/>
                    <w:color w:val="000000"/>
                    <w:spacing w:val="-8"/>
                    <w:lang w:val="en-US"/>
                  </w:rPr>
                  <w:t xml:space="preserve"> </w:t>
                </w:r>
              </w:p>
              <w:p w14:paraId="281C0939" w14:textId="29B124F3" w:rsidR="00CD5F65" w:rsidRDefault="00CD5F65" w:rsidP="00800FDD">
                <w:pPr>
                  <w:spacing w:after="0" w:line="240" w:lineRule="auto"/>
                  <w:rPr>
                    <w:rFonts w:eastAsia="Calibri" w:cstheme="minorHAnsi"/>
                    <w:color w:val="000000"/>
                    <w:spacing w:val="-8"/>
                    <w:lang w:val="en-US"/>
                  </w:rPr>
                </w:pPr>
              </w:p>
              <w:p w14:paraId="0EE6D042" w14:textId="6E9D6AED" w:rsidR="00800FDD" w:rsidRPr="00837572" w:rsidRDefault="00800FDD" w:rsidP="006128F9">
                <w:pPr>
                  <w:spacing w:after="0" w:line="240" w:lineRule="auto"/>
                  <w:rPr>
                    <w:rFonts w:eastAsia="Calibri" w:cstheme="minorHAnsi"/>
                    <w:color w:val="000000"/>
                    <w:spacing w:val="-8"/>
                    <w:lang w:val="en-US"/>
                  </w:rPr>
                </w:pPr>
              </w:p>
            </w:tc>
            <w:tc>
              <w:tcPr>
                <w:tcW w:w="1282" w:type="pct"/>
                <w:shd w:val="clear" w:color="auto" w:fill="F2F2F2"/>
              </w:tcPr>
              <w:p w14:paraId="46D6BA04" w14:textId="77777777" w:rsidR="00AB7A17" w:rsidRDefault="00CD5F65" w:rsidP="004F7166">
                <w:pPr>
                  <w:spacing w:after="0" w:line="240" w:lineRule="auto"/>
                  <w:rPr>
                    <w:rFonts w:eastAsia="Calibri" w:cstheme="minorHAnsi"/>
                    <w:bCs/>
                    <w:spacing w:val="-8"/>
                    <w:lang w:val="en-US"/>
                  </w:rPr>
                </w:pPr>
                <w:r w:rsidRPr="00837572">
                  <w:rPr>
                    <w:rFonts w:eastAsia="Calibri" w:cstheme="minorHAnsi"/>
                    <w:color w:val="000000"/>
                    <w:spacing w:val="-8"/>
                    <w:lang w:val="en-US"/>
                  </w:rPr>
                  <w:t xml:space="preserve"> </w:t>
                </w:r>
                <w:r w:rsidRPr="00800FDD">
                  <w:rPr>
                    <w:rFonts w:eastAsia="Calibri" w:cstheme="minorHAnsi"/>
                    <w:b/>
                    <w:color w:val="000000"/>
                    <w:spacing w:val="-8"/>
                    <w:lang w:val="en-US"/>
                  </w:rPr>
                  <w:t>Supplier</w:t>
                </w:r>
                <w:r w:rsidR="00AB7A17" w:rsidRPr="00104025">
                  <w:rPr>
                    <w:rFonts w:eastAsia="Calibri" w:cstheme="minorHAnsi"/>
                    <w:bCs/>
                    <w:spacing w:val="-8"/>
                    <w:lang w:val="en-US"/>
                  </w:rPr>
                  <w:t xml:space="preserve"> </w:t>
                </w:r>
              </w:p>
              <w:p w14:paraId="5CCB3F54" w14:textId="77777777" w:rsidR="00AB7A17" w:rsidRDefault="00AB7A17" w:rsidP="004F7166">
                <w:pPr>
                  <w:spacing w:after="0" w:line="240" w:lineRule="auto"/>
                  <w:rPr>
                    <w:rFonts w:eastAsia="Calibri" w:cstheme="minorHAnsi"/>
                    <w:bCs/>
                    <w:spacing w:val="-8"/>
                    <w:lang w:val="en-US"/>
                  </w:rPr>
                </w:pPr>
              </w:p>
              <w:p w14:paraId="47D03FCE" w14:textId="36AB182D" w:rsidR="00CD5F65" w:rsidRPr="00837572" w:rsidRDefault="00AB7A17" w:rsidP="004F7166">
                <w:pPr>
                  <w:spacing w:after="0" w:line="240" w:lineRule="auto"/>
                  <w:rPr>
                    <w:rFonts w:eastAsia="Calibri" w:cstheme="minorHAnsi"/>
                    <w:b/>
                    <w:color w:val="000000"/>
                    <w:spacing w:val="-8"/>
                    <w:lang w:val="en-US"/>
                  </w:rPr>
                </w:pPr>
                <w:r w:rsidRPr="00104025">
                  <w:rPr>
                    <w:rFonts w:eastAsia="Calibri" w:cstheme="minorHAnsi"/>
                    <w:bCs/>
                    <w:spacing w:val="-8"/>
                    <w:lang w:val="en-US"/>
                  </w:rPr>
                  <w:t>UAB “</w:t>
                </w:r>
                <w:proofErr w:type="spellStart"/>
                <w:r w:rsidRPr="00104025">
                  <w:rPr>
                    <w:rFonts w:eastAsia="Calibri" w:cstheme="minorHAnsi"/>
                    <w:bCs/>
                    <w:spacing w:val="-8"/>
                    <w:lang w:val="en-US"/>
                  </w:rPr>
                  <w:t>Medita</w:t>
                </w:r>
                <w:proofErr w:type="spellEnd"/>
                <w:r w:rsidRPr="00104025">
                  <w:rPr>
                    <w:rFonts w:eastAsia="Calibri" w:cstheme="minorHAnsi"/>
                    <w:bCs/>
                    <w:spacing w:val="-8"/>
                    <w:lang w:val="en-US"/>
                  </w:rPr>
                  <w:t>”</w:t>
                </w:r>
              </w:p>
            </w:tc>
          </w:tr>
          <w:tr w:rsidR="00CD5F65" w:rsidRPr="00837572" w14:paraId="7FD12062" w14:textId="77777777" w:rsidTr="00AB7A17">
            <w:trPr>
              <w:trHeight w:val="257"/>
            </w:trPr>
            <w:tc>
              <w:tcPr>
                <w:tcW w:w="581" w:type="pct"/>
                <w:shd w:val="clear" w:color="auto" w:fill="F2F2F2"/>
              </w:tcPr>
              <w:p w14:paraId="1854996C" w14:textId="1FFE2E5D"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lastRenderedPageBreak/>
                  <w:t>Office address</w:t>
                </w:r>
              </w:p>
            </w:tc>
            <w:tc>
              <w:tcPr>
                <w:tcW w:w="1600" w:type="pct"/>
                <w:shd w:val="clear" w:color="auto" w:fill="F2F2F2"/>
                <w:vAlign w:val="center"/>
              </w:tcPr>
              <w:p w14:paraId="008E72C5" w14:textId="77777777" w:rsidR="00CD5F65" w:rsidRPr="00837572" w:rsidRDefault="00CD5F65" w:rsidP="004F7166">
                <w:pPr>
                  <w:spacing w:after="0" w:line="240" w:lineRule="auto"/>
                  <w:rPr>
                    <w:rFonts w:eastAsia="Calibri" w:cstheme="minorHAnsi"/>
                    <w:color w:val="000000"/>
                    <w:spacing w:val="-8"/>
                    <w:lang w:val="de-DE"/>
                  </w:rPr>
                </w:pPr>
                <w:r w:rsidRPr="00837572">
                  <w:rPr>
                    <w:rFonts w:eastAsia="Calibri" w:cstheme="minorHAnsi"/>
                    <w:color w:val="000000"/>
                    <w:spacing w:val="-8"/>
                    <w:lang w:val="de-DE"/>
                  </w:rPr>
                  <w:t>S. Konarskio str. 13, LT-03109 Vilnius</w:t>
                </w:r>
              </w:p>
            </w:tc>
            <w:tc>
              <w:tcPr>
                <w:tcW w:w="1537" w:type="pct"/>
                <w:shd w:val="clear" w:color="auto" w:fill="auto"/>
                <w:vAlign w:val="center"/>
              </w:tcPr>
              <w:p w14:paraId="73D59B52" w14:textId="7A972058" w:rsidR="00CD5F65" w:rsidRPr="00837572" w:rsidRDefault="00CD5F65" w:rsidP="004F7166">
                <w:pPr>
                  <w:spacing w:after="0" w:line="240" w:lineRule="auto"/>
                  <w:rPr>
                    <w:rFonts w:eastAsia="Calibri" w:cstheme="minorHAnsi"/>
                    <w:color w:val="000000"/>
                    <w:spacing w:val="-8"/>
                    <w:lang w:val="de-DE"/>
                  </w:rPr>
                </w:pPr>
              </w:p>
            </w:tc>
            <w:tc>
              <w:tcPr>
                <w:tcW w:w="1282" w:type="pct"/>
              </w:tcPr>
              <w:p w14:paraId="4C01051E" w14:textId="77777777" w:rsidR="00AB7A17" w:rsidRPr="00104025" w:rsidRDefault="00AB7A17" w:rsidP="00AB7A17">
                <w:pPr>
                  <w:spacing w:after="0" w:line="240" w:lineRule="auto"/>
                  <w:rPr>
                    <w:rFonts w:cstheme="minorHAnsi"/>
                  </w:rPr>
                </w:pPr>
                <w:r w:rsidRPr="00104025">
                  <w:rPr>
                    <w:rFonts w:cstheme="minorHAnsi"/>
                  </w:rPr>
                  <w:t>P. Baublio str. 2A, LT-08406 Vilnius, Lithuania</w:t>
                </w:r>
              </w:p>
              <w:p w14:paraId="64B49BFD" w14:textId="54D7F2D7" w:rsidR="00CD5F65" w:rsidRPr="00837572" w:rsidRDefault="00CD5F65" w:rsidP="004F7166">
                <w:pPr>
                  <w:spacing w:after="0" w:line="240" w:lineRule="auto"/>
                  <w:rPr>
                    <w:rFonts w:eastAsia="Calibri" w:cstheme="minorHAnsi"/>
                    <w:color w:val="000000"/>
                    <w:spacing w:val="-8"/>
                    <w:lang w:val="de-DE"/>
                  </w:rPr>
                </w:pPr>
              </w:p>
            </w:tc>
          </w:tr>
          <w:tr w:rsidR="00CD5F65" w:rsidRPr="00837572" w14:paraId="32E2E1CE" w14:textId="77777777" w:rsidTr="00AB7A17">
            <w:trPr>
              <w:trHeight w:val="257"/>
            </w:trPr>
            <w:tc>
              <w:tcPr>
                <w:tcW w:w="581" w:type="pct"/>
                <w:shd w:val="clear" w:color="auto" w:fill="F2F2F2"/>
              </w:tcPr>
              <w:p w14:paraId="14D449E3" w14:textId="47F0D3F3"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lang w:val="en-US" w:eastAsia="lt-LT"/>
                  </w:rPr>
                  <w:t>Legal entity code</w:t>
                </w:r>
              </w:p>
            </w:tc>
            <w:tc>
              <w:tcPr>
                <w:tcW w:w="1600" w:type="pct"/>
                <w:shd w:val="clear" w:color="auto" w:fill="F2F2F2"/>
                <w:vAlign w:val="center"/>
              </w:tcPr>
              <w:p w14:paraId="2F234DBA"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126125624</w:t>
                </w:r>
                <w:r w:rsidRPr="00837572">
                  <w:rPr>
                    <w:rFonts w:eastAsia="Calibri" w:cstheme="minorHAnsi"/>
                    <w:color w:val="000000"/>
                    <w:spacing w:val="-8"/>
                    <w:lang w:val="en-US"/>
                  </w:rPr>
                  <w:tab/>
                </w:r>
              </w:p>
            </w:tc>
            <w:tc>
              <w:tcPr>
                <w:tcW w:w="1537" w:type="pct"/>
                <w:shd w:val="clear" w:color="auto" w:fill="auto"/>
                <w:vAlign w:val="center"/>
              </w:tcPr>
              <w:p w14:paraId="78699E40" w14:textId="12C0D69E" w:rsidR="00CD5F65" w:rsidRPr="00837572" w:rsidRDefault="00CD5F65" w:rsidP="004F7166">
                <w:pPr>
                  <w:spacing w:after="0" w:line="240" w:lineRule="auto"/>
                  <w:rPr>
                    <w:rFonts w:eastAsia="Calibri" w:cstheme="minorHAnsi"/>
                    <w:color w:val="000000"/>
                    <w:spacing w:val="-8"/>
                    <w:lang w:val="en-US"/>
                  </w:rPr>
                </w:pPr>
              </w:p>
            </w:tc>
            <w:tc>
              <w:tcPr>
                <w:tcW w:w="1282" w:type="pct"/>
              </w:tcPr>
              <w:p w14:paraId="06E8FA9C" w14:textId="4DB9096F" w:rsidR="00CD5F65" w:rsidRPr="00837572" w:rsidRDefault="00AB7A17" w:rsidP="004F7166">
                <w:pPr>
                  <w:spacing w:after="0" w:line="240" w:lineRule="auto"/>
                  <w:rPr>
                    <w:rFonts w:eastAsia="Calibri" w:cstheme="minorHAnsi"/>
                    <w:color w:val="000000"/>
                    <w:spacing w:val="-8"/>
                    <w:lang w:val="en-US"/>
                  </w:rPr>
                </w:pPr>
                <w:bookmarkStart w:id="0" w:name="_Hlk17277185"/>
                <w:r w:rsidRPr="00104025">
                  <w:rPr>
                    <w:rFonts w:eastAsia="Times New Roman" w:cstheme="minorHAnsi"/>
                    <w:lang w:eastAsia="lt-LT"/>
                  </w:rPr>
                  <w:t>110323729</w:t>
                </w:r>
                <w:bookmarkEnd w:id="0"/>
              </w:p>
            </w:tc>
          </w:tr>
          <w:tr w:rsidR="00CD5F65" w:rsidRPr="00837572" w14:paraId="33059AFC" w14:textId="77777777" w:rsidTr="00AB7A17">
            <w:trPr>
              <w:trHeight w:val="257"/>
            </w:trPr>
            <w:tc>
              <w:tcPr>
                <w:tcW w:w="581" w:type="pct"/>
                <w:shd w:val="clear" w:color="auto" w:fill="F2F2F2"/>
              </w:tcPr>
              <w:p w14:paraId="65C41910" w14:textId="77777777" w:rsidR="00800FDD" w:rsidRDefault="00800FDD" w:rsidP="004F7166">
                <w:pPr>
                  <w:spacing w:after="0" w:line="240" w:lineRule="auto"/>
                  <w:rPr>
                    <w:rFonts w:eastAsia="Calibri" w:cstheme="minorHAnsi"/>
                    <w:lang w:val="en-US" w:eastAsia="lt-LT"/>
                  </w:rPr>
                </w:pPr>
                <w:r>
                  <w:rPr>
                    <w:rFonts w:eastAsia="Calibri" w:cstheme="minorHAnsi"/>
                    <w:lang w:val="en-US" w:eastAsia="lt-LT"/>
                  </w:rPr>
                  <w:t>Bank account No</w:t>
                </w:r>
              </w:p>
              <w:p w14:paraId="464B510D" w14:textId="4CF81ED8" w:rsidR="00CD5F65" w:rsidRPr="00800FDD" w:rsidRDefault="00CD5F65" w:rsidP="004F7166">
                <w:pPr>
                  <w:spacing w:after="0" w:line="240" w:lineRule="auto"/>
                  <w:rPr>
                    <w:rFonts w:eastAsia="Calibri" w:cstheme="minorHAnsi"/>
                    <w:lang w:val="en-US" w:eastAsia="lt-LT"/>
                  </w:rPr>
                </w:pPr>
                <w:r w:rsidRPr="00837572">
                  <w:rPr>
                    <w:rFonts w:eastAsia="Calibri" w:cstheme="minorHAnsi"/>
                    <w:lang w:val="en-US" w:eastAsia="lt-LT"/>
                  </w:rPr>
                  <w:t>(Bank, BIN)</w:t>
                </w:r>
              </w:p>
            </w:tc>
            <w:tc>
              <w:tcPr>
                <w:tcW w:w="1600" w:type="pct"/>
                <w:shd w:val="clear" w:color="auto" w:fill="F2F2F2"/>
                <w:vAlign w:val="center"/>
              </w:tcPr>
              <w:p w14:paraId="52713E95" w14:textId="77777777" w:rsidR="00CD5F65" w:rsidRPr="00837572" w:rsidRDefault="00CD5F65" w:rsidP="004F7166">
                <w:pPr>
                  <w:spacing w:after="0" w:line="240" w:lineRule="auto"/>
                  <w:rPr>
                    <w:rFonts w:eastAsia="Calibri" w:cstheme="minorHAnsi"/>
                    <w:color w:val="000000"/>
                    <w:spacing w:val="-8"/>
                    <w:lang w:val="en-US"/>
                  </w:rPr>
                </w:pPr>
                <w:proofErr w:type="spellStart"/>
                <w:r w:rsidRPr="00837572">
                  <w:rPr>
                    <w:rFonts w:eastAsia="Calibri" w:cstheme="minorHAnsi"/>
                    <w:color w:val="000000"/>
                    <w:spacing w:val="-8"/>
                    <w:lang w:val="en-US"/>
                  </w:rPr>
                  <w:t>Luminor</w:t>
                </w:r>
                <w:proofErr w:type="spellEnd"/>
                <w:r w:rsidRPr="00837572">
                  <w:rPr>
                    <w:rFonts w:eastAsia="Calibri" w:cstheme="minorHAnsi"/>
                    <w:color w:val="000000"/>
                    <w:spacing w:val="-8"/>
                    <w:lang w:val="en-US"/>
                  </w:rPr>
                  <w:t xml:space="preserve"> Bank AS             </w:t>
                </w:r>
              </w:p>
              <w:p w14:paraId="5D7AB251" w14:textId="77777777" w:rsidR="00CD5F65" w:rsidRPr="00837572" w:rsidRDefault="00CD5F65" w:rsidP="004F7166">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LT43 4010 0510 0473 3416 </w:t>
                </w:r>
              </w:p>
            </w:tc>
            <w:tc>
              <w:tcPr>
                <w:tcW w:w="1537" w:type="pct"/>
                <w:shd w:val="clear" w:color="auto" w:fill="auto"/>
                <w:vAlign w:val="center"/>
              </w:tcPr>
              <w:p w14:paraId="4717C59C" w14:textId="0AF62E9D" w:rsidR="00CD5F65" w:rsidRPr="00837572" w:rsidRDefault="00CD5F65" w:rsidP="004F7166">
                <w:pPr>
                  <w:spacing w:after="0" w:line="240" w:lineRule="auto"/>
                  <w:rPr>
                    <w:rFonts w:eastAsia="Calibri" w:cstheme="minorHAnsi"/>
                    <w:color w:val="000000"/>
                    <w:spacing w:val="-8"/>
                    <w:lang w:val="en-US"/>
                  </w:rPr>
                </w:pPr>
              </w:p>
            </w:tc>
            <w:tc>
              <w:tcPr>
                <w:tcW w:w="1282" w:type="pct"/>
              </w:tcPr>
              <w:p w14:paraId="05C94E74" w14:textId="77777777" w:rsidR="00AB7A17" w:rsidRPr="00AB7A17" w:rsidRDefault="00AB7A17" w:rsidP="00AB7A17">
                <w:pPr>
                  <w:spacing w:after="0" w:line="240" w:lineRule="auto"/>
                  <w:rPr>
                    <w:rFonts w:eastAsia="Calibri" w:cstheme="minorHAnsi"/>
                    <w:color w:val="000000"/>
                    <w:spacing w:val="-8"/>
                    <w:lang w:val="en-US"/>
                  </w:rPr>
                </w:pPr>
                <w:r w:rsidRPr="00AB7A17">
                  <w:rPr>
                    <w:rFonts w:eastAsia="Calibri" w:cstheme="minorHAnsi"/>
                    <w:color w:val="000000"/>
                    <w:spacing w:val="-8"/>
                    <w:lang w:val="en-US"/>
                  </w:rPr>
                  <w:t xml:space="preserve">AB SEB </w:t>
                </w:r>
                <w:proofErr w:type="spellStart"/>
                <w:r w:rsidRPr="00AB7A17">
                  <w:rPr>
                    <w:rFonts w:eastAsia="Calibri" w:cstheme="minorHAnsi"/>
                    <w:color w:val="000000"/>
                    <w:spacing w:val="-8"/>
                    <w:lang w:val="en-US"/>
                  </w:rPr>
                  <w:t>bankas</w:t>
                </w:r>
                <w:proofErr w:type="spellEnd"/>
              </w:p>
              <w:p w14:paraId="7604D8FF" w14:textId="16D36699" w:rsidR="00CD5F65" w:rsidRPr="00837572" w:rsidRDefault="00AB7A17" w:rsidP="00AB7A17">
                <w:pPr>
                  <w:spacing w:after="0" w:line="240" w:lineRule="auto"/>
                  <w:rPr>
                    <w:rFonts w:eastAsia="Calibri" w:cstheme="minorHAnsi"/>
                    <w:color w:val="000000"/>
                    <w:spacing w:val="-8"/>
                    <w:lang w:val="en-US"/>
                  </w:rPr>
                </w:pPr>
                <w:r w:rsidRPr="00AB7A17">
                  <w:rPr>
                    <w:rFonts w:eastAsia="Calibri" w:cstheme="minorHAnsi"/>
                    <w:color w:val="000000"/>
                    <w:spacing w:val="-8"/>
                    <w:lang w:val="en-US"/>
                  </w:rPr>
                  <w:t>LT06 7044 0600 0091 4603</w:t>
                </w:r>
              </w:p>
            </w:tc>
          </w:tr>
          <w:tr w:rsidR="00AB7A17" w:rsidRPr="00837572" w14:paraId="2B19F65D" w14:textId="77777777" w:rsidTr="00AB7A17">
            <w:trPr>
              <w:trHeight w:val="257"/>
            </w:trPr>
            <w:tc>
              <w:tcPr>
                <w:tcW w:w="581" w:type="pct"/>
                <w:shd w:val="clear" w:color="auto" w:fill="F2F2F2"/>
              </w:tcPr>
              <w:p w14:paraId="79178232" w14:textId="77777777" w:rsidR="00AB7A17" w:rsidRPr="00837572" w:rsidRDefault="00AB7A17" w:rsidP="00AB7A17">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Tel.</w:t>
                </w:r>
              </w:p>
            </w:tc>
            <w:tc>
              <w:tcPr>
                <w:tcW w:w="1600" w:type="pct"/>
                <w:shd w:val="clear" w:color="auto" w:fill="F2F2F2"/>
                <w:vAlign w:val="center"/>
              </w:tcPr>
              <w:p w14:paraId="15EAB167" w14:textId="77777777" w:rsidR="00AB7A17" w:rsidRPr="00837572" w:rsidRDefault="00AB7A17" w:rsidP="00AB7A17">
                <w:pPr>
                  <w:spacing w:after="0" w:line="240" w:lineRule="auto"/>
                  <w:rPr>
                    <w:rFonts w:eastAsia="Calibri" w:cstheme="minorHAnsi"/>
                    <w:color w:val="000000"/>
                    <w:spacing w:val="-8"/>
                    <w:lang w:val="en-US"/>
                  </w:rPr>
                </w:pPr>
                <w:r w:rsidRPr="00837572">
                  <w:rPr>
                    <w:rFonts w:eastAsia="Calibri" w:cstheme="minorHAnsi"/>
                    <w:color w:val="000000"/>
                    <w:spacing w:val="-8"/>
                    <w:lang w:val="en-US"/>
                  </w:rPr>
                  <w:t xml:space="preserve"> +370 5 251 44 00</w:t>
                </w:r>
              </w:p>
            </w:tc>
            <w:tc>
              <w:tcPr>
                <w:tcW w:w="1537" w:type="pct"/>
                <w:shd w:val="clear" w:color="auto" w:fill="auto"/>
                <w:vAlign w:val="center"/>
              </w:tcPr>
              <w:p w14:paraId="67A46BFF" w14:textId="2166EDE4" w:rsidR="00AB7A17" w:rsidRPr="00837572" w:rsidRDefault="00AB7A17" w:rsidP="00AB7A17">
                <w:pPr>
                  <w:spacing w:after="0" w:line="240" w:lineRule="auto"/>
                  <w:rPr>
                    <w:rFonts w:eastAsia="Calibri" w:cstheme="minorHAnsi"/>
                    <w:color w:val="000000"/>
                    <w:spacing w:val="-8"/>
                    <w:lang w:val="en-US"/>
                  </w:rPr>
                </w:pPr>
              </w:p>
            </w:tc>
            <w:tc>
              <w:tcPr>
                <w:tcW w:w="1282" w:type="pct"/>
                <w:vAlign w:val="center"/>
              </w:tcPr>
              <w:p w14:paraId="29CFFC97" w14:textId="4C982EEC" w:rsidR="00AB7A17" w:rsidRPr="00837572" w:rsidRDefault="00AB7A17" w:rsidP="00AB7A17">
                <w:pPr>
                  <w:spacing w:after="0" w:line="240" w:lineRule="auto"/>
                  <w:rPr>
                    <w:rFonts w:eastAsia="Calibri" w:cstheme="minorHAnsi"/>
                    <w:color w:val="000000"/>
                    <w:spacing w:val="-8"/>
                    <w:lang w:val="en-US"/>
                  </w:rPr>
                </w:pPr>
                <w:r w:rsidRPr="00104025">
                  <w:rPr>
                    <w:rFonts w:eastAsia="Times New Roman" w:cstheme="minorHAnsi"/>
                    <w:lang w:eastAsia="lt-LT"/>
                  </w:rPr>
                  <w:t>+370 272 03 72</w:t>
                </w:r>
              </w:p>
            </w:tc>
          </w:tr>
          <w:tr w:rsidR="00AB7A17" w:rsidRPr="00837572" w14:paraId="794BA5EE" w14:textId="77777777" w:rsidTr="00AB7A17">
            <w:trPr>
              <w:trHeight w:val="257"/>
            </w:trPr>
            <w:tc>
              <w:tcPr>
                <w:tcW w:w="581" w:type="pct"/>
                <w:shd w:val="clear" w:color="auto" w:fill="F2F2F2"/>
              </w:tcPr>
              <w:p w14:paraId="1E0D0888" w14:textId="6BE99F2B" w:rsidR="00AB7A17" w:rsidRPr="00837572" w:rsidRDefault="00AB7A17" w:rsidP="00AB7A17">
                <w:pPr>
                  <w:spacing w:after="0" w:line="240" w:lineRule="auto"/>
                  <w:rPr>
                    <w:rFonts w:eastAsia="Calibri" w:cstheme="minorHAnsi"/>
                    <w:lang w:val="en-US" w:eastAsia="lt-LT"/>
                  </w:rPr>
                </w:pPr>
                <w:r w:rsidRPr="00837572">
                  <w:rPr>
                    <w:rFonts w:eastAsia="Calibri" w:cstheme="minorHAnsi"/>
                    <w:lang w:val="en-US" w:eastAsia="lt-LT"/>
                  </w:rPr>
                  <w:t>Email</w:t>
                </w:r>
              </w:p>
            </w:tc>
            <w:tc>
              <w:tcPr>
                <w:tcW w:w="1600" w:type="pct"/>
                <w:shd w:val="clear" w:color="auto" w:fill="F2F2F2"/>
                <w:vAlign w:val="center"/>
              </w:tcPr>
              <w:p w14:paraId="750D0C77" w14:textId="77777777" w:rsidR="00AB7A17" w:rsidRPr="00837572" w:rsidRDefault="00AB7A17" w:rsidP="00AB7A17">
                <w:pPr>
                  <w:spacing w:after="0" w:line="240" w:lineRule="auto"/>
                  <w:rPr>
                    <w:rFonts w:eastAsia="Calibri" w:cstheme="minorHAnsi"/>
                    <w:color w:val="000000"/>
                    <w:spacing w:val="-8"/>
                    <w:highlight w:val="lightGray"/>
                    <w:lang w:val="en-US"/>
                  </w:rPr>
                </w:pPr>
                <w:r w:rsidRPr="00837572">
                  <w:rPr>
                    <w:rFonts w:eastAsia="Calibri" w:cstheme="minorHAnsi"/>
                    <w:lang w:val="en-US" w:eastAsia="lt-LT"/>
                  </w:rPr>
                  <w:t xml:space="preserve"> </w:t>
                </w:r>
                <w:hyperlink r:id="rId17" w:history="1">
                  <w:r w:rsidRPr="00837572">
                    <w:rPr>
                      <w:rFonts w:eastAsia="Calibri" w:cstheme="minorHAnsi"/>
                      <w:lang w:val="en-US" w:eastAsia="lt-LT"/>
                    </w:rPr>
                    <w:t>info@cpva.lt</w:t>
                  </w:r>
                </w:hyperlink>
              </w:p>
            </w:tc>
            <w:tc>
              <w:tcPr>
                <w:tcW w:w="1537" w:type="pct"/>
                <w:shd w:val="clear" w:color="auto" w:fill="auto"/>
                <w:vAlign w:val="center"/>
              </w:tcPr>
              <w:p w14:paraId="10A420E0" w14:textId="04C107CB" w:rsidR="00AB7A17" w:rsidRPr="00837572" w:rsidRDefault="00AB7A17" w:rsidP="00AB7A17">
                <w:pPr>
                  <w:spacing w:after="0" w:line="240" w:lineRule="auto"/>
                  <w:rPr>
                    <w:rFonts w:eastAsia="Calibri" w:cstheme="minorHAnsi"/>
                    <w:color w:val="000000"/>
                    <w:spacing w:val="-8"/>
                    <w:lang w:val="en-US"/>
                  </w:rPr>
                </w:pPr>
              </w:p>
            </w:tc>
            <w:tc>
              <w:tcPr>
                <w:tcW w:w="1282" w:type="pct"/>
              </w:tcPr>
              <w:p w14:paraId="453BE051" w14:textId="77777777" w:rsidR="00AB7A17" w:rsidRPr="00AB7A17" w:rsidRDefault="00AB7A17" w:rsidP="00AB7A17">
                <w:pPr>
                  <w:rPr>
                    <w:rFonts w:eastAsia="Calibri" w:cstheme="minorHAnsi"/>
                    <w:color w:val="000000"/>
                    <w:spacing w:val="-8"/>
                    <w:lang w:val="en-US"/>
                  </w:rPr>
                </w:pPr>
                <w:r w:rsidRPr="00AB7A17">
                  <w:rPr>
                    <w:rFonts w:eastAsia="Calibri" w:cstheme="minorHAnsi"/>
                    <w:color w:val="000000"/>
                    <w:spacing w:val="-8"/>
                    <w:lang w:val="en-US"/>
                  </w:rPr>
                  <w:t>medita@medita.lt</w:t>
                </w:r>
              </w:p>
              <w:p w14:paraId="038DFDBB" w14:textId="77777777" w:rsidR="00AB7A17" w:rsidRPr="00837572" w:rsidRDefault="00AB7A17" w:rsidP="00AB7A17">
                <w:pPr>
                  <w:spacing w:after="0" w:line="240" w:lineRule="auto"/>
                  <w:rPr>
                    <w:rFonts w:eastAsia="Calibri" w:cstheme="minorHAnsi"/>
                    <w:color w:val="000000"/>
                    <w:spacing w:val="-8"/>
                    <w:lang w:val="en-US"/>
                  </w:rPr>
                </w:pPr>
              </w:p>
            </w:tc>
          </w:tr>
          <w:tr w:rsidR="00AB7A17" w:rsidRPr="00837572" w14:paraId="0E170505" w14:textId="77777777" w:rsidTr="00AB7A17">
            <w:trPr>
              <w:trHeight w:val="257"/>
            </w:trPr>
            <w:tc>
              <w:tcPr>
                <w:tcW w:w="581" w:type="pct"/>
                <w:shd w:val="clear" w:color="auto" w:fill="F2F2F2"/>
              </w:tcPr>
              <w:p w14:paraId="662981BC" w14:textId="77777777" w:rsidR="00AB7A17" w:rsidRPr="00837572" w:rsidRDefault="00AB7A17" w:rsidP="00AB7A17">
                <w:pPr>
                  <w:spacing w:after="0" w:line="240" w:lineRule="auto"/>
                  <w:rPr>
                    <w:rFonts w:eastAsia="Calibri" w:cstheme="minorHAnsi"/>
                    <w:lang w:val="en-US" w:eastAsia="lt-LT"/>
                  </w:rPr>
                </w:pPr>
                <w:r w:rsidRPr="00837572">
                  <w:rPr>
                    <w:rFonts w:eastAsia="Calibri" w:cstheme="minorHAnsi"/>
                    <w:lang w:val="en-US" w:eastAsia="lt-LT"/>
                  </w:rPr>
                  <w:t>Date of a signature</w:t>
                </w:r>
              </w:p>
            </w:tc>
            <w:tc>
              <w:tcPr>
                <w:tcW w:w="1600" w:type="pct"/>
                <w:shd w:val="clear" w:color="auto" w:fill="F2F2F2"/>
                <w:vAlign w:val="center"/>
              </w:tcPr>
              <w:p w14:paraId="61630740" w14:textId="77777777" w:rsidR="00AB7A17" w:rsidRPr="00837572" w:rsidRDefault="00AB7A17" w:rsidP="00AB7A17">
                <w:pPr>
                  <w:spacing w:after="0" w:line="240" w:lineRule="auto"/>
                  <w:rPr>
                    <w:rFonts w:eastAsia="Calibri" w:cstheme="minorHAnsi"/>
                    <w:lang w:val="en-US" w:eastAsia="lt-LT"/>
                  </w:rPr>
                </w:pPr>
              </w:p>
            </w:tc>
            <w:tc>
              <w:tcPr>
                <w:tcW w:w="1537" w:type="pct"/>
                <w:shd w:val="clear" w:color="auto" w:fill="auto"/>
                <w:vAlign w:val="center"/>
              </w:tcPr>
              <w:p w14:paraId="2F1A090E" w14:textId="77777777" w:rsidR="00AB7A17" w:rsidRPr="00837572" w:rsidRDefault="00AB7A17" w:rsidP="00AB7A17">
                <w:pPr>
                  <w:spacing w:after="0" w:line="240" w:lineRule="auto"/>
                  <w:rPr>
                    <w:rFonts w:eastAsia="Calibri" w:cstheme="minorHAnsi"/>
                    <w:color w:val="000000"/>
                    <w:spacing w:val="-8"/>
                    <w:lang w:val="en-US"/>
                  </w:rPr>
                </w:pPr>
              </w:p>
            </w:tc>
            <w:tc>
              <w:tcPr>
                <w:tcW w:w="1282" w:type="pct"/>
              </w:tcPr>
              <w:p w14:paraId="14DA19A8" w14:textId="77777777" w:rsidR="00AB7A17" w:rsidRPr="00837572" w:rsidRDefault="00AB7A17" w:rsidP="00AB7A17">
                <w:pPr>
                  <w:spacing w:after="0" w:line="240" w:lineRule="auto"/>
                  <w:rPr>
                    <w:rFonts w:eastAsia="Calibri" w:cstheme="minorHAnsi"/>
                    <w:color w:val="000000"/>
                    <w:spacing w:val="-8"/>
                    <w:lang w:val="en-US"/>
                  </w:rPr>
                </w:pPr>
              </w:p>
            </w:tc>
          </w:tr>
          <w:tr w:rsidR="00AB7A17" w:rsidRPr="00837572" w14:paraId="5C424227" w14:textId="77777777" w:rsidTr="00AB7A17">
            <w:trPr>
              <w:trHeight w:val="257"/>
            </w:trPr>
            <w:tc>
              <w:tcPr>
                <w:tcW w:w="581" w:type="pct"/>
                <w:shd w:val="clear" w:color="auto" w:fill="F2F2F2"/>
              </w:tcPr>
              <w:p w14:paraId="3A09E950" w14:textId="04976C3A" w:rsidR="00AB7A17" w:rsidRPr="00800FDD" w:rsidRDefault="00AB7A17" w:rsidP="00AB7A17">
                <w:pPr>
                  <w:spacing w:after="0" w:line="240" w:lineRule="auto"/>
                  <w:rPr>
                    <w:rFonts w:eastAsia="Calibri" w:cstheme="minorHAnsi"/>
                    <w:spacing w:val="-8"/>
                    <w:lang w:val="en-US" w:eastAsia="lt-LT"/>
                  </w:rPr>
                </w:pPr>
                <w:r w:rsidRPr="00837572">
                  <w:rPr>
                    <w:rFonts w:eastAsia="Calibri" w:cstheme="minorHAnsi"/>
                    <w:spacing w:val="-8"/>
                    <w:lang w:val="en-US" w:eastAsia="lt-LT"/>
                  </w:rPr>
                  <w:t>Position of the undersigned person</w:t>
                </w:r>
              </w:p>
            </w:tc>
            <w:tc>
              <w:tcPr>
                <w:tcW w:w="1600" w:type="pct"/>
                <w:shd w:val="clear" w:color="auto" w:fill="F2F2F2"/>
                <w:vAlign w:val="center"/>
              </w:tcPr>
              <w:p w14:paraId="2948711D" w14:textId="6EA4EE29" w:rsidR="00AB7A17" w:rsidRPr="00837572" w:rsidRDefault="00AB7A17" w:rsidP="00AB7A17">
                <w:pPr>
                  <w:spacing w:after="0" w:line="240" w:lineRule="auto"/>
                  <w:rPr>
                    <w:rFonts w:eastAsia="Calibri" w:cstheme="minorHAnsi"/>
                    <w:lang w:val="en-US" w:eastAsia="lt-LT"/>
                  </w:rPr>
                </w:pPr>
                <w:r>
                  <w:rPr>
                    <w:rFonts w:eastAsia="Calibri" w:cstheme="minorHAnsi"/>
                    <w:lang w:val="en-US" w:eastAsia="lt-LT"/>
                  </w:rPr>
                  <w:t>Deputy Director</w:t>
                </w:r>
              </w:p>
              <w:p w14:paraId="5B283136" w14:textId="77777777" w:rsidR="00AB7A17" w:rsidRPr="00837572" w:rsidRDefault="00AB7A17" w:rsidP="00AB7A17">
                <w:pPr>
                  <w:spacing w:after="0" w:line="240" w:lineRule="auto"/>
                  <w:rPr>
                    <w:rFonts w:eastAsia="Calibri" w:cstheme="minorHAnsi"/>
                    <w:lang w:val="en-US" w:eastAsia="lt-LT"/>
                  </w:rPr>
                </w:pPr>
              </w:p>
            </w:tc>
            <w:tc>
              <w:tcPr>
                <w:tcW w:w="1537" w:type="pct"/>
                <w:shd w:val="clear" w:color="auto" w:fill="auto"/>
                <w:vAlign w:val="center"/>
              </w:tcPr>
              <w:p w14:paraId="2FF4CFFE" w14:textId="5636616D" w:rsidR="00AB7A17" w:rsidRPr="00837572" w:rsidRDefault="00AB7A17" w:rsidP="00AB7A17">
                <w:pPr>
                  <w:spacing w:after="0" w:line="240" w:lineRule="auto"/>
                  <w:rPr>
                    <w:rFonts w:eastAsia="Calibri" w:cstheme="minorHAnsi"/>
                    <w:color w:val="000000"/>
                    <w:spacing w:val="-8"/>
                    <w:lang w:val="en-US"/>
                  </w:rPr>
                </w:pPr>
              </w:p>
            </w:tc>
            <w:tc>
              <w:tcPr>
                <w:tcW w:w="1282" w:type="pct"/>
              </w:tcPr>
              <w:p w14:paraId="5DDC01E9" w14:textId="4E8109E8" w:rsidR="00AB7A17" w:rsidRPr="00837572" w:rsidRDefault="00AB7A17" w:rsidP="00AB7A17">
                <w:pPr>
                  <w:spacing w:after="0" w:line="240" w:lineRule="auto"/>
                  <w:rPr>
                    <w:rFonts w:eastAsia="Calibri" w:cstheme="minorHAnsi"/>
                    <w:color w:val="000000"/>
                    <w:spacing w:val="-8"/>
                    <w:lang w:val="en-US"/>
                  </w:rPr>
                </w:pPr>
                <w:r>
                  <w:rPr>
                    <w:rFonts w:eastAsia="Calibri" w:cstheme="minorHAnsi"/>
                    <w:spacing w:val="-8"/>
                    <w:lang w:val="en-US"/>
                  </w:rPr>
                  <w:t>Director</w:t>
                </w:r>
              </w:p>
            </w:tc>
          </w:tr>
          <w:tr w:rsidR="00AB7A17" w:rsidRPr="00837572" w14:paraId="51E461E6" w14:textId="77777777" w:rsidTr="00AB7A17">
            <w:trPr>
              <w:trHeight w:val="257"/>
            </w:trPr>
            <w:tc>
              <w:tcPr>
                <w:tcW w:w="581" w:type="pct"/>
                <w:shd w:val="clear" w:color="auto" w:fill="F2F2F2"/>
              </w:tcPr>
              <w:p w14:paraId="74F0AB54" w14:textId="5B66A25D" w:rsidR="00AB7A17" w:rsidRPr="00837572" w:rsidRDefault="00AB7A17" w:rsidP="00AB7A17">
                <w:pPr>
                  <w:spacing w:after="0" w:line="240" w:lineRule="auto"/>
                  <w:rPr>
                    <w:rFonts w:eastAsia="Calibri" w:cstheme="minorHAnsi"/>
                    <w:lang w:val="en-US" w:eastAsia="lt-LT"/>
                  </w:rPr>
                </w:pPr>
                <w:r w:rsidRPr="00837572">
                  <w:rPr>
                    <w:rFonts w:eastAsia="Calibri" w:cstheme="minorHAnsi"/>
                    <w:spacing w:val="-8"/>
                    <w:lang w:val="en-US" w:eastAsia="lt-LT"/>
                  </w:rPr>
                  <w:t>Name, surname</w:t>
                </w:r>
              </w:p>
            </w:tc>
            <w:tc>
              <w:tcPr>
                <w:tcW w:w="1600" w:type="pct"/>
                <w:shd w:val="clear" w:color="auto" w:fill="F2F2F2"/>
                <w:vAlign w:val="center"/>
              </w:tcPr>
              <w:p w14:paraId="4FE9BB90" w14:textId="0291EEB1" w:rsidR="00AB7A17" w:rsidRPr="00837572" w:rsidRDefault="00AB7A17" w:rsidP="00AB7A17">
                <w:pPr>
                  <w:spacing w:after="0" w:line="240" w:lineRule="auto"/>
                  <w:rPr>
                    <w:rFonts w:eastAsia="Calibri" w:cstheme="minorHAnsi"/>
                    <w:lang w:val="en-US" w:eastAsia="lt-LT"/>
                  </w:rPr>
                </w:pPr>
                <w:r>
                  <w:rPr>
                    <w:rFonts w:eastAsia="Calibri" w:cstheme="minorHAnsi"/>
                    <w:lang w:val="en-US" w:eastAsia="lt-LT"/>
                  </w:rPr>
                  <w:t xml:space="preserve">Rasa </w:t>
                </w:r>
                <w:proofErr w:type="spellStart"/>
                <w:r>
                  <w:rPr>
                    <w:rFonts w:eastAsia="Calibri" w:cstheme="minorHAnsi"/>
                    <w:lang w:val="en-US" w:eastAsia="lt-LT"/>
                  </w:rPr>
                  <w:t>Suraučienė</w:t>
                </w:r>
                <w:proofErr w:type="spellEnd"/>
              </w:p>
            </w:tc>
            <w:tc>
              <w:tcPr>
                <w:tcW w:w="1537" w:type="pct"/>
                <w:shd w:val="clear" w:color="auto" w:fill="auto"/>
                <w:vAlign w:val="center"/>
              </w:tcPr>
              <w:p w14:paraId="54CD5B81" w14:textId="4E6F5D07" w:rsidR="00AB7A17" w:rsidRPr="00837572" w:rsidRDefault="00AB7A17" w:rsidP="00AB7A17">
                <w:pPr>
                  <w:spacing w:after="0" w:line="240" w:lineRule="auto"/>
                  <w:rPr>
                    <w:rFonts w:eastAsia="Calibri" w:cstheme="minorHAnsi"/>
                    <w:color w:val="000000"/>
                    <w:spacing w:val="-8"/>
                    <w:lang w:val="en-US"/>
                  </w:rPr>
                </w:pPr>
              </w:p>
            </w:tc>
            <w:tc>
              <w:tcPr>
                <w:tcW w:w="1282" w:type="pct"/>
              </w:tcPr>
              <w:p w14:paraId="634A62E8" w14:textId="77777777" w:rsidR="00350055" w:rsidRDefault="00350055" w:rsidP="00AB7A17">
                <w:pPr>
                  <w:spacing w:after="0" w:line="240" w:lineRule="auto"/>
                  <w:rPr>
                    <w:rFonts w:eastAsia="Calibri" w:cstheme="minorHAnsi"/>
                    <w:color w:val="000000"/>
                    <w:spacing w:val="-8"/>
                    <w:lang w:val="en-US"/>
                  </w:rPr>
                </w:pPr>
              </w:p>
              <w:p w14:paraId="653C35AF" w14:textId="2BB53F4E" w:rsidR="00AB7A17" w:rsidRPr="00837572" w:rsidRDefault="00AB7A17" w:rsidP="00AB7A17">
                <w:pPr>
                  <w:spacing w:after="0" w:line="240" w:lineRule="auto"/>
                  <w:rPr>
                    <w:rFonts w:eastAsia="Calibri" w:cstheme="minorHAnsi"/>
                    <w:color w:val="000000"/>
                    <w:spacing w:val="-8"/>
                    <w:lang w:val="en-US"/>
                  </w:rPr>
                </w:pPr>
                <w:proofErr w:type="spellStart"/>
                <w:r w:rsidRPr="00AB7A17">
                  <w:rPr>
                    <w:rFonts w:eastAsia="Calibri" w:cstheme="minorHAnsi"/>
                    <w:color w:val="000000"/>
                    <w:spacing w:val="-8"/>
                    <w:lang w:val="en-US"/>
                  </w:rPr>
                  <w:t>Aivaras</w:t>
                </w:r>
                <w:proofErr w:type="spellEnd"/>
                <w:r w:rsidRPr="00AB7A17">
                  <w:rPr>
                    <w:rFonts w:eastAsia="Calibri" w:cstheme="minorHAnsi"/>
                    <w:color w:val="000000"/>
                    <w:spacing w:val="-8"/>
                    <w:lang w:val="en-US"/>
                  </w:rPr>
                  <w:t xml:space="preserve"> </w:t>
                </w:r>
                <w:proofErr w:type="spellStart"/>
                <w:r w:rsidRPr="00AB7A17">
                  <w:rPr>
                    <w:rFonts w:eastAsia="Calibri" w:cstheme="minorHAnsi"/>
                    <w:color w:val="000000"/>
                    <w:spacing w:val="-8"/>
                    <w:lang w:val="en-US"/>
                  </w:rPr>
                  <w:t>Pliauckys</w:t>
                </w:r>
                <w:proofErr w:type="spellEnd"/>
              </w:p>
            </w:tc>
          </w:tr>
        </w:tbl>
        <w:p w14:paraId="4B058A6B" w14:textId="77777777" w:rsidR="00CD5F65" w:rsidRPr="00837572" w:rsidRDefault="00CD5F65" w:rsidP="00CD5F65">
          <w:pPr>
            <w:spacing w:after="0" w:line="240" w:lineRule="auto"/>
            <w:ind w:hanging="567"/>
            <w:jc w:val="both"/>
            <w:rPr>
              <w:rFonts w:eastAsia="Calibri" w:cstheme="minorHAnsi"/>
              <w:spacing w:val="-8"/>
              <w:lang w:val="en-US" w:eastAsia="lt-LT"/>
            </w:rPr>
          </w:pPr>
        </w:p>
        <w:tbl>
          <w:tblPr>
            <w:tblStyle w:val="TableGrid1"/>
            <w:tblpPr w:leftFromText="180" w:rightFromText="180" w:vertAnchor="text" w:tblpX="689" w:tblpY="1"/>
            <w:tblW w:w="490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28"/>
            <w:gridCol w:w="3291"/>
            <w:gridCol w:w="2744"/>
          </w:tblGrid>
          <w:tr w:rsidR="00CD5F65" w:rsidRPr="00837572" w14:paraId="12613C38" w14:textId="77777777" w:rsidTr="00626E40">
            <w:trPr>
              <w:trHeight w:val="257"/>
            </w:trPr>
            <w:tc>
              <w:tcPr>
                <w:tcW w:w="1811" w:type="pct"/>
              </w:tcPr>
              <w:p w14:paraId="2E9C162B" w14:textId="77777777" w:rsidR="00CD5F65" w:rsidRPr="00837572" w:rsidRDefault="00CD5F65" w:rsidP="00FE22DE">
                <w:pPr>
                  <w:contextualSpacing/>
                  <w:jc w:val="center"/>
                  <w:rPr>
                    <w:rFonts w:cstheme="minorHAnsi"/>
                    <w:lang w:eastAsia="lt-LT"/>
                  </w:rPr>
                </w:pPr>
              </w:p>
              <w:p w14:paraId="350B4DA8"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0DAEFE4D"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0D5E8267" w14:textId="77777777" w:rsidR="00CD5F65" w:rsidRPr="00837572" w:rsidRDefault="00CD5F65" w:rsidP="00FE22DE">
                <w:pPr>
                  <w:contextualSpacing/>
                  <w:jc w:val="center"/>
                  <w:rPr>
                    <w:rFonts w:cstheme="minorHAnsi"/>
                    <w:lang w:eastAsia="lt-LT"/>
                  </w:rPr>
                </w:pPr>
              </w:p>
              <w:p w14:paraId="2477FD4B" w14:textId="4CEF5040" w:rsidR="00CD5F65" w:rsidRPr="00837572" w:rsidRDefault="000826D3" w:rsidP="00FE22DE">
                <w:pPr>
                  <w:contextualSpacing/>
                  <w:jc w:val="center"/>
                  <w:rPr>
                    <w:rFonts w:cstheme="minorHAnsi"/>
                    <w:lang w:eastAsia="lt-LT"/>
                  </w:rPr>
                </w:pPr>
                <w:r w:rsidRPr="00837572">
                  <w:rPr>
                    <w:rFonts w:cstheme="minorHAnsi"/>
                    <w:lang w:eastAsia="lt-LT"/>
                  </w:rPr>
                  <w:t>Stamp/seal here</w:t>
                </w:r>
              </w:p>
            </w:tc>
            <w:tc>
              <w:tcPr>
                <w:tcW w:w="1739" w:type="pct"/>
              </w:tcPr>
              <w:p w14:paraId="0230D7BC" w14:textId="77777777" w:rsidR="00626E40" w:rsidRPr="00837572" w:rsidRDefault="00626E40" w:rsidP="00FE22DE">
                <w:pPr>
                  <w:contextualSpacing/>
                  <w:jc w:val="center"/>
                  <w:rPr>
                    <w:rFonts w:cstheme="minorHAnsi"/>
                    <w:lang w:eastAsia="lt-LT"/>
                  </w:rPr>
                </w:pPr>
              </w:p>
              <w:p w14:paraId="2A3CDBD2"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7BC9DC41"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167B78AE" w14:textId="77777777" w:rsidR="000826D3" w:rsidRPr="00837572" w:rsidRDefault="000826D3" w:rsidP="00FE22DE">
                <w:pPr>
                  <w:contextualSpacing/>
                  <w:jc w:val="center"/>
                  <w:rPr>
                    <w:rFonts w:cstheme="minorHAnsi"/>
                    <w:lang w:eastAsia="lt-LT"/>
                  </w:rPr>
                </w:pPr>
              </w:p>
              <w:p w14:paraId="2F49C9F8" w14:textId="5438A599" w:rsidR="00CD5F65" w:rsidRPr="00837572" w:rsidRDefault="00CD5F65" w:rsidP="00FE22DE">
                <w:pPr>
                  <w:contextualSpacing/>
                  <w:jc w:val="center"/>
                  <w:rPr>
                    <w:rFonts w:cstheme="minorHAnsi"/>
                    <w:lang w:eastAsia="lt-LT"/>
                  </w:rPr>
                </w:pPr>
                <w:r w:rsidRPr="00837572">
                  <w:rPr>
                    <w:rFonts w:cstheme="minorHAnsi"/>
                    <w:lang w:eastAsia="lt-LT"/>
                  </w:rPr>
                  <w:t>Stamp/seal here</w:t>
                </w:r>
              </w:p>
            </w:tc>
            <w:tc>
              <w:tcPr>
                <w:tcW w:w="1450" w:type="pct"/>
              </w:tcPr>
              <w:p w14:paraId="3CD5EBF0" w14:textId="77777777" w:rsidR="00CD5F65" w:rsidRPr="00837572" w:rsidRDefault="00CD5F65" w:rsidP="00FE22DE">
                <w:pPr>
                  <w:contextualSpacing/>
                  <w:jc w:val="center"/>
                  <w:rPr>
                    <w:rFonts w:cstheme="minorHAnsi"/>
                    <w:lang w:eastAsia="lt-LT"/>
                  </w:rPr>
                </w:pPr>
              </w:p>
              <w:p w14:paraId="75C91C8B" w14:textId="77777777" w:rsidR="00CD5F65" w:rsidRPr="00837572" w:rsidRDefault="00CD5F65" w:rsidP="00FE22DE">
                <w:pPr>
                  <w:contextualSpacing/>
                  <w:jc w:val="center"/>
                  <w:rPr>
                    <w:rFonts w:cstheme="minorHAnsi"/>
                    <w:lang w:eastAsia="lt-LT"/>
                  </w:rPr>
                </w:pPr>
                <w:r w:rsidRPr="00837572">
                  <w:rPr>
                    <w:rFonts w:cstheme="minorHAnsi"/>
                    <w:lang w:eastAsia="lt-LT"/>
                  </w:rPr>
                  <w:t>____________________</w:t>
                </w:r>
              </w:p>
              <w:p w14:paraId="3F58EFD7" w14:textId="77777777" w:rsidR="00CD5F65" w:rsidRPr="00837572" w:rsidRDefault="00CD5F65" w:rsidP="00FE22DE">
                <w:pPr>
                  <w:contextualSpacing/>
                  <w:jc w:val="center"/>
                  <w:rPr>
                    <w:rFonts w:cstheme="minorHAnsi"/>
                    <w:lang w:eastAsia="lt-LT"/>
                  </w:rPr>
                </w:pPr>
                <w:r w:rsidRPr="00837572">
                  <w:rPr>
                    <w:rFonts w:cstheme="minorHAnsi"/>
                    <w:lang w:eastAsia="lt-LT"/>
                  </w:rPr>
                  <w:t>Signature</w:t>
                </w:r>
              </w:p>
              <w:p w14:paraId="51F5E1F2" w14:textId="77777777" w:rsidR="00CD5F65" w:rsidRPr="00837572" w:rsidRDefault="00CD5F65" w:rsidP="00FE22DE">
                <w:pPr>
                  <w:contextualSpacing/>
                  <w:jc w:val="center"/>
                  <w:rPr>
                    <w:rFonts w:cstheme="minorHAnsi"/>
                    <w:lang w:eastAsia="lt-LT"/>
                  </w:rPr>
                </w:pPr>
              </w:p>
              <w:p w14:paraId="09796D42" w14:textId="28237205" w:rsidR="00CD5F65" w:rsidRPr="00837572" w:rsidRDefault="00CD5F65" w:rsidP="00FE22DE">
                <w:pPr>
                  <w:contextualSpacing/>
                  <w:jc w:val="center"/>
                  <w:rPr>
                    <w:rFonts w:cstheme="minorHAnsi"/>
                    <w:lang w:eastAsia="lt-LT"/>
                  </w:rPr>
                </w:pPr>
                <w:r w:rsidRPr="00837572">
                  <w:rPr>
                    <w:rFonts w:cstheme="minorHAnsi"/>
                    <w:lang w:eastAsia="lt-LT"/>
                  </w:rPr>
                  <w:t>Stamp/seal here</w:t>
                </w:r>
              </w:p>
            </w:tc>
          </w:tr>
        </w:tbl>
        <w:p w14:paraId="374FEF82" w14:textId="77777777" w:rsidR="00CD5F65" w:rsidRPr="00837572" w:rsidRDefault="00CD5F65" w:rsidP="00FE22DE">
          <w:pPr>
            <w:jc w:val="center"/>
            <w:rPr>
              <w:rFonts w:cstheme="minorHAnsi"/>
            </w:rPr>
          </w:pPr>
        </w:p>
        <w:p w14:paraId="10A42CCA" w14:textId="77777777" w:rsidR="00CD5F65" w:rsidRPr="00837572" w:rsidRDefault="00CD5F65" w:rsidP="00FE22DE">
          <w:pPr>
            <w:jc w:val="center"/>
            <w:rPr>
              <w:rFonts w:cstheme="minorHAnsi"/>
            </w:rPr>
          </w:pPr>
        </w:p>
        <w:p w14:paraId="0556FDB4" w14:textId="77777777" w:rsidR="00CD5F65" w:rsidRPr="00837572" w:rsidRDefault="00CD5F65" w:rsidP="00CD5F65">
          <w:pPr>
            <w:rPr>
              <w:rFonts w:cstheme="minorHAnsi"/>
            </w:rPr>
          </w:pPr>
        </w:p>
        <w:p w14:paraId="6AD9770D" w14:textId="7FF23396" w:rsidR="00826D35" w:rsidRPr="00FE22DE" w:rsidRDefault="00CD5F65" w:rsidP="00FE22DE">
          <w:pPr>
            <w:rPr>
              <w:rFonts w:eastAsia="Calibri" w:cstheme="minorHAnsi"/>
              <w:b/>
              <w:bCs/>
              <w:color w:val="000000"/>
              <w:spacing w:val="-8"/>
              <w:lang w:val="en-US" w:eastAsia="lt-LT"/>
            </w:rPr>
          </w:pPr>
          <w:r w:rsidRPr="00837572">
            <w:rPr>
              <w:rFonts w:eastAsia="Calibri" w:cstheme="minorHAnsi"/>
              <w:b/>
              <w:bCs/>
              <w:color w:val="000000"/>
              <w:spacing w:val="-8"/>
              <w:lang w:val="en-US" w:eastAsia="lt-LT"/>
            </w:rPr>
            <w:br w:type="page"/>
          </w:r>
        </w:p>
      </w:sdtContent>
    </w:sdt>
    <w:tbl>
      <w:tblPr>
        <w:tblpPr w:leftFromText="180" w:rightFromText="180" w:horzAnchor="margin" w:tblpXSpec="right" w:tblpY="-588"/>
        <w:tblW w:w="10206" w:type="dxa"/>
        <w:tblLayout w:type="fixed"/>
        <w:tblLook w:val="04A0" w:firstRow="1" w:lastRow="0" w:firstColumn="1" w:lastColumn="0" w:noHBand="0" w:noVBand="1"/>
      </w:tblPr>
      <w:tblGrid>
        <w:gridCol w:w="10206"/>
      </w:tblGrid>
      <w:tr w:rsidR="00846987" w:rsidRPr="00837572" w14:paraId="1FB49854" w14:textId="77777777" w:rsidTr="00846987">
        <w:tc>
          <w:tcPr>
            <w:tcW w:w="10206" w:type="dxa"/>
          </w:tcPr>
          <w:p w14:paraId="49524249" w14:textId="49C5970B" w:rsidR="00846987" w:rsidRPr="00837572" w:rsidRDefault="00846987" w:rsidP="00846987">
            <w:pPr>
              <w:spacing w:after="0" w:line="240" w:lineRule="auto"/>
              <w:jc w:val="right"/>
              <w:rPr>
                <w:rFonts w:eastAsia="Times New Roman" w:cstheme="minorHAnsi"/>
                <w:noProof/>
                <w:lang w:val="uk-UA" w:eastAsia="ru-RU"/>
              </w:rPr>
            </w:pPr>
            <w:r w:rsidRPr="00837572">
              <w:rPr>
                <w:rFonts w:eastAsia="Times New Roman" w:cstheme="minorHAnsi"/>
                <w:noProof/>
                <w:lang w:val="uk-UA" w:eastAsia="ru-RU"/>
              </w:rPr>
              <w:lastRenderedPageBreak/>
              <w:t xml:space="preserve">Annex 1 </w:t>
            </w:r>
          </w:p>
          <w:p w14:paraId="3A41A883" w14:textId="1142186F" w:rsidR="00846987" w:rsidRPr="00837572" w:rsidRDefault="00846987" w:rsidP="00846987">
            <w:pPr>
              <w:spacing w:after="0" w:line="240" w:lineRule="auto"/>
              <w:jc w:val="right"/>
              <w:rPr>
                <w:rFonts w:eastAsia="Times New Roman" w:cstheme="minorHAnsi"/>
                <w:noProof/>
                <w:lang w:val="en-US" w:eastAsia="ru-RU"/>
              </w:rPr>
            </w:pPr>
            <w:r w:rsidRPr="00837572">
              <w:rPr>
                <w:rFonts w:eastAsia="Times New Roman" w:cstheme="minorHAnsi"/>
                <w:noProof/>
                <w:lang w:val="en-US" w:eastAsia="ru-RU"/>
              </w:rPr>
              <w:t xml:space="preserve">General </w:t>
            </w:r>
            <w:r w:rsidRPr="00837572">
              <w:rPr>
                <w:rFonts w:eastAsia="Times New Roman" w:cstheme="minorHAnsi"/>
                <w:noProof/>
                <w:lang w:val="uk-UA" w:eastAsia="ru-RU"/>
              </w:rPr>
              <w:t>сonditions of the Contra</w:t>
            </w:r>
            <w:r w:rsidRPr="00837572">
              <w:rPr>
                <w:rFonts w:eastAsia="Times New Roman" w:cstheme="minorHAnsi"/>
                <w:noProof/>
                <w:lang w:val="en-US" w:eastAsia="ru-RU"/>
              </w:rPr>
              <w:t>ct</w:t>
            </w:r>
          </w:p>
          <w:p w14:paraId="1E637CB1" w14:textId="77777777" w:rsidR="00846987" w:rsidRPr="00837572" w:rsidRDefault="00846987" w:rsidP="00675476">
            <w:pPr>
              <w:spacing w:after="0" w:line="240" w:lineRule="auto"/>
              <w:jc w:val="both"/>
              <w:rPr>
                <w:rFonts w:eastAsia="Times New Roman" w:cstheme="minorHAnsi"/>
                <w:noProof/>
                <w:lang w:val="uk-UA" w:eastAsia="ru-RU"/>
              </w:rPr>
            </w:pPr>
          </w:p>
          <w:p w14:paraId="4FE98236" w14:textId="77777777" w:rsidR="00846987" w:rsidRPr="00077A5E" w:rsidRDefault="00846987" w:rsidP="00B967F5">
            <w:pPr>
              <w:spacing w:after="0" w:line="240" w:lineRule="auto"/>
              <w:jc w:val="center"/>
              <w:rPr>
                <w:rFonts w:eastAsia="Times New Roman" w:cstheme="minorHAnsi"/>
                <w:b/>
                <w:noProof/>
                <w:lang w:val="uk-UA" w:eastAsia="ru-RU"/>
              </w:rPr>
            </w:pPr>
            <w:r w:rsidRPr="00077A5E">
              <w:rPr>
                <w:rFonts w:eastAsia="Times New Roman" w:cstheme="minorHAnsi"/>
                <w:b/>
                <w:noProof/>
                <w:lang w:val="uk-UA" w:eastAsia="ru-RU"/>
              </w:rPr>
              <w:t>GENERAL CONDITIONS OF THE CONTRACT</w:t>
            </w:r>
          </w:p>
          <w:p w14:paraId="4C352610" w14:textId="77777777" w:rsidR="00846987" w:rsidRPr="0019282F" w:rsidRDefault="00846987" w:rsidP="00675476">
            <w:pPr>
              <w:spacing w:after="0" w:line="240" w:lineRule="auto"/>
              <w:jc w:val="both"/>
              <w:rPr>
                <w:rFonts w:eastAsia="Times New Roman" w:cstheme="minorHAnsi"/>
                <w:b/>
                <w:noProof/>
                <w:lang w:val="uk-UA" w:eastAsia="ru-RU"/>
              </w:rPr>
            </w:pPr>
          </w:p>
          <w:p w14:paraId="2E02027D" w14:textId="2CF88A2F" w:rsidR="00846987" w:rsidRPr="0019282F" w:rsidRDefault="0019282F" w:rsidP="00C3007C">
            <w:pPr>
              <w:tabs>
                <w:tab w:val="left" w:pos="600"/>
              </w:tabs>
              <w:spacing w:after="0" w:line="240" w:lineRule="auto"/>
              <w:jc w:val="center"/>
              <w:rPr>
                <w:rFonts w:eastAsia="Times New Roman" w:cstheme="minorHAnsi"/>
                <w:b/>
                <w:noProof/>
                <w:lang w:val="uk-UA" w:eastAsia="ru-RU"/>
              </w:rPr>
            </w:pPr>
            <w:r w:rsidRPr="0019282F">
              <w:rPr>
                <w:rFonts w:eastAsia="Times New Roman" w:cstheme="minorHAnsi"/>
                <w:b/>
                <w:noProof/>
                <w:lang w:val="uk-UA" w:eastAsia="ru-RU"/>
              </w:rPr>
              <w:t xml:space="preserve">1. </w:t>
            </w:r>
            <w:r w:rsidR="00846987" w:rsidRPr="0019282F">
              <w:rPr>
                <w:rFonts w:eastAsia="Times New Roman" w:cstheme="minorHAnsi"/>
                <w:b/>
                <w:noProof/>
                <w:lang w:val="uk-UA" w:eastAsia="ru-RU"/>
              </w:rPr>
              <w:t>OBJECT TO THE CONTRACT</w:t>
            </w:r>
          </w:p>
          <w:p w14:paraId="1E26449D" w14:textId="23B97919" w:rsidR="00846987" w:rsidRPr="00837572" w:rsidRDefault="00F35812" w:rsidP="00C3007C">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1.1. </w:t>
            </w:r>
            <w:r w:rsidR="00846987" w:rsidRPr="00837572">
              <w:rPr>
                <w:rFonts w:eastAsia="Times New Roman" w:cstheme="minorHAnsi"/>
                <w:noProof/>
                <w:lang w:val="uk-UA" w:eastAsia="ru-RU"/>
              </w:rPr>
              <w:t xml:space="preserve">By this Contract the Supplier undertakes to </w:t>
            </w:r>
            <w:r w:rsidR="00C3007C">
              <w:rPr>
                <w:rFonts w:eastAsia="Times New Roman" w:cstheme="minorHAnsi"/>
                <w:noProof/>
                <w:lang w:eastAsia="ru-RU"/>
              </w:rPr>
              <w:t>deliver</w:t>
            </w:r>
            <w:r w:rsidR="00846987" w:rsidRPr="00837572">
              <w:rPr>
                <w:rFonts w:eastAsia="Times New Roman" w:cstheme="minorHAnsi"/>
                <w:noProof/>
                <w:lang w:val="uk-UA" w:eastAsia="ru-RU"/>
              </w:rPr>
              <w:t xml:space="preserve"> to the Beneficiary </w:t>
            </w:r>
            <w:r w:rsidR="00846987" w:rsidRPr="00837572">
              <w:rPr>
                <w:rFonts w:eastAsia="Times New Roman" w:cstheme="minorHAnsi"/>
                <w:noProof/>
                <w:lang w:val="en-US" w:eastAsia="ru-RU"/>
              </w:rPr>
              <w:t xml:space="preserve">the </w:t>
            </w:r>
            <w:r w:rsidR="00C3007C">
              <w:rPr>
                <w:rFonts w:eastAsia="Times New Roman" w:cstheme="minorHAnsi"/>
                <w:noProof/>
                <w:lang w:val="uk-UA" w:eastAsia="ru-RU"/>
              </w:rPr>
              <w:t>Goods</w:t>
            </w:r>
            <w:r w:rsidR="00846987" w:rsidRPr="00837572">
              <w:rPr>
                <w:rFonts w:eastAsia="Times New Roman" w:cstheme="minorHAnsi"/>
                <w:noProof/>
                <w:lang w:val="uk-UA" w:eastAsia="ru-RU"/>
              </w:rPr>
              <w:t>, according to the Technical Specific</w:t>
            </w:r>
            <w:r w:rsidR="00077A5E">
              <w:rPr>
                <w:rFonts w:eastAsia="Times New Roman" w:cstheme="minorHAnsi"/>
                <w:noProof/>
                <w:lang w:val="uk-UA" w:eastAsia="ru-RU"/>
              </w:rPr>
              <w:t>ation and the Tender of Supplier</w:t>
            </w:r>
            <w:r w:rsidR="00846987" w:rsidRPr="00837572">
              <w:rPr>
                <w:rFonts w:eastAsia="Times New Roman" w:cstheme="minorHAnsi"/>
                <w:noProof/>
                <w:lang w:val="uk-UA" w:eastAsia="ru-RU"/>
              </w:rPr>
              <w:t xml:space="preserve">, </w:t>
            </w:r>
            <w:r w:rsidR="00C3007C">
              <w:rPr>
                <w:rFonts w:eastAsia="Times New Roman" w:cstheme="minorHAnsi"/>
                <w:noProof/>
                <w:lang w:val="uk-UA" w:eastAsia="ru-RU"/>
              </w:rPr>
              <w:t xml:space="preserve">and transfer </w:t>
            </w:r>
            <w:r w:rsidR="00846987" w:rsidRPr="00837572">
              <w:rPr>
                <w:rFonts w:eastAsia="Times New Roman" w:cstheme="minorHAnsi"/>
                <w:noProof/>
                <w:lang w:val="uk-UA" w:eastAsia="ru-RU"/>
              </w:rPr>
              <w:t>it to the Beneficiary together with all property rights to it,</w:t>
            </w:r>
            <w:r w:rsidR="00846987" w:rsidRPr="00837572">
              <w:rPr>
                <w:rFonts w:eastAsia="Times New Roman" w:cstheme="minorHAnsi"/>
                <w:noProof/>
                <w:lang w:val="en-US" w:eastAsia="ru-RU"/>
              </w:rPr>
              <w:t xml:space="preserve"> </w:t>
            </w:r>
            <w:r w:rsidR="00846987" w:rsidRPr="00837572">
              <w:rPr>
                <w:rFonts w:eastAsia="Times New Roman" w:cstheme="minorHAnsi"/>
                <w:noProof/>
                <w:lang w:val="uk-UA" w:eastAsia="ru-RU"/>
              </w:rPr>
              <w:t xml:space="preserve">and CPMA undertakes to pay for </w:t>
            </w:r>
            <w:r w:rsidR="006D1453">
              <w:rPr>
                <w:rFonts w:eastAsia="Times New Roman" w:cstheme="minorHAnsi"/>
                <w:noProof/>
                <w:lang w:eastAsia="ru-RU"/>
              </w:rPr>
              <w:t>proper</w:t>
            </w:r>
            <w:r w:rsidR="00846987" w:rsidRPr="00837572">
              <w:rPr>
                <w:rFonts w:eastAsia="Times New Roman" w:cstheme="minorHAnsi"/>
                <w:noProof/>
                <w:lang w:val="uk-UA" w:eastAsia="ru-RU"/>
              </w:rPr>
              <w:t xml:space="preserve"> and timely </w:t>
            </w:r>
            <w:r w:rsidR="00C3007C">
              <w:rPr>
                <w:rFonts w:eastAsia="Times New Roman" w:cstheme="minorHAnsi"/>
                <w:noProof/>
                <w:lang w:eastAsia="ru-RU"/>
              </w:rPr>
              <w:t>delivered</w:t>
            </w:r>
            <w:r w:rsidR="00846987" w:rsidRPr="00837572">
              <w:rPr>
                <w:rFonts w:eastAsia="Times New Roman" w:cstheme="minorHAnsi"/>
                <w:noProof/>
                <w:lang w:val="uk-UA" w:eastAsia="ru-RU"/>
              </w:rPr>
              <w:t xml:space="preserve"> Goods following provisions and procedures of this Contract. The Supplier shall, together with the Goods, provide full relevant information, usage instructions and other information required for adequate use of the Goods.</w:t>
            </w:r>
          </w:p>
          <w:p w14:paraId="58424B0E" w14:textId="6E4F5B4A" w:rsidR="00846987" w:rsidRPr="00837572" w:rsidRDefault="00846987" w:rsidP="00C3007C">
            <w:pPr>
              <w:tabs>
                <w:tab w:val="left" w:pos="60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1.2.</w:t>
            </w:r>
            <w:r w:rsidRPr="00837572">
              <w:rPr>
                <w:rFonts w:eastAsia="Times New Roman" w:cstheme="minorHAnsi"/>
                <w:noProof/>
                <w:lang w:val="uk-UA" w:eastAsia="ru-RU"/>
              </w:rPr>
              <w:tab/>
              <w:t xml:space="preserve">The scope of the Goods, requirements for the Goods, the related services and terms and other information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are detailed in </w:t>
            </w:r>
            <w:r w:rsidR="00077A5E">
              <w:rPr>
                <w:rFonts w:eastAsia="Times New Roman" w:cstheme="minorHAnsi"/>
                <w:noProof/>
                <w:lang w:val="uk-UA" w:eastAsia="ru-RU"/>
              </w:rPr>
              <w:t>Technical Specification</w:t>
            </w:r>
            <w:r w:rsidRPr="00837572">
              <w:rPr>
                <w:rFonts w:eastAsia="Times New Roman" w:cstheme="minorHAnsi"/>
                <w:noProof/>
                <w:lang w:val="uk-UA" w:eastAsia="ru-RU"/>
              </w:rPr>
              <w:t>, Tender of the Sup</w:t>
            </w:r>
            <w:r w:rsidR="00077A5E">
              <w:rPr>
                <w:rFonts w:eastAsia="Times New Roman" w:cstheme="minorHAnsi"/>
                <w:noProof/>
                <w:lang w:val="uk-UA" w:eastAsia="ru-RU"/>
              </w:rPr>
              <w:t>plier</w:t>
            </w:r>
            <w:r w:rsidRPr="00837572">
              <w:rPr>
                <w:rFonts w:eastAsia="Times New Roman" w:cstheme="minorHAnsi"/>
                <w:noProof/>
                <w:lang w:val="uk-UA" w:eastAsia="ru-RU"/>
              </w:rPr>
              <w:t xml:space="preserve"> of this Contract, which are an integral part of thereof. When performing the Contract, the Supplier must follow the terms and conditions of the Contract and its Annexes, properly fulfil all the requirements specified therein.</w:t>
            </w:r>
          </w:p>
          <w:p w14:paraId="1C499D5A" w14:textId="77777777" w:rsidR="00846987" w:rsidRPr="00837572" w:rsidRDefault="00846987" w:rsidP="00675476">
            <w:pPr>
              <w:spacing w:after="0" w:line="240" w:lineRule="auto"/>
              <w:jc w:val="both"/>
              <w:rPr>
                <w:rFonts w:eastAsia="Times New Roman" w:cstheme="minorHAnsi"/>
                <w:noProof/>
                <w:lang w:val="uk-UA" w:eastAsia="ru-RU"/>
              </w:rPr>
            </w:pPr>
          </w:p>
          <w:p w14:paraId="02464B8E" w14:textId="5D556028" w:rsidR="00846987" w:rsidRPr="0019282F" w:rsidRDefault="0019282F" w:rsidP="0019282F">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2. </w:t>
            </w:r>
            <w:r w:rsidR="00846987" w:rsidRPr="0019282F">
              <w:rPr>
                <w:rFonts w:eastAsia="Times New Roman" w:cstheme="minorHAnsi"/>
                <w:b/>
                <w:noProof/>
                <w:lang w:val="uk-UA" w:eastAsia="ru-RU"/>
              </w:rPr>
              <w:t>PAYMENT PROCEDURE</w:t>
            </w:r>
          </w:p>
          <w:p w14:paraId="5DCD44ED" w14:textId="158A739F"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Pr="00837572">
              <w:rPr>
                <w:rFonts w:eastAsia="Times New Roman" w:cstheme="minorHAnsi"/>
                <w:noProof/>
                <w:lang w:val="uk-UA" w:eastAsia="ru-RU"/>
              </w:rPr>
              <w:tab/>
              <w:t xml:space="preserve">The </w:t>
            </w:r>
            <w:r w:rsidR="00A3212D" w:rsidRPr="00837572">
              <w:rPr>
                <w:rFonts w:eastAsia="Times New Roman" w:cstheme="minorHAnsi"/>
                <w:noProof/>
                <w:lang w:val="uk-UA" w:eastAsia="ru-RU"/>
              </w:rPr>
              <w:t xml:space="preserve">price </w:t>
            </w:r>
            <w:r w:rsidR="00A3212D">
              <w:rPr>
                <w:rFonts w:eastAsia="Times New Roman" w:cstheme="minorHAnsi"/>
                <w:noProof/>
                <w:lang w:eastAsia="ru-RU"/>
              </w:rPr>
              <w:t xml:space="preserve">for ordered goods shall be paid according to the fixed rate </w:t>
            </w:r>
            <w:r w:rsidRPr="00837572">
              <w:rPr>
                <w:rFonts w:eastAsia="Times New Roman" w:cstheme="minorHAnsi"/>
                <w:noProof/>
                <w:lang w:val="uk-UA" w:eastAsia="ru-RU"/>
              </w:rPr>
              <w:t>indicated in Special Conditions of the Contract</w:t>
            </w:r>
            <w:r w:rsidR="00A3212D">
              <w:rPr>
                <w:rFonts w:eastAsia="Times New Roman" w:cstheme="minorHAnsi"/>
                <w:noProof/>
                <w:lang w:eastAsia="ru-RU"/>
              </w:rPr>
              <w:t xml:space="preserve"> and quantities indicated in the Order</w:t>
            </w:r>
            <w:r w:rsidR="007C19A8">
              <w:rPr>
                <w:rFonts w:eastAsia="Times New Roman" w:cstheme="minorHAnsi"/>
                <w:noProof/>
                <w:lang w:eastAsia="ru-RU"/>
              </w:rPr>
              <w:t>. The price</w:t>
            </w:r>
            <w:r w:rsidRPr="00837572">
              <w:rPr>
                <w:rFonts w:eastAsia="Times New Roman" w:cstheme="minorHAnsi"/>
                <w:noProof/>
                <w:lang w:val="uk-UA" w:eastAsia="ru-RU"/>
              </w:rPr>
              <w:t xml:space="preserve"> includes the price of all Goods delivered and related services provided under this Contract, all taxes and fees and other costs</w:t>
            </w:r>
            <w:r w:rsidR="00586CAA">
              <w:rPr>
                <w:rFonts w:eastAsia="Times New Roman" w:cstheme="minorHAnsi"/>
                <w:noProof/>
                <w:lang w:eastAsia="ru-RU"/>
              </w:rPr>
              <w:t xml:space="preserve">, </w:t>
            </w:r>
            <w:r w:rsidR="00166FD2">
              <w:t xml:space="preserve"> </w:t>
            </w:r>
            <w:r w:rsidR="00166FD2" w:rsidRPr="00166FD2">
              <w:rPr>
                <w:rFonts w:eastAsia="Times New Roman" w:cstheme="minorHAnsi"/>
                <w:noProof/>
                <w:lang w:eastAsia="ru-RU"/>
              </w:rPr>
              <w:t>delivery costs,</w:t>
            </w:r>
            <w:r w:rsidR="0011413B">
              <w:rPr>
                <w:rFonts w:eastAsia="Times New Roman" w:cstheme="minorHAnsi"/>
                <w:noProof/>
                <w:lang w:eastAsia="ru-RU"/>
              </w:rPr>
              <w:t xml:space="preserve"> </w:t>
            </w:r>
            <w:r w:rsidR="0011413B">
              <w:rPr>
                <w:noProof/>
                <w:lang w:val="en"/>
              </w:rPr>
              <w:t>storage costs</w:t>
            </w:r>
            <w:r w:rsidR="0011413B">
              <w:rPr>
                <w:rFonts w:eastAsia="Times New Roman" w:cstheme="minorHAnsi"/>
                <w:noProof/>
                <w:lang w:eastAsia="ru-RU"/>
              </w:rPr>
              <w:t>,</w:t>
            </w:r>
            <w:r w:rsidR="00166FD2" w:rsidRPr="00166FD2">
              <w:rPr>
                <w:rFonts w:eastAsia="Times New Roman" w:cstheme="minorHAnsi"/>
                <w:noProof/>
                <w:lang w:eastAsia="ru-RU"/>
              </w:rPr>
              <w:t xml:space="preserve"> costs of exporting the goods and the cost of providing documents for payment, if any</w:t>
            </w:r>
            <w:r w:rsidR="00586CAA">
              <w:rPr>
                <w:rFonts w:eastAsia="Times New Roman" w:cstheme="minorHAnsi"/>
                <w:noProof/>
                <w:lang w:eastAsia="ru-RU"/>
              </w:rPr>
              <w:t>,</w:t>
            </w:r>
            <w:r w:rsidRPr="00837572">
              <w:rPr>
                <w:rFonts w:eastAsia="Times New Roman" w:cstheme="minorHAnsi"/>
                <w:noProof/>
                <w:lang w:val="uk-UA" w:eastAsia="ru-RU"/>
              </w:rPr>
              <w:t xml:space="preserve"> related to the proper performance of the Contract. No additional costs of the Supplier shall be paid or reimbursed.</w:t>
            </w:r>
          </w:p>
          <w:p w14:paraId="26DA16BC" w14:textId="796FD970" w:rsidR="00846987"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2.2.</w:t>
            </w:r>
            <w:r w:rsidRPr="00837572">
              <w:rPr>
                <w:rFonts w:eastAsia="Times New Roman" w:cstheme="minorHAnsi"/>
                <w:noProof/>
                <w:lang w:val="uk-UA" w:eastAsia="ru-RU"/>
              </w:rPr>
              <w:tab/>
              <w:t xml:space="preserve">The Supplier shall be solely responsible for all liabilities related to the local social security system, income tax obligations and other financial obligations resulting from the legislation of </w:t>
            </w:r>
            <w:r w:rsidR="001F4CFB">
              <w:rPr>
                <w:rFonts w:eastAsia="Times New Roman" w:cstheme="minorHAnsi"/>
                <w:noProof/>
                <w:lang w:eastAsia="ru-RU"/>
              </w:rPr>
              <w:t>L</w:t>
            </w:r>
            <w:r w:rsidR="006544A2">
              <w:rPr>
                <w:rFonts w:eastAsia="Times New Roman" w:cstheme="minorHAnsi"/>
                <w:noProof/>
                <w:lang w:eastAsia="ru-RU"/>
              </w:rPr>
              <w:t>i</w:t>
            </w:r>
            <w:r w:rsidR="001F4CFB">
              <w:rPr>
                <w:rFonts w:eastAsia="Times New Roman" w:cstheme="minorHAnsi"/>
                <w:noProof/>
                <w:lang w:eastAsia="ru-RU"/>
              </w:rPr>
              <w:t>thuania</w:t>
            </w:r>
            <w:r w:rsidRPr="00837572">
              <w:rPr>
                <w:rFonts w:eastAsia="Times New Roman" w:cstheme="minorHAnsi"/>
                <w:noProof/>
                <w:lang w:val="uk-UA" w:eastAsia="ru-RU"/>
              </w:rPr>
              <w:t>.</w:t>
            </w:r>
          </w:p>
          <w:p w14:paraId="7D961DEE" w14:textId="786474E8" w:rsidR="00120533" w:rsidRDefault="00846987" w:rsidP="0019282F">
            <w:pPr>
              <w:tabs>
                <w:tab w:val="left" w:pos="434"/>
              </w:tabs>
              <w:spacing w:after="0" w:line="240" w:lineRule="auto"/>
              <w:jc w:val="both"/>
              <w:rPr>
                <w:rFonts w:eastAsia="Times New Roman" w:cstheme="minorHAnsi"/>
                <w:noProof/>
                <w:lang w:eastAsia="ru-RU"/>
              </w:rPr>
            </w:pPr>
            <w:r w:rsidRPr="00120533">
              <w:rPr>
                <w:rFonts w:eastAsia="Times New Roman" w:cstheme="minorHAnsi"/>
                <w:noProof/>
                <w:lang w:val="uk-UA" w:eastAsia="ru-RU"/>
              </w:rPr>
              <w:t>2.3.</w:t>
            </w:r>
            <w:r w:rsidRPr="00120533">
              <w:rPr>
                <w:rFonts w:eastAsia="Times New Roman" w:cstheme="minorHAnsi"/>
                <w:noProof/>
                <w:lang w:val="uk-UA" w:eastAsia="ru-RU"/>
              </w:rPr>
              <w:tab/>
            </w:r>
            <w:r w:rsidR="005E36DB">
              <w:rPr>
                <w:rFonts w:eastAsia="Times New Roman" w:cstheme="minorHAnsi"/>
                <w:noProof/>
                <w:lang w:eastAsia="ru-RU"/>
              </w:rPr>
              <w:t xml:space="preserve">If the advance payment is foreseen in </w:t>
            </w:r>
            <w:r w:rsidR="0096637D">
              <w:rPr>
                <w:rFonts w:eastAsia="Times New Roman" w:cstheme="minorHAnsi"/>
                <w:noProof/>
                <w:lang w:eastAsia="ru-RU"/>
              </w:rPr>
              <w:t>C</w:t>
            </w:r>
            <w:r w:rsidR="005E36DB">
              <w:rPr>
                <w:rFonts w:eastAsia="Times New Roman" w:cstheme="minorHAnsi"/>
                <w:noProof/>
                <w:lang w:eastAsia="ru-RU"/>
              </w:rPr>
              <w:t xml:space="preserve">lause 3.4 of </w:t>
            </w:r>
            <w:r w:rsidR="000C5907">
              <w:rPr>
                <w:rFonts w:eastAsia="Times New Roman" w:cstheme="minorHAnsi"/>
                <w:noProof/>
                <w:lang w:eastAsia="ru-RU"/>
              </w:rPr>
              <w:t>S</w:t>
            </w:r>
            <w:r w:rsidR="005E36DB">
              <w:rPr>
                <w:rFonts w:eastAsia="Times New Roman" w:cstheme="minorHAnsi"/>
                <w:noProof/>
                <w:lang w:eastAsia="ru-RU"/>
              </w:rPr>
              <w:t xml:space="preserve">pecial </w:t>
            </w:r>
            <w:r w:rsidR="000C5907">
              <w:rPr>
                <w:rFonts w:eastAsia="Times New Roman" w:cstheme="minorHAnsi"/>
                <w:noProof/>
                <w:lang w:eastAsia="ru-RU"/>
              </w:rPr>
              <w:t>C</w:t>
            </w:r>
            <w:r w:rsidR="005E36DB">
              <w:rPr>
                <w:rFonts w:eastAsia="Times New Roman" w:cstheme="minorHAnsi"/>
                <w:noProof/>
                <w:lang w:eastAsia="ru-RU"/>
              </w:rPr>
              <w:t xml:space="preserve">onditions, </w:t>
            </w:r>
            <w:r w:rsidR="0046281B" w:rsidRPr="0046281B">
              <w:rPr>
                <w:rFonts w:eastAsia="Times New Roman" w:cstheme="minorHAnsi"/>
                <w:noProof/>
                <w:lang w:val="uk-UA" w:eastAsia="ru-RU"/>
              </w:rPr>
              <w:t xml:space="preserve">CPMA shall pay an advance to the Supplier </w:t>
            </w:r>
            <w:r w:rsidR="00120533">
              <w:rPr>
                <w:rFonts w:eastAsia="Times New Roman" w:cstheme="minorHAnsi"/>
                <w:noProof/>
                <w:lang w:eastAsia="ru-RU"/>
              </w:rPr>
              <w:t>under conditions specified in Clauses 3.4-</w:t>
            </w:r>
            <w:r w:rsidR="00515A66">
              <w:rPr>
                <w:rFonts w:eastAsia="Times New Roman" w:cstheme="minorHAnsi"/>
                <w:noProof/>
                <w:lang w:eastAsia="ru-RU"/>
              </w:rPr>
              <w:t>3.</w:t>
            </w:r>
            <w:r w:rsidR="0089767D">
              <w:rPr>
                <w:rFonts w:eastAsia="Times New Roman" w:cstheme="minorHAnsi"/>
                <w:noProof/>
                <w:lang w:eastAsia="ru-RU"/>
              </w:rPr>
              <w:t>5</w:t>
            </w:r>
            <w:r w:rsidR="00120533">
              <w:rPr>
                <w:rFonts w:eastAsia="Times New Roman" w:cstheme="minorHAnsi"/>
                <w:noProof/>
                <w:lang w:eastAsia="ru-RU"/>
              </w:rPr>
              <w:t xml:space="preserve">. </w:t>
            </w:r>
            <w:r w:rsidR="00515A66">
              <w:rPr>
                <w:rFonts w:eastAsia="Times New Roman" w:cstheme="minorHAnsi"/>
                <w:noProof/>
                <w:lang w:eastAsia="ru-RU"/>
              </w:rPr>
              <w:t>of Special Conditions</w:t>
            </w:r>
            <w:r w:rsidR="00685FED">
              <w:rPr>
                <w:rFonts w:eastAsia="Times New Roman" w:cstheme="minorHAnsi"/>
                <w:noProof/>
                <w:lang w:eastAsia="ru-RU"/>
              </w:rPr>
              <w:t xml:space="preserve"> and specified below</w:t>
            </w:r>
            <w:r w:rsidR="00515A66">
              <w:rPr>
                <w:rFonts w:eastAsia="Times New Roman" w:cstheme="minorHAnsi"/>
                <w:noProof/>
                <w:lang w:eastAsia="ru-RU"/>
              </w:rPr>
              <w:t>:</w:t>
            </w:r>
          </w:p>
          <w:p w14:paraId="19ECA8D0" w14:textId="7C54A08D"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2.3.1. </w:t>
            </w:r>
            <w:r w:rsidR="002B1611">
              <w:t xml:space="preserve"> </w:t>
            </w:r>
            <w:r w:rsidR="002B1611" w:rsidRPr="002B1611">
              <w:rPr>
                <w:rFonts w:eastAsia="Times New Roman" w:cstheme="minorHAnsi"/>
                <w:noProof/>
                <w:lang w:eastAsia="ru-RU"/>
              </w:rPr>
              <w:t xml:space="preserve">In order to receive an advance, when applying for an advance payment, together with the </w:t>
            </w:r>
            <w:r w:rsidR="007510C9">
              <w:rPr>
                <w:rFonts w:eastAsia="Times New Roman" w:cstheme="minorHAnsi"/>
                <w:noProof/>
                <w:lang w:eastAsia="ru-RU"/>
              </w:rPr>
              <w:t>proforma invoice</w:t>
            </w:r>
            <w:r w:rsidR="002B1611" w:rsidRPr="002B1611">
              <w:rPr>
                <w:rFonts w:eastAsia="Times New Roman" w:cstheme="minorHAnsi"/>
                <w:noProof/>
                <w:lang w:eastAsia="ru-RU"/>
              </w:rPr>
              <w:t xml:space="preserve">, the Supplier must provide </w:t>
            </w:r>
            <w:r w:rsidR="002B1611">
              <w:rPr>
                <w:rFonts w:eastAsia="Times New Roman" w:cstheme="minorHAnsi"/>
                <w:noProof/>
                <w:lang w:eastAsia="ru-RU"/>
              </w:rPr>
              <w:t>CPMA</w:t>
            </w:r>
            <w:r w:rsidR="002B1611" w:rsidRPr="002B1611">
              <w:rPr>
                <w:rFonts w:eastAsia="Times New Roman" w:cstheme="minorHAnsi"/>
                <w:noProof/>
                <w:lang w:eastAsia="ru-RU"/>
              </w:rPr>
              <w:t xml:space="preserve"> with an advance guarantee for at least the amount of the requested advance – a bank guarantee or a guarantee of the insurance company (together with the insurance letter of the guarantee, a surety insurance policy must be submitted together with a reference to the rules on the basis of which the insurance conditions were established and a proof that the payment is made).</w:t>
            </w:r>
            <w:r w:rsidR="002B1611" w:rsidRPr="002B1611" w:rsidDel="006034F0">
              <w:rPr>
                <w:rFonts w:eastAsia="Times New Roman" w:cstheme="minorHAnsi"/>
                <w:noProof/>
                <w:lang w:eastAsia="ru-RU"/>
              </w:rPr>
              <w:t xml:space="preserve"> </w:t>
            </w:r>
          </w:p>
          <w:p w14:paraId="256D20BA" w14:textId="6A07DC0E" w:rsidR="00515A66" w:rsidRDefault="00515A66" w:rsidP="00737B24">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2</w:t>
            </w:r>
            <w:r>
              <w:rPr>
                <w:rFonts w:eastAsia="Times New Roman" w:cstheme="minorHAnsi"/>
                <w:noProof/>
                <w:lang w:eastAsia="ru-RU"/>
              </w:rPr>
              <w:t xml:space="preserve">. </w:t>
            </w:r>
            <w:r w:rsidR="0010668C" w:rsidRPr="0010668C">
              <w:rPr>
                <w:rFonts w:eastAsia="Times New Roman" w:cstheme="minorHAnsi"/>
                <w:noProof/>
                <w:lang w:eastAsia="ru-RU"/>
              </w:rPr>
              <w:t>In order to secure the advance</w:t>
            </w:r>
            <w:r w:rsidRPr="00515A66">
              <w:rPr>
                <w:rFonts w:eastAsia="Times New Roman" w:cstheme="minorHAnsi"/>
                <w:noProof/>
                <w:lang w:eastAsia="ru-RU"/>
              </w:rPr>
              <w:t>, the guarantor must make an irrevocabl</w:t>
            </w:r>
            <w:r w:rsidR="00F40796">
              <w:rPr>
                <w:rFonts w:eastAsia="Times New Roman" w:cstheme="minorHAnsi"/>
                <w:noProof/>
                <w:lang w:eastAsia="ru-RU"/>
              </w:rPr>
              <w:t>e</w:t>
            </w:r>
            <w:r w:rsidRPr="00515A66">
              <w:rPr>
                <w:rFonts w:eastAsia="Times New Roman" w:cstheme="minorHAnsi"/>
                <w:noProof/>
                <w:lang w:eastAsia="ru-RU"/>
              </w:rPr>
              <w:t xml:space="preserve"> and unconditional commitment not later than within 15 calendar days from the receipt of written notification from the CPMA about the improper performance of the obligations established in the Contract</w:t>
            </w:r>
            <w:r w:rsidR="00737B24">
              <w:rPr>
                <w:rFonts w:eastAsia="Times New Roman" w:cstheme="minorHAnsi"/>
                <w:noProof/>
                <w:lang w:eastAsia="ru-RU"/>
              </w:rPr>
              <w:t xml:space="preserve"> or termination of the Contract</w:t>
            </w:r>
            <w:r w:rsidR="0010668C">
              <w:t xml:space="preserve"> </w:t>
            </w:r>
            <w:r w:rsidR="0010668C" w:rsidRPr="0010668C">
              <w:rPr>
                <w:rFonts w:eastAsia="Times New Roman" w:cstheme="minorHAnsi"/>
                <w:noProof/>
                <w:lang w:eastAsia="ru-RU"/>
              </w:rPr>
              <w:t>due to the fault of the Supplier</w:t>
            </w:r>
            <w:r w:rsidRPr="00515A66">
              <w:rPr>
                <w:rFonts w:eastAsia="Times New Roman" w:cstheme="minorHAnsi"/>
                <w:noProof/>
                <w:lang w:eastAsia="ru-RU"/>
              </w:rPr>
              <w:t xml:space="preserve">, to pay the CPMA the amount </w:t>
            </w:r>
            <w:r w:rsidR="0010668C" w:rsidRPr="0010668C">
              <w:rPr>
                <w:rFonts w:eastAsia="Times New Roman" w:cstheme="minorHAnsi"/>
                <w:noProof/>
                <w:lang w:eastAsia="ru-RU"/>
              </w:rPr>
              <w:t>not exceeding the amount of the paid advance and the amount of the guarantee</w:t>
            </w:r>
            <w:r w:rsidRPr="00515A66">
              <w:rPr>
                <w:rFonts w:eastAsia="Times New Roman" w:cstheme="minorHAnsi"/>
                <w:noProof/>
                <w:lang w:eastAsia="ru-RU"/>
              </w:rPr>
              <w:t xml:space="preserve">, transferring the money to the account specified by the CPMA. The guarantor does not have the right to demand that the CPMA substantiate his claim. The CPMA will notify the guarantor that the amount of the Contract </w:t>
            </w:r>
            <w:r w:rsidR="002C0825">
              <w:rPr>
                <w:rFonts w:eastAsia="Times New Roman" w:cstheme="minorHAnsi"/>
                <w:noProof/>
                <w:lang w:eastAsia="ru-RU"/>
              </w:rPr>
              <w:t>Guarantee</w:t>
            </w:r>
            <w:r w:rsidRPr="00515A66">
              <w:rPr>
                <w:rFonts w:eastAsia="Times New Roman" w:cstheme="minorHAnsi"/>
                <w:noProof/>
                <w:lang w:eastAsia="ru-RU"/>
              </w:rPr>
              <w:t xml:space="preserve"> belongs to him due to the fact that the Supplier has partially or completely failed to comply with the Contract and/or it has been terminated due to the fault of the </w:t>
            </w:r>
            <w:r w:rsidRPr="00BA1C7C">
              <w:rPr>
                <w:rFonts w:eastAsia="Times New Roman" w:cstheme="minorHAnsi"/>
                <w:noProof/>
                <w:lang w:eastAsia="ru-RU"/>
              </w:rPr>
              <w:t>Supplier</w:t>
            </w:r>
            <w:r w:rsidR="00B33D5C" w:rsidRPr="00BA1C7C">
              <w:t xml:space="preserve"> </w:t>
            </w:r>
            <w:r w:rsidR="00B33D5C" w:rsidRPr="00BA1C7C">
              <w:rPr>
                <w:rFonts w:eastAsia="Times New Roman" w:cstheme="minorHAnsi"/>
                <w:noProof/>
                <w:lang w:eastAsia="ru-RU"/>
              </w:rPr>
              <w:t>and the Supplier has not returned the advance</w:t>
            </w:r>
            <w:r w:rsidRPr="00BA1C7C">
              <w:rPr>
                <w:rFonts w:eastAsia="Times New Roman" w:cstheme="minorHAnsi"/>
                <w:noProof/>
                <w:lang w:eastAsia="ru-RU"/>
              </w:rPr>
              <w:t xml:space="preserve">. </w:t>
            </w:r>
            <w:r w:rsidR="00B33D5C" w:rsidRPr="00BA1C7C">
              <w:t xml:space="preserve"> </w:t>
            </w:r>
            <w:r w:rsidRPr="00BA1C7C">
              <w:rPr>
                <w:rFonts w:eastAsia="Times New Roman" w:cstheme="minorHAnsi"/>
                <w:noProof/>
                <w:lang w:eastAsia="ru-RU"/>
              </w:rPr>
              <w:t xml:space="preserve">The </w:t>
            </w:r>
            <w:r w:rsidR="00B33D5C" w:rsidRPr="00BA1C7C">
              <w:rPr>
                <w:rFonts w:eastAsia="Times New Roman" w:cstheme="minorHAnsi"/>
                <w:noProof/>
                <w:lang w:eastAsia="ru-RU"/>
              </w:rPr>
              <w:t>g</w:t>
            </w:r>
            <w:r w:rsidRPr="00BA1C7C">
              <w:rPr>
                <w:rFonts w:eastAsia="Times New Roman" w:cstheme="minorHAnsi"/>
                <w:noProof/>
                <w:lang w:eastAsia="ru-RU"/>
              </w:rPr>
              <w:t xml:space="preserve">uarantee that does not meet the requirements set out in </w:t>
            </w:r>
            <w:r w:rsidR="002C0825" w:rsidRPr="00BA1C7C">
              <w:rPr>
                <w:rFonts w:eastAsia="Times New Roman" w:cstheme="minorHAnsi"/>
                <w:noProof/>
                <w:lang w:eastAsia="ru-RU"/>
              </w:rPr>
              <w:t>Cl</w:t>
            </w:r>
            <w:r w:rsidR="002C0825">
              <w:rPr>
                <w:rFonts w:eastAsia="Times New Roman" w:cstheme="minorHAnsi"/>
                <w:noProof/>
                <w:lang w:eastAsia="ru-RU"/>
              </w:rPr>
              <w:t>ause 2.3</w:t>
            </w:r>
            <w:r w:rsidRPr="00515A66">
              <w:rPr>
                <w:rFonts w:eastAsia="Times New Roman" w:cstheme="minorHAnsi"/>
                <w:noProof/>
                <w:lang w:eastAsia="ru-RU"/>
              </w:rPr>
              <w:t xml:space="preserve"> of </w:t>
            </w:r>
            <w:r w:rsidR="002C0825">
              <w:rPr>
                <w:rFonts w:eastAsia="Times New Roman" w:cstheme="minorHAnsi"/>
                <w:noProof/>
                <w:lang w:eastAsia="ru-RU"/>
              </w:rPr>
              <w:t>the General</w:t>
            </w:r>
            <w:r w:rsidRPr="00515A66">
              <w:rPr>
                <w:rFonts w:eastAsia="Times New Roman" w:cstheme="minorHAnsi"/>
                <w:noProof/>
                <w:lang w:eastAsia="ru-RU"/>
              </w:rPr>
              <w:t xml:space="preserve"> Conditions will not be accepted</w:t>
            </w:r>
            <w:r w:rsidR="009F1BA8">
              <w:rPr>
                <w:rFonts w:eastAsia="Times New Roman" w:cstheme="minorHAnsi"/>
                <w:noProof/>
                <w:lang w:eastAsia="ru-RU"/>
              </w:rPr>
              <w:t>.</w:t>
            </w:r>
          </w:p>
          <w:p w14:paraId="35C771BF" w14:textId="55A04F10" w:rsidR="00515A66" w:rsidRPr="00515A66" w:rsidRDefault="00031398"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 xml:space="preserve">2.3.3. </w:t>
            </w:r>
            <w:r w:rsidR="00685FED">
              <w:rPr>
                <w:rFonts w:eastAsia="Times New Roman" w:cstheme="minorHAnsi"/>
                <w:noProof/>
                <w:lang w:eastAsia="ru-RU"/>
              </w:rPr>
              <w:t xml:space="preserve">CPMA will pay </w:t>
            </w:r>
            <w:r w:rsidR="009F1BA8">
              <w:rPr>
                <w:rFonts w:eastAsia="Times New Roman" w:cstheme="minorHAnsi"/>
                <w:noProof/>
                <w:lang w:eastAsia="ru-RU"/>
              </w:rPr>
              <w:t xml:space="preserve">the </w:t>
            </w:r>
            <w:r w:rsidR="00685FED">
              <w:rPr>
                <w:rFonts w:eastAsia="Times New Roman" w:cstheme="minorHAnsi"/>
                <w:noProof/>
                <w:lang w:eastAsia="ru-RU"/>
              </w:rPr>
              <w:t xml:space="preserve">requested advance within 15 working days </w:t>
            </w:r>
            <w:r w:rsidR="00685FED" w:rsidRPr="00120533">
              <w:rPr>
                <w:rFonts w:eastAsia="Times New Roman" w:cstheme="minorHAnsi"/>
                <w:noProof/>
                <w:lang w:val="uk-UA" w:eastAsia="ru-RU"/>
              </w:rPr>
              <w:t xml:space="preserve">from the date of receipt of the </w:t>
            </w:r>
            <w:r w:rsidR="007510C9">
              <w:rPr>
                <w:rFonts w:eastAsia="Times New Roman" w:cstheme="minorHAnsi"/>
                <w:noProof/>
                <w:lang w:eastAsia="ru-RU"/>
              </w:rPr>
              <w:t xml:space="preserve">proforma i voice </w:t>
            </w:r>
            <w:r w:rsidR="00685FED" w:rsidRPr="00120533">
              <w:rPr>
                <w:rFonts w:eastAsia="Times New Roman" w:cstheme="minorHAnsi"/>
                <w:noProof/>
                <w:lang w:val="uk-UA" w:eastAsia="ru-RU"/>
              </w:rPr>
              <w:t xml:space="preserve"> and the advance repayment guarantee, which meets </w:t>
            </w:r>
            <w:r w:rsidR="00685FED">
              <w:rPr>
                <w:rFonts w:eastAsia="Times New Roman" w:cstheme="minorHAnsi"/>
                <w:noProof/>
                <w:lang w:eastAsia="ru-RU"/>
              </w:rPr>
              <w:t xml:space="preserve">the </w:t>
            </w:r>
            <w:r w:rsidR="00685FED" w:rsidRPr="00120533">
              <w:rPr>
                <w:rFonts w:eastAsia="Times New Roman" w:cstheme="minorHAnsi"/>
                <w:noProof/>
                <w:lang w:val="uk-UA" w:eastAsia="ru-RU"/>
              </w:rPr>
              <w:t xml:space="preserve">requirements of </w:t>
            </w:r>
            <w:r w:rsidR="00685FED">
              <w:rPr>
                <w:rFonts w:eastAsia="Times New Roman" w:cstheme="minorHAnsi"/>
                <w:noProof/>
                <w:lang w:eastAsia="ru-RU"/>
              </w:rPr>
              <w:t>Clauses 3.4 and 3.</w:t>
            </w:r>
            <w:r w:rsidR="000D3B44">
              <w:rPr>
                <w:rFonts w:eastAsia="Times New Roman" w:cstheme="minorHAnsi"/>
                <w:noProof/>
                <w:lang w:eastAsia="ru-RU"/>
              </w:rPr>
              <w:t>5</w:t>
            </w:r>
            <w:r w:rsidR="00685FED">
              <w:rPr>
                <w:rFonts w:eastAsia="Times New Roman" w:cstheme="minorHAnsi"/>
                <w:noProof/>
                <w:lang w:eastAsia="ru-RU"/>
              </w:rPr>
              <w:t xml:space="preserve"> and Clause 2</w:t>
            </w:r>
            <w:r w:rsidR="00685FED" w:rsidRPr="00120533">
              <w:rPr>
                <w:rFonts w:eastAsia="Times New Roman" w:cstheme="minorHAnsi"/>
                <w:noProof/>
                <w:lang w:eastAsia="ru-RU"/>
              </w:rPr>
              <w:t>.</w:t>
            </w:r>
            <w:r w:rsidR="00685FED">
              <w:rPr>
                <w:rFonts w:eastAsia="Times New Roman" w:cstheme="minorHAnsi"/>
                <w:noProof/>
                <w:lang w:eastAsia="ru-RU"/>
              </w:rPr>
              <w:t>3</w:t>
            </w:r>
            <w:r w:rsidR="00685FED" w:rsidRPr="00120533">
              <w:rPr>
                <w:rFonts w:eastAsia="Times New Roman" w:cstheme="minorHAnsi"/>
                <w:noProof/>
                <w:lang w:eastAsia="ru-RU"/>
              </w:rPr>
              <w:t xml:space="preserve"> of </w:t>
            </w:r>
            <w:r w:rsidR="00685FED">
              <w:rPr>
                <w:rFonts w:eastAsia="Times New Roman" w:cstheme="minorHAnsi"/>
                <w:noProof/>
                <w:lang w:eastAsia="ru-RU"/>
              </w:rPr>
              <w:t>General</w:t>
            </w:r>
            <w:r w:rsidR="00685FED" w:rsidRPr="00120533">
              <w:rPr>
                <w:rFonts w:eastAsia="Times New Roman" w:cstheme="minorHAnsi"/>
                <w:noProof/>
                <w:lang w:eastAsia="ru-RU"/>
              </w:rPr>
              <w:t xml:space="preserve"> Conditions</w:t>
            </w:r>
            <w:r w:rsidR="00685FED">
              <w:rPr>
                <w:rFonts w:eastAsia="Times New Roman" w:cstheme="minorHAnsi"/>
                <w:noProof/>
                <w:lang w:eastAsia="ru-RU"/>
              </w:rPr>
              <w:t>.</w:t>
            </w:r>
          </w:p>
          <w:p w14:paraId="3F637152" w14:textId="109D5EB4" w:rsidR="00515A66" w:rsidRPr="00515A66"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4</w:t>
            </w:r>
            <w:r>
              <w:rPr>
                <w:rFonts w:eastAsia="Times New Roman" w:cstheme="minorHAnsi"/>
                <w:noProof/>
                <w:lang w:eastAsia="ru-RU"/>
              </w:rPr>
              <w:t xml:space="preserve">. </w:t>
            </w:r>
            <w:r w:rsidR="00180049">
              <w:rPr>
                <w:rFonts w:eastAsia="Times New Roman" w:cstheme="minorHAnsi"/>
                <w:noProof/>
                <w:lang w:eastAsia="ru-RU"/>
              </w:rPr>
              <w:t>I</w:t>
            </w:r>
            <w:r w:rsidRPr="00515A66">
              <w:rPr>
                <w:rFonts w:eastAsia="Times New Roman" w:cstheme="minorHAnsi"/>
                <w:noProof/>
                <w:lang w:eastAsia="ru-RU"/>
              </w:rPr>
              <w:t xml:space="preserve">f, during the performance of the Contract, the legal entity (guarantor) is unable to fulfil its obligations, the Supplier </w:t>
            </w:r>
            <w:r w:rsidR="009F1BA8">
              <w:rPr>
                <w:rFonts w:eastAsia="Times New Roman" w:cstheme="minorHAnsi"/>
                <w:noProof/>
                <w:lang w:eastAsia="ru-RU"/>
              </w:rPr>
              <w:t>must</w:t>
            </w:r>
            <w:r w:rsidR="009F1BA8" w:rsidRPr="00515A66">
              <w:rPr>
                <w:rFonts w:eastAsia="Times New Roman" w:cstheme="minorHAnsi"/>
                <w:noProof/>
                <w:lang w:eastAsia="ru-RU"/>
              </w:rPr>
              <w:t xml:space="preserve"> </w:t>
            </w:r>
            <w:r w:rsidRPr="00515A66">
              <w:rPr>
                <w:rFonts w:eastAsia="Times New Roman" w:cstheme="minorHAnsi"/>
                <w:noProof/>
                <w:lang w:eastAsia="ru-RU"/>
              </w:rPr>
              <w:t>submit a new guarantee under the same conditions as the previous one</w:t>
            </w:r>
            <w:r w:rsidR="00DB1221">
              <w:rPr>
                <w:rFonts w:eastAsia="Times New Roman" w:cstheme="minorHAnsi"/>
                <w:noProof/>
                <w:lang w:eastAsia="ru-RU"/>
              </w:rPr>
              <w:t xml:space="preserve"> or repay the advance</w:t>
            </w:r>
            <w:r w:rsidRPr="00515A66">
              <w:rPr>
                <w:rFonts w:eastAsia="Times New Roman" w:cstheme="minorHAnsi"/>
                <w:noProof/>
                <w:lang w:eastAsia="ru-RU"/>
              </w:rPr>
              <w:t>;</w:t>
            </w:r>
          </w:p>
          <w:p w14:paraId="18286640" w14:textId="10547B04" w:rsidR="00F81FB9" w:rsidRDefault="00515A66" w:rsidP="00515A66">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5</w:t>
            </w:r>
            <w:r>
              <w:rPr>
                <w:rFonts w:eastAsia="Times New Roman" w:cstheme="minorHAnsi"/>
                <w:noProof/>
                <w:lang w:eastAsia="ru-RU"/>
              </w:rPr>
              <w:t xml:space="preserve">. </w:t>
            </w:r>
            <w:r w:rsidR="00180049">
              <w:rPr>
                <w:rFonts w:eastAsia="Times New Roman" w:cstheme="minorHAnsi"/>
                <w:noProof/>
                <w:lang w:eastAsia="ru-RU"/>
              </w:rPr>
              <w:t>T</w:t>
            </w:r>
            <w:r w:rsidRPr="00515A66">
              <w:rPr>
                <w:rFonts w:eastAsia="Times New Roman" w:cstheme="minorHAnsi"/>
                <w:noProof/>
                <w:lang w:eastAsia="ru-RU"/>
              </w:rPr>
              <w:t xml:space="preserve">he </w:t>
            </w:r>
            <w:r w:rsidR="009F1BA8">
              <w:rPr>
                <w:rFonts w:eastAsia="Times New Roman" w:cstheme="minorHAnsi"/>
                <w:noProof/>
                <w:lang w:eastAsia="ru-RU"/>
              </w:rPr>
              <w:t>g</w:t>
            </w:r>
            <w:r w:rsidRPr="00515A66">
              <w:rPr>
                <w:rFonts w:eastAsia="Times New Roman" w:cstheme="minorHAnsi"/>
                <w:noProof/>
                <w:lang w:eastAsia="ru-RU"/>
              </w:rPr>
              <w:t>uarantee shall be returned to the Supplier (or the rights to the security are waived when it is signed by electronic signature) upon delivery by the Supplier of the Goods in full and after the acceptance-transfer document has been signed by Parties or when the Supplier returns the advance to the CPMA (if applicable);</w:t>
            </w:r>
            <w:r w:rsidR="00F81FB9" w:rsidRPr="00F81FB9">
              <w:rPr>
                <w:rFonts w:eastAsia="Times New Roman" w:cstheme="minorHAnsi"/>
                <w:noProof/>
                <w:lang w:eastAsia="ru-RU"/>
              </w:rPr>
              <w:t xml:space="preserve"> </w:t>
            </w:r>
          </w:p>
          <w:p w14:paraId="64FF34D2" w14:textId="558ACC9A" w:rsidR="00515A66" w:rsidRPr="00515A66" w:rsidRDefault="00F81FB9" w:rsidP="00515A66">
            <w:pPr>
              <w:tabs>
                <w:tab w:val="left" w:pos="434"/>
              </w:tabs>
              <w:spacing w:after="0" w:line="240" w:lineRule="auto"/>
              <w:jc w:val="both"/>
              <w:rPr>
                <w:rFonts w:eastAsia="Times New Roman" w:cstheme="minorHAnsi"/>
                <w:noProof/>
                <w:lang w:eastAsia="ru-RU"/>
              </w:rPr>
            </w:pPr>
            <w:r w:rsidRPr="00F81FB9">
              <w:rPr>
                <w:rFonts w:eastAsia="Times New Roman" w:cstheme="minorHAnsi"/>
                <w:noProof/>
                <w:lang w:eastAsia="ru-RU"/>
              </w:rPr>
              <w:t xml:space="preserve">Upon termination of the Contract, the Supplier must return the advance received to </w:t>
            </w:r>
            <w:r>
              <w:rPr>
                <w:rFonts w:eastAsia="Times New Roman" w:cstheme="minorHAnsi"/>
                <w:noProof/>
                <w:lang w:eastAsia="ru-RU"/>
              </w:rPr>
              <w:t>CPMA</w:t>
            </w:r>
            <w:r w:rsidRPr="00F81FB9">
              <w:rPr>
                <w:rFonts w:eastAsia="Times New Roman" w:cstheme="minorHAnsi"/>
                <w:noProof/>
                <w:lang w:eastAsia="ru-RU"/>
              </w:rPr>
              <w:t xml:space="preserve"> within 7 working days (if part of the Goods has been delivered, </w:t>
            </w:r>
            <w:r>
              <w:rPr>
                <w:rFonts w:eastAsia="Times New Roman" w:cstheme="minorHAnsi"/>
                <w:noProof/>
                <w:lang w:eastAsia="ru-RU"/>
              </w:rPr>
              <w:t>CPMA</w:t>
            </w:r>
            <w:r w:rsidRPr="00F81FB9">
              <w:rPr>
                <w:rFonts w:eastAsia="Times New Roman" w:cstheme="minorHAnsi"/>
                <w:noProof/>
                <w:lang w:eastAsia="ru-RU"/>
              </w:rPr>
              <w:t xml:space="preserve"> has accepted them and can use them for their intended purpose </w:t>
            </w:r>
            <w:r w:rsidRPr="00F81FB9">
              <w:rPr>
                <w:rFonts w:eastAsia="Times New Roman" w:cstheme="minorHAnsi"/>
                <w:noProof/>
                <w:lang w:eastAsia="ru-RU"/>
              </w:rPr>
              <w:lastRenderedPageBreak/>
              <w:t xml:space="preserve">– the part of the advance that exceeds the price of the Goods accepted by </w:t>
            </w:r>
            <w:r w:rsidR="009F1BA8">
              <w:rPr>
                <w:rFonts w:eastAsia="Times New Roman" w:cstheme="minorHAnsi"/>
                <w:noProof/>
                <w:lang w:eastAsia="ru-RU"/>
              </w:rPr>
              <w:t>CPMA</w:t>
            </w:r>
            <w:r w:rsidRPr="00F81FB9">
              <w:rPr>
                <w:rFonts w:eastAsia="Times New Roman" w:cstheme="minorHAnsi"/>
                <w:noProof/>
                <w:lang w:eastAsia="ru-RU"/>
              </w:rPr>
              <w:t xml:space="preserve"> shall be returned). If the Supplier does not return the received advance, </w:t>
            </w:r>
            <w:r>
              <w:rPr>
                <w:rFonts w:eastAsia="Times New Roman" w:cstheme="minorHAnsi"/>
                <w:noProof/>
                <w:lang w:eastAsia="ru-RU"/>
              </w:rPr>
              <w:t>CPMA</w:t>
            </w:r>
            <w:r w:rsidRPr="00F81FB9">
              <w:rPr>
                <w:rFonts w:eastAsia="Times New Roman" w:cstheme="minorHAnsi"/>
                <w:noProof/>
                <w:lang w:eastAsia="ru-RU"/>
              </w:rPr>
              <w:t xml:space="preserve"> shall use the guarantee of the advance.</w:t>
            </w:r>
          </w:p>
          <w:p w14:paraId="2D9A5AEB" w14:textId="5E53EC6D" w:rsidR="00515A66" w:rsidRPr="00515A66" w:rsidRDefault="00515A66" w:rsidP="00EA2275">
            <w:pPr>
              <w:tabs>
                <w:tab w:val="left" w:pos="434"/>
              </w:tabs>
              <w:spacing w:after="0" w:line="240" w:lineRule="auto"/>
              <w:jc w:val="both"/>
              <w:rPr>
                <w:rFonts w:eastAsia="Times New Roman" w:cstheme="minorHAnsi"/>
                <w:noProof/>
                <w:lang w:eastAsia="ru-RU"/>
              </w:rPr>
            </w:pPr>
            <w:r>
              <w:rPr>
                <w:rFonts w:eastAsia="Times New Roman" w:cstheme="minorHAnsi"/>
                <w:noProof/>
                <w:lang w:eastAsia="ru-RU"/>
              </w:rPr>
              <w:t>2.3.</w:t>
            </w:r>
            <w:r w:rsidR="00031398">
              <w:rPr>
                <w:rFonts w:eastAsia="Times New Roman" w:cstheme="minorHAnsi"/>
                <w:noProof/>
                <w:lang w:eastAsia="ru-RU"/>
              </w:rPr>
              <w:t>6</w:t>
            </w:r>
            <w:r>
              <w:rPr>
                <w:rFonts w:eastAsia="Times New Roman" w:cstheme="minorHAnsi"/>
                <w:noProof/>
                <w:lang w:eastAsia="ru-RU"/>
              </w:rPr>
              <w:t xml:space="preserve">. </w:t>
            </w:r>
            <w:r w:rsidR="00180049">
              <w:rPr>
                <w:rFonts w:eastAsia="Times New Roman" w:cstheme="minorHAnsi"/>
                <w:noProof/>
                <w:lang w:eastAsia="ru-RU"/>
              </w:rPr>
              <w:t>P</w:t>
            </w:r>
            <w:r w:rsidRPr="00515A66">
              <w:rPr>
                <w:rFonts w:eastAsia="Times New Roman" w:cstheme="minorHAnsi"/>
                <w:noProof/>
                <w:lang w:eastAsia="ru-RU"/>
              </w:rPr>
              <w:t>ayment of penalties and/or receipt of security (if applicable) shall not prejudice the right of the Party to demand that the other Party compensate for the direct losses incurred by it.</w:t>
            </w:r>
            <w:r w:rsidR="00F81FB9">
              <w:t xml:space="preserve"> </w:t>
            </w:r>
          </w:p>
          <w:p w14:paraId="61665402" w14:textId="02974AF1" w:rsidR="00D15226" w:rsidRDefault="00846987" w:rsidP="0019282F">
            <w:pPr>
              <w:tabs>
                <w:tab w:val="left" w:pos="434"/>
              </w:tabs>
              <w:spacing w:after="0" w:line="240" w:lineRule="auto"/>
              <w:jc w:val="both"/>
              <w:rPr>
                <w:rFonts w:eastAsia="Times New Roman" w:cstheme="minorHAnsi"/>
                <w:noProof/>
                <w:lang w:val="uk-UA" w:eastAsia="ru-RU"/>
              </w:rPr>
            </w:pPr>
            <w:r w:rsidRPr="00D15226">
              <w:rPr>
                <w:rFonts w:eastAsia="Times New Roman" w:cstheme="minorHAnsi"/>
                <w:noProof/>
                <w:lang w:val="uk-UA" w:eastAsia="ru-RU"/>
              </w:rPr>
              <w:t>2.4.</w:t>
            </w:r>
            <w:r w:rsidRPr="00D15226">
              <w:rPr>
                <w:rFonts w:eastAsia="Times New Roman" w:cstheme="minorHAnsi"/>
                <w:noProof/>
                <w:lang w:val="uk-UA" w:eastAsia="ru-RU"/>
              </w:rPr>
              <w:tab/>
            </w:r>
            <w:r w:rsidR="00D15226" w:rsidRPr="00D15226">
              <w:t xml:space="preserve"> </w:t>
            </w:r>
            <w:r w:rsidR="00D15226" w:rsidRPr="00D15226">
              <w:rPr>
                <w:rFonts w:eastAsia="Times New Roman" w:cstheme="minorHAnsi"/>
                <w:noProof/>
                <w:lang w:val="uk-UA" w:eastAsia="ru-RU"/>
              </w:rPr>
              <w:t>All exp</w:t>
            </w:r>
            <w:r w:rsidR="00D15226">
              <w:rPr>
                <w:rFonts w:eastAsia="Times New Roman" w:cstheme="minorHAnsi"/>
                <w:noProof/>
                <w:lang w:val="uk-UA" w:eastAsia="ru-RU"/>
              </w:rPr>
              <w:t>ort procedures for the procured</w:t>
            </w:r>
            <w:r w:rsidR="00D15226" w:rsidRPr="00D15226">
              <w:rPr>
                <w:rFonts w:eastAsia="Times New Roman" w:cstheme="minorHAnsi"/>
                <w:noProof/>
                <w:lang w:val="uk-UA" w:eastAsia="ru-RU"/>
              </w:rPr>
              <w:t xml:space="preserve"> Goods and export-related documents are handled and signed by the Supplier. </w:t>
            </w:r>
          </w:p>
          <w:p w14:paraId="3D7A78BD" w14:textId="422A074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2.5.</w:t>
            </w:r>
            <w:r w:rsidRPr="00837572">
              <w:rPr>
                <w:rFonts w:eastAsia="Times New Roman" w:cstheme="minorHAnsi"/>
                <w:noProof/>
                <w:lang w:val="uk-UA" w:eastAsia="ru-RU"/>
              </w:rPr>
              <w:tab/>
              <w:t>If the Supplier incorrectly indicates the VAT rate of the Contract price /rate, the Contract price / rate without VAT it will not be recalculated. Due to these errors, Contract payments would be made according to VAT rate indicated in invoices, but not higher than VAT rate indicated in Tender of Supplier.</w:t>
            </w:r>
          </w:p>
          <w:p w14:paraId="1E76B0CC" w14:textId="46679E9B"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2.6.</w:t>
            </w:r>
            <w:r w:rsidRPr="00837572">
              <w:rPr>
                <w:rFonts w:eastAsia="Times New Roman" w:cstheme="minorHAnsi"/>
                <w:noProof/>
                <w:lang w:val="uk-UA" w:eastAsia="ru-RU"/>
              </w:rPr>
              <w:tab/>
            </w:r>
            <w:r w:rsidR="00D15226">
              <w:t xml:space="preserve"> </w:t>
            </w:r>
            <w:r w:rsidR="00D15226" w:rsidRPr="00D15226">
              <w:rPr>
                <w:rFonts w:eastAsia="Times New Roman" w:cstheme="minorHAnsi"/>
                <w:noProof/>
                <w:lang w:val="uk-UA" w:eastAsia="ru-RU"/>
              </w:rPr>
              <w:t>Payments shall be performed based on the In</w:t>
            </w:r>
            <w:r w:rsidR="002C0825">
              <w:rPr>
                <w:rFonts w:eastAsia="Times New Roman" w:cstheme="minorHAnsi"/>
                <w:noProof/>
                <w:lang w:val="uk-UA" w:eastAsia="ru-RU"/>
              </w:rPr>
              <w:t>voices</w:t>
            </w:r>
            <w:r w:rsidR="00D15226" w:rsidRPr="00D15226">
              <w:rPr>
                <w:rFonts w:eastAsia="Times New Roman" w:cstheme="minorHAnsi"/>
                <w:noProof/>
                <w:lang w:val="uk-UA" w:eastAsia="ru-RU"/>
              </w:rPr>
              <w:t xml:space="preserve">, signed by the </w:t>
            </w:r>
            <w:r w:rsidR="00044405">
              <w:rPr>
                <w:rFonts w:eastAsia="Times New Roman" w:cstheme="minorHAnsi"/>
                <w:noProof/>
                <w:lang w:eastAsia="ru-RU"/>
              </w:rPr>
              <w:t>Supplie</w:t>
            </w:r>
            <w:r w:rsidR="00D15226" w:rsidRPr="00D15226">
              <w:rPr>
                <w:rFonts w:eastAsia="Times New Roman" w:cstheme="minorHAnsi"/>
                <w:noProof/>
                <w:lang w:val="uk-UA" w:eastAsia="ru-RU"/>
              </w:rPr>
              <w:t xml:space="preserve">r and approved by CPMA. The Invoices must be issued after the Act(s) of Transfer-Acceptance of </w:t>
            </w:r>
            <w:r w:rsidR="00044405">
              <w:rPr>
                <w:rFonts w:eastAsia="Times New Roman" w:cstheme="minorHAnsi"/>
                <w:noProof/>
                <w:lang w:eastAsia="ru-RU"/>
              </w:rPr>
              <w:t>Goods</w:t>
            </w:r>
            <w:r w:rsidR="00D15226" w:rsidRPr="00D15226">
              <w:rPr>
                <w:rFonts w:eastAsia="Times New Roman" w:cstheme="minorHAnsi"/>
                <w:noProof/>
                <w:lang w:val="uk-UA" w:eastAsia="ru-RU"/>
              </w:rPr>
              <w:t xml:space="preserve"> are signed by Parties.</w:t>
            </w:r>
          </w:p>
          <w:p w14:paraId="4A69362F" w14:textId="6AD76315" w:rsidR="00846987" w:rsidRPr="00BB2A83" w:rsidRDefault="00846987" w:rsidP="0019282F">
            <w:pPr>
              <w:tabs>
                <w:tab w:val="left" w:pos="434"/>
              </w:tabs>
              <w:spacing w:after="0" w:line="240" w:lineRule="auto"/>
              <w:jc w:val="both"/>
              <w:rPr>
                <w:rFonts w:eastAsia="Times New Roman" w:cstheme="minorHAnsi"/>
                <w:noProof/>
                <w:lang w:eastAsia="ru-RU"/>
              </w:rPr>
            </w:pPr>
            <w:r w:rsidRPr="00837572">
              <w:rPr>
                <w:rFonts w:eastAsia="Times New Roman" w:cstheme="minorHAnsi"/>
                <w:noProof/>
                <w:lang w:val="uk-UA" w:eastAsia="ru-RU"/>
              </w:rPr>
              <w:t>2.</w:t>
            </w:r>
            <w:r w:rsidR="00D15226">
              <w:rPr>
                <w:rFonts w:eastAsia="Times New Roman" w:cstheme="minorHAnsi"/>
                <w:noProof/>
                <w:lang w:val="en-US"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pay for the properly and timely provided Goods within 30 days from the date of receipt by the CPMA of the proper Invoice. </w:t>
            </w:r>
            <w:r w:rsidR="004E6F74">
              <w:rPr>
                <w:rFonts w:eastAsia="Times New Roman" w:cstheme="minorHAnsi"/>
                <w:noProof/>
                <w:lang w:eastAsia="ru-RU"/>
              </w:rPr>
              <w:t>Advance payment will be deducted from the final payment.</w:t>
            </w:r>
          </w:p>
          <w:p w14:paraId="572ED9E3" w14:textId="5C853569" w:rsidR="00846987" w:rsidRPr="00837572" w:rsidRDefault="00846987" w:rsidP="0019282F">
            <w:pPr>
              <w:tabs>
                <w:tab w:val="left" w:pos="43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The Supplier shall issue and submit to CPMA an Invoice, issued in accordance with this Contract, no later than 5 business days from the date of signing the Act of Transfer-Acceptance of Goods (without shortcomings/ in</w:t>
            </w:r>
            <w:r w:rsidR="00D15226">
              <w:rPr>
                <w:rFonts w:eastAsia="Times New Roman" w:cstheme="minorHAnsi"/>
                <w:noProof/>
                <w:lang w:val="uk-UA" w:eastAsia="ru-RU"/>
              </w:rPr>
              <w:t xml:space="preserve">consistencies/ deviancies).    </w:t>
            </w:r>
          </w:p>
          <w:p w14:paraId="778F231C" w14:textId="0B71F764" w:rsidR="00846987" w:rsidRPr="00837572" w:rsidRDefault="00F35812" w:rsidP="00D15226">
            <w:pPr>
              <w:tabs>
                <w:tab w:val="left" w:pos="746"/>
              </w:tabs>
              <w:spacing w:after="0" w:line="240" w:lineRule="auto"/>
              <w:jc w:val="both"/>
              <w:rPr>
                <w:rFonts w:eastAsia="Times New Roman" w:cstheme="minorHAnsi"/>
                <w:noProof/>
                <w:lang w:val="uk-UA" w:eastAsia="ru-RU"/>
              </w:rPr>
            </w:pPr>
            <w:r>
              <w:rPr>
                <w:rFonts w:eastAsia="Times New Roman" w:cstheme="minorHAnsi"/>
                <w:noProof/>
                <w:lang w:val="uk-UA" w:eastAsia="ru-RU"/>
              </w:rPr>
              <w:t>2.9</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The currency of the Contract shall be euro. The Invoice(s) shall be issued, and payment(s) made in euro. </w:t>
            </w:r>
          </w:p>
          <w:p w14:paraId="4942D020" w14:textId="6EBC5D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2.1</w:t>
            </w:r>
            <w:r w:rsidR="00F35812">
              <w:rPr>
                <w:rFonts w:eastAsia="Times New Roman" w:cstheme="minorHAnsi"/>
                <w:noProof/>
                <w:lang w:val="en-US" w:eastAsia="ru-RU"/>
              </w:rPr>
              <w:t>0</w:t>
            </w:r>
            <w:r w:rsidRPr="00837572">
              <w:rPr>
                <w:rFonts w:eastAsia="Times New Roman" w:cstheme="minorHAnsi"/>
                <w:noProof/>
                <w:lang w:val="uk-UA" w:eastAsia="ru-RU"/>
              </w:rPr>
              <w:t>.</w:t>
            </w:r>
            <w:r w:rsidRPr="00837572">
              <w:rPr>
                <w:rFonts w:eastAsia="Times New Roman" w:cstheme="minorHAnsi"/>
                <w:noProof/>
                <w:lang w:val="uk-UA" w:eastAsia="ru-RU"/>
              </w:rPr>
              <w:tab/>
              <w:t xml:space="preserve">Fees charged by credit institutions for money transfer and set-off are paid as follows: </w:t>
            </w:r>
          </w:p>
          <w:p w14:paraId="23372548" w14:textId="632DF538"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.1.</w:t>
            </w:r>
            <w:r w:rsidRPr="00837572">
              <w:rPr>
                <w:rFonts w:eastAsia="Times New Roman" w:cstheme="minorHAnsi"/>
                <w:noProof/>
                <w:lang w:val="uk-UA" w:eastAsia="ru-RU"/>
              </w:rPr>
              <w:tab/>
              <w:t>the charges levied by the credit institution from which the CPMA makes the payment shall be covered by the CPMA;</w:t>
            </w:r>
          </w:p>
          <w:p w14:paraId="159E03D7" w14:textId="34205B47"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.2.</w:t>
            </w:r>
            <w:r w:rsidRPr="00837572">
              <w:rPr>
                <w:rFonts w:eastAsia="Times New Roman" w:cstheme="minorHAnsi"/>
                <w:noProof/>
                <w:lang w:val="uk-UA" w:eastAsia="ru-RU"/>
              </w:rPr>
              <w:tab/>
              <w:t xml:space="preserve">the fees charged by the Supplier's credit institution for collecting money to the Supplier's account shall be paid by the Supplier. </w:t>
            </w:r>
          </w:p>
          <w:p w14:paraId="6A0609EC" w14:textId="231188B3" w:rsidR="00846987" w:rsidRPr="00837572" w:rsidRDefault="00846987" w:rsidP="00D15226">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0</w:t>
            </w:r>
            <w:r w:rsidRPr="00837572">
              <w:rPr>
                <w:rFonts w:eastAsia="Times New Roman" w:cstheme="minorHAnsi"/>
                <w:noProof/>
                <w:lang w:val="uk-UA" w:eastAsia="ru-RU"/>
              </w:rPr>
              <w:t>.3.</w:t>
            </w:r>
            <w:r w:rsidRPr="00837572">
              <w:rPr>
                <w:rFonts w:eastAsia="Times New Roman" w:cstheme="minorHAnsi"/>
                <w:noProof/>
                <w:lang w:val="uk-UA" w:eastAsia="ru-RU"/>
              </w:rPr>
              <w:tab/>
              <w:t>In the event that the payment made by the CPMA is not executed due to circumstances beyond the CPMA's control, the costs of re-payment shall be borne by the Supplier.</w:t>
            </w:r>
          </w:p>
          <w:p w14:paraId="04B79321" w14:textId="3C130F65"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w:t>
            </w:r>
            <w:r w:rsidR="00143FA0">
              <w:rPr>
                <w:rFonts w:eastAsia="Times New Roman" w:cstheme="minorHAnsi"/>
                <w:noProof/>
                <w:lang w:eastAsia="ru-RU"/>
              </w:rPr>
              <w:t>a</w:t>
            </w:r>
            <w:r w:rsidR="00143FA0" w:rsidRPr="00837572">
              <w:rPr>
                <w:rFonts w:eastAsia="Times New Roman" w:cstheme="minorHAnsi"/>
                <w:noProof/>
                <w:lang w:val="uk-UA" w:eastAsia="ru-RU"/>
              </w:rPr>
              <w:t xml:space="preserve"> </w:t>
            </w:r>
            <w:r w:rsidRPr="00837572">
              <w:rPr>
                <w:rFonts w:eastAsia="Times New Roman" w:cstheme="minorHAnsi"/>
                <w:noProof/>
                <w:lang w:val="uk-UA" w:eastAsia="ru-RU"/>
              </w:rPr>
              <w:t xml:space="preserve">change of bank account data, the Supplier shall immediately inform the CPMA thereof. </w:t>
            </w:r>
          </w:p>
          <w:p w14:paraId="11941E26" w14:textId="06734BF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it is determined that the Supplier has won this public procurement illegally as </w:t>
            </w:r>
            <w:r w:rsidRPr="00E004F0">
              <w:rPr>
                <w:rFonts w:eastAsia="Times New Roman" w:cstheme="minorHAnsi"/>
                <w:noProof/>
                <w:lang w:val="uk-UA" w:eastAsia="ru-RU"/>
              </w:rPr>
              <w:t>defined in Clause 10.1.8 of the General Conditions of the Contract, any payments won’t be made to the Supplier under this Contract.</w:t>
            </w:r>
          </w:p>
          <w:p w14:paraId="7A556461" w14:textId="0F5BDDD9" w:rsidR="00846987" w:rsidRPr="00837572" w:rsidRDefault="00846987" w:rsidP="00D15226">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Supplier shall issue invoices only electronically. Electronic invoices, which comply with the European standard on electronic invoicing, referenced in the Commission Implementing Decision (EU) 2017/1870 of 16 October 2017 on the publication of the reference of the European standard on electronic invoicing and the list of its syntaxes pursuant to Directive 2014/55/EU of the European Parliament and of the Council (OL 2017 L 266, p. 19) (hereinafter – European standard on electronic invoicing), can be submitted by means, preferred by the Supplier. Electronic invoices, which do not meet the European standard on electronic invoicing may be submitted only by means of “E.sąskaita” information system (“E.sąskaita” is available at www.esaskaita.eu). CPVA accepts the electronic invoices and processes them using the means of “E.sąskaita” information system. An electronic invoice is interpreted as an invoice, issued, transferred and received in an electronic format, which enables its automatic and electronic processing. </w:t>
            </w:r>
          </w:p>
          <w:p w14:paraId="3C3D61DA" w14:textId="1FEB109C"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also establish the option of direct settlement of accounts with subcontractors. After giving a notice on the subcontractor replacement or attraction of </w:t>
            </w:r>
            <w:r w:rsidR="00E83597">
              <w:rPr>
                <w:rFonts w:eastAsia="Times New Roman" w:cstheme="minorHAnsi"/>
                <w:noProof/>
                <w:lang w:eastAsia="ru-RU"/>
              </w:rPr>
              <w:t xml:space="preserve">a </w:t>
            </w:r>
            <w:r w:rsidRPr="00837572">
              <w:rPr>
                <w:rFonts w:eastAsia="Times New Roman" w:cstheme="minorHAnsi"/>
                <w:noProof/>
                <w:lang w:val="uk-UA" w:eastAsia="ru-RU"/>
              </w:rPr>
              <w:t>new subcontractor, as indicated in the tender or the Contract, not later than 3 business days after the date of conclusion of the Contract or notification of the Supplier, the CPMA informs the subcontractors on such direct settlement option, and a subcontractor, which intends to use such option, shall submit a written application to the CPMA. For this purpose a trilateral Contract must be concluded between the CPMA, the Supplier and a specific subcontractor in accordance with the conditions described in this clause, providing for the right of the Supplier to object to unreasonable payments to the subcontractor. If the Contractor does not object to payments to the subcontractor, the CPMA shall transfer the amounts indicated in the invoices provided by the Supplier or in the documents provided by the subcontractor to the CPMA as a part of the obligations of the Supplier under the Contract directly to the relevant subcontractor. Such payments shall be deemed to be a proper settlement of the CPMA with the Supplier under the Contract and a proper settlement of the Supplier with the relevant subcontractor (s) under the Contracts concluded between them. Such a trilateral Contract shall be deemed to be an integral part of the Contract.</w:t>
            </w:r>
          </w:p>
          <w:p w14:paraId="19DFC7CE" w14:textId="2CC20290" w:rsidR="00846987" w:rsidRPr="00837572" w:rsidRDefault="00846987" w:rsidP="00D15226">
            <w:pPr>
              <w:tabs>
                <w:tab w:val="left" w:pos="434"/>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2.</w:t>
            </w:r>
            <w:r w:rsidR="007307C8" w:rsidRPr="00837572">
              <w:rPr>
                <w:rFonts w:eastAsia="Times New Roman" w:cstheme="minorHAnsi"/>
                <w:noProof/>
                <w:lang w:val="uk-UA" w:eastAsia="ru-RU"/>
              </w:rPr>
              <w:t>1</w:t>
            </w:r>
            <w:r w:rsidR="007307C8">
              <w:rPr>
                <w:rFonts w:eastAsia="Times New Roman" w:cstheme="minorHAnsi"/>
                <w:noProof/>
                <w:lang w:val="en-US"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CPMA shall not pay for the </w:t>
            </w:r>
            <w:r w:rsidR="00D23B30">
              <w:rPr>
                <w:rFonts w:eastAsia="Times New Roman" w:cstheme="minorHAnsi"/>
                <w:noProof/>
                <w:lang w:eastAsia="ru-RU"/>
              </w:rPr>
              <w:t>g</w:t>
            </w:r>
            <w:r w:rsidRPr="00837572">
              <w:rPr>
                <w:rFonts w:eastAsia="Times New Roman" w:cstheme="minorHAnsi"/>
                <w:noProof/>
                <w:lang w:val="uk-UA" w:eastAsia="ru-RU"/>
              </w:rPr>
              <w:t>oods</w:t>
            </w:r>
            <w:r w:rsidR="00862CFC">
              <w:rPr>
                <w:rFonts w:eastAsia="Times New Roman" w:cstheme="minorHAnsi"/>
                <w:noProof/>
                <w:lang w:eastAsia="ru-RU"/>
              </w:rPr>
              <w:t xml:space="preserve"> or </w:t>
            </w:r>
            <w:r w:rsidR="00D23B30">
              <w:rPr>
                <w:rFonts w:eastAsia="Times New Roman" w:cstheme="minorHAnsi"/>
                <w:noProof/>
                <w:lang w:eastAsia="ru-RU"/>
              </w:rPr>
              <w:t>s</w:t>
            </w:r>
            <w:r w:rsidR="00862CFC">
              <w:rPr>
                <w:rFonts w:eastAsia="Times New Roman" w:cstheme="minorHAnsi"/>
                <w:noProof/>
                <w:lang w:eastAsia="ru-RU"/>
              </w:rPr>
              <w:t>ervices</w:t>
            </w:r>
            <w:r w:rsidRPr="00837572">
              <w:rPr>
                <w:rFonts w:eastAsia="Times New Roman" w:cstheme="minorHAnsi"/>
                <w:noProof/>
                <w:lang w:val="uk-UA" w:eastAsia="ru-RU"/>
              </w:rPr>
              <w:t xml:space="preserve"> not specified in the Contract, but provided by the Supplier for any reason (if any).</w:t>
            </w:r>
          </w:p>
          <w:p w14:paraId="59D4EAED" w14:textId="77777777" w:rsidR="00846987" w:rsidRPr="00837572" w:rsidRDefault="00846987" w:rsidP="00675476">
            <w:pPr>
              <w:spacing w:after="0" w:line="240" w:lineRule="auto"/>
              <w:jc w:val="both"/>
              <w:rPr>
                <w:rFonts w:eastAsia="Times New Roman" w:cstheme="minorHAnsi"/>
                <w:noProof/>
                <w:lang w:val="uk-UA" w:eastAsia="ru-RU"/>
              </w:rPr>
            </w:pPr>
          </w:p>
          <w:p w14:paraId="3900FAFC" w14:textId="6477F647" w:rsidR="00846987" w:rsidRPr="00D15226" w:rsidRDefault="00846987" w:rsidP="00F35812">
            <w:pPr>
              <w:spacing w:after="0"/>
              <w:ind w:left="-360"/>
              <w:jc w:val="center"/>
              <w:rPr>
                <w:rFonts w:cstheme="minorHAnsi"/>
                <w:b/>
                <w:noProof/>
                <w:lang w:val="uk-UA"/>
              </w:rPr>
            </w:pPr>
            <w:r w:rsidRPr="00D15226">
              <w:rPr>
                <w:rFonts w:cstheme="minorHAnsi"/>
                <w:b/>
                <w:noProof/>
                <w:lang w:val="en-US"/>
              </w:rPr>
              <w:t xml:space="preserve">3. </w:t>
            </w:r>
            <w:r w:rsidRPr="00D15226">
              <w:rPr>
                <w:rFonts w:cstheme="minorHAnsi"/>
                <w:b/>
                <w:noProof/>
                <w:lang w:val="uk-UA"/>
              </w:rPr>
              <w:t>PROCEDURE ON THE TRANSFER OF THE GOODS AND RELATED SERVICES RESULTS</w:t>
            </w:r>
          </w:p>
          <w:p w14:paraId="75A96485" w14:textId="7B153FF5" w:rsidR="00846987" w:rsidRDefault="00846987" w:rsidP="00F35812">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3.1.</w:t>
            </w:r>
            <w:r w:rsidRPr="00837572">
              <w:rPr>
                <w:rFonts w:eastAsia="Times New Roman" w:cstheme="minorHAnsi"/>
                <w:noProof/>
                <w:lang w:val="uk-UA" w:eastAsia="ru-RU"/>
              </w:rPr>
              <w:tab/>
              <w:t>The Beneficiary and CPMA, having verified and satisfied that the Goods meet the requirements set out in the Contract and its Annexes and that all other obligations of the Supplier under the Contract have been fulfilled, must accept the provided Goods and sign the Act of Transfer-Acceptance of Goods not later than within 10 business days from the date of receipt of the Act</w:t>
            </w:r>
            <w:r w:rsidRPr="00837572">
              <w:rPr>
                <w:rFonts w:eastAsia="Times New Roman" w:cstheme="minorHAnsi"/>
                <w:noProof/>
                <w:lang w:val="en-US" w:eastAsia="ru-RU"/>
              </w:rPr>
              <w:t xml:space="preserve"> (Acts)</w:t>
            </w:r>
            <w:r w:rsidRPr="00837572">
              <w:rPr>
                <w:rFonts w:eastAsia="Times New Roman" w:cstheme="minorHAnsi"/>
                <w:noProof/>
                <w:lang w:val="uk-UA" w:eastAsia="ru-RU"/>
              </w:rPr>
              <w:t xml:space="preserve"> of Transfer-Acceptance of Goods by the Beneficiary and CPMA. </w:t>
            </w:r>
          </w:p>
          <w:p w14:paraId="1F82F5AD" w14:textId="7E884DFC" w:rsidR="00D15226" w:rsidRPr="00D15226" w:rsidRDefault="00D15226"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3.2. </w:t>
            </w:r>
            <w:r>
              <w:t xml:space="preserve"> </w:t>
            </w:r>
            <w:r w:rsidRPr="00D15226">
              <w:rPr>
                <w:rFonts w:eastAsia="Times New Roman" w:cstheme="minorHAnsi"/>
                <w:noProof/>
                <w:lang w:eastAsia="ru-RU"/>
              </w:rPr>
              <w:t>Interim</w:t>
            </w:r>
            <w:r>
              <w:rPr>
                <w:rFonts w:eastAsia="Times New Roman" w:cstheme="minorHAnsi"/>
                <w:noProof/>
                <w:lang w:eastAsia="ru-RU"/>
              </w:rPr>
              <w:t xml:space="preserve"> </w:t>
            </w:r>
            <w:r w:rsidRPr="00D15226">
              <w:rPr>
                <w:rFonts w:eastAsia="Times New Roman" w:cstheme="minorHAnsi"/>
                <w:noProof/>
                <w:lang w:eastAsia="ru-RU"/>
              </w:rPr>
              <w:t xml:space="preserve"> Act of Transfer-Acceptance of </w:t>
            </w:r>
            <w:r w:rsidR="00044405">
              <w:rPr>
                <w:rFonts w:eastAsia="Times New Roman" w:cstheme="minorHAnsi"/>
                <w:noProof/>
                <w:lang w:eastAsia="ru-RU"/>
              </w:rPr>
              <w:t>Goods</w:t>
            </w:r>
            <w:r w:rsidRPr="00D15226">
              <w:rPr>
                <w:rFonts w:eastAsia="Times New Roman" w:cstheme="minorHAnsi"/>
                <w:noProof/>
                <w:lang w:eastAsia="ru-RU"/>
              </w:rPr>
              <w:t xml:space="preserve"> is to be issued if applicable according to the Specific Conditions of the Contract.</w:t>
            </w:r>
          </w:p>
          <w:p w14:paraId="5D7866C0" w14:textId="0B87BCDF" w:rsidR="00D15226" w:rsidRDefault="00D15226"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3.3</w:t>
            </w:r>
            <w:proofErr w:type="gramStart"/>
            <w:r>
              <w:rPr>
                <w:rFonts w:eastAsia="Times New Roman" w:cstheme="minorHAnsi"/>
                <w:noProof/>
                <w:lang w:val="en-US" w:eastAsia="ru-RU"/>
              </w:rPr>
              <w:t xml:space="preserve">. </w:t>
            </w:r>
            <w:r>
              <w:t xml:space="preserve"> </w:t>
            </w:r>
            <w:r w:rsidRPr="00D15226">
              <w:rPr>
                <w:rFonts w:eastAsia="Times New Roman" w:cstheme="minorHAnsi"/>
                <w:noProof/>
                <w:lang w:val="en-US" w:eastAsia="ru-RU"/>
              </w:rPr>
              <w:t>The</w:t>
            </w:r>
            <w:proofErr w:type="gramEnd"/>
            <w:r w:rsidRPr="00D15226">
              <w:rPr>
                <w:rFonts w:eastAsia="Times New Roman" w:cstheme="minorHAnsi"/>
                <w:noProof/>
                <w:lang w:val="en-US" w:eastAsia="ru-RU"/>
              </w:rPr>
              <w:t xml:space="preserve"> term “Act of Transfer-Acceptance of </w:t>
            </w:r>
            <w:r w:rsidR="00044405">
              <w:rPr>
                <w:rFonts w:eastAsia="Times New Roman" w:cstheme="minorHAnsi"/>
                <w:noProof/>
                <w:lang w:val="en-US" w:eastAsia="ru-RU"/>
              </w:rPr>
              <w:t>Good</w:t>
            </w:r>
            <w:r w:rsidRPr="00D15226">
              <w:rPr>
                <w:rFonts w:eastAsia="Times New Roman" w:cstheme="minorHAnsi"/>
                <w:noProof/>
                <w:lang w:val="en-US" w:eastAsia="ru-RU"/>
              </w:rPr>
              <w:t xml:space="preserve">s” means together: Interim Act of Transfer-Acceptance of </w:t>
            </w:r>
            <w:r w:rsidR="00044405">
              <w:rPr>
                <w:rFonts w:eastAsia="Times New Roman" w:cstheme="minorHAnsi"/>
                <w:noProof/>
                <w:lang w:val="en-US" w:eastAsia="ru-RU"/>
              </w:rPr>
              <w:t>Goods</w:t>
            </w:r>
            <w:r w:rsidRPr="00D15226">
              <w:rPr>
                <w:rFonts w:eastAsia="Times New Roman" w:cstheme="minorHAnsi"/>
                <w:noProof/>
                <w:lang w:val="en-US" w:eastAsia="ru-RU"/>
              </w:rPr>
              <w:t xml:space="preserve"> and Final Act of Transfer-Acceptan</w:t>
            </w:r>
            <w:r w:rsidR="00044405">
              <w:rPr>
                <w:rFonts w:eastAsia="Times New Roman" w:cstheme="minorHAnsi"/>
                <w:noProof/>
                <w:lang w:val="en-US" w:eastAsia="ru-RU"/>
              </w:rPr>
              <w:t>ce of Goods</w:t>
            </w:r>
            <w:r w:rsidR="004A4A05">
              <w:rPr>
                <w:rFonts w:eastAsia="Times New Roman" w:cstheme="minorHAnsi"/>
                <w:noProof/>
                <w:lang w:val="en-US" w:eastAsia="ru-RU"/>
              </w:rPr>
              <w:t xml:space="preserve"> in this Contract.</w:t>
            </w:r>
          </w:p>
          <w:p w14:paraId="041B07DE" w14:textId="7B8266A9" w:rsidR="00846987" w:rsidRPr="00837572" w:rsidRDefault="004A4A05"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en-US" w:eastAsia="ru-RU"/>
              </w:rPr>
              <w:t xml:space="preserve">3.4. </w:t>
            </w:r>
            <w:r w:rsidR="00846987" w:rsidRPr="00837572">
              <w:rPr>
                <w:rFonts w:eastAsia="Times New Roman" w:cstheme="minorHAnsi"/>
                <w:noProof/>
                <w:lang w:val="en-US" w:eastAsia="ru-RU"/>
              </w:rPr>
              <w:t>Act of Transfer-Acceptance must contain information separately for each Good, indicating the value of each individual Goods.</w:t>
            </w:r>
          </w:p>
          <w:p w14:paraId="15E43315" w14:textId="3551F03F" w:rsidR="00846987" w:rsidRPr="004A4A05" w:rsidRDefault="004A4A05" w:rsidP="00D15226">
            <w:pPr>
              <w:tabs>
                <w:tab w:val="left" w:pos="462"/>
              </w:tabs>
              <w:spacing w:after="0" w:line="240" w:lineRule="auto"/>
              <w:jc w:val="both"/>
              <w:rPr>
                <w:rFonts w:eastAsia="Times New Roman" w:cstheme="minorHAnsi"/>
                <w:noProof/>
                <w:lang w:eastAsia="ru-RU"/>
              </w:rPr>
            </w:pPr>
            <w:r>
              <w:rPr>
                <w:rFonts w:eastAsia="Times New Roman" w:cstheme="minorHAnsi"/>
                <w:noProof/>
                <w:lang w:eastAsia="ru-RU"/>
              </w:rPr>
              <w:t xml:space="preserve">3.5. </w:t>
            </w:r>
            <w:r w:rsidR="00846987" w:rsidRPr="00837572">
              <w:rPr>
                <w:rFonts w:eastAsia="Times New Roman" w:cstheme="minorHAnsi"/>
                <w:noProof/>
                <w:lang w:val="uk-UA" w:eastAsia="ru-RU"/>
              </w:rPr>
              <w:t xml:space="preserve">If the Beneficiary or CPMA identifies shortcomings/ inconsistencies in the performance of the Supplier's contractual obligations, these deficiencies must be indicated no later than within 10 business days from the date of receipt of the Act of Transfer-Acceptance of Goods. The indication of these shortcomings/inconsistencies is the main reason for non-signing the Act of Transfer-Acceptance of Goods. </w:t>
            </w:r>
          </w:p>
          <w:p w14:paraId="6E8860C7" w14:textId="10F93FDA"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4A4A05">
              <w:rPr>
                <w:rFonts w:eastAsia="Times New Roman" w:cstheme="minorHAnsi"/>
                <w:noProof/>
                <w:lang w:val="en-US"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 case of unforeseen circumstances beyond the reasonable control of the Parties that prevent the Parties from signing the Act of Transfer-Acceptance of Goods, the time period for signing the Act of Transfer-Acceptance of Goods shall be extended for the period during which its signature was suspended by agreement of the Parties. </w:t>
            </w:r>
          </w:p>
          <w:p w14:paraId="21DEE5D4" w14:textId="38A17A79" w:rsidR="00846987" w:rsidRPr="00837572" w:rsidRDefault="004A4A05" w:rsidP="00D15226">
            <w:pPr>
              <w:tabs>
                <w:tab w:val="left" w:pos="462"/>
              </w:tabs>
              <w:spacing w:after="0" w:line="240" w:lineRule="auto"/>
              <w:jc w:val="both"/>
              <w:rPr>
                <w:rFonts w:eastAsia="Times New Roman" w:cstheme="minorHAnsi"/>
                <w:noProof/>
                <w:lang w:val="uk-UA" w:eastAsia="ru-RU"/>
              </w:rPr>
            </w:pPr>
            <w:r>
              <w:rPr>
                <w:rFonts w:eastAsia="Times New Roman" w:cstheme="minorHAnsi"/>
                <w:noProof/>
                <w:lang w:val="uk-UA" w:eastAsia="ru-RU"/>
              </w:rPr>
              <w:t>3.7</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t xml:space="preserve">If at the time of acceptance of Goods the Beneficiary and CPMA </w:t>
            </w:r>
            <w:r w:rsidR="00E83597">
              <w:rPr>
                <w:rFonts w:eastAsia="Times New Roman" w:cstheme="minorHAnsi"/>
                <w:noProof/>
                <w:lang w:eastAsia="ru-RU"/>
              </w:rPr>
              <w:t>have</w:t>
            </w:r>
            <w:r w:rsidR="00846987" w:rsidRPr="00837572">
              <w:rPr>
                <w:rFonts w:eastAsia="Times New Roman" w:cstheme="minorHAnsi"/>
                <w:noProof/>
                <w:lang w:val="uk-UA" w:eastAsia="ru-RU"/>
              </w:rPr>
              <w:t xml:space="preserve"> </w:t>
            </w:r>
            <w:r w:rsidR="00E83597">
              <w:rPr>
                <w:rFonts w:eastAsia="Times New Roman" w:cstheme="minorHAnsi"/>
                <w:noProof/>
                <w:lang w:eastAsia="ru-RU"/>
              </w:rPr>
              <w:t>remarked</w:t>
            </w:r>
            <w:r w:rsidR="00846987" w:rsidRPr="00837572">
              <w:rPr>
                <w:rFonts w:eastAsia="Times New Roman" w:cstheme="minorHAnsi"/>
                <w:noProof/>
                <w:lang w:val="uk-UA" w:eastAsia="ru-RU"/>
              </w:rPr>
              <w:t xml:space="preserve"> on the quantity and/or quality of Goods provided and/or </w:t>
            </w:r>
            <w:r w:rsidR="00E83597">
              <w:rPr>
                <w:rFonts w:eastAsia="Times New Roman" w:cstheme="minorHAnsi"/>
                <w:noProof/>
                <w:lang w:eastAsia="ru-RU"/>
              </w:rPr>
              <w:t>detect</w:t>
            </w:r>
            <w:r w:rsidR="00846987" w:rsidRPr="00837572">
              <w:rPr>
                <w:rFonts w:eastAsia="Times New Roman" w:cstheme="minorHAnsi"/>
                <w:noProof/>
                <w:lang w:val="uk-UA" w:eastAsia="ru-RU"/>
              </w:rPr>
              <w:t xml:space="preserv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deficiency in the quality of the Goods provided and/or deviations from the requirements set </w:t>
            </w:r>
            <w:r w:rsidR="00E004F0">
              <w:rPr>
                <w:rFonts w:eastAsia="Times New Roman" w:cstheme="minorHAnsi"/>
                <w:noProof/>
                <w:lang w:val="uk-UA" w:eastAsia="ru-RU"/>
              </w:rPr>
              <w:t xml:space="preserve">in the Technical Specification </w:t>
            </w:r>
            <w:r w:rsidR="00E83597">
              <w:rPr>
                <w:rFonts w:eastAsia="Times New Roman" w:cstheme="minorHAnsi"/>
                <w:noProof/>
                <w:lang w:val="en-US" w:eastAsia="ru-RU"/>
              </w:rPr>
              <w:t>based</w:t>
            </w:r>
            <w:r w:rsidR="00846987" w:rsidRPr="00837572">
              <w:rPr>
                <w:rFonts w:eastAsia="Times New Roman" w:cstheme="minorHAnsi"/>
                <w:noProof/>
                <w:lang w:val="uk-UA" w:eastAsia="ru-RU"/>
              </w:rPr>
              <w:t xml:space="preserve"> on the nature, quantity and complexity of </w:t>
            </w:r>
            <w:r w:rsidR="00846987" w:rsidRPr="00837572">
              <w:rPr>
                <w:rFonts w:eastAsia="Times New Roman" w:cstheme="minorHAnsi"/>
                <w:noProof/>
                <w:lang w:val="en-US" w:eastAsia="ru-RU"/>
              </w:rPr>
              <w:t xml:space="preserve">such </w:t>
            </w:r>
            <w:r w:rsidR="00846987" w:rsidRPr="00837572">
              <w:rPr>
                <w:rFonts w:eastAsia="Times New Roman" w:cstheme="minorHAnsi"/>
                <w:noProof/>
                <w:lang w:val="uk-UA" w:eastAsia="ru-RU"/>
              </w:rPr>
              <w:t>deficiency detected, the Beneficiary and CPMA shall determine a reasonable time limit for rectification of the shortcomings/ inconsistencies of Goods</w:t>
            </w:r>
            <w:r w:rsidR="00846987" w:rsidRPr="00837572">
              <w:rPr>
                <w:rFonts w:eastAsia="Times New Roman" w:cstheme="minorHAnsi"/>
                <w:noProof/>
                <w:lang w:val="en-US" w:eastAsia="ru-RU"/>
              </w:rPr>
              <w:t>,</w:t>
            </w:r>
            <w:r w:rsidR="00846987" w:rsidRPr="00837572">
              <w:rPr>
                <w:rFonts w:cstheme="minorHAnsi"/>
              </w:rPr>
              <w:t xml:space="preserve"> </w:t>
            </w:r>
            <w:r w:rsidR="00846987" w:rsidRPr="00837572">
              <w:rPr>
                <w:rFonts w:eastAsia="Times New Roman" w:cstheme="minorHAnsi"/>
                <w:noProof/>
                <w:lang w:val="en-US" w:eastAsia="ru-RU"/>
              </w:rPr>
              <w:t>of which the Supplier shall be notified accordingly.</w:t>
            </w:r>
            <w:r w:rsidR="00846987" w:rsidRPr="00837572">
              <w:rPr>
                <w:rFonts w:eastAsia="Times New Roman" w:cstheme="minorHAnsi"/>
                <w:noProof/>
                <w:lang w:val="uk-UA" w:eastAsia="ru-RU"/>
              </w:rPr>
              <w:t xml:space="preserve"> </w:t>
            </w:r>
          </w:p>
          <w:p w14:paraId="7F23A96A" w14:textId="3FC6A2E0"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If the Supplier removes within </w:t>
            </w:r>
            <w:r w:rsidR="00E83597">
              <w:rPr>
                <w:rFonts w:eastAsia="Times New Roman" w:cstheme="minorHAnsi"/>
                <w:noProof/>
                <w:lang w:eastAsia="ru-RU"/>
              </w:rPr>
              <w:t xml:space="preserve">the </w:t>
            </w:r>
            <w:r w:rsidRPr="00837572">
              <w:rPr>
                <w:rFonts w:eastAsia="Times New Roman" w:cstheme="minorHAnsi"/>
                <w:noProof/>
                <w:lang w:val="uk-UA" w:eastAsia="ru-RU"/>
              </w:rPr>
              <w:t xml:space="preserve">time determined by the Beneficiary and CPMA the shortcomings/ inconsistencies of the Goods provided for in the Act of Transfer-Acceptance of Goods, the Parties shall sign </w:t>
            </w:r>
            <w:r w:rsidR="00E83597">
              <w:rPr>
                <w:rFonts w:eastAsia="Times New Roman" w:cstheme="minorHAnsi"/>
                <w:noProof/>
                <w:lang w:eastAsia="ru-RU"/>
              </w:rPr>
              <w:t xml:space="preserve">the </w:t>
            </w:r>
            <w:r w:rsidRPr="00837572">
              <w:rPr>
                <w:rFonts w:eastAsia="Times New Roman" w:cstheme="minorHAnsi"/>
                <w:noProof/>
                <w:lang w:val="uk-UA" w:eastAsia="ru-RU"/>
              </w:rPr>
              <w:t>Act of Transfer-Acceptance of Goods.</w:t>
            </w:r>
          </w:p>
          <w:p w14:paraId="16273894" w14:textId="5F5B20A6"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9</w:t>
            </w:r>
            <w:r w:rsidRPr="00837572">
              <w:rPr>
                <w:rFonts w:eastAsia="Times New Roman" w:cstheme="minorHAnsi"/>
                <w:noProof/>
                <w:lang w:val="uk-UA" w:eastAsia="ru-RU"/>
              </w:rPr>
              <w:t>.</w:t>
            </w:r>
            <w:r w:rsidRPr="00837572">
              <w:rPr>
                <w:rFonts w:eastAsia="Times New Roman" w:cstheme="minorHAnsi"/>
                <w:noProof/>
                <w:lang w:val="uk-UA" w:eastAsia="ru-RU"/>
              </w:rPr>
              <w:tab/>
              <w:t xml:space="preserve">Time limit for the Beneficiary and CPMA to accept Goods and verify their compliance with the requirements and the reasonable time </w:t>
            </w:r>
            <w:r w:rsidRPr="00837572">
              <w:rPr>
                <w:rFonts w:eastAsia="Times New Roman" w:cstheme="minorHAnsi"/>
                <w:noProof/>
                <w:lang w:val="en-US" w:eastAsia="ru-RU"/>
              </w:rPr>
              <w:t xml:space="preserve">limit </w:t>
            </w:r>
            <w:r w:rsidRPr="00837572">
              <w:rPr>
                <w:rFonts w:eastAsia="Times New Roman" w:cstheme="minorHAnsi"/>
                <w:noProof/>
                <w:lang w:val="uk-UA" w:eastAsia="ru-RU"/>
              </w:rPr>
              <w:t xml:space="preserve">for rectification of the shortcomings/inconsistencies of Goods, </w:t>
            </w:r>
            <w:r w:rsidRPr="00837572">
              <w:rPr>
                <w:rFonts w:eastAsia="Times New Roman" w:cstheme="minorHAnsi"/>
                <w:noProof/>
                <w:lang w:val="en-US" w:eastAsia="ru-RU"/>
              </w:rPr>
              <w:t xml:space="preserve">determined by </w:t>
            </w:r>
            <w:r w:rsidRPr="00837572">
              <w:rPr>
                <w:rFonts w:eastAsia="Times New Roman" w:cstheme="minorHAnsi"/>
                <w:noProof/>
                <w:lang w:val="uk-UA" w:eastAsia="ru-RU"/>
              </w:rPr>
              <w:t xml:space="preserve">Beneficiary and CPMA, shall not be included </w:t>
            </w:r>
            <w:r w:rsidR="00E83597">
              <w:rPr>
                <w:rFonts w:eastAsia="Times New Roman" w:cstheme="minorHAnsi"/>
                <w:noProof/>
                <w:lang w:eastAsia="ru-RU"/>
              </w:rPr>
              <w:t>in</w:t>
            </w:r>
            <w:r w:rsidRPr="00837572">
              <w:rPr>
                <w:rFonts w:eastAsia="Times New Roman" w:cstheme="minorHAnsi"/>
                <w:noProof/>
                <w:lang w:val="uk-UA" w:eastAsia="ru-RU"/>
              </w:rPr>
              <w:t xml:space="preserve"> the general term for performance of the Supplier's obligations, set in the Clause 2 of the Special Conditions of the Contract.</w:t>
            </w:r>
          </w:p>
          <w:p w14:paraId="79B23CFC" w14:textId="0576845E"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10</w:t>
            </w:r>
            <w:r w:rsidRPr="00837572">
              <w:rPr>
                <w:rFonts w:eastAsia="Times New Roman" w:cstheme="minorHAnsi"/>
                <w:noProof/>
                <w:lang w:val="uk-UA" w:eastAsia="ru-RU"/>
              </w:rPr>
              <w:t>.</w:t>
            </w:r>
            <w:r w:rsidRPr="00837572">
              <w:rPr>
                <w:rFonts w:eastAsia="Times New Roman" w:cstheme="minorHAnsi"/>
                <w:noProof/>
                <w:lang w:val="uk-UA" w:eastAsia="ru-RU"/>
              </w:rPr>
              <w:tab/>
              <w:t>Upon the request of the CPMA and/ or the Beneficiary, the Supplier shall provide all information regarding the progress of the Contract by the deadline indicated by the CPMA/Beneficiary.</w:t>
            </w:r>
          </w:p>
          <w:p w14:paraId="45DA8ABB" w14:textId="0480844F" w:rsidR="00846987" w:rsidRPr="00837572" w:rsidRDefault="00846987" w:rsidP="00D15226">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3.</w:t>
            </w:r>
            <w:r w:rsidR="00F35812">
              <w:rPr>
                <w:rFonts w:eastAsia="Times New Roman" w:cstheme="minorHAnsi"/>
                <w:noProof/>
                <w:lang w:val="en-US" w:eastAsia="ru-RU"/>
              </w:rPr>
              <w:t>11</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Act of Transfer-Acceptance of Goods shall be signed in 3 copies, each having the same legal effect.  </w:t>
            </w:r>
          </w:p>
          <w:p w14:paraId="7850D49F" w14:textId="382CA209" w:rsidR="00846987" w:rsidRPr="00837572" w:rsidRDefault="00F35812" w:rsidP="00D15226">
            <w:pPr>
              <w:tabs>
                <w:tab w:val="left" w:pos="462"/>
              </w:tabs>
              <w:spacing w:after="0" w:line="240" w:lineRule="auto"/>
              <w:jc w:val="both"/>
              <w:rPr>
                <w:rFonts w:eastAsia="Times New Roman" w:cstheme="minorHAnsi"/>
                <w:noProof/>
                <w:lang w:val="en-US" w:eastAsia="ru-RU"/>
              </w:rPr>
            </w:pPr>
            <w:r>
              <w:rPr>
                <w:rFonts w:eastAsia="Times New Roman" w:cstheme="minorHAnsi"/>
                <w:noProof/>
                <w:lang w:val="uk-UA" w:eastAsia="ru-RU"/>
              </w:rPr>
              <w:t>3.12</w:t>
            </w:r>
            <w:r w:rsidR="00846987" w:rsidRPr="00837572">
              <w:rPr>
                <w:rFonts w:eastAsia="Times New Roman" w:cstheme="minorHAnsi"/>
                <w:noProof/>
                <w:lang w:val="uk-UA" w:eastAsia="ru-RU"/>
              </w:rPr>
              <w:t>.</w:t>
            </w:r>
            <w:r w:rsidR="00846987" w:rsidRPr="00837572">
              <w:rPr>
                <w:rFonts w:eastAsia="Times New Roman" w:cstheme="minorHAnsi"/>
                <w:noProof/>
                <w:lang w:val="uk-UA" w:eastAsia="ru-RU"/>
              </w:rPr>
              <w:tab/>
            </w:r>
            <w:r w:rsidR="00E83597">
              <w:rPr>
                <w:rFonts w:eastAsia="Times New Roman" w:cstheme="minorHAnsi"/>
                <w:noProof/>
                <w:lang w:eastAsia="ru-RU"/>
              </w:rPr>
              <w:t>The signing</w:t>
            </w:r>
            <w:r w:rsidR="00846987" w:rsidRPr="00837572">
              <w:rPr>
                <w:rFonts w:eastAsia="Times New Roman" w:cstheme="minorHAnsi"/>
                <w:noProof/>
                <w:lang w:val="uk-UA" w:eastAsia="ru-RU"/>
              </w:rPr>
              <w:t xml:space="preserve"> of the Act of Transfer-Acceptance of Goods (without shortcomings/ inconsistencies) is the basis for the Supplier to issue </w:t>
            </w:r>
            <w:r w:rsidR="00E83597">
              <w:rPr>
                <w:rFonts w:eastAsia="Times New Roman" w:cstheme="minorHAnsi"/>
                <w:noProof/>
                <w:lang w:eastAsia="ru-RU"/>
              </w:rPr>
              <w:t xml:space="preserve">a </w:t>
            </w:r>
            <w:r w:rsidR="00846987" w:rsidRPr="00837572">
              <w:rPr>
                <w:rFonts w:eastAsia="Times New Roman" w:cstheme="minorHAnsi"/>
                <w:noProof/>
                <w:lang w:val="uk-UA" w:eastAsia="ru-RU"/>
              </w:rPr>
              <w:t xml:space="preserve">VAT invoice. </w:t>
            </w:r>
          </w:p>
          <w:p w14:paraId="1897C398" w14:textId="77777777" w:rsidR="00846987" w:rsidRPr="00837572" w:rsidRDefault="00846987" w:rsidP="00675476">
            <w:pPr>
              <w:spacing w:after="0" w:line="240" w:lineRule="auto"/>
              <w:jc w:val="both"/>
              <w:rPr>
                <w:rFonts w:eastAsia="Times New Roman" w:cstheme="minorHAnsi"/>
                <w:noProof/>
                <w:lang w:val="en-US" w:eastAsia="ru-RU"/>
              </w:rPr>
            </w:pPr>
          </w:p>
          <w:p w14:paraId="2E6273F3" w14:textId="322A588C"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4. </w:t>
            </w:r>
            <w:r w:rsidR="00846987" w:rsidRPr="004A4A05">
              <w:rPr>
                <w:rFonts w:eastAsia="Times New Roman" w:cstheme="minorHAnsi"/>
                <w:b/>
                <w:noProof/>
                <w:lang w:val="uk-UA" w:eastAsia="ru-RU"/>
              </w:rPr>
              <w:t>INTELLECTUAL PROPERTY</w:t>
            </w:r>
          </w:p>
          <w:p w14:paraId="0F61A50D" w14:textId="78F7E6F1" w:rsidR="00846987" w:rsidRPr="004A4A05" w:rsidRDefault="00846987" w:rsidP="004A4A05">
            <w:pPr>
              <w:spacing w:after="0" w:line="240" w:lineRule="auto"/>
              <w:jc w:val="both"/>
              <w:rPr>
                <w:rFonts w:eastAsia="Times New Roman" w:cstheme="minorHAnsi"/>
                <w:noProof/>
                <w:lang w:eastAsia="ru-RU"/>
              </w:rPr>
            </w:pPr>
            <w:r w:rsidRPr="00837572">
              <w:rPr>
                <w:rFonts w:eastAsia="Times New Roman" w:cstheme="minorHAnsi"/>
                <w:noProof/>
                <w:lang w:val="en-US" w:eastAsia="ru-RU"/>
              </w:rPr>
              <w:t xml:space="preserve">4.1. </w:t>
            </w:r>
            <w:r w:rsidR="004A4A05">
              <w:rPr>
                <w:rFonts w:eastAsia="Times New Roman" w:cstheme="minorHAnsi"/>
                <w:noProof/>
                <w:lang w:eastAsia="ru-RU"/>
              </w:rPr>
              <w:t>Not applicable</w:t>
            </w:r>
            <w:r w:rsidR="00862CFC">
              <w:rPr>
                <w:rFonts w:eastAsia="Times New Roman" w:cstheme="minorHAnsi"/>
                <w:noProof/>
                <w:lang w:eastAsia="ru-RU"/>
              </w:rPr>
              <w:t>.</w:t>
            </w:r>
          </w:p>
          <w:p w14:paraId="37B9ABB6" w14:textId="77777777" w:rsidR="00846987" w:rsidRPr="00837572" w:rsidRDefault="00846987" w:rsidP="00675476">
            <w:pPr>
              <w:spacing w:after="0" w:line="240" w:lineRule="auto"/>
              <w:jc w:val="both"/>
              <w:rPr>
                <w:rFonts w:eastAsia="Times New Roman" w:cstheme="minorHAnsi"/>
                <w:noProof/>
                <w:lang w:val="en-US" w:eastAsia="ru-RU"/>
              </w:rPr>
            </w:pPr>
          </w:p>
          <w:p w14:paraId="30058D89" w14:textId="628CDC55" w:rsidR="00846987" w:rsidRPr="004A4A05" w:rsidRDefault="004A4A05" w:rsidP="004A4A05">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5. </w:t>
            </w:r>
            <w:r w:rsidR="00846987" w:rsidRPr="004A4A05">
              <w:rPr>
                <w:rFonts w:eastAsia="Times New Roman" w:cstheme="minorHAnsi"/>
                <w:b/>
                <w:noProof/>
                <w:lang w:val="en-US" w:eastAsia="ru-RU"/>
              </w:rPr>
              <w:t xml:space="preserve">RIGHTS AND </w:t>
            </w:r>
            <w:r w:rsidR="00846987" w:rsidRPr="004A4A05">
              <w:rPr>
                <w:rFonts w:eastAsia="Times New Roman" w:cstheme="minorHAnsi"/>
                <w:b/>
                <w:noProof/>
                <w:lang w:val="uk-UA" w:eastAsia="ru-RU"/>
              </w:rPr>
              <w:t>COMMITMENTS OF THE PARTIES</w:t>
            </w:r>
          </w:p>
          <w:p w14:paraId="601381E1" w14:textId="7E9B6838"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5.1. </w:t>
            </w:r>
            <w:r w:rsidR="00846987" w:rsidRPr="00837572">
              <w:rPr>
                <w:rFonts w:eastAsia="Times New Roman" w:cstheme="minorHAnsi"/>
                <w:noProof/>
                <w:lang w:val="uk-UA" w:eastAsia="ru-RU"/>
              </w:rPr>
              <w:t>The CPMA undertakes to:</w:t>
            </w:r>
          </w:p>
          <w:p w14:paraId="676A8F05" w14:textId="27ED37A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5.1.1.</w:t>
            </w:r>
            <w:r w:rsidRPr="00837572">
              <w:rPr>
                <w:rFonts w:eastAsia="Times New Roman" w:cstheme="minorHAnsi"/>
                <w:noProof/>
                <w:lang w:val="uk-UA" w:eastAsia="ru-RU"/>
              </w:rPr>
              <w:tab/>
              <w:t xml:space="preserve">pay for the Goods properly </w:t>
            </w:r>
            <w:r w:rsidR="004A4A05">
              <w:rPr>
                <w:rFonts w:eastAsia="Times New Roman" w:cstheme="minorHAnsi"/>
                <w:noProof/>
                <w:lang w:eastAsia="ru-RU"/>
              </w:rPr>
              <w:t xml:space="preserve">delivered </w:t>
            </w:r>
            <w:r w:rsidRPr="00837572">
              <w:rPr>
                <w:rFonts w:eastAsia="Times New Roman" w:cstheme="minorHAnsi"/>
                <w:noProof/>
                <w:lang w:val="uk-UA" w:eastAsia="ru-RU"/>
              </w:rPr>
              <w:t xml:space="preserve">by the Supplier and not contested by the CPMA </w:t>
            </w:r>
            <w:r w:rsidR="001E775C">
              <w:rPr>
                <w:rFonts w:eastAsia="Times New Roman" w:cstheme="minorHAnsi"/>
                <w:noProof/>
                <w:lang w:eastAsia="ru-RU"/>
              </w:rPr>
              <w:t xml:space="preserve">and Beneficiary </w:t>
            </w:r>
            <w:r w:rsidRPr="00837572">
              <w:rPr>
                <w:rFonts w:eastAsia="Times New Roman" w:cstheme="minorHAnsi"/>
                <w:noProof/>
                <w:lang w:val="uk-UA" w:eastAsia="ru-RU"/>
              </w:rPr>
              <w:t>representative, in accordance with the procedure laid down herein;</w:t>
            </w:r>
          </w:p>
          <w:p w14:paraId="7DFD9D70"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5.1.2.</w:t>
            </w:r>
            <w:r w:rsidRPr="00837572">
              <w:rPr>
                <w:rFonts w:eastAsia="Times New Roman" w:cstheme="minorHAnsi"/>
                <w:noProof/>
                <w:lang w:val="uk-UA" w:eastAsia="ru-RU"/>
              </w:rPr>
              <w:tab/>
              <w:t>provide the Supplier with information and/or documents reasonably requested thereby and assistance in the performance of the Contract. Upon receipt of the request of the Supplier for the provision of information required for the performance of the Contract, CPMA undertakes to provide the requested information no later than within 5 business days from the receipt of such request. If the amount of information requested by the Supplier is large or requires additional analysis, the CPMA shall be granted an additional reasonable term for the provision of such information;</w:t>
            </w:r>
          </w:p>
          <w:p w14:paraId="058DBDBD"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5.1.3.</w:t>
            </w:r>
            <w:r w:rsidRPr="00837572">
              <w:rPr>
                <w:rFonts w:eastAsia="Times New Roman" w:cstheme="minorHAnsi"/>
                <w:noProof/>
                <w:lang w:val="uk-UA" w:eastAsia="ru-RU"/>
              </w:rPr>
              <w:tab/>
              <w:t>confirm the appropriateness of the provided Goods;</w:t>
            </w:r>
          </w:p>
          <w:p w14:paraId="29B4AC71" w14:textId="5279CA10"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5.1.4.</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348280C"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5.1.5.</w:t>
            </w:r>
            <w:r w:rsidRPr="00837572">
              <w:rPr>
                <w:rFonts w:eastAsia="Times New Roman" w:cstheme="minorHAnsi"/>
                <w:noProof/>
                <w:lang w:val="uk-UA" w:eastAsia="ru-RU"/>
              </w:rPr>
              <w:tab/>
              <w:t>Immediately notify the Beneficiary and the Supplier of a breach of Contract conditions, where such a breach has been detected.</w:t>
            </w:r>
          </w:p>
          <w:p w14:paraId="27A68508"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3E901D68" w14:textId="45351A58"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 CPMA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56A204FD" w14:textId="4F3111EC"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5.2.1. Control the </w:t>
            </w:r>
            <w:r w:rsidR="004A4A05">
              <w:rPr>
                <w:rFonts w:eastAsia="Times New Roman" w:cstheme="minorHAnsi"/>
                <w:noProof/>
                <w:lang w:val="en-US" w:eastAsia="ru-RU"/>
              </w:rPr>
              <w:t xml:space="preserve">delivery of </w:t>
            </w:r>
            <w:r w:rsidR="00587221">
              <w:rPr>
                <w:rFonts w:eastAsia="Times New Roman" w:cstheme="minorHAnsi"/>
                <w:noProof/>
                <w:lang w:val="en-US" w:eastAsia="ru-RU"/>
              </w:rPr>
              <w:t>Goods</w:t>
            </w:r>
            <w:r w:rsidRPr="00837572">
              <w:rPr>
                <w:rFonts w:eastAsia="Times New Roman" w:cstheme="minorHAnsi"/>
                <w:noProof/>
                <w:lang w:val="en-US" w:eastAsia="ru-RU"/>
              </w:rPr>
              <w:t xml:space="preserve"> in a timely manner;</w:t>
            </w:r>
          </w:p>
          <w:p w14:paraId="3D36DE25" w14:textId="7FF91D6B"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5.2.2. Conduct analysis (verifica</w:t>
            </w:r>
            <w:r w:rsidR="004A4A05">
              <w:rPr>
                <w:rFonts w:eastAsia="Times New Roman" w:cstheme="minorHAnsi"/>
                <w:noProof/>
                <w:lang w:val="en-US" w:eastAsia="ru-RU"/>
              </w:rPr>
              <w:t>tion) to identify shortcomings</w:t>
            </w:r>
            <w:r w:rsidRPr="00837572">
              <w:rPr>
                <w:rFonts w:eastAsia="Times New Roman" w:cstheme="minorHAnsi"/>
                <w:noProof/>
                <w:lang w:val="en-US" w:eastAsia="ru-RU"/>
              </w:rPr>
              <w:t>.</w:t>
            </w:r>
          </w:p>
          <w:p w14:paraId="7CF50030"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5235024A" w14:textId="766ED34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 </w:t>
            </w:r>
            <w:r w:rsidRPr="00837572">
              <w:rPr>
                <w:rFonts w:eastAsia="Times New Roman" w:cstheme="minorHAnsi"/>
                <w:noProof/>
                <w:lang w:val="uk-UA" w:eastAsia="ru-RU"/>
              </w:rPr>
              <w:t>The Beneficiary undertakes to:</w:t>
            </w:r>
          </w:p>
          <w:p w14:paraId="4EAD9F47" w14:textId="0CED2325" w:rsidR="003F1AD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.1. </w:t>
            </w:r>
            <w:r w:rsidR="004A4A05" w:rsidRPr="004A4A05">
              <w:rPr>
                <w:rFonts w:eastAsia="Times New Roman" w:cstheme="minorHAnsi"/>
                <w:noProof/>
                <w:lang w:val="uk-UA" w:eastAsia="ru-RU"/>
              </w:rPr>
              <w:t xml:space="preserve">accept the </w:t>
            </w:r>
            <w:r w:rsidR="00427FB9">
              <w:rPr>
                <w:rFonts w:eastAsia="Times New Roman" w:cstheme="minorHAnsi"/>
                <w:noProof/>
                <w:lang w:eastAsia="ru-RU"/>
              </w:rPr>
              <w:t>Goods</w:t>
            </w:r>
            <w:r w:rsidR="004A4A05" w:rsidRPr="004A4A05">
              <w:rPr>
                <w:rFonts w:eastAsia="Times New Roman" w:cstheme="minorHAnsi"/>
                <w:noProof/>
                <w:lang w:val="uk-UA" w:eastAsia="ru-RU"/>
              </w:rPr>
              <w:t xml:space="preserve"> specified in this Contract for its ownership;</w:t>
            </w:r>
          </w:p>
          <w:p w14:paraId="2E9015FD" w14:textId="000D6EE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00F35812">
              <w:rPr>
                <w:rFonts w:eastAsia="Times New Roman" w:cstheme="minorHAnsi"/>
                <w:noProof/>
                <w:lang w:val="uk-UA" w:eastAsia="ru-RU"/>
              </w:rPr>
              <w:t xml:space="preserve">.2. </w:t>
            </w:r>
            <w:r w:rsidRPr="00837572">
              <w:rPr>
                <w:rFonts w:eastAsia="Times New Roman" w:cstheme="minorHAnsi"/>
                <w:noProof/>
                <w:lang w:val="uk-UA" w:eastAsia="ru-RU"/>
              </w:rPr>
              <w:t xml:space="preserve">provide the Supplier with information and/or documents reasonably requested thereby and assistance in the performance of the Contract. Upon receipt of the request of the Supplier for the provision of information required for the performance of the Contract, </w:t>
            </w:r>
            <w:r w:rsidR="00587221">
              <w:rPr>
                <w:rFonts w:eastAsia="Times New Roman" w:cstheme="minorHAnsi"/>
                <w:noProof/>
                <w:lang w:eastAsia="ru-RU"/>
              </w:rPr>
              <w:t xml:space="preserve">the </w:t>
            </w:r>
            <w:r w:rsidRPr="00837572">
              <w:rPr>
                <w:rFonts w:eastAsia="Times New Roman" w:cstheme="minorHAnsi"/>
                <w:noProof/>
                <w:lang w:val="uk-UA" w:eastAsia="ru-RU"/>
              </w:rPr>
              <w:t>Beneficiary undertakes to provide the requested information no later than within 5 business days from the receipt of such request. If the amount of information requested by the Supplier is large or requires additional analysis, the Beneficiary shall be granted an additional reasonable term for the provision of such information;</w:t>
            </w:r>
          </w:p>
          <w:p w14:paraId="68A863C6" w14:textId="346C4C35"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.3.</w:t>
            </w:r>
            <w:r w:rsidRPr="00837572">
              <w:rPr>
                <w:rFonts w:eastAsia="Times New Roman" w:cstheme="minorHAnsi"/>
                <w:noProof/>
                <w:lang w:val="uk-UA" w:eastAsia="ru-RU"/>
              </w:rPr>
              <w:tab/>
              <w:t>immediately notify the Supplier and the CPMA of a breach of Contract conditions, where such a breach has been detected;</w:t>
            </w:r>
          </w:p>
          <w:p w14:paraId="1F088D1B" w14:textId="39B461D9"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.4.</w:t>
            </w:r>
            <w:r w:rsidRPr="00837572">
              <w:rPr>
                <w:rFonts w:eastAsia="Times New Roman" w:cstheme="minorHAnsi"/>
                <w:noProof/>
                <w:lang w:val="uk-UA" w:eastAsia="ru-RU"/>
              </w:rPr>
              <w:tab/>
              <w:t>confirm the appropriateness of the provided Goods;</w:t>
            </w:r>
          </w:p>
          <w:p w14:paraId="261A070C" w14:textId="7B1F04F7"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3</w:t>
            </w:r>
            <w:r w:rsidRPr="00837572">
              <w:rPr>
                <w:rFonts w:eastAsia="Times New Roman" w:cstheme="minorHAnsi"/>
                <w:noProof/>
                <w:lang w:val="uk-UA" w:eastAsia="ru-RU"/>
              </w:rPr>
              <w:t>.5.</w:t>
            </w:r>
            <w:r w:rsidRPr="00837572">
              <w:rPr>
                <w:rFonts w:eastAsia="Times New Roman" w:cstheme="minorHAnsi"/>
                <w:noProof/>
                <w:lang w:val="uk-UA" w:eastAsia="ru-RU"/>
              </w:rPr>
              <w:tab/>
              <w:t xml:space="preserve">properly perform all other obligations set forth in the Contract, its Annexes, legal acts applicable to the </w:t>
            </w:r>
            <w:r w:rsidR="00F35812">
              <w:rPr>
                <w:rFonts w:eastAsia="Times New Roman" w:cstheme="minorHAnsi"/>
                <w:noProof/>
                <w:lang w:eastAsia="ru-RU"/>
              </w:rPr>
              <w:t>delivery</w:t>
            </w:r>
            <w:r w:rsidR="00100B9F">
              <w:rPr>
                <w:rFonts w:eastAsia="Times New Roman" w:cstheme="minorHAnsi"/>
                <w:noProof/>
                <w:lang w:eastAsia="ru-RU"/>
              </w:rPr>
              <w:t xml:space="preserve"> </w:t>
            </w:r>
            <w:r w:rsidRPr="00837572">
              <w:rPr>
                <w:rFonts w:eastAsia="Times New Roman" w:cstheme="minorHAnsi"/>
                <w:noProof/>
                <w:lang w:val="uk-UA" w:eastAsia="ru-RU"/>
              </w:rPr>
              <w:t>of these Goods and (or) arising from the essence of this Contract.</w:t>
            </w:r>
          </w:p>
          <w:p w14:paraId="3E4A2563"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0C429806" w14:textId="495485C9"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 Beneficiary </w:t>
            </w:r>
            <w:r w:rsidRPr="00837572">
              <w:rPr>
                <w:rFonts w:eastAsia="Times New Roman" w:cstheme="minorHAnsi"/>
                <w:noProof/>
                <w:lang w:val="uk-UA" w:eastAsia="ru-RU"/>
              </w:rPr>
              <w:t>has the right to</w:t>
            </w:r>
            <w:r w:rsidRPr="00837572">
              <w:rPr>
                <w:rFonts w:eastAsia="Times New Roman" w:cstheme="minorHAnsi"/>
                <w:noProof/>
                <w:lang w:val="en-US" w:eastAsia="ru-RU"/>
              </w:rPr>
              <w:t>:</w:t>
            </w:r>
          </w:p>
          <w:p w14:paraId="3D891EB5" w14:textId="7AC834C1" w:rsidR="00846987" w:rsidRPr="00837572" w:rsidRDefault="00846987" w:rsidP="004A4A05">
            <w:pPr>
              <w:tabs>
                <w:tab w:val="left" w:pos="604"/>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5.4.1. Control the </w:t>
            </w:r>
            <w:r w:rsidR="003F1AD7">
              <w:rPr>
                <w:rFonts w:eastAsia="Times New Roman" w:cstheme="minorHAnsi"/>
                <w:noProof/>
                <w:lang w:val="en-US" w:eastAsia="ru-RU"/>
              </w:rPr>
              <w:t>delivery of Goods</w:t>
            </w:r>
            <w:r w:rsidRPr="00837572">
              <w:rPr>
                <w:rFonts w:eastAsia="Times New Roman" w:cstheme="minorHAnsi"/>
                <w:noProof/>
                <w:lang w:val="en-US" w:eastAsia="ru-RU"/>
              </w:rPr>
              <w:t xml:space="preserve"> in a timely manner.</w:t>
            </w:r>
          </w:p>
          <w:p w14:paraId="58339FEF" w14:textId="77777777" w:rsidR="00846987" w:rsidRPr="00837572" w:rsidRDefault="00846987" w:rsidP="004A4A05">
            <w:pPr>
              <w:tabs>
                <w:tab w:val="left" w:pos="604"/>
              </w:tabs>
              <w:spacing w:after="0" w:line="240" w:lineRule="auto"/>
              <w:jc w:val="both"/>
              <w:rPr>
                <w:rFonts w:eastAsia="Times New Roman" w:cstheme="minorHAnsi"/>
                <w:noProof/>
                <w:lang w:val="en-US" w:eastAsia="ru-RU"/>
              </w:rPr>
            </w:pPr>
          </w:p>
          <w:p w14:paraId="4F8D20B7" w14:textId="23F88677"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 xml:space="preserve">. </w:t>
            </w:r>
            <w:r w:rsidRPr="00837572">
              <w:rPr>
                <w:rFonts w:eastAsia="Times New Roman" w:cstheme="minorHAnsi"/>
                <w:noProof/>
                <w:lang w:val="uk-UA" w:eastAsia="ru-RU"/>
              </w:rPr>
              <w:t>The Supplier undertakes to:</w:t>
            </w:r>
          </w:p>
          <w:p w14:paraId="742CDFA6" w14:textId="2A9F11EE"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.1.</w:t>
            </w:r>
            <w:r w:rsidRPr="00837572">
              <w:rPr>
                <w:rFonts w:eastAsia="Times New Roman" w:cstheme="minorHAnsi"/>
                <w:noProof/>
                <w:lang w:val="uk-UA" w:eastAsia="ru-RU"/>
              </w:rPr>
              <w:tab/>
              <w:t xml:space="preserve">perform all contractual obligations laid down in the Contract and Annexes thereto in a timely and quality manner. To start and perform the obligations under the Contract in accordance with the procedure and conditions laid down in the Contract with all due care and efficiency, including but not limited to </w:t>
            </w:r>
            <w:r w:rsidR="00F35812">
              <w:rPr>
                <w:rFonts w:eastAsia="Times New Roman" w:cstheme="minorHAnsi"/>
                <w:noProof/>
                <w:lang w:eastAsia="ru-RU"/>
              </w:rPr>
              <w:t>delivery</w:t>
            </w:r>
            <w:r w:rsidRPr="00837572">
              <w:rPr>
                <w:rFonts w:eastAsia="Times New Roman" w:cstheme="minorHAnsi"/>
                <w:noProof/>
                <w:lang w:val="uk-UA" w:eastAsia="ru-RU"/>
              </w:rPr>
              <w:t xml:space="preserve"> of Goods according to the best generally accepted professional standards and practice, using all the necessary skills, knowledge and instruments.</w:t>
            </w:r>
          </w:p>
          <w:p w14:paraId="4DD31D10" w14:textId="3F77570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comply with all applicable laws and legal acts. The Supplier shall ensure to the Beneficiary and the CPMA the compensation of damages suffered by the CPMA and/or the Beneficiary, should the Supplier fail to comply with the said laws and other legal acts leading to the violation of requirements of legal acts or initiation of legal proceedings.</w:t>
            </w:r>
          </w:p>
          <w:p w14:paraId="370EC91A" w14:textId="605266A2"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at its own expense to protect the CPMA and the Beneficiary, its representatives and employees from any claims, requirements, losses or damage caused by the fault of the Supplier and emerging from any action or inaction of the Supplier in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The Supplier shall be informed of such claims, requirements, losses or damage immediately, but not later than within 7 business days from the day when the CPMA or the Beneficiary found out about them. </w:t>
            </w:r>
          </w:p>
          <w:p w14:paraId="4D45BF90" w14:textId="54382C7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when the Supplier does not perform or improperly performs its contractual obligations in relation to the specifications of the Contract, at the CPMA’s and/or the Beneficiary request, to rectify such deficiencies related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at its own expense, within the reasonable period of time set by CPMA and/ or the Beneficiary. The Supplier must comply with this request according to the terms of this Contract;</w:t>
            </w:r>
          </w:p>
          <w:p w14:paraId="07D2DE58" w14:textId="0A0DD1DB"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inform the Beneficiary and the CPMA of the formed obstacles in writing if the Supplier faces the circumstances that interfere with the timely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laid down in the Contract. </w:t>
            </w:r>
          </w:p>
          <w:p w14:paraId="3FA88014" w14:textId="4F387A20" w:rsidR="00846987" w:rsidRPr="00447A56"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 xml:space="preserve">Immediately notify the Beneficiary and the CPMA of a breach of Contract conditions, where such a breach has been </w:t>
            </w:r>
            <w:r w:rsidRPr="00447A56">
              <w:rPr>
                <w:rFonts w:eastAsia="Times New Roman" w:cstheme="minorHAnsi"/>
                <w:noProof/>
                <w:lang w:val="uk-UA" w:eastAsia="ru-RU"/>
              </w:rPr>
              <w:t>detected.</w:t>
            </w:r>
          </w:p>
          <w:p w14:paraId="3E465C41" w14:textId="1B3376F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447A56">
              <w:rPr>
                <w:rFonts w:eastAsia="Times New Roman" w:cstheme="minorHAnsi"/>
                <w:noProof/>
                <w:lang w:val="uk-UA" w:eastAsia="ru-RU"/>
              </w:rPr>
              <w:t>5.</w:t>
            </w:r>
            <w:r w:rsidRPr="00447A56">
              <w:rPr>
                <w:rFonts w:eastAsia="Times New Roman" w:cstheme="minorHAnsi"/>
                <w:noProof/>
                <w:lang w:val="en-US" w:eastAsia="ru-RU"/>
              </w:rPr>
              <w:t>5</w:t>
            </w:r>
            <w:r w:rsidRPr="00447A56">
              <w:rPr>
                <w:rFonts w:eastAsia="Times New Roman" w:cstheme="minorHAnsi"/>
                <w:noProof/>
                <w:lang w:val="uk-UA" w:eastAsia="ru-RU"/>
              </w:rPr>
              <w:t>.</w:t>
            </w:r>
            <w:r w:rsidR="00554AE4">
              <w:rPr>
                <w:rFonts w:eastAsia="Times New Roman" w:cstheme="minorHAnsi"/>
                <w:noProof/>
                <w:lang w:eastAsia="ru-RU"/>
              </w:rPr>
              <w:t>7</w:t>
            </w:r>
            <w:r w:rsidRPr="00447A56">
              <w:rPr>
                <w:rFonts w:eastAsia="Times New Roman" w:cstheme="minorHAnsi"/>
                <w:noProof/>
                <w:lang w:val="uk-UA" w:eastAsia="ru-RU"/>
              </w:rPr>
              <w:t>.</w:t>
            </w:r>
            <w:r w:rsidRPr="00447A56">
              <w:rPr>
                <w:rFonts w:eastAsia="Times New Roman" w:cstheme="minorHAnsi"/>
                <w:noProof/>
                <w:lang w:val="uk-UA" w:eastAsia="ru-RU"/>
              </w:rPr>
              <w:tab/>
              <w:t xml:space="preserve">ensure that the Goods will be provided by the subcontractors offered in the Tender, who will submit signed </w:t>
            </w:r>
            <w:r w:rsidR="00830503">
              <w:rPr>
                <w:rFonts w:ascii="Calibri" w:hAnsi="Calibri" w:cs="Calibri"/>
                <w:lang w:val="en-US"/>
              </w:rPr>
              <w:t xml:space="preserve"> Confidentiality Obligations and Commitment to Comply with Data Security Requirements </w:t>
            </w:r>
            <w:r w:rsidRPr="00447A56">
              <w:rPr>
                <w:rFonts w:eastAsia="Times New Roman" w:cstheme="minorHAnsi"/>
                <w:noProof/>
                <w:lang w:val="uk-UA" w:eastAsia="ru-RU"/>
              </w:rPr>
              <w:t xml:space="preserve">to the Contract in 10 business days since the entering into force of the Contract. In the event of a change in the procedure </w:t>
            </w:r>
            <w:r w:rsidRPr="00447A56">
              <w:rPr>
                <w:rFonts w:eastAsia="Times New Roman" w:cstheme="minorHAnsi"/>
                <w:noProof/>
                <w:lang w:val="uk-UA" w:eastAsia="ru-RU"/>
              </w:rPr>
              <w:lastRenderedPageBreak/>
              <w:t xml:space="preserve">provided for in the Contract for the subcontractors responsible for the performance of the Contract, this condition shall remain in force in respect of new subcontractors. </w:t>
            </w:r>
            <w:r w:rsidR="00956A5B">
              <w:rPr>
                <w:rFonts w:eastAsia="Times New Roman" w:cstheme="minorHAnsi"/>
                <w:noProof/>
                <w:lang w:eastAsia="ru-RU"/>
              </w:rPr>
              <w:t>A new</w:t>
            </w:r>
            <w:r w:rsidRPr="00447A56">
              <w:rPr>
                <w:rFonts w:eastAsia="Times New Roman" w:cstheme="minorHAnsi"/>
                <w:noProof/>
                <w:lang w:val="uk-UA" w:eastAsia="ru-RU"/>
              </w:rPr>
              <w:t xml:space="preserve"> subcontractor may enter into the implementation of the Contract only if signed t</w:t>
            </w:r>
            <w:r w:rsidR="00447A56" w:rsidRPr="00447A56">
              <w:rPr>
                <w:rFonts w:eastAsia="Times New Roman" w:cstheme="minorHAnsi"/>
                <w:noProof/>
                <w:lang w:val="uk-UA" w:eastAsia="ru-RU"/>
              </w:rPr>
              <w:t xml:space="preserve">he </w:t>
            </w:r>
            <w:r w:rsidR="00830503">
              <w:rPr>
                <w:rFonts w:ascii="Calibri" w:hAnsi="Calibri" w:cs="Calibri"/>
                <w:lang w:val="en-US"/>
              </w:rPr>
              <w:t xml:space="preserve"> Confidentiality Obligations and Commitment to Comply with Data Security Requirements</w:t>
            </w:r>
            <w:r w:rsidRPr="00447A56">
              <w:rPr>
                <w:rFonts w:eastAsia="Times New Roman" w:cstheme="minorHAnsi"/>
                <w:noProof/>
                <w:lang w:val="uk-UA" w:eastAsia="ru-RU"/>
              </w:rPr>
              <w:t>. The obligations of the Supplier and its subcontractors regarding the confidentiality requirements shall remain in force indefinitely from the moment of performance or termination of this Contract;</w:t>
            </w:r>
          </w:p>
          <w:p w14:paraId="2C4DED0D" w14:textId="4E0F40A6"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Pr>
                <w:rFonts w:eastAsia="Times New Roman" w:cstheme="minorHAnsi"/>
                <w:noProof/>
                <w:lang w:eastAsia="ru-RU"/>
              </w:rPr>
              <w:t>8</w:t>
            </w:r>
            <w:r w:rsidRPr="00837572">
              <w:rPr>
                <w:rFonts w:eastAsia="Times New Roman" w:cstheme="minorHAnsi"/>
                <w:noProof/>
                <w:lang w:val="uk-UA" w:eastAsia="ru-RU"/>
              </w:rPr>
              <w:t>.</w:t>
            </w:r>
            <w:r w:rsidRPr="00837572">
              <w:rPr>
                <w:rFonts w:eastAsia="Times New Roman" w:cstheme="minorHAnsi"/>
                <w:noProof/>
                <w:lang w:val="uk-UA" w:eastAsia="ru-RU"/>
              </w:rPr>
              <w:tab/>
              <w:t xml:space="preserve">inform the CPMA about changes in the </w:t>
            </w:r>
            <w:r w:rsidR="00956A5B">
              <w:rPr>
                <w:rFonts w:eastAsia="Times New Roman" w:cstheme="minorHAnsi"/>
                <w:noProof/>
                <w:lang w:eastAsia="ru-RU"/>
              </w:rPr>
              <w:t>subcontractor‘s</w:t>
            </w:r>
            <w:r w:rsidRPr="00837572">
              <w:rPr>
                <w:rFonts w:eastAsia="Times New Roman" w:cstheme="minorHAnsi"/>
                <w:noProof/>
                <w:lang w:val="uk-UA" w:eastAsia="ru-RU"/>
              </w:rPr>
              <w:t xml:space="preserve"> names, contact information and their representatives throughout the entire period of performing the Contract as well as about new sub-contracting whom s/he intends to invoke at a later date. If the requirements on the absence of the grounds for eliminating the Supplier were applied to the sub-contract</w:t>
            </w:r>
            <w:r w:rsidRPr="00837572">
              <w:rPr>
                <w:rFonts w:eastAsia="Times New Roman" w:cstheme="minorHAnsi"/>
                <w:noProof/>
                <w:lang w:val="en-US" w:eastAsia="ru-RU"/>
              </w:rPr>
              <w:t>ors</w:t>
            </w:r>
            <w:r w:rsidRPr="00837572">
              <w:rPr>
                <w:rFonts w:eastAsia="Times New Roman" w:cstheme="minorHAnsi"/>
                <w:noProof/>
                <w:lang w:val="uk-UA" w:eastAsia="ru-RU"/>
              </w:rPr>
              <w:t>, together with the information about new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the documents confirming the absence of the grounds for eliminating the subcontract</w:t>
            </w:r>
            <w:r w:rsidRPr="00837572">
              <w:rPr>
                <w:rFonts w:eastAsia="Times New Roman" w:cstheme="minorHAnsi"/>
                <w:noProof/>
                <w:lang w:val="en-US" w:eastAsia="ru-RU"/>
              </w:rPr>
              <w:t>ors</w:t>
            </w:r>
            <w:r w:rsidRPr="00837572">
              <w:rPr>
                <w:rFonts w:eastAsia="Times New Roman" w:cstheme="minorHAnsi"/>
                <w:noProof/>
                <w:lang w:val="uk-UA" w:eastAsia="ru-RU"/>
              </w:rPr>
              <w:t xml:space="preserve"> shall be submitted;</w:t>
            </w:r>
          </w:p>
          <w:p w14:paraId="448BD17B" w14:textId="40A3B9E7"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eastAsia="ru-RU"/>
              </w:rPr>
              <w:t>9</w:t>
            </w:r>
            <w:r w:rsidR="00F35812">
              <w:rPr>
                <w:rFonts w:eastAsia="Times New Roman" w:cstheme="minorHAnsi"/>
                <w:noProof/>
                <w:lang w:val="uk-UA" w:eastAsia="ru-RU"/>
              </w:rPr>
              <w:t xml:space="preserve">. </w:t>
            </w:r>
            <w:r w:rsidRPr="00837572">
              <w:rPr>
                <w:rFonts w:eastAsia="Times New Roman" w:cstheme="minorHAnsi"/>
                <w:noProof/>
                <w:lang w:val="uk-UA" w:eastAsia="ru-RU"/>
              </w:rPr>
              <w:t>transfer the Goods specified in this Contract to the Beneficiary;</w:t>
            </w:r>
          </w:p>
          <w:p w14:paraId="42F039A5" w14:textId="641FA8B6" w:rsidR="00846987" w:rsidRPr="00837572" w:rsidRDefault="00846987" w:rsidP="003F1AD7">
            <w:pPr>
              <w:tabs>
                <w:tab w:val="left" w:pos="746"/>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0</w:t>
            </w:r>
            <w:r w:rsidR="00F3581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after the transfer of the Goods, do not use them without the consent of the Beneficiary;</w:t>
            </w:r>
          </w:p>
          <w:p w14:paraId="14E0403E" w14:textId="4B8A0AB6"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00F35812">
              <w:rPr>
                <w:rFonts w:eastAsia="Times New Roman" w:cstheme="minorHAnsi"/>
                <w:noProof/>
                <w:lang w:val="uk-UA" w:eastAsia="ru-RU"/>
              </w:rPr>
              <w:t>.</w:t>
            </w:r>
            <w:r w:rsidR="00554AE4">
              <w:rPr>
                <w:rFonts w:eastAsia="Times New Roman" w:cstheme="minorHAnsi"/>
                <w:noProof/>
                <w:lang w:val="uk-UA" w:eastAsia="ru-RU"/>
              </w:rPr>
              <w:t>1</w:t>
            </w:r>
            <w:r w:rsidR="00554AE4">
              <w:rPr>
                <w:rFonts w:eastAsia="Times New Roman" w:cstheme="minorHAnsi"/>
                <w:noProof/>
                <w:lang w:eastAsia="ru-RU"/>
              </w:rPr>
              <w:t>1</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upon the end of the warranty period, immediately, but </w:t>
            </w:r>
            <w:r w:rsidR="00956A5B">
              <w:rPr>
                <w:rFonts w:eastAsia="Times New Roman" w:cstheme="minorHAnsi"/>
                <w:noProof/>
                <w:lang w:eastAsia="ru-RU"/>
              </w:rPr>
              <w:t>no</w:t>
            </w:r>
            <w:r w:rsidRPr="00837572">
              <w:rPr>
                <w:rFonts w:eastAsia="Times New Roman" w:cstheme="minorHAnsi"/>
                <w:noProof/>
                <w:lang w:val="uk-UA" w:eastAsia="ru-RU"/>
              </w:rPr>
              <w:t xml:space="preserve"> later than within 5 business days, destroy all documents, data and information received during or related to the performance of the Contract, except those which storage is mandatory under other legal requirements. The Supplier undertakes to indemnify the CPMA for all losses incurred due to non-performance or improper performance of the obligation provided for in this Clause of the Contract;</w:t>
            </w:r>
          </w:p>
          <w:p w14:paraId="78166503" w14:textId="41221519" w:rsidR="00846987" w:rsidRPr="00837572" w:rsidRDefault="00846987" w:rsidP="003F1AD7">
            <w:pPr>
              <w:tabs>
                <w:tab w:val="left" w:pos="746"/>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5.5.</w:t>
            </w:r>
            <w:r w:rsidR="00554AE4" w:rsidRPr="00837572">
              <w:rPr>
                <w:rFonts w:eastAsia="Times New Roman" w:cstheme="minorHAnsi"/>
                <w:noProof/>
                <w:lang w:val="en-US" w:eastAsia="ru-RU"/>
              </w:rPr>
              <w:t>1</w:t>
            </w:r>
            <w:r w:rsidR="00554AE4">
              <w:rPr>
                <w:rFonts w:eastAsia="Times New Roman" w:cstheme="minorHAnsi"/>
                <w:noProof/>
                <w:lang w:val="en-US" w:eastAsia="ru-RU"/>
              </w:rPr>
              <w:t>2</w:t>
            </w:r>
            <w:r w:rsidRPr="00837572">
              <w:rPr>
                <w:rFonts w:eastAsia="Times New Roman" w:cstheme="minorHAnsi"/>
                <w:noProof/>
                <w:lang w:val="en-US" w:eastAsia="ru-RU"/>
              </w:rPr>
              <w:t>. Send to CPMA and the Beneficiary</w:t>
            </w:r>
            <w:r w:rsidRPr="00837572">
              <w:rPr>
                <w:rFonts w:eastAsia="Times New Roman" w:cstheme="minorHAnsi"/>
                <w:noProof/>
                <w:lang w:val="uk-UA" w:eastAsia="ru-RU"/>
              </w:rPr>
              <w:t xml:space="preserve"> Act (Acts) of Transfer-Acceptance of Goods</w:t>
            </w:r>
            <w:r w:rsidRPr="00837572">
              <w:rPr>
                <w:rFonts w:eastAsia="Times New Roman" w:cstheme="minorHAnsi"/>
                <w:noProof/>
                <w:lang w:val="en-US" w:eastAsia="ru-RU"/>
              </w:rPr>
              <w:t xml:space="preserve"> within the terms stipulated by the </w:t>
            </w:r>
            <w:r w:rsidRPr="00837572">
              <w:rPr>
                <w:rFonts w:eastAsia="Calibri" w:cstheme="minorHAnsi"/>
                <w:color w:val="000000"/>
                <w:spacing w:val="-8"/>
                <w:lang w:val="en-US" w:eastAsia="lt-LT"/>
              </w:rPr>
              <w:t>Special Conditions of the Contract</w:t>
            </w:r>
            <w:r w:rsidRPr="00837572">
              <w:rPr>
                <w:rFonts w:eastAsia="Times New Roman" w:cstheme="minorHAnsi"/>
                <w:noProof/>
                <w:lang w:val="en-US" w:eastAsia="ru-RU"/>
              </w:rPr>
              <w:t>.</w:t>
            </w:r>
          </w:p>
          <w:p w14:paraId="6E53BD2C" w14:textId="6004F927" w:rsidR="003F1AD7" w:rsidRDefault="003F1AD7" w:rsidP="004A4A05">
            <w:pPr>
              <w:tabs>
                <w:tab w:val="left" w:pos="604"/>
              </w:tabs>
              <w:spacing w:after="0" w:line="240" w:lineRule="auto"/>
              <w:jc w:val="both"/>
              <w:rPr>
                <w:rFonts w:eastAsia="Times New Roman" w:cstheme="minorHAnsi"/>
                <w:noProof/>
                <w:lang w:val="en-US" w:eastAsia="ru-RU"/>
              </w:rPr>
            </w:pPr>
            <w:r>
              <w:rPr>
                <w:rFonts w:eastAsia="Times New Roman" w:cstheme="minorHAnsi"/>
                <w:noProof/>
                <w:lang w:val="en-US" w:eastAsia="ru-RU"/>
              </w:rPr>
              <w:t>5.5.</w:t>
            </w:r>
            <w:r w:rsidR="00554AE4">
              <w:rPr>
                <w:rFonts w:eastAsia="Times New Roman" w:cstheme="minorHAnsi"/>
                <w:noProof/>
                <w:lang w:val="en-US" w:eastAsia="ru-RU"/>
              </w:rPr>
              <w:t xml:space="preserve">13 </w:t>
            </w:r>
            <w:r>
              <w:rPr>
                <w:rFonts w:eastAsia="Times New Roman" w:cstheme="minorHAnsi"/>
                <w:noProof/>
                <w:lang w:val="en-US" w:eastAsia="ru-RU"/>
              </w:rPr>
              <w:t>Provide</w:t>
            </w:r>
            <w:r w:rsidR="00846987" w:rsidRPr="00837572">
              <w:rPr>
                <w:rFonts w:eastAsia="Times New Roman" w:cstheme="minorHAnsi"/>
                <w:noProof/>
                <w:lang w:val="en-US" w:eastAsia="ru-RU"/>
              </w:rPr>
              <w:t xml:space="preserve"> to the Beneficiary in full the property rights to the </w:t>
            </w:r>
            <w:r>
              <w:rPr>
                <w:rFonts w:eastAsia="Times New Roman" w:cstheme="minorHAnsi"/>
                <w:noProof/>
                <w:lang w:val="en-US" w:eastAsia="ru-RU"/>
              </w:rPr>
              <w:t>Goods</w:t>
            </w:r>
            <w:r w:rsidR="00846987" w:rsidRPr="00837572">
              <w:rPr>
                <w:rFonts w:eastAsia="Times New Roman" w:cstheme="minorHAnsi"/>
                <w:noProof/>
                <w:lang w:val="en-US" w:eastAsia="ru-RU"/>
              </w:rPr>
              <w:t>.</w:t>
            </w:r>
          </w:p>
          <w:p w14:paraId="7A0D4111" w14:textId="11B1FEDA" w:rsidR="00846987"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5.</w:t>
            </w:r>
            <w:r w:rsidRPr="00837572">
              <w:rPr>
                <w:rFonts w:eastAsia="Times New Roman" w:cstheme="minorHAnsi"/>
                <w:noProof/>
                <w:lang w:val="en-US" w:eastAsia="ru-RU"/>
              </w:rPr>
              <w:t>5</w:t>
            </w:r>
            <w:r w:rsidRPr="00837572">
              <w:rPr>
                <w:rFonts w:eastAsia="Times New Roman" w:cstheme="minorHAnsi"/>
                <w:noProof/>
                <w:lang w:val="uk-UA" w:eastAsia="ru-RU"/>
              </w:rPr>
              <w:t>.</w:t>
            </w:r>
            <w:r w:rsidR="00554AE4" w:rsidRPr="00837572">
              <w:rPr>
                <w:rFonts w:eastAsia="Times New Roman" w:cstheme="minorHAnsi"/>
                <w:noProof/>
                <w:lang w:val="uk-UA" w:eastAsia="ru-RU"/>
              </w:rPr>
              <w:t>1</w:t>
            </w:r>
            <w:r w:rsidR="00554AE4">
              <w:rPr>
                <w:rFonts w:eastAsia="Times New Roman" w:cstheme="minorHAnsi"/>
                <w:noProof/>
                <w:lang w:val="en-US" w:eastAsia="ru-RU"/>
              </w:rPr>
              <w:t>4</w:t>
            </w:r>
            <w:r w:rsidR="003F1AD7">
              <w:rPr>
                <w:rFonts w:eastAsia="Times New Roman" w:cstheme="minorHAnsi"/>
                <w:noProof/>
                <w:lang w:val="uk-UA" w:eastAsia="ru-RU"/>
              </w:rPr>
              <w:t xml:space="preserve">. </w:t>
            </w:r>
            <w:r w:rsidR="003F1AD7">
              <w:rPr>
                <w:rFonts w:eastAsia="Times New Roman" w:cstheme="minorHAnsi"/>
                <w:noProof/>
                <w:lang w:eastAsia="ru-RU"/>
              </w:rPr>
              <w:t>P</w:t>
            </w:r>
            <w:r w:rsidRPr="00837572">
              <w:rPr>
                <w:rFonts w:eastAsia="Times New Roman" w:cstheme="minorHAnsi"/>
                <w:noProof/>
                <w:lang w:val="uk-UA" w:eastAsia="ru-RU"/>
              </w:rPr>
              <w:t xml:space="preserve">roperly perform all other obligations set forth in the Contract, its Annexes, legal acts applicable to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these Goods and (or) arising from the essence of this Contract.</w:t>
            </w:r>
          </w:p>
          <w:p w14:paraId="1A3725B9" w14:textId="748ABD78" w:rsidR="00100B9F" w:rsidRDefault="00100B9F" w:rsidP="004A4A05">
            <w:pPr>
              <w:tabs>
                <w:tab w:val="left" w:pos="604"/>
              </w:tabs>
              <w:spacing w:after="0" w:line="240" w:lineRule="auto"/>
              <w:jc w:val="both"/>
              <w:rPr>
                <w:lang w:val="en"/>
              </w:rPr>
            </w:pPr>
            <w:r>
              <w:rPr>
                <w:rFonts w:eastAsia="Times New Roman" w:cstheme="minorHAnsi"/>
                <w:noProof/>
                <w:lang w:eastAsia="ru-RU"/>
              </w:rPr>
              <w:t>5.5.</w:t>
            </w:r>
            <w:r w:rsidR="00554AE4">
              <w:rPr>
                <w:rFonts w:eastAsia="Times New Roman" w:cstheme="minorHAnsi"/>
                <w:noProof/>
                <w:lang w:eastAsia="ru-RU"/>
              </w:rPr>
              <w:t>15</w:t>
            </w:r>
            <w:r>
              <w:rPr>
                <w:rFonts w:eastAsia="Times New Roman" w:cstheme="minorHAnsi"/>
                <w:noProof/>
                <w:lang w:eastAsia="ru-RU"/>
              </w:rPr>
              <w:t xml:space="preserve">. not to </w:t>
            </w:r>
            <w:r w:rsidRPr="00CE7DB6">
              <w:rPr>
                <w:lang w:val="en"/>
              </w:rPr>
              <w:t xml:space="preserve">pose a threat to the national security interests of the </w:t>
            </w:r>
            <w:r>
              <w:rPr>
                <w:lang w:val="en"/>
              </w:rPr>
              <w:t>B</w:t>
            </w:r>
            <w:r w:rsidRPr="00CE7DB6">
              <w:rPr>
                <w:lang w:val="en"/>
              </w:rPr>
              <w:t>eneficiary country</w:t>
            </w:r>
            <w:r>
              <w:rPr>
                <w:lang w:val="en"/>
              </w:rPr>
              <w:t>.</w:t>
            </w:r>
            <w:r w:rsidRPr="00CE7DB6">
              <w:rPr>
                <w:lang w:val="en"/>
              </w:rPr>
              <w:t xml:space="preserve"> </w:t>
            </w:r>
          </w:p>
          <w:p w14:paraId="281BC262" w14:textId="0993A15A" w:rsidR="00100B9F" w:rsidRDefault="00100B9F" w:rsidP="004A4A05">
            <w:pPr>
              <w:tabs>
                <w:tab w:val="left" w:pos="604"/>
              </w:tabs>
              <w:spacing w:after="0" w:line="240" w:lineRule="auto"/>
              <w:jc w:val="both"/>
              <w:rPr>
                <w:lang w:val="en"/>
              </w:rPr>
            </w:pPr>
            <w:r>
              <w:rPr>
                <w:lang w:val="en"/>
              </w:rPr>
              <w:t>5.5.</w:t>
            </w:r>
            <w:r w:rsidR="00554AE4">
              <w:rPr>
                <w:lang w:val="en"/>
              </w:rPr>
              <w:t>16</w:t>
            </w:r>
            <w:proofErr w:type="gramStart"/>
            <w:r>
              <w:rPr>
                <w:lang w:val="en"/>
              </w:rPr>
              <w:t xml:space="preserve">. </w:t>
            </w:r>
            <w:r w:rsidR="00484C57" w:rsidRPr="00CE7DB6">
              <w:rPr>
                <w:lang w:val="en"/>
              </w:rPr>
              <w:t xml:space="preserve"> </w:t>
            </w:r>
            <w:r w:rsidR="00484C57">
              <w:rPr>
                <w:lang w:val="en"/>
              </w:rPr>
              <w:t>have</w:t>
            </w:r>
            <w:proofErr w:type="gramEnd"/>
            <w:r w:rsidR="00484C57">
              <w:rPr>
                <w:lang w:val="en"/>
              </w:rPr>
              <w:t xml:space="preserve"> no</w:t>
            </w:r>
            <w:r w:rsidR="00484C57" w:rsidRPr="00CE7DB6">
              <w:rPr>
                <w:lang w:val="en"/>
              </w:rPr>
              <w:t xml:space="preserve"> conflict of interest likely to adversely affect the performance of the </w:t>
            </w:r>
            <w:r w:rsidR="00484C57">
              <w:rPr>
                <w:lang w:val="en"/>
              </w:rPr>
              <w:t xml:space="preserve">Contract. Applicable to </w:t>
            </w:r>
            <w:proofErr w:type="spellStart"/>
            <w:proofErr w:type="gramStart"/>
            <w:r w:rsidR="00484C57">
              <w:rPr>
                <w:lang w:val="en"/>
              </w:rPr>
              <w:t>it’s</w:t>
            </w:r>
            <w:proofErr w:type="spellEnd"/>
            <w:proofErr w:type="gramEnd"/>
            <w:r w:rsidRPr="00CE7DB6">
              <w:rPr>
                <w:lang w:val="en"/>
              </w:rPr>
              <w:t xml:space="preserve"> subcontractors(s) or entities(s) on whose capacity it relies on (if any)</w:t>
            </w:r>
            <w:r w:rsidR="00484C57">
              <w:rPr>
                <w:lang w:val="en"/>
              </w:rPr>
              <w:t>.</w:t>
            </w:r>
            <w:r w:rsidRPr="00CE7DB6">
              <w:rPr>
                <w:lang w:val="en"/>
              </w:rPr>
              <w:t xml:space="preserve"> </w:t>
            </w:r>
          </w:p>
          <w:p w14:paraId="471DEA24" w14:textId="09C9C0B0" w:rsidR="00100B9F" w:rsidRDefault="00100B9F" w:rsidP="004A4A05">
            <w:pPr>
              <w:tabs>
                <w:tab w:val="left" w:pos="604"/>
              </w:tabs>
              <w:spacing w:after="0" w:line="240" w:lineRule="auto"/>
              <w:jc w:val="both"/>
              <w:rPr>
                <w:lang w:val="en"/>
              </w:rPr>
            </w:pPr>
            <w:r>
              <w:rPr>
                <w:lang w:val="en"/>
              </w:rPr>
              <w:t>5.5.</w:t>
            </w:r>
            <w:r w:rsidR="00554AE4">
              <w:rPr>
                <w:lang w:val="en"/>
              </w:rPr>
              <w:t>17</w:t>
            </w:r>
            <w:r>
              <w:rPr>
                <w:lang w:val="en"/>
              </w:rPr>
              <w:t xml:space="preserve">. not </w:t>
            </w:r>
            <w:r w:rsidRPr="00CE7DB6">
              <w:rPr>
                <w:lang w:val="en"/>
              </w:rPr>
              <w:t>satisf</w:t>
            </w:r>
            <w:r>
              <w:rPr>
                <w:lang w:val="en"/>
              </w:rPr>
              <w:t>y</w:t>
            </w:r>
            <w:r w:rsidRPr="00CE7DB6">
              <w:rPr>
                <w:lang w:val="en"/>
              </w:rPr>
              <w:t xml:space="preserve"> at least one of the prohibited conditions provided for in the Council Regulation (EU) No 833/2014 of 31 July 2014 concerning restrictive measures in view of Russia's actions </w:t>
            </w:r>
            <w:proofErr w:type="spellStart"/>
            <w:r w:rsidRPr="00CE7DB6">
              <w:rPr>
                <w:lang w:val="en"/>
              </w:rPr>
              <w:t>destabilising</w:t>
            </w:r>
            <w:proofErr w:type="spellEnd"/>
            <w:r w:rsidRPr="00CE7DB6">
              <w:rPr>
                <w:lang w:val="en"/>
              </w:rPr>
              <w:t xml:space="preserve"> the situation in Ukraine, including amendments made by Council Regulation (EU) 2022/576 of 8 April 2022 amending Regulation (EU) No 833/2014</w:t>
            </w:r>
            <w:r>
              <w:rPr>
                <w:lang w:val="en"/>
              </w:rPr>
              <w:t xml:space="preserve">, </w:t>
            </w:r>
            <w:r w:rsidRPr="00CE7DB6">
              <w:rPr>
                <w:lang w:val="en"/>
              </w:rPr>
              <w:t>Council Regulation (EU) No 269/2014 of 17 March 2014 concerning restrictive measures in respect of actions undermining or threatening the territorial integrity, sovereignty and independence of Ukraine, including amendments made by Council Implementing Regulation (EU) 2022/581 of 8 April 2022</w:t>
            </w:r>
            <w:r>
              <w:rPr>
                <w:lang w:val="en"/>
              </w:rPr>
              <w:t>.</w:t>
            </w:r>
            <w:r w:rsidRPr="00CE7DB6">
              <w:rPr>
                <w:lang w:val="en"/>
              </w:rPr>
              <w:t xml:space="preserve"> </w:t>
            </w:r>
          </w:p>
          <w:p w14:paraId="3D42AF78" w14:textId="42CE82B5" w:rsidR="00100B9F" w:rsidRDefault="00100B9F" w:rsidP="004A4A05">
            <w:pPr>
              <w:tabs>
                <w:tab w:val="left" w:pos="604"/>
              </w:tabs>
              <w:spacing w:after="0" w:line="240" w:lineRule="auto"/>
              <w:jc w:val="both"/>
              <w:rPr>
                <w:lang w:val="en"/>
              </w:rPr>
            </w:pPr>
            <w:r>
              <w:rPr>
                <w:lang w:val="en"/>
              </w:rPr>
              <w:t>5.5.</w:t>
            </w:r>
            <w:r w:rsidR="00554AE4">
              <w:rPr>
                <w:lang w:val="en"/>
              </w:rPr>
              <w:t>18</w:t>
            </w:r>
            <w:r>
              <w:rPr>
                <w:lang w:val="en"/>
              </w:rPr>
              <w:t xml:space="preserve">. </w:t>
            </w:r>
            <w:proofErr w:type="gramStart"/>
            <w:r w:rsidR="00484C57">
              <w:rPr>
                <w:lang w:val="en"/>
              </w:rPr>
              <w:t>not</w:t>
            </w:r>
            <w:proofErr w:type="gramEnd"/>
            <w:r w:rsidR="00484C57">
              <w:rPr>
                <w:lang w:val="en"/>
              </w:rPr>
              <w:t xml:space="preserve"> to fulfil conditions, indicated </w:t>
            </w:r>
            <w:r>
              <w:rPr>
                <w:lang w:val="en"/>
              </w:rPr>
              <w:t>i</w:t>
            </w:r>
            <w:r w:rsidRPr="00CE7DB6">
              <w:rPr>
                <w:lang w:val="en"/>
              </w:rPr>
              <w:t>n Paragraph 2</w:t>
            </w:r>
            <w:r w:rsidRPr="00484C57">
              <w:rPr>
                <w:vertAlign w:val="superscript"/>
                <w:lang w:val="en"/>
              </w:rPr>
              <w:t>1</w:t>
            </w:r>
            <w:r w:rsidRPr="00CE7DB6">
              <w:rPr>
                <w:lang w:val="en"/>
              </w:rPr>
              <w:t xml:space="preserve"> of Article 45 of the Law </w:t>
            </w:r>
            <w:r>
              <w:rPr>
                <w:lang w:val="en"/>
              </w:rPr>
              <w:t>o</w:t>
            </w:r>
            <w:r w:rsidRPr="00CE7DB6">
              <w:rPr>
                <w:lang w:val="en"/>
              </w:rPr>
              <w:t>n Public Procurement of the Republic</w:t>
            </w:r>
            <w:r>
              <w:t xml:space="preserve"> </w:t>
            </w:r>
            <w:r w:rsidRPr="001C27FC">
              <w:rPr>
                <w:lang w:val="en"/>
              </w:rPr>
              <w:t>Lithuania</w:t>
            </w:r>
            <w:r>
              <w:rPr>
                <w:lang w:val="en"/>
              </w:rPr>
              <w:t>.</w:t>
            </w:r>
          </w:p>
          <w:p w14:paraId="67247C5C" w14:textId="06BF0409" w:rsidR="00207633" w:rsidRPr="00837572" w:rsidRDefault="00207633" w:rsidP="00207633">
            <w:pPr>
              <w:tabs>
                <w:tab w:val="left" w:pos="434"/>
                <w:tab w:val="left" w:pos="604"/>
              </w:tabs>
              <w:spacing w:after="0" w:line="240" w:lineRule="auto"/>
              <w:jc w:val="both"/>
              <w:rPr>
                <w:rFonts w:eastAsia="Times New Roman" w:cstheme="minorHAnsi"/>
                <w:noProof/>
                <w:lang w:val="uk-UA" w:eastAsia="ru-RU"/>
              </w:rPr>
            </w:pPr>
            <w:r>
              <w:rPr>
                <w:lang w:val="en"/>
              </w:rPr>
              <w:t xml:space="preserve">5.5.19 </w:t>
            </w:r>
            <w:r w:rsidRPr="00837572">
              <w:rPr>
                <w:rFonts w:eastAsia="Times New Roman" w:cstheme="minorHAnsi"/>
                <w:noProof/>
                <w:lang w:val="uk-UA" w:eastAsia="ru-RU"/>
              </w:rPr>
              <w:t>inform of any change in names, contact details and representatives of the subcontractors throughout the performance of the Contract, as well as of any new subcontractors which it intends to use at a later date.</w:t>
            </w:r>
          </w:p>
          <w:p w14:paraId="686B8523" w14:textId="77777777" w:rsidR="00846987" w:rsidRPr="00837572" w:rsidRDefault="00846987" w:rsidP="004A4A05">
            <w:pPr>
              <w:tabs>
                <w:tab w:val="left" w:pos="604"/>
              </w:tabs>
              <w:spacing w:after="0" w:line="240" w:lineRule="auto"/>
              <w:jc w:val="both"/>
              <w:rPr>
                <w:rFonts w:eastAsia="Times New Roman" w:cstheme="minorHAnsi"/>
                <w:noProof/>
                <w:lang w:val="uk-UA" w:eastAsia="ru-RU"/>
              </w:rPr>
            </w:pPr>
          </w:p>
          <w:p w14:paraId="09221940" w14:textId="44848791" w:rsidR="00846987" w:rsidRPr="00837572" w:rsidRDefault="00846987" w:rsidP="004A4A05">
            <w:pPr>
              <w:tabs>
                <w:tab w:val="left" w:pos="604"/>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 xml:space="preserve">5.6. The </w:t>
            </w:r>
            <w:r w:rsidRPr="00837572">
              <w:rPr>
                <w:rFonts w:eastAsia="Times New Roman" w:cstheme="minorHAnsi"/>
                <w:noProof/>
                <w:lang w:val="en-US" w:eastAsia="ru-RU"/>
              </w:rPr>
              <w:t>S</w:t>
            </w:r>
            <w:r w:rsidRPr="00837572">
              <w:rPr>
                <w:rFonts w:eastAsia="Times New Roman" w:cstheme="minorHAnsi"/>
                <w:noProof/>
                <w:lang w:val="uk-UA" w:eastAsia="ru-RU"/>
              </w:rPr>
              <w:t>upplier has the right to:</w:t>
            </w:r>
          </w:p>
          <w:p w14:paraId="7C2F6E7C" w14:textId="30B80325"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5.6.1. </w:t>
            </w:r>
            <w:r w:rsidR="00846987" w:rsidRPr="00837572">
              <w:rPr>
                <w:rFonts w:eastAsia="Times New Roman" w:cstheme="minorHAnsi"/>
                <w:noProof/>
                <w:lang w:val="en-US" w:eastAsia="ru-RU"/>
              </w:rPr>
              <w:t>R</w:t>
            </w:r>
            <w:r w:rsidR="00846987" w:rsidRPr="00837572">
              <w:rPr>
                <w:rFonts w:eastAsia="Times New Roman" w:cstheme="minorHAnsi"/>
                <w:noProof/>
                <w:lang w:val="uk-UA" w:eastAsia="ru-RU"/>
              </w:rPr>
              <w:t xml:space="preserve">eceive payment </w:t>
            </w:r>
            <w:r w:rsidR="00846987" w:rsidRPr="00837572">
              <w:rPr>
                <w:rFonts w:eastAsia="Times New Roman" w:cstheme="minorHAnsi"/>
                <w:noProof/>
                <w:lang w:val="en-US" w:eastAsia="ru-RU"/>
              </w:rPr>
              <w:t>t</w:t>
            </w:r>
            <w:r w:rsidR="00846987" w:rsidRPr="00837572">
              <w:rPr>
                <w:rFonts w:eastAsia="Times New Roman" w:cstheme="minorHAnsi"/>
                <w:noProof/>
                <w:lang w:val="uk-UA" w:eastAsia="ru-RU"/>
              </w:rPr>
              <w:t xml:space="preserve">imely and in full for properly </w:t>
            </w:r>
            <w:r w:rsidR="003F1AD7">
              <w:rPr>
                <w:rFonts w:eastAsia="Times New Roman" w:cstheme="minorHAnsi"/>
                <w:noProof/>
                <w:lang w:eastAsia="ru-RU"/>
              </w:rPr>
              <w:t>delivered Goods</w:t>
            </w:r>
            <w:r w:rsidR="00846987" w:rsidRPr="00837572">
              <w:rPr>
                <w:rFonts w:eastAsia="Times New Roman" w:cstheme="minorHAnsi"/>
                <w:noProof/>
                <w:lang w:val="uk-UA" w:eastAsia="ru-RU"/>
              </w:rPr>
              <w:t>;</w:t>
            </w:r>
          </w:p>
          <w:p w14:paraId="7FDF8A5E" w14:textId="0DF22633" w:rsidR="00846987" w:rsidRPr="00837572" w:rsidRDefault="00F35812" w:rsidP="004A4A05">
            <w:pPr>
              <w:tabs>
                <w:tab w:val="left" w:pos="604"/>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5.6.2. </w:t>
            </w:r>
            <w:r w:rsidR="00846987" w:rsidRPr="00837572">
              <w:rPr>
                <w:rFonts w:eastAsia="Times New Roman" w:cstheme="minorHAnsi"/>
                <w:noProof/>
                <w:lang w:val="uk-UA" w:eastAsia="ru-RU"/>
              </w:rPr>
              <w:t xml:space="preserve">Terminate the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earl</w:t>
            </w:r>
            <w:r w:rsidR="00846987" w:rsidRPr="00837572">
              <w:rPr>
                <w:rFonts w:eastAsia="Times New Roman" w:cstheme="minorHAnsi"/>
                <w:noProof/>
                <w:lang w:val="en-US" w:eastAsia="ru-RU"/>
              </w:rPr>
              <w:t>ier</w:t>
            </w:r>
            <w:r w:rsidR="00846987" w:rsidRPr="00837572">
              <w:rPr>
                <w:rFonts w:eastAsia="Times New Roman" w:cstheme="minorHAnsi"/>
                <w:noProof/>
                <w:lang w:val="uk-UA" w:eastAsia="ru-RU"/>
              </w:rPr>
              <w:t xml:space="preserve"> in case of systematic non-fulfillment of CPMA's obligations, notifying the other Parties at least 30 calendar days before the date of termination of the </w:t>
            </w:r>
            <w:r w:rsidR="00846987" w:rsidRPr="00837572">
              <w:rPr>
                <w:rFonts w:eastAsia="Times New Roman" w:cstheme="minorHAnsi"/>
                <w:noProof/>
                <w:lang w:val="en-US" w:eastAsia="ru-RU"/>
              </w:rPr>
              <w:t xml:space="preserve"> Contract</w:t>
            </w:r>
            <w:r w:rsidR="00846987" w:rsidRPr="00837572">
              <w:rPr>
                <w:rFonts w:eastAsia="Times New Roman" w:cstheme="minorHAnsi"/>
                <w:noProof/>
                <w:lang w:val="uk-UA" w:eastAsia="ru-RU"/>
              </w:rPr>
              <w:t>.</w:t>
            </w:r>
          </w:p>
          <w:p w14:paraId="5C2122A8" w14:textId="77777777" w:rsidR="00846987" w:rsidRPr="00837572" w:rsidRDefault="00846987" w:rsidP="00675476">
            <w:pPr>
              <w:spacing w:after="0" w:line="240" w:lineRule="auto"/>
              <w:jc w:val="both"/>
              <w:rPr>
                <w:rFonts w:eastAsia="Times New Roman" w:cstheme="minorHAnsi"/>
                <w:noProof/>
                <w:lang w:val="en-US" w:eastAsia="ru-RU"/>
              </w:rPr>
            </w:pPr>
          </w:p>
          <w:p w14:paraId="6986325E" w14:textId="640E9C8F" w:rsidR="00846987" w:rsidRPr="003F1AD7" w:rsidRDefault="003F1AD7" w:rsidP="003F1AD7">
            <w:pPr>
              <w:spacing w:after="0" w:line="240" w:lineRule="auto"/>
              <w:jc w:val="center"/>
              <w:rPr>
                <w:rFonts w:eastAsia="Times New Roman" w:cstheme="minorHAnsi"/>
                <w:b/>
                <w:noProof/>
                <w:lang w:val="uk-UA" w:eastAsia="ru-RU"/>
              </w:rPr>
            </w:pPr>
            <w:r w:rsidRPr="003C64D8">
              <w:rPr>
                <w:rFonts w:eastAsia="Times New Roman" w:cstheme="minorHAnsi"/>
                <w:b/>
                <w:noProof/>
                <w:lang w:val="uk-UA" w:eastAsia="ru-RU"/>
              </w:rPr>
              <w:t xml:space="preserve">6. </w:t>
            </w:r>
            <w:r w:rsidR="00846987" w:rsidRPr="003C64D8">
              <w:rPr>
                <w:rFonts w:eastAsia="Times New Roman" w:cstheme="minorHAnsi"/>
                <w:b/>
                <w:noProof/>
                <w:lang w:val="uk-UA" w:eastAsia="ru-RU"/>
              </w:rPr>
              <w:t>QUALITY OF GOODS AND WARRANTY</w:t>
            </w:r>
          </w:p>
          <w:p w14:paraId="5C473077" w14:textId="77777777"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6.1.</w:t>
            </w:r>
            <w:r w:rsidRPr="00837572">
              <w:rPr>
                <w:rFonts w:eastAsia="Times New Roman" w:cstheme="minorHAnsi"/>
                <w:noProof/>
                <w:lang w:val="uk-UA" w:eastAsia="ru-RU"/>
              </w:rPr>
              <w:tab/>
              <w:t>The Supplier shall guarantee the quality of the Goods and the absence of hidden shortcomings/inconsistencies. The quality of Goods shall comply with the requirements set out in the Contract and its Annexes.</w:t>
            </w:r>
          </w:p>
          <w:p w14:paraId="321B29C9" w14:textId="0FD9C04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6.2.</w:t>
            </w:r>
            <w:r w:rsidRPr="00837572">
              <w:rPr>
                <w:rFonts w:eastAsia="Times New Roman" w:cstheme="minorHAnsi"/>
                <w:noProof/>
                <w:lang w:val="uk-UA" w:eastAsia="ru-RU"/>
              </w:rPr>
              <w:tab/>
              <w:t>The warranty period shall start on the day of signature of  Act of  Tran</w:t>
            </w:r>
            <w:r w:rsidR="00830503">
              <w:rPr>
                <w:rFonts w:eastAsia="Times New Roman" w:cstheme="minorHAnsi"/>
                <w:noProof/>
                <w:lang w:val="uk-UA" w:eastAsia="ru-RU"/>
              </w:rPr>
              <w:t xml:space="preserve">sfer-Acceptance </w:t>
            </w:r>
            <w:r w:rsidRPr="00837572">
              <w:rPr>
                <w:rFonts w:eastAsia="Times New Roman" w:cstheme="minorHAnsi"/>
                <w:noProof/>
                <w:lang w:val="uk-UA" w:eastAsia="ru-RU"/>
              </w:rPr>
              <w:t xml:space="preserve">without shortcomings/ inconsistencies and will be valid for a period indicated in Technical Specification. </w:t>
            </w:r>
          </w:p>
          <w:p w14:paraId="413362D4" w14:textId="524FFF69"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6.3.</w:t>
            </w:r>
            <w:r w:rsidRPr="00837572">
              <w:rPr>
                <w:rFonts w:eastAsia="Times New Roman" w:cstheme="minorHAnsi"/>
                <w:noProof/>
                <w:lang w:val="uk-UA" w:eastAsia="ru-RU"/>
              </w:rPr>
              <w:tab/>
              <w:t xml:space="preserve">The Supplier shall, at its own expense and as soon as possible, repair any shortcomings/ inconsistencies of the Goods (or parts of Goods) </w:t>
            </w:r>
            <w:r w:rsidR="00956A5B">
              <w:rPr>
                <w:rFonts w:eastAsia="Times New Roman" w:cstheme="minorHAnsi"/>
                <w:noProof/>
                <w:lang w:eastAsia="ru-RU"/>
              </w:rPr>
              <w:t xml:space="preserve">that </w:t>
            </w:r>
            <w:r w:rsidRPr="00837572">
              <w:rPr>
                <w:rFonts w:eastAsia="Times New Roman" w:cstheme="minorHAnsi"/>
                <w:noProof/>
                <w:lang w:val="uk-UA" w:eastAsia="ru-RU"/>
              </w:rPr>
              <w:t xml:space="preserve">occurred not due to the fault of the CPMA and / or the Beneficiary. The warranty also includes correction of installation and defects in documents related to the Goods, i.e. the warranty applies to all Goods specified in the Technical Specification and the Tender of Supplier. The Supplier must ensure </w:t>
            </w:r>
            <w:r w:rsidRPr="00837572">
              <w:rPr>
                <w:rFonts w:eastAsia="Times New Roman" w:cstheme="minorHAnsi"/>
                <w:noProof/>
                <w:lang w:val="uk-UA" w:eastAsia="ru-RU"/>
              </w:rPr>
              <w:lastRenderedPageBreak/>
              <w:t>that warranty repairs are carried out during the warranty period or that defective Goods or parts thereof are replaced by new ones. The Supplier shall bear all costs related to warranty repairs.</w:t>
            </w:r>
          </w:p>
          <w:p w14:paraId="54D3625F" w14:textId="6B63485D"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6.4.</w:t>
            </w:r>
            <w:r w:rsidRPr="00837572">
              <w:rPr>
                <w:rFonts w:eastAsia="Times New Roman" w:cstheme="minorHAnsi"/>
                <w:noProof/>
                <w:lang w:val="uk-UA" w:eastAsia="ru-RU"/>
              </w:rPr>
              <w:tab/>
              <w:t>If shortcomings/ inconsistencies of Goods occurs during the warranty period, the Beneficiary shall inform the Supplier in writing, stating that the Supplier shall remedy any shortcomings/ inconsistencies of the Goods within the time limit set by the Beneficiary, in case the time limits are not provided in the Technical Specification.</w:t>
            </w:r>
          </w:p>
          <w:p w14:paraId="4C71B3F2" w14:textId="2BE724CE"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6.5.</w:t>
            </w:r>
            <w:r w:rsidRPr="00837572">
              <w:rPr>
                <w:rFonts w:eastAsia="Times New Roman" w:cstheme="minorHAnsi"/>
                <w:noProof/>
                <w:lang w:val="uk-UA" w:eastAsia="ru-RU"/>
              </w:rPr>
              <w:tab/>
              <w:t xml:space="preserve">If the Supplier fails to correct the deficiencies/discrepancies within the time limit specified in the Technical Specification or within the time limit set by the Beneficiary, the Beneficiary shall be entitled to employ other persons to repair the shortcomings/ inconsistencies at the Supplier's responsibility and expense. </w:t>
            </w:r>
          </w:p>
          <w:p w14:paraId="41113829" w14:textId="136A65C4" w:rsidR="00846987" w:rsidRPr="00837572" w:rsidRDefault="00846987" w:rsidP="008A1603">
            <w:pPr>
              <w:tabs>
                <w:tab w:val="left" w:pos="46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6.6.</w:t>
            </w:r>
            <w:r w:rsidRPr="00837572">
              <w:rPr>
                <w:rFonts w:eastAsia="Times New Roman" w:cstheme="minorHAnsi"/>
                <w:noProof/>
                <w:lang w:val="uk-UA" w:eastAsia="ru-RU"/>
              </w:rPr>
              <w:tab/>
              <w:t>Even after the warranty period has expired, the Supplier, upon receipt of the Beneficiary's notice, must, at his own expense, eliminate the hidden shortcomings/ inconsistencies that existed at the time of transfer and acceptance of the Goods, however, the Beneficiary could not reasonably know about them or identify them during the acceptance and/or inspection or warranty period.</w:t>
            </w:r>
          </w:p>
          <w:p w14:paraId="173F6CAC" w14:textId="77777777" w:rsidR="00846987" w:rsidRPr="00837572" w:rsidRDefault="00846987" w:rsidP="00675476">
            <w:pPr>
              <w:spacing w:after="0" w:line="240" w:lineRule="auto"/>
              <w:jc w:val="both"/>
              <w:rPr>
                <w:rFonts w:eastAsia="Times New Roman" w:cstheme="minorHAnsi"/>
                <w:noProof/>
                <w:lang w:val="en-US" w:eastAsia="ru-RU"/>
              </w:rPr>
            </w:pPr>
          </w:p>
          <w:p w14:paraId="3EC129B9" w14:textId="76BC5DD8" w:rsidR="00846987" w:rsidRPr="00036C44" w:rsidRDefault="00036C44" w:rsidP="00036C44">
            <w:pPr>
              <w:spacing w:after="0" w:line="240" w:lineRule="auto"/>
              <w:jc w:val="center"/>
              <w:rPr>
                <w:rFonts w:eastAsia="Times New Roman" w:cstheme="minorHAnsi"/>
                <w:b/>
                <w:noProof/>
                <w:lang w:val="uk-UA" w:eastAsia="ru-RU"/>
              </w:rPr>
            </w:pPr>
            <w:r w:rsidRPr="00BF3E88">
              <w:rPr>
                <w:rFonts w:eastAsia="Times New Roman" w:cstheme="minorHAnsi"/>
                <w:b/>
                <w:noProof/>
                <w:lang w:val="uk-UA" w:eastAsia="ru-RU"/>
              </w:rPr>
              <w:t xml:space="preserve">7. </w:t>
            </w:r>
            <w:r w:rsidR="00846987" w:rsidRPr="00BF3E88">
              <w:rPr>
                <w:rFonts w:eastAsia="Times New Roman" w:cstheme="minorHAnsi"/>
                <w:b/>
                <w:noProof/>
                <w:lang w:val="uk-UA" w:eastAsia="ru-RU"/>
              </w:rPr>
              <w:t>LIABILITY OF THE PARTIES</w:t>
            </w:r>
          </w:p>
          <w:p w14:paraId="56A90717" w14:textId="0718C80D"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w:t>
            </w:r>
            <w:r w:rsidRPr="00837572">
              <w:rPr>
                <w:rFonts w:eastAsia="Times New Roman" w:cstheme="minorHAnsi"/>
                <w:noProof/>
                <w:lang w:val="uk-UA" w:eastAsia="ru-RU"/>
              </w:rPr>
              <w:tab/>
              <w:t>In case of non-</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or improper </w:t>
            </w:r>
            <w:r w:rsidRPr="00837572">
              <w:rPr>
                <w:rFonts w:eastAsia="Times New Roman" w:cstheme="minorHAnsi"/>
                <w:noProof/>
                <w:lang w:val="en-US" w:eastAsia="ru-RU"/>
              </w:rPr>
              <w:t>fulfilment</w:t>
            </w:r>
            <w:r w:rsidRPr="00837572">
              <w:rPr>
                <w:rFonts w:eastAsia="Times New Roman" w:cstheme="minorHAnsi"/>
                <w:noProof/>
                <w:lang w:val="uk-UA" w:eastAsia="ru-RU"/>
              </w:rPr>
              <w:t xml:space="preserve">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the Parties shall be</w:t>
            </w:r>
            <w:r w:rsidR="00BF3E88">
              <w:rPr>
                <w:rFonts w:eastAsia="Times New Roman" w:cstheme="minorHAnsi"/>
                <w:noProof/>
                <w:lang w:val="uk-UA" w:eastAsia="ru-RU"/>
              </w:rPr>
              <w:t xml:space="preserve"> liable in accordance with this</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xml:space="preserve"> and applicable law.</w:t>
            </w:r>
          </w:p>
          <w:p w14:paraId="2D81DFE3" w14:textId="4FD8199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7.2.</w:t>
            </w:r>
            <w:r w:rsidRPr="00837572">
              <w:rPr>
                <w:rFonts w:eastAsia="Times New Roman" w:cstheme="minorHAnsi"/>
                <w:noProof/>
                <w:lang w:val="uk-UA" w:eastAsia="ru-RU"/>
              </w:rPr>
              <w:tab/>
              <w:t xml:space="preserve">The Supplier’s liability for non-performance of any contractual obligations indicated in </w:t>
            </w:r>
            <w:r w:rsidR="00DA3A74">
              <w:rPr>
                <w:rFonts w:eastAsia="Times New Roman" w:cstheme="minorHAnsi"/>
                <w:noProof/>
                <w:lang w:val="en-US" w:eastAsia="ru-RU"/>
              </w:rPr>
              <w:t xml:space="preserve">the </w:t>
            </w:r>
            <w:r w:rsidRPr="00837572">
              <w:rPr>
                <w:rFonts w:eastAsia="Times New Roman" w:cstheme="minorHAnsi"/>
                <w:noProof/>
                <w:lang w:val="uk-UA" w:eastAsia="ru-RU"/>
              </w:rPr>
              <w:t xml:space="preserve">Special Conditions of the Contract shall be valid for the period of time after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established by laws which the Contract is subject to.</w:t>
            </w:r>
          </w:p>
          <w:p w14:paraId="6A76DBD5" w14:textId="3A67C08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7.3.</w:t>
            </w:r>
            <w:r w:rsidRPr="00837572">
              <w:rPr>
                <w:rFonts w:eastAsia="Times New Roman" w:cstheme="minorHAnsi"/>
                <w:noProof/>
                <w:lang w:val="uk-UA" w:eastAsia="ru-RU"/>
              </w:rPr>
              <w:tab/>
              <w:t xml:space="preserve">The payment of penalty/interest shall not release the Parties from the performance of obligations hereunder. </w:t>
            </w:r>
          </w:p>
          <w:p w14:paraId="6CDC6872" w14:textId="4232826F"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7.4.</w:t>
            </w:r>
            <w:r w:rsidRPr="00837572">
              <w:rPr>
                <w:rFonts w:eastAsia="Times New Roman" w:cstheme="minorHAnsi"/>
                <w:noProof/>
                <w:lang w:val="uk-UA" w:eastAsia="ru-RU"/>
              </w:rPr>
              <w:tab/>
              <w:t>The payment of penalties / interests shall not prejudice a Party's right to require the other Party to compensate for direct losses incurred by it.</w:t>
            </w:r>
          </w:p>
          <w:p w14:paraId="5E9FD719"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7.5.</w:t>
            </w:r>
            <w:r w:rsidRPr="00837572">
              <w:rPr>
                <w:rFonts w:eastAsia="Times New Roman" w:cstheme="minorHAnsi"/>
                <w:noProof/>
                <w:lang w:val="uk-UA" w:eastAsia="ru-RU"/>
              </w:rPr>
              <w:tab/>
              <w:t xml:space="preserve">Any penalty is applied without reducing other remedies according to the Contract. </w:t>
            </w:r>
          </w:p>
          <w:p w14:paraId="350BB353" w14:textId="77777777"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7.6.</w:t>
            </w:r>
            <w:r w:rsidRPr="00837572">
              <w:rPr>
                <w:rFonts w:eastAsia="Times New Roman" w:cstheme="minorHAnsi"/>
                <w:noProof/>
                <w:lang w:val="uk-UA" w:eastAsia="ru-RU"/>
              </w:rPr>
              <w:tab/>
              <w:t>By applying the penalty CPMA is not obliged to prove to the Supplier that CPMA has suffered losses.</w:t>
            </w:r>
          </w:p>
          <w:p w14:paraId="1CEB3771" w14:textId="4E0E413B" w:rsidR="00846987" w:rsidRPr="00554AE4" w:rsidRDefault="00846987" w:rsidP="00BF3E88">
            <w:pPr>
              <w:tabs>
                <w:tab w:val="left" w:pos="458"/>
              </w:tabs>
              <w:spacing w:after="0" w:line="240" w:lineRule="auto"/>
              <w:jc w:val="both"/>
              <w:rPr>
                <w:rFonts w:eastAsia="Times New Roman" w:cstheme="minorHAnsi"/>
                <w:noProof/>
                <w:lang w:eastAsia="ru-RU"/>
              </w:rPr>
            </w:pPr>
            <w:r w:rsidRPr="00837572">
              <w:rPr>
                <w:rFonts w:eastAsia="Times New Roman" w:cstheme="minorHAnsi"/>
                <w:noProof/>
                <w:lang w:val="uk-UA" w:eastAsia="ru-RU"/>
              </w:rPr>
              <w:t>7.7.</w:t>
            </w:r>
            <w:r w:rsidRPr="00837572">
              <w:rPr>
                <w:rFonts w:eastAsia="Times New Roman" w:cstheme="minorHAnsi"/>
                <w:noProof/>
                <w:lang w:val="uk-UA" w:eastAsia="ru-RU"/>
              </w:rPr>
              <w:tab/>
              <w:t>Any penalty shall be without prejudice to the CPMA’s rights to claim compensatory damages, also in the amount exceeding the contractual penalty.</w:t>
            </w:r>
            <w:r w:rsidR="00D62DF4">
              <w:rPr>
                <w:rFonts w:eastAsia="Times New Roman" w:cstheme="minorHAnsi"/>
                <w:noProof/>
                <w:lang w:eastAsia="ru-RU"/>
              </w:rPr>
              <w:t xml:space="preserve"> </w:t>
            </w:r>
            <w:r w:rsidR="00D62DF4" w:rsidRPr="00D62DF4">
              <w:rPr>
                <w:rFonts w:eastAsia="Times New Roman" w:cstheme="minorHAnsi"/>
                <w:noProof/>
                <w:lang w:val="uk-UA" w:eastAsia="ru-RU"/>
              </w:rPr>
              <w:t>Each Party shall be entitled to direct losses from the other Party resulting from improper performance or non-performance of obligations under the Contract by the other Party up to a maximum of 5 times the total contract price excluding VAT, unless the legislation provides for the reimbursement of a higher amount. The Supplier must compensate for direct losses incurred by the CPMA. The limitation of the amount to be reimbursed provided for in this point shall not apply if the damage is caused by the Party's deliberate action or gross negligence, confidentiality obligations or specific requirements related to safeguarding the national security interests of the Beneficiary country or applicable national and international restrictive measures. The CPMA is liable only for direct losses or damages directly and clearly caused by the fact that the CPMA has not fulfilled</w:t>
            </w:r>
            <w:r w:rsidR="00D62DF4">
              <w:rPr>
                <w:rFonts w:eastAsia="Times New Roman" w:cstheme="minorHAnsi"/>
                <w:noProof/>
                <w:lang w:eastAsia="ru-RU"/>
              </w:rPr>
              <w:t>.</w:t>
            </w:r>
          </w:p>
          <w:p w14:paraId="06BABE0D" w14:textId="4F3DD581"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7.8.</w:t>
            </w:r>
            <w:r w:rsidRPr="00837572">
              <w:rPr>
                <w:rFonts w:eastAsia="Times New Roman" w:cstheme="minorHAnsi"/>
                <w:noProof/>
                <w:lang w:val="uk-UA" w:eastAsia="ru-RU"/>
              </w:rPr>
              <w:tab/>
              <w:t>Supplier undertakes to compensate the other Party for direct damages and expenses incurred as a result of non-performance or inappropriate performance of obligations assumed hereunder to the extent this does not conflict with applicable compulsory l</w:t>
            </w:r>
            <w:r w:rsidRPr="00837572">
              <w:rPr>
                <w:rFonts w:eastAsia="Times New Roman" w:cstheme="minorHAnsi"/>
                <w:noProof/>
                <w:lang w:val="en-US" w:eastAsia="ru-RU"/>
              </w:rPr>
              <w:t>aw</w:t>
            </w:r>
            <w:r w:rsidR="00BF3E88">
              <w:rPr>
                <w:rFonts w:eastAsia="Times New Roman" w:cstheme="minorHAnsi"/>
                <w:noProof/>
                <w:lang w:val="uk-UA" w:eastAsia="ru-RU"/>
              </w:rPr>
              <w:t xml:space="preserve"> of the Parties</w:t>
            </w:r>
            <w:r w:rsidRPr="00837572">
              <w:rPr>
                <w:rFonts w:eastAsia="Times New Roman" w:cstheme="minorHAnsi"/>
                <w:noProof/>
                <w:lang w:val="uk-UA" w:eastAsia="ru-RU"/>
              </w:rPr>
              <w:t xml:space="preserve">. </w:t>
            </w:r>
          </w:p>
          <w:p w14:paraId="45199D96" w14:textId="1691E07C"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7.9.</w:t>
            </w:r>
            <w:r w:rsidRPr="00837572">
              <w:rPr>
                <w:rFonts w:eastAsia="Times New Roman" w:cstheme="minorHAnsi"/>
                <w:noProof/>
                <w:lang w:val="uk-UA" w:eastAsia="ru-RU"/>
              </w:rPr>
              <w:tab/>
              <w:t xml:space="preserve">The Supplier bear full liability for direct losses and costs caused at its fault in connection with the </w:t>
            </w:r>
            <w:r w:rsidR="00F35812">
              <w:rPr>
                <w:rFonts w:eastAsia="Times New Roman" w:cstheme="minorHAnsi"/>
                <w:noProof/>
                <w:lang w:eastAsia="ru-RU"/>
              </w:rPr>
              <w:t xml:space="preserve">delivery </w:t>
            </w:r>
            <w:r w:rsidRPr="00837572">
              <w:rPr>
                <w:rFonts w:eastAsia="Times New Roman" w:cstheme="minorHAnsi"/>
                <w:noProof/>
                <w:lang w:val="uk-UA" w:eastAsia="ru-RU"/>
              </w:rPr>
              <w:t xml:space="preserve">of the Goods. </w:t>
            </w:r>
          </w:p>
          <w:p w14:paraId="0488BF3E" w14:textId="0ABCA6F6"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7.10.</w:t>
            </w:r>
            <w:r w:rsidR="00F35812">
              <w:rPr>
                <w:rFonts w:eastAsia="Times New Roman" w:cstheme="minorHAnsi"/>
                <w:noProof/>
                <w:lang w:eastAsia="ru-RU"/>
              </w:rPr>
              <w:t xml:space="preserve"> </w:t>
            </w:r>
            <w:r w:rsidR="00F35812">
              <w:rPr>
                <w:rFonts w:eastAsia="Times New Roman" w:cstheme="minorHAnsi"/>
                <w:noProof/>
                <w:lang w:val="uk-UA" w:eastAsia="ru-RU"/>
              </w:rPr>
              <w:t xml:space="preserve"> </w:t>
            </w:r>
            <w:r w:rsidRPr="00837572">
              <w:rPr>
                <w:rFonts w:eastAsia="Times New Roman" w:cstheme="minorHAnsi"/>
                <w:noProof/>
                <w:lang w:val="uk-UA" w:eastAsia="ru-RU"/>
              </w:rPr>
              <w:t xml:space="preserve">The CPMA shall have the right to deduct default interest or penalty from any payment made to the Supplier. </w:t>
            </w:r>
            <w:r w:rsidRPr="00837572">
              <w:rPr>
                <w:rFonts w:eastAsia="Times New Roman" w:cstheme="minorHAnsi"/>
                <w:noProof/>
                <w:lang w:val="uk-UA" w:eastAsia="ru-RU"/>
              </w:rPr>
              <w:br/>
              <w:t>7.11.</w:t>
            </w:r>
            <w:r w:rsidRPr="00837572">
              <w:rPr>
                <w:rFonts w:eastAsia="Times New Roman" w:cstheme="minorHAnsi"/>
                <w:noProof/>
                <w:lang w:val="uk-UA" w:eastAsia="ru-RU"/>
              </w:rPr>
              <w:tab/>
            </w:r>
            <w:r w:rsidR="00F35812">
              <w:rPr>
                <w:rFonts w:eastAsia="Times New Roman" w:cstheme="minorHAnsi"/>
                <w:noProof/>
                <w:lang w:eastAsia="ru-RU"/>
              </w:rPr>
              <w:t xml:space="preserve"> </w:t>
            </w:r>
            <w:r w:rsidRPr="00837572">
              <w:rPr>
                <w:rFonts w:eastAsia="Times New Roman" w:cstheme="minorHAnsi"/>
                <w:noProof/>
                <w:lang w:val="uk-UA" w:eastAsia="ru-RU"/>
              </w:rPr>
              <w:t>Supplier has the right to deduct default interest or penalty from payment made to CPMA in case of delays in payment period defined under this Contract.</w:t>
            </w:r>
          </w:p>
          <w:p w14:paraId="0D1D5910" w14:textId="33F76C18"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7.12.</w:t>
            </w:r>
            <w:r w:rsidR="00F35812">
              <w:rPr>
                <w:rFonts w:eastAsia="Times New Roman" w:cstheme="minorHAnsi"/>
                <w:noProof/>
                <w:lang w:eastAsia="ru-RU"/>
              </w:rPr>
              <w:t xml:space="preserve"> </w:t>
            </w:r>
            <w:r w:rsidRPr="00837572">
              <w:rPr>
                <w:rFonts w:eastAsia="Times New Roman" w:cstheme="minorHAnsi"/>
                <w:noProof/>
                <w:lang w:val="uk-UA" w:eastAsia="ru-RU"/>
              </w:rPr>
              <w:t>The Parties undertake to immediately inform other Parties about circumstances, which may have a material impact on the performance of the Contract.</w:t>
            </w:r>
          </w:p>
          <w:p w14:paraId="39EE7360" w14:textId="6D02C695" w:rsidR="00846987"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7.13.</w:t>
            </w:r>
            <w:r w:rsidR="00F35812">
              <w:rPr>
                <w:rFonts w:eastAsia="Times New Roman" w:cstheme="minorHAnsi"/>
                <w:noProof/>
                <w:lang w:eastAsia="ru-RU"/>
              </w:rPr>
              <w:t xml:space="preserve"> </w:t>
            </w:r>
            <w:r w:rsidRPr="00837572">
              <w:rPr>
                <w:rFonts w:eastAsia="Times New Roman" w:cstheme="minorHAnsi"/>
                <w:noProof/>
                <w:lang w:val="uk-UA" w:eastAsia="ru-RU"/>
              </w:rPr>
              <w:t>CPMA does not compensate to the Supplier any losses incurred by him, only pays for the Goods properly delivered by the Supplier.</w:t>
            </w:r>
          </w:p>
          <w:p w14:paraId="1E892D94" w14:textId="328FA0BA" w:rsidR="005D6ADE" w:rsidRPr="005D6ADE" w:rsidRDefault="005D6ADE" w:rsidP="00BF3E88">
            <w:pPr>
              <w:tabs>
                <w:tab w:val="left" w:pos="458"/>
              </w:tabs>
              <w:spacing w:after="0" w:line="240" w:lineRule="auto"/>
              <w:jc w:val="both"/>
              <w:rPr>
                <w:rFonts w:eastAsia="Times New Roman" w:cstheme="minorHAnsi"/>
                <w:noProof/>
                <w:lang w:eastAsia="ru-RU"/>
              </w:rPr>
            </w:pPr>
            <w:r w:rsidRPr="005D6ADE">
              <w:rPr>
                <w:rFonts w:eastAsia="Times New Roman" w:cstheme="minorHAnsi"/>
                <w:noProof/>
                <w:lang w:val="uk-UA" w:eastAsia="ru-RU"/>
              </w:rPr>
              <w:t>7.14. If the Parties to the Contract are unable to properly perform their contractual obligations due to the fault of third parties, the fines, penalties and other sanctions provided in the Contract, for the improper performance of the contractual obligations, shall not apply to the Parties</w:t>
            </w:r>
            <w:r>
              <w:rPr>
                <w:rFonts w:eastAsia="Times New Roman" w:cstheme="minorHAnsi"/>
                <w:noProof/>
                <w:lang w:eastAsia="ru-RU"/>
              </w:rPr>
              <w:t>.</w:t>
            </w:r>
          </w:p>
          <w:p w14:paraId="3311E178" w14:textId="77777777" w:rsidR="00846987" w:rsidRPr="00837572" w:rsidRDefault="00846987" w:rsidP="00675476">
            <w:pPr>
              <w:spacing w:after="0" w:line="240" w:lineRule="auto"/>
              <w:jc w:val="both"/>
              <w:rPr>
                <w:rFonts w:eastAsia="Times New Roman" w:cstheme="minorHAnsi"/>
                <w:noProof/>
                <w:lang w:val="en-US" w:eastAsia="ru-RU"/>
              </w:rPr>
            </w:pPr>
          </w:p>
          <w:p w14:paraId="0BCCF9C8" w14:textId="71646424"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8. </w:t>
            </w:r>
            <w:r w:rsidR="00846987" w:rsidRPr="00BF3E88">
              <w:rPr>
                <w:rFonts w:eastAsia="Times New Roman" w:cstheme="minorHAnsi"/>
                <w:b/>
                <w:noProof/>
                <w:lang w:val="uk-UA" w:eastAsia="ru-RU"/>
              </w:rPr>
              <w:t>SUSPENTION OF PERFORMANCE OF THE CONTRACT</w:t>
            </w:r>
          </w:p>
          <w:p w14:paraId="51971A50" w14:textId="16B4161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lastRenderedPageBreak/>
              <w:t xml:space="preserve">8.1. </w:t>
            </w:r>
            <w:r w:rsidR="00846987" w:rsidRPr="00837572">
              <w:rPr>
                <w:rFonts w:eastAsia="Times New Roman" w:cstheme="minorHAnsi"/>
                <w:noProof/>
                <w:lang w:val="uk-UA" w:eastAsia="ru-RU"/>
              </w:rPr>
              <w:t>In important circumstances beyond the control of the Supplier, due to which the Supplier is unable to fulfill its contractual obligations and/or in other unforeseen circumstances, CPMA has a right to suspend the Supplier’s obligations or any part thereof that cannot be performed.</w:t>
            </w:r>
          </w:p>
          <w:p w14:paraId="2CD952CB" w14:textId="2A89C68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8.2. </w:t>
            </w:r>
            <w:r w:rsidR="00846987" w:rsidRPr="00837572">
              <w:rPr>
                <w:rFonts w:eastAsia="Times New Roman" w:cstheme="minorHAnsi"/>
                <w:noProof/>
                <w:lang w:val="uk-UA" w:eastAsia="ru-RU"/>
              </w:rPr>
              <w:t>In the event that circumstances render the Supplier unable to perform its contractual obligations, the Supplier shall immediately inform the CPMA and the Beneficiary thereof, providing information and documents proving the impossibility of performing the contractual obligations due to circumstances beyond the control of the Supplier. If the circumstances that prevented the Supplier from fulfilling its contractual obligations disappear, the performance of the suspended obligations shall be renewed.</w:t>
            </w:r>
          </w:p>
          <w:p w14:paraId="284A0685" w14:textId="16885B3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8.3. </w:t>
            </w:r>
            <w:r w:rsidR="00846987" w:rsidRPr="00837572">
              <w:rPr>
                <w:rFonts w:eastAsia="Times New Roman" w:cstheme="minorHAnsi"/>
                <w:noProof/>
                <w:lang w:val="uk-UA" w:eastAsia="ru-RU"/>
              </w:rPr>
              <w:t>If the performance of the Supplier's contractual obligations has been suspended for reasons beyond the control of the Supplier for a period of not less than 60 days, after 60 days, the Supplier may, by written notice, request the CPMA to renew the Contract within 14 days or to terminate the Contract</w:t>
            </w:r>
          </w:p>
          <w:p w14:paraId="3AE8EED0" w14:textId="46F5A95A"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8.4. </w:t>
            </w:r>
            <w:r w:rsidR="00846987" w:rsidRPr="00837572">
              <w:rPr>
                <w:rFonts w:eastAsia="Times New Roman" w:cstheme="minorHAnsi"/>
                <w:noProof/>
                <w:lang w:val="uk-UA" w:eastAsia="ru-RU"/>
              </w:rPr>
              <w:t xml:space="preserve">In cases where the suspension of performance of the Contract lasted longer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that remained at the time of suspension until the end of the Supplier's contractual obligations.</w:t>
            </w:r>
          </w:p>
          <w:p w14:paraId="151E7AE1" w14:textId="08EC3F22"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8.5. </w:t>
            </w:r>
            <w:r w:rsidR="00846987" w:rsidRPr="00837572">
              <w:rPr>
                <w:rFonts w:eastAsia="Times New Roman" w:cstheme="minorHAnsi"/>
                <w:noProof/>
                <w:lang w:val="uk-UA" w:eastAsia="ru-RU"/>
              </w:rPr>
              <w:t xml:space="preserve">In cases where the suspension of performance of the Contract lasted shorter than the time remaining until the completion of the </w:t>
            </w:r>
            <w:r w:rsidR="0016302B">
              <w:rPr>
                <w:rFonts w:eastAsia="Times New Roman" w:cstheme="minorHAnsi"/>
                <w:noProof/>
                <w:lang w:eastAsia="ru-RU"/>
              </w:rPr>
              <w:t>c</w:t>
            </w:r>
            <w:r w:rsidR="00846987" w:rsidRPr="00837572">
              <w:rPr>
                <w:rFonts w:eastAsia="Times New Roman" w:cstheme="minorHAnsi"/>
                <w:noProof/>
                <w:lang w:val="uk-UA" w:eastAsia="ru-RU"/>
              </w:rPr>
              <w:t>ontractual obligations of the Supplier, the Supplier’s contractual obligations shall be extended for the period for which it has been suspended.</w:t>
            </w:r>
          </w:p>
          <w:p w14:paraId="4D5CD0FF" w14:textId="51AEB865" w:rsidR="00846987" w:rsidRPr="00837572" w:rsidRDefault="00846987" w:rsidP="00BF3E88">
            <w:pPr>
              <w:tabs>
                <w:tab w:val="left" w:pos="45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8.6.</w:t>
            </w:r>
            <w:r w:rsidR="00F35812">
              <w:rPr>
                <w:rFonts w:eastAsia="Times New Roman" w:cstheme="minorHAnsi"/>
                <w:noProof/>
                <w:lang w:val="uk-UA" w:eastAsia="ru-RU"/>
              </w:rPr>
              <w:t xml:space="preserve"> </w:t>
            </w:r>
            <w:r w:rsidRPr="00837572">
              <w:rPr>
                <w:rFonts w:eastAsia="Times New Roman" w:cstheme="minorHAnsi"/>
                <w:noProof/>
                <w:lang w:val="uk-UA" w:eastAsia="ru-RU"/>
              </w:rPr>
              <w:t>Suspension of contractual obligations shall be concluded in writing, stating the reasons and the period for suspension, and shall be accompanied by supporting documents.</w:t>
            </w:r>
          </w:p>
          <w:p w14:paraId="7CCA9682" w14:textId="5B007587"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8.7. </w:t>
            </w:r>
            <w:r w:rsidR="00846987" w:rsidRPr="00837572">
              <w:rPr>
                <w:rFonts w:eastAsia="Times New Roman" w:cstheme="minorHAnsi"/>
                <w:noProof/>
                <w:lang w:val="uk-UA" w:eastAsia="ru-RU"/>
              </w:rPr>
              <w:t>Renewal of performance of the Contract shall be concluded in writing.</w:t>
            </w:r>
          </w:p>
          <w:p w14:paraId="5FAF6AB2" w14:textId="77777777" w:rsidR="00846987" w:rsidRPr="00837572" w:rsidRDefault="00846987" w:rsidP="00675476">
            <w:pPr>
              <w:spacing w:after="0" w:line="240" w:lineRule="auto"/>
              <w:jc w:val="both"/>
              <w:rPr>
                <w:rFonts w:eastAsia="Times New Roman" w:cstheme="minorHAnsi"/>
                <w:noProof/>
                <w:lang w:val="uk-UA" w:eastAsia="ru-RU"/>
              </w:rPr>
            </w:pPr>
          </w:p>
          <w:p w14:paraId="02FCEB32" w14:textId="0C8B937E" w:rsidR="00846987" w:rsidRPr="00BF3E88" w:rsidRDefault="00BF3E88" w:rsidP="00BF3E88">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9. </w:t>
            </w:r>
            <w:r w:rsidR="00846987" w:rsidRPr="00BF3E88">
              <w:rPr>
                <w:rFonts w:eastAsia="Times New Roman" w:cstheme="minorHAnsi"/>
                <w:b/>
                <w:noProof/>
                <w:lang w:val="uk-UA" w:eastAsia="ru-RU"/>
              </w:rPr>
              <w:t>VALIDITY AND AMENDMENT OF THE CONTRACT</w:t>
            </w:r>
          </w:p>
          <w:p w14:paraId="3BD79B48" w14:textId="1DDA7856" w:rsidR="00846987" w:rsidRPr="00837572" w:rsidRDefault="00F35812" w:rsidP="00BF3E88">
            <w:pPr>
              <w:tabs>
                <w:tab w:val="left" w:pos="45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9.1. </w:t>
            </w:r>
            <w:r w:rsidR="00846987" w:rsidRPr="00837572">
              <w:rPr>
                <w:rFonts w:eastAsia="Times New Roman" w:cstheme="minorHAnsi"/>
                <w:noProof/>
                <w:lang w:val="uk-UA" w:eastAsia="ru-RU"/>
              </w:rPr>
              <w:t xml:space="preserve">The Contract shall take effect </w:t>
            </w:r>
            <w:r w:rsidR="00846987" w:rsidRPr="00837572">
              <w:rPr>
                <w:rFonts w:eastAsia="Times New Roman" w:cstheme="minorHAnsi"/>
                <w:noProof/>
                <w:lang w:val="en-US" w:eastAsia="ru-RU"/>
              </w:rPr>
              <w:t xml:space="preserve">upon </w:t>
            </w:r>
            <w:r w:rsidR="00846987" w:rsidRPr="00837572">
              <w:rPr>
                <w:rFonts w:eastAsia="Times New Roman" w:cstheme="minorHAnsi"/>
                <w:noProof/>
                <w:lang w:val="uk-UA" w:eastAsia="ru-RU"/>
              </w:rPr>
              <w:t xml:space="preserve">signing </w:t>
            </w:r>
            <w:r w:rsidR="00846987" w:rsidRPr="00837572">
              <w:rPr>
                <w:rFonts w:eastAsia="Times New Roman" w:cstheme="minorHAnsi"/>
                <w:noProof/>
                <w:lang w:val="en-US" w:eastAsia="ru-RU"/>
              </w:rPr>
              <w:t xml:space="preserve">by the authorized representatives of the Parties </w:t>
            </w:r>
            <w:r w:rsidR="00846987" w:rsidRPr="00837572">
              <w:rPr>
                <w:rFonts w:eastAsia="Times New Roman" w:cstheme="minorHAnsi"/>
                <w:noProof/>
                <w:lang w:val="uk-UA" w:eastAsia="ru-RU"/>
              </w:rPr>
              <w:t xml:space="preserve">and shall be valid until the full performance of the contractual obligations of the Parties, </w:t>
            </w:r>
            <w:r w:rsidR="00846987" w:rsidRPr="00837572">
              <w:rPr>
                <w:rFonts w:eastAsia="Times New Roman" w:cstheme="minorHAnsi"/>
                <w:noProof/>
                <w:lang w:val="en-US" w:eastAsia="ru-RU"/>
              </w:rPr>
              <w:t>but not later than the completion of Project</w:t>
            </w:r>
            <w:r w:rsidR="0077018A">
              <w:rPr>
                <w:rFonts w:eastAsia="Times New Roman" w:cstheme="minorHAnsi"/>
                <w:noProof/>
                <w:lang w:eastAsia="ru-RU"/>
              </w:rPr>
              <w:t xml:space="preserve"> or</w:t>
            </w:r>
            <w:r w:rsidR="007C19A8" w:rsidRPr="00936849">
              <w:rPr>
                <w:rFonts w:eastAsia="Times New Roman" w:cstheme="minorHAnsi"/>
                <w:noProof/>
                <w:lang w:val="uk-UA" w:eastAsia="ru-RU"/>
              </w:rPr>
              <w:t xml:space="preserve"> than </w:t>
            </w:r>
            <w:r w:rsidR="007C19A8" w:rsidRPr="00936849">
              <w:rPr>
                <w:rFonts w:eastAsia="Times New Roman" w:cstheme="minorHAnsi"/>
                <w:noProof/>
                <w:lang w:eastAsia="ru-RU"/>
              </w:rPr>
              <w:t>12</w:t>
            </w:r>
            <w:r w:rsidR="007C19A8" w:rsidRPr="00936849">
              <w:rPr>
                <w:rFonts w:eastAsia="Times New Roman" w:cstheme="minorHAnsi"/>
                <w:noProof/>
                <w:lang w:val="uk-UA" w:eastAsia="ru-RU"/>
              </w:rPr>
              <w:t xml:space="preserve"> months after the entry into force of the Contract or earlier if the CPMA informs the Supplier about the unavailability of funding.</w:t>
            </w:r>
          </w:p>
          <w:p w14:paraId="596CE2E3" w14:textId="06F53E04"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9.2. </w:t>
            </w:r>
            <w:r w:rsidR="00846987" w:rsidRPr="00837572">
              <w:rPr>
                <w:rFonts w:eastAsia="Times New Roman" w:cstheme="minorHAnsi"/>
                <w:noProof/>
                <w:lang w:val="uk-UA" w:eastAsia="ru-RU"/>
              </w:rPr>
              <w:t>Contract conditions may not be amended during its validity period only in writing and signed by all Parties, except for the cases provided for in Article 89 of the Law on Public Procurement of the Republic of Lithuania.</w:t>
            </w:r>
          </w:p>
          <w:p w14:paraId="483E538D" w14:textId="0B18C1E8" w:rsidR="005A5AB4"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9.3.</w:t>
            </w:r>
            <w:r w:rsidR="005A5AB4">
              <w:t xml:space="preserve"> </w:t>
            </w:r>
            <w:r w:rsidR="005A5AB4" w:rsidRPr="005A5AB4">
              <w:rPr>
                <w:rFonts w:eastAsia="Times New Roman" w:cstheme="minorHAnsi"/>
                <w:noProof/>
                <w:lang w:val="uk-UA" w:eastAsia="ru-RU"/>
              </w:rPr>
              <w:t>The adjustments of the Technical Specification may be executed according to the procedure laid down in the Technical Specification.</w:t>
            </w:r>
          </w:p>
          <w:p w14:paraId="4149051E" w14:textId="3A55A0CC" w:rsidR="00846987" w:rsidRPr="00837572" w:rsidRDefault="005A5AB4"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eastAsia="ru-RU"/>
              </w:rPr>
              <w:t xml:space="preserve">9.4. </w:t>
            </w:r>
            <w:r w:rsidR="00846987" w:rsidRPr="00837572">
              <w:rPr>
                <w:rFonts w:eastAsia="Times New Roman" w:cstheme="minorHAnsi"/>
                <w:noProof/>
                <w:lang w:val="uk-UA" w:eastAsia="ru-RU"/>
              </w:rPr>
              <w:t>Change of the terms and conditions of the Contract may be initiated by either Party by submitting a corresponding request to the other Parties and supporting documents. Upon receipt of such a request, the Parties must examine it within 10 business days and provide the other Party with a reasoned written response.</w:t>
            </w:r>
          </w:p>
          <w:p w14:paraId="295623E5" w14:textId="2D282A0F"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9.5. </w:t>
            </w:r>
            <w:r w:rsidR="00846987" w:rsidRPr="00837572">
              <w:rPr>
                <w:rFonts w:eastAsia="Times New Roman" w:cstheme="minorHAnsi"/>
                <w:noProof/>
                <w:lang w:val="uk-UA" w:eastAsia="ru-RU"/>
              </w:rPr>
              <w:t xml:space="preserve">The Parties shall have the right to change contact persons listed in Clauses 7 and 8 of </w:t>
            </w:r>
            <w:r w:rsidR="00001E77">
              <w:rPr>
                <w:rFonts w:eastAsia="Times New Roman" w:cstheme="minorHAnsi"/>
                <w:noProof/>
                <w:lang w:val="en-US" w:eastAsia="ru-RU"/>
              </w:rPr>
              <w:t xml:space="preserve">the </w:t>
            </w:r>
            <w:r w:rsidR="00846987" w:rsidRPr="00837572">
              <w:rPr>
                <w:rFonts w:eastAsia="Times New Roman" w:cstheme="minorHAnsi"/>
                <w:noProof/>
                <w:lang w:val="uk-UA" w:eastAsia="ru-RU"/>
              </w:rPr>
              <w:t>Special Conditions of the Contract having informed each other in writing 2 business days in advance to changing of contact persons.</w:t>
            </w:r>
          </w:p>
          <w:p w14:paraId="68ABD36B" w14:textId="6153B450"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9.6. </w:t>
            </w:r>
            <w:r w:rsidR="00846987" w:rsidRPr="00837572">
              <w:rPr>
                <w:rFonts w:eastAsia="Times New Roman" w:cstheme="minorHAnsi"/>
                <w:noProof/>
                <w:lang w:val="uk-UA" w:eastAsia="ru-RU"/>
              </w:rPr>
              <w:t xml:space="preserve">The term of </w:t>
            </w:r>
            <w:r w:rsidR="00956A5B">
              <w:rPr>
                <w:rFonts w:eastAsia="Times New Roman" w:cstheme="minorHAnsi"/>
                <w:noProof/>
                <w:lang w:eastAsia="ru-RU"/>
              </w:rPr>
              <w:t>delivery</w:t>
            </w:r>
            <w:r w:rsidR="00846987" w:rsidRPr="00837572">
              <w:rPr>
                <w:rFonts w:eastAsia="Times New Roman" w:cstheme="minorHAnsi"/>
                <w:noProof/>
                <w:lang w:val="uk-UA" w:eastAsia="ru-RU"/>
              </w:rPr>
              <w:t xml:space="preserve"> of the Goods may be extended only during the Project implementation period (including extension periods, if any) under the following conditions: </w:t>
            </w:r>
          </w:p>
          <w:p w14:paraId="22DA97CC" w14:textId="00D715F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.1.</w:t>
            </w:r>
            <w:r w:rsidR="00846987" w:rsidRPr="00837572">
              <w:rPr>
                <w:rFonts w:eastAsia="Times New Roman" w:cstheme="minorHAnsi"/>
                <w:noProof/>
                <w:lang w:val="uk-UA" w:eastAsia="ru-RU"/>
              </w:rPr>
              <w:tab/>
              <w:t xml:space="preserve">the legal regulation changes and this affects the deadline for fulfilment of the Supplier's obligations and/or </w:t>
            </w:r>
          </w:p>
          <w:p w14:paraId="36FE447A" w14:textId="2AB25AC9"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.2.</w:t>
            </w:r>
            <w:r w:rsidR="00846987" w:rsidRPr="00837572">
              <w:rPr>
                <w:rFonts w:eastAsia="Times New Roman" w:cstheme="minorHAnsi"/>
                <w:noProof/>
                <w:lang w:val="uk-UA" w:eastAsia="ru-RU"/>
              </w:rPr>
              <w:tab/>
              <w:t xml:space="preserve">the instructions given to Supplier by CPMA and/or Beneficiary affect the terms of performance of the Supplier's obligations and/or </w:t>
            </w:r>
          </w:p>
          <w:p w14:paraId="5395CE37" w14:textId="690B08EF"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.3.</w:t>
            </w:r>
            <w:r w:rsidR="00846987" w:rsidRPr="00837572">
              <w:rPr>
                <w:rFonts w:eastAsia="Times New Roman" w:cstheme="minorHAnsi"/>
                <w:noProof/>
                <w:lang w:val="uk-UA" w:eastAsia="ru-RU"/>
              </w:rPr>
              <w:tab/>
              <w:t>there is a delay, the need to change obstacles or obstacles, the occurrence of which is not affected by Supplier and for which he is not liable, and which are caused and attributable to the CPMA and/or the Beneficiary or their personnel, or to third parties and/or</w:t>
            </w:r>
            <w:r w:rsidR="00846987" w:rsidRPr="00837572">
              <w:rPr>
                <w:rFonts w:eastAsia="Times New Roman" w:cstheme="minorHAnsi"/>
                <w:noProof/>
                <w:lang w:eastAsia="ru-RU"/>
              </w:rPr>
              <w:t>.</w:t>
            </w:r>
            <w:r w:rsidR="00846987" w:rsidRPr="00837572">
              <w:rPr>
                <w:rFonts w:eastAsia="Times New Roman" w:cstheme="minorHAnsi"/>
                <w:noProof/>
                <w:lang w:val="uk-UA" w:eastAsia="ru-RU"/>
              </w:rPr>
              <w:t xml:space="preserve"> </w:t>
            </w:r>
          </w:p>
          <w:p w14:paraId="35150247" w14:textId="0FECD598" w:rsidR="00846987" w:rsidRPr="00837572" w:rsidRDefault="00F35812" w:rsidP="00BF3E88">
            <w:pPr>
              <w:tabs>
                <w:tab w:val="left" w:pos="600"/>
              </w:tabs>
              <w:spacing w:after="0" w:line="240" w:lineRule="auto"/>
              <w:jc w:val="both"/>
              <w:rPr>
                <w:rFonts w:eastAsia="Times New Roman" w:cstheme="minorHAnsi"/>
                <w:noProof/>
                <w:lang w:val="uk-UA" w:eastAsia="ru-RU"/>
              </w:rPr>
            </w:pPr>
            <w:r>
              <w:rPr>
                <w:rFonts w:eastAsia="Times New Roman" w:cstheme="minorHAnsi"/>
                <w:noProof/>
                <w:lang w:val="uk-UA" w:eastAsia="ru-RU"/>
              </w:rPr>
              <w:t>9.6</w:t>
            </w:r>
            <w:r w:rsidR="00846987" w:rsidRPr="00837572">
              <w:rPr>
                <w:rFonts w:eastAsia="Times New Roman" w:cstheme="minorHAnsi"/>
                <w:noProof/>
                <w:lang w:val="uk-UA" w:eastAsia="ru-RU"/>
              </w:rPr>
              <w:t>.4.</w:t>
            </w:r>
            <w:r w:rsidR="00846987" w:rsidRPr="00837572">
              <w:rPr>
                <w:rFonts w:eastAsia="Times New Roman" w:cstheme="minorHAnsi"/>
                <w:noProof/>
                <w:lang w:val="uk-UA" w:eastAsia="ru-RU"/>
              </w:rPr>
              <w:tab/>
              <w:t>is due to other circumstances which each Party could not reasonably and prudently foresee.</w:t>
            </w:r>
          </w:p>
          <w:p w14:paraId="02051FA9" w14:textId="5B868129" w:rsidR="00846987" w:rsidRPr="00837572" w:rsidRDefault="00F35812" w:rsidP="00BF3E88">
            <w:pPr>
              <w:tabs>
                <w:tab w:val="left" w:pos="458"/>
              </w:tabs>
              <w:spacing w:after="0" w:line="240" w:lineRule="auto"/>
              <w:jc w:val="both"/>
              <w:rPr>
                <w:rFonts w:eastAsia="Times New Roman" w:cstheme="minorHAnsi"/>
                <w:noProof/>
                <w:lang w:val="uk-UA" w:eastAsia="ru-RU"/>
              </w:rPr>
            </w:pPr>
            <w:r>
              <w:rPr>
                <w:rFonts w:eastAsia="Times New Roman" w:cstheme="minorHAnsi"/>
                <w:noProof/>
                <w:lang w:val="uk-UA" w:eastAsia="ru-RU"/>
              </w:rPr>
              <w:t>9.7</w:t>
            </w:r>
            <w:r w:rsidR="005A5AB4">
              <w:rPr>
                <w:rFonts w:eastAsia="Times New Roman" w:cstheme="minorHAnsi"/>
                <w:noProof/>
                <w:lang w:val="uk-UA" w:eastAsia="ru-RU"/>
              </w:rPr>
              <w:t>.</w:t>
            </w:r>
            <w:r w:rsidR="005A5AB4">
              <w:rPr>
                <w:rFonts w:eastAsia="Times New Roman" w:cstheme="minorHAnsi"/>
                <w:noProof/>
                <w:lang w:val="uk-UA" w:eastAsia="ru-RU"/>
              </w:rPr>
              <w:tab/>
              <w:t xml:space="preserve">If  the producer of </w:t>
            </w:r>
            <w:r w:rsidR="005A5AB4">
              <w:rPr>
                <w:rFonts w:eastAsia="Times New Roman" w:cstheme="minorHAnsi"/>
                <w:noProof/>
                <w:lang w:eastAsia="ru-RU"/>
              </w:rPr>
              <w:t>G</w:t>
            </w:r>
            <w:r w:rsidR="005A5AB4">
              <w:rPr>
                <w:rFonts w:eastAsia="Times New Roman" w:cstheme="minorHAnsi"/>
                <w:noProof/>
                <w:lang w:val="uk-UA" w:eastAsia="ru-RU"/>
              </w:rPr>
              <w:t xml:space="preserve">oods no longer produces the </w:t>
            </w:r>
            <w:r w:rsidR="005A5AB4">
              <w:rPr>
                <w:rFonts w:eastAsia="Times New Roman" w:cstheme="minorHAnsi"/>
                <w:noProof/>
                <w:lang w:eastAsia="ru-RU"/>
              </w:rPr>
              <w:t>G</w:t>
            </w:r>
            <w:r w:rsidR="00846987" w:rsidRPr="00837572">
              <w:rPr>
                <w:rFonts w:eastAsia="Times New Roman" w:cstheme="minorHAnsi"/>
                <w:noProof/>
                <w:lang w:val="uk-UA" w:eastAsia="ru-RU"/>
              </w:rPr>
              <w:t xml:space="preserve">oods of the model specified in the Tender and the Supplier provides the CPMA with a letter from the producer confirming this or a reference to the information officially published by the producer, the Supplier may deliver to the Beneficiary a product of a different model from the same producer or another producer than indicated in the Tender, which meets the requirements of the </w:t>
            </w:r>
            <w:r w:rsidR="005A5AB4">
              <w:rPr>
                <w:rFonts w:eastAsia="Times New Roman" w:cstheme="minorHAnsi"/>
                <w:noProof/>
                <w:lang w:val="uk-UA" w:eastAsia="ru-RU"/>
              </w:rPr>
              <w:t xml:space="preserve">Technical Specification. These </w:t>
            </w:r>
            <w:r w:rsidR="005A5AB4">
              <w:rPr>
                <w:rFonts w:eastAsia="Times New Roman" w:cstheme="minorHAnsi"/>
                <w:noProof/>
                <w:lang w:eastAsia="ru-RU"/>
              </w:rPr>
              <w:t>G</w:t>
            </w:r>
            <w:r w:rsidR="00846987" w:rsidRPr="00837572">
              <w:rPr>
                <w:rFonts w:eastAsia="Times New Roman" w:cstheme="minorHAnsi"/>
                <w:noProof/>
                <w:lang w:val="uk-UA" w:eastAsia="ru-RU"/>
              </w:rPr>
              <w:t>oods must be delivered at a price not exceeding the price specified in the Tender. In order to use this clause of the Contract, the Supplier must contact the CPMA in writing and receive his written consent.</w:t>
            </w:r>
          </w:p>
          <w:p w14:paraId="367C35DE" w14:textId="77777777" w:rsidR="00846987" w:rsidRPr="00837572" w:rsidRDefault="00846987" w:rsidP="00675476">
            <w:pPr>
              <w:spacing w:after="0" w:line="240" w:lineRule="auto"/>
              <w:jc w:val="both"/>
              <w:rPr>
                <w:rFonts w:eastAsia="Times New Roman" w:cstheme="minorHAnsi"/>
                <w:noProof/>
                <w:lang w:val="uk-UA" w:eastAsia="ru-RU"/>
              </w:rPr>
            </w:pPr>
          </w:p>
          <w:p w14:paraId="199C3CE9" w14:textId="2BEA1C42" w:rsidR="00846987" w:rsidRPr="005A5AB4" w:rsidRDefault="005A5AB4" w:rsidP="005A5AB4">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10. </w:t>
            </w:r>
            <w:r w:rsidR="00846987" w:rsidRPr="005A5AB4">
              <w:rPr>
                <w:rFonts w:eastAsia="Times New Roman" w:cstheme="minorHAnsi"/>
                <w:b/>
                <w:noProof/>
                <w:lang w:val="uk-UA" w:eastAsia="ru-RU"/>
              </w:rPr>
              <w:t>TERMINATION OF THE CONTRACT</w:t>
            </w:r>
          </w:p>
          <w:p w14:paraId="19D97810"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Pr="00837572">
              <w:rPr>
                <w:rFonts w:eastAsia="Times New Roman" w:cstheme="minorHAnsi"/>
                <w:noProof/>
                <w:lang w:val="uk-UA" w:eastAsia="ru-RU"/>
              </w:rPr>
              <w:tab/>
              <w:t xml:space="preserve">The CPMA shall have the right to unilaterally terminate the Contract having informed the Supplier thereof no later than 5 business days beforehand, if: </w:t>
            </w:r>
          </w:p>
          <w:p w14:paraId="46DFB7E2" w14:textId="2D782E3B"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10.1.1. </w:t>
            </w:r>
            <w:r w:rsidR="00846987" w:rsidRPr="00837572">
              <w:rPr>
                <w:rFonts w:eastAsia="Times New Roman" w:cstheme="minorHAnsi"/>
                <w:noProof/>
                <w:lang w:val="uk-UA" w:eastAsia="ru-RU"/>
              </w:rPr>
              <w:t>the Supplier has defaulted on its obligations or has performed them under conditions other than those laid down in the Contract (e.g. delays to perform contractual obligations</w:t>
            </w:r>
            <w:r w:rsidR="00B327EE">
              <w:rPr>
                <w:rFonts w:eastAsia="Times New Roman" w:cstheme="minorHAnsi"/>
                <w:noProof/>
                <w:lang w:eastAsia="ru-RU"/>
              </w:rPr>
              <w:t xml:space="preserve"> </w:t>
            </w:r>
            <w:r w:rsidR="00846987" w:rsidRPr="00837572">
              <w:rPr>
                <w:rFonts w:eastAsia="Times New Roman" w:cstheme="minorHAnsi"/>
                <w:noProof/>
                <w:lang w:val="uk-UA" w:eastAsia="ru-RU"/>
              </w:rPr>
              <w:t xml:space="preserve">and etc.) including but not limited to the condition when the Supplier informs of unilaterally increasing (suggesting to increase) the price specified in the Contract; </w:t>
            </w:r>
          </w:p>
          <w:p w14:paraId="0F9E2A2D" w14:textId="4A53E5D6"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10.1.2. </w:t>
            </w:r>
            <w:r w:rsidR="00846987" w:rsidRPr="00837572">
              <w:rPr>
                <w:rFonts w:eastAsia="Times New Roman" w:cstheme="minorHAnsi"/>
                <w:noProof/>
                <w:lang w:val="uk-UA" w:eastAsia="ru-RU"/>
              </w:rPr>
              <w:t>when the Supplier commits the essential breach of the Contract, indicated in the Contract;</w:t>
            </w:r>
          </w:p>
          <w:p w14:paraId="41C4C85B" w14:textId="290A162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10.1.3. </w:t>
            </w:r>
            <w:r w:rsidR="00846987" w:rsidRPr="00837572">
              <w:rPr>
                <w:rFonts w:eastAsia="Times New Roman" w:cstheme="minorHAnsi"/>
                <w:noProof/>
                <w:lang w:val="uk-UA" w:eastAsia="ru-RU"/>
              </w:rPr>
              <w:t>the amount of default interest calculated in accordance with the Clause 5.2 of the Special Conditions of the Contract exceeds 5 percent of Contract price;</w:t>
            </w:r>
          </w:p>
          <w:p w14:paraId="02646A58" w14:textId="60391F34"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10.1.4. </w:t>
            </w:r>
            <w:r w:rsidR="00846987" w:rsidRPr="00837572">
              <w:rPr>
                <w:rFonts w:eastAsia="Times New Roman" w:cstheme="minorHAnsi"/>
                <w:noProof/>
                <w:lang w:val="uk-UA" w:eastAsia="ru-RU"/>
              </w:rPr>
              <w:t>when the Supplier provides the Goods of improper quality and fails to fulfill the instructions of the CPMA and (or) the Beneficiary to correct improperly performed or unfulfilled contractual obligations within a reasonably determined period;</w:t>
            </w:r>
          </w:p>
          <w:p w14:paraId="02D2DA96" w14:textId="368BE1F5"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10.1.5. </w:t>
            </w:r>
            <w:r w:rsidR="00846987" w:rsidRPr="00837572">
              <w:rPr>
                <w:rFonts w:eastAsia="Times New Roman" w:cstheme="minorHAnsi"/>
                <w:noProof/>
                <w:lang w:val="uk-UA" w:eastAsia="ru-RU"/>
              </w:rPr>
              <w:t xml:space="preserve">when the Supplier transfers the Contract </w:t>
            </w:r>
            <w:r w:rsidR="00846987" w:rsidRPr="00837572">
              <w:rPr>
                <w:rFonts w:eastAsia="Times New Roman" w:cstheme="minorHAnsi"/>
                <w:noProof/>
                <w:lang w:val="en-US" w:eastAsia="ru-RU"/>
              </w:rPr>
              <w:t xml:space="preserve">to the third parties </w:t>
            </w:r>
            <w:r w:rsidR="00846987" w:rsidRPr="00837572">
              <w:rPr>
                <w:rFonts w:eastAsia="Times New Roman" w:cstheme="minorHAnsi"/>
                <w:noProof/>
                <w:lang w:val="uk-UA" w:eastAsia="ru-RU"/>
              </w:rPr>
              <w:t>without the knowledge of the CPMA and the Beneficiary;</w:t>
            </w:r>
          </w:p>
          <w:p w14:paraId="6E186E47" w14:textId="031E0938"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10.1.6. </w:t>
            </w:r>
            <w:r w:rsidR="00846987" w:rsidRPr="00837572">
              <w:rPr>
                <w:rFonts w:eastAsia="Times New Roman" w:cstheme="minorHAnsi"/>
                <w:noProof/>
                <w:lang w:val="uk-UA" w:eastAsia="ru-RU"/>
              </w:rPr>
              <w:t>when the Supplier goes bankrupt or is liquidated, when it suspends economic activity, or when a similar situation arises in accordance with the procedure provided for by laws and other legal acts;</w:t>
            </w:r>
          </w:p>
          <w:p w14:paraId="3A4B8611" w14:textId="460B0250"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10.1.7. </w:t>
            </w:r>
            <w:r w:rsidR="00846987" w:rsidRPr="00837572">
              <w:rPr>
                <w:rFonts w:eastAsia="Times New Roman" w:cstheme="minorHAnsi"/>
                <w:noProof/>
                <w:lang w:val="uk-UA" w:eastAsia="ru-RU"/>
              </w:rPr>
              <w:t>when there is a change in the organizational structure of the Supplier - the legal status, nature or management structure and this affects the proper performance of the Contract, except in cases when these changes result in a change of the Contract;</w:t>
            </w:r>
          </w:p>
          <w:p w14:paraId="7E6316B5" w14:textId="4C19D98D" w:rsidR="00846987" w:rsidRPr="00837572" w:rsidRDefault="00F35812" w:rsidP="005A5AB4">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10.1.8. </w:t>
            </w:r>
            <w:r w:rsidR="00846987" w:rsidRPr="00837572">
              <w:rPr>
                <w:rFonts w:eastAsia="Times New Roman" w:cstheme="minorHAnsi"/>
                <w:noProof/>
                <w:lang w:val="uk-UA" w:eastAsia="ru-RU"/>
              </w:rPr>
              <w:t>when it turns out that the Supplier has won the public procurement by illegal actions. Unlawful acts may be equated with the provision of false information, acts of corruption, conflicts of interest, other acts not defined in this Clause, but having unlawful characteristics.</w:t>
            </w:r>
          </w:p>
          <w:p w14:paraId="3C491C3B" w14:textId="69DDB126" w:rsidR="00846987" w:rsidRPr="00837572" w:rsidRDefault="00F35812" w:rsidP="007F6F95">
            <w:pPr>
              <w:tabs>
                <w:tab w:val="left" w:pos="353"/>
                <w:tab w:val="left" w:pos="742"/>
              </w:tabs>
              <w:spacing w:after="0" w:line="240" w:lineRule="auto"/>
              <w:jc w:val="both"/>
              <w:rPr>
                <w:rFonts w:eastAsia="Times New Roman" w:cstheme="minorHAnsi"/>
                <w:noProof/>
                <w:lang w:val="uk-UA" w:eastAsia="ru-RU"/>
              </w:rPr>
            </w:pPr>
            <w:r>
              <w:rPr>
                <w:rFonts w:eastAsia="Times New Roman" w:cstheme="minorHAnsi"/>
                <w:noProof/>
                <w:lang w:val="uk-UA" w:eastAsia="ru-RU"/>
              </w:rPr>
              <w:t>10.1.9.</w:t>
            </w:r>
            <w:r>
              <w:rPr>
                <w:rFonts w:eastAsia="Times New Roman" w:cstheme="minorHAnsi"/>
                <w:noProof/>
                <w:lang w:eastAsia="ru-RU"/>
              </w:rPr>
              <w:t xml:space="preserve"> </w:t>
            </w:r>
            <w:r w:rsidR="00846987" w:rsidRPr="00837572">
              <w:rPr>
                <w:rFonts w:eastAsia="Times New Roman" w:cstheme="minorHAnsi"/>
                <w:noProof/>
                <w:lang w:val="uk-UA" w:eastAsia="ru-RU"/>
              </w:rPr>
              <w:t>if the Supplier should have been excluded during the procurement procedure;</w:t>
            </w:r>
          </w:p>
          <w:p w14:paraId="5BCCC6B8" w14:textId="3C6A76E5" w:rsidR="00846987" w:rsidRPr="00837572" w:rsidRDefault="00846987" w:rsidP="005A5AB4">
            <w:pPr>
              <w:tabs>
                <w:tab w:val="left" w:pos="353"/>
                <w:tab w:val="left" w:pos="74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10.1.</w:t>
            </w:r>
            <w:r w:rsidR="007F6F95" w:rsidRPr="00837572">
              <w:rPr>
                <w:rFonts w:eastAsia="Times New Roman" w:cstheme="minorHAnsi"/>
                <w:noProof/>
                <w:lang w:val="uk-UA" w:eastAsia="ru-RU"/>
              </w:rPr>
              <w:t>1</w:t>
            </w:r>
            <w:r w:rsidR="007F6F95">
              <w:rPr>
                <w:rFonts w:eastAsia="Times New Roman" w:cstheme="minorHAnsi"/>
                <w:noProof/>
                <w:lang w:eastAsia="ru-RU"/>
              </w:rPr>
              <w:t>0</w:t>
            </w:r>
            <w:r w:rsidRPr="00837572">
              <w:rPr>
                <w:rFonts w:eastAsia="Times New Roman" w:cstheme="minorHAnsi"/>
                <w:noProof/>
                <w:lang w:val="uk-UA" w:eastAsia="ru-RU"/>
              </w:rPr>
              <w:t>.</w:t>
            </w:r>
            <w:r w:rsidR="00F35812">
              <w:rPr>
                <w:rFonts w:eastAsia="Times New Roman" w:cstheme="minorHAnsi"/>
                <w:noProof/>
                <w:lang w:eastAsia="ru-RU"/>
              </w:rPr>
              <w:t xml:space="preserve"> </w:t>
            </w:r>
            <w:r w:rsidRPr="00837572">
              <w:rPr>
                <w:rFonts w:eastAsia="Times New Roman" w:cstheme="minorHAnsi"/>
                <w:noProof/>
                <w:lang w:val="uk-UA" w:eastAsia="ru-RU"/>
              </w:rPr>
              <w:t>if the Contract has been modified in violation of Article 89 of the Law on Public Procurement of the Republic of Lithuania.</w:t>
            </w:r>
          </w:p>
          <w:p w14:paraId="59F05F07" w14:textId="7C62EBBC"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10.2.</w:t>
            </w:r>
            <w:r w:rsidRPr="00837572">
              <w:rPr>
                <w:rFonts w:eastAsia="Times New Roman" w:cstheme="minorHAnsi"/>
                <w:noProof/>
                <w:lang w:val="uk-UA" w:eastAsia="ru-RU"/>
              </w:rPr>
              <w:tab/>
              <w:t>In cases of termination of the Contract because of Supplier fault, the CPMA pays only for those Goods which are properly provided, can be taken over by another Supplier and used for further development.</w:t>
            </w:r>
          </w:p>
          <w:p w14:paraId="757A75BE" w14:textId="77777777"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10.3.</w:t>
            </w:r>
            <w:r w:rsidRPr="00837572">
              <w:rPr>
                <w:rFonts w:eastAsia="Times New Roman" w:cstheme="minorHAnsi"/>
                <w:noProof/>
                <w:lang w:val="uk-UA" w:eastAsia="ru-RU"/>
              </w:rPr>
              <w:tab/>
              <w:t xml:space="preserve">The Supplier shall have the right to unilaterally terminate the Contract having informed the Beneficiary and CPMA thereof in writing no later than 30 calendar days in advance, if the Beneficiary or CPMA commits an essential breach of Contract. </w:t>
            </w:r>
          </w:p>
          <w:p w14:paraId="103EE4DB" w14:textId="27B67DB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4</w:t>
            </w:r>
            <w:r w:rsidRPr="00837572">
              <w:rPr>
                <w:rFonts w:eastAsia="Times New Roman" w:cstheme="minorHAnsi"/>
                <w:noProof/>
                <w:lang w:val="uk-UA" w:eastAsia="ru-RU"/>
              </w:rPr>
              <w:t>.</w:t>
            </w:r>
            <w:r w:rsidRPr="00837572">
              <w:rPr>
                <w:rFonts w:eastAsia="Times New Roman" w:cstheme="minorHAnsi"/>
                <w:noProof/>
                <w:lang w:val="uk-UA" w:eastAsia="ru-RU"/>
              </w:rPr>
              <w:tab/>
              <w:t xml:space="preserve">The Contract may also be terminated by a written agreement of all the Parties. </w:t>
            </w:r>
          </w:p>
          <w:p w14:paraId="57DE6BEA" w14:textId="1F0133C4"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5</w:t>
            </w:r>
            <w:r w:rsidRPr="00837572">
              <w:rPr>
                <w:rFonts w:eastAsia="Times New Roman" w:cstheme="minorHAnsi"/>
                <w:noProof/>
                <w:lang w:val="uk-UA" w:eastAsia="ru-RU"/>
              </w:rPr>
              <w:t>.</w:t>
            </w:r>
            <w:r w:rsidRPr="00837572">
              <w:rPr>
                <w:rFonts w:eastAsia="Times New Roman" w:cstheme="minorHAnsi"/>
                <w:noProof/>
                <w:lang w:val="uk-UA" w:eastAsia="ru-RU"/>
              </w:rPr>
              <w:tab/>
              <w:t>The termination of the Contract shall not relieve the Parties from proper performance thereof, if the emerged obligations were not fulfilled before the termination.</w:t>
            </w:r>
          </w:p>
          <w:p w14:paraId="4176C6A8" w14:textId="0C2BA3B9" w:rsidR="00846987" w:rsidRPr="00837572"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6</w:t>
            </w:r>
            <w:r w:rsidRPr="00837572">
              <w:rPr>
                <w:rFonts w:eastAsia="Times New Roman" w:cstheme="minorHAnsi"/>
                <w:noProof/>
                <w:lang w:val="uk-UA" w:eastAsia="ru-RU"/>
              </w:rPr>
              <w:t>.</w:t>
            </w:r>
            <w:r w:rsidRPr="00837572">
              <w:rPr>
                <w:rFonts w:eastAsia="Times New Roman" w:cstheme="minorHAnsi"/>
                <w:noProof/>
                <w:lang w:val="uk-UA" w:eastAsia="ru-RU"/>
              </w:rPr>
              <w:tab/>
              <w:t>The provisions of this Contract relating to liability and settlement between the Parties under this Contract, warranty obligations, as well as any other provisions of this Contract which, by their nature remain in force after termination of the Contract, remain in force after termination of the Contract for the full performance of this Contract.</w:t>
            </w:r>
          </w:p>
          <w:p w14:paraId="232B5664" w14:textId="0134A88F" w:rsidR="00846987" w:rsidRDefault="00846987" w:rsidP="005A5AB4">
            <w:pPr>
              <w:tabs>
                <w:tab w:val="left" w:pos="353"/>
                <w:tab w:val="left" w:pos="529"/>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10.</w:t>
            </w:r>
            <w:r w:rsidR="007F6F95">
              <w:rPr>
                <w:rFonts w:eastAsia="Times New Roman" w:cstheme="minorHAnsi"/>
                <w:noProof/>
                <w:lang w:eastAsia="ru-RU"/>
              </w:rPr>
              <w:t>7</w:t>
            </w:r>
            <w:r w:rsidRPr="00837572">
              <w:rPr>
                <w:rFonts w:eastAsia="Times New Roman" w:cstheme="minorHAnsi"/>
                <w:noProof/>
                <w:lang w:val="uk-UA" w:eastAsia="ru-RU"/>
              </w:rPr>
              <w:t>.</w:t>
            </w:r>
            <w:r w:rsidRPr="00837572">
              <w:rPr>
                <w:rFonts w:eastAsia="Times New Roman" w:cstheme="minorHAnsi"/>
                <w:noProof/>
                <w:lang w:val="uk-UA" w:eastAsia="ru-RU"/>
              </w:rPr>
              <w:tab/>
              <w:t>If any provision of the Contract becomes or is declared totally or partially void, this shall not affect the validity of other provisions of the Contract.</w:t>
            </w:r>
          </w:p>
          <w:p w14:paraId="4D09B762" w14:textId="0F57E827" w:rsidR="005A5AB4" w:rsidRDefault="005A5AB4" w:rsidP="005A5AB4">
            <w:pPr>
              <w:tabs>
                <w:tab w:val="left" w:pos="353"/>
                <w:tab w:val="left" w:pos="529"/>
              </w:tabs>
              <w:spacing w:after="0" w:line="240" w:lineRule="auto"/>
              <w:jc w:val="both"/>
              <w:rPr>
                <w:rFonts w:eastAsia="Times New Roman" w:cstheme="minorHAnsi"/>
                <w:noProof/>
                <w:lang w:val="uk-UA" w:eastAsia="ru-RU"/>
              </w:rPr>
            </w:pPr>
          </w:p>
          <w:p w14:paraId="509DF3DF" w14:textId="53A983DE" w:rsidR="00846987" w:rsidRPr="00093456" w:rsidRDefault="00093456" w:rsidP="00093456">
            <w:pPr>
              <w:tabs>
                <w:tab w:val="left" w:pos="4048"/>
              </w:tabs>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11. </w:t>
            </w:r>
            <w:r w:rsidR="00846987" w:rsidRPr="00093456">
              <w:rPr>
                <w:rFonts w:eastAsia="Times New Roman" w:cstheme="minorHAnsi"/>
                <w:b/>
                <w:noProof/>
                <w:lang w:val="uk-UA" w:eastAsia="ru-RU"/>
              </w:rPr>
              <w:t>FORCE MAJEURE</w:t>
            </w:r>
          </w:p>
          <w:p w14:paraId="56A19F08" w14:textId="50374020" w:rsidR="00846987" w:rsidRPr="00837572" w:rsidRDefault="00093456" w:rsidP="00675476">
            <w:pPr>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11.1. </w:t>
            </w:r>
            <w:r w:rsidR="00846987" w:rsidRPr="00837572">
              <w:rPr>
                <w:rFonts w:eastAsia="Times New Roman" w:cstheme="minorHAnsi"/>
                <w:noProof/>
                <w:lang w:val="uk-UA" w:eastAsia="ru-RU"/>
              </w:rPr>
              <w:t xml:space="preserve">The </w:t>
            </w:r>
            <w:r w:rsidR="00846987" w:rsidRPr="00837572">
              <w:rPr>
                <w:rFonts w:eastAsia="Times New Roman" w:cstheme="minorHAnsi"/>
                <w:noProof/>
                <w:lang w:val="en-US" w:eastAsia="ru-RU"/>
              </w:rPr>
              <w:t>P</w:t>
            </w:r>
            <w:r w:rsidR="00846987" w:rsidRPr="00837572">
              <w:rPr>
                <w:rFonts w:eastAsia="Times New Roman" w:cstheme="minorHAnsi"/>
                <w:noProof/>
                <w:lang w:val="uk-UA" w:eastAsia="ru-RU"/>
              </w:rPr>
              <w:t>art</w:t>
            </w:r>
            <w:r w:rsidR="00846987" w:rsidRPr="00837572">
              <w:rPr>
                <w:rFonts w:eastAsia="Times New Roman" w:cstheme="minorHAnsi"/>
                <w:noProof/>
                <w:lang w:val="en-US" w:eastAsia="ru-RU"/>
              </w:rPr>
              <w:t>ies</w:t>
            </w:r>
            <w:r w:rsidR="00846987" w:rsidRPr="00837572">
              <w:rPr>
                <w:rFonts w:eastAsia="Times New Roman" w:cstheme="minorHAnsi"/>
                <w:noProof/>
                <w:lang w:val="uk-UA" w:eastAsia="ru-RU"/>
              </w:rPr>
              <w:t xml:space="preserve"> </w:t>
            </w:r>
            <w:r w:rsidR="00846987" w:rsidRPr="00837572">
              <w:rPr>
                <w:rFonts w:eastAsia="Times New Roman" w:cstheme="minorHAnsi"/>
                <w:noProof/>
                <w:lang w:val="en-US" w:eastAsia="ru-RU"/>
              </w:rPr>
              <w:t xml:space="preserve">shall be </w:t>
            </w:r>
            <w:r w:rsidR="00846987" w:rsidRPr="00837572">
              <w:rPr>
                <w:rFonts w:eastAsia="Times New Roman" w:cstheme="minorHAnsi"/>
                <w:noProof/>
                <w:lang w:val="uk-UA" w:eastAsia="ru-RU"/>
              </w:rPr>
              <w:t xml:space="preserve">released from liability for full or partial non-performance of obligations under the Contract, if this non-performance was caused by force majeure circumstances. Force majeure circumstances mean the circumstances of extraordinary events that occurred after the signing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 xml:space="preserve"> and which the Parties could neither predict nor prevent in the usual way. Such force majeure circumstances include floods, fires, earthquakes and other natural phenomena, as well as hostilities, any decisions of the authorities and management, as well as any other circumstances beyond the control of the Parties and directly impede the implementation of this </w:t>
            </w:r>
            <w:r w:rsidR="00846987" w:rsidRPr="00837572">
              <w:rPr>
                <w:rFonts w:eastAsia="Times New Roman" w:cstheme="minorHAnsi"/>
                <w:noProof/>
                <w:lang w:val="en-US" w:eastAsia="ru-RU"/>
              </w:rPr>
              <w:t>Contract</w:t>
            </w:r>
            <w:r w:rsidR="00846987" w:rsidRPr="00837572">
              <w:rPr>
                <w:rFonts w:eastAsia="Times New Roman" w:cstheme="minorHAnsi"/>
                <w:noProof/>
                <w:lang w:val="uk-UA" w:eastAsia="ru-RU"/>
              </w:rPr>
              <w:t>.</w:t>
            </w:r>
            <w:r w:rsidR="00846987" w:rsidRPr="00837572" w:rsidDel="00E71DF8">
              <w:rPr>
                <w:rFonts w:eastAsia="Times New Roman" w:cstheme="minorHAnsi"/>
                <w:noProof/>
                <w:lang w:val="uk-UA" w:eastAsia="ru-RU"/>
              </w:rPr>
              <w:t xml:space="preserve"> </w:t>
            </w:r>
            <w:r w:rsidR="00846987" w:rsidRPr="00837572">
              <w:rPr>
                <w:rFonts w:eastAsia="Times New Roman" w:cstheme="minorHAnsi"/>
                <w:noProof/>
                <w:lang w:val="uk-UA" w:eastAsia="ru-RU"/>
              </w:rPr>
              <w:t xml:space="preserve">Force majeure circumstances established and proved by the Party experiencing them in accordance with the Civil Code of the Republic of Lithuania and the Regulations Regarding Exemption from Liability under Force Majeure Circumstances, adopted on 15 July 1996 by the Decision No. 840 of the </w:t>
            </w:r>
            <w:r w:rsidR="00846987" w:rsidRPr="00837572">
              <w:rPr>
                <w:rFonts w:eastAsia="Times New Roman" w:cstheme="minorHAnsi"/>
                <w:noProof/>
                <w:lang w:val="uk-UA" w:eastAsia="ru-RU"/>
              </w:rPr>
              <w:lastRenderedPageBreak/>
              <w:t xml:space="preserve">Government of the Republic of Lithuania “Regarding the approval of the regulations regarding the exemption from liability under Force Majeure circumstances” or the legislation in force at the place of </w:t>
            </w:r>
            <w:r w:rsidR="00F35812">
              <w:rPr>
                <w:rFonts w:eastAsia="Times New Roman" w:cstheme="minorHAnsi"/>
                <w:noProof/>
                <w:lang w:eastAsia="ru-RU"/>
              </w:rPr>
              <w:t>delivery</w:t>
            </w:r>
            <w:r w:rsidR="00846987" w:rsidRPr="00837572">
              <w:rPr>
                <w:rFonts w:eastAsia="Times New Roman" w:cstheme="minorHAnsi"/>
                <w:noProof/>
                <w:lang w:val="uk-UA" w:eastAsia="ru-RU"/>
              </w:rPr>
              <w:t xml:space="preserve"> of the Goods, provided that the Party has notified immediately the other Party of the impediment and its effect on the fulfilment of its obligations.</w:t>
            </w:r>
          </w:p>
          <w:p w14:paraId="39C5B13A" w14:textId="6102A31B"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11.2.</w:t>
            </w:r>
            <w:r w:rsidRPr="00837572">
              <w:rPr>
                <w:rFonts w:cstheme="minorHAnsi"/>
              </w:rPr>
              <w:t xml:space="preserve"> </w:t>
            </w:r>
            <w:r w:rsidRPr="00837572">
              <w:rPr>
                <w:rFonts w:eastAsia="Times New Roman" w:cstheme="minorHAnsi"/>
                <w:noProof/>
                <w:lang w:val="uk-UA" w:eastAsia="ru-RU"/>
              </w:rPr>
              <w:t xml:space="preserve">In case of non-fulfillment or partial fulfillment of obligations under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as a result of force majeure, the Party affected by such circumstances shall immediately send a written notice to the other Party within 5 (five) calendar days from the date of occurrence of such circumstances.</w:t>
            </w:r>
            <w:r w:rsidRPr="00837572">
              <w:rPr>
                <w:rFonts w:eastAsia="Times New Roman" w:cstheme="minorHAnsi"/>
                <w:noProof/>
                <w:lang w:val="uk-UA" w:eastAsia="ru-RU"/>
              </w:rPr>
              <w:tab/>
            </w:r>
          </w:p>
          <w:p w14:paraId="115EDAC3" w14:textId="216EE9FD"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11.3. </w:t>
            </w:r>
            <w:r w:rsidRPr="00837572">
              <w:rPr>
                <w:rFonts w:eastAsia="Times New Roman" w:cstheme="minorHAnsi"/>
                <w:noProof/>
                <w:lang w:val="uk-UA" w:eastAsia="ru-RU"/>
              </w:rPr>
              <w:t>The concept of force majeure does not include the circumstances that have influenced a Party’s activity, which were considered by the Parties upon entering into this Contract, i.e. circumstances and conditions that may occur in economy, decisions of state and municipal institutions that caused a reorganisation, privatisation, liquidation, change of the type of business, suspension (hindering) of the business of any of the Parties, also other circumstances that should be regarded as special, but are likely to occur at the time of entering into the Contract. The concept of force majeure also does not include the fact of no availability of the goods and Goods, needed for the implementation of the obligations, or that a Party does not have the necessary financial resources or that the Party’s counterparty violate their obligations. The circumstances, which affected the activity of the Party and which the Parties have taken into account when concluding the Contract, i. e. circumstances that should be considered extraordinary but plausible.</w:t>
            </w:r>
          </w:p>
          <w:p w14:paraId="7EFB310B" w14:textId="3F2B9B52"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11.</w:t>
            </w:r>
            <w:r w:rsidRPr="00837572">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When these circumstances have expired, one Party shall notify the other Part</w:t>
            </w:r>
            <w:r w:rsidRPr="00837572">
              <w:rPr>
                <w:rFonts w:eastAsia="Times New Roman" w:cstheme="minorHAnsi"/>
                <w:noProof/>
                <w:lang w:eastAsia="ru-RU"/>
              </w:rPr>
              <w:t>ies</w:t>
            </w:r>
            <w:r w:rsidRPr="00837572">
              <w:rPr>
                <w:rFonts w:eastAsia="Times New Roman" w:cstheme="minorHAnsi"/>
                <w:noProof/>
                <w:lang w:val="uk-UA" w:eastAsia="ru-RU"/>
              </w:rPr>
              <w:t xml:space="preserve"> in writing under any circumstances within 5 (five) calendar days from the date of termination of the circumstances. The notification shall indicate the time from which the Party proposes to continue to fulfill its obligations under the </w:t>
            </w:r>
            <w:r w:rsidRPr="00837572">
              <w:rPr>
                <w:rFonts w:eastAsia="Times New Roman" w:cstheme="minorHAnsi"/>
                <w:noProof/>
                <w:lang w:val="en-US" w:eastAsia="ru-RU"/>
              </w:rPr>
              <w:t>Contract</w:t>
            </w:r>
            <w:r w:rsidR="00093456">
              <w:rPr>
                <w:rFonts w:eastAsia="Times New Roman" w:cstheme="minorHAnsi"/>
                <w:noProof/>
                <w:lang w:val="uk-UA" w:eastAsia="ru-RU"/>
              </w:rPr>
              <w:t>.</w:t>
            </w:r>
          </w:p>
          <w:p w14:paraId="05957AC5" w14:textId="50266D65"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11.</w:t>
            </w:r>
            <w:r w:rsidRPr="00837572">
              <w:rPr>
                <w:rFonts w:eastAsia="Times New Roman" w:cstheme="minorHAnsi"/>
                <w:noProof/>
                <w:lang w:val="en-US" w:eastAsia="ru-RU"/>
              </w:rPr>
              <w:t>5</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If the specified circumstances last more than 30 (thirty) days, each Party has the right to terminate this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unilaterally by sending a written notice to the other Party. Such notice shall be given by the Party intending to terminate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to the other Party in writing at least 10 days before the expected date of termination of the</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w:t>
            </w:r>
          </w:p>
          <w:p w14:paraId="63C05E6D" w14:textId="2066CD5B" w:rsidR="00846987" w:rsidRPr="00837572"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 xml:space="preserve">11.6. The fact of existence and effect of force majeure, referred to by one of the Parties under this  Contract, as a ground for release from liability for non-performance or incomplete performance of its obligations under this  Contract, must be confirmed by a document issued by the </w:t>
            </w:r>
            <w:r w:rsidR="001F4CFB" w:rsidRPr="001F4CFB">
              <w:rPr>
                <w:rFonts w:eastAsia="Times New Roman" w:cstheme="minorHAnsi"/>
                <w:noProof/>
                <w:lang w:val="en-US" w:eastAsia="ru-RU"/>
              </w:rPr>
              <w:t>Chamber of Commerce of Lithuania</w:t>
            </w:r>
            <w:r w:rsidRPr="00837572">
              <w:rPr>
                <w:rFonts w:eastAsia="Times New Roman" w:cstheme="minorHAnsi"/>
                <w:noProof/>
                <w:lang w:val="en-US" w:eastAsia="ru-RU"/>
              </w:rPr>
              <w:t>, or another authorized body, the obligation to obtain which rests with such Party.</w:t>
            </w:r>
          </w:p>
          <w:p w14:paraId="1DDB45C7" w14:textId="77777777" w:rsidR="00846987" w:rsidRPr="00837572" w:rsidRDefault="00846987" w:rsidP="00675476">
            <w:pPr>
              <w:spacing w:after="0" w:line="240" w:lineRule="auto"/>
              <w:jc w:val="both"/>
              <w:rPr>
                <w:rFonts w:eastAsia="Times New Roman" w:cstheme="minorHAnsi"/>
                <w:noProof/>
                <w:lang w:val="uk-UA" w:eastAsia="ru-RU"/>
              </w:rPr>
            </w:pPr>
          </w:p>
          <w:p w14:paraId="52939023" w14:textId="12EEB20A"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12. </w:t>
            </w:r>
            <w:r w:rsidR="00846987" w:rsidRPr="00093456">
              <w:rPr>
                <w:rFonts w:eastAsia="Times New Roman" w:cstheme="minorHAnsi"/>
                <w:b/>
                <w:noProof/>
                <w:lang w:val="uk-UA" w:eastAsia="ru-RU"/>
              </w:rPr>
              <w:t xml:space="preserve">GROUNDS AND PROCEDURES FOR CHANGING SUBCONTRACTORS </w:t>
            </w:r>
          </w:p>
          <w:p w14:paraId="020D6DE1" w14:textId="355EAA7C"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12.1. </w:t>
            </w:r>
            <w:r w:rsidR="00846987" w:rsidRPr="00837572">
              <w:rPr>
                <w:rFonts w:eastAsia="Times New Roman" w:cstheme="minorHAnsi"/>
                <w:noProof/>
                <w:lang w:val="uk-UA" w:eastAsia="ru-RU"/>
              </w:rPr>
              <w:t xml:space="preserve">The Supplier cannot change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referred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Tender of the Supplier for the entire duration of the Contract without the written consent of CPMA and the Beneficiary. </w:t>
            </w:r>
          </w:p>
          <w:p w14:paraId="583CF813" w14:textId="70F27D95"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 </w:t>
            </w:r>
            <w:r w:rsidR="00846987" w:rsidRPr="00837572">
              <w:rPr>
                <w:rFonts w:eastAsia="Times New Roman" w:cstheme="minorHAnsi"/>
                <w:noProof/>
                <w:lang w:val="uk-UA" w:eastAsia="ru-RU"/>
              </w:rPr>
              <w:t>The subcontractor can be changed only in the following cases:</w:t>
            </w:r>
          </w:p>
          <w:p w14:paraId="3605D89B" w14:textId="3251377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12.2.1. </w:t>
            </w:r>
            <w:r w:rsidR="00846987" w:rsidRPr="00837572">
              <w:rPr>
                <w:rFonts w:eastAsia="Times New Roman" w:cstheme="minorHAnsi"/>
                <w:noProof/>
                <w:lang w:val="uk-UA" w:eastAsia="ru-RU"/>
              </w:rPr>
              <w:t xml:space="preserve">when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subcontractor has initiated bankruptcy, liquidation or restructuration proceedings or is in </w:t>
            </w:r>
            <w:r w:rsidR="007538BB">
              <w:rPr>
                <w:rFonts w:eastAsia="Times New Roman" w:cstheme="minorHAnsi"/>
                <w:noProof/>
                <w:lang w:eastAsia="ru-RU"/>
              </w:rPr>
              <w:t xml:space="preserve">an </w:t>
            </w:r>
            <w:r w:rsidR="00846987" w:rsidRPr="00837572">
              <w:rPr>
                <w:rFonts w:eastAsia="Times New Roman" w:cstheme="minorHAnsi"/>
                <w:noProof/>
                <w:lang w:val="uk-UA" w:eastAsia="ru-RU"/>
              </w:rPr>
              <w:t>analogous situation;</w:t>
            </w:r>
          </w:p>
          <w:p w14:paraId="19538BC7" w14:textId="7C38CB2F"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12.2.2. </w:t>
            </w:r>
            <w:r w:rsidR="00846987" w:rsidRPr="00837572">
              <w:rPr>
                <w:rFonts w:eastAsia="Times New Roman" w:cstheme="minorHAnsi"/>
                <w:noProof/>
                <w:lang w:val="uk-UA" w:eastAsia="ru-RU"/>
              </w:rPr>
              <w:t xml:space="preserve">when subcontractor due to objective reasons (upon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 xml:space="preserve">termination of the legal relationship with the Supplier, refusal of </w:t>
            </w:r>
            <w:r w:rsidR="00427FB9">
              <w:rPr>
                <w:rFonts w:eastAsia="Times New Roman" w:cstheme="minorHAnsi"/>
                <w:noProof/>
                <w:lang w:eastAsia="ru-RU"/>
              </w:rPr>
              <w:t>Goods delivery</w:t>
            </w:r>
            <w:r w:rsidR="00846987" w:rsidRPr="00837572">
              <w:rPr>
                <w:rFonts w:eastAsia="Times New Roman" w:cstheme="minorHAnsi"/>
                <w:noProof/>
                <w:lang w:val="uk-UA" w:eastAsia="ru-RU"/>
              </w:rPr>
              <w:t xml:space="preserve"> and etc.) are no longer able to provide all or part of the Goods specified in the Contract </w:t>
            </w:r>
          </w:p>
          <w:p w14:paraId="35260020" w14:textId="0C2EA96E"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12.2.3. </w:t>
            </w:r>
            <w:r w:rsidR="00846987" w:rsidRPr="00837572">
              <w:rPr>
                <w:rFonts w:eastAsia="Times New Roman" w:cstheme="minorHAnsi"/>
                <w:noProof/>
                <w:lang w:val="uk-UA" w:eastAsia="ru-RU"/>
              </w:rPr>
              <w:t xml:space="preserve">if the CPMA and/or the Beneficiary are reasonably dissatisfied with the subcontractor appointed by the Supplier, the Supplier must replace such </w:t>
            </w:r>
            <w:r w:rsidR="004F728A">
              <w:rPr>
                <w:rFonts w:eastAsia="Times New Roman" w:cstheme="minorHAnsi"/>
                <w:noProof/>
                <w:lang w:eastAsia="ru-RU"/>
              </w:rPr>
              <w:t>subcontractor</w:t>
            </w:r>
            <w:r w:rsidR="00846987" w:rsidRPr="00837572">
              <w:rPr>
                <w:rFonts w:eastAsia="Times New Roman" w:cstheme="minorHAnsi"/>
                <w:noProof/>
                <w:lang w:val="uk-UA" w:eastAsia="ru-RU"/>
              </w:rPr>
              <w:t>(s) at the CPMA's written request on time indicated by CPMA.</w:t>
            </w:r>
          </w:p>
          <w:p w14:paraId="0DDF9343" w14:textId="416A78C7"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12.3. </w:t>
            </w:r>
            <w:r w:rsidR="00846987" w:rsidRPr="00837572">
              <w:rPr>
                <w:rFonts w:eastAsia="Times New Roman" w:cstheme="minorHAnsi"/>
                <w:noProof/>
                <w:lang w:val="uk-UA" w:eastAsia="ru-RU"/>
              </w:rPr>
              <w:t>In order to change the subcontractor, the Supplier should notify the CPMA and the Beneficiary in writing 5 business days in advance and obtain the written consent of the CPMA and the Beneficiary.</w:t>
            </w:r>
          </w:p>
          <w:p w14:paraId="22F65962" w14:textId="47CC8CAA" w:rsidR="00816299" w:rsidRDefault="00093456" w:rsidP="00816299">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12.4. </w:t>
            </w:r>
            <w:r w:rsidR="00846987" w:rsidRPr="00837572">
              <w:rPr>
                <w:rFonts w:eastAsia="Times New Roman" w:cstheme="minorHAnsi"/>
                <w:noProof/>
                <w:lang w:val="uk-UA" w:eastAsia="ru-RU"/>
              </w:rPr>
              <w:t xml:space="preserve">New subcontractor should have no lower </w:t>
            </w:r>
            <w:r w:rsidR="007538BB">
              <w:rPr>
                <w:rFonts w:eastAsia="Times New Roman" w:cstheme="minorHAnsi"/>
                <w:noProof/>
                <w:lang w:eastAsia="ru-RU"/>
              </w:rPr>
              <w:t>qualifications</w:t>
            </w:r>
            <w:r w:rsidR="00846987" w:rsidRPr="00837572">
              <w:rPr>
                <w:rFonts w:eastAsia="Times New Roman" w:cstheme="minorHAnsi"/>
                <w:noProof/>
                <w:lang w:val="uk-UA" w:eastAsia="ru-RU"/>
              </w:rPr>
              <w:t xml:space="preserve"> and should have no exclusion grounds (if requirements have been made for it)</w:t>
            </w:r>
            <w:r w:rsidR="004F728A">
              <w:rPr>
                <w:rFonts w:eastAsia="Times New Roman" w:cstheme="minorHAnsi"/>
                <w:noProof/>
                <w:lang w:eastAsia="ru-RU"/>
              </w:rPr>
              <w:t xml:space="preserve"> and pose no threat to </w:t>
            </w:r>
            <w:r w:rsidR="007538BB">
              <w:rPr>
                <w:rFonts w:eastAsia="Times New Roman" w:cstheme="minorHAnsi"/>
                <w:noProof/>
                <w:lang w:eastAsia="ru-RU"/>
              </w:rPr>
              <w:t xml:space="preserve">the </w:t>
            </w:r>
            <w:r w:rsidR="004F728A">
              <w:rPr>
                <w:rFonts w:eastAsia="Times New Roman" w:cstheme="minorHAnsi"/>
                <w:noProof/>
                <w:lang w:eastAsia="ru-RU"/>
              </w:rPr>
              <w:t>national security of Beneficiary country and not restricted by international or national restrictive measures</w:t>
            </w:r>
            <w:r w:rsidR="00846987" w:rsidRPr="00837572">
              <w:rPr>
                <w:rFonts w:eastAsia="Times New Roman" w:cstheme="minorHAnsi"/>
                <w:noProof/>
                <w:lang w:val="uk-UA" w:eastAsia="ru-RU"/>
              </w:rPr>
              <w:t xml:space="preserve">, than specified in </w:t>
            </w:r>
            <w:r w:rsidR="007538BB">
              <w:rPr>
                <w:rFonts w:eastAsia="Times New Roman" w:cstheme="minorHAnsi"/>
                <w:noProof/>
                <w:lang w:eastAsia="ru-RU"/>
              </w:rPr>
              <w:t xml:space="preserve">the </w:t>
            </w:r>
            <w:r w:rsidR="00846987" w:rsidRPr="00837572">
              <w:rPr>
                <w:rFonts w:eastAsia="Times New Roman" w:cstheme="minorHAnsi"/>
                <w:noProof/>
                <w:lang w:val="uk-UA" w:eastAsia="ru-RU"/>
              </w:rPr>
              <w:t>procurement documentation. Supplier must provide supporting documents</w:t>
            </w:r>
            <w:r w:rsidR="00846987" w:rsidRPr="00447A56">
              <w:rPr>
                <w:rFonts w:eastAsia="Times New Roman" w:cstheme="minorHAnsi"/>
                <w:noProof/>
                <w:lang w:val="uk-UA" w:eastAsia="ru-RU"/>
              </w:rPr>
              <w:t xml:space="preserve">. </w:t>
            </w:r>
          </w:p>
          <w:p w14:paraId="7188CEE0" w14:textId="3781A8D4" w:rsidR="00846987" w:rsidRPr="00837572" w:rsidRDefault="00093456" w:rsidP="00675476">
            <w:pPr>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12.5. </w:t>
            </w:r>
            <w:r w:rsidR="00846987" w:rsidRPr="00837572">
              <w:rPr>
                <w:rFonts w:eastAsia="Times New Roman" w:cstheme="minorHAnsi"/>
                <w:noProof/>
                <w:lang w:val="uk-UA" w:eastAsia="ru-RU"/>
              </w:rPr>
              <w:t>The CPMA and the Beneficiary shall submit a written reply to the Supplier regarding the nomination of a new subcontractor no later than within 3 working days from the receipt of information about the new specialist from the Supplier. A new subcontractor may begin to fulfil their obligations assigned to them by the Supplier under the Contract no earlier than the receiving the consent of CPMA</w:t>
            </w:r>
            <w:r w:rsidR="00846987" w:rsidRPr="00837572">
              <w:rPr>
                <w:rFonts w:eastAsia="Times New Roman" w:cstheme="minorHAnsi"/>
                <w:noProof/>
                <w:lang w:val="en-US" w:eastAsia="ru-RU"/>
              </w:rPr>
              <w:t xml:space="preserve"> and Beneficiary</w:t>
            </w:r>
            <w:r w:rsidR="00846987" w:rsidRPr="00837572">
              <w:rPr>
                <w:rFonts w:eastAsia="Times New Roman" w:cstheme="minorHAnsi"/>
                <w:noProof/>
                <w:lang w:val="uk-UA" w:eastAsia="ru-RU"/>
              </w:rPr>
              <w:t>.</w:t>
            </w:r>
          </w:p>
          <w:p w14:paraId="24FBE1FC" w14:textId="77777777" w:rsidR="00846987" w:rsidRPr="00837572" w:rsidRDefault="00846987" w:rsidP="00675476">
            <w:pPr>
              <w:spacing w:after="0" w:line="240" w:lineRule="auto"/>
              <w:jc w:val="both"/>
              <w:rPr>
                <w:rFonts w:eastAsia="Times New Roman" w:cstheme="minorHAnsi"/>
                <w:noProof/>
                <w:lang w:val="uk-UA" w:eastAsia="ru-RU"/>
              </w:rPr>
            </w:pPr>
          </w:p>
          <w:p w14:paraId="28754DA7" w14:textId="183A7754"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lastRenderedPageBreak/>
              <w:t xml:space="preserve">13. </w:t>
            </w:r>
            <w:r w:rsidR="00846987" w:rsidRPr="00093456">
              <w:rPr>
                <w:rFonts w:eastAsia="Times New Roman" w:cstheme="minorHAnsi"/>
                <w:b/>
                <w:noProof/>
                <w:lang w:val="uk-UA" w:eastAsia="ru-RU"/>
              </w:rPr>
              <w:t>CONFIDENTIALITY</w:t>
            </w:r>
          </w:p>
          <w:p w14:paraId="20C9E6C6" w14:textId="4AD227B9" w:rsidR="00846987" w:rsidRPr="00837572" w:rsidRDefault="00846987" w:rsidP="00675476">
            <w:pPr>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13.1.</w:t>
            </w:r>
            <w:r w:rsidRPr="00837572">
              <w:rPr>
                <w:rFonts w:cstheme="minorHAnsi"/>
              </w:rPr>
              <w:t xml:space="preserve"> </w:t>
            </w:r>
            <w:r w:rsidRPr="00837572">
              <w:rPr>
                <w:rFonts w:eastAsia="Times New Roman" w:cstheme="minorHAnsi"/>
                <w:noProof/>
                <w:lang w:val="uk-UA" w:eastAsia="ru-RU"/>
              </w:rPr>
              <w:t xml:space="preserve">During the implementation of the </w:t>
            </w:r>
            <w:r w:rsidRPr="00837572">
              <w:rPr>
                <w:rFonts w:eastAsia="Times New Roman" w:cstheme="minorHAnsi"/>
                <w:noProof/>
                <w:lang w:val="en-US" w:eastAsia="ru-RU"/>
              </w:rPr>
              <w:t>Contract</w:t>
            </w:r>
            <w:r w:rsidRPr="00837572">
              <w:rPr>
                <w:rFonts w:eastAsia="Times New Roman" w:cstheme="minorHAnsi"/>
                <w:noProof/>
                <w:lang w:val="uk-UA" w:eastAsia="ru-RU"/>
              </w:rPr>
              <w:t xml:space="preserve"> and for an indefinite period after its termination, the Parties undertake to maintain the confidentiality of information, which means any data provided by each Party to the other under the </w:t>
            </w:r>
            <w:r w:rsidRPr="00837572">
              <w:rPr>
                <w:rFonts w:eastAsia="Times New Roman" w:cstheme="minorHAnsi"/>
                <w:noProof/>
                <w:lang w:val="en-US" w:eastAsia="ru-RU"/>
              </w:rPr>
              <w:t xml:space="preserve"> Contract</w:t>
            </w:r>
            <w:r w:rsidRPr="00837572">
              <w:rPr>
                <w:rFonts w:eastAsia="Times New Roman" w:cstheme="minorHAnsi"/>
                <w:noProof/>
                <w:lang w:val="uk-UA" w:eastAsia="ru-RU"/>
              </w:rPr>
              <w:t>. Do not disclose fully or partially confidential information to any third party without the written consent of the other Party, except as provided by applicable law</w:t>
            </w:r>
            <w:r w:rsidRPr="00837572">
              <w:rPr>
                <w:rFonts w:eastAsia="Times New Roman" w:cstheme="minorHAnsi"/>
                <w:noProof/>
                <w:lang w:eastAsia="ru-RU"/>
              </w:rPr>
              <w:t>s</w:t>
            </w:r>
            <w:r w:rsidRPr="00837572">
              <w:rPr>
                <w:rFonts w:eastAsia="Times New Roman" w:cstheme="minorHAnsi"/>
                <w:noProof/>
                <w:lang w:val="uk-UA" w:eastAsia="ru-RU"/>
              </w:rPr>
              <w:t>.</w:t>
            </w:r>
            <w:r w:rsidRPr="00837572">
              <w:rPr>
                <w:rFonts w:eastAsia="Times New Roman" w:cstheme="minorHAnsi"/>
                <w:noProof/>
                <w:lang w:val="uk-UA" w:eastAsia="ru-RU"/>
              </w:rPr>
              <w:tab/>
            </w:r>
          </w:p>
          <w:p w14:paraId="3730D743" w14:textId="2D78233A" w:rsidR="00846987" w:rsidRPr="00447A56" w:rsidRDefault="00846987" w:rsidP="00675476">
            <w:pPr>
              <w:spacing w:after="0" w:line="240" w:lineRule="auto"/>
              <w:jc w:val="both"/>
              <w:rPr>
                <w:rFonts w:eastAsia="Times New Roman" w:cstheme="minorHAnsi"/>
                <w:noProof/>
                <w:lang w:val="uk-UA" w:eastAsia="ru-RU"/>
              </w:rPr>
            </w:pPr>
            <w:r w:rsidRPr="00837572">
              <w:rPr>
                <w:rFonts w:eastAsia="Times New Roman" w:cstheme="minorHAnsi"/>
                <w:noProof/>
                <w:lang w:val="en-US" w:eastAsia="ru-RU"/>
              </w:rPr>
              <w:t>13.2</w:t>
            </w:r>
            <w:r w:rsidRPr="00447A56">
              <w:rPr>
                <w:rFonts w:eastAsia="Times New Roman" w:cstheme="minorHAnsi"/>
                <w:noProof/>
                <w:lang w:val="en-US" w:eastAsia="ru-RU"/>
              </w:rPr>
              <w:t xml:space="preserve">. </w:t>
            </w:r>
            <w:r w:rsidRPr="00447A56">
              <w:rPr>
                <w:rFonts w:eastAsia="Times New Roman" w:cstheme="minorHAnsi"/>
                <w:noProof/>
                <w:lang w:val="uk-UA" w:eastAsia="ru-RU"/>
              </w:rPr>
              <w:t>The Supplier hereby undertakes to:</w:t>
            </w:r>
          </w:p>
          <w:p w14:paraId="2181E53A" w14:textId="0F9C038F"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1</w:t>
            </w:r>
            <w:r w:rsidRPr="00837572">
              <w:rPr>
                <w:rFonts w:eastAsia="Times New Roman" w:cstheme="minorHAnsi"/>
                <w:noProof/>
                <w:lang w:val="uk-UA" w:eastAsia="ru-RU"/>
              </w:rPr>
              <w:t>.</w:t>
            </w:r>
            <w:r w:rsidRPr="00837572">
              <w:rPr>
                <w:rFonts w:eastAsia="Times New Roman" w:cstheme="minorHAnsi"/>
                <w:noProof/>
                <w:lang w:val="uk-UA" w:eastAsia="ru-RU"/>
              </w:rPr>
              <w:tab/>
              <w:t xml:space="preserve">use all information and (or) data received during the performance of the Contract only for the fulfilment of the obligations assumed under this Contract, for the </w:t>
            </w:r>
            <w:r w:rsidR="00F35812">
              <w:rPr>
                <w:rFonts w:eastAsia="Times New Roman" w:cstheme="minorHAnsi"/>
                <w:noProof/>
                <w:lang w:eastAsia="ru-RU"/>
              </w:rPr>
              <w:t>delivery</w:t>
            </w:r>
            <w:r w:rsidRPr="00837572">
              <w:rPr>
                <w:rFonts w:eastAsia="Times New Roman" w:cstheme="minorHAnsi"/>
                <w:noProof/>
                <w:lang w:val="uk-UA" w:eastAsia="ru-RU"/>
              </w:rPr>
              <w:t xml:space="preserve"> of the Goods provided for in the Tender, for the achievement of the purpose of the public procurement. The Supplier shall ensure that all information and (or) data received will be used only by those specialists of the Supplier who have been specified in the Tender, or have been replaced in accordance with the procedure provided for in this Contract. Failure to comply with the obligations referred to in this Clause shall be considered an essential breach of the Contract. The Supplier undertakes to indemnify for direct losses incurred due to non-performance or improper performance of the obligation provided for in this clause of the Contract;</w:t>
            </w:r>
          </w:p>
          <w:p w14:paraId="0F43A50F" w14:textId="6F41410A" w:rsidR="00846987" w:rsidRPr="00837572" w:rsidRDefault="00846987" w:rsidP="00093456">
            <w:pPr>
              <w:tabs>
                <w:tab w:val="left" w:pos="720"/>
              </w:tabs>
              <w:spacing w:after="0" w:line="240" w:lineRule="auto"/>
              <w:jc w:val="both"/>
              <w:rPr>
                <w:rFonts w:eastAsia="Times New Roman" w:cstheme="minorHAnsi"/>
                <w:noProof/>
                <w:lang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2</w:t>
            </w:r>
            <w:r w:rsidRPr="00837572">
              <w:rPr>
                <w:rFonts w:eastAsia="Times New Roman" w:cstheme="minorHAnsi"/>
                <w:noProof/>
                <w:lang w:val="uk-UA" w:eastAsia="ru-RU"/>
              </w:rPr>
              <w:t>.</w:t>
            </w:r>
            <w:r w:rsidRPr="00837572">
              <w:rPr>
                <w:rFonts w:eastAsia="Times New Roman" w:cstheme="minorHAnsi"/>
                <w:noProof/>
                <w:lang w:val="uk-UA" w:eastAsia="ru-RU"/>
              </w:rPr>
              <w:tab/>
              <w:t xml:space="preserve">keep confidential data and (or) information related to the Contract by all possible means, including but not limited to personal data confidentiality, integrity, not to copy, modify, destroy, distribute, disclose or in any way disclose or transfer them to third parties, not to copy them for commercial, personal or other purposes. The Supplier undertakes to indemnify for all losses incurred due to non-performance or improper performance of the obligation provided for in this clause </w:t>
            </w:r>
            <w:r w:rsidRPr="00837572">
              <w:rPr>
                <w:rFonts w:eastAsia="Times New Roman" w:cstheme="minorHAnsi"/>
                <w:noProof/>
                <w:lang w:val="en-US" w:eastAsia="ru-RU"/>
              </w:rPr>
              <w:t xml:space="preserve">of the General Conditions </w:t>
            </w:r>
            <w:r w:rsidRPr="00837572">
              <w:rPr>
                <w:rFonts w:eastAsia="Times New Roman" w:cstheme="minorHAnsi"/>
                <w:noProof/>
                <w:lang w:val="uk-UA" w:eastAsia="ru-RU"/>
              </w:rPr>
              <w:t>of the Contract. Failure to comply with the obligations referred to in this Clause shall be considered an essential breach of the Contract;</w:t>
            </w:r>
          </w:p>
          <w:p w14:paraId="311FF2C3" w14:textId="35691066" w:rsidR="00846987" w:rsidRPr="00837572" w:rsidRDefault="00846987" w:rsidP="00093456">
            <w:pPr>
              <w:tabs>
                <w:tab w:val="left" w:pos="720"/>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13.</w:t>
            </w:r>
            <w:r w:rsidRPr="00837572">
              <w:rPr>
                <w:rFonts w:eastAsia="Times New Roman" w:cstheme="minorHAnsi"/>
                <w:noProof/>
                <w:lang w:val="en-US" w:eastAsia="ru-RU"/>
              </w:rPr>
              <w:t>2</w:t>
            </w:r>
            <w:r w:rsidRPr="00837572">
              <w:rPr>
                <w:rFonts w:eastAsia="Times New Roman" w:cstheme="minorHAnsi"/>
                <w:noProof/>
                <w:lang w:val="uk-UA" w:eastAsia="ru-RU"/>
              </w:rPr>
              <w:t>.</w:t>
            </w:r>
            <w:r w:rsidR="00EE7B2C">
              <w:rPr>
                <w:rFonts w:eastAsia="Times New Roman" w:cstheme="minorHAnsi"/>
                <w:noProof/>
                <w:lang w:eastAsia="ru-RU"/>
              </w:rPr>
              <w:t>3</w:t>
            </w:r>
            <w:r w:rsidRPr="00837572">
              <w:rPr>
                <w:rFonts w:eastAsia="Times New Roman" w:cstheme="minorHAnsi"/>
                <w:noProof/>
                <w:lang w:val="uk-UA" w:eastAsia="ru-RU"/>
              </w:rPr>
              <w:t>.</w:t>
            </w:r>
            <w:r w:rsidRPr="00837572">
              <w:rPr>
                <w:rFonts w:eastAsia="Times New Roman" w:cstheme="minorHAnsi"/>
                <w:noProof/>
                <w:lang w:val="uk-UA" w:eastAsia="ru-RU"/>
              </w:rPr>
              <w:tab/>
              <w:t xml:space="preserve">ensure confidentiality throughout the performance of the Contract and for an indefinite period thereafter. The Supplier and (or) its subcontractors, employees, specialists, experts shall not have the right to disclose or otherwise disclose or transfer to third parties, except in the case provided for in this clause, information and (or) data obtained or transferred to it during the performance of the Contract as well as nor is it entitled to use the information and (or) data obtained for the performance of the Contract for personal needs or needs of a third party. All information and (or) data provided by the Beneficiary or the CPMA to the Supplier or the said information and (or) data obtained during the performance of the Contract shall be considered confidential. The confidentiality obligations </w:t>
            </w:r>
            <w:r w:rsidRPr="007B30D1">
              <w:rPr>
                <w:rFonts w:eastAsia="Times New Roman" w:cstheme="minorHAnsi"/>
                <w:noProof/>
                <w:lang w:val="uk-UA" w:eastAsia="ru-RU"/>
              </w:rPr>
              <w:t xml:space="preserve">provided for in this Clause shall not apply to the disclosure of information and (or) data obtained during the performance of the Contract, when the obligation to disclose it is provided for in the legal acts of the Republic of Lithuania and/or </w:t>
            </w:r>
            <w:r w:rsidR="007B30D1" w:rsidRPr="007B30D1">
              <w:rPr>
                <w:rFonts w:eastAsia="Times New Roman" w:cstheme="minorHAnsi"/>
                <w:noProof/>
                <w:lang w:eastAsia="ru-RU"/>
              </w:rPr>
              <w:t>Beneficairy country</w:t>
            </w:r>
            <w:r w:rsidRPr="007B30D1">
              <w:rPr>
                <w:rFonts w:eastAsia="Times New Roman" w:cstheme="minorHAnsi"/>
                <w:noProof/>
                <w:lang w:val="uk-UA" w:eastAsia="ru-RU"/>
              </w:rPr>
              <w:t>. Failure to comply with the confidentiality or data processing obligations referred to in this Clause shall be considered</w:t>
            </w:r>
            <w:r w:rsidRPr="00837572">
              <w:rPr>
                <w:rFonts w:eastAsia="Times New Roman" w:cstheme="minorHAnsi"/>
                <w:noProof/>
                <w:lang w:val="uk-UA" w:eastAsia="ru-RU"/>
              </w:rPr>
              <w:t xml:space="preserve"> an essential breach of the Contract.</w:t>
            </w:r>
          </w:p>
          <w:p w14:paraId="1E57DBCC" w14:textId="77777777" w:rsidR="00846987" w:rsidRPr="00837572" w:rsidRDefault="00846987" w:rsidP="00675476">
            <w:pPr>
              <w:spacing w:after="0" w:line="240" w:lineRule="auto"/>
              <w:jc w:val="both"/>
              <w:rPr>
                <w:rFonts w:eastAsia="Times New Roman" w:cstheme="minorHAnsi"/>
                <w:noProof/>
                <w:lang w:val="en-US" w:eastAsia="ru-RU"/>
              </w:rPr>
            </w:pPr>
          </w:p>
          <w:p w14:paraId="31B0F32A" w14:textId="18208995"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14. </w:t>
            </w:r>
            <w:r w:rsidR="00846987" w:rsidRPr="00093456">
              <w:rPr>
                <w:rFonts w:eastAsia="Times New Roman" w:cstheme="minorHAnsi"/>
                <w:b/>
                <w:noProof/>
                <w:lang w:val="uk-UA" w:eastAsia="ru-RU"/>
              </w:rPr>
              <w:t>DISPUTE RESOLUTION AND APPLICABLE LAW</w:t>
            </w:r>
          </w:p>
          <w:p w14:paraId="45664EF5" w14:textId="74193103"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uk-UA" w:eastAsia="ru-RU"/>
              </w:rPr>
              <w:t>14.1.</w:t>
            </w:r>
            <w:r w:rsidRPr="00837572">
              <w:rPr>
                <w:rFonts w:eastAsia="Times New Roman" w:cstheme="minorHAnsi"/>
                <w:noProof/>
                <w:lang w:val="uk-UA" w:eastAsia="ru-RU"/>
              </w:rPr>
              <w:tab/>
            </w:r>
            <w:r w:rsidRPr="00837572">
              <w:rPr>
                <w:rFonts w:cstheme="minorHAnsi"/>
              </w:rPr>
              <w:t xml:space="preserve"> </w:t>
            </w:r>
            <w:r w:rsidRPr="00837572">
              <w:rPr>
                <w:rFonts w:eastAsia="Times New Roman" w:cstheme="minorHAnsi"/>
                <w:noProof/>
                <w:lang w:val="uk-UA" w:eastAsia="ru-RU"/>
              </w:rPr>
              <w:t xml:space="preserve">All disputes arising between the Parties shall be settled through negotiations. Upon the formation of a dispute, the Parties shall lay down their opinion to the other Parties in writing and propose a solution to the dispute. Having received a proposal to resolve a dispute by negotiation, the Parties shall respond thereto within 14 calendar days. A dispute shall be resolved in no more than 30 calendar days from the start of negotiation. </w:t>
            </w:r>
          </w:p>
          <w:p w14:paraId="5D531AD7" w14:textId="4F9C84E8" w:rsidR="00846987" w:rsidRPr="00837572" w:rsidRDefault="00846987" w:rsidP="00093456">
            <w:pPr>
              <w:tabs>
                <w:tab w:val="left" w:pos="475"/>
                <w:tab w:val="left" w:pos="652"/>
              </w:tabs>
              <w:spacing w:after="0" w:line="240" w:lineRule="auto"/>
              <w:jc w:val="both"/>
              <w:rPr>
                <w:rFonts w:eastAsia="Times New Roman" w:cstheme="minorHAnsi"/>
                <w:noProof/>
                <w:lang w:val="en-US" w:eastAsia="ru-RU"/>
              </w:rPr>
            </w:pPr>
            <w:r w:rsidRPr="00837572">
              <w:rPr>
                <w:rFonts w:eastAsia="Times New Roman" w:cstheme="minorHAnsi"/>
                <w:noProof/>
                <w:lang w:val="en-US" w:eastAsia="ru-RU"/>
              </w:rPr>
              <w:t xml:space="preserve">14.2. </w:t>
            </w:r>
            <w:r w:rsidRPr="00837572">
              <w:rPr>
                <w:rFonts w:eastAsia="Times New Roman" w:cstheme="minorHAnsi"/>
                <w:noProof/>
                <w:lang w:val="uk-UA" w:eastAsia="ru-RU"/>
              </w:rPr>
              <w:t>In case of a failure to resolve dispute</w:t>
            </w:r>
            <w:r w:rsidRPr="00837572">
              <w:rPr>
                <w:rFonts w:eastAsia="Times New Roman" w:cstheme="minorHAnsi"/>
                <w:noProof/>
                <w:lang w:val="en-US" w:eastAsia="ru-RU"/>
              </w:rPr>
              <w:t>s</w:t>
            </w:r>
            <w:r w:rsidRPr="00837572">
              <w:rPr>
                <w:rFonts w:eastAsia="Times New Roman" w:cstheme="minorHAnsi"/>
                <w:noProof/>
                <w:lang w:val="uk-UA" w:eastAsia="ru-RU"/>
              </w:rPr>
              <w:t xml:space="preserve"> by negotiation</w:t>
            </w:r>
            <w:r w:rsidRPr="00837572">
              <w:rPr>
                <w:rFonts w:eastAsia="Times New Roman" w:cstheme="minorHAnsi"/>
                <w:noProof/>
                <w:lang w:val="en-US" w:eastAsia="ru-RU"/>
              </w:rPr>
              <w:t>s,</w:t>
            </w:r>
            <w:r w:rsidRPr="00837572">
              <w:rPr>
                <w:rFonts w:eastAsia="Times New Roman" w:cstheme="minorHAnsi"/>
                <w:noProof/>
                <w:lang w:val="uk-UA" w:eastAsia="ru-RU"/>
              </w:rPr>
              <w:t xml:space="preserve"> </w:t>
            </w:r>
            <w:r w:rsidRPr="00837572">
              <w:rPr>
                <w:rFonts w:eastAsia="Times New Roman" w:cstheme="minorHAnsi"/>
                <w:noProof/>
                <w:lang w:val="en-US" w:eastAsia="ru-RU"/>
              </w:rPr>
              <w:t>a</w:t>
            </w:r>
            <w:r w:rsidRPr="00837572">
              <w:rPr>
                <w:rFonts w:eastAsia="Times New Roman" w:cstheme="minorHAnsi"/>
                <w:noProof/>
                <w:lang w:val="uk-UA" w:eastAsia="ru-RU"/>
              </w:rPr>
              <w:t xml:space="preserve">ll disputes shall be resolved in court in accordance with current legislation of </w:t>
            </w:r>
            <w:r w:rsidR="001F4CFB">
              <w:rPr>
                <w:rFonts w:eastAsia="Times New Roman" w:cstheme="minorHAnsi"/>
                <w:noProof/>
                <w:lang w:eastAsia="ru-RU"/>
              </w:rPr>
              <w:t>Lithuania</w:t>
            </w:r>
            <w:r w:rsidRPr="00837572">
              <w:rPr>
                <w:rFonts w:eastAsia="Times New Roman" w:cstheme="minorHAnsi"/>
                <w:noProof/>
                <w:lang w:val="uk-UA" w:eastAsia="ru-RU"/>
              </w:rPr>
              <w:t xml:space="preserve">. </w:t>
            </w:r>
          </w:p>
          <w:p w14:paraId="3AD2C509" w14:textId="10FA61D5"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14.3.</w:t>
            </w:r>
            <w:r w:rsidRPr="00837572">
              <w:rPr>
                <w:rFonts w:eastAsia="Times New Roman" w:cstheme="minorHAnsi"/>
                <w:noProof/>
                <w:lang w:val="uk-UA" w:eastAsia="ru-RU"/>
              </w:rPr>
              <w:tab/>
              <w:t xml:space="preserve">The Contract shall be regulated </w:t>
            </w:r>
            <w:r w:rsidR="001F4CFB">
              <w:rPr>
                <w:rFonts w:eastAsia="Times New Roman" w:cstheme="minorHAnsi"/>
                <w:noProof/>
                <w:lang w:eastAsia="ru-RU"/>
              </w:rPr>
              <w:t xml:space="preserve">by </w:t>
            </w:r>
            <w:r w:rsidRPr="00837572">
              <w:rPr>
                <w:rFonts w:eastAsia="Times New Roman" w:cstheme="minorHAnsi"/>
                <w:noProof/>
                <w:lang w:val="uk-UA" w:eastAsia="ru-RU"/>
              </w:rPr>
              <w:t>national legislation of Lithuania.</w:t>
            </w:r>
          </w:p>
          <w:p w14:paraId="5A7782A1" w14:textId="51BECC13" w:rsidR="00846987" w:rsidRPr="00837572" w:rsidRDefault="00846987" w:rsidP="00093456">
            <w:pPr>
              <w:tabs>
                <w:tab w:val="left" w:pos="475"/>
                <w:tab w:val="left" w:pos="652"/>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14.4.</w:t>
            </w:r>
            <w:r w:rsidRPr="00837572">
              <w:rPr>
                <w:rFonts w:eastAsia="Times New Roman" w:cstheme="minorHAnsi"/>
                <w:noProof/>
                <w:lang w:val="uk-UA" w:eastAsia="ru-RU"/>
              </w:rPr>
              <w:tab/>
              <w:t>If conditions of any of the Contract are declared invalid, while other conditions of the Contract remain valid, the contractual Parties undertake to amend or supplement this Contract with such provisions, which would reflect their true intentions, which were provided for in the provisions declared invalid, to the maximum.</w:t>
            </w:r>
          </w:p>
          <w:p w14:paraId="5507E254" w14:textId="77777777" w:rsidR="00846987" w:rsidRPr="00837572" w:rsidRDefault="00846987" w:rsidP="00675476">
            <w:pPr>
              <w:spacing w:after="0" w:line="240" w:lineRule="auto"/>
              <w:jc w:val="both"/>
              <w:rPr>
                <w:rFonts w:eastAsia="Times New Roman" w:cstheme="minorHAnsi"/>
                <w:noProof/>
                <w:lang w:val="uk-UA" w:eastAsia="ru-RU"/>
              </w:rPr>
            </w:pPr>
          </w:p>
          <w:p w14:paraId="35DB4CC1" w14:textId="347095D9" w:rsidR="00846987" w:rsidRPr="00093456" w:rsidRDefault="00093456" w:rsidP="00093456">
            <w:pPr>
              <w:spacing w:after="0" w:line="240" w:lineRule="auto"/>
              <w:jc w:val="center"/>
              <w:rPr>
                <w:rFonts w:eastAsia="Times New Roman" w:cstheme="minorHAnsi"/>
                <w:b/>
                <w:noProof/>
                <w:lang w:val="uk-UA" w:eastAsia="ru-RU"/>
              </w:rPr>
            </w:pPr>
            <w:r>
              <w:rPr>
                <w:rFonts w:eastAsia="Times New Roman" w:cstheme="minorHAnsi"/>
                <w:b/>
                <w:noProof/>
                <w:lang w:val="uk-UA" w:eastAsia="ru-RU"/>
              </w:rPr>
              <w:t xml:space="preserve">15. </w:t>
            </w:r>
            <w:r w:rsidR="00846987" w:rsidRPr="00093456">
              <w:rPr>
                <w:rFonts w:eastAsia="Times New Roman" w:cstheme="minorHAnsi"/>
                <w:b/>
                <w:noProof/>
                <w:lang w:val="uk-UA" w:eastAsia="ru-RU"/>
              </w:rPr>
              <w:t>MISCELLANEOUS</w:t>
            </w:r>
          </w:p>
          <w:p w14:paraId="391C6207" w14:textId="6BAD881E" w:rsidR="00846987" w:rsidRPr="00837572" w:rsidRDefault="00093456" w:rsidP="00093456">
            <w:pPr>
              <w:tabs>
                <w:tab w:val="left" w:pos="638"/>
                <w:tab w:val="left" w:pos="828"/>
              </w:tabs>
              <w:spacing w:after="0" w:line="240" w:lineRule="auto"/>
              <w:jc w:val="both"/>
              <w:rPr>
                <w:rFonts w:eastAsia="Times New Roman" w:cstheme="minorHAnsi"/>
                <w:noProof/>
                <w:lang w:val="uk-UA" w:eastAsia="ru-RU"/>
              </w:rPr>
            </w:pPr>
            <w:r>
              <w:rPr>
                <w:rFonts w:eastAsia="Times New Roman" w:cstheme="minorHAnsi"/>
                <w:noProof/>
                <w:lang w:val="uk-UA" w:eastAsia="ru-RU"/>
              </w:rPr>
              <w:t xml:space="preserve">15.1. </w:t>
            </w:r>
            <w:r w:rsidR="00846987" w:rsidRPr="00837572">
              <w:rPr>
                <w:rFonts w:eastAsia="Times New Roman" w:cstheme="minorHAnsi"/>
                <w:noProof/>
                <w:lang w:val="uk-UA" w:eastAsia="ru-RU"/>
              </w:rPr>
              <w:t>The Parties warranty and represent that they:</w:t>
            </w:r>
          </w:p>
          <w:p w14:paraId="10E97F30"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15.1.1.</w:t>
            </w:r>
            <w:r w:rsidRPr="00837572">
              <w:rPr>
                <w:rFonts w:eastAsia="Times New Roman" w:cstheme="minorHAnsi"/>
                <w:noProof/>
                <w:lang w:val="uk-UA" w:eastAsia="ru-RU"/>
              </w:rPr>
              <w:tab/>
              <w:t>have concluded the Contract in good faith, having the objective and seeking to fulfil Contract’s conditions and being capable (financially and in terms of having human and other necessary resources and instruments) of actually fulfilling the conditions laid down in the Contract and Annexes thereto;</w:t>
            </w:r>
          </w:p>
          <w:p w14:paraId="68C10357"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15.1.2.</w:t>
            </w:r>
            <w:r w:rsidRPr="00837572">
              <w:rPr>
                <w:rFonts w:eastAsia="Times New Roman" w:cstheme="minorHAnsi"/>
                <w:noProof/>
                <w:lang w:val="uk-UA" w:eastAsia="ru-RU"/>
              </w:rPr>
              <w:tab/>
              <w:t>are solvent, and no bankruptcy or restructuring proceedings have been instituted against them (or are not planned to be instituted against them), and their liquidation is not planned;</w:t>
            </w:r>
          </w:p>
          <w:p w14:paraId="4FAA1591" w14:textId="77777777"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lastRenderedPageBreak/>
              <w:t>15.1.3.</w:t>
            </w:r>
            <w:r w:rsidRPr="00837572">
              <w:rPr>
                <w:rFonts w:eastAsia="Times New Roman" w:cstheme="minorHAnsi"/>
                <w:noProof/>
                <w:lang w:val="uk-UA" w:eastAsia="ru-RU"/>
              </w:rPr>
              <w:tab/>
              <w:t>have the full right and all the necessary permits, consents, confirmations and powers to conclude this Contract and perform obligations provided for therein;</w:t>
            </w:r>
          </w:p>
          <w:p w14:paraId="4B0A4A45" w14:textId="5913DF7F"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15.1.4.</w:t>
            </w:r>
            <w:r w:rsidRPr="00837572">
              <w:rPr>
                <w:rFonts w:eastAsia="Times New Roman" w:cstheme="minorHAnsi"/>
                <w:noProof/>
                <w:lang w:val="uk-UA" w:eastAsia="ru-RU"/>
              </w:rPr>
              <w:tab/>
              <w:t xml:space="preserve">neither Party to the Contract may assign their rights and duties under the Contract to any third </w:t>
            </w:r>
            <w:r w:rsidR="007538BB">
              <w:rPr>
                <w:rFonts w:eastAsia="Times New Roman" w:cstheme="minorHAnsi"/>
                <w:noProof/>
                <w:lang w:eastAsia="ru-RU"/>
              </w:rPr>
              <w:t>person</w:t>
            </w:r>
            <w:r w:rsidRPr="00837572">
              <w:rPr>
                <w:rFonts w:eastAsia="Times New Roman" w:cstheme="minorHAnsi"/>
                <w:noProof/>
                <w:lang w:val="uk-UA" w:eastAsia="ru-RU"/>
              </w:rPr>
              <w:t xml:space="preserve"> without </w:t>
            </w:r>
            <w:r w:rsidR="007538BB">
              <w:rPr>
                <w:rFonts w:eastAsia="Times New Roman" w:cstheme="minorHAnsi"/>
                <w:noProof/>
                <w:lang w:eastAsia="ru-RU"/>
              </w:rPr>
              <w:t>the</w:t>
            </w:r>
            <w:r w:rsidRPr="00837572">
              <w:rPr>
                <w:rFonts w:eastAsia="Times New Roman" w:cstheme="minorHAnsi"/>
                <w:noProof/>
                <w:lang w:val="uk-UA" w:eastAsia="ru-RU"/>
              </w:rPr>
              <w:t xml:space="preserve"> written consent of another contractual Party, except for the cases provided for by laws and other legal acts of the Republic of Lithuania;</w:t>
            </w:r>
          </w:p>
          <w:p w14:paraId="4D634A7F" w14:textId="5BB98BD6"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15.1.5.</w:t>
            </w:r>
            <w:r w:rsidRPr="00837572">
              <w:rPr>
                <w:rFonts w:eastAsia="Times New Roman" w:cstheme="minorHAnsi"/>
                <w:noProof/>
                <w:lang w:val="uk-UA" w:eastAsia="ru-RU"/>
              </w:rPr>
              <w:tab/>
              <w:t xml:space="preserve">keep all documents and information received under the Contract confidential, and shall not have the right to transfer them to any third party, and shall not publish and disclose any provisions of the Contract, except for cases when this is necessary </w:t>
            </w:r>
            <w:r w:rsidR="007538BB">
              <w:rPr>
                <w:rFonts w:eastAsia="Times New Roman" w:cstheme="minorHAnsi"/>
                <w:noProof/>
                <w:lang w:eastAsia="ru-RU"/>
              </w:rPr>
              <w:t>for</w:t>
            </w:r>
            <w:r w:rsidRPr="00837572">
              <w:rPr>
                <w:rFonts w:eastAsia="Times New Roman" w:cstheme="minorHAnsi"/>
                <w:noProof/>
                <w:lang w:val="uk-UA" w:eastAsia="ru-RU"/>
              </w:rPr>
              <w:t xml:space="preserve"> the performance of the Contract, or which must be disclosed according to applicable legislation, is transferred, published or disclosed. If an agreement cannot be reached on whether some provisions of the Contract must be published or disclosed, the CPMA shall make the final decision thereon. This condition shall remain valid after the termination or expiry of the Contract. </w:t>
            </w:r>
          </w:p>
          <w:p w14:paraId="752DD1D6" w14:textId="4E2D3DE7" w:rsidR="00846987" w:rsidRPr="00837572" w:rsidRDefault="00093456"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uk-UA" w:eastAsia="ru-RU"/>
              </w:rPr>
              <w:t xml:space="preserve">15.2. </w:t>
            </w:r>
            <w:r w:rsidR="00846987" w:rsidRPr="00837572">
              <w:rPr>
                <w:rFonts w:eastAsia="Times New Roman" w:cstheme="minorHAnsi"/>
                <w:noProof/>
                <w:lang w:val="uk-UA" w:eastAsia="ru-RU"/>
              </w:rPr>
              <w:t>For the purposes of this Contract, the term "in writing" means by email, post or personal delivery.</w:t>
            </w:r>
            <w:r w:rsidR="00846987" w:rsidRPr="00837572">
              <w:rPr>
                <w:rFonts w:eastAsia="Times New Roman" w:cstheme="minorHAnsi"/>
                <w:noProof/>
                <w:lang w:val="en-US" w:eastAsia="ru-RU"/>
              </w:rPr>
              <w:t xml:space="preserve"> This clause of the Contract shall be not applied to documents which, in accordance with the legislation of the Parties, must be signed by them and kept in paper form.</w:t>
            </w:r>
          </w:p>
          <w:p w14:paraId="76556CFE" w14:textId="163A2F63" w:rsidR="00846987" w:rsidRPr="00837572" w:rsidRDefault="00846987" w:rsidP="00093456">
            <w:pPr>
              <w:tabs>
                <w:tab w:val="left" w:pos="638"/>
                <w:tab w:val="left" w:pos="828"/>
              </w:tabs>
              <w:spacing w:after="0" w:line="240" w:lineRule="auto"/>
              <w:jc w:val="both"/>
              <w:rPr>
                <w:rFonts w:eastAsia="Times New Roman" w:cstheme="minorHAnsi"/>
                <w:noProof/>
                <w:lang w:val="uk-UA" w:eastAsia="ru-RU"/>
              </w:rPr>
            </w:pPr>
            <w:r w:rsidRPr="00837572">
              <w:rPr>
                <w:rFonts w:eastAsia="Times New Roman" w:cstheme="minorHAnsi"/>
                <w:noProof/>
                <w:lang w:val="uk-UA" w:eastAsia="ru-RU"/>
              </w:rPr>
              <w:t>15.</w:t>
            </w:r>
            <w:r w:rsidR="002168EC">
              <w:rPr>
                <w:rFonts w:eastAsia="Times New Roman" w:cstheme="minorHAnsi"/>
                <w:noProof/>
                <w:lang w:val="en-US" w:eastAsia="ru-RU"/>
              </w:rPr>
              <w:t>4</w:t>
            </w:r>
            <w:r w:rsidR="00093456">
              <w:rPr>
                <w:rFonts w:eastAsia="Times New Roman" w:cstheme="minorHAnsi"/>
                <w:noProof/>
                <w:lang w:val="uk-UA" w:eastAsia="ru-RU"/>
              </w:rPr>
              <w:t xml:space="preserve">. </w:t>
            </w:r>
            <w:r w:rsidRPr="00837572">
              <w:rPr>
                <w:rFonts w:eastAsia="Times New Roman" w:cstheme="minorHAnsi"/>
                <w:noProof/>
                <w:lang w:val="uk-UA" w:eastAsia="ru-RU"/>
              </w:rPr>
              <w:t xml:space="preserve">The Contract is concluded in 3 copies, which have equal legal effect, one copy for each Party. The Parties shall sign each sheet of the Contract. </w:t>
            </w:r>
          </w:p>
          <w:p w14:paraId="395F0915" w14:textId="061272FE" w:rsidR="00846987" w:rsidRPr="00837572" w:rsidRDefault="00F35812" w:rsidP="00093456">
            <w:pPr>
              <w:tabs>
                <w:tab w:val="left" w:pos="638"/>
                <w:tab w:val="left" w:pos="828"/>
              </w:tabs>
              <w:spacing w:after="0" w:line="240" w:lineRule="auto"/>
              <w:jc w:val="both"/>
              <w:rPr>
                <w:rFonts w:eastAsia="Times New Roman" w:cstheme="minorHAnsi"/>
                <w:noProof/>
                <w:lang w:val="en-US" w:eastAsia="ru-RU"/>
              </w:rPr>
            </w:pPr>
            <w:r>
              <w:rPr>
                <w:rFonts w:eastAsia="Times New Roman" w:cstheme="minorHAnsi"/>
                <w:noProof/>
                <w:lang w:val="en-US" w:eastAsia="ru-RU"/>
              </w:rPr>
              <w:t>15.</w:t>
            </w:r>
            <w:r w:rsidR="002168EC">
              <w:rPr>
                <w:rFonts w:eastAsia="Times New Roman" w:cstheme="minorHAnsi"/>
                <w:noProof/>
                <w:lang w:val="en-US" w:eastAsia="ru-RU"/>
              </w:rPr>
              <w:t>5</w:t>
            </w:r>
            <w:r w:rsidR="00846987" w:rsidRPr="00837572">
              <w:rPr>
                <w:rFonts w:eastAsia="Times New Roman" w:cstheme="minorHAnsi"/>
                <w:noProof/>
                <w:lang w:val="en-US" w:eastAsia="ru-RU"/>
              </w:rPr>
              <w:t>. During the correspondence between the Parties related to the implementation of the terms of this Contract, the Parties exchange letters, reports, inquiries, etc., which are sent, but not limited to via: mail, courier, e-mail.</w:t>
            </w:r>
          </w:p>
          <w:p w14:paraId="652C7594" w14:textId="77777777" w:rsidR="00846987" w:rsidRPr="00837572" w:rsidRDefault="00846987" w:rsidP="00BB6B0A">
            <w:pPr>
              <w:tabs>
                <w:tab w:val="left" w:pos="2550"/>
              </w:tabs>
              <w:spacing w:after="0" w:line="240" w:lineRule="auto"/>
              <w:contextualSpacing/>
              <w:jc w:val="both"/>
              <w:rPr>
                <w:rFonts w:eastAsia="Times New Roman" w:cstheme="minorHAnsi"/>
                <w:lang w:val="en-GB" w:eastAsia="ru-RU"/>
              </w:rPr>
            </w:pPr>
          </w:p>
          <w:p w14:paraId="5C0987B1" w14:textId="77777777" w:rsidR="00846987" w:rsidRPr="00001E77" w:rsidRDefault="00846987" w:rsidP="00001E77">
            <w:pPr>
              <w:tabs>
                <w:tab w:val="left" w:pos="2550"/>
              </w:tabs>
              <w:spacing w:after="0" w:line="240" w:lineRule="auto"/>
              <w:contextualSpacing/>
              <w:jc w:val="center"/>
              <w:rPr>
                <w:rFonts w:eastAsia="Times New Roman" w:cstheme="minorHAnsi"/>
                <w:b/>
                <w:lang w:val="en-GB" w:eastAsia="ru-RU"/>
              </w:rPr>
            </w:pPr>
            <w:r w:rsidRPr="00001E77">
              <w:rPr>
                <w:rFonts w:eastAsia="Times New Roman" w:cstheme="minorHAnsi"/>
                <w:b/>
                <w:lang w:val="en-GB" w:eastAsia="ru-RU"/>
              </w:rPr>
              <w:t>1</w:t>
            </w:r>
            <w:r w:rsidRPr="00001E77">
              <w:rPr>
                <w:rFonts w:eastAsia="Times New Roman" w:cstheme="minorHAnsi"/>
                <w:b/>
                <w:lang w:val="uk-UA" w:eastAsia="ru-RU"/>
              </w:rPr>
              <w:t>6</w:t>
            </w:r>
            <w:r w:rsidRPr="00001E77">
              <w:rPr>
                <w:rFonts w:eastAsia="Times New Roman" w:cstheme="minorHAnsi"/>
                <w:b/>
                <w:lang w:val="en-GB" w:eastAsia="ru-RU"/>
              </w:rPr>
              <w:t xml:space="preserve">. </w:t>
            </w:r>
            <w:r w:rsidRPr="00001E77">
              <w:rPr>
                <w:rFonts w:eastAsia="Times New Roman" w:cstheme="minorHAnsi"/>
                <w:b/>
                <w:lang w:val="uk-UA" w:eastAsia="ru-RU"/>
              </w:rPr>
              <w:t xml:space="preserve"> </w:t>
            </w:r>
            <w:r w:rsidRPr="00001E77">
              <w:rPr>
                <w:rFonts w:eastAsia="Times New Roman" w:cstheme="minorHAnsi"/>
                <w:b/>
                <w:lang w:val="en-GB" w:eastAsia="ru-RU"/>
              </w:rPr>
              <w:t>ADDRESSES, BANKING DETAILS AND SIGNATURES OF THE PARTIES</w:t>
            </w:r>
          </w:p>
          <w:p w14:paraId="74A76EA9" w14:textId="77777777" w:rsidR="00846987" w:rsidRPr="00837572" w:rsidRDefault="00846987" w:rsidP="00BB6B0A">
            <w:pPr>
              <w:spacing w:after="0" w:line="240" w:lineRule="auto"/>
              <w:contextualSpacing/>
              <w:jc w:val="both"/>
              <w:rPr>
                <w:rFonts w:eastAsia="Times New Roman" w:cstheme="minorHAnsi"/>
                <w:b/>
                <w:u w:val="single"/>
                <w:lang w:val="en-GB"/>
              </w:rPr>
            </w:pPr>
          </w:p>
          <w:tbl>
            <w:tblPr>
              <w:tblStyle w:val="1"/>
              <w:tblW w:w="0" w:type="auto"/>
              <w:tblLayout w:type="fixed"/>
              <w:tblLook w:val="04A0" w:firstRow="1" w:lastRow="0" w:firstColumn="1" w:lastColumn="0" w:noHBand="0" w:noVBand="1"/>
            </w:tblPr>
            <w:tblGrid>
              <w:gridCol w:w="4990"/>
              <w:gridCol w:w="4990"/>
            </w:tblGrid>
            <w:tr w:rsidR="001E1473" w:rsidRPr="00001E77" w14:paraId="17D0A76A" w14:textId="77777777" w:rsidTr="001E1473">
              <w:trPr>
                <w:trHeight w:val="981"/>
              </w:trPr>
              <w:tc>
                <w:tcPr>
                  <w:tcW w:w="4990" w:type="dxa"/>
                </w:tcPr>
                <w:p w14:paraId="1400E0DA" w14:textId="77777777" w:rsidR="001E1473" w:rsidRPr="00001E77" w:rsidRDefault="001E1473" w:rsidP="006128F9">
                  <w:pPr>
                    <w:framePr w:hSpace="180" w:wrap="around" w:hAnchor="margin" w:xAlign="right" w:y="-588"/>
                    <w:contextualSpacing/>
                    <w:jc w:val="both"/>
                    <w:rPr>
                      <w:rFonts w:asciiTheme="minorHAnsi" w:hAnsiTheme="minorHAnsi" w:cstheme="minorHAnsi"/>
                      <w:b/>
                      <w:sz w:val="22"/>
                      <w:szCs w:val="22"/>
                    </w:rPr>
                  </w:pPr>
                  <w:r w:rsidRPr="00001E77">
                    <w:rPr>
                      <w:rFonts w:asciiTheme="minorHAnsi" w:eastAsia="Calibri" w:hAnsiTheme="minorHAnsi" w:cstheme="minorHAnsi"/>
                      <w:b/>
                      <w:sz w:val="22"/>
                      <w:szCs w:val="22"/>
                      <w:lang w:val="en-US" w:eastAsia="lt-LT"/>
                    </w:rPr>
                    <w:t>Supplier</w:t>
                  </w:r>
                  <w:r w:rsidRPr="00001E77">
                    <w:rPr>
                      <w:rFonts w:asciiTheme="minorHAnsi" w:hAnsiTheme="minorHAnsi" w:cstheme="minorHAnsi"/>
                      <w:b/>
                      <w:sz w:val="22"/>
                      <w:szCs w:val="22"/>
                    </w:rPr>
                    <w:t xml:space="preserve">: </w:t>
                  </w:r>
                </w:p>
                <w:p w14:paraId="0A7E67CB"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UAB "</w:t>
                  </w:r>
                  <w:proofErr w:type="spellStart"/>
                  <w:r w:rsidRPr="00AB7A17">
                    <w:rPr>
                      <w:rFonts w:asciiTheme="minorHAnsi" w:hAnsiTheme="minorHAnsi" w:cstheme="minorHAnsi"/>
                      <w:iCs/>
                      <w:sz w:val="22"/>
                      <w:szCs w:val="22"/>
                    </w:rPr>
                    <w:t>Medita</w:t>
                  </w:r>
                  <w:proofErr w:type="spellEnd"/>
                  <w:r w:rsidRPr="00AB7A17">
                    <w:rPr>
                      <w:rFonts w:asciiTheme="minorHAnsi" w:hAnsiTheme="minorHAnsi" w:cstheme="minorHAnsi"/>
                      <w:iCs/>
                      <w:sz w:val="22"/>
                      <w:szCs w:val="22"/>
                    </w:rPr>
                    <w:t>"</w:t>
                  </w:r>
                </w:p>
                <w:p w14:paraId="2E609AA2"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 xml:space="preserve">P. </w:t>
                  </w:r>
                  <w:proofErr w:type="spellStart"/>
                  <w:r w:rsidRPr="00AB7A17">
                    <w:rPr>
                      <w:rFonts w:asciiTheme="minorHAnsi" w:hAnsiTheme="minorHAnsi" w:cstheme="minorHAnsi"/>
                      <w:iCs/>
                      <w:sz w:val="22"/>
                      <w:szCs w:val="22"/>
                    </w:rPr>
                    <w:t>Baublio</w:t>
                  </w:r>
                  <w:proofErr w:type="spellEnd"/>
                  <w:r w:rsidRPr="00AB7A17">
                    <w:rPr>
                      <w:rFonts w:asciiTheme="minorHAnsi" w:hAnsiTheme="minorHAnsi" w:cstheme="minorHAnsi"/>
                      <w:iCs/>
                      <w:sz w:val="22"/>
                      <w:szCs w:val="22"/>
                    </w:rPr>
                    <w:t xml:space="preserve"> str. 2A, LT-08406 Vilnius, Lithuania</w:t>
                  </w:r>
                </w:p>
                <w:p w14:paraId="4B19020E"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Company code  110323729</w:t>
                  </w:r>
                </w:p>
                <w:p w14:paraId="1970BEB0"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 xml:space="preserve">Bank: AB SEB bank </w:t>
                  </w:r>
                </w:p>
                <w:p w14:paraId="1550131F"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Account No.   LT06 7044 0600 0091 4603</w:t>
                  </w:r>
                </w:p>
                <w:p w14:paraId="3BFA540B"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Tel. +370 272 03 72</w:t>
                  </w:r>
                </w:p>
                <w:p w14:paraId="0D77044A" w14:textId="77777777" w:rsidR="00AB7A17" w:rsidRPr="00AB7A17" w:rsidRDefault="00AB7A17" w:rsidP="006128F9">
                  <w:pPr>
                    <w:framePr w:hSpace="180" w:wrap="around" w:hAnchor="margin" w:xAlign="right" w:y="-588"/>
                    <w:contextualSpacing/>
                    <w:rPr>
                      <w:rFonts w:asciiTheme="minorHAnsi" w:hAnsiTheme="minorHAnsi" w:cstheme="minorHAnsi"/>
                      <w:iCs/>
                      <w:sz w:val="22"/>
                      <w:szCs w:val="22"/>
                    </w:rPr>
                  </w:pPr>
                  <w:r w:rsidRPr="00AB7A17">
                    <w:rPr>
                      <w:rFonts w:asciiTheme="minorHAnsi" w:hAnsiTheme="minorHAnsi" w:cstheme="minorHAnsi"/>
                      <w:iCs/>
                      <w:sz w:val="22"/>
                      <w:szCs w:val="22"/>
                    </w:rPr>
                    <w:t>E-mail: medita@medita.lt</w:t>
                  </w:r>
                </w:p>
                <w:p w14:paraId="29EC39A4" w14:textId="77777777" w:rsidR="00AB7A17" w:rsidRPr="00AB7A17" w:rsidRDefault="00AB7A17" w:rsidP="006128F9">
                  <w:pPr>
                    <w:framePr w:hSpace="180" w:wrap="around" w:hAnchor="margin" w:xAlign="right" w:y="-588"/>
                    <w:contextualSpacing/>
                    <w:rPr>
                      <w:rFonts w:asciiTheme="minorHAnsi" w:hAnsiTheme="minorHAnsi" w:cstheme="minorHAnsi"/>
                      <w:i/>
                      <w:sz w:val="22"/>
                      <w:szCs w:val="22"/>
                    </w:rPr>
                  </w:pPr>
                </w:p>
                <w:p w14:paraId="666C093D" w14:textId="77777777" w:rsidR="00AB7A17" w:rsidRPr="00AB7A17" w:rsidRDefault="00AB7A17" w:rsidP="006128F9">
                  <w:pPr>
                    <w:framePr w:hSpace="180" w:wrap="around" w:hAnchor="margin" w:xAlign="right" w:y="-588"/>
                    <w:contextualSpacing/>
                    <w:rPr>
                      <w:rFonts w:asciiTheme="minorHAnsi" w:hAnsiTheme="minorHAnsi" w:cstheme="minorHAnsi"/>
                      <w:i/>
                      <w:sz w:val="22"/>
                      <w:szCs w:val="22"/>
                    </w:rPr>
                  </w:pPr>
                  <w:r w:rsidRPr="00AB7A17">
                    <w:rPr>
                      <w:rFonts w:asciiTheme="minorHAnsi" w:hAnsiTheme="minorHAnsi" w:cstheme="minorHAnsi"/>
                      <w:i/>
                      <w:sz w:val="22"/>
                      <w:szCs w:val="22"/>
                    </w:rPr>
                    <w:t>Director</w:t>
                  </w:r>
                </w:p>
                <w:p w14:paraId="738D0541" w14:textId="59AB5FFF" w:rsidR="001E1473" w:rsidRPr="00001E77" w:rsidRDefault="00AB7A17" w:rsidP="006128F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roofErr w:type="spellStart"/>
                  <w:r w:rsidRPr="00AB7A17">
                    <w:rPr>
                      <w:rFonts w:asciiTheme="minorHAnsi" w:hAnsiTheme="minorHAnsi" w:cstheme="minorHAnsi"/>
                      <w:i/>
                      <w:sz w:val="22"/>
                      <w:szCs w:val="22"/>
                    </w:rPr>
                    <w:t>Aivaras</w:t>
                  </w:r>
                  <w:proofErr w:type="spellEnd"/>
                  <w:r w:rsidRPr="00AB7A17">
                    <w:rPr>
                      <w:rFonts w:asciiTheme="minorHAnsi" w:hAnsiTheme="minorHAnsi" w:cstheme="minorHAnsi"/>
                      <w:i/>
                      <w:sz w:val="22"/>
                      <w:szCs w:val="22"/>
                    </w:rPr>
                    <w:t xml:space="preserve"> </w:t>
                  </w:r>
                  <w:proofErr w:type="spellStart"/>
                  <w:r w:rsidRPr="00AB7A17">
                    <w:rPr>
                      <w:rFonts w:asciiTheme="minorHAnsi" w:hAnsiTheme="minorHAnsi" w:cstheme="minorHAnsi"/>
                      <w:i/>
                      <w:sz w:val="22"/>
                      <w:szCs w:val="22"/>
                    </w:rPr>
                    <w:t>Pliauckys</w:t>
                  </w:r>
                  <w:proofErr w:type="spellEnd"/>
                </w:p>
                <w:p w14:paraId="040F7F76"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10CE5DEE" w14:textId="2E02222E" w:rsidR="001E1473" w:rsidRPr="00001E77" w:rsidRDefault="001E1473" w:rsidP="006128F9">
                  <w:pPr>
                    <w:framePr w:hSpace="180" w:wrap="around" w:hAnchor="margin" w:xAlign="right" w:y="-588"/>
                    <w:contextualSpacing/>
                    <w:rPr>
                      <w:rFonts w:asciiTheme="minorHAnsi" w:hAnsiTheme="minorHAnsi" w:cstheme="minorHAnsi"/>
                      <w:sz w:val="22"/>
                      <w:szCs w:val="22"/>
                      <w:lang w:eastAsia="lt-LT"/>
                    </w:rPr>
                  </w:pPr>
                  <w:r w:rsidRPr="00001E77">
                    <w:rPr>
                      <w:rFonts w:asciiTheme="minorHAnsi" w:hAnsiTheme="minorHAnsi" w:cstheme="minorHAnsi"/>
                      <w:sz w:val="22"/>
                      <w:szCs w:val="22"/>
                    </w:rPr>
                    <w:t>«____»_________20______</w:t>
                  </w:r>
                </w:p>
              </w:tc>
              <w:tc>
                <w:tcPr>
                  <w:tcW w:w="4990" w:type="dxa"/>
                </w:tcPr>
                <w:p w14:paraId="5AAC7DF9" w14:textId="77777777" w:rsidR="001E1473" w:rsidRPr="00001E77" w:rsidRDefault="001E1473" w:rsidP="006128F9">
                  <w:pPr>
                    <w:framePr w:hSpace="180" w:wrap="around" w:hAnchor="margin" w:xAlign="right" w:y="-588"/>
                    <w:tabs>
                      <w:tab w:val="left" w:pos="2550"/>
                    </w:tabs>
                    <w:contextualSpacing/>
                    <w:jc w:val="both"/>
                    <w:rPr>
                      <w:rFonts w:asciiTheme="minorHAnsi" w:hAnsiTheme="minorHAnsi" w:cstheme="minorHAnsi"/>
                      <w:b/>
                      <w:sz w:val="22"/>
                      <w:szCs w:val="22"/>
                      <w:lang w:eastAsia="ru-RU"/>
                    </w:rPr>
                  </w:pPr>
                  <w:r w:rsidRPr="00001E77">
                    <w:rPr>
                      <w:rFonts w:asciiTheme="minorHAnsi" w:hAnsiTheme="minorHAnsi" w:cstheme="minorHAnsi"/>
                      <w:b/>
                      <w:sz w:val="22"/>
                      <w:szCs w:val="22"/>
                      <w:lang w:val="en-US" w:eastAsia="ru-RU"/>
                    </w:rPr>
                    <w:t>CPMA</w:t>
                  </w:r>
                  <w:r w:rsidRPr="00001E77">
                    <w:rPr>
                      <w:rFonts w:asciiTheme="minorHAnsi" w:hAnsiTheme="minorHAnsi" w:cstheme="minorHAnsi"/>
                      <w:b/>
                      <w:sz w:val="22"/>
                      <w:szCs w:val="22"/>
                      <w:lang w:eastAsia="ru-RU"/>
                    </w:rPr>
                    <w:t>:</w:t>
                  </w:r>
                </w:p>
                <w:p w14:paraId="2669A4AE"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Public Institution Central Project Management Agency</w:t>
                  </w:r>
                </w:p>
                <w:p w14:paraId="3DDF7E47"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S. </w:t>
                  </w:r>
                  <w:proofErr w:type="spellStart"/>
                  <w:r w:rsidRPr="00001E77">
                    <w:rPr>
                      <w:rFonts w:asciiTheme="minorHAnsi" w:hAnsiTheme="minorHAnsi" w:cstheme="minorHAnsi"/>
                      <w:sz w:val="22"/>
                      <w:szCs w:val="22"/>
                    </w:rPr>
                    <w:t>Konarskio</w:t>
                  </w:r>
                  <w:proofErr w:type="spellEnd"/>
                  <w:r w:rsidRPr="00001E77">
                    <w:rPr>
                      <w:rFonts w:asciiTheme="minorHAnsi" w:hAnsiTheme="minorHAnsi" w:cstheme="minorHAnsi"/>
                      <w:sz w:val="22"/>
                      <w:szCs w:val="22"/>
                    </w:rPr>
                    <w:t xml:space="preserve"> str. 13, LT-03109 Vilnius</w:t>
                  </w:r>
                </w:p>
                <w:p w14:paraId="41FC462E"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Company code 126125624</w:t>
                  </w:r>
                  <w:r w:rsidRPr="00001E77">
                    <w:rPr>
                      <w:rFonts w:asciiTheme="minorHAnsi" w:hAnsiTheme="minorHAnsi" w:cstheme="minorHAnsi"/>
                      <w:sz w:val="22"/>
                      <w:szCs w:val="22"/>
                    </w:rPr>
                    <w:tab/>
                  </w:r>
                </w:p>
                <w:p w14:paraId="061D2B21"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Bank: </w:t>
                  </w:r>
                  <w:proofErr w:type="spellStart"/>
                  <w:r w:rsidRPr="00001E77">
                    <w:rPr>
                      <w:rFonts w:asciiTheme="minorHAnsi" w:hAnsiTheme="minorHAnsi" w:cstheme="minorHAnsi"/>
                      <w:sz w:val="22"/>
                      <w:szCs w:val="22"/>
                    </w:rPr>
                    <w:t>Luminor</w:t>
                  </w:r>
                  <w:proofErr w:type="spellEnd"/>
                  <w:r w:rsidRPr="00001E77">
                    <w:rPr>
                      <w:rFonts w:asciiTheme="minorHAnsi" w:hAnsiTheme="minorHAnsi" w:cstheme="minorHAnsi"/>
                      <w:sz w:val="22"/>
                      <w:szCs w:val="22"/>
                    </w:rPr>
                    <w:t xml:space="preserve"> Bank AS             </w:t>
                  </w:r>
                </w:p>
                <w:p w14:paraId="280C515A"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 xml:space="preserve">Account No. LT43 4010 0510 0473 3416 </w:t>
                  </w:r>
                </w:p>
                <w:p w14:paraId="7B99C4A8" w14:textId="77777777" w:rsidR="001E1473" w:rsidRPr="00001E77" w:rsidRDefault="001E1473" w:rsidP="006128F9">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Tel. +370 5 251 44 00</w:t>
                  </w:r>
                </w:p>
                <w:p w14:paraId="551A4E80" w14:textId="73F5EA28" w:rsidR="001E1473" w:rsidRPr="00001E77" w:rsidRDefault="001E1473" w:rsidP="006128F9">
                  <w:pPr>
                    <w:framePr w:hSpace="180" w:wrap="around" w:hAnchor="margin" w:xAlign="right" w:y="-588"/>
                    <w:contextualSpacing/>
                    <w:rPr>
                      <w:rFonts w:asciiTheme="minorHAnsi" w:hAnsiTheme="minorHAnsi" w:cstheme="minorHAnsi"/>
                      <w:sz w:val="22"/>
                      <w:szCs w:val="22"/>
                      <w:lang w:val="de-DE"/>
                    </w:rPr>
                  </w:pPr>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6D426CDF"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lang w:val="de-DE"/>
                    </w:rPr>
                    <w:t xml:space="preserve">E-mail: </w:t>
                  </w:r>
                  <w:hyperlink r:id="rId18">
                    <w:r w:rsidRPr="00001E77">
                      <w:rPr>
                        <w:rFonts w:asciiTheme="minorHAnsi" w:hAnsiTheme="minorHAnsi" w:cstheme="minorHAnsi"/>
                        <w:sz w:val="22"/>
                        <w:szCs w:val="22"/>
                        <w:lang w:val="de-DE"/>
                      </w:rPr>
                      <w:t>info@cpva.lt</w:t>
                    </w:r>
                  </w:hyperlink>
                  <w:r w:rsidRPr="00001E77">
                    <w:rPr>
                      <w:rFonts w:asciiTheme="minorHAnsi" w:hAnsiTheme="minorHAnsi" w:cstheme="minorHAnsi"/>
                      <w:sz w:val="22"/>
                      <w:szCs w:val="22"/>
                      <w:lang w:val="de-DE"/>
                    </w:rPr>
                    <w:tab/>
                  </w:r>
                  <w:r w:rsidRPr="00001E77">
                    <w:rPr>
                      <w:rFonts w:asciiTheme="minorHAnsi" w:hAnsiTheme="minorHAnsi" w:cstheme="minorHAnsi"/>
                      <w:sz w:val="22"/>
                      <w:szCs w:val="22"/>
                      <w:lang w:val="de-DE"/>
                    </w:rPr>
                    <w:tab/>
                  </w:r>
                </w:p>
                <w:p w14:paraId="2857A831" w14:textId="77777777" w:rsidR="001E1473" w:rsidRPr="00001E77" w:rsidRDefault="001E1473" w:rsidP="006128F9">
                  <w:pPr>
                    <w:framePr w:hSpace="180" w:wrap="around" w:hAnchor="margin" w:xAlign="right" w:y="-588"/>
                    <w:contextualSpacing/>
                    <w:rPr>
                      <w:rFonts w:asciiTheme="minorHAnsi" w:hAnsiTheme="minorHAnsi" w:cstheme="minorHAnsi"/>
                      <w:sz w:val="22"/>
                      <w:szCs w:val="22"/>
                      <w:lang w:val="de-DE"/>
                    </w:rPr>
                  </w:pPr>
                </w:p>
                <w:p w14:paraId="7C2EF5A1" w14:textId="0B848D7C" w:rsidR="001E1473" w:rsidRDefault="008814EB" w:rsidP="006128F9">
                  <w:pPr>
                    <w:framePr w:hSpace="180" w:wrap="around" w:hAnchor="margin" w:xAlign="right" w:y="-588"/>
                    <w:tabs>
                      <w:tab w:val="left" w:pos="2550"/>
                    </w:tabs>
                    <w:contextualSpacing/>
                    <w:jc w:val="both"/>
                    <w:rPr>
                      <w:rFonts w:asciiTheme="minorHAnsi" w:hAnsiTheme="minorHAnsi" w:cstheme="minorHAnsi"/>
                      <w:i/>
                      <w:sz w:val="22"/>
                      <w:szCs w:val="22"/>
                      <w:lang w:val="de-DE"/>
                    </w:rPr>
                  </w:pPr>
                  <w:r>
                    <w:rPr>
                      <w:rFonts w:asciiTheme="minorHAnsi" w:hAnsiTheme="minorHAnsi" w:cstheme="minorHAnsi"/>
                      <w:i/>
                      <w:sz w:val="22"/>
                      <w:szCs w:val="22"/>
                      <w:lang w:val="de-DE"/>
                    </w:rPr>
                    <w:t>Deputy Director</w:t>
                  </w:r>
                </w:p>
                <w:p w14:paraId="38E275F9" w14:textId="22B714DA" w:rsidR="008814EB" w:rsidRPr="00001E77" w:rsidRDefault="008814EB" w:rsidP="006128F9">
                  <w:pPr>
                    <w:framePr w:hSpace="180" w:wrap="around" w:hAnchor="margin" w:xAlign="right" w:y="-588"/>
                    <w:tabs>
                      <w:tab w:val="left" w:pos="2550"/>
                    </w:tabs>
                    <w:contextualSpacing/>
                    <w:jc w:val="both"/>
                    <w:rPr>
                      <w:rFonts w:asciiTheme="minorHAnsi" w:hAnsiTheme="minorHAnsi" w:cstheme="minorHAnsi"/>
                      <w:i/>
                      <w:sz w:val="22"/>
                      <w:szCs w:val="22"/>
                      <w:lang w:val="de-DE"/>
                    </w:rPr>
                  </w:pPr>
                  <w:r>
                    <w:rPr>
                      <w:rFonts w:asciiTheme="minorHAnsi" w:hAnsiTheme="minorHAnsi" w:cstheme="minorHAnsi"/>
                      <w:i/>
                      <w:sz w:val="22"/>
                      <w:szCs w:val="22"/>
                      <w:lang w:val="de-DE"/>
                    </w:rPr>
                    <w:t>Rasa Suraučienė</w:t>
                  </w:r>
                </w:p>
                <w:p w14:paraId="30920C6A" w14:textId="77777777" w:rsidR="001E1473" w:rsidRPr="00001E77" w:rsidRDefault="001E1473" w:rsidP="006128F9">
                  <w:pPr>
                    <w:framePr w:hSpace="180" w:wrap="around" w:hAnchor="margin" w:xAlign="right" w:y="-588"/>
                    <w:tabs>
                      <w:tab w:val="left" w:pos="2550"/>
                    </w:tabs>
                    <w:contextualSpacing/>
                    <w:jc w:val="both"/>
                    <w:rPr>
                      <w:rFonts w:asciiTheme="minorHAnsi" w:hAnsiTheme="minorHAnsi" w:cstheme="minorHAnsi"/>
                      <w:b/>
                      <w:sz w:val="22"/>
                      <w:szCs w:val="22"/>
                      <w:u w:val="single"/>
                      <w:lang w:val="de-DE" w:eastAsia="ru-RU"/>
                    </w:rPr>
                  </w:pPr>
                </w:p>
                <w:p w14:paraId="6DF2F9C6"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_______________A. V.</w:t>
                  </w:r>
                </w:p>
                <w:p w14:paraId="1D6514C5" w14:textId="77777777" w:rsidR="001E1473" w:rsidRPr="00001E77" w:rsidRDefault="001E1473" w:rsidP="006128F9">
                  <w:pPr>
                    <w:framePr w:hSpace="180" w:wrap="around" w:hAnchor="margin" w:xAlign="right" w:y="-588"/>
                    <w:contextualSpacing/>
                    <w:rPr>
                      <w:rFonts w:asciiTheme="minorHAnsi" w:hAnsiTheme="minorHAnsi" w:cstheme="minorHAnsi"/>
                      <w:sz w:val="22"/>
                      <w:szCs w:val="22"/>
                    </w:rPr>
                  </w:pPr>
                  <w:r w:rsidRPr="00001E77">
                    <w:rPr>
                      <w:rFonts w:asciiTheme="minorHAnsi" w:hAnsiTheme="minorHAnsi" w:cstheme="minorHAnsi"/>
                      <w:sz w:val="22"/>
                      <w:szCs w:val="22"/>
                    </w:rPr>
                    <w:t>«____»_________20______</w:t>
                  </w:r>
                </w:p>
                <w:p w14:paraId="7C0BCCE7" w14:textId="77777777" w:rsidR="001E1473" w:rsidRPr="00001E77" w:rsidRDefault="001E1473" w:rsidP="006128F9">
                  <w:pPr>
                    <w:framePr w:hSpace="180" w:wrap="around" w:hAnchor="margin" w:xAlign="right" w:y="-588"/>
                    <w:jc w:val="both"/>
                    <w:rPr>
                      <w:rFonts w:asciiTheme="minorHAnsi" w:hAnsiTheme="minorHAnsi" w:cstheme="minorHAnsi"/>
                      <w:noProof/>
                      <w:sz w:val="22"/>
                      <w:szCs w:val="22"/>
                      <w:lang w:val="uk-UA" w:eastAsia="ru-RU"/>
                    </w:rPr>
                  </w:pPr>
                </w:p>
                <w:p w14:paraId="57F61D58" w14:textId="31509909" w:rsidR="001E1473" w:rsidRPr="00001E77" w:rsidRDefault="001E1473" w:rsidP="006128F9">
                  <w:pPr>
                    <w:framePr w:hSpace="180" w:wrap="around" w:hAnchor="margin" w:xAlign="right" w:y="-588"/>
                    <w:jc w:val="both"/>
                    <w:rPr>
                      <w:rFonts w:asciiTheme="minorHAnsi" w:eastAsia="Calibri" w:hAnsiTheme="minorHAnsi" w:cstheme="minorHAnsi"/>
                      <w:b/>
                      <w:sz w:val="22"/>
                      <w:szCs w:val="22"/>
                      <w:lang w:val="en-US" w:eastAsia="lt-LT"/>
                    </w:rPr>
                  </w:pPr>
                </w:p>
              </w:tc>
            </w:tr>
            <w:tr w:rsidR="001E1473" w:rsidRPr="00001E77" w14:paraId="7F88F966" w14:textId="77777777" w:rsidTr="001E1473">
              <w:tc>
                <w:tcPr>
                  <w:tcW w:w="4990" w:type="dxa"/>
                </w:tcPr>
                <w:p w14:paraId="774D49EA" w14:textId="77777777" w:rsidR="001E1473" w:rsidRPr="00A34908" w:rsidRDefault="001E1473" w:rsidP="006128F9">
                  <w:pPr>
                    <w:framePr w:hSpace="180" w:wrap="around" w:hAnchor="margin" w:xAlign="right" w:y="-588"/>
                    <w:contextualSpacing/>
                    <w:jc w:val="both"/>
                    <w:rPr>
                      <w:rFonts w:asciiTheme="minorHAnsi" w:hAnsiTheme="minorHAnsi" w:cstheme="minorHAnsi"/>
                      <w:b/>
                      <w:sz w:val="22"/>
                      <w:szCs w:val="22"/>
                      <w:u w:val="single"/>
                      <w:lang w:eastAsia="ru-RU"/>
                    </w:rPr>
                  </w:pPr>
                  <w:r w:rsidRPr="00A34908">
                    <w:rPr>
                      <w:rFonts w:asciiTheme="minorHAnsi" w:eastAsia="Calibri" w:hAnsiTheme="minorHAnsi" w:cstheme="minorHAnsi"/>
                      <w:b/>
                      <w:sz w:val="22"/>
                      <w:szCs w:val="22"/>
                      <w:lang w:val="en-US" w:eastAsia="lt-LT"/>
                    </w:rPr>
                    <w:t>Beneficiary</w:t>
                  </w:r>
                  <w:r w:rsidRPr="004A4616">
                    <w:rPr>
                      <w:rFonts w:asciiTheme="minorHAnsi" w:hAnsiTheme="minorHAnsi" w:cstheme="minorHAnsi"/>
                      <w:b/>
                      <w:sz w:val="22"/>
                      <w:szCs w:val="22"/>
                      <w:lang w:eastAsia="ru-RU"/>
                    </w:rPr>
                    <w:t>:</w:t>
                  </w:r>
                </w:p>
                <w:p w14:paraId="3AB35D4F" w14:textId="77777777" w:rsidR="001E1473" w:rsidRPr="00001E77" w:rsidRDefault="001E1473" w:rsidP="006128F9">
                  <w:pPr>
                    <w:framePr w:hSpace="180" w:wrap="around" w:hAnchor="margin" w:xAlign="right" w:y="-588"/>
                    <w:contextualSpacing/>
                    <w:rPr>
                      <w:rFonts w:asciiTheme="minorHAnsi" w:eastAsia="Calibri" w:hAnsiTheme="minorHAnsi" w:cstheme="minorHAnsi"/>
                      <w:b/>
                      <w:sz w:val="22"/>
                      <w:szCs w:val="22"/>
                      <w:lang w:val="en-US" w:eastAsia="lt-LT"/>
                    </w:rPr>
                  </w:pPr>
                </w:p>
              </w:tc>
              <w:tc>
                <w:tcPr>
                  <w:tcW w:w="4990" w:type="dxa"/>
                </w:tcPr>
                <w:p w14:paraId="0E0F6456" w14:textId="77777777" w:rsidR="001E1473" w:rsidRPr="00001E77" w:rsidRDefault="001E1473" w:rsidP="006128F9">
                  <w:pPr>
                    <w:framePr w:hSpace="180" w:wrap="around" w:hAnchor="margin" w:xAlign="right" w:y="-588"/>
                    <w:contextualSpacing/>
                    <w:jc w:val="both"/>
                    <w:rPr>
                      <w:rFonts w:asciiTheme="minorHAnsi" w:eastAsia="Calibri" w:hAnsiTheme="minorHAnsi" w:cstheme="minorHAnsi"/>
                      <w:b/>
                      <w:sz w:val="22"/>
                      <w:szCs w:val="22"/>
                      <w:lang w:val="en-US" w:eastAsia="lt-LT"/>
                    </w:rPr>
                  </w:pPr>
                </w:p>
              </w:tc>
            </w:tr>
          </w:tbl>
          <w:p w14:paraId="7536B43D" w14:textId="758C1220" w:rsidR="00846987" w:rsidRPr="00837572" w:rsidRDefault="00846987" w:rsidP="00675476">
            <w:pPr>
              <w:spacing w:after="0" w:line="240" w:lineRule="auto"/>
              <w:jc w:val="both"/>
              <w:rPr>
                <w:rFonts w:eastAsia="Times New Roman" w:cstheme="minorHAnsi"/>
                <w:noProof/>
                <w:lang w:val="uk-UA" w:eastAsia="ru-RU"/>
              </w:rPr>
            </w:pPr>
          </w:p>
        </w:tc>
      </w:tr>
    </w:tbl>
    <w:p w14:paraId="77F956BF" w14:textId="77777777" w:rsidR="00305129" w:rsidRDefault="00305129" w:rsidP="001E1473">
      <w:pPr>
        <w:spacing w:after="0" w:line="240" w:lineRule="auto"/>
        <w:jc w:val="right"/>
        <w:rPr>
          <w:rFonts w:eastAsia="Times New Roman" w:cstheme="minorHAnsi"/>
          <w:lang w:val="en-GB"/>
        </w:rPr>
      </w:pPr>
    </w:p>
    <w:p w14:paraId="1F05AEFA" w14:textId="43C656C1" w:rsidR="000954EB" w:rsidRPr="006128F9" w:rsidRDefault="000954EB" w:rsidP="006128F9">
      <w:pPr>
        <w:rPr>
          <w:rFonts w:eastAsia="Times New Roman" w:cstheme="minorHAnsi"/>
          <w:lang w:val="en-GB"/>
        </w:rPr>
      </w:pPr>
      <w:bookmarkStart w:id="1" w:name="_GoBack"/>
      <w:bookmarkEnd w:id="1"/>
    </w:p>
    <w:p w14:paraId="4E00338A" w14:textId="5317C582" w:rsidR="00305129" w:rsidRDefault="00305129">
      <w:pPr>
        <w:rPr>
          <w:rFonts w:eastAsia="Times New Roman" w:cstheme="minorHAnsi"/>
          <w:lang w:val="en-GB"/>
        </w:rPr>
      </w:pPr>
      <w:r>
        <w:rPr>
          <w:rFonts w:eastAsia="Times New Roman" w:cstheme="minorHAnsi"/>
          <w:lang w:val="en-GB"/>
        </w:rPr>
        <w:br w:type="page"/>
      </w:r>
    </w:p>
    <w:p w14:paraId="593D9C6E" w14:textId="762C6A7B" w:rsidR="00CD5F65" w:rsidRPr="00837572" w:rsidRDefault="00CD5F65" w:rsidP="00CD5F65">
      <w:pPr>
        <w:spacing w:after="0" w:line="240" w:lineRule="auto"/>
        <w:ind w:left="6096"/>
        <w:jc w:val="right"/>
        <w:rPr>
          <w:rFonts w:eastAsia="Times New Roman" w:cstheme="minorHAnsi"/>
          <w:lang w:val="en-GB"/>
        </w:rPr>
      </w:pPr>
      <w:r w:rsidRPr="00837572">
        <w:rPr>
          <w:rFonts w:eastAsia="Times New Roman" w:cstheme="minorHAnsi"/>
          <w:lang w:val="en-GB"/>
        </w:rPr>
        <w:lastRenderedPageBreak/>
        <w:t xml:space="preserve">Annex No. 3 to the Contract </w:t>
      </w:r>
    </w:p>
    <w:p w14:paraId="44AE9C9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79BA65DB" w14:textId="77777777" w:rsidR="00CD5F65" w:rsidRPr="00837572" w:rsidRDefault="00CD5F65" w:rsidP="00CD5F65">
      <w:pPr>
        <w:pBdr>
          <w:top w:val="nil"/>
          <w:left w:val="nil"/>
          <w:bottom w:val="nil"/>
          <w:right w:val="nil"/>
          <w:between w:val="nil"/>
        </w:pBdr>
        <w:spacing w:after="0" w:line="240" w:lineRule="auto"/>
        <w:ind w:hanging="720"/>
        <w:jc w:val="right"/>
        <w:rPr>
          <w:rFonts w:eastAsia="Times New Roman" w:cstheme="minorHAnsi"/>
          <w:i/>
          <w:lang w:val="en-GB"/>
        </w:rPr>
      </w:pPr>
      <w:bookmarkStart w:id="2" w:name="_1y810tw" w:colFirst="0" w:colLast="0"/>
      <w:bookmarkEnd w:id="2"/>
      <w:r w:rsidRPr="00837572">
        <w:rPr>
          <w:rFonts w:eastAsia="Times New Roman" w:cstheme="minorHAnsi"/>
          <w:i/>
          <w:lang w:val="en-GB"/>
        </w:rPr>
        <w:t>Template</w:t>
      </w:r>
    </w:p>
    <w:p w14:paraId="523B0A89" w14:textId="77777777" w:rsidR="00CD5F65" w:rsidRPr="00837572" w:rsidRDefault="00CD5F65" w:rsidP="00CD5F65">
      <w:pPr>
        <w:pBdr>
          <w:top w:val="nil"/>
          <w:left w:val="nil"/>
          <w:bottom w:val="nil"/>
          <w:right w:val="nil"/>
          <w:between w:val="nil"/>
        </w:pBdr>
        <w:spacing w:after="0" w:line="240" w:lineRule="auto"/>
        <w:ind w:hanging="720"/>
        <w:jc w:val="center"/>
        <w:rPr>
          <w:rFonts w:eastAsia="Times New Roman" w:cstheme="minorHAnsi"/>
          <w:b/>
          <w:color w:val="000000"/>
          <w:lang w:val="en-GB"/>
        </w:rPr>
      </w:pPr>
    </w:p>
    <w:p w14:paraId="3E1007F4" w14:textId="77777777" w:rsidR="00CD5F65" w:rsidRPr="00837572" w:rsidRDefault="00CD5F65" w:rsidP="00CD5F65">
      <w:pPr>
        <w:tabs>
          <w:tab w:val="left" w:pos="3165"/>
          <w:tab w:val="center" w:pos="4153"/>
        </w:tabs>
        <w:spacing w:after="0" w:line="240" w:lineRule="auto"/>
        <w:jc w:val="center"/>
        <w:rPr>
          <w:rFonts w:eastAsia="Times New Roman" w:cstheme="minorHAnsi"/>
          <w:b/>
          <w:lang w:val="en-GB"/>
        </w:rPr>
      </w:pPr>
      <w:bookmarkStart w:id="3" w:name="_4i7ojhp" w:colFirst="0" w:colLast="0"/>
      <w:bookmarkEnd w:id="3"/>
      <w:r w:rsidRPr="00260AD9">
        <w:rPr>
          <w:rFonts w:eastAsia="Times New Roman" w:cstheme="minorHAnsi"/>
          <w:b/>
          <w:lang w:val="en-GB"/>
        </w:rPr>
        <w:t>INVOICE No.</w:t>
      </w:r>
    </w:p>
    <w:p w14:paraId="080E01D9" w14:textId="46A6BEAE" w:rsidR="00CD5F65" w:rsidRPr="00837572" w:rsidRDefault="00CD5F65" w:rsidP="00CD5F65">
      <w:pPr>
        <w:spacing w:after="0" w:line="240" w:lineRule="auto"/>
        <w:rPr>
          <w:rFonts w:eastAsia="Times New Roman" w:cstheme="minorHAnsi"/>
          <w:lang w:val="en-GB"/>
        </w:rPr>
      </w:pPr>
      <w:r w:rsidRPr="00837572">
        <w:rPr>
          <w:rFonts w:eastAsia="Times New Roman" w:cstheme="minorHAnsi"/>
          <w:b/>
          <w:lang w:val="en-GB"/>
        </w:rPr>
        <w:t>Date:</w:t>
      </w:r>
      <w:r w:rsidRPr="00837572">
        <w:rPr>
          <w:rFonts w:eastAsia="Times New Roman" w:cstheme="minorHAnsi"/>
          <w:lang w:val="en-GB"/>
        </w:rPr>
        <w:t xml:space="preserve"> _______________</w:t>
      </w:r>
    </w:p>
    <w:p w14:paraId="05EDF141" w14:textId="30232C55" w:rsidR="00377D5B" w:rsidRPr="00837572" w:rsidRDefault="00377D5B" w:rsidP="00CD5F65">
      <w:pPr>
        <w:spacing w:after="0" w:line="240" w:lineRule="auto"/>
        <w:rPr>
          <w:rFonts w:eastAsia="Times New Roman" w:cstheme="minorHAnsi"/>
          <w:lang w:val="en-GB"/>
        </w:rPr>
      </w:pPr>
      <w:r>
        <w:rPr>
          <w:rFonts w:eastAsia="Times New Roman" w:cstheme="minorHAnsi"/>
          <w:lang w:val="en-GB"/>
        </w:rPr>
        <w:t>Contract No.</w:t>
      </w:r>
    </w:p>
    <w:p w14:paraId="1C698C05" w14:textId="77777777" w:rsidR="00CD5F65" w:rsidRPr="00837572" w:rsidRDefault="00CD5F65" w:rsidP="00CD5F65">
      <w:pPr>
        <w:spacing w:after="0" w:line="240" w:lineRule="auto"/>
        <w:rPr>
          <w:rFonts w:eastAsia="Times New Roman" w:cstheme="minorHAnsi"/>
          <w:b/>
          <w:lang w:val="en-GB"/>
        </w:rPr>
      </w:pPr>
    </w:p>
    <w:p w14:paraId="182D5969" w14:textId="7B9BA9C4" w:rsidR="00CD5F65" w:rsidRPr="00837572" w:rsidRDefault="00655EC1" w:rsidP="00CD5F65">
      <w:pPr>
        <w:spacing w:after="0" w:line="240" w:lineRule="auto"/>
        <w:jc w:val="both"/>
        <w:rPr>
          <w:rFonts w:eastAsia="Times New Roman" w:cstheme="minorHAnsi"/>
          <w:lang w:val="en-GB"/>
        </w:rPr>
      </w:pPr>
      <w:r w:rsidRPr="00837572">
        <w:rPr>
          <w:rFonts w:eastAsia="Times New Roman" w:cstheme="minorHAnsi"/>
          <w:b/>
          <w:lang w:val="en-GB"/>
        </w:rPr>
        <w:t>Supplier</w:t>
      </w:r>
      <w:r w:rsidR="00CD5F65" w:rsidRPr="00837572">
        <w:rPr>
          <w:rFonts w:eastAsia="Times New Roman" w:cstheme="minorHAnsi"/>
          <w:b/>
          <w:lang w:val="en-GB"/>
        </w:rPr>
        <w:t>:</w:t>
      </w:r>
    </w:p>
    <w:p w14:paraId="1ECBD076"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Name:</w:t>
      </w:r>
    </w:p>
    <w:p w14:paraId="0C090501"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w:t>
      </w:r>
    </w:p>
    <w:p w14:paraId="5111AB70"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w:t>
      </w:r>
    </w:p>
    <w:p w14:paraId="2DEACAB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VAT payer code:</w:t>
      </w:r>
    </w:p>
    <w:p w14:paraId="2370B9C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Bank:</w:t>
      </w:r>
      <w:r w:rsidRPr="00837572">
        <w:rPr>
          <w:rFonts w:eastAsia="Times New Roman" w:cstheme="minorHAnsi"/>
          <w:lang w:val="en-GB"/>
        </w:rPr>
        <w:tab/>
      </w:r>
    </w:p>
    <w:p w14:paraId="36950B6C"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code (SWIFT): </w:t>
      </w:r>
    </w:p>
    <w:p w14:paraId="0EE4042E"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Bank account (IBAN) No.: </w:t>
      </w:r>
    </w:p>
    <w:p w14:paraId="5C81194C" w14:textId="77777777" w:rsidR="00CD5F65" w:rsidRPr="00837572" w:rsidRDefault="00CD5F65" w:rsidP="00CD5F65">
      <w:pPr>
        <w:spacing w:after="0" w:line="240" w:lineRule="auto"/>
        <w:rPr>
          <w:rFonts w:eastAsia="Times New Roman" w:cstheme="minorHAnsi"/>
          <w:lang w:val="en-GB"/>
        </w:rPr>
      </w:pPr>
    </w:p>
    <w:p w14:paraId="5FB4687A" w14:textId="58D65411" w:rsidR="00CD5F65" w:rsidRPr="00837572" w:rsidRDefault="00120F7B" w:rsidP="00CD5F65">
      <w:pPr>
        <w:spacing w:after="0" w:line="240" w:lineRule="auto"/>
        <w:rPr>
          <w:rFonts w:eastAsia="Times New Roman" w:cstheme="minorHAnsi"/>
          <w:b/>
          <w:lang w:val="en-GB"/>
        </w:rPr>
      </w:pPr>
      <w:r>
        <w:rPr>
          <w:rFonts w:eastAsia="Times New Roman" w:cstheme="minorHAnsi"/>
          <w:b/>
          <w:lang w:val="en-GB"/>
        </w:rPr>
        <w:t>Buyer</w:t>
      </w:r>
      <w:r w:rsidR="00CD5F65" w:rsidRPr="00837572">
        <w:rPr>
          <w:rFonts w:eastAsia="Times New Roman" w:cstheme="minorHAnsi"/>
          <w:b/>
          <w:lang w:val="en-GB"/>
        </w:rPr>
        <w:t>:</w:t>
      </w:r>
    </w:p>
    <w:p w14:paraId="2718F16E"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Name:</w:t>
      </w:r>
    </w:p>
    <w:p w14:paraId="02F2CC07"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Address:</w:t>
      </w:r>
    </w:p>
    <w:p w14:paraId="3789CB76" w14:textId="77777777" w:rsidR="00CD5F65" w:rsidRPr="00837572" w:rsidRDefault="00CD5F65" w:rsidP="00CD5F65">
      <w:pPr>
        <w:spacing w:after="0" w:line="240" w:lineRule="auto"/>
        <w:rPr>
          <w:rFonts w:eastAsia="Times New Roman" w:cstheme="minorHAnsi"/>
          <w:lang w:val="en-GB"/>
        </w:rPr>
      </w:pPr>
      <w:r w:rsidRPr="00837572">
        <w:rPr>
          <w:rFonts w:eastAsia="Times New Roman" w:cstheme="minorHAnsi"/>
          <w:lang w:val="en-GB"/>
        </w:rPr>
        <w:t>Company code:</w:t>
      </w:r>
    </w:p>
    <w:p w14:paraId="3C4F3A12" w14:textId="77777777" w:rsidR="00CD5F65" w:rsidRPr="00837572" w:rsidRDefault="00CD5F65" w:rsidP="00CD5F65">
      <w:pPr>
        <w:spacing w:after="0" w:line="240" w:lineRule="auto"/>
        <w:rPr>
          <w:rFonts w:eastAsia="Times New Roman" w:cstheme="minorHAnsi"/>
          <w:lang w:val="en-GB"/>
        </w:rPr>
      </w:pPr>
    </w:p>
    <w:p w14:paraId="4673AAF7" w14:textId="64FDC01E" w:rsidR="00CD5F65" w:rsidRPr="00837572" w:rsidRDefault="00120F7B" w:rsidP="00CD5F65">
      <w:pPr>
        <w:spacing w:after="0" w:line="240" w:lineRule="auto"/>
        <w:jc w:val="both"/>
        <w:rPr>
          <w:rFonts w:eastAsia="Times New Roman" w:cstheme="minorHAnsi"/>
          <w:lang w:val="en-GB"/>
        </w:rPr>
      </w:pPr>
      <w:r>
        <w:rPr>
          <w:rFonts w:eastAsia="Times New Roman" w:cstheme="minorHAnsi"/>
          <w:b/>
          <w:lang w:val="en-GB"/>
        </w:rPr>
        <w:t>Payer</w:t>
      </w:r>
      <w:r w:rsidR="00CD5F65" w:rsidRPr="00837572">
        <w:rPr>
          <w:rFonts w:eastAsia="Times New Roman" w:cstheme="minorHAnsi"/>
          <w:b/>
          <w:lang w:val="en-GB"/>
        </w:rPr>
        <w:t>:</w:t>
      </w:r>
    </w:p>
    <w:p w14:paraId="5E72AB2F" w14:textId="77777777" w:rsidR="00CD5F65" w:rsidRPr="00837572" w:rsidRDefault="00CD5F65" w:rsidP="00CD5F65">
      <w:pPr>
        <w:spacing w:after="0" w:line="240" w:lineRule="auto"/>
        <w:jc w:val="both"/>
        <w:rPr>
          <w:rFonts w:eastAsia="Times New Roman" w:cstheme="minorHAnsi"/>
          <w:b/>
          <w:lang w:val="en-GB"/>
        </w:rPr>
      </w:pPr>
      <w:r w:rsidRPr="00837572">
        <w:rPr>
          <w:rFonts w:eastAsia="Times New Roman" w:cstheme="minorHAnsi"/>
          <w:lang w:val="en-GB"/>
        </w:rPr>
        <w:t>Name:</w:t>
      </w:r>
      <w:r w:rsidRPr="00837572">
        <w:rPr>
          <w:rFonts w:eastAsia="Times New Roman" w:cstheme="minorHAnsi"/>
          <w:b/>
          <w:lang w:val="en-GB"/>
        </w:rPr>
        <w:t xml:space="preserve"> PI Central Project Management Agency                    </w:t>
      </w:r>
      <w:r w:rsidRPr="00837572">
        <w:rPr>
          <w:rFonts w:eastAsia="Times New Roman" w:cstheme="minorHAnsi"/>
          <w:b/>
          <w:lang w:val="en-GB"/>
        </w:rPr>
        <w:tab/>
      </w:r>
    </w:p>
    <w:p w14:paraId="701E01AA"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 xml:space="preserve">Address: S. </w:t>
      </w:r>
      <w:proofErr w:type="spellStart"/>
      <w:r w:rsidRPr="00837572">
        <w:rPr>
          <w:rFonts w:eastAsia="Times New Roman" w:cstheme="minorHAnsi"/>
          <w:lang w:val="en-GB"/>
        </w:rPr>
        <w:t>Konarskio</w:t>
      </w:r>
      <w:proofErr w:type="spellEnd"/>
      <w:r w:rsidRPr="00837572">
        <w:rPr>
          <w:rFonts w:eastAsia="Times New Roman" w:cstheme="minorHAnsi"/>
          <w:lang w:val="en-GB"/>
        </w:rPr>
        <w:t xml:space="preserve"> str. 13, LT-03109 Vilnius</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p w14:paraId="4A32BD8F" w14:textId="77777777" w:rsidR="00CD5F65" w:rsidRPr="00837572" w:rsidRDefault="00CD5F65" w:rsidP="00CD5F65">
      <w:pPr>
        <w:spacing w:after="0" w:line="240" w:lineRule="auto"/>
        <w:jc w:val="both"/>
        <w:rPr>
          <w:rFonts w:eastAsia="Times New Roman" w:cstheme="minorHAnsi"/>
          <w:lang w:val="en-GB"/>
        </w:rPr>
      </w:pPr>
      <w:r w:rsidRPr="00837572">
        <w:rPr>
          <w:rFonts w:eastAsia="Times New Roman" w:cstheme="minorHAnsi"/>
          <w:lang w:val="en-GB"/>
        </w:rPr>
        <w:t>Company code: 126125624</w:t>
      </w:r>
      <w:r w:rsidRPr="00837572">
        <w:rPr>
          <w:rFonts w:eastAsia="Times New Roman" w:cstheme="minorHAnsi"/>
          <w:lang w:val="en-GB"/>
        </w:rPr>
        <w:tab/>
      </w:r>
      <w:r w:rsidRPr="00837572">
        <w:rPr>
          <w:rFonts w:eastAsia="Times New Roman" w:cstheme="minorHAnsi"/>
          <w:lang w:val="en-GB"/>
        </w:rPr>
        <w:tab/>
      </w:r>
      <w:r w:rsidRPr="00837572">
        <w:rPr>
          <w:rFonts w:eastAsia="Times New Roman" w:cstheme="minorHAnsi"/>
          <w:lang w:val="en-GB"/>
        </w:rPr>
        <w:tab/>
      </w:r>
    </w:p>
    <w:tbl>
      <w:tblPr>
        <w:tblStyle w:val="4"/>
        <w:tblW w:w="906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94"/>
        <w:gridCol w:w="1276"/>
        <w:gridCol w:w="1276"/>
        <w:gridCol w:w="1134"/>
        <w:gridCol w:w="1134"/>
        <w:gridCol w:w="850"/>
        <w:gridCol w:w="851"/>
        <w:gridCol w:w="850"/>
      </w:tblGrid>
      <w:tr w:rsidR="00CD5F65" w:rsidRPr="00837572" w14:paraId="57987580" w14:textId="77777777" w:rsidTr="004F7166">
        <w:tc>
          <w:tcPr>
            <w:tcW w:w="1694" w:type="dxa"/>
          </w:tcPr>
          <w:p w14:paraId="179EF8E2" w14:textId="70D92517" w:rsidR="00CD5F65" w:rsidRPr="00837572" w:rsidRDefault="00641534" w:rsidP="004F7166">
            <w:pPr>
              <w:rPr>
                <w:rFonts w:asciiTheme="minorHAnsi" w:hAnsiTheme="minorHAnsi" w:cstheme="minorHAnsi"/>
                <w:b/>
                <w:sz w:val="22"/>
                <w:szCs w:val="22"/>
              </w:rPr>
            </w:pPr>
            <w:r>
              <w:rPr>
                <w:rFonts w:asciiTheme="minorHAnsi" w:hAnsiTheme="minorHAnsi" w:cstheme="minorHAnsi"/>
                <w:b/>
                <w:sz w:val="22"/>
                <w:szCs w:val="22"/>
              </w:rPr>
              <w:t>Goods name</w:t>
            </w:r>
            <w:r w:rsidR="00CD5F65" w:rsidRPr="00837572">
              <w:rPr>
                <w:rFonts w:asciiTheme="minorHAnsi" w:hAnsiTheme="minorHAnsi" w:cstheme="minorHAnsi"/>
                <w:b/>
                <w:sz w:val="22"/>
                <w:szCs w:val="22"/>
              </w:rPr>
              <w:t xml:space="preserve"> </w:t>
            </w:r>
          </w:p>
        </w:tc>
        <w:tc>
          <w:tcPr>
            <w:tcW w:w="1276" w:type="dxa"/>
          </w:tcPr>
          <w:p w14:paraId="48BEB916"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Unit of measure</w:t>
            </w:r>
          </w:p>
        </w:tc>
        <w:tc>
          <w:tcPr>
            <w:tcW w:w="1276" w:type="dxa"/>
          </w:tcPr>
          <w:p w14:paraId="57CF69AA"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Quantity</w:t>
            </w:r>
          </w:p>
        </w:tc>
        <w:tc>
          <w:tcPr>
            <w:tcW w:w="1134" w:type="dxa"/>
          </w:tcPr>
          <w:p w14:paraId="4B159572"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Unit price without VAT, </w:t>
            </w:r>
            <w:proofErr w:type="spellStart"/>
            <w:r w:rsidRPr="00837572">
              <w:rPr>
                <w:rFonts w:asciiTheme="minorHAnsi" w:hAnsiTheme="minorHAnsi" w:cstheme="minorHAnsi"/>
                <w:b/>
                <w:sz w:val="22"/>
                <w:szCs w:val="22"/>
              </w:rPr>
              <w:t>Eur</w:t>
            </w:r>
            <w:proofErr w:type="spellEnd"/>
          </w:p>
        </w:tc>
        <w:tc>
          <w:tcPr>
            <w:tcW w:w="1134" w:type="dxa"/>
          </w:tcPr>
          <w:p w14:paraId="1613057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without VAT, </w:t>
            </w:r>
            <w:proofErr w:type="spellStart"/>
            <w:r w:rsidRPr="00837572">
              <w:rPr>
                <w:rFonts w:asciiTheme="minorHAnsi" w:hAnsiTheme="minorHAnsi" w:cstheme="minorHAnsi"/>
                <w:b/>
                <w:sz w:val="22"/>
                <w:szCs w:val="22"/>
              </w:rPr>
              <w:t>Eur</w:t>
            </w:r>
            <w:proofErr w:type="spellEnd"/>
          </w:p>
        </w:tc>
        <w:tc>
          <w:tcPr>
            <w:tcW w:w="850" w:type="dxa"/>
          </w:tcPr>
          <w:p w14:paraId="72C571E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VAT rate, %</w:t>
            </w:r>
          </w:p>
        </w:tc>
        <w:tc>
          <w:tcPr>
            <w:tcW w:w="851" w:type="dxa"/>
          </w:tcPr>
          <w:p w14:paraId="1BAFBCA8"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VAT, </w:t>
            </w:r>
            <w:proofErr w:type="spellStart"/>
            <w:r w:rsidRPr="00837572">
              <w:rPr>
                <w:rFonts w:asciiTheme="minorHAnsi" w:hAnsiTheme="minorHAnsi" w:cstheme="minorHAnsi"/>
                <w:b/>
                <w:sz w:val="22"/>
                <w:szCs w:val="22"/>
              </w:rPr>
              <w:t>Eur</w:t>
            </w:r>
            <w:proofErr w:type="spellEnd"/>
          </w:p>
        </w:tc>
        <w:tc>
          <w:tcPr>
            <w:tcW w:w="850" w:type="dxa"/>
          </w:tcPr>
          <w:p w14:paraId="3FE537BF"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 xml:space="preserve">Total with VAT, </w:t>
            </w:r>
            <w:proofErr w:type="spellStart"/>
            <w:r w:rsidRPr="00837572">
              <w:rPr>
                <w:rFonts w:asciiTheme="minorHAnsi" w:hAnsiTheme="minorHAnsi" w:cstheme="minorHAnsi"/>
                <w:b/>
                <w:sz w:val="22"/>
                <w:szCs w:val="22"/>
              </w:rPr>
              <w:t>Eur</w:t>
            </w:r>
            <w:proofErr w:type="spellEnd"/>
          </w:p>
        </w:tc>
      </w:tr>
      <w:tr w:rsidR="00CD5F65" w:rsidRPr="00837572" w14:paraId="347EE22F" w14:textId="77777777" w:rsidTr="004F7166">
        <w:trPr>
          <w:trHeight w:val="1363"/>
        </w:trPr>
        <w:tc>
          <w:tcPr>
            <w:tcW w:w="1694" w:type="dxa"/>
          </w:tcPr>
          <w:p w14:paraId="0EE0848C" w14:textId="3504BD40" w:rsidR="00CD5F65" w:rsidRPr="00837572" w:rsidRDefault="00CD5F65" w:rsidP="00641534">
            <w:pPr>
              <w:rPr>
                <w:rFonts w:asciiTheme="minorHAnsi" w:hAnsiTheme="minorHAnsi" w:cstheme="minorHAnsi"/>
                <w:i/>
                <w:sz w:val="22"/>
                <w:szCs w:val="22"/>
              </w:rPr>
            </w:pPr>
            <w:r w:rsidRPr="00837572">
              <w:rPr>
                <w:rFonts w:asciiTheme="minorHAnsi" w:hAnsiTheme="minorHAnsi" w:cstheme="minorHAnsi"/>
                <w:i/>
                <w:sz w:val="22"/>
                <w:szCs w:val="22"/>
              </w:rPr>
              <w:t>[</w:t>
            </w:r>
            <w:r w:rsidR="00641534">
              <w:rPr>
                <w:rFonts w:asciiTheme="minorHAnsi" w:hAnsiTheme="minorHAnsi" w:cstheme="minorHAnsi"/>
                <w:i/>
                <w:sz w:val="22"/>
                <w:szCs w:val="22"/>
              </w:rPr>
              <w:t xml:space="preserve">Goods </w:t>
            </w:r>
            <w:r w:rsidRPr="00837572">
              <w:rPr>
                <w:rFonts w:asciiTheme="minorHAnsi" w:hAnsiTheme="minorHAnsi" w:cstheme="minorHAnsi"/>
                <w:i/>
                <w:sz w:val="22"/>
                <w:szCs w:val="22"/>
              </w:rPr>
              <w:t>according to the _________ No. 20__/_____ dated of __ _____ 20__]</w:t>
            </w:r>
          </w:p>
        </w:tc>
        <w:tc>
          <w:tcPr>
            <w:tcW w:w="1276" w:type="dxa"/>
          </w:tcPr>
          <w:p w14:paraId="5649A88E" w14:textId="77777777" w:rsidR="00CD5F65" w:rsidRPr="00837572" w:rsidRDefault="00CD5F65" w:rsidP="004F7166">
            <w:pPr>
              <w:rPr>
                <w:rFonts w:asciiTheme="minorHAnsi" w:hAnsiTheme="minorHAnsi" w:cstheme="minorHAnsi"/>
                <w:sz w:val="22"/>
                <w:szCs w:val="22"/>
              </w:rPr>
            </w:pPr>
          </w:p>
          <w:p w14:paraId="62D4242E" w14:textId="77777777" w:rsidR="00CD5F65" w:rsidRPr="00837572" w:rsidRDefault="00CD5F65" w:rsidP="004F7166">
            <w:pPr>
              <w:rPr>
                <w:rFonts w:asciiTheme="minorHAnsi" w:hAnsiTheme="minorHAnsi" w:cstheme="minorHAnsi"/>
                <w:sz w:val="22"/>
                <w:szCs w:val="22"/>
              </w:rPr>
            </w:pPr>
          </w:p>
        </w:tc>
        <w:tc>
          <w:tcPr>
            <w:tcW w:w="1276" w:type="dxa"/>
          </w:tcPr>
          <w:p w14:paraId="7F7CD552" w14:textId="77777777" w:rsidR="00CD5F65" w:rsidRPr="00837572" w:rsidRDefault="00CD5F65" w:rsidP="004F7166">
            <w:pPr>
              <w:rPr>
                <w:rFonts w:asciiTheme="minorHAnsi" w:hAnsiTheme="minorHAnsi" w:cstheme="minorHAnsi"/>
                <w:sz w:val="22"/>
                <w:szCs w:val="22"/>
              </w:rPr>
            </w:pPr>
          </w:p>
          <w:p w14:paraId="7310981B" w14:textId="77777777" w:rsidR="00CD5F65" w:rsidRPr="00837572" w:rsidRDefault="00CD5F65" w:rsidP="004F7166">
            <w:pPr>
              <w:jc w:val="center"/>
              <w:rPr>
                <w:rFonts w:asciiTheme="minorHAnsi" w:hAnsiTheme="minorHAnsi" w:cstheme="minorHAnsi"/>
                <w:sz w:val="22"/>
                <w:szCs w:val="22"/>
              </w:rPr>
            </w:pPr>
          </w:p>
        </w:tc>
        <w:tc>
          <w:tcPr>
            <w:tcW w:w="1134" w:type="dxa"/>
          </w:tcPr>
          <w:p w14:paraId="5EA8449C" w14:textId="77777777" w:rsidR="00CD5F65" w:rsidRPr="00837572" w:rsidRDefault="00CD5F65" w:rsidP="004F7166">
            <w:pPr>
              <w:rPr>
                <w:rFonts w:asciiTheme="minorHAnsi" w:hAnsiTheme="minorHAnsi" w:cstheme="minorHAnsi"/>
                <w:sz w:val="22"/>
                <w:szCs w:val="22"/>
              </w:rPr>
            </w:pPr>
          </w:p>
        </w:tc>
        <w:tc>
          <w:tcPr>
            <w:tcW w:w="1134" w:type="dxa"/>
          </w:tcPr>
          <w:p w14:paraId="785CF7CD" w14:textId="77777777" w:rsidR="00CD5F65" w:rsidRPr="00837572" w:rsidRDefault="00CD5F65" w:rsidP="004F7166">
            <w:pPr>
              <w:rPr>
                <w:rFonts w:asciiTheme="minorHAnsi" w:hAnsiTheme="minorHAnsi" w:cstheme="minorHAnsi"/>
                <w:sz w:val="22"/>
                <w:szCs w:val="22"/>
              </w:rPr>
            </w:pPr>
          </w:p>
        </w:tc>
        <w:tc>
          <w:tcPr>
            <w:tcW w:w="850" w:type="dxa"/>
          </w:tcPr>
          <w:p w14:paraId="219B593A" w14:textId="77777777" w:rsidR="00CD5F65" w:rsidRPr="00837572" w:rsidRDefault="00CD5F65" w:rsidP="004F7166">
            <w:pPr>
              <w:rPr>
                <w:rFonts w:asciiTheme="minorHAnsi" w:hAnsiTheme="minorHAnsi" w:cstheme="minorHAnsi"/>
                <w:sz w:val="22"/>
                <w:szCs w:val="22"/>
              </w:rPr>
            </w:pPr>
          </w:p>
        </w:tc>
        <w:tc>
          <w:tcPr>
            <w:tcW w:w="851" w:type="dxa"/>
          </w:tcPr>
          <w:p w14:paraId="5FBAD352" w14:textId="77777777" w:rsidR="00CD5F65" w:rsidRPr="00837572" w:rsidRDefault="00CD5F65" w:rsidP="004F7166">
            <w:pPr>
              <w:rPr>
                <w:rFonts w:asciiTheme="minorHAnsi" w:hAnsiTheme="minorHAnsi" w:cstheme="minorHAnsi"/>
                <w:sz w:val="22"/>
                <w:szCs w:val="22"/>
              </w:rPr>
            </w:pPr>
          </w:p>
        </w:tc>
        <w:tc>
          <w:tcPr>
            <w:tcW w:w="850" w:type="dxa"/>
          </w:tcPr>
          <w:p w14:paraId="1D49D50C" w14:textId="77777777" w:rsidR="00CD5F65" w:rsidRPr="00837572" w:rsidRDefault="00CD5F65" w:rsidP="004F7166">
            <w:pPr>
              <w:rPr>
                <w:rFonts w:asciiTheme="minorHAnsi" w:hAnsiTheme="minorHAnsi" w:cstheme="minorHAnsi"/>
                <w:sz w:val="22"/>
                <w:szCs w:val="22"/>
              </w:rPr>
            </w:pPr>
          </w:p>
        </w:tc>
      </w:tr>
      <w:tr w:rsidR="00CD5F65" w:rsidRPr="00837572" w14:paraId="1FF95C5C" w14:textId="77777777" w:rsidTr="004F7166">
        <w:trPr>
          <w:trHeight w:val="225"/>
        </w:trPr>
        <w:tc>
          <w:tcPr>
            <w:tcW w:w="5380" w:type="dxa"/>
            <w:gridSpan w:val="4"/>
          </w:tcPr>
          <w:p w14:paraId="02B80117" w14:textId="77777777" w:rsidR="00CD5F65" w:rsidRPr="00837572" w:rsidRDefault="00CD5F65" w:rsidP="004F7166">
            <w:pPr>
              <w:rPr>
                <w:rFonts w:asciiTheme="minorHAnsi" w:hAnsiTheme="minorHAnsi" w:cstheme="minorHAnsi"/>
                <w:b/>
                <w:sz w:val="22"/>
                <w:szCs w:val="22"/>
              </w:rPr>
            </w:pPr>
            <w:r w:rsidRPr="00837572">
              <w:rPr>
                <w:rFonts w:asciiTheme="minorHAnsi" w:hAnsiTheme="minorHAnsi" w:cstheme="minorHAnsi"/>
                <w:b/>
                <w:sz w:val="22"/>
                <w:szCs w:val="22"/>
              </w:rPr>
              <w:t>Total</w:t>
            </w:r>
          </w:p>
        </w:tc>
        <w:tc>
          <w:tcPr>
            <w:tcW w:w="1134" w:type="dxa"/>
          </w:tcPr>
          <w:p w14:paraId="680E84ED" w14:textId="77777777" w:rsidR="00CD5F65" w:rsidRPr="00837572" w:rsidRDefault="00CD5F65" w:rsidP="004F7166">
            <w:pPr>
              <w:rPr>
                <w:rFonts w:asciiTheme="minorHAnsi" w:hAnsiTheme="minorHAnsi" w:cstheme="minorHAnsi"/>
                <w:b/>
                <w:sz w:val="22"/>
                <w:szCs w:val="22"/>
              </w:rPr>
            </w:pPr>
          </w:p>
        </w:tc>
        <w:tc>
          <w:tcPr>
            <w:tcW w:w="850" w:type="dxa"/>
          </w:tcPr>
          <w:p w14:paraId="100E736F" w14:textId="77777777" w:rsidR="00CD5F65" w:rsidRPr="00837572" w:rsidRDefault="00CD5F65" w:rsidP="004F7166">
            <w:pPr>
              <w:rPr>
                <w:rFonts w:asciiTheme="minorHAnsi" w:hAnsiTheme="minorHAnsi" w:cstheme="minorHAnsi"/>
                <w:b/>
                <w:sz w:val="22"/>
                <w:szCs w:val="22"/>
              </w:rPr>
            </w:pPr>
          </w:p>
        </w:tc>
        <w:tc>
          <w:tcPr>
            <w:tcW w:w="851" w:type="dxa"/>
          </w:tcPr>
          <w:p w14:paraId="156F330E" w14:textId="77777777" w:rsidR="00CD5F65" w:rsidRPr="00837572" w:rsidRDefault="00CD5F65" w:rsidP="004F7166">
            <w:pPr>
              <w:rPr>
                <w:rFonts w:asciiTheme="minorHAnsi" w:hAnsiTheme="minorHAnsi" w:cstheme="minorHAnsi"/>
                <w:b/>
                <w:sz w:val="22"/>
                <w:szCs w:val="22"/>
              </w:rPr>
            </w:pPr>
          </w:p>
        </w:tc>
        <w:tc>
          <w:tcPr>
            <w:tcW w:w="850" w:type="dxa"/>
          </w:tcPr>
          <w:p w14:paraId="66066FBC" w14:textId="77777777" w:rsidR="00CD5F65" w:rsidRPr="00837572" w:rsidRDefault="00CD5F65" w:rsidP="004F7166">
            <w:pPr>
              <w:rPr>
                <w:rFonts w:asciiTheme="minorHAnsi" w:hAnsiTheme="minorHAnsi" w:cstheme="minorHAnsi"/>
                <w:b/>
                <w:sz w:val="22"/>
                <w:szCs w:val="22"/>
              </w:rPr>
            </w:pPr>
          </w:p>
        </w:tc>
      </w:tr>
    </w:tbl>
    <w:p w14:paraId="1D900FCB" w14:textId="77777777" w:rsidR="00641534" w:rsidRDefault="00641534" w:rsidP="00CD5F65">
      <w:pPr>
        <w:spacing w:after="0" w:line="240" w:lineRule="auto"/>
        <w:rPr>
          <w:rFonts w:eastAsia="Times New Roman" w:cstheme="minorHAnsi"/>
          <w:lang w:val="en-GB"/>
        </w:rPr>
      </w:pPr>
    </w:p>
    <w:p w14:paraId="3C58FFD4" w14:textId="0C26A543" w:rsidR="00CD5F65" w:rsidRDefault="00CD5F65" w:rsidP="00641534">
      <w:pPr>
        <w:spacing w:after="0" w:line="240" w:lineRule="auto"/>
        <w:rPr>
          <w:rFonts w:eastAsia="Times New Roman" w:cstheme="minorHAnsi"/>
          <w:lang w:val="en-GB"/>
        </w:rPr>
      </w:pPr>
      <w:r w:rsidRPr="00837572">
        <w:rPr>
          <w:rFonts w:eastAsia="Times New Roman" w:cstheme="minorHAnsi"/>
          <w:lang w:val="en-GB"/>
        </w:rPr>
        <w:t>Total to be paid …………………………………………….. EUR</w:t>
      </w:r>
    </w:p>
    <w:p w14:paraId="419EB988" w14:textId="653284C9" w:rsidR="00641534" w:rsidRDefault="00641534" w:rsidP="00641534">
      <w:pPr>
        <w:spacing w:after="0" w:line="240" w:lineRule="auto"/>
        <w:rPr>
          <w:rFonts w:eastAsia="Times New Roman" w:cstheme="minorHAnsi"/>
          <w:lang w:val="en-GB"/>
        </w:rPr>
      </w:pPr>
    </w:p>
    <w:p w14:paraId="5E1CF2E4" w14:textId="56746AF6" w:rsidR="00641534" w:rsidRDefault="00641534" w:rsidP="00641534">
      <w:pPr>
        <w:spacing w:after="0" w:line="240" w:lineRule="auto"/>
        <w:rPr>
          <w:rFonts w:eastAsia="Times New Roman" w:cstheme="minorHAnsi"/>
          <w:lang w:val="en-GB"/>
        </w:rPr>
      </w:pPr>
    </w:p>
    <w:p w14:paraId="4B3834B6" w14:textId="297A28B0" w:rsidR="00641534" w:rsidRDefault="00641534" w:rsidP="00641534">
      <w:pPr>
        <w:spacing w:after="0" w:line="240" w:lineRule="auto"/>
        <w:rPr>
          <w:rFonts w:eastAsia="Times New Roman" w:cstheme="minorHAnsi"/>
          <w:lang w:val="en-GB"/>
        </w:rPr>
      </w:pPr>
    </w:p>
    <w:p w14:paraId="4E77A527" w14:textId="2832A7FA" w:rsidR="00641534" w:rsidRDefault="00641534" w:rsidP="00641534">
      <w:pPr>
        <w:spacing w:after="0" w:line="240" w:lineRule="auto"/>
        <w:rPr>
          <w:rFonts w:eastAsia="Times New Roman" w:cstheme="minorHAnsi"/>
          <w:lang w:val="en-GB"/>
        </w:rPr>
      </w:pPr>
    </w:p>
    <w:p w14:paraId="3A62E9AD" w14:textId="497EDC89" w:rsidR="00641534" w:rsidRDefault="00FA2455" w:rsidP="00641534">
      <w:pPr>
        <w:spacing w:after="0" w:line="240" w:lineRule="auto"/>
        <w:rPr>
          <w:rFonts w:eastAsia="Times New Roman" w:cstheme="minorHAnsi"/>
          <w:lang w:val="en-GB"/>
        </w:rPr>
      </w:pPr>
      <w:r>
        <w:rPr>
          <w:rFonts w:eastAsia="Times New Roman" w:cstheme="minorHAnsi"/>
          <w:lang w:val="en-GB"/>
        </w:rPr>
        <w:t xml:space="preserve">VAT exempt according ____________________________________ </w:t>
      </w:r>
    </w:p>
    <w:p w14:paraId="44E280C6" w14:textId="3DF2845A" w:rsidR="00641534" w:rsidRDefault="00641534" w:rsidP="00641534">
      <w:pPr>
        <w:spacing w:after="0" w:line="240" w:lineRule="auto"/>
        <w:rPr>
          <w:rFonts w:eastAsia="Times New Roman" w:cstheme="minorHAnsi"/>
          <w:lang w:val="en-GB"/>
        </w:rPr>
      </w:pPr>
    </w:p>
    <w:p w14:paraId="1BCC5879" w14:textId="2CA42E70" w:rsidR="00641534" w:rsidRDefault="00641534" w:rsidP="00641534">
      <w:pPr>
        <w:spacing w:after="0" w:line="240" w:lineRule="auto"/>
        <w:rPr>
          <w:rFonts w:eastAsia="Times New Roman" w:cstheme="minorHAnsi"/>
          <w:lang w:val="en-GB"/>
        </w:rPr>
      </w:pPr>
    </w:p>
    <w:p w14:paraId="28410F7F" w14:textId="4C1AFCA4" w:rsidR="00641534" w:rsidRDefault="00641534" w:rsidP="00641534">
      <w:pPr>
        <w:spacing w:after="0" w:line="240" w:lineRule="auto"/>
        <w:rPr>
          <w:rFonts w:eastAsia="Times New Roman" w:cstheme="minorHAnsi"/>
          <w:lang w:val="en-GB"/>
        </w:rPr>
      </w:pPr>
    </w:p>
    <w:p w14:paraId="425AED0E" w14:textId="6D6E7DB1" w:rsidR="00641534" w:rsidRDefault="00641534" w:rsidP="00641534">
      <w:pPr>
        <w:spacing w:after="0" w:line="240" w:lineRule="auto"/>
        <w:rPr>
          <w:rFonts w:eastAsia="Times New Roman" w:cstheme="minorHAnsi"/>
          <w:lang w:val="en-GB"/>
        </w:rPr>
      </w:pPr>
    </w:p>
    <w:p w14:paraId="42D8E2D7" w14:textId="77777777" w:rsidR="00641534" w:rsidRPr="00837572" w:rsidRDefault="00641534" w:rsidP="00641534">
      <w:pPr>
        <w:spacing w:after="0" w:line="240" w:lineRule="auto"/>
        <w:rPr>
          <w:rFonts w:eastAsia="Times New Roman" w:cstheme="minorHAnsi"/>
          <w:lang w:val="en-GB"/>
        </w:rPr>
      </w:pPr>
    </w:p>
    <w:p w14:paraId="6FEFC85A" w14:textId="036FE29D" w:rsidR="007F081C" w:rsidRPr="00641534" w:rsidRDefault="00641534" w:rsidP="00641534">
      <w:pPr>
        <w:spacing w:after="0" w:line="240" w:lineRule="auto"/>
        <w:rPr>
          <w:rFonts w:ascii="Times New Roman" w:hAnsi="Times New Roman" w:cs="Times New Roman"/>
          <w:b/>
          <w:bCs/>
          <w:i/>
          <w:sz w:val="16"/>
          <w:szCs w:val="16"/>
          <w:lang w:val="en-GB"/>
        </w:rPr>
      </w:pPr>
      <w:r w:rsidRPr="007B7115">
        <w:rPr>
          <w:rFonts w:ascii="Times New Roman" w:hAnsi="Times New Roman" w:cs="Times New Roman"/>
          <w:b/>
          <w:bCs/>
          <w:sz w:val="16"/>
          <w:szCs w:val="16"/>
          <w:lang w:val="en-GB"/>
        </w:rPr>
        <w:t xml:space="preserve">* </w:t>
      </w:r>
      <w:r w:rsidRPr="007B7115">
        <w:rPr>
          <w:rFonts w:ascii="Times New Roman" w:hAnsi="Times New Roman" w:cs="Times New Roman"/>
          <w:b/>
          <w:bCs/>
          <w:i/>
          <w:sz w:val="16"/>
          <w:szCs w:val="16"/>
          <w:lang w:val="en-GB"/>
        </w:rPr>
        <w:t>Invoice form may be adapted according to the needs of the Parties</w:t>
      </w:r>
    </w:p>
    <w:p w14:paraId="1E5919A8" w14:textId="547F6AE6"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uk-UA"/>
        </w:rPr>
        <w:br w:type="page"/>
      </w:r>
      <w:r w:rsidRPr="00837572">
        <w:rPr>
          <w:rFonts w:eastAsia="Times New Roman" w:cstheme="minorHAnsi"/>
          <w:lang w:val="en-GB"/>
        </w:rPr>
        <w:lastRenderedPageBreak/>
        <w:t xml:space="preserve">Annex No. </w:t>
      </w:r>
      <w:r w:rsidR="00CC6D47">
        <w:rPr>
          <w:rFonts w:eastAsia="Times New Roman" w:cstheme="minorHAnsi"/>
          <w:lang w:val="en-GB"/>
        </w:rPr>
        <w:t>4</w:t>
      </w:r>
      <w:r w:rsidRPr="00837572">
        <w:rPr>
          <w:rFonts w:eastAsia="Times New Roman" w:cstheme="minorHAnsi"/>
          <w:lang w:val="en-GB"/>
        </w:rPr>
        <w:t xml:space="preserve"> to the Contract </w:t>
      </w:r>
    </w:p>
    <w:p w14:paraId="5B3A14AD" w14:textId="3AF0E765" w:rsidR="00CD5F65" w:rsidRPr="00837572" w:rsidRDefault="00CD5F65" w:rsidP="00641534">
      <w:pPr>
        <w:spacing w:after="0" w:line="240" w:lineRule="auto"/>
        <w:jc w:val="right"/>
        <w:rPr>
          <w:rFonts w:eastAsia="Times New Roman" w:cstheme="minorHAnsi"/>
          <w:lang w:val="en-GB"/>
        </w:rPr>
      </w:pPr>
      <w:r w:rsidRPr="00837572">
        <w:rPr>
          <w:rFonts w:eastAsia="Times New Roman" w:cstheme="minorHAnsi"/>
          <w:lang w:val="en-GB"/>
        </w:rPr>
        <w:t xml:space="preserve"> </w:t>
      </w:r>
    </w:p>
    <w:p w14:paraId="5E381819" w14:textId="77777777" w:rsidR="00CD5F65" w:rsidRPr="00837572" w:rsidRDefault="00CD5F65" w:rsidP="00CD5F65">
      <w:pPr>
        <w:spacing w:after="0" w:line="240" w:lineRule="auto"/>
        <w:jc w:val="right"/>
        <w:rPr>
          <w:rFonts w:eastAsia="Times New Roman" w:cstheme="minorHAnsi"/>
          <w:lang w:val="en-US"/>
        </w:rPr>
      </w:pPr>
    </w:p>
    <w:p w14:paraId="29015C76" w14:textId="77777777" w:rsidR="00CD5F65" w:rsidRPr="00837572" w:rsidRDefault="00CD5F65" w:rsidP="00CD5F65">
      <w:pPr>
        <w:spacing w:after="0" w:line="240" w:lineRule="auto"/>
        <w:jc w:val="right"/>
        <w:rPr>
          <w:rFonts w:eastAsia="Times New Roman" w:cstheme="minorHAnsi"/>
          <w:i/>
          <w:lang w:val="en-US"/>
        </w:rPr>
      </w:pPr>
      <w:r w:rsidRPr="00837572">
        <w:rPr>
          <w:rFonts w:eastAsia="Times New Roman" w:cstheme="minorHAnsi"/>
          <w:i/>
          <w:lang w:val="en-US" w:eastAsia="ru-RU"/>
        </w:rPr>
        <w:t>Template</w:t>
      </w:r>
    </w:p>
    <w:p w14:paraId="3444EB7E" w14:textId="77777777" w:rsidR="00CD5F65" w:rsidRPr="00837572" w:rsidRDefault="00CD5F65" w:rsidP="00CD5F65">
      <w:pPr>
        <w:spacing w:after="0" w:line="240" w:lineRule="auto"/>
        <w:rPr>
          <w:rFonts w:eastAsia="Times New Roman" w:cstheme="minorHAnsi"/>
          <w:b/>
          <w:u w:val="single"/>
          <w:lang w:val="en-GB"/>
        </w:rPr>
      </w:pPr>
    </w:p>
    <w:p w14:paraId="576372F5" w14:textId="72669901" w:rsidR="00CD5F65" w:rsidRPr="00837572" w:rsidRDefault="00CD5F65" w:rsidP="00CD5F65">
      <w:pPr>
        <w:spacing w:after="0" w:line="360" w:lineRule="auto"/>
        <w:jc w:val="center"/>
        <w:rPr>
          <w:rFonts w:eastAsia="Times New Roman" w:cstheme="minorHAnsi"/>
          <w:b/>
          <w:i/>
          <w:lang w:val="en-US"/>
        </w:rPr>
      </w:pPr>
      <w:r w:rsidRPr="00837572">
        <w:rPr>
          <w:rFonts w:eastAsia="Times New Roman" w:cstheme="minorHAnsi"/>
          <w:b/>
          <w:i/>
          <w:lang w:val="en-GB"/>
        </w:rPr>
        <w:t xml:space="preserve">ACT OF </w:t>
      </w:r>
      <w:r w:rsidR="004D2275" w:rsidRPr="00837572">
        <w:rPr>
          <w:rFonts w:eastAsia="Times New Roman" w:cstheme="minorHAnsi"/>
          <w:b/>
          <w:i/>
          <w:lang w:val="en-GB"/>
        </w:rPr>
        <w:t>TRANSFER</w:t>
      </w:r>
      <w:r w:rsidRPr="00837572">
        <w:rPr>
          <w:rFonts w:eastAsia="Times New Roman" w:cstheme="minorHAnsi"/>
          <w:b/>
          <w:i/>
          <w:lang w:val="en-GB"/>
        </w:rPr>
        <w:t xml:space="preserve"> – ACCEPTANCE </w:t>
      </w:r>
    </w:p>
    <w:p w14:paraId="1BE73E59" w14:textId="47C82ABD" w:rsidR="007C17DC" w:rsidRDefault="007C17DC" w:rsidP="007C17DC">
      <w:pPr>
        <w:spacing w:after="0" w:line="360" w:lineRule="auto"/>
        <w:jc w:val="center"/>
        <w:rPr>
          <w:rFonts w:eastAsia="Times New Roman" w:cstheme="minorHAnsi"/>
          <w:lang w:val="en-GB"/>
        </w:rPr>
      </w:pPr>
      <w:r w:rsidRPr="00837572">
        <w:rPr>
          <w:rFonts w:eastAsia="Times New Roman" w:cstheme="minorHAnsi"/>
          <w:lang w:val="en-GB"/>
        </w:rPr>
        <w:t xml:space="preserve">Pursuant to the Contract No. ____________ </w:t>
      </w:r>
      <w:proofErr w:type="gramStart"/>
      <w:r w:rsidRPr="00837572">
        <w:rPr>
          <w:rFonts w:eastAsia="Times New Roman" w:cstheme="minorHAnsi"/>
          <w:lang w:val="en-GB"/>
        </w:rPr>
        <w:t>of</w:t>
      </w:r>
      <w:proofErr w:type="gramEnd"/>
      <w:r w:rsidRPr="00837572">
        <w:rPr>
          <w:rFonts w:eastAsia="Times New Roman" w:cstheme="minorHAnsi"/>
          <w:lang w:val="en-GB"/>
        </w:rPr>
        <w:t xml:space="preserve"> __ ____ 20__</w:t>
      </w:r>
    </w:p>
    <w:tbl>
      <w:tblPr>
        <w:tblStyle w:val="TableGrid"/>
        <w:tblW w:w="5000" w:type="pct"/>
        <w:tblCellMar>
          <w:left w:w="0" w:type="dxa"/>
          <w:right w:w="0" w:type="dxa"/>
        </w:tblCellMar>
        <w:tblLook w:val="04A0" w:firstRow="1" w:lastRow="0" w:firstColumn="1" w:lastColumn="0" w:noHBand="0" w:noVBand="1"/>
      </w:tblPr>
      <w:tblGrid>
        <w:gridCol w:w="3210"/>
        <w:gridCol w:w="3209"/>
        <w:gridCol w:w="3209"/>
      </w:tblGrid>
      <w:tr w:rsidR="00641534" w:rsidRPr="00641534" w14:paraId="24BAB359" w14:textId="77777777" w:rsidTr="00641534">
        <w:tc>
          <w:tcPr>
            <w:tcW w:w="9628" w:type="dxa"/>
            <w:gridSpan w:val="3"/>
            <w:tcMar>
              <w:right w:w="85" w:type="dxa"/>
            </w:tcMar>
          </w:tcPr>
          <w:p w14:paraId="03711837" w14:textId="67F4360C" w:rsidR="00641534" w:rsidRPr="00641534" w:rsidRDefault="00CD5F65"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sz w:val="22"/>
                <w:szCs w:val="22"/>
                <w:lang w:val="uk-UA"/>
              </w:rPr>
              <w:br w:type="page"/>
            </w:r>
            <w:r w:rsidR="00641534" w:rsidRPr="00641534">
              <w:rPr>
                <w:rFonts w:asciiTheme="minorHAnsi" w:hAnsiTheme="minorHAnsi" w:cstheme="minorHAnsi"/>
                <w:b/>
                <w:sz w:val="22"/>
                <w:szCs w:val="22"/>
                <w:lang w:val="en-GB" w:eastAsia="en-US"/>
              </w:rPr>
              <w:t>Subject</w:t>
            </w:r>
          </w:p>
        </w:tc>
      </w:tr>
      <w:tr w:rsidR="00641534" w:rsidRPr="00641534" w14:paraId="0F18944F" w14:textId="77777777" w:rsidTr="00641534">
        <w:tc>
          <w:tcPr>
            <w:tcW w:w="9628" w:type="dxa"/>
            <w:gridSpan w:val="3"/>
            <w:tcMar>
              <w:right w:w="85" w:type="dxa"/>
            </w:tcMar>
          </w:tcPr>
          <w:p w14:paraId="297F2E1B" w14:textId="6DEBD53F"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1. The present act is to certify that:</w:t>
            </w:r>
          </w:p>
        </w:tc>
      </w:tr>
      <w:tr w:rsidR="00641534" w:rsidRPr="00641534" w14:paraId="02F5C6EE" w14:textId="77777777" w:rsidTr="00313AF4">
        <w:trPr>
          <w:trHeight w:val="1818"/>
        </w:trPr>
        <w:tc>
          <w:tcPr>
            <w:tcW w:w="9628" w:type="dxa"/>
            <w:gridSpan w:val="3"/>
            <w:tcMar>
              <w:right w:w="85" w:type="dxa"/>
            </w:tcMar>
          </w:tcPr>
          <w:p w14:paraId="0533C0B8" w14:textId="25A32E51"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 the Supplier has delivered the Goods accord</w:t>
            </w:r>
            <w:r w:rsidR="00001E77">
              <w:rPr>
                <w:rFonts w:asciiTheme="minorHAnsi" w:hAnsiTheme="minorHAnsi" w:cstheme="minorHAnsi"/>
                <w:sz w:val="22"/>
                <w:szCs w:val="22"/>
                <w:lang w:val="en-GB" w:eastAsia="en-US"/>
              </w:rPr>
              <w:t>ing to the Technical Specification</w:t>
            </w:r>
            <w:r w:rsidRPr="00641534">
              <w:rPr>
                <w:rFonts w:asciiTheme="minorHAnsi" w:hAnsiTheme="minorHAnsi" w:cstheme="minorHAnsi"/>
                <w:sz w:val="22"/>
                <w:szCs w:val="22"/>
                <w:lang w:val="en-US" w:eastAsia="en-US"/>
              </w:rPr>
              <w:t>:</w:t>
            </w:r>
          </w:p>
          <w:tbl>
            <w:tblPr>
              <w:tblStyle w:val="TableGrid"/>
              <w:tblW w:w="0" w:type="auto"/>
              <w:tblInd w:w="108" w:type="dxa"/>
              <w:tblLook w:val="04A0" w:firstRow="1" w:lastRow="0" w:firstColumn="1" w:lastColumn="0" w:noHBand="0" w:noVBand="1"/>
            </w:tblPr>
            <w:tblGrid>
              <w:gridCol w:w="5401"/>
              <w:gridCol w:w="4024"/>
            </w:tblGrid>
            <w:tr w:rsidR="00641534" w:rsidRPr="00641534" w14:paraId="31616255" w14:textId="77777777" w:rsidTr="00641534">
              <w:tc>
                <w:tcPr>
                  <w:tcW w:w="5401" w:type="dxa"/>
                </w:tcPr>
                <w:p w14:paraId="058FA395" w14:textId="1CC4A40F" w:rsidR="00641534" w:rsidRPr="00BB7D7E" w:rsidRDefault="00BB7D7E"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Name of g</w:t>
                  </w:r>
                  <w:r w:rsidR="00641534" w:rsidRPr="00BB7D7E">
                    <w:rPr>
                      <w:rFonts w:asciiTheme="minorHAnsi" w:hAnsiTheme="minorHAnsi" w:cstheme="minorHAnsi"/>
                      <w:b/>
                      <w:sz w:val="22"/>
                      <w:szCs w:val="22"/>
                      <w:lang w:val="en-US"/>
                    </w:rPr>
                    <w:t>oods</w:t>
                  </w:r>
                  <w:r w:rsidR="00641534" w:rsidRPr="00BB7D7E">
                    <w:rPr>
                      <w:rFonts w:asciiTheme="minorHAnsi" w:hAnsiTheme="minorHAnsi" w:cstheme="minorHAnsi"/>
                      <w:b/>
                      <w:sz w:val="22"/>
                      <w:szCs w:val="22"/>
                      <w:lang w:val="uk-UA"/>
                    </w:rPr>
                    <w:t xml:space="preserve"> (</w:t>
                  </w:r>
                  <w:r w:rsidR="00641534" w:rsidRPr="00BB7D7E">
                    <w:rPr>
                      <w:rFonts w:asciiTheme="minorHAnsi" w:hAnsiTheme="minorHAnsi" w:cstheme="minorHAnsi"/>
                      <w:b/>
                      <w:sz w:val="22"/>
                      <w:szCs w:val="22"/>
                      <w:lang w:val="en-US"/>
                    </w:rPr>
                    <w:t>services, work</w:t>
                  </w:r>
                  <w:r w:rsidR="00641534" w:rsidRPr="00BB7D7E">
                    <w:rPr>
                      <w:rFonts w:asciiTheme="minorHAnsi" w:hAnsiTheme="minorHAnsi" w:cstheme="minorHAnsi"/>
                      <w:b/>
                      <w:sz w:val="22"/>
                      <w:szCs w:val="22"/>
                      <w:lang w:val="uk-UA"/>
                    </w:rPr>
                    <w:t>)</w:t>
                  </w:r>
                </w:p>
              </w:tc>
              <w:tc>
                <w:tcPr>
                  <w:tcW w:w="4024" w:type="dxa"/>
                </w:tcPr>
                <w:p w14:paraId="728347AB" w14:textId="42731E73" w:rsidR="00641534" w:rsidRPr="00BB7D7E" w:rsidRDefault="00641534" w:rsidP="00BB7D7E">
                  <w:pPr>
                    <w:tabs>
                      <w:tab w:val="left" w:pos="567"/>
                    </w:tabs>
                    <w:jc w:val="center"/>
                    <w:rPr>
                      <w:rFonts w:asciiTheme="minorHAnsi" w:hAnsiTheme="minorHAnsi" w:cstheme="minorHAnsi"/>
                      <w:b/>
                      <w:sz w:val="22"/>
                      <w:szCs w:val="22"/>
                      <w:lang w:val="uk-UA"/>
                    </w:rPr>
                  </w:pPr>
                  <w:r w:rsidRPr="00BB7D7E">
                    <w:rPr>
                      <w:rFonts w:asciiTheme="minorHAnsi" w:hAnsiTheme="minorHAnsi" w:cstheme="minorHAnsi"/>
                      <w:b/>
                      <w:sz w:val="22"/>
                      <w:szCs w:val="22"/>
                      <w:lang w:val="en-US"/>
                    </w:rPr>
                    <w:t>Cost, EUR</w:t>
                  </w:r>
                </w:p>
              </w:tc>
            </w:tr>
            <w:tr w:rsidR="00641534" w:rsidRPr="00641534" w14:paraId="24D6FDC9" w14:textId="77777777" w:rsidTr="00641534">
              <w:trPr>
                <w:trHeight w:val="274"/>
              </w:trPr>
              <w:tc>
                <w:tcPr>
                  <w:tcW w:w="5401" w:type="dxa"/>
                </w:tcPr>
                <w:p w14:paraId="0006306C"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087C5509"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23F54E55" w14:textId="77777777" w:rsidTr="00641534">
              <w:trPr>
                <w:trHeight w:val="224"/>
              </w:trPr>
              <w:tc>
                <w:tcPr>
                  <w:tcW w:w="5401" w:type="dxa"/>
                </w:tcPr>
                <w:p w14:paraId="66D2BC09"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3D849FDA" w14:textId="77777777" w:rsidR="00641534" w:rsidRPr="00641534" w:rsidRDefault="00641534" w:rsidP="00BB7D7E">
                  <w:pPr>
                    <w:tabs>
                      <w:tab w:val="left" w:pos="567"/>
                    </w:tabs>
                    <w:rPr>
                      <w:rFonts w:asciiTheme="minorHAnsi" w:hAnsiTheme="minorHAnsi" w:cstheme="minorHAnsi"/>
                      <w:sz w:val="22"/>
                      <w:szCs w:val="22"/>
                      <w:lang w:val="uk-UA"/>
                    </w:rPr>
                  </w:pPr>
                </w:p>
              </w:tc>
            </w:tr>
            <w:tr w:rsidR="00641534" w:rsidRPr="00641534" w14:paraId="0AB3FCD0" w14:textId="77777777" w:rsidTr="00641534">
              <w:trPr>
                <w:trHeight w:val="340"/>
              </w:trPr>
              <w:tc>
                <w:tcPr>
                  <w:tcW w:w="5401" w:type="dxa"/>
                </w:tcPr>
                <w:p w14:paraId="14CAC815" w14:textId="77777777" w:rsidR="00641534" w:rsidRPr="00641534" w:rsidRDefault="00641534" w:rsidP="00BB7D7E">
                  <w:pPr>
                    <w:tabs>
                      <w:tab w:val="left" w:pos="567"/>
                    </w:tabs>
                    <w:contextualSpacing/>
                    <w:rPr>
                      <w:rFonts w:asciiTheme="minorHAnsi" w:hAnsiTheme="minorHAnsi" w:cstheme="minorHAnsi"/>
                      <w:sz w:val="22"/>
                      <w:szCs w:val="22"/>
                      <w:lang w:val="uk-UA"/>
                    </w:rPr>
                  </w:pPr>
                </w:p>
              </w:tc>
              <w:tc>
                <w:tcPr>
                  <w:tcW w:w="4024" w:type="dxa"/>
                </w:tcPr>
                <w:p w14:paraId="426A7FC2" w14:textId="77777777" w:rsidR="00641534" w:rsidRPr="00641534" w:rsidRDefault="00641534" w:rsidP="00BB7D7E">
                  <w:pPr>
                    <w:tabs>
                      <w:tab w:val="left" w:pos="567"/>
                    </w:tabs>
                    <w:rPr>
                      <w:rFonts w:asciiTheme="minorHAnsi" w:hAnsiTheme="minorHAnsi" w:cstheme="minorHAnsi"/>
                      <w:sz w:val="22"/>
                      <w:szCs w:val="22"/>
                      <w:lang w:val="uk-UA"/>
                    </w:rPr>
                  </w:pPr>
                </w:p>
              </w:tc>
            </w:tr>
          </w:tbl>
          <w:p w14:paraId="3CFE4DA7" w14:textId="778EE741" w:rsidR="00641534" w:rsidRPr="00641534" w:rsidRDefault="00641534" w:rsidP="00641534">
            <w:pPr>
              <w:tabs>
                <w:tab w:val="left" w:pos="567"/>
              </w:tabs>
              <w:ind w:left="142"/>
              <w:jc w:val="both"/>
              <w:rPr>
                <w:rFonts w:asciiTheme="minorHAnsi" w:hAnsiTheme="minorHAnsi" w:cstheme="minorHAnsi"/>
                <w:sz w:val="22"/>
                <w:szCs w:val="22"/>
                <w:lang w:val="en-GB" w:eastAsia="en-US"/>
              </w:rPr>
            </w:pPr>
          </w:p>
        </w:tc>
      </w:tr>
      <w:tr w:rsidR="00641534" w:rsidRPr="00641534" w14:paraId="2838B910" w14:textId="77777777" w:rsidTr="00641534">
        <w:tc>
          <w:tcPr>
            <w:tcW w:w="9628" w:type="dxa"/>
            <w:gridSpan w:val="3"/>
            <w:tcMar>
              <w:right w:w="85" w:type="dxa"/>
            </w:tcMar>
          </w:tcPr>
          <w:p w14:paraId="29DD41F9" w14:textId="1EBC6B06"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The CPMA and Beneficiary </w:t>
            </w:r>
            <w:r w:rsidR="00EE6A0B">
              <w:rPr>
                <w:rFonts w:asciiTheme="minorHAnsi" w:hAnsiTheme="minorHAnsi" w:cstheme="minorHAnsi"/>
                <w:sz w:val="22"/>
                <w:szCs w:val="22"/>
                <w:lang w:val="en-GB" w:eastAsia="en-US"/>
              </w:rPr>
              <w:t>have</w:t>
            </w:r>
            <w:r w:rsidRPr="00641534">
              <w:rPr>
                <w:rFonts w:asciiTheme="minorHAnsi" w:hAnsiTheme="minorHAnsi" w:cstheme="minorHAnsi"/>
                <w:sz w:val="22"/>
                <w:szCs w:val="22"/>
                <w:lang w:val="en-GB" w:eastAsia="en-US"/>
              </w:rPr>
              <w:t xml:space="preserve"> accepted Goods</w:t>
            </w:r>
            <w:r w:rsidR="00001E77">
              <w:rPr>
                <w:rFonts w:asciiTheme="minorHAnsi" w:hAnsiTheme="minorHAnsi" w:cstheme="minorHAnsi"/>
                <w:sz w:val="22"/>
                <w:szCs w:val="22"/>
                <w:lang w:val="en-GB" w:eastAsia="en-US"/>
              </w:rPr>
              <w:t xml:space="preserve"> according to the Technical specification</w:t>
            </w:r>
            <w:r w:rsidRPr="00641534">
              <w:rPr>
                <w:rFonts w:asciiTheme="minorHAnsi" w:hAnsiTheme="minorHAnsi" w:cstheme="minorHAnsi"/>
                <w:sz w:val="22"/>
                <w:szCs w:val="22"/>
                <w:lang w:val="en-GB" w:eastAsia="en-US"/>
              </w:rPr>
              <w:t>, as delivered on time and meeting the requirements specified in the Contract and its annexes.</w:t>
            </w:r>
            <w:r w:rsidRPr="00641534">
              <w:rPr>
                <w:rFonts w:asciiTheme="minorHAnsi" w:hAnsiTheme="minorHAnsi" w:cstheme="minorHAnsi"/>
                <w:sz w:val="22"/>
                <w:szCs w:val="22"/>
                <w:lang w:val="en" w:eastAsia="en-US"/>
              </w:rPr>
              <w:t xml:space="preserve"> </w:t>
            </w:r>
            <w:r w:rsidRPr="00641534">
              <w:rPr>
                <w:rFonts w:asciiTheme="minorHAnsi" w:hAnsiTheme="minorHAnsi" w:cstheme="minorHAnsi"/>
                <w:sz w:val="22"/>
                <w:szCs w:val="22"/>
                <w:lang w:val="en-GB" w:eastAsia="en-US"/>
              </w:rPr>
              <w:t>The Parties don’t have claims to each other;</w:t>
            </w:r>
          </w:p>
        </w:tc>
      </w:tr>
      <w:tr w:rsidR="00641534" w:rsidRPr="00641534" w14:paraId="2E70049E" w14:textId="77777777" w:rsidTr="00641534">
        <w:tc>
          <w:tcPr>
            <w:tcW w:w="9628" w:type="dxa"/>
            <w:gridSpan w:val="3"/>
            <w:tcMar>
              <w:right w:w="85" w:type="dxa"/>
            </w:tcMar>
          </w:tcPr>
          <w:p w14:paraId="23206FDC" w14:textId="1A146B92" w:rsidR="00641534" w:rsidRPr="00641534" w:rsidRDefault="00641534" w:rsidP="00DD1BD7">
            <w:pPr>
              <w:numPr>
                <w:ilvl w:val="1"/>
                <w:numId w:val="7"/>
              </w:numPr>
              <w:tabs>
                <w:tab w:val="left" w:pos="567"/>
              </w:tabs>
              <w:ind w:left="142" w:firstLine="0"/>
              <w:jc w:val="both"/>
              <w:rPr>
                <w:rFonts w:asciiTheme="minorHAnsi" w:hAnsiTheme="minorHAnsi" w:cstheme="minorHAnsi"/>
                <w:sz w:val="22"/>
                <w:szCs w:val="22"/>
                <w:lang w:val="en-GB" w:eastAsia="en-US"/>
              </w:rPr>
            </w:pP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accepted</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Goods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according</w:t>
            </w:r>
            <w:proofErr w:type="spellEnd"/>
            <w:r w:rsidRPr="00641534">
              <w:rPr>
                <w:rFonts w:asciiTheme="minorHAnsi" w:hAnsiTheme="minorHAnsi" w:cstheme="minorHAnsi"/>
                <w:sz w:val="22"/>
                <w:szCs w:val="22"/>
                <w:lang w:eastAsia="en-US"/>
              </w:rPr>
              <w:t xml:space="preserve"> to </w:t>
            </w: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list</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indicated</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in</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Clause</w:t>
            </w:r>
            <w:proofErr w:type="spellEnd"/>
            <w:r w:rsidR="00001E77">
              <w:rPr>
                <w:rFonts w:asciiTheme="minorHAnsi" w:hAnsiTheme="minorHAnsi" w:cstheme="minorHAnsi"/>
                <w:sz w:val="22"/>
                <w:szCs w:val="22"/>
                <w:lang w:eastAsia="en-US"/>
              </w:rPr>
              <w:t xml:space="preserve"> 1.1. </w:t>
            </w:r>
            <w:proofErr w:type="spellStart"/>
            <w:r w:rsidR="00001E77">
              <w:rPr>
                <w:rFonts w:asciiTheme="minorHAnsi" w:hAnsiTheme="minorHAnsi" w:cstheme="minorHAnsi"/>
                <w:sz w:val="22"/>
                <w:szCs w:val="22"/>
                <w:lang w:eastAsia="en-US"/>
              </w:rPr>
              <w:t>of</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this</w:t>
            </w:r>
            <w:proofErr w:type="spellEnd"/>
            <w:r w:rsidR="00001E77">
              <w:rPr>
                <w:rFonts w:asciiTheme="minorHAnsi" w:hAnsiTheme="minorHAnsi" w:cstheme="minorHAnsi"/>
                <w:sz w:val="22"/>
                <w:szCs w:val="22"/>
                <w:lang w:eastAsia="en-US"/>
              </w:rPr>
              <w:t xml:space="preserve"> </w:t>
            </w:r>
            <w:proofErr w:type="spellStart"/>
            <w:r w:rsidR="00001E77">
              <w:rPr>
                <w:rFonts w:asciiTheme="minorHAnsi" w:hAnsiTheme="minorHAnsi" w:cstheme="minorHAnsi"/>
                <w:sz w:val="22"/>
                <w:szCs w:val="22"/>
                <w:lang w:eastAsia="en-US"/>
              </w:rPr>
              <w:t>Act</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for</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its</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ownership</w:t>
            </w:r>
            <w:proofErr w:type="spellEnd"/>
            <w:r w:rsidRPr="00641534">
              <w:rPr>
                <w:rFonts w:asciiTheme="minorHAnsi" w:hAnsiTheme="minorHAnsi" w:cstheme="minorHAnsi"/>
                <w:sz w:val="22"/>
                <w:szCs w:val="22"/>
                <w:lang w:eastAsia="en-US"/>
              </w:rPr>
              <w:t>.</w:t>
            </w:r>
          </w:p>
        </w:tc>
      </w:tr>
      <w:tr w:rsidR="00641534" w:rsidRPr="00641534" w14:paraId="0782EDE3" w14:textId="77777777" w:rsidTr="00641534">
        <w:tc>
          <w:tcPr>
            <w:tcW w:w="9628" w:type="dxa"/>
            <w:gridSpan w:val="3"/>
            <w:tcMar>
              <w:right w:w="85" w:type="dxa"/>
            </w:tcMar>
          </w:tcPr>
          <w:p w14:paraId="1A6DF5FF" w14:textId="5732CEEC"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In the event of defects being discovered at</w:t>
            </w:r>
            <w:r>
              <w:rPr>
                <w:rFonts w:asciiTheme="minorHAnsi" w:hAnsiTheme="minorHAnsi" w:cstheme="minorHAnsi"/>
                <w:i/>
                <w:sz w:val="22"/>
                <w:szCs w:val="22"/>
                <w:lang w:val="en-GB" w:eastAsia="en-US"/>
              </w:rPr>
              <w:t xml:space="preserve"> the time of acceptance of the G</w:t>
            </w:r>
            <w:r w:rsidRPr="00641534">
              <w:rPr>
                <w:rFonts w:asciiTheme="minorHAnsi" w:hAnsiTheme="minorHAnsi" w:cstheme="minorHAnsi"/>
                <w:i/>
                <w:sz w:val="22"/>
                <w:szCs w:val="22"/>
                <w:lang w:val="en-GB" w:eastAsia="en-US"/>
              </w:rPr>
              <w:t>oods, the following provisions shall apply instead of paragraphs 1.2 to 1.3 above</w:t>
            </w:r>
            <w:r w:rsidRPr="00641534" w:rsidDel="00903BD8">
              <w:rPr>
                <w:rFonts w:asciiTheme="minorHAnsi" w:hAnsiTheme="minorHAnsi" w:cstheme="minorHAnsi"/>
                <w:i/>
                <w:sz w:val="22"/>
                <w:szCs w:val="22"/>
                <w:lang w:val="en-GB" w:eastAsia="en-US"/>
              </w:rPr>
              <w:t xml:space="preserve"> </w:t>
            </w:r>
          </w:p>
        </w:tc>
      </w:tr>
      <w:tr w:rsidR="00641534" w:rsidRPr="00641534" w14:paraId="4F03DD99" w14:textId="77777777" w:rsidTr="00641534">
        <w:tc>
          <w:tcPr>
            <w:tcW w:w="9628" w:type="dxa"/>
            <w:gridSpan w:val="3"/>
            <w:tcMar>
              <w:right w:w="85" w:type="dxa"/>
            </w:tcMar>
          </w:tcPr>
          <w:p w14:paraId="44ECE46C"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w:t>
            </w:r>
            <w:r w:rsidRPr="00641534">
              <w:rPr>
                <w:rFonts w:asciiTheme="minorHAnsi" w:hAnsiTheme="minorHAnsi" w:cstheme="minorHAnsi"/>
                <w:i/>
                <w:sz w:val="22"/>
                <w:szCs w:val="22"/>
                <w:lang w:val="en-US" w:eastAsia="en-US"/>
              </w:rPr>
              <w:t>To be deleted if not applicable)</w:t>
            </w:r>
            <w:r w:rsidRPr="00641534">
              <w:rPr>
                <w:rFonts w:asciiTheme="minorHAnsi" w:hAnsiTheme="minorHAnsi" w:cstheme="minorHAnsi"/>
                <w:i/>
                <w:sz w:val="22"/>
                <w:szCs w:val="22"/>
                <w:lang w:val="en-GB" w:eastAsia="en-US"/>
              </w:rPr>
              <w:t>:</w:t>
            </w:r>
          </w:p>
        </w:tc>
      </w:tr>
      <w:tr w:rsidR="00641534" w:rsidRPr="00641534" w14:paraId="0E2E0D08" w14:textId="77777777" w:rsidTr="00641534">
        <w:tc>
          <w:tcPr>
            <w:tcW w:w="9628" w:type="dxa"/>
            <w:gridSpan w:val="3"/>
            <w:tcMar>
              <w:right w:w="85" w:type="dxa"/>
            </w:tcMar>
          </w:tcPr>
          <w:p w14:paraId="625912AB" w14:textId="4710B1FD" w:rsidR="00641534" w:rsidRPr="00641534" w:rsidRDefault="00641534" w:rsidP="00DD1BD7">
            <w:pPr>
              <w:numPr>
                <w:ilvl w:val="1"/>
                <w:numId w:val="8"/>
              </w:numPr>
              <w:tabs>
                <w:tab w:val="left" w:pos="567"/>
                <w:tab w:val="left" w:pos="851"/>
              </w:tabs>
              <w:ind w:left="142" w:firstLine="0"/>
              <w:jc w:val="both"/>
              <w:rPr>
                <w:rFonts w:asciiTheme="minorHAnsi" w:hAnsiTheme="minorHAnsi" w:cstheme="minorHAnsi"/>
                <w:i/>
                <w:sz w:val="22"/>
                <w:szCs w:val="22"/>
                <w:lang w:val="en-US" w:eastAsia="en-US"/>
              </w:rPr>
            </w:pPr>
            <w:proofErr w:type="spellStart"/>
            <w:r w:rsidRPr="00641534">
              <w:rPr>
                <w:rFonts w:asciiTheme="minorHAnsi" w:hAnsiTheme="minorHAnsi" w:cstheme="minorHAnsi"/>
                <w:sz w:val="22"/>
                <w:szCs w:val="22"/>
                <w:lang w:eastAsia="en-US"/>
              </w:rPr>
              <w:t>The</w:t>
            </w:r>
            <w:proofErr w:type="spellEnd"/>
            <w:r w:rsidRPr="00641534">
              <w:rPr>
                <w:rFonts w:asciiTheme="minorHAnsi" w:hAnsiTheme="minorHAnsi" w:cstheme="minorHAnsi"/>
                <w:sz w:val="22"/>
                <w:szCs w:val="22"/>
                <w:lang w:eastAsia="en-US"/>
              </w:rPr>
              <w:t xml:space="preserve"> CPMA/ </w:t>
            </w:r>
            <w:proofErr w:type="spellStart"/>
            <w:r w:rsidRPr="00641534">
              <w:rPr>
                <w:rFonts w:asciiTheme="minorHAnsi" w:hAnsiTheme="minorHAnsi" w:cstheme="minorHAnsi"/>
                <w:sz w:val="22"/>
                <w:szCs w:val="22"/>
                <w:lang w:eastAsia="en-US"/>
              </w:rPr>
              <w:t>Beneficiary</w:t>
            </w:r>
            <w:proofErr w:type="spellEnd"/>
            <w:r w:rsidRPr="00641534">
              <w:rPr>
                <w:rFonts w:asciiTheme="minorHAnsi" w:hAnsiTheme="minorHAnsi" w:cstheme="minorHAnsi"/>
                <w:sz w:val="22"/>
                <w:szCs w:val="22"/>
                <w:lang w:eastAsia="en-US"/>
              </w:rPr>
              <w:t xml:space="preserve"> </w:t>
            </w:r>
            <w:proofErr w:type="spellStart"/>
            <w:r w:rsidRPr="00641534">
              <w:rPr>
                <w:rFonts w:asciiTheme="minorHAnsi" w:hAnsiTheme="minorHAnsi" w:cstheme="minorHAnsi"/>
                <w:sz w:val="22"/>
                <w:szCs w:val="22"/>
                <w:lang w:eastAsia="en-US"/>
              </w:rPr>
              <w:t>has</w:t>
            </w:r>
            <w:proofErr w:type="spellEnd"/>
            <w:r w:rsidRPr="00641534">
              <w:rPr>
                <w:rFonts w:asciiTheme="minorHAnsi" w:hAnsiTheme="minorHAnsi" w:cstheme="minorHAnsi"/>
                <w:sz w:val="22"/>
                <w:szCs w:val="22"/>
                <w:lang w:eastAsia="en-US"/>
              </w:rPr>
              <w:t xml:space="preserve"> </w:t>
            </w:r>
            <w:r w:rsidRPr="00641534">
              <w:rPr>
                <w:rFonts w:asciiTheme="minorHAnsi" w:hAnsiTheme="minorHAnsi" w:cstheme="minorHAnsi"/>
                <w:sz w:val="22"/>
                <w:szCs w:val="22"/>
                <w:lang w:val="en-GB" w:eastAsia="en-US"/>
              </w:rPr>
              <w:t xml:space="preserve">remarks on the quantity/or quality of Goods delivered and/or detected defects in </w:t>
            </w:r>
            <w:r w:rsidRPr="00641534">
              <w:rPr>
                <w:rFonts w:asciiTheme="minorHAnsi" w:hAnsiTheme="minorHAnsi" w:cstheme="minorHAnsi"/>
                <w:sz w:val="22"/>
                <w:szCs w:val="22"/>
                <w:lang w:val="en-US" w:eastAsia="en-US"/>
              </w:rPr>
              <w:t xml:space="preserve">the quality of the Goods supplied and/or deviations from the requirements set </w:t>
            </w:r>
            <w:r w:rsidRPr="00641534">
              <w:rPr>
                <w:rFonts w:asciiTheme="minorHAnsi" w:hAnsiTheme="minorHAnsi" w:cstheme="minorHAnsi"/>
                <w:sz w:val="22"/>
                <w:szCs w:val="22"/>
                <w:lang w:val="en-GB" w:eastAsia="en-US"/>
              </w:rPr>
              <w:t>in the Contract and its annexes</w:t>
            </w:r>
            <w:r w:rsidRPr="00641534">
              <w:rPr>
                <w:rFonts w:asciiTheme="minorHAnsi" w:hAnsiTheme="minorHAnsi" w:cstheme="minorHAnsi"/>
                <w:sz w:val="22"/>
                <w:szCs w:val="22"/>
                <w:lang w:val="en-US" w:eastAsia="en-US"/>
              </w:rPr>
              <w:t xml:space="preserve"> (a list of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found is attached to this Act) and accepts Goods partly (if applicable) according to the list </w:t>
            </w:r>
            <w:proofErr w:type="spellStart"/>
            <w:r w:rsidR="00E00A2E">
              <w:rPr>
                <w:rFonts w:asciiTheme="minorHAnsi" w:hAnsiTheme="minorHAnsi" w:cstheme="minorHAnsi"/>
                <w:sz w:val="22"/>
                <w:szCs w:val="22"/>
                <w:lang w:eastAsia="en-US"/>
              </w:rPr>
              <w:t>indicated</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in</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Clause</w:t>
            </w:r>
            <w:proofErr w:type="spellEnd"/>
            <w:r w:rsidR="00E00A2E">
              <w:rPr>
                <w:rFonts w:asciiTheme="minorHAnsi" w:hAnsiTheme="minorHAnsi" w:cstheme="minorHAnsi"/>
                <w:sz w:val="22"/>
                <w:szCs w:val="22"/>
                <w:lang w:eastAsia="en-US"/>
              </w:rPr>
              <w:t xml:space="preserve"> 1.1. </w:t>
            </w:r>
            <w:proofErr w:type="spellStart"/>
            <w:r w:rsidR="00E00A2E">
              <w:rPr>
                <w:rFonts w:asciiTheme="minorHAnsi" w:hAnsiTheme="minorHAnsi" w:cstheme="minorHAnsi"/>
                <w:sz w:val="22"/>
                <w:szCs w:val="22"/>
                <w:lang w:eastAsia="en-US"/>
              </w:rPr>
              <w:t>of</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this</w:t>
            </w:r>
            <w:proofErr w:type="spellEnd"/>
            <w:r w:rsidR="00E00A2E">
              <w:rPr>
                <w:rFonts w:asciiTheme="minorHAnsi" w:hAnsiTheme="minorHAnsi" w:cstheme="minorHAnsi"/>
                <w:sz w:val="22"/>
                <w:szCs w:val="22"/>
                <w:lang w:eastAsia="en-US"/>
              </w:rPr>
              <w:t xml:space="preserve"> </w:t>
            </w:r>
            <w:proofErr w:type="spellStart"/>
            <w:r w:rsidR="00E00A2E">
              <w:rPr>
                <w:rFonts w:asciiTheme="minorHAnsi" w:hAnsiTheme="minorHAnsi" w:cstheme="minorHAnsi"/>
                <w:sz w:val="22"/>
                <w:szCs w:val="22"/>
                <w:lang w:eastAsia="en-US"/>
              </w:rPr>
              <w:t>Act</w:t>
            </w:r>
            <w:proofErr w:type="spellEnd"/>
            <w:r w:rsidR="00E00A2E">
              <w:rPr>
                <w:rFonts w:asciiTheme="minorHAnsi" w:hAnsiTheme="minorHAnsi" w:cstheme="minorHAnsi"/>
                <w:sz w:val="22"/>
                <w:szCs w:val="22"/>
                <w:lang w:eastAsia="en-US"/>
              </w:rPr>
              <w:t>;</w:t>
            </w:r>
          </w:p>
        </w:tc>
      </w:tr>
      <w:tr w:rsidR="00641534" w:rsidRPr="00641534" w14:paraId="52B453CB" w14:textId="77777777" w:rsidTr="00641534">
        <w:tc>
          <w:tcPr>
            <w:tcW w:w="9628" w:type="dxa"/>
            <w:gridSpan w:val="3"/>
            <w:tcMar>
              <w:right w:w="85" w:type="dxa"/>
            </w:tcMar>
          </w:tcPr>
          <w:p w14:paraId="17B69665" w14:textId="0703D943" w:rsidR="00641534" w:rsidRPr="00641534" w:rsidRDefault="00641534" w:rsidP="00DD1BD7">
            <w:pPr>
              <w:numPr>
                <w:ilvl w:val="1"/>
                <w:numId w:val="8"/>
              </w:numPr>
              <w:tabs>
                <w:tab w:val="left" w:pos="567"/>
              </w:tabs>
              <w:ind w:left="142" w:firstLine="0"/>
              <w:jc w:val="both"/>
              <w:rPr>
                <w:rFonts w:asciiTheme="minorHAnsi" w:hAnsiTheme="minorHAnsi" w:cstheme="minorHAnsi"/>
                <w:i/>
                <w:sz w:val="22"/>
                <w:szCs w:val="22"/>
                <w:lang w:val="en-US" w:eastAsia="en-US"/>
              </w:rPr>
            </w:pPr>
            <w:r w:rsidRPr="00641534">
              <w:rPr>
                <w:rFonts w:asciiTheme="minorHAnsi" w:hAnsiTheme="minorHAnsi" w:cstheme="minorHAnsi"/>
                <w:sz w:val="22"/>
                <w:szCs w:val="22"/>
                <w:lang w:val="en-US" w:eastAsia="en-US"/>
              </w:rPr>
              <w:t xml:space="preserve">The CPMA/Beneficiary has set </w:t>
            </w:r>
            <w:r w:rsidR="00EE6A0B">
              <w:rPr>
                <w:rFonts w:asciiTheme="minorHAnsi" w:hAnsiTheme="minorHAnsi" w:cstheme="minorHAnsi"/>
                <w:sz w:val="22"/>
                <w:szCs w:val="22"/>
                <w:lang w:val="en-US" w:eastAsia="en-US"/>
              </w:rPr>
              <w:t xml:space="preserve">the </w:t>
            </w:r>
            <w:r w:rsidRPr="00641534">
              <w:rPr>
                <w:rFonts w:asciiTheme="minorHAnsi" w:hAnsiTheme="minorHAnsi" w:cstheme="minorHAnsi"/>
                <w:sz w:val="22"/>
                <w:szCs w:val="22"/>
                <w:lang w:val="en-US" w:eastAsia="en-US"/>
              </w:rPr>
              <w:t xml:space="preserve">following time limit for rectification of the </w:t>
            </w:r>
            <w:r w:rsidR="00EE6A0B">
              <w:rPr>
                <w:rFonts w:asciiTheme="minorHAnsi" w:hAnsiTheme="minorHAnsi" w:cstheme="minorHAnsi"/>
                <w:sz w:val="22"/>
                <w:szCs w:val="22"/>
                <w:lang w:val="en-US" w:eastAsia="en-US"/>
              </w:rPr>
              <w:t>defects/deviations</w:t>
            </w:r>
            <w:r w:rsidRPr="00641534">
              <w:rPr>
                <w:rFonts w:asciiTheme="minorHAnsi" w:hAnsiTheme="minorHAnsi" w:cstheme="minorHAnsi"/>
                <w:sz w:val="22"/>
                <w:szCs w:val="22"/>
                <w:lang w:val="en-US" w:eastAsia="en-US"/>
              </w:rPr>
              <w:t xml:space="preserve"> of Goods___</w:t>
            </w:r>
            <w:proofErr w:type="gramStart"/>
            <w:r w:rsidRPr="00641534">
              <w:rPr>
                <w:rFonts w:asciiTheme="minorHAnsi" w:hAnsiTheme="minorHAnsi" w:cstheme="minorHAnsi"/>
                <w:sz w:val="22"/>
                <w:szCs w:val="22"/>
                <w:lang w:val="en-US" w:eastAsia="en-US"/>
              </w:rPr>
              <w:t>_(</w:t>
            </w:r>
            <w:proofErr w:type="gramEnd"/>
            <w:r w:rsidRPr="00641534">
              <w:rPr>
                <w:rFonts w:asciiTheme="minorHAnsi" w:hAnsiTheme="minorHAnsi" w:cstheme="minorHAnsi"/>
                <w:sz w:val="22"/>
                <w:szCs w:val="22"/>
                <w:lang w:val="en-US" w:eastAsia="en-US"/>
              </w:rPr>
              <w:t>please indicate)</w:t>
            </w:r>
            <w:r w:rsidRPr="00641534">
              <w:rPr>
                <w:rFonts w:asciiTheme="minorHAnsi" w:hAnsiTheme="minorHAnsi" w:cstheme="minorHAnsi"/>
                <w:i/>
                <w:sz w:val="22"/>
                <w:szCs w:val="22"/>
                <w:lang w:val="en-US" w:eastAsia="en-US"/>
              </w:rPr>
              <w:t>.</w:t>
            </w:r>
          </w:p>
        </w:tc>
      </w:tr>
      <w:tr w:rsidR="00641534" w:rsidRPr="00641534" w14:paraId="6343502E" w14:textId="77777777" w:rsidTr="00641534">
        <w:tc>
          <w:tcPr>
            <w:tcW w:w="9628" w:type="dxa"/>
            <w:gridSpan w:val="3"/>
            <w:tcMar>
              <w:right w:w="85" w:type="dxa"/>
            </w:tcMar>
          </w:tcPr>
          <w:p w14:paraId="6AFF67F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Settlements </w:t>
            </w:r>
          </w:p>
        </w:tc>
      </w:tr>
      <w:tr w:rsidR="00641534" w:rsidRPr="00641534" w14:paraId="35261DF6" w14:textId="77777777" w:rsidTr="00BB7D7E">
        <w:trPr>
          <w:trHeight w:val="694"/>
        </w:trPr>
        <w:tc>
          <w:tcPr>
            <w:tcW w:w="9628" w:type="dxa"/>
            <w:gridSpan w:val="3"/>
            <w:tcMar>
              <w:right w:w="85" w:type="dxa"/>
            </w:tcMar>
          </w:tcPr>
          <w:p w14:paraId="2867E76E" w14:textId="23856516" w:rsidR="00641534" w:rsidRPr="00641534" w:rsidRDefault="00E00A2E" w:rsidP="00E00A2E">
            <w:pPr>
              <w:tabs>
                <w:tab w:val="left" w:pos="567"/>
              </w:tabs>
              <w:ind w:left="142"/>
              <w:jc w:val="both"/>
              <w:rPr>
                <w:rFonts w:asciiTheme="minorHAnsi" w:hAnsiTheme="minorHAnsi" w:cstheme="minorHAnsi"/>
                <w:sz w:val="22"/>
                <w:szCs w:val="22"/>
                <w:lang w:val="en-GB" w:eastAsia="en-US"/>
              </w:rPr>
            </w:pPr>
            <w:r>
              <w:rPr>
                <w:rFonts w:asciiTheme="minorHAnsi" w:hAnsiTheme="minorHAnsi" w:cstheme="minorHAnsi"/>
                <w:sz w:val="22"/>
                <w:szCs w:val="22"/>
                <w:lang w:val="en-GB" w:eastAsia="en-US"/>
              </w:rPr>
              <w:t xml:space="preserve">2.1. The value of the Goods delivered by the Supplier </w:t>
            </w:r>
            <w:r w:rsidR="00641534" w:rsidRPr="00641534">
              <w:rPr>
                <w:rFonts w:asciiTheme="minorHAnsi" w:hAnsiTheme="minorHAnsi" w:cstheme="minorHAnsi"/>
                <w:sz w:val="22"/>
                <w:szCs w:val="22"/>
                <w:lang w:val="en-GB" w:eastAsia="en-US"/>
              </w:rPr>
              <w:t>according to the</w:t>
            </w:r>
            <w:r>
              <w:rPr>
                <w:rFonts w:asciiTheme="minorHAnsi" w:hAnsiTheme="minorHAnsi" w:cstheme="minorHAnsi"/>
                <w:sz w:val="22"/>
                <w:szCs w:val="22"/>
                <w:lang w:val="en-GB" w:eastAsia="en-US"/>
              </w:rPr>
              <w:t xml:space="preserve"> </w:t>
            </w:r>
            <w:r w:rsidRPr="00641534">
              <w:rPr>
                <w:rFonts w:asciiTheme="minorHAnsi" w:hAnsiTheme="minorHAnsi" w:cstheme="minorHAnsi"/>
                <w:sz w:val="22"/>
                <w:szCs w:val="22"/>
                <w:lang w:val="en-US" w:eastAsia="en-US"/>
              </w:rPr>
              <w:t xml:space="preserve">list </w:t>
            </w:r>
            <w:proofErr w:type="spellStart"/>
            <w:r>
              <w:rPr>
                <w:rFonts w:asciiTheme="minorHAnsi" w:hAnsiTheme="minorHAnsi" w:cstheme="minorHAnsi"/>
                <w:sz w:val="22"/>
                <w:szCs w:val="22"/>
                <w:lang w:eastAsia="en-US"/>
              </w:rPr>
              <w:t>indicated</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in</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Clause</w:t>
            </w:r>
            <w:proofErr w:type="spellEnd"/>
            <w:r>
              <w:rPr>
                <w:rFonts w:asciiTheme="minorHAnsi" w:hAnsiTheme="minorHAnsi" w:cstheme="minorHAnsi"/>
                <w:sz w:val="22"/>
                <w:szCs w:val="22"/>
                <w:lang w:eastAsia="en-US"/>
              </w:rPr>
              <w:t xml:space="preserve"> 1.1. </w:t>
            </w:r>
            <w:proofErr w:type="spellStart"/>
            <w:r>
              <w:rPr>
                <w:rFonts w:asciiTheme="minorHAnsi" w:hAnsiTheme="minorHAnsi" w:cstheme="minorHAnsi"/>
                <w:sz w:val="22"/>
                <w:szCs w:val="22"/>
                <w:lang w:eastAsia="en-US"/>
              </w:rPr>
              <w:t>of</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this</w:t>
            </w:r>
            <w:proofErr w:type="spellEnd"/>
            <w:r>
              <w:rPr>
                <w:rFonts w:asciiTheme="minorHAnsi" w:hAnsiTheme="minorHAnsi" w:cstheme="minorHAnsi"/>
                <w:sz w:val="22"/>
                <w:szCs w:val="22"/>
                <w:lang w:eastAsia="en-US"/>
              </w:rPr>
              <w:t xml:space="preserve"> </w:t>
            </w:r>
            <w:proofErr w:type="spellStart"/>
            <w:r>
              <w:rPr>
                <w:rFonts w:asciiTheme="minorHAnsi" w:hAnsiTheme="minorHAnsi" w:cstheme="minorHAnsi"/>
                <w:sz w:val="22"/>
                <w:szCs w:val="22"/>
                <w:lang w:eastAsia="en-US"/>
              </w:rPr>
              <w:t>Act</w:t>
            </w:r>
            <w:proofErr w:type="spellEnd"/>
            <w:r w:rsidR="00641534" w:rsidRPr="00641534">
              <w:rPr>
                <w:rFonts w:asciiTheme="minorHAnsi" w:hAnsiTheme="minorHAnsi" w:cstheme="minorHAnsi"/>
                <w:sz w:val="22"/>
                <w:szCs w:val="22"/>
                <w:lang w:val="en-GB" w:eastAsia="en-US"/>
              </w:rPr>
              <w:t xml:space="preserve"> amounts to ________________________ EUR (including VAT and all related taxes).</w:t>
            </w:r>
          </w:p>
        </w:tc>
      </w:tr>
      <w:tr w:rsidR="00641534" w:rsidRPr="00641534" w14:paraId="5AC16FAC" w14:textId="77777777" w:rsidTr="00641534">
        <w:tc>
          <w:tcPr>
            <w:tcW w:w="9628" w:type="dxa"/>
            <w:gridSpan w:val="3"/>
            <w:tcMar>
              <w:right w:w="85" w:type="dxa"/>
            </w:tcMar>
          </w:tcPr>
          <w:p w14:paraId="12582649" w14:textId="6C039584"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Legal </w:t>
            </w:r>
            <w:r w:rsidR="00EE6A0B">
              <w:rPr>
                <w:rFonts w:asciiTheme="minorHAnsi" w:hAnsiTheme="minorHAnsi" w:cstheme="minorHAnsi"/>
                <w:b/>
                <w:sz w:val="22"/>
                <w:szCs w:val="22"/>
                <w:lang w:val="en-GB" w:eastAsia="en-US"/>
              </w:rPr>
              <w:t>effect</w:t>
            </w:r>
            <w:r w:rsidRPr="00641534">
              <w:rPr>
                <w:rFonts w:asciiTheme="minorHAnsi" w:hAnsiTheme="minorHAnsi" w:cstheme="minorHAnsi"/>
                <w:b/>
                <w:sz w:val="22"/>
                <w:szCs w:val="22"/>
                <w:lang w:val="en-GB" w:eastAsia="en-US"/>
              </w:rPr>
              <w:t xml:space="preserve"> of the act</w:t>
            </w:r>
          </w:p>
        </w:tc>
      </w:tr>
      <w:tr w:rsidR="00641534" w:rsidRPr="00641534" w14:paraId="169A7E7B" w14:textId="77777777" w:rsidTr="00641534">
        <w:tc>
          <w:tcPr>
            <w:tcW w:w="9628" w:type="dxa"/>
            <w:gridSpan w:val="3"/>
            <w:tcMar>
              <w:right w:w="85" w:type="dxa"/>
            </w:tcMar>
          </w:tcPr>
          <w:p w14:paraId="49E5F951" w14:textId="2CB1DD42" w:rsidR="00641534" w:rsidRPr="00641534" w:rsidRDefault="00641534" w:rsidP="00641534">
            <w:pPr>
              <w:tabs>
                <w:tab w:val="left" w:pos="567"/>
              </w:tabs>
              <w:ind w:left="142"/>
              <w:jc w:val="both"/>
              <w:rPr>
                <w:rFonts w:asciiTheme="minorHAnsi" w:hAnsiTheme="minorHAnsi" w:cstheme="minorHAnsi"/>
                <w:sz w:val="22"/>
                <w:szCs w:val="22"/>
                <w:lang w:val="en-GB" w:eastAsia="en-US"/>
              </w:rPr>
            </w:pPr>
            <w:r w:rsidRPr="00641534">
              <w:rPr>
                <w:rFonts w:asciiTheme="minorHAnsi" w:hAnsiTheme="minorHAnsi" w:cstheme="minorHAnsi"/>
                <w:sz w:val="22"/>
                <w:szCs w:val="22"/>
                <w:lang w:val="en-GB" w:eastAsia="en-US"/>
              </w:rPr>
              <w:t xml:space="preserve">3.1. The present act is drawn up in </w:t>
            </w:r>
            <w:r w:rsidRPr="00641534">
              <w:rPr>
                <w:rFonts w:asciiTheme="minorHAnsi" w:hAnsiTheme="minorHAnsi" w:cstheme="minorHAnsi"/>
                <w:sz w:val="22"/>
                <w:szCs w:val="22"/>
                <w:lang w:val="en-US" w:eastAsia="en-US"/>
              </w:rPr>
              <w:t xml:space="preserve">3 (three) </w:t>
            </w:r>
            <w:r w:rsidRPr="00641534">
              <w:rPr>
                <w:rFonts w:asciiTheme="minorHAnsi" w:hAnsiTheme="minorHAnsi" w:cstheme="minorHAnsi"/>
                <w:sz w:val="22"/>
                <w:szCs w:val="22"/>
                <w:lang w:val="en-GB" w:eastAsia="en-US"/>
              </w:rPr>
              <w:t xml:space="preserve">copies all having an identical </w:t>
            </w:r>
            <w:r w:rsidR="00EE6A0B">
              <w:rPr>
                <w:rFonts w:asciiTheme="minorHAnsi" w:hAnsiTheme="minorHAnsi" w:cstheme="minorHAnsi"/>
                <w:sz w:val="22"/>
                <w:szCs w:val="22"/>
                <w:lang w:val="en-GB" w:eastAsia="en-US"/>
              </w:rPr>
              <w:t>legal effect</w:t>
            </w:r>
            <w:r w:rsidRPr="00641534">
              <w:rPr>
                <w:rFonts w:asciiTheme="minorHAnsi" w:hAnsiTheme="minorHAnsi" w:cstheme="minorHAnsi"/>
                <w:sz w:val="22"/>
                <w:szCs w:val="22"/>
                <w:lang w:val="en-GB" w:eastAsia="en-US"/>
              </w:rPr>
              <w:t xml:space="preserve">, one copy for each of the Parties. </w:t>
            </w:r>
          </w:p>
        </w:tc>
      </w:tr>
      <w:tr w:rsidR="00641534" w:rsidRPr="00641534" w14:paraId="6705E471" w14:textId="77777777" w:rsidTr="00641534">
        <w:tc>
          <w:tcPr>
            <w:tcW w:w="9628" w:type="dxa"/>
            <w:gridSpan w:val="3"/>
            <w:tcMar>
              <w:right w:w="85" w:type="dxa"/>
            </w:tcMar>
          </w:tcPr>
          <w:p w14:paraId="3FF2F74C"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Place of unloading, address</w:t>
            </w:r>
          </w:p>
        </w:tc>
      </w:tr>
      <w:tr w:rsidR="00641534" w:rsidRPr="00641534" w14:paraId="3D9647B5" w14:textId="77777777" w:rsidTr="00641534">
        <w:tc>
          <w:tcPr>
            <w:tcW w:w="9628" w:type="dxa"/>
            <w:gridSpan w:val="3"/>
            <w:tcMar>
              <w:right w:w="85" w:type="dxa"/>
            </w:tcMar>
          </w:tcPr>
          <w:p w14:paraId="6819A7FA" w14:textId="77777777" w:rsidR="00641534" w:rsidRPr="00641534" w:rsidRDefault="00641534" w:rsidP="00641534">
            <w:pPr>
              <w:tabs>
                <w:tab w:val="left" w:pos="567"/>
              </w:tabs>
              <w:ind w:left="142"/>
              <w:jc w:val="both"/>
              <w:rPr>
                <w:rFonts w:asciiTheme="minorHAnsi" w:hAnsiTheme="minorHAnsi" w:cstheme="minorHAnsi"/>
                <w:i/>
                <w:sz w:val="22"/>
                <w:szCs w:val="22"/>
                <w:lang w:val="en-GB" w:eastAsia="en-US"/>
              </w:rPr>
            </w:pPr>
            <w:r w:rsidRPr="00305129">
              <w:rPr>
                <w:rFonts w:asciiTheme="minorHAnsi" w:hAnsiTheme="minorHAnsi" w:cstheme="minorHAnsi"/>
                <w:i/>
                <w:sz w:val="22"/>
                <w:szCs w:val="22"/>
                <w:lang w:val="en-GB" w:eastAsia="en-US"/>
              </w:rPr>
              <w:t xml:space="preserve">4.1. </w:t>
            </w:r>
            <w:r w:rsidRPr="00641534">
              <w:rPr>
                <w:rFonts w:asciiTheme="minorHAnsi" w:hAnsiTheme="minorHAnsi" w:cstheme="minorHAnsi"/>
                <w:i/>
                <w:sz w:val="22"/>
                <w:szCs w:val="22"/>
                <w:lang w:val="en-GB" w:eastAsia="en-US"/>
              </w:rPr>
              <w:t>full address in English</w:t>
            </w:r>
          </w:p>
          <w:p w14:paraId="3B4E155C" w14:textId="05CFD215" w:rsidR="00641534" w:rsidRPr="00305129" w:rsidRDefault="00641534" w:rsidP="00641534">
            <w:pPr>
              <w:tabs>
                <w:tab w:val="left" w:pos="567"/>
              </w:tabs>
              <w:ind w:left="142"/>
              <w:jc w:val="both"/>
              <w:rPr>
                <w:rFonts w:asciiTheme="minorHAnsi" w:hAnsiTheme="minorHAnsi" w:cstheme="minorHAnsi"/>
                <w:i/>
                <w:sz w:val="22"/>
                <w:szCs w:val="22"/>
                <w:lang w:val="en-GB" w:eastAsia="en-US"/>
              </w:rPr>
            </w:pPr>
            <w:r w:rsidRPr="00641534">
              <w:rPr>
                <w:rFonts w:asciiTheme="minorHAnsi" w:hAnsiTheme="minorHAnsi" w:cstheme="minorHAnsi"/>
                <w:i/>
                <w:sz w:val="22"/>
                <w:szCs w:val="22"/>
                <w:lang w:val="en-GB" w:eastAsia="en-US"/>
              </w:rPr>
              <w:t xml:space="preserve">      full address in </w:t>
            </w:r>
            <w:r w:rsidR="00947AAD" w:rsidRPr="00305129">
              <w:rPr>
                <w:rFonts w:asciiTheme="minorHAnsi" w:hAnsiTheme="minorHAnsi" w:cstheme="minorHAnsi"/>
                <w:i/>
                <w:sz w:val="22"/>
                <w:szCs w:val="22"/>
                <w:lang w:val="en-GB" w:eastAsia="en-US"/>
              </w:rPr>
              <w:t>Beneficiary’s language</w:t>
            </w:r>
          </w:p>
        </w:tc>
      </w:tr>
      <w:tr w:rsidR="00641534" w:rsidRPr="00641534" w14:paraId="2ED9A374" w14:textId="77777777" w:rsidTr="00641534">
        <w:tc>
          <w:tcPr>
            <w:tcW w:w="9628" w:type="dxa"/>
            <w:gridSpan w:val="3"/>
            <w:tcMar>
              <w:right w:w="85" w:type="dxa"/>
            </w:tcMar>
          </w:tcPr>
          <w:p w14:paraId="4949CA10" w14:textId="77777777" w:rsidR="00641534" w:rsidRPr="00641534" w:rsidRDefault="00641534" w:rsidP="00DD1BD7">
            <w:pPr>
              <w:numPr>
                <w:ilvl w:val="0"/>
                <w:numId w:val="6"/>
              </w:numPr>
              <w:tabs>
                <w:tab w:val="left" w:pos="567"/>
              </w:tabs>
              <w:ind w:left="142" w:firstLine="0"/>
              <w:jc w:val="both"/>
              <w:rPr>
                <w:rFonts w:asciiTheme="minorHAnsi" w:hAnsiTheme="minorHAnsi" w:cstheme="minorHAnsi"/>
                <w:b/>
                <w:sz w:val="22"/>
                <w:szCs w:val="22"/>
                <w:lang w:val="en-GB" w:eastAsia="en-US"/>
              </w:rPr>
            </w:pPr>
            <w:r w:rsidRPr="00641534">
              <w:rPr>
                <w:rFonts w:asciiTheme="minorHAnsi" w:hAnsiTheme="minorHAnsi" w:cstheme="minorHAnsi"/>
                <w:b/>
                <w:sz w:val="22"/>
                <w:szCs w:val="22"/>
                <w:lang w:val="en-GB" w:eastAsia="en-US"/>
              </w:rPr>
              <w:t xml:space="preserve">Signatures of the Parties </w:t>
            </w:r>
          </w:p>
        </w:tc>
      </w:tr>
      <w:tr w:rsidR="00641534" w:rsidRPr="00641534" w14:paraId="3F8289C4" w14:textId="77777777" w:rsidTr="00641534">
        <w:tblPrEx>
          <w:tblCellMar>
            <w:left w:w="108" w:type="dxa"/>
            <w:right w:w="108" w:type="dxa"/>
          </w:tblCellMar>
        </w:tblPrEx>
        <w:tc>
          <w:tcPr>
            <w:tcW w:w="3210" w:type="dxa"/>
          </w:tcPr>
          <w:p w14:paraId="6E60523C" w14:textId="000F6F07" w:rsidR="00641534" w:rsidRPr="00641534" w:rsidRDefault="008401BC" w:rsidP="00BB2A83">
            <w:pPr>
              <w:rPr>
                <w:rFonts w:asciiTheme="minorHAnsi" w:hAnsiTheme="minorHAnsi" w:cstheme="minorHAnsi"/>
                <w:b/>
                <w:sz w:val="22"/>
                <w:szCs w:val="22"/>
              </w:rPr>
            </w:pPr>
            <w:r>
              <w:rPr>
                <w:rFonts w:asciiTheme="minorHAnsi" w:hAnsiTheme="minorHAnsi" w:cstheme="minorHAnsi"/>
                <w:b/>
                <w:sz w:val="22"/>
                <w:szCs w:val="22"/>
                <w:lang w:val="en-GB" w:eastAsia="en-US"/>
              </w:rPr>
              <w:t>BENEFICIARY</w:t>
            </w:r>
          </w:p>
        </w:tc>
        <w:tc>
          <w:tcPr>
            <w:tcW w:w="3209" w:type="dxa"/>
          </w:tcPr>
          <w:p w14:paraId="003FB160" w14:textId="15433805" w:rsidR="00641534" w:rsidRPr="00641534" w:rsidRDefault="00120F7B" w:rsidP="00641534">
            <w:pPr>
              <w:jc w:val="center"/>
              <w:rPr>
                <w:rFonts w:asciiTheme="minorHAnsi" w:hAnsiTheme="minorHAnsi" w:cstheme="minorHAnsi"/>
                <w:b/>
                <w:sz w:val="22"/>
                <w:szCs w:val="22"/>
              </w:rPr>
            </w:pPr>
            <w:r>
              <w:rPr>
                <w:rFonts w:asciiTheme="minorHAnsi" w:hAnsiTheme="minorHAnsi" w:cstheme="minorHAnsi"/>
                <w:b/>
                <w:sz w:val="22"/>
                <w:szCs w:val="22"/>
              </w:rPr>
              <w:t>PAYER</w:t>
            </w:r>
          </w:p>
        </w:tc>
        <w:tc>
          <w:tcPr>
            <w:tcW w:w="3209" w:type="dxa"/>
          </w:tcPr>
          <w:p w14:paraId="268460CE" w14:textId="6B231830" w:rsidR="00641534" w:rsidRPr="00641534" w:rsidRDefault="00641534" w:rsidP="00641534">
            <w:pPr>
              <w:jc w:val="center"/>
              <w:rPr>
                <w:rFonts w:asciiTheme="minorHAnsi" w:hAnsiTheme="minorHAnsi" w:cstheme="minorHAnsi"/>
                <w:b/>
                <w:sz w:val="22"/>
                <w:szCs w:val="22"/>
              </w:rPr>
            </w:pPr>
            <w:r w:rsidRPr="00641534">
              <w:rPr>
                <w:rFonts w:asciiTheme="minorHAnsi" w:hAnsiTheme="minorHAnsi" w:cstheme="minorHAnsi"/>
                <w:b/>
                <w:sz w:val="22"/>
                <w:szCs w:val="22"/>
              </w:rPr>
              <w:t>SUPPLIER</w:t>
            </w:r>
          </w:p>
        </w:tc>
      </w:tr>
      <w:tr w:rsidR="00641534" w:rsidRPr="00641534" w14:paraId="6A77A5AB" w14:textId="77777777" w:rsidTr="00641534">
        <w:tblPrEx>
          <w:tblCellMar>
            <w:left w:w="108" w:type="dxa"/>
            <w:right w:w="108" w:type="dxa"/>
          </w:tblCellMar>
        </w:tblPrEx>
        <w:tc>
          <w:tcPr>
            <w:tcW w:w="3210" w:type="dxa"/>
          </w:tcPr>
          <w:p w14:paraId="0DEBFEA5" w14:textId="77777777" w:rsidR="00641534" w:rsidRPr="00641534" w:rsidRDefault="00641534" w:rsidP="001C01F6">
            <w:pPr>
              <w:jc w:val="center"/>
              <w:rPr>
                <w:rFonts w:asciiTheme="minorHAnsi" w:hAnsiTheme="minorHAnsi" w:cstheme="minorHAnsi"/>
                <w:sz w:val="22"/>
                <w:szCs w:val="22"/>
                <w:lang w:val="en-GB" w:eastAsia="en-US"/>
              </w:rPr>
            </w:pPr>
          </w:p>
          <w:p w14:paraId="7BB54B6F" w14:textId="77777777" w:rsidR="00641534" w:rsidRPr="00641534" w:rsidRDefault="00641534" w:rsidP="001C01F6">
            <w:pPr>
              <w:jc w:val="center"/>
              <w:rPr>
                <w:rFonts w:asciiTheme="minorHAnsi" w:hAnsiTheme="minorHAnsi" w:cstheme="minorHAnsi"/>
                <w:sz w:val="22"/>
                <w:szCs w:val="22"/>
                <w:lang w:val="en-GB" w:eastAsia="en-US"/>
              </w:rPr>
            </w:pPr>
          </w:p>
          <w:p w14:paraId="751BDDA1"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49125084" w14:textId="77777777" w:rsidR="00641534" w:rsidRPr="00641534" w:rsidRDefault="00641534" w:rsidP="001C01F6">
            <w:pPr>
              <w:jc w:val="center"/>
              <w:rPr>
                <w:rFonts w:asciiTheme="minorHAnsi" w:hAnsiTheme="minorHAnsi" w:cstheme="minorHAnsi"/>
                <w:sz w:val="22"/>
                <w:szCs w:val="22"/>
              </w:rPr>
            </w:pPr>
          </w:p>
          <w:p w14:paraId="60F81A74" w14:textId="77777777" w:rsidR="00641534" w:rsidRPr="00641534" w:rsidRDefault="00641534" w:rsidP="001C01F6">
            <w:pPr>
              <w:jc w:val="center"/>
              <w:rPr>
                <w:rFonts w:asciiTheme="minorHAnsi" w:hAnsiTheme="minorHAnsi" w:cstheme="minorHAnsi"/>
                <w:sz w:val="22"/>
                <w:szCs w:val="22"/>
              </w:rPr>
            </w:pPr>
          </w:p>
          <w:p w14:paraId="291BB9D2"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c>
          <w:tcPr>
            <w:tcW w:w="3209" w:type="dxa"/>
          </w:tcPr>
          <w:p w14:paraId="50BCD0AC" w14:textId="77777777" w:rsidR="00641534" w:rsidRPr="00641534" w:rsidRDefault="00641534" w:rsidP="001C01F6">
            <w:pPr>
              <w:jc w:val="center"/>
              <w:rPr>
                <w:rFonts w:asciiTheme="minorHAnsi" w:hAnsiTheme="minorHAnsi" w:cstheme="minorHAnsi"/>
                <w:sz w:val="22"/>
                <w:szCs w:val="22"/>
              </w:rPr>
            </w:pPr>
          </w:p>
          <w:p w14:paraId="769E3989" w14:textId="77777777" w:rsidR="00641534" w:rsidRPr="00641534" w:rsidRDefault="00641534" w:rsidP="001C01F6">
            <w:pPr>
              <w:jc w:val="center"/>
              <w:rPr>
                <w:rFonts w:asciiTheme="minorHAnsi" w:hAnsiTheme="minorHAnsi" w:cstheme="minorHAnsi"/>
                <w:sz w:val="22"/>
                <w:szCs w:val="22"/>
              </w:rPr>
            </w:pPr>
          </w:p>
          <w:p w14:paraId="2F1241EB" w14:textId="77777777" w:rsidR="00641534" w:rsidRPr="00641534" w:rsidRDefault="00641534" w:rsidP="001C01F6">
            <w:pPr>
              <w:jc w:val="center"/>
              <w:rPr>
                <w:rFonts w:asciiTheme="minorHAnsi" w:hAnsiTheme="minorHAnsi" w:cstheme="minorHAnsi"/>
                <w:sz w:val="22"/>
                <w:szCs w:val="22"/>
              </w:rPr>
            </w:pPr>
            <w:r w:rsidRPr="00641534">
              <w:rPr>
                <w:rFonts w:asciiTheme="minorHAnsi" w:hAnsiTheme="minorHAnsi" w:cstheme="minorHAnsi"/>
                <w:sz w:val="22"/>
                <w:szCs w:val="22"/>
                <w:lang w:val="en-GB" w:eastAsia="en-US"/>
              </w:rPr>
              <w:t>Date and signature, stamp</w:t>
            </w:r>
          </w:p>
        </w:tc>
      </w:tr>
    </w:tbl>
    <w:p w14:paraId="3ECB9FFE" w14:textId="620FB3F6" w:rsidR="001B44AA" w:rsidRPr="00837572" w:rsidRDefault="001B44AA" w:rsidP="001B44AA">
      <w:pPr>
        <w:spacing w:after="0" w:line="240" w:lineRule="auto"/>
        <w:rPr>
          <w:rFonts w:eastAsia="Times New Roman" w:cstheme="minorHAnsi"/>
          <w:color w:val="FF0000"/>
          <w:lang w:val="en-GB"/>
        </w:rPr>
      </w:pPr>
    </w:p>
    <w:p w14:paraId="3B5220F2" w14:textId="77777777" w:rsidR="007B09A1" w:rsidRPr="00837572" w:rsidRDefault="007B09A1" w:rsidP="00292D31">
      <w:pPr>
        <w:spacing w:after="0" w:line="240" w:lineRule="auto"/>
        <w:jc w:val="right"/>
        <w:rPr>
          <w:rFonts w:eastAsia="Times New Roman" w:cstheme="minorHAnsi"/>
          <w:lang w:val="en-GB"/>
        </w:rPr>
      </w:pPr>
    </w:p>
    <w:p w14:paraId="45447999" w14:textId="0EA7F02A" w:rsidR="00F12FC5" w:rsidRDefault="00F12FC5" w:rsidP="00BB7D7E">
      <w:pPr>
        <w:rPr>
          <w:rFonts w:eastAsia="Times New Roman" w:cstheme="minorHAnsi"/>
          <w:lang w:val="en-GB"/>
        </w:rPr>
      </w:pPr>
    </w:p>
    <w:p w14:paraId="05A7A9B1" w14:textId="3352726A" w:rsidR="007F081C" w:rsidRPr="006128F9" w:rsidRDefault="007F081C" w:rsidP="006128F9">
      <w:pPr>
        <w:rPr>
          <w:rFonts w:eastAsia="Times New Roman" w:cstheme="minorHAnsi"/>
          <w:lang w:val="en-GB"/>
        </w:rPr>
      </w:pPr>
    </w:p>
    <w:sectPr w:rsidR="007F081C" w:rsidRPr="006128F9" w:rsidSect="00B24CAF">
      <w:headerReference w:type="default" r:id="rId1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A1F521" w14:textId="77777777" w:rsidR="00CC6F45" w:rsidRDefault="00CC6F45">
      <w:pPr>
        <w:spacing w:after="0" w:line="240" w:lineRule="auto"/>
      </w:pPr>
      <w:r>
        <w:separator/>
      </w:r>
    </w:p>
  </w:endnote>
  <w:endnote w:type="continuationSeparator" w:id="0">
    <w:p w14:paraId="629BF503" w14:textId="77777777" w:rsidR="00CC6F45" w:rsidRDefault="00CC6F45">
      <w:pPr>
        <w:spacing w:after="0" w:line="240" w:lineRule="auto"/>
      </w:pPr>
      <w:r>
        <w:continuationSeparator/>
      </w:r>
    </w:p>
  </w:endnote>
  <w:endnote w:type="continuationNotice" w:id="1">
    <w:p w14:paraId="48EE3817" w14:textId="77777777" w:rsidR="00CC6F45" w:rsidRDefault="00CC6F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altName w:val="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Heavy">
    <w:panose1 w:val="020B0903020102020204"/>
    <w:charset w:val="BA"/>
    <w:family w:val="swiss"/>
    <w:pitch w:val="variable"/>
    <w:sig w:usb0="00000287" w:usb1="00000000" w:usb2="00000000" w:usb3="00000000" w:csb0="0000009F" w:csb1="00000000"/>
  </w:font>
  <w:font w:name="Lucida Sans Unicode">
    <w:panose1 w:val="020B0602030504020204"/>
    <w:charset w:val="BA"/>
    <w:family w:val="swiss"/>
    <w:pitch w:val="variable"/>
    <w:sig w:usb0="80000AFF" w:usb1="0000396B" w:usb2="00000000" w:usb3="00000000" w:csb0="000000BF" w:csb1="00000000"/>
  </w:font>
  <w:font w:name="MS Reference Sans Serif">
    <w:panose1 w:val="020B0604030504040204"/>
    <w:charset w:val="BA"/>
    <w:family w:val="swiss"/>
    <w:pitch w:val="variable"/>
    <w:sig w:usb0="20000287" w:usb1="00000000" w:usb2="00000000"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Book Antiqua">
    <w:panose1 w:val="02040602050305030304"/>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BA"/>
    <w:family w:val="roman"/>
    <w:pitch w:val="variable"/>
    <w:sig w:usb0="E0002EFF" w:usb1="C000785B" w:usb2="00000009" w:usb3="00000000" w:csb0="000001FF" w:csb1="00000000"/>
  </w:font>
  <w:font w:name="Myriad Pro">
    <w:altName w:val="Myriad Pro"/>
    <w:panose1 w:val="00000000000000000000"/>
    <w:charset w:val="00"/>
    <w:family w:val="swiss"/>
    <w:notTrueType/>
    <w:pitch w:val="variable"/>
    <w:sig w:usb0="A00002AF" w:usb1="5000204B" w:usb2="00000000" w:usb3="00000000" w:csb0="0000009F" w:csb1="00000000"/>
  </w:font>
  <w:font w:name="Gelvetsky 12p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6EF0C" w14:textId="77777777" w:rsidR="00CC6F45" w:rsidRDefault="00CC6F45">
      <w:pPr>
        <w:spacing w:after="0" w:line="240" w:lineRule="auto"/>
      </w:pPr>
      <w:r>
        <w:separator/>
      </w:r>
    </w:p>
  </w:footnote>
  <w:footnote w:type="continuationSeparator" w:id="0">
    <w:p w14:paraId="5340B093" w14:textId="77777777" w:rsidR="00CC6F45" w:rsidRDefault="00CC6F45">
      <w:pPr>
        <w:spacing w:after="0" w:line="240" w:lineRule="auto"/>
      </w:pPr>
      <w:r>
        <w:continuationSeparator/>
      </w:r>
    </w:p>
  </w:footnote>
  <w:footnote w:type="continuationNotice" w:id="1">
    <w:p w14:paraId="1412E700" w14:textId="77777777" w:rsidR="00CC6F45" w:rsidRDefault="00CC6F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2310678"/>
      <w:docPartObj>
        <w:docPartGallery w:val="Page Numbers (Top of Page)"/>
        <w:docPartUnique/>
      </w:docPartObj>
    </w:sdtPr>
    <w:sdtEndPr/>
    <w:sdtContent>
      <w:p w14:paraId="37E4DF16" w14:textId="1C01222F" w:rsidR="00932AF3" w:rsidRDefault="00932AF3">
        <w:pPr>
          <w:pStyle w:val="Header"/>
          <w:jc w:val="center"/>
        </w:pPr>
        <w:r>
          <w:fldChar w:fldCharType="begin"/>
        </w:r>
        <w:r>
          <w:instrText xml:space="preserve"> PAGE   \* MERGEFORMAT </w:instrText>
        </w:r>
        <w:r>
          <w:fldChar w:fldCharType="separate"/>
        </w:r>
        <w:r w:rsidR="006128F9">
          <w:rPr>
            <w:noProof/>
          </w:rPr>
          <w:t>19</w:t>
        </w:r>
        <w:r>
          <w:fldChar w:fldCharType="end"/>
        </w:r>
      </w:p>
    </w:sdtContent>
  </w:sdt>
  <w:p w14:paraId="624F332B" w14:textId="77777777" w:rsidR="00932AF3" w:rsidRPr="009148BF" w:rsidRDefault="00932AF3" w:rsidP="008D1AEC">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1" w15:restartNumberingAfterBreak="0">
    <w:nsid w:val="25EA2A49"/>
    <w:multiLevelType w:val="multilevel"/>
    <w:tmpl w:val="463CFCF0"/>
    <w:lvl w:ilvl="0">
      <w:start w:val="1"/>
      <w:numFmt w:val="decimal"/>
      <w:lvlText w:val="%1."/>
      <w:lvlJc w:val="left"/>
      <w:pPr>
        <w:ind w:left="720" w:hanging="360"/>
      </w:pPr>
      <w:rPr>
        <w:rFonts w:ascii="Times New Roman" w:hAnsi="Times New Roman" w:cs="Times New Roman" w:hint="default"/>
        <w:sz w:val="24"/>
        <w:szCs w:val="24"/>
      </w:rPr>
    </w:lvl>
    <w:lvl w:ilvl="1">
      <w:start w:val="2"/>
      <w:numFmt w:val="decimal"/>
      <w:lvlText w:val="1.%2"/>
      <w:lvlJc w:val="left"/>
      <w:pPr>
        <w:ind w:left="1080" w:hanging="360"/>
      </w:pPr>
      <w:rPr>
        <w:rFonts w:hint="default"/>
        <w:b w:val="0"/>
        <w:i w:val="0"/>
        <w:color w:val="auto"/>
        <w:sz w:val="22"/>
        <w:szCs w:val="22"/>
      </w:rPr>
    </w:lvl>
    <w:lvl w:ilvl="2">
      <w:start w:val="1"/>
      <w:numFmt w:val="decimal"/>
      <w:isLgl/>
      <w:lvlText w:val="5.%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D4B4ABA"/>
    <w:multiLevelType w:val="hybridMultilevel"/>
    <w:tmpl w:val="CCD2195E"/>
    <w:lvl w:ilvl="0" w:tplc="6F241B58">
      <w:start w:val="1"/>
      <w:numFmt w:val="upperRoman"/>
      <w:lvlText w:val="%1."/>
      <w:lvlJc w:val="left"/>
      <w:pPr>
        <w:ind w:left="1080" w:hanging="72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9D7090"/>
    <w:multiLevelType w:val="multilevel"/>
    <w:tmpl w:val="42E6C2FC"/>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A061A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5"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6" w15:restartNumberingAfterBreak="0">
    <w:nsid w:val="45F33B17"/>
    <w:multiLevelType w:val="multilevel"/>
    <w:tmpl w:val="48B498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77BF396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8"/>
  </w:num>
  <w:num w:numId="3">
    <w:abstractNumId w:val="7"/>
  </w:num>
  <w:num w:numId="4">
    <w:abstractNumId w:val="0"/>
  </w:num>
  <w:num w:numId="5">
    <w:abstractNumId w:val="4"/>
  </w:num>
  <w:num w:numId="6">
    <w:abstractNumId w:val="2"/>
  </w:num>
  <w:num w:numId="7">
    <w:abstractNumId w:val="3"/>
  </w:num>
  <w:num w:numId="8">
    <w:abstractNumId w:val="1"/>
  </w:num>
  <w:num w:numId="9">
    <w:abstractNumId w:val="9"/>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en-US" w:vendorID="64" w:dllVersion="0" w:nlCheck="1" w:checkStyle="0"/>
  <w:activeWritingStyle w:appName="MSWord" w:lang="ru-RU" w:vendorID="64" w:dllVersion="0" w:nlCheck="1" w:checkStyle="0"/>
  <w:activeWritingStyle w:appName="MSWord" w:lang="de-DE" w:vendorID="64" w:dllVersion="0" w:nlCheck="1" w:checkStyle="0"/>
  <w:activeWritingStyle w:appName="MSWord" w:lang="de-DE" w:vendorID="64" w:dllVersion="6" w:nlCheck="1" w:checkStyle="1"/>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ru-RU" w:vendorID="64" w:dllVersion="131078" w:nlCheck="1" w:checkStyle="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c1NTOyNLQwMDK1sDBV0lEKTi0uzszPAykwqQUA3/G1nCwAAAA="/>
  </w:docVars>
  <w:rsids>
    <w:rsidRoot w:val="00E14978"/>
    <w:rsid w:val="00001E77"/>
    <w:rsid w:val="000103C0"/>
    <w:rsid w:val="0001100B"/>
    <w:rsid w:val="00012173"/>
    <w:rsid w:val="000130C0"/>
    <w:rsid w:val="000157FF"/>
    <w:rsid w:val="0001692E"/>
    <w:rsid w:val="000221B8"/>
    <w:rsid w:val="00023663"/>
    <w:rsid w:val="000236B6"/>
    <w:rsid w:val="0002388E"/>
    <w:rsid w:val="00024D73"/>
    <w:rsid w:val="00024F56"/>
    <w:rsid w:val="0002531A"/>
    <w:rsid w:val="00025F69"/>
    <w:rsid w:val="00027D81"/>
    <w:rsid w:val="00031398"/>
    <w:rsid w:val="00032542"/>
    <w:rsid w:val="000336C8"/>
    <w:rsid w:val="00036C44"/>
    <w:rsid w:val="00037054"/>
    <w:rsid w:val="00037828"/>
    <w:rsid w:val="00040153"/>
    <w:rsid w:val="00040514"/>
    <w:rsid w:val="00041608"/>
    <w:rsid w:val="0004267E"/>
    <w:rsid w:val="0004438D"/>
    <w:rsid w:val="00044405"/>
    <w:rsid w:val="0004548A"/>
    <w:rsid w:val="00046EEF"/>
    <w:rsid w:val="0004761C"/>
    <w:rsid w:val="00047A55"/>
    <w:rsid w:val="00051020"/>
    <w:rsid w:val="00052B83"/>
    <w:rsid w:val="000540B8"/>
    <w:rsid w:val="00054BA1"/>
    <w:rsid w:val="00056B14"/>
    <w:rsid w:val="000635A2"/>
    <w:rsid w:val="00063B3D"/>
    <w:rsid w:val="00064DC2"/>
    <w:rsid w:val="000714E3"/>
    <w:rsid w:val="000719E6"/>
    <w:rsid w:val="00074FE5"/>
    <w:rsid w:val="00075E30"/>
    <w:rsid w:val="00077A5E"/>
    <w:rsid w:val="000802B8"/>
    <w:rsid w:val="00081082"/>
    <w:rsid w:val="0008139C"/>
    <w:rsid w:val="0008253F"/>
    <w:rsid w:val="000826D3"/>
    <w:rsid w:val="00084911"/>
    <w:rsid w:val="00085FA0"/>
    <w:rsid w:val="000872D6"/>
    <w:rsid w:val="00091032"/>
    <w:rsid w:val="000921A8"/>
    <w:rsid w:val="000928CE"/>
    <w:rsid w:val="00093456"/>
    <w:rsid w:val="00093F33"/>
    <w:rsid w:val="000954EB"/>
    <w:rsid w:val="000A0CCA"/>
    <w:rsid w:val="000A11EE"/>
    <w:rsid w:val="000A3433"/>
    <w:rsid w:val="000A374B"/>
    <w:rsid w:val="000A6410"/>
    <w:rsid w:val="000A6ADB"/>
    <w:rsid w:val="000A7010"/>
    <w:rsid w:val="000A727A"/>
    <w:rsid w:val="000A7EBC"/>
    <w:rsid w:val="000B0789"/>
    <w:rsid w:val="000B22E7"/>
    <w:rsid w:val="000B2D2A"/>
    <w:rsid w:val="000B2F8B"/>
    <w:rsid w:val="000B4966"/>
    <w:rsid w:val="000B7A17"/>
    <w:rsid w:val="000C0593"/>
    <w:rsid w:val="000C30BB"/>
    <w:rsid w:val="000C56F7"/>
    <w:rsid w:val="000C5907"/>
    <w:rsid w:val="000C5939"/>
    <w:rsid w:val="000C60A4"/>
    <w:rsid w:val="000D0A7A"/>
    <w:rsid w:val="000D3B44"/>
    <w:rsid w:val="000D3D58"/>
    <w:rsid w:val="000D486C"/>
    <w:rsid w:val="000D5030"/>
    <w:rsid w:val="000D7399"/>
    <w:rsid w:val="000E2271"/>
    <w:rsid w:val="000E22CC"/>
    <w:rsid w:val="000E36D0"/>
    <w:rsid w:val="000E3D55"/>
    <w:rsid w:val="000E545B"/>
    <w:rsid w:val="000E7ED8"/>
    <w:rsid w:val="000F35F0"/>
    <w:rsid w:val="000F49BA"/>
    <w:rsid w:val="000F5D12"/>
    <w:rsid w:val="000F6227"/>
    <w:rsid w:val="00100B9F"/>
    <w:rsid w:val="0010173C"/>
    <w:rsid w:val="00101C5E"/>
    <w:rsid w:val="00101FEE"/>
    <w:rsid w:val="00102E41"/>
    <w:rsid w:val="00103928"/>
    <w:rsid w:val="001054B7"/>
    <w:rsid w:val="0010668C"/>
    <w:rsid w:val="00107B72"/>
    <w:rsid w:val="00110943"/>
    <w:rsid w:val="00111F00"/>
    <w:rsid w:val="0011288E"/>
    <w:rsid w:val="0011413B"/>
    <w:rsid w:val="00114CDB"/>
    <w:rsid w:val="00116547"/>
    <w:rsid w:val="00120533"/>
    <w:rsid w:val="00120F7B"/>
    <w:rsid w:val="00122904"/>
    <w:rsid w:val="001239A6"/>
    <w:rsid w:val="00123A5C"/>
    <w:rsid w:val="00123D43"/>
    <w:rsid w:val="00124114"/>
    <w:rsid w:val="0012497E"/>
    <w:rsid w:val="001272B3"/>
    <w:rsid w:val="00131295"/>
    <w:rsid w:val="00131502"/>
    <w:rsid w:val="001335BB"/>
    <w:rsid w:val="001336D2"/>
    <w:rsid w:val="0013504D"/>
    <w:rsid w:val="0013737E"/>
    <w:rsid w:val="00142A65"/>
    <w:rsid w:val="0014388B"/>
    <w:rsid w:val="00143FA0"/>
    <w:rsid w:val="001475E4"/>
    <w:rsid w:val="0014769B"/>
    <w:rsid w:val="00147FE8"/>
    <w:rsid w:val="00150FAB"/>
    <w:rsid w:val="001537ED"/>
    <w:rsid w:val="00155001"/>
    <w:rsid w:val="00162432"/>
    <w:rsid w:val="0016302B"/>
    <w:rsid w:val="00163173"/>
    <w:rsid w:val="00165B64"/>
    <w:rsid w:val="00165FC7"/>
    <w:rsid w:val="00166FD2"/>
    <w:rsid w:val="00174158"/>
    <w:rsid w:val="00174669"/>
    <w:rsid w:val="001753F8"/>
    <w:rsid w:val="00180049"/>
    <w:rsid w:val="00181950"/>
    <w:rsid w:val="001835EF"/>
    <w:rsid w:val="00183E68"/>
    <w:rsid w:val="00190D3D"/>
    <w:rsid w:val="0019282F"/>
    <w:rsid w:val="0019726D"/>
    <w:rsid w:val="001974FF"/>
    <w:rsid w:val="00197855"/>
    <w:rsid w:val="00197B47"/>
    <w:rsid w:val="001A09EE"/>
    <w:rsid w:val="001A1317"/>
    <w:rsid w:val="001A1A1F"/>
    <w:rsid w:val="001A3076"/>
    <w:rsid w:val="001A4422"/>
    <w:rsid w:val="001B3F0C"/>
    <w:rsid w:val="001B44AA"/>
    <w:rsid w:val="001B47EB"/>
    <w:rsid w:val="001B60BE"/>
    <w:rsid w:val="001B677C"/>
    <w:rsid w:val="001B72B8"/>
    <w:rsid w:val="001C01F6"/>
    <w:rsid w:val="001C08A3"/>
    <w:rsid w:val="001C0D56"/>
    <w:rsid w:val="001C27FC"/>
    <w:rsid w:val="001C33E6"/>
    <w:rsid w:val="001C48A8"/>
    <w:rsid w:val="001C59BB"/>
    <w:rsid w:val="001C6391"/>
    <w:rsid w:val="001C74C1"/>
    <w:rsid w:val="001C7633"/>
    <w:rsid w:val="001E1139"/>
    <w:rsid w:val="001E1473"/>
    <w:rsid w:val="001E3BF3"/>
    <w:rsid w:val="001E450B"/>
    <w:rsid w:val="001E4997"/>
    <w:rsid w:val="001E53D2"/>
    <w:rsid w:val="001E5479"/>
    <w:rsid w:val="001E580D"/>
    <w:rsid w:val="001E6E95"/>
    <w:rsid w:val="001E75FF"/>
    <w:rsid w:val="001E775C"/>
    <w:rsid w:val="001F2E7F"/>
    <w:rsid w:val="001F36FA"/>
    <w:rsid w:val="001F3F76"/>
    <w:rsid w:val="001F449E"/>
    <w:rsid w:val="001F4810"/>
    <w:rsid w:val="001F4CFB"/>
    <w:rsid w:val="001F512C"/>
    <w:rsid w:val="001F528B"/>
    <w:rsid w:val="001F64A2"/>
    <w:rsid w:val="001F7D40"/>
    <w:rsid w:val="00200D52"/>
    <w:rsid w:val="00200E44"/>
    <w:rsid w:val="00202DD9"/>
    <w:rsid w:val="0020399D"/>
    <w:rsid w:val="0020558C"/>
    <w:rsid w:val="0020582D"/>
    <w:rsid w:val="002058E4"/>
    <w:rsid w:val="00207633"/>
    <w:rsid w:val="00210CBE"/>
    <w:rsid w:val="0021113D"/>
    <w:rsid w:val="00216785"/>
    <w:rsid w:val="002168EC"/>
    <w:rsid w:val="00220DBF"/>
    <w:rsid w:val="00221515"/>
    <w:rsid w:val="0022299B"/>
    <w:rsid w:val="00223F20"/>
    <w:rsid w:val="0022544B"/>
    <w:rsid w:val="00227151"/>
    <w:rsid w:val="00231BFD"/>
    <w:rsid w:val="0023221D"/>
    <w:rsid w:val="00232503"/>
    <w:rsid w:val="0023284B"/>
    <w:rsid w:val="002333F2"/>
    <w:rsid w:val="002337A7"/>
    <w:rsid w:val="00233F6D"/>
    <w:rsid w:val="00241B0B"/>
    <w:rsid w:val="0024210D"/>
    <w:rsid w:val="00245CC0"/>
    <w:rsid w:val="00245EE9"/>
    <w:rsid w:val="00247698"/>
    <w:rsid w:val="00250A6F"/>
    <w:rsid w:val="00252D1C"/>
    <w:rsid w:val="00252FA5"/>
    <w:rsid w:val="00253D6F"/>
    <w:rsid w:val="00254DDD"/>
    <w:rsid w:val="00255D89"/>
    <w:rsid w:val="00257736"/>
    <w:rsid w:val="002578EB"/>
    <w:rsid w:val="0026014A"/>
    <w:rsid w:val="00260AD9"/>
    <w:rsid w:val="00261D66"/>
    <w:rsid w:val="00261E69"/>
    <w:rsid w:val="00263422"/>
    <w:rsid w:val="002660C2"/>
    <w:rsid w:val="0026755D"/>
    <w:rsid w:val="00270764"/>
    <w:rsid w:val="00281DFA"/>
    <w:rsid w:val="00281E77"/>
    <w:rsid w:val="00283EB8"/>
    <w:rsid w:val="00285D6E"/>
    <w:rsid w:val="0029169B"/>
    <w:rsid w:val="00292D31"/>
    <w:rsid w:val="00297A10"/>
    <w:rsid w:val="002A2029"/>
    <w:rsid w:val="002A2E3C"/>
    <w:rsid w:val="002A3022"/>
    <w:rsid w:val="002A5D31"/>
    <w:rsid w:val="002A6845"/>
    <w:rsid w:val="002A6D06"/>
    <w:rsid w:val="002A77B2"/>
    <w:rsid w:val="002A7D24"/>
    <w:rsid w:val="002B111E"/>
    <w:rsid w:val="002B1611"/>
    <w:rsid w:val="002B6DE7"/>
    <w:rsid w:val="002C01FC"/>
    <w:rsid w:val="002C0825"/>
    <w:rsid w:val="002C1BD1"/>
    <w:rsid w:val="002C3A52"/>
    <w:rsid w:val="002C49A2"/>
    <w:rsid w:val="002C5B1C"/>
    <w:rsid w:val="002C6156"/>
    <w:rsid w:val="002C659F"/>
    <w:rsid w:val="002C7E60"/>
    <w:rsid w:val="002D0E3C"/>
    <w:rsid w:val="002D1960"/>
    <w:rsid w:val="002D2D1B"/>
    <w:rsid w:val="002D73B0"/>
    <w:rsid w:val="002E05D0"/>
    <w:rsid w:val="002E3C72"/>
    <w:rsid w:val="002E5A6F"/>
    <w:rsid w:val="002F28AF"/>
    <w:rsid w:val="002F32A6"/>
    <w:rsid w:val="00302414"/>
    <w:rsid w:val="0030499D"/>
    <w:rsid w:val="00305129"/>
    <w:rsid w:val="003061A9"/>
    <w:rsid w:val="00307472"/>
    <w:rsid w:val="00307A89"/>
    <w:rsid w:val="003103DD"/>
    <w:rsid w:val="00310AFB"/>
    <w:rsid w:val="003115EB"/>
    <w:rsid w:val="00312A66"/>
    <w:rsid w:val="00313810"/>
    <w:rsid w:val="00313AF4"/>
    <w:rsid w:val="00314776"/>
    <w:rsid w:val="003150F7"/>
    <w:rsid w:val="003168F3"/>
    <w:rsid w:val="00316A50"/>
    <w:rsid w:val="00316F2C"/>
    <w:rsid w:val="003223AD"/>
    <w:rsid w:val="00326F1D"/>
    <w:rsid w:val="003270D3"/>
    <w:rsid w:val="00327870"/>
    <w:rsid w:val="00330450"/>
    <w:rsid w:val="00331755"/>
    <w:rsid w:val="003355DA"/>
    <w:rsid w:val="00340239"/>
    <w:rsid w:val="003406EB"/>
    <w:rsid w:val="003442EB"/>
    <w:rsid w:val="00347C41"/>
    <w:rsid w:val="00347DC1"/>
    <w:rsid w:val="00350055"/>
    <w:rsid w:val="003508E8"/>
    <w:rsid w:val="00351ACC"/>
    <w:rsid w:val="003542AE"/>
    <w:rsid w:val="0035514A"/>
    <w:rsid w:val="0035550C"/>
    <w:rsid w:val="0035554D"/>
    <w:rsid w:val="00355E5D"/>
    <w:rsid w:val="003560AF"/>
    <w:rsid w:val="0035663B"/>
    <w:rsid w:val="00357100"/>
    <w:rsid w:val="00360414"/>
    <w:rsid w:val="00361CFD"/>
    <w:rsid w:val="00371815"/>
    <w:rsid w:val="0037394F"/>
    <w:rsid w:val="00373BD3"/>
    <w:rsid w:val="003752E3"/>
    <w:rsid w:val="00376947"/>
    <w:rsid w:val="00377D5B"/>
    <w:rsid w:val="0038507A"/>
    <w:rsid w:val="00386DC7"/>
    <w:rsid w:val="00392B0A"/>
    <w:rsid w:val="003953D6"/>
    <w:rsid w:val="003A0EFF"/>
    <w:rsid w:val="003A38B2"/>
    <w:rsid w:val="003A6573"/>
    <w:rsid w:val="003A7ABA"/>
    <w:rsid w:val="003B2EB4"/>
    <w:rsid w:val="003B45C0"/>
    <w:rsid w:val="003B7758"/>
    <w:rsid w:val="003C150C"/>
    <w:rsid w:val="003C25B6"/>
    <w:rsid w:val="003C266A"/>
    <w:rsid w:val="003C563C"/>
    <w:rsid w:val="003C5905"/>
    <w:rsid w:val="003C64D8"/>
    <w:rsid w:val="003C75A1"/>
    <w:rsid w:val="003D092F"/>
    <w:rsid w:val="003D10EA"/>
    <w:rsid w:val="003D25EA"/>
    <w:rsid w:val="003D3FC6"/>
    <w:rsid w:val="003D4649"/>
    <w:rsid w:val="003E154D"/>
    <w:rsid w:val="003E3B07"/>
    <w:rsid w:val="003E610A"/>
    <w:rsid w:val="003F1AD7"/>
    <w:rsid w:val="003F384B"/>
    <w:rsid w:val="003F72F4"/>
    <w:rsid w:val="003F7B9C"/>
    <w:rsid w:val="0040072E"/>
    <w:rsid w:val="004013D2"/>
    <w:rsid w:val="00402DB8"/>
    <w:rsid w:val="00403A68"/>
    <w:rsid w:val="004050FC"/>
    <w:rsid w:val="00405140"/>
    <w:rsid w:val="00406192"/>
    <w:rsid w:val="00406ED3"/>
    <w:rsid w:val="0040785E"/>
    <w:rsid w:val="00410ABE"/>
    <w:rsid w:val="00410E7B"/>
    <w:rsid w:val="00411EF7"/>
    <w:rsid w:val="00413313"/>
    <w:rsid w:val="004138A4"/>
    <w:rsid w:val="00413CD8"/>
    <w:rsid w:val="00414B7B"/>
    <w:rsid w:val="00414C9A"/>
    <w:rsid w:val="00416430"/>
    <w:rsid w:val="0042390D"/>
    <w:rsid w:val="004255A3"/>
    <w:rsid w:val="0042686D"/>
    <w:rsid w:val="004270BA"/>
    <w:rsid w:val="00427588"/>
    <w:rsid w:val="00427FB9"/>
    <w:rsid w:val="00430285"/>
    <w:rsid w:val="00432DC7"/>
    <w:rsid w:val="00433AE1"/>
    <w:rsid w:val="0043432C"/>
    <w:rsid w:val="00436CF7"/>
    <w:rsid w:val="0043782F"/>
    <w:rsid w:val="00440621"/>
    <w:rsid w:val="00441C80"/>
    <w:rsid w:val="0044326C"/>
    <w:rsid w:val="0044438F"/>
    <w:rsid w:val="00447076"/>
    <w:rsid w:val="00447948"/>
    <w:rsid w:val="00447A56"/>
    <w:rsid w:val="00450907"/>
    <w:rsid w:val="00456BFC"/>
    <w:rsid w:val="00457EB4"/>
    <w:rsid w:val="00461F53"/>
    <w:rsid w:val="004623AC"/>
    <w:rsid w:val="0046281B"/>
    <w:rsid w:val="00463CED"/>
    <w:rsid w:val="00464954"/>
    <w:rsid w:val="00470357"/>
    <w:rsid w:val="00470E69"/>
    <w:rsid w:val="00471C70"/>
    <w:rsid w:val="00472804"/>
    <w:rsid w:val="00473C86"/>
    <w:rsid w:val="00473FBA"/>
    <w:rsid w:val="00476B03"/>
    <w:rsid w:val="00477F07"/>
    <w:rsid w:val="0048023A"/>
    <w:rsid w:val="00480FD3"/>
    <w:rsid w:val="00482F2E"/>
    <w:rsid w:val="00484C57"/>
    <w:rsid w:val="00485DB8"/>
    <w:rsid w:val="00485E14"/>
    <w:rsid w:val="004861D8"/>
    <w:rsid w:val="00487D36"/>
    <w:rsid w:val="00487F19"/>
    <w:rsid w:val="00491190"/>
    <w:rsid w:val="00491F2D"/>
    <w:rsid w:val="00494CC6"/>
    <w:rsid w:val="00494E8A"/>
    <w:rsid w:val="004950BE"/>
    <w:rsid w:val="00496107"/>
    <w:rsid w:val="004A24FC"/>
    <w:rsid w:val="004A3567"/>
    <w:rsid w:val="004A4616"/>
    <w:rsid w:val="004A4A05"/>
    <w:rsid w:val="004A5625"/>
    <w:rsid w:val="004B1E06"/>
    <w:rsid w:val="004B2F29"/>
    <w:rsid w:val="004B32D9"/>
    <w:rsid w:val="004B3D81"/>
    <w:rsid w:val="004B4E54"/>
    <w:rsid w:val="004B7321"/>
    <w:rsid w:val="004C09BE"/>
    <w:rsid w:val="004C3030"/>
    <w:rsid w:val="004C41DD"/>
    <w:rsid w:val="004C4739"/>
    <w:rsid w:val="004C7E0E"/>
    <w:rsid w:val="004D0057"/>
    <w:rsid w:val="004D218B"/>
    <w:rsid w:val="004D2275"/>
    <w:rsid w:val="004D283B"/>
    <w:rsid w:val="004D4E5A"/>
    <w:rsid w:val="004D5A2E"/>
    <w:rsid w:val="004D685E"/>
    <w:rsid w:val="004D7548"/>
    <w:rsid w:val="004D75D7"/>
    <w:rsid w:val="004D7EB3"/>
    <w:rsid w:val="004E4348"/>
    <w:rsid w:val="004E5A70"/>
    <w:rsid w:val="004E61F0"/>
    <w:rsid w:val="004E64F5"/>
    <w:rsid w:val="004E6672"/>
    <w:rsid w:val="004E6952"/>
    <w:rsid w:val="004E6F74"/>
    <w:rsid w:val="004E723A"/>
    <w:rsid w:val="004F1790"/>
    <w:rsid w:val="004F3AB5"/>
    <w:rsid w:val="004F41DE"/>
    <w:rsid w:val="004F5523"/>
    <w:rsid w:val="004F57CD"/>
    <w:rsid w:val="004F7166"/>
    <w:rsid w:val="004F728A"/>
    <w:rsid w:val="005039B4"/>
    <w:rsid w:val="00504743"/>
    <w:rsid w:val="00505FB6"/>
    <w:rsid w:val="005116FD"/>
    <w:rsid w:val="005127B6"/>
    <w:rsid w:val="005143AC"/>
    <w:rsid w:val="00515A66"/>
    <w:rsid w:val="0051691F"/>
    <w:rsid w:val="00520FFD"/>
    <w:rsid w:val="0052195A"/>
    <w:rsid w:val="00523F32"/>
    <w:rsid w:val="00525C27"/>
    <w:rsid w:val="00526F3F"/>
    <w:rsid w:val="005273FC"/>
    <w:rsid w:val="005275AC"/>
    <w:rsid w:val="00531B5A"/>
    <w:rsid w:val="00532393"/>
    <w:rsid w:val="005331AD"/>
    <w:rsid w:val="00533C12"/>
    <w:rsid w:val="00535D2C"/>
    <w:rsid w:val="005365BD"/>
    <w:rsid w:val="00540B3B"/>
    <w:rsid w:val="00540EBA"/>
    <w:rsid w:val="00540F39"/>
    <w:rsid w:val="00540F43"/>
    <w:rsid w:val="00544788"/>
    <w:rsid w:val="0054729E"/>
    <w:rsid w:val="00550566"/>
    <w:rsid w:val="005519BF"/>
    <w:rsid w:val="00553CF8"/>
    <w:rsid w:val="00554AE4"/>
    <w:rsid w:val="0055549B"/>
    <w:rsid w:val="00562465"/>
    <w:rsid w:val="0056451F"/>
    <w:rsid w:val="00565E20"/>
    <w:rsid w:val="00566E59"/>
    <w:rsid w:val="00570300"/>
    <w:rsid w:val="005709BE"/>
    <w:rsid w:val="00576303"/>
    <w:rsid w:val="00582AC7"/>
    <w:rsid w:val="00584501"/>
    <w:rsid w:val="005852FA"/>
    <w:rsid w:val="005867AD"/>
    <w:rsid w:val="00586C76"/>
    <w:rsid w:val="00586CAA"/>
    <w:rsid w:val="00586F8C"/>
    <w:rsid w:val="00587221"/>
    <w:rsid w:val="0058764E"/>
    <w:rsid w:val="00595E13"/>
    <w:rsid w:val="005A0296"/>
    <w:rsid w:val="005A30AF"/>
    <w:rsid w:val="005A459D"/>
    <w:rsid w:val="005A5AB4"/>
    <w:rsid w:val="005A678E"/>
    <w:rsid w:val="005B0C49"/>
    <w:rsid w:val="005B2BF3"/>
    <w:rsid w:val="005B350B"/>
    <w:rsid w:val="005C0AC1"/>
    <w:rsid w:val="005C1637"/>
    <w:rsid w:val="005C291A"/>
    <w:rsid w:val="005C37AD"/>
    <w:rsid w:val="005C5182"/>
    <w:rsid w:val="005C72AA"/>
    <w:rsid w:val="005D505A"/>
    <w:rsid w:val="005D6804"/>
    <w:rsid w:val="005D6ADE"/>
    <w:rsid w:val="005D7643"/>
    <w:rsid w:val="005E0ADE"/>
    <w:rsid w:val="005E36DB"/>
    <w:rsid w:val="005E64F8"/>
    <w:rsid w:val="005E6BA0"/>
    <w:rsid w:val="005E7AC4"/>
    <w:rsid w:val="005F24B2"/>
    <w:rsid w:val="005F3F99"/>
    <w:rsid w:val="005F6EA3"/>
    <w:rsid w:val="00600C92"/>
    <w:rsid w:val="006013FB"/>
    <w:rsid w:val="0060244A"/>
    <w:rsid w:val="006034F0"/>
    <w:rsid w:val="00604AB2"/>
    <w:rsid w:val="00610BC2"/>
    <w:rsid w:val="00612065"/>
    <w:rsid w:val="006128F9"/>
    <w:rsid w:val="006149B5"/>
    <w:rsid w:val="00615532"/>
    <w:rsid w:val="00621177"/>
    <w:rsid w:val="00623FE6"/>
    <w:rsid w:val="00624FCF"/>
    <w:rsid w:val="006251D2"/>
    <w:rsid w:val="00626E40"/>
    <w:rsid w:val="00630E1C"/>
    <w:rsid w:val="00630EED"/>
    <w:rsid w:val="00632C3A"/>
    <w:rsid w:val="00635C9B"/>
    <w:rsid w:val="00636930"/>
    <w:rsid w:val="00637439"/>
    <w:rsid w:val="00641534"/>
    <w:rsid w:val="00641A15"/>
    <w:rsid w:val="00642A1C"/>
    <w:rsid w:val="00643712"/>
    <w:rsid w:val="00644F35"/>
    <w:rsid w:val="00645626"/>
    <w:rsid w:val="00646517"/>
    <w:rsid w:val="00650022"/>
    <w:rsid w:val="006508D0"/>
    <w:rsid w:val="00650A05"/>
    <w:rsid w:val="006544A2"/>
    <w:rsid w:val="00655EC1"/>
    <w:rsid w:val="00661149"/>
    <w:rsid w:val="00662725"/>
    <w:rsid w:val="0066278C"/>
    <w:rsid w:val="00666856"/>
    <w:rsid w:val="0067053A"/>
    <w:rsid w:val="00670685"/>
    <w:rsid w:val="006714B8"/>
    <w:rsid w:val="00673A70"/>
    <w:rsid w:val="00673EE3"/>
    <w:rsid w:val="00675476"/>
    <w:rsid w:val="006756E9"/>
    <w:rsid w:val="00676175"/>
    <w:rsid w:val="00681676"/>
    <w:rsid w:val="00685FED"/>
    <w:rsid w:val="00692777"/>
    <w:rsid w:val="006942F5"/>
    <w:rsid w:val="0069508A"/>
    <w:rsid w:val="00696A23"/>
    <w:rsid w:val="006A10D6"/>
    <w:rsid w:val="006A1917"/>
    <w:rsid w:val="006A4C31"/>
    <w:rsid w:val="006A503C"/>
    <w:rsid w:val="006B6BE5"/>
    <w:rsid w:val="006B77C2"/>
    <w:rsid w:val="006B78B5"/>
    <w:rsid w:val="006C0C0D"/>
    <w:rsid w:val="006C3507"/>
    <w:rsid w:val="006C5D86"/>
    <w:rsid w:val="006D0821"/>
    <w:rsid w:val="006D1436"/>
    <w:rsid w:val="006D1453"/>
    <w:rsid w:val="006D1E41"/>
    <w:rsid w:val="006D2DF9"/>
    <w:rsid w:val="006D3FB1"/>
    <w:rsid w:val="006D40BA"/>
    <w:rsid w:val="006D5A36"/>
    <w:rsid w:val="006D604E"/>
    <w:rsid w:val="006D6BCC"/>
    <w:rsid w:val="006D6E7A"/>
    <w:rsid w:val="006D7E26"/>
    <w:rsid w:val="006E0633"/>
    <w:rsid w:val="006E3F4B"/>
    <w:rsid w:val="006E5056"/>
    <w:rsid w:val="006E749E"/>
    <w:rsid w:val="006E7FD0"/>
    <w:rsid w:val="006F14B5"/>
    <w:rsid w:val="006F1F57"/>
    <w:rsid w:val="006F459D"/>
    <w:rsid w:val="006F6304"/>
    <w:rsid w:val="006F6CB3"/>
    <w:rsid w:val="006F708D"/>
    <w:rsid w:val="00701B8A"/>
    <w:rsid w:val="00704B75"/>
    <w:rsid w:val="00705339"/>
    <w:rsid w:val="00707302"/>
    <w:rsid w:val="0071166D"/>
    <w:rsid w:val="00713406"/>
    <w:rsid w:val="00713454"/>
    <w:rsid w:val="00714DD2"/>
    <w:rsid w:val="00717AFF"/>
    <w:rsid w:val="007235B4"/>
    <w:rsid w:val="00725CF7"/>
    <w:rsid w:val="00727E59"/>
    <w:rsid w:val="007307C8"/>
    <w:rsid w:val="00731946"/>
    <w:rsid w:val="00732EA8"/>
    <w:rsid w:val="007340E1"/>
    <w:rsid w:val="0073419A"/>
    <w:rsid w:val="00734B99"/>
    <w:rsid w:val="0073594E"/>
    <w:rsid w:val="00737B24"/>
    <w:rsid w:val="00740543"/>
    <w:rsid w:val="007416A5"/>
    <w:rsid w:val="0074428A"/>
    <w:rsid w:val="00745DFD"/>
    <w:rsid w:val="00746998"/>
    <w:rsid w:val="00747DE4"/>
    <w:rsid w:val="00750E2F"/>
    <w:rsid w:val="007510C9"/>
    <w:rsid w:val="007528A4"/>
    <w:rsid w:val="007538BB"/>
    <w:rsid w:val="00756B78"/>
    <w:rsid w:val="00757BA6"/>
    <w:rsid w:val="00762644"/>
    <w:rsid w:val="0076326F"/>
    <w:rsid w:val="00763596"/>
    <w:rsid w:val="0077018A"/>
    <w:rsid w:val="007716BA"/>
    <w:rsid w:val="007750E3"/>
    <w:rsid w:val="00776911"/>
    <w:rsid w:val="00776B5A"/>
    <w:rsid w:val="00780427"/>
    <w:rsid w:val="0078277C"/>
    <w:rsid w:val="0078342A"/>
    <w:rsid w:val="00786CDC"/>
    <w:rsid w:val="00787B7B"/>
    <w:rsid w:val="007916CA"/>
    <w:rsid w:val="00791BC8"/>
    <w:rsid w:val="00791ED1"/>
    <w:rsid w:val="007942D4"/>
    <w:rsid w:val="00797262"/>
    <w:rsid w:val="00797371"/>
    <w:rsid w:val="007A7A76"/>
    <w:rsid w:val="007B09A1"/>
    <w:rsid w:val="007B116C"/>
    <w:rsid w:val="007B30D1"/>
    <w:rsid w:val="007B38F4"/>
    <w:rsid w:val="007B3A84"/>
    <w:rsid w:val="007C06BA"/>
    <w:rsid w:val="007C17DC"/>
    <w:rsid w:val="007C19A8"/>
    <w:rsid w:val="007C3CFB"/>
    <w:rsid w:val="007C4263"/>
    <w:rsid w:val="007C45B3"/>
    <w:rsid w:val="007C6A88"/>
    <w:rsid w:val="007C6FAD"/>
    <w:rsid w:val="007D05B2"/>
    <w:rsid w:val="007D6AC4"/>
    <w:rsid w:val="007E1A4E"/>
    <w:rsid w:val="007E2CCA"/>
    <w:rsid w:val="007E7ACF"/>
    <w:rsid w:val="007F081C"/>
    <w:rsid w:val="007F162F"/>
    <w:rsid w:val="007F1966"/>
    <w:rsid w:val="007F20DC"/>
    <w:rsid w:val="007F2697"/>
    <w:rsid w:val="007F642C"/>
    <w:rsid w:val="007F6F95"/>
    <w:rsid w:val="007F7425"/>
    <w:rsid w:val="007F7A3F"/>
    <w:rsid w:val="00800FDD"/>
    <w:rsid w:val="008056E9"/>
    <w:rsid w:val="00807233"/>
    <w:rsid w:val="00807CE5"/>
    <w:rsid w:val="00807F4B"/>
    <w:rsid w:val="00815978"/>
    <w:rsid w:val="00816299"/>
    <w:rsid w:val="00816E43"/>
    <w:rsid w:val="008173B1"/>
    <w:rsid w:val="008247E6"/>
    <w:rsid w:val="008257A3"/>
    <w:rsid w:val="00826024"/>
    <w:rsid w:val="00826B85"/>
    <w:rsid w:val="00826D35"/>
    <w:rsid w:val="00826D65"/>
    <w:rsid w:val="008276F7"/>
    <w:rsid w:val="00830503"/>
    <w:rsid w:val="0083489C"/>
    <w:rsid w:val="0083610A"/>
    <w:rsid w:val="00836B94"/>
    <w:rsid w:val="00837572"/>
    <w:rsid w:val="008401BC"/>
    <w:rsid w:val="00841CFA"/>
    <w:rsid w:val="0084492E"/>
    <w:rsid w:val="00844EEA"/>
    <w:rsid w:val="008457FB"/>
    <w:rsid w:val="00845E27"/>
    <w:rsid w:val="0084654D"/>
    <w:rsid w:val="00846987"/>
    <w:rsid w:val="00852951"/>
    <w:rsid w:val="00853F00"/>
    <w:rsid w:val="008552A5"/>
    <w:rsid w:val="0086035D"/>
    <w:rsid w:val="00862CFC"/>
    <w:rsid w:val="008669F1"/>
    <w:rsid w:val="008713CD"/>
    <w:rsid w:val="00871A5E"/>
    <w:rsid w:val="00872EB0"/>
    <w:rsid w:val="00875F40"/>
    <w:rsid w:val="0087746B"/>
    <w:rsid w:val="008814EB"/>
    <w:rsid w:val="008815AA"/>
    <w:rsid w:val="008816BA"/>
    <w:rsid w:val="0088291E"/>
    <w:rsid w:val="008864F0"/>
    <w:rsid w:val="00887885"/>
    <w:rsid w:val="00890EF2"/>
    <w:rsid w:val="008965B4"/>
    <w:rsid w:val="00896C09"/>
    <w:rsid w:val="00897319"/>
    <w:rsid w:val="0089767D"/>
    <w:rsid w:val="00897E96"/>
    <w:rsid w:val="008A09E9"/>
    <w:rsid w:val="008A1603"/>
    <w:rsid w:val="008A51DC"/>
    <w:rsid w:val="008A5981"/>
    <w:rsid w:val="008A7881"/>
    <w:rsid w:val="008B0D50"/>
    <w:rsid w:val="008B42F3"/>
    <w:rsid w:val="008B5412"/>
    <w:rsid w:val="008B6826"/>
    <w:rsid w:val="008C0137"/>
    <w:rsid w:val="008C0CA4"/>
    <w:rsid w:val="008C24E1"/>
    <w:rsid w:val="008C2D3F"/>
    <w:rsid w:val="008C3567"/>
    <w:rsid w:val="008C3747"/>
    <w:rsid w:val="008C6871"/>
    <w:rsid w:val="008D0F29"/>
    <w:rsid w:val="008D1AEC"/>
    <w:rsid w:val="008D28CB"/>
    <w:rsid w:val="008D3B5F"/>
    <w:rsid w:val="008D3F9E"/>
    <w:rsid w:val="008E05E8"/>
    <w:rsid w:val="008E0DFE"/>
    <w:rsid w:val="008E2FDC"/>
    <w:rsid w:val="008E3C65"/>
    <w:rsid w:val="008E591A"/>
    <w:rsid w:val="008E5B86"/>
    <w:rsid w:val="008E5C03"/>
    <w:rsid w:val="008E5F92"/>
    <w:rsid w:val="008E6E2C"/>
    <w:rsid w:val="008F10CF"/>
    <w:rsid w:val="008F1C1F"/>
    <w:rsid w:val="008F2130"/>
    <w:rsid w:val="008F6F6D"/>
    <w:rsid w:val="009024F9"/>
    <w:rsid w:val="00911C1A"/>
    <w:rsid w:val="00912696"/>
    <w:rsid w:val="00914115"/>
    <w:rsid w:val="00914EF2"/>
    <w:rsid w:val="00915276"/>
    <w:rsid w:val="00915C96"/>
    <w:rsid w:val="00915E61"/>
    <w:rsid w:val="009161F8"/>
    <w:rsid w:val="009214C1"/>
    <w:rsid w:val="0092491E"/>
    <w:rsid w:val="00924E57"/>
    <w:rsid w:val="00925FB7"/>
    <w:rsid w:val="00926022"/>
    <w:rsid w:val="00927CF2"/>
    <w:rsid w:val="00931071"/>
    <w:rsid w:val="009314E8"/>
    <w:rsid w:val="00932AF3"/>
    <w:rsid w:val="00933722"/>
    <w:rsid w:val="0093378B"/>
    <w:rsid w:val="00933D30"/>
    <w:rsid w:val="00936849"/>
    <w:rsid w:val="00936ACF"/>
    <w:rsid w:val="009402A0"/>
    <w:rsid w:val="00940701"/>
    <w:rsid w:val="009411A5"/>
    <w:rsid w:val="00942118"/>
    <w:rsid w:val="00943F37"/>
    <w:rsid w:val="009440B0"/>
    <w:rsid w:val="0094633D"/>
    <w:rsid w:val="00947091"/>
    <w:rsid w:val="009478BF"/>
    <w:rsid w:val="00947AAD"/>
    <w:rsid w:val="00947E45"/>
    <w:rsid w:val="009513B2"/>
    <w:rsid w:val="00951B42"/>
    <w:rsid w:val="00952B94"/>
    <w:rsid w:val="00953A5C"/>
    <w:rsid w:val="00954D02"/>
    <w:rsid w:val="0095562C"/>
    <w:rsid w:val="0095643C"/>
    <w:rsid w:val="00956A5B"/>
    <w:rsid w:val="009621F4"/>
    <w:rsid w:val="009626B8"/>
    <w:rsid w:val="00962E91"/>
    <w:rsid w:val="0096637D"/>
    <w:rsid w:val="00966BEF"/>
    <w:rsid w:val="00966E9D"/>
    <w:rsid w:val="009674CB"/>
    <w:rsid w:val="00967C67"/>
    <w:rsid w:val="00971D75"/>
    <w:rsid w:val="00972561"/>
    <w:rsid w:val="00973676"/>
    <w:rsid w:val="00975814"/>
    <w:rsid w:val="0097603C"/>
    <w:rsid w:val="00977F95"/>
    <w:rsid w:val="009853B1"/>
    <w:rsid w:val="0098695A"/>
    <w:rsid w:val="0098741C"/>
    <w:rsid w:val="00990BC4"/>
    <w:rsid w:val="00992010"/>
    <w:rsid w:val="00995593"/>
    <w:rsid w:val="00995795"/>
    <w:rsid w:val="00996136"/>
    <w:rsid w:val="0099724B"/>
    <w:rsid w:val="00997C0E"/>
    <w:rsid w:val="009A1729"/>
    <w:rsid w:val="009A1B87"/>
    <w:rsid w:val="009A22E2"/>
    <w:rsid w:val="009A51EB"/>
    <w:rsid w:val="009A7EAB"/>
    <w:rsid w:val="009B0448"/>
    <w:rsid w:val="009B076A"/>
    <w:rsid w:val="009B0792"/>
    <w:rsid w:val="009B24C7"/>
    <w:rsid w:val="009B3414"/>
    <w:rsid w:val="009B36B0"/>
    <w:rsid w:val="009B5496"/>
    <w:rsid w:val="009C18AF"/>
    <w:rsid w:val="009C34E3"/>
    <w:rsid w:val="009C4B17"/>
    <w:rsid w:val="009C58C1"/>
    <w:rsid w:val="009C6786"/>
    <w:rsid w:val="009C687B"/>
    <w:rsid w:val="009D0CAC"/>
    <w:rsid w:val="009D1264"/>
    <w:rsid w:val="009D167A"/>
    <w:rsid w:val="009D3614"/>
    <w:rsid w:val="009D3956"/>
    <w:rsid w:val="009D4E0C"/>
    <w:rsid w:val="009D6C18"/>
    <w:rsid w:val="009D75DB"/>
    <w:rsid w:val="009E09C7"/>
    <w:rsid w:val="009E34DC"/>
    <w:rsid w:val="009E3BC6"/>
    <w:rsid w:val="009E46A3"/>
    <w:rsid w:val="009E4B83"/>
    <w:rsid w:val="009F003C"/>
    <w:rsid w:val="009F0DC6"/>
    <w:rsid w:val="009F1BA8"/>
    <w:rsid w:val="009F3739"/>
    <w:rsid w:val="009F6304"/>
    <w:rsid w:val="009F70C0"/>
    <w:rsid w:val="00A04816"/>
    <w:rsid w:val="00A05A66"/>
    <w:rsid w:val="00A1025A"/>
    <w:rsid w:val="00A14AA8"/>
    <w:rsid w:val="00A15B6D"/>
    <w:rsid w:val="00A2463D"/>
    <w:rsid w:val="00A30212"/>
    <w:rsid w:val="00A315CC"/>
    <w:rsid w:val="00A3212D"/>
    <w:rsid w:val="00A3232E"/>
    <w:rsid w:val="00A34908"/>
    <w:rsid w:val="00A37EC2"/>
    <w:rsid w:val="00A402DE"/>
    <w:rsid w:val="00A40B20"/>
    <w:rsid w:val="00A41B19"/>
    <w:rsid w:val="00A463CE"/>
    <w:rsid w:val="00A47F8E"/>
    <w:rsid w:val="00A528F6"/>
    <w:rsid w:val="00A60017"/>
    <w:rsid w:val="00A6003C"/>
    <w:rsid w:val="00A603C0"/>
    <w:rsid w:val="00A60E8A"/>
    <w:rsid w:val="00A61C32"/>
    <w:rsid w:val="00A67BD4"/>
    <w:rsid w:val="00A70403"/>
    <w:rsid w:val="00A71C7F"/>
    <w:rsid w:val="00A733B5"/>
    <w:rsid w:val="00A760DC"/>
    <w:rsid w:val="00A80FE7"/>
    <w:rsid w:val="00A8137B"/>
    <w:rsid w:val="00A8244E"/>
    <w:rsid w:val="00A84F6E"/>
    <w:rsid w:val="00A85B41"/>
    <w:rsid w:val="00A85F0D"/>
    <w:rsid w:val="00A86428"/>
    <w:rsid w:val="00A8742E"/>
    <w:rsid w:val="00A879CD"/>
    <w:rsid w:val="00A92851"/>
    <w:rsid w:val="00A94018"/>
    <w:rsid w:val="00A945B2"/>
    <w:rsid w:val="00A95ED1"/>
    <w:rsid w:val="00A963DB"/>
    <w:rsid w:val="00AA0DD6"/>
    <w:rsid w:val="00AA1052"/>
    <w:rsid w:val="00AA22CC"/>
    <w:rsid w:val="00AA6B7C"/>
    <w:rsid w:val="00AA77C1"/>
    <w:rsid w:val="00AB0881"/>
    <w:rsid w:val="00AB0FEC"/>
    <w:rsid w:val="00AB1A78"/>
    <w:rsid w:val="00AB1CC5"/>
    <w:rsid w:val="00AB24D7"/>
    <w:rsid w:val="00AB49FC"/>
    <w:rsid w:val="00AB4CFB"/>
    <w:rsid w:val="00AB5770"/>
    <w:rsid w:val="00AB7A17"/>
    <w:rsid w:val="00AC0FFD"/>
    <w:rsid w:val="00AC1110"/>
    <w:rsid w:val="00AC18E7"/>
    <w:rsid w:val="00AC3BA7"/>
    <w:rsid w:val="00AC4761"/>
    <w:rsid w:val="00AC4E46"/>
    <w:rsid w:val="00AC611B"/>
    <w:rsid w:val="00AC612C"/>
    <w:rsid w:val="00AD166B"/>
    <w:rsid w:val="00AD4751"/>
    <w:rsid w:val="00AD4991"/>
    <w:rsid w:val="00AD58EC"/>
    <w:rsid w:val="00AD5F56"/>
    <w:rsid w:val="00AE0AB7"/>
    <w:rsid w:val="00AE3DF4"/>
    <w:rsid w:val="00AE6CBF"/>
    <w:rsid w:val="00AF2DA9"/>
    <w:rsid w:val="00AF3529"/>
    <w:rsid w:val="00AF41AB"/>
    <w:rsid w:val="00AF621E"/>
    <w:rsid w:val="00B00676"/>
    <w:rsid w:val="00B00B8D"/>
    <w:rsid w:val="00B016D4"/>
    <w:rsid w:val="00B0430A"/>
    <w:rsid w:val="00B060CD"/>
    <w:rsid w:val="00B06F6A"/>
    <w:rsid w:val="00B143AD"/>
    <w:rsid w:val="00B15B82"/>
    <w:rsid w:val="00B17BBD"/>
    <w:rsid w:val="00B205F3"/>
    <w:rsid w:val="00B22F80"/>
    <w:rsid w:val="00B24CAF"/>
    <w:rsid w:val="00B26157"/>
    <w:rsid w:val="00B276CF"/>
    <w:rsid w:val="00B302A0"/>
    <w:rsid w:val="00B3164F"/>
    <w:rsid w:val="00B327EE"/>
    <w:rsid w:val="00B33240"/>
    <w:rsid w:val="00B33689"/>
    <w:rsid w:val="00B33D5C"/>
    <w:rsid w:val="00B34419"/>
    <w:rsid w:val="00B35F06"/>
    <w:rsid w:val="00B370FD"/>
    <w:rsid w:val="00B40139"/>
    <w:rsid w:val="00B4308C"/>
    <w:rsid w:val="00B438AD"/>
    <w:rsid w:val="00B43EA7"/>
    <w:rsid w:val="00B44B60"/>
    <w:rsid w:val="00B45F5E"/>
    <w:rsid w:val="00B47D17"/>
    <w:rsid w:val="00B5203D"/>
    <w:rsid w:val="00B52D2F"/>
    <w:rsid w:val="00B547E6"/>
    <w:rsid w:val="00B55E80"/>
    <w:rsid w:val="00B56823"/>
    <w:rsid w:val="00B62481"/>
    <w:rsid w:val="00B66356"/>
    <w:rsid w:val="00B66A11"/>
    <w:rsid w:val="00B72084"/>
    <w:rsid w:val="00B72DB1"/>
    <w:rsid w:val="00B73B6B"/>
    <w:rsid w:val="00B814E9"/>
    <w:rsid w:val="00B81E28"/>
    <w:rsid w:val="00B85075"/>
    <w:rsid w:val="00B87257"/>
    <w:rsid w:val="00B905DB"/>
    <w:rsid w:val="00B9090C"/>
    <w:rsid w:val="00B91311"/>
    <w:rsid w:val="00B91F3C"/>
    <w:rsid w:val="00B92429"/>
    <w:rsid w:val="00B9249C"/>
    <w:rsid w:val="00B93032"/>
    <w:rsid w:val="00B93436"/>
    <w:rsid w:val="00B946DB"/>
    <w:rsid w:val="00B967F5"/>
    <w:rsid w:val="00B96846"/>
    <w:rsid w:val="00B96C87"/>
    <w:rsid w:val="00BA0399"/>
    <w:rsid w:val="00BA1C7C"/>
    <w:rsid w:val="00BA413A"/>
    <w:rsid w:val="00BA6B81"/>
    <w:rsid w:val="00BA7015"/>
    <w:rsid w:val="00BA79F7"/>
    <w:rsid w:val="00BB2A83"/>
    <w:rsid w:val="00BB2CE6"/>
    <w:rsid w:val="00BB6B0A"/>
    <w:rsid w:val="00BB7D7E"/>
    <w:rsid w:val="00BC0B4A"/>
    <w:rsid w:val="00BC1877"/>
    <w:rsid w:val="00BC1D5A"/>
    <w:rsid w:val="00BC2B6A"/>
    <w:rsid w:val="00BC5A86"/>
    <w:rsid w:val="00BC7B6C"/>
    <w:rsid w:val="00BC7FEB"/>
    <w:rsid w:val="00BD03B0"/>
    <w:rsid w:val="00BD4737"/>
    <w:rsid w:val="00BD47F7"/>
    <w:rsid w:val="00BD4A5D"/>
    <w:rsid w:val="00BD53F5"/>
    <w:rsid w:val="00BD6A9A"/>
    <w:rsid w:val="00BE06DE"/>
    <w:rsid w:val="00BE076A"/>
    <w:rsid w:val="00BE2946"/>
    <w:rsid w:val="00BE3D26"/>
    <w:rsid w:val="00BE40C3"/>
    <w:rsid w:val="00BE4B88"/>
    <w:rsid w:val="00BE6E2A"/>
    <w:rsid w:val="00BE7E48"/>
    <w:rsid w:val="00BF00E2"/>
    <w:rsid w:val="00BF0E73"/>
    <w:rsid w:val="00BF172D"/>
    <w:rsid w:val="00BF3E88"/>
    <w:rsid w:val="00BF730B"/>
    <w:rsid w:val="00BF7404"/>
    <w:rsid w:val="00BF7413"/>
    <w:rsid w:val="00C019ED"/>
    <w:rsid w:val="00C03A55"/>
    <w:rsid w:val="00C044A6"/>
    <w:rsid w:val="00C047B2"/>
    <w:rsid w:val="00C07B8B"/>
    <w:rsid w:val="00C143C8"/>
    <w:rsid w:val="00C15632"/>
    <w:rsid w:val="00C157A1"/>
    <w:rsid w:val="00C16F7D"/>
    <w:rsid w:val="00C17DE2"/>
    <w:rsid w:val="00C268EB"/>
    <w:rsid w:val="00C27255"/>
    <w:rsid w:val="00C3007C"/>
    <w:rsid w:val="00C3305E"/>
    <w:rsid w:val="00C34A61"/>
    <w:rsid w:val="00C447DA"/>
    <w:rsid w:val="00C458DF"/>
    <w:rsid w:val="00C46A5E"/>
    <w:rsid w:val="00C5102B"/>
    <w:rsid w:val="00C51175"/>
    <w:rsid w:val="00C57A5C"/>
    <w:rsid w:val="00C60DCB"/>
    <w:rsid w:val="00C62604"/>
    <w:rsid w:val="00C630E3"/>
    <w:rsid w:val="00C65B4C"/>
    <w:rsid w:val="00C66C9B"/>
    <w:rsid w:val="00C677A0"/>
    <w:rsid w:val="00C71B9B"/>
    <w:rsid w:val="00C74A20"/>
    <w:rsid w:val="00C820A5"/>
    <w:rsid w:val="00C83C57"/>
    <w:rsid w:val="00C87D31"/>
    <w:rsid w:val="00C91DC2"/>
    <w:rsid w:val="00C94135"/>
    <w:rsid w:val="00C977A8"/>
    <w:rsid w:val="00CA275D"/>
    <w:rsid w:val="00CA33A5"/>
    <w:rsid w:val="00CA56C5"/>
    <w:rsid w:val="00CA638A"/>
    <w:rsid w:val="00CA78FF"/>
    <w:rsid w:val="00CB0F78"/>
    <w:rsid w:val="00CB133C"/>
    <w:rsid w:val="00CB1C63"/>
    <w:rsid w:val="00CB2095"/>
    <w:rsid w:val="00CB2765"/>
    <w:rsid w:val="00CB44E4"/>
    <w:rsid w:val="00CB69EF"/>
    <w:rsid w:val="00CB72C1"/>
    <w:rsid w:val="00CC6D47"/>
    <w:rsid w:val="00CC6F45"/>
    <w:rsid w:val="00CC7E70"/>
    <w:rsid w:val="00CD4783"/>
    <w:rsid w:val="00CD57BE"/>
    <w:rsid w:val="00CD5F65"/>
    <w:rsid w:val="00CE0918"/>
    <w:rsid w:val="00CE4937"/>
    <w:rsid w:val="00CE5095"/>
    <w:rsid w:val="00CE558B"/>
    <w:rsid w:val="00CE64A2"/>
    <w:rsid w:val="00CE7DB6"/>
    <w:rsid w:val="00CF20D9"/>
    <w:rsid w:val="00CF5623"/>
    <w:rsid w:val="00D02592"/>
    <w:rsid w:val="00D07204"/>
    <w:rsid w:val="00D07AD8"/>
    <w:rsid w:val="00D10383"/>
    <w:rsid w:val="00D135EE"/>
    <w:rsid w:val="00D15226"/>
    <w:rsid w:val="00D20B52"/>
    <w:rsid w:val="00D228CE"/>
    <w:rsid w:val="00D22C23"/>
    <w:rsid w:val="00D23B30"/>
    <w:rsid w:val="00D352D9"/>
    <w:rsid w:val="00D35867"/>
    <w:rsid w:val="00D37EB0"/>
    <w:rsid w:val="00D433F3"/>
    <w:rsid w:val="00D438FB"/>
    <w:rsid w:val="00D4420B"/>
    <w:rsid w:val="00D4435F"/>
    <w:rsid w:val="00D44912"/>
    <w:rsid w:val="00D44EA8"/>
    <w:rsid w:val="00D4601F"/>
    <w:rsid w:val="00D50878"/>
    <w:rsid w:val="00D5095A"/>
    <w:rsid w:val="00D52F88"/>
    <w:rsid w:val="00D54720"/>
    <w:rsid w:val="00D557D5"/>
    <w:rsid w:val="00D56616"/>
    <w:rsid w:val="00D56E19"/>
    <w:rsid w:val="00D5725E"/>
    <w:rsid w:val="00D60D26"/>
    <w:rsid w:val="00D62DF4"/>
    <w:rsid w:val="00D63D46"/>
    <w:rsid w:val="00D66BBB"/>
    <w:rsid w:val="00D66BEC"/>
    <w:rsid w:val="00D70E69"/>
    <w:rsid w:val="00D71A21"/>
    <w:rsid w:val="00D72FCD"/>
    <w:rsid w:val="00D73362"/>
    <w:rsid w:val="00D74548"/>
    <w:rsid w:val="00D754E8"/>
    <w:rsid w:val="00D7567A"/>
    <w:rsid w:val="00D8315F"/>
    <w:rsid w:val="00D838F5"/>
    <w:rsid w:val="00D83F51"/>
    <w:rsid w:val="00D86167"/>
    <w:rsid w:val="00D86DEC"/>
    <w:rsid w:val="00D87F09"/>
    <w:rsid w:val="00D92106"/>
    <w:rsid w:val="00D94D45"/>
    <w:rsid w:val="00D97D2C"/>
    <w:rsid w:val="00DA3A74"/>
    <w:rsid w:val="00DA6CBB"/>
    <w:rsid w:val="00DA7FB8"/>
    <w:rsid w:val="00DB1221"/>
    <w:rsid w:val="00DB1726"/>
    <w:rsid w:val="00DB1D34"/>
    <w:rsid w:val="00DB30FC"/>
    <w:rsid w:val="00DB4F9A"/>
    <w:rsid w:val="00DC75A0"/>
    <w:rsid w:val="00DC77FC"/>
    <w:rsid w:val="00DD1BD7"/>
    <w:rsid w:val="00DD27D1"/>
    <w:rsid w:val="00DD2FCA"/>
    <w:rsid w:val="00DD3673"/>
    <w:rsid w:val="00DD391C"/>
    <w:rsid w:val="00DD422C"/>
    <w:rsid w:val="00DD5CF8"/>
    <w:rsid w:val="00DD65CA"/>
    <w:rsid w:val="00DD6C31"/>
    <w:rsid w:val="00DE0684"/>
    <w:rsid w:val="00DE06DE"/>
    <w:rsid w:val="00DE0AC7"/>
    <w:rsid w:val="00DE35F7"/>
    <w:rsid w:val="00DE3A03"/>
    <w:rsid w:val="00DE5BBF"/>
    <w:rsid w:val="00DE6B7A"/>
    <w:rsid w:val="00DE7FE7"/>
    <w:rsid w:val="00DF01B5"/>
    <w:rsid w:val="00DF0CDC"/>
    <w:rsid w:val="00DF39CC"/>
    <w:rsid w:val="00DF4021"/>
    <w:rsid w:val="00DF4673"/>
    <w:rsid w:val="00DF48E6"/>
    <w:rsid w:val="00E004F0"/>
    <w:rsid w:val="00E00A2E"/>
    <w:rsid w:val="00E00F9F"/>
    <w:rsid w:val="00E0114D"/>
    <w:rsid w:val="00E04962"/>
    <w:rsid w:val="00E04B61"/>
    <w:rsid w:val="00E04CB2"/>
    <w:rsid w:val="00E125C2"/>
    <w:rsid w:val="00E14872"/>
    <w:rsid w:val="00E148CF"/>
    <w:rsid w:val="00E14978"/>
    <w:rsid w:val="00E1592F"/>
    <w:rsid w:val="00E17075"/>
    <w:rsid w:val="00E175B7"/>
    <w:rsid w:val="00E17639"/>
    <w:rsid w:val="00E20CF7"/>
    <w:rsid w:val="00E212FD"/>
    <w:rsid w:val="00E2615D"/>
    <w:rsid w:val="00E30B43"/>
    <w:rsid w:val="00E31CED"/>
    <w:rsid w:val="00E34573"/>
    <w:rsid w:val="00E35A9F"/>
    <w:rsid w:val="00E3797E"/>
    <w:rsid w:val="00E40574"/>
    <w:rsid w:val="00E417B8"/>
    <w:rsid w:val="00E42A93"/>
    <w:rsid w:val="00E42CBC"/>
    <w:rsid w:val="00E46AC2"/>
    <w:rsid w:val="00E528DC"/>
    <w:rsid w:val="00E53AD5"/>
    <w:rsid w:val="00E54490"/>
    <w:rsid w:val="00E60EA5"/>
    <w:rsid w:val="00E637D0"/>
    <w:rsid w:val="00E65538"/>
    <w:rsid w:val="00E679E8"/>
    <w:rsid w:val="00E708B9"/>
    <w:rsid w:val="00E70F11"/>
    <w:rsid w:val="00E710F2"/>
    <w:rsid w:val="00E71DF8"/>
    <w:rsid w:val="00E7244B"/>
    <w:rsid w:val="00E725A3"/>
    <w:rsid w:val="00E7433A"/>
    <w:rsid w:val="00E76971"/>
    <w:rsid w:val="00E83597"/>
    <w:rsid w:val="00E8400E"/>
    <w:rsid w:val="00E85CF2"/>
    <w:rsid w:val="00E97011"/>
    <w:rsid w:val="00E97814"/>
    <w:rsid w:val="00EA0740"/>
    <w:rsid w:val="00EA0E43"/>
    <w:rsid w:val="00EA2275"/>
    <w:rsid w:val="00EA3070"/>
    <w:rsid w:val="00EA3237"/>
    <w:rsid w:val="00EA4B79"/>
    <w:rsid w:val="00EA5294"/>
    <w:rsid w:val="00EB1150"/>
    <w:rsid w:val="00EB145E"/>
    <w:rsid w:val="00EB3B8F"/>
    <w:rsid w:val="00EB7596"/>
    <w:rsid w:val="00EC5003"/>
    <w:rsid w:val="00EC63CC"/>
    <w:rsid w:val="00EC6C7B"/>
    <w:rsid w:val="00EC72D1"/>
    <w:rsid w:val="00EC7976"/>
    <w:rsid w:val="00ED0FA2"/>
    <w:rsid w:val="00ED2AF2"/>
    <w:rsid w:val="00ED4B99"/>
    <w:rsid w:val="00ED59ED"/>
    <w:rsid w:val="00ED63BF"/>
    <w:rsid w:val="00ED6A98"/>
    <w:rsid w:val="00EE0BAD"/>
    <w:rsid w:val="00EE4EEA"/>
    <w:rsid w:val="00EE53E9"/>
    <w:rsid w:val="00EE59D9"/>
    <w:rsid w:val="00EE6A0B"/>
    <w:rsid w:val="00EE6A0F"/>
    <w:rsid w:val="00EE7B2C"/>
    <w:rsid w:val="00EE7D1C"/>
    <w:rsid w:val="00EF045D"/>
    <w:rsid w:val="00EF2034"/>
    <w:rsid w:val="00EF516F"/>
    <w:rsid w:val="00EF7D2F"/>
    <w:rsid w:val="00F03860"/>
    <w:rsid w:val="00F05E19"/>
    <w:rsid w:val="00F07CEA"/>
    <w:rsid w:val="00F11FEF"/>
    <w:rsid w:val="00F12FC5"/>
    <w:rsid w:val="00F1580C"/>
    <w:rsid w:val="00F174B8"/>
    <w:rsid w:val="00F17C33"/>
    <w:rsid w:val="00F20EAE"/>
    <w:rsid w:val="00F2397E"/>
    <w:rsid w:val="00F23CE4"/>
    <w:rsid w:val="00F27D73"/>
    <w:rsid w:val="00F30885"/>
    <w:rsid w:val="00F31575"/>
    <w:rsid w:val="00F3421A"/>
    <w:rsid w:val="00F35812"/>
    <w:rsid w:val="00F37636"/>
    <w:rsid w:val="00F40275"/>
    <w:rsid w:val="00F40796"/>
    <w:rsid w:val="00F420EA"/>
    <w:rsid w:val="00F44EAA"/>
    <w:rsid w:val="00F45223"/>
    <w:rsid w:val="00F51D61"/>
    <w:rsid w:val="00F554E7"/>
    <w:rsid w:val="00F555E4"/>
    <w:rsid w:val="00F55CB5"/>
    <w:rsid w:val="00F575C2"/>
    <w:rsid w:val="00F65691"/>
    <w:rsid w:val="00F65AE6"/>
    <w:rsid w:val="00F6647F"/>
    <w:rsid w:val="00F72523"/>
    <w:rsid w:val="00F73DB2"/>
    <w:rsid w:val="00F744CA"/>
    <w:rsid w:val="00F74985"/>
    <w:rsid w:val="00F81FB9"/>
    <w:rsid w:val="00F83A63"/>
    <w:rsid w:val="00F84341"/>
    <w:rsid w:val="00F87F9C"/>
    <w:rsid w:val="00F91AD1"/>
    <w:rsid w:val="00F956C1"/>
    <w:rsid w:val="00F96725"/>
    <w:rsid w:val="00F97C8C"/>
    <w:rsid w:val="00FA00A2"/>
    <w:rsid w:val="00FA0549"/>
    <w:rsid w:val="00FA0F77"/>
    <w:rsid w:val="00FA2455"/>
    <w:rsid w:val="00FA5AE2"/>
    <w:rsid w:val="00FA68D6"/>
    <w:rsid w:val="00FB0D7D"/>
    <w:rsid w:val="00FB144C"/>
    <w:rsid w:val="00FB5671"/>
    <w:rsid w:val="00FB57BD"/>
    <w:rsid w:val="00FB6A40"/>
    <w:rsid w:val="00FC1533"/>
    <w:rsid w:val="00FC1B76"/>
    <w:rsid w:val="00FC4E30"/>
    <w:rsid w:val="00FD00CD"/>
    <w:rsid w:val="00FD03C5"/>
    <w:rsid w:val="00FD1CD9"/>
    <w:rsid w:val="00FD2C6E"/>
    <w:rsid w:val="00FD57CE"/>
    <w:rsid w:val="00FD58FB"/>
    <w:rsid w:val="00FD5F68"/>
    <w:rsid w:val="00FE22DE"/>
    <w:rsid w:val="00FE2EF0"/>
    <w:rsid w:val="00FE3478"/>
    <w:rsid w:val="00FE38D1"/>
    <w:rsid w:val="00FE4BBB"/>
    <w:rsid w:val="00FF27AF"/>
    <w:rsid w:val="00FF4EB8"/>
    <w:rsid w:val="00FF51F4"/>
    <w:rsid w:val="00FF6B15"/>
    <w:rsid w:val="6D4CBF21"/>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06C5E"/>
  <w15:docId w15:val="{90368BEB-79DF-41F0-8174-9925A9962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8F5"/>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T2,Titre niveau 2,Chapitre,Chapitre1,Chapitre2,Chapitre3,Chapitre4,Chapitre5,Chapitre6,Chapitre7,Chapitre8,Chapitre9,Chapitre10,Chapitre11,Chapitre21,Chapitre31,Chapitre41,Chapitre51,Chapitre61,Chapitre71,Chapitre81,Chapitre91,Chapitre101,H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Titre 3 SQ,T3,Section,Section1,Section2,Section3,Section4,Section5,Section6,Section7,Section8,Section9,Section10,Section11,Section12,Section21,Section31,Section41,Section51,Section61,Section71,Section81,Section91,Section101,Section111"/>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Titre 41,t4.T4,Titre niveau 4,H4,h4,4heading,Chapitre 1.1.1.,niveau 4,Sous-chapitre (niveau 3),l4,I4,Texte 4,Titre4,l41,l42,t4,Headline4,H41,H42,H43,chapitre 1.1.1.1,(Shift Ctrl 4),heading 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H5,Chapitre 1.1.1.1.,niveau 5,Sous-chapitre (niveau 4),Org Heading 3,h3,Titre5,Titre51,t5,heading 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Titre 3 SQ Char,T3 Char,Section Char,Section1 Char,Section2 Char,Section3 Char,Section4 Char,Section5 Char,Section6 Char,Section7 Char,Section8 Char,Section9 Char,Section10 Char,Section11 Char,Section12 Char,Section21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H5 Char,Chapitre 1.1.1.1. Char,niveau 5 Char,Sous-chapitre (niveau 4) Char,Org Heading 3 Char,h3 Char,Titre5 Char,Titre51 Char,t5 Char,heading 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uiPriority w:val="99"/>
    <w:qFormat/>
    <w:rsid w:val="00E14978"/>
    <w:rPr>
      <w:sz w:val="16"/>
      <w:szCs w:val="16"/>
    </w:rPr>
  </w:style>
  <w:style w:type="paragraph" w:styleId="CommentText">
    <w:name w:val="annotation text"/>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normal3,En-tête1,E.e,En-tête SQ,he,he1,he2,he3,he4,he5,he6,he7,he8,he9,he10,he11,he12,he13,he14,he15,he21,he31,he41,he51,he61,he71,he81,he91,he16,he22,he32,he42,he52,he62,he72,he82,he92,he17,he23,he33,he43,he53,he63,he73,he83,he9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normal3 Char,En-tête1 Char,E.e Char,En-tête SQ Char,he Char,he1 Char,he2 Char,he3 Char,he4 Char,he5 Char,he6 Char,he7 Char,he8 Char,he9 Char,he10 Char,he11 Char,he12 Char,he13 Char,he14 Char,he15 Char,he21 Char,he31 Char,he41 Char,he51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T2 Char,Titre niveau 2 Char,Chapitre Char,Chapitre1 Char,Chapitre2 Char,Chapitre3 Char,Chapitre4 Char,Chapitre5 Char,Chapitre6 Char,Chapitre7 Char,Chapitre8 Char,Chapitre9 Char,Chapitre10 Char,Chapitre11 Char,Chapitre21 Char,H2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Titre 41 Char,t4.T4 Char,Titre niveau 4 Char,H4 Char,h4 Char,4heading Char,Chapitre 1.1.1. Char,niveau 4 Char,Sous-chapitre (niveau 3) Char,l4 Char,I4 Char,Texte 4 Char,Titre4 Char,l41 Char,l42 Char,t4 Char,Headline4 Char,H41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uiPriority w:val="99"/>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2 Знак1,Partie3 Знак1,Partie4 Знак1,Partie5 Знак1,Partie6 Знак1,Partie7 Знак1,Partie8 Знак1,Partie9 Знак1,Partie10 Знак1,Partie11 Знак1,Partie21 Знак1,Partie31 Знак1,Partie41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T2 Знак,Titre niveau 2 Знак,Chapitre Знак,Chapitre1 Знак,Chapitre2 Знак,Chapitre3 Знак,Chapitre4 Знак,Chapitre5 Знак,Chapitre6 Знак,Chapitre7 Знак,Chapitre8 Знак,Chapitre9 Знак,Chapitre10 Знак,Chapitre11 Знак,Chapitre21 Знак,H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Titre 3 SQ Знак,T3 Знак,Section Знак,Section1 Знак,Section2 Знак,Section3 Знак,Section4 Знак,Section5 Знак,Section6 Знак,Section7 Знак,Section8 Знак,Section9 Знак,Section10 Знак,Section11 Знак,Section12 Знак,Section21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Titre 41 Знак,t4.T4 Знак,Titre niveau 4 Знак,H4 Знак,h4 Знак,4 Знак,4heading Знак,Chapitre 1.1.1. Знак,niveau 4 Знак,Sous-chapitre (niveau 3) Знак,l4 Знак,I4 Знак,Texte 4 Знак,Titre4 Знак,l41 Знак,l42 Знак,t4 Знак,Headline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H5 Знак,Chapitre 1.1.1.1. Знак,niveau 5 Знак,Sous-chapitre (niveau 4) Знак,Org Heading 3 Знак,h3 Знак,Titre5 Знак,Titre51 Знак,t5 Знак,heading 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semiHidden/>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normal3 Знак,En-tête1 Знак,E.e Знак,En-tête SQ Знак,he Знак,he1 Знак,he2 Знак,he3 Знак,he4 Знак,he5 Знак,he6 Знак,he7 Знак,he8 Знак,he9 Знак,he10 Знак,he11 Знак,he12 Знак,he13 Знак,he14 Знак,he15 Знак,he21 Знак,he31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UnresolvedMention2">
    <w:name w:val="Unresolved Mention2"/>
    <w:basedOn w:val="DefaultParagraphFont"/>
    <w:uiPriority w:val="99"/>
    <w:qFormat/>
    <w:rsid w:val="00E212FD"/>
    <w:rPr>
      <w:color w:val="605E5C"/>
      <w:shd w:val="clear" w:color="auto" w:fill="E1DFDD"/>
    </w:rPr>
  </w:style>
  <w:style w:type="paragraph" w:customStyle="1" w:styleId="af9">
    <w:name w:val="Заголовок"/>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9">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a">
    <w:name w:val="Верхний и нижний колонтитулы"/>
    <w:basedOn w:val="Normal"/>
    <w:qFormat/>
    <w:rsid w:val="00E212FD"/>
    <w:pPr>
      <w:suppressAutoHyphens/>
      <w:spacing w:after="200" w:line="276" w:lineRule="auto"/>
    </w:pPr>
    <w:rPr>
      <w:lang w:val="uk-UA"/>
    </w:rPr>
  </w:style>
  <w:style w:type="paragraph" w:customStyle="1" w:styleId="1a">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b">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c">
    <w:name w:val="Заголовок1"/>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b">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c">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d">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e">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5">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f">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0">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1">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2">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3">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4">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5">
    <w:name w:val="Таблица вправо"/>
    <w:basedOn w:val="aff1"/>
    <w:qFormat/>
    <w:rsid w:val="00E212FD"/>
    <w:pPr>
      <w:jc w:val="right"/>
    </w:pPr>
  </w:style>
  <w:style w:type="paragraph" w:customStyle="1" w:styleId="aff6">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7">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8">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9">
    <w:name w:val="Титульный заголовок"/>
    <w:basedOn w:val="aff8"/>
    <w:qFormat/>
    <w:rsid w:val="00E212FD"/>
    <w:pPr>
      <w:spacing w:before="240" w:after="240"/>
    </w:pPr>
    <w:rPr>
      <w:b/>
      <w:bCs/>
      <w:sz w:val="28"/>
      <w:szCs w:val="28"/>
    </w:rPr>
  </w:style>
  <w:style w:type="paragraph" w:customStyle="1" w:styleId="affa">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b">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c">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d">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e">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f">
    <w:name w:val="Наименование программы"/>
    <w:basedOn w:val="affe"/>
    <w:qFormat/>
    <w:rsid w:val="00E212FD"/>
    <w:pPr>
      <w:spacing w:before="120"/>
    </w:pPr>
    <w:rPr>
      <w:b/>
      <w:bCs/>
    </w:rPr>
  </w:style>
  <w:style w:type="paragraph" w:customStyle="1" w:styleId="afff0">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1">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2">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3">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4">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5">
    <w:name w:val="Буква"/>
    <w:basedOn w:val="affd"/>
    <w:qFormat/>
    <w:rsid w:val="00E212FD"/>
    <w:pPr>
      <w:tabs>
        <w:tab w:val="left" w:pos="927"/>
      </w:tabs>
      <w:ind w:firstLine="567"/>
    </w:pPr>
  </w:style>
  <w:style w:type="paragraph" w:customStyle="1" w:styleId="afff6">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7">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c"/>
    <w:qFormat/>
    <w:rsid w:val="00E212FD"/>
    <w:pPr>
      <w:jc w:val="center"/>
    </w:pPr>
    <w:rPr>
      <w:b/>
      <w:bCs/>
      <w:color w:val="C0C0C0"/>
    </w:rPr>
  </w:style>
  <w:style w:type="paragraph" w:customStyle="1" w:styleId="StyleBoldCentered1">
    <w:name w:val="Style Текст в таблице + Bold Centered1"/>
    <w:basedOn w:val="affc"/>
    <w:qFormat/>
    <w:rsid w:val="00E212FD"/>
    <w:pPr>
      <w:shd w:val="clear" w:color="auto" w:fill="C0C0C0"/>
      <w:jc w:val="center"/>
    </w:pPr>
    <w:rPr>
      <w:b/>
      <w:bCs/>
    </w:rPr>
  </w:style>
  <w:style w:type="paragraph" w:customStyle="1" w:styleId="StyleBoldCentered2">
    <w:name w:val="Style Текст в таблице + Bold Centered2"/>
    <w:basedOn w:val="affc"/>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8">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6">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3"/>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a">
    <w:name w:val="номер"/>
    <w:basedOn w:val="Footer"/>
    <w:qFormat/>
    <w:rsid w:val="00E212FD"/>
    <w:pPr>
      <w:keepNext/>
      <w:keepLines/>
      <w:suppressAutoHyphens/>
      <w:spacing w:before="60" w:after="60"/>
      <w:ind w:firstLine="709"/>
      <w:jc w:val="right"/>
    </w:pPr>
    <w:rPr>
      <w:lang w:val="en-US" w:eastAsia="ar-SA"/>
    </w:rPr>
  </w:style>
  <w:style w:type="paragraph" w:customStyle="1" w:styleId="afffb">
    <w:name w:val="Обозначение приложения"/>
    <w:basedOn w:val="affb"/>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c">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0">
    <w:name w:val="Оглавление 10"/>
    <w:basedOn w:val="19"/>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d">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e">
    <w:name w:val="Таблица центр.текст"/>
    <w:basedOn w:val="aff1"/>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basedOn w:val="DefaultParagraphFont"/>
    <w:link w:val="ListParagraph"/>
    <w:uiPriority w:val="34"/>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f">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7">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8">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12FC5"/>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AB0881"/>
    <w:rPr>
      <w:color w:val="605E5C"/>
      <w:shd w:val="clear" w:color="auto" w:fill="E1DFDD"/>
    </w:rPr>
  </w:style>
  <w:style w:type="character" w:customStyle="1" w:styleId="UnresolvedMention">
    <w:name w:val="Unresolved Mention"/>
    <w:basedOn w:val="DefaultParagraphFont"/>
    <w:uiPriority w:val="99"/>
    <w:semiHidden/>
    <w:unhideWhenUsed/>
    <w:rsid w:val="00250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40781">
      <w:bodyDiv w:val="1"/>
      <w:marLeft w:val="0"/>
      <w:marRight w:val="0"/>
      <w:marTop w:val="0"/>
      <w:marBottom w:val="0"/>
      <w:divBdr>
        <w:top w:val="none" w:sz="0" w:space="0" w:color="auto"/>
        <w:left w:val="none" w:sz="0" w:space="0" w:color="auto"/>
        <w:bottom w:val="none" w:sz="0" w:space="0" w:color="auto"/>
        <w:right w:val="none" w:sz="0" w:space="0" w:color="auto"/>
      </w:divBdr>
      <w:divsChild>
        <w:div w:id="1600983425">
          <w:marLeft w:val="0"/>
          <w:marRight w:val="0"/>
          <w:marTop w:val="0"/>
          <w:marBottom w:val="0"/>
          <w:divBdr>
            <w:top w:val="none" w:sz="0" w:space="0" w:color="auto"/>
            <w:left w:val="none" w:sz="0" w:space="0" w:color="auto"/>
            <w:bottom w:val="none" w:sz="0" w:space="0" w:color="auto"/>
            <w:right w:val="none" w:sz="0" w:space="0" w:color="auto"/>
          </w:divBdr>
          <w:divsChild>
            <w:div w:id="1118111653">
              <w:marLeft w:val="0"/>
              <w:marRight w:val="0"/>
              <w:marTop w:val="0"/>
              <w:marBottom w:val="0"/>
              <w:divBdr>
                <w:top w:val="none" w:sz="0" w:space="0" w:color="auto"/>
                <w:left w:val="none" w:sz="0" w:space="0" w:color="auto"/>
                <w:bottom w:val="none" w:sz="0" w:space="0" w:color="auto"/>
                <w:right w:val="none" w:sz="0" w:space="0" w:color="auto"/>
              </w:divBdr>
              <w:divsChild>
                <w:div w:id="698050205">
                  <w:marLeft w:val="0"/>
                  <w:marRight w:val="0"/>
                  <w:marTop w:val="0"/>
                  <w:marBottom w:val="0"/>
                  <w:divBdr>
                    <w:top w:val="none" w:sz="0" w:space="0" w:color="auto"/>
                    <w:left w:val="none" w:sz="0" w:space="0" w:color="auto"/>
                    <w:bottom w:val="none" w:sz="0" w:space="0" w:color="auto"/>
                    <w:right w:val="none" w:sz="0" w:space="0" w:color="auto"/>
                  </w:divBdr>
                  <w:divsChild>
                    <w:div w:id="947195636">
                      <w:marLeft w:val="0"/>
                      <w:marRight w:val="0"/>
                      <w:marTop w:val="0"/>
                      <w:marBottom w:val="0"/>
                      <w:divBdr>
                        <w:top w:val="none" w:sz="0" w:space="0" w:color="auto"/>
                        <w:left w:val="none" w:sz="0" w:space="0" w:color="auto"/>
                        <w:bottom w:val="none" w:sz="0" w:space="0" w:color="auto"/>
                        <w:right w:val="none" w:sz="0" w:space="0" w:color="auto"/>
                      </w:divBdr>
                      <w:divsChild>
                        <w:div w:id="322391737">
                          <w:marLeft w:val="0"/>
                          <w:marRight w:val="0"/>
                          <w:marTop w:val="0"/>
                          <w:marBottom w:val="0"/>
                          <w:divBdr>
                            <w:top w:val="none" w:sz="0" w:space="0" w:color="auto"/>
                            <w:left w:val="none" w:sz="0" w:space="0" w:color="auto"/>
                            <w:bottom w:val="none" w:sz="0" w:space="0" w:color="auto"/>
                            <w:right w:val="none" w:sz="0" w:space="0" w:color="auto"/>
                          </w:divBdr>
                          <w:divsChild>
                            <w:div w:id="88047208">
                              <w:marLeft w:val="0"/>
                              <w:marRight w:val="0"/>
                              <w:marTop w:val="0"/>
                              <w:marBottom w:val="0"/>
                              <w:divBdr>
                                <w:top w:val="none" w:sz="0" w:space="0" w:color="auto"/>
                                <w:left w:val="none" w:sz="0" w:space="0" w:color="auto"/>
                                <w:bottom w:val="none" w:sz="0" w:space="0" w:color="auto"/>
                                <w:right w:val="none" w:sz="0" w:space="0" w:color="auto"/>
                              </w:divBdr>
                              <w:divsChild>
                                <w:div w:id="1389105657">
                                  <w:marLeft w:val="0"/>
                                  <w:marRight w:val="0"/>
                                  <w:marTop w:val="0"/>
                                  <w:marBottom w:val="0"/>
                                  <w:divBdr>
                                    <w:top w:val="none" w:sz="0" w:space="0" w:color="auto"/>
                                    <w:left w:val="none" w:sz="0" w:space="0" w:color="auto"/>
                                    <w:bottom w:val="none" w:sz="0" w:space="0" w:color="auto"/>
                                    <w:right w:val="none" w:sz="0" w:space="0" w:color="auto"/>
                                  </w:divBdr>
                                  <w:divsChild>
                                    <w:div w:id="1906720478">
                                      <w:marLeft w:val="0"/>
                                      <w:marRight w:val="0"/>
                                      <w:marTop w:val="0"/>
                                      <w:marBottom w:val="0"/>
                                      <w:divBdr>
                                        <w:top w:val="none" w:sz="0" w:space="0" w:color="auto"/>
                                        <w:left w:val="none" w:sz="0" w:space="0" w:color="auto"/>
                                        <w:bottom w:val="none" w:sz="0" w:space="0" w:color="auto"/>
                                        <w:right w:val="none" w:sz="0" w:space="0" w:color="auto"/>
                                      </w:divBdr>
                                      <w:divsChild>
                                        <w:div w:id="1145315006">
                                          <w:marLeft w:val="0"/>
                                          <w:marRight w:val="0"/>
                                          <w:marTop w:val="0"/>
                                          <w:marBottom w:val="0"/>
                                          <w:divBdr>
                                            <w:top w:val="none" w:sz="0" w:space="0" w:color="auto"/>
                                            <w:left w:val="none" w:sz="0" w:space="0" w:color="auto"/>
                                            <w:bottom w:val="none" w:sz="0" w:space="0" w:color="auto"/>
                                            <w:right w:val="none" w:sz="0" w:space="0" w:color="auto"/>
                                          </w:divBdr>
                                          <w:divsChild>
                                            <w:div w:id="936406015">
                                              <w:marLeft w:val="0"/>
                                              <w:marRight w:val="0"/>
                                              <w:marTop w:val="0"/>
                                              <w:marBottom w:val="495"/>
                                              <w:divBdr>
                                                <w:top w:val="none" w:sz="0" w:space="0" w:color="auto"/>
                                                <w:left w:val="none" w:sz="0" w:space="0" w:color="auto"/>
                                                <w:bottom w:val="none" w:sz="0" w:space="0" w:color="auto"/>
                                                <w:right w:val="none" w:sz="0" w:space="0" w:color="auto"/>
                                              </w:divBdr>
                                              <w:divsChild>
                                                <w:div w:id="18566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454739">
      <w:bodyDiv w:val="1"/>
      <w:marLeft w:val="0"/>
      <w:marRight w:val="0"/>
      <w:marTop w:val="0"/>
      <w:marBottom w:val="0"/>
      <w:divBdr>
        <w:top w:val="none" w:sz="0" w:space="0" w:color="auto"/>
        <w:left w:val="none" w:sz="0" w:space="0" w:color="auto"/>
        <w:bottom w:val="none" w:sz="0" w:space="0" w:color="auto"/>
        <w:right w:val="none" w:sz="0" w:space="0" w:color="auto"/>
      </w:divBdr>
      <w:divsChild>
        <w:div w:id="831990694">
          <w:marLeft w:val="0"/>
          <w:marRight w:val="0"/>
          <w:marTop w:val="0"/>
          <w:marBottom w:val="0"/>
          <w:divBdr>
            <w:top w:val="none" w:sz="0" w:space="0" w:color="auto"/>
            <w:left w:val="none" w:sz="0" w:space="0" w:color="auto"/>
            <w:bottom w:val="none" w:sz="0" w:space="0" w:color="auto"/>
            <w:right w:val="none" w:sz="0" w:space="0" w:color="auto"/>
          </w:divBdr>
          <w:divsChild>
            <w:div w:id="704017581">
              <w:marLeft w:val="0"/>
              <w:marRight w:val="0"/>
              <w:marTop w:val="0"/>
              <w:marBottom w:val="0"/>
              <w:divBdr>
                <w:top w:val="none" w:sz="0" w:space="0" w:color="auto"/>
                <w:left w:val="none" w:sz="0" w:space="0" w:color="auto"/>
                <w:bottom w:val="none" w:sz="0" w:space="0" w:color="auto"/>
                <w:right w:val="none" w:sz="0" w:space="0" w:color="auto"/>
              </w:divBdr>
              <w:divsChild>
                <w:div w:id="2011254570">
                  <w:marLeft w:val="0"/>
                  <w:marRight w:val="0"/>
                  <w:marTop w:val="0"/>
                  <w:marBottom w:val="0"/>
                  <w:divBdr>
                    <w:top w:val="none" w:sz="0" w:space="0" w:color="auto"/>
                    <w:left w:val="none" w:sz="0" w:space="0" w:color="auto"/>
                    <w:bottom w:val="none" w:sz="0" w:space="0" w:color="auto"/>
                    <w:right w:val="none" w:sz="0" w:space="0" w:color="auto"/>
                  </w:divBdr>
                  <w:divsChild>
                    <w:div w:id="1753962802">
                      <w:marLeft w:val="0"/>
                      <w:marRight w:val="0"/>
                      <w:marTop w:val="0"/>
                      <w:marBottom w:val="0"/>
                      <w:divBdr>
                        <w:top w:val="none" w:sz="0" w:space="0" w:color="auto"/>
                        <w:left w:val="none" w:sz="0" w:space="0" w:color="auto"/>
                        <w:bottom w:val="none" w:sz="0" w:space="0" w:color="auto"/>
                        <w:right w:val="none" w:sz="0" w:space="0" w:color="auto"/>
                      </w:divBdr>
                      <w:divsChild>
                        <w:div w:id="1184133381">
                          <w:marLeft w:val="0"/>
                          <w:marRight w:val="0"/>
                          <w:marTop w:val="0"/>
                          <w:marBottom w:val="0"/>
                          <w:divBdr>
                            <w:top w:val="none" w:sz="0" w:space="0" w:color="auto"/>
                            <w:left w:val="none" w:sz="0" w:space="0" w:color="auto"/>
                            <w:bottom w:val="none" w:sz="0" w:space="0" w:color="auto"/>
                            <w:right w:val="none" w:sz="0" w:space="0" w:color="auto"/>
                          </w:divBdr>
                          <w:divsChild>
                            <w:div w:id="1778334576">
                              <w:marLeft w:val="0"/>
                              <w:marRight w:val="0"/>
                              <w:marTop w:val="0"/>
                              <w:marBottom w:val="0"/>
                              <w:divBdr>
                                <w:top w:val="none" w:sz="0" w:space="0" w:color="auto"/>
                                <w:left w:val="none" w:sz="0" w:space="0" w:color="auto"/>
                                <w:bottom w:val="none" w:sz="0" w:space="0" w:color="auto"/>
                                <w:right w:val="none" w:sz="0" w:space="0" w:color="auto"/>
                              </w:divBdr>
                              <w:divsChild>
                                <w:div w:id="1517427973">
                                  <w:marLeft w:val="0"/>
                                  <w:marRight w:val="0"/>
                                  <w:marTop w:val="0"/>
                                  <w:marBottom w:val="0"/>
                                  <w:divBdr>
                                    <w:top w:val="none" w:sz="0" w:space="0" w:color="auto"/>
                                    <w:left w:val="none" w:sz="0" w:space="0" w:color="auto"/>
                                    <w:bottom w:val="none" w:sz="0" w:space="0" w:color="auto"/>
                                    <w:right w:val="none" w:sz="0" w:space="0" w:color="auto"/>
                                  </w:divBdr>
                                  <w:divsChild>
                                    <w:div w:id="1817911824">
                                      <w:marLeft w:val="0"/>
                                      <w:marRight w:val="0"/>
                                      <w:marTop w:val="0"/>
                                      <w:marBottom w:val="0"/>
                                      <w:divBdr>
                                        <w:top w:val="none" w:sz="0" w:space="0" w:color="auto"/>
                                        <w:left w:val="none" w:sz="0" w:space="0" w:color="auto"/>
                                        <w:bottom w:val="none" w:sz="0" w:space="0" w:color="auto"/>
                                        <w:right w:val="none" w:sz="0" w:space="0" w:color="auto"/>
                                      </w:divBdr>
                                      <w:divsChild>
                                        <w:div w:id="1564633468">
                                          <w:marLeft w:val="0"/>
                                          <w:marRight w:val="0"/>
                                          <w:marTop w:val="0"/>
                                          <w:marBottom w:val="0"/>
                                          <w:divBdr>
                                            <w:top w:val="none" w:sz="0" w:space="0" w:color="auto"/>
                                            <w:left w:val="none" w:sz="0" w:space="0" w:color="auto"/>
                                            <w:bottom w:val="none" w:sz="0" w:space="0" w:color="auto"/>
                                            <w:right w:val="none" w:sz="0" w:space="0" w:color="auto"/>
                                          </w:divBdr>
                                          <w:divsChild>
                                            <w:div w:id="1989170137">
                                              <w:marLeft w:val="0"/>
                                              <w:marRight w:val="0"/>
                                              <w:marTop w:val="0"/>
                                              <w:marBottom w:val="0"/>
                                              <w:divBdr>
                                                <w:top w:val="none" w:sz="0" w:space="0" w:color="auto"/>
                                                <w:left w:val="none" w:sz="0" w:space="0" w:color="auto"/>
                                                <w:bottom w:val="none" w:sz="0" w:space="0" w:color="auto"/>
                                                <w:right w:val="none" w:sz="0" w:space="0" w:color="auto"/>
                                              </w:divBdr>
                                              <w:divsChild>
                                                <w:div w:id="1314481122">
                                                  <w:marLeft w:val="0"/>
                                                  <w:marRight w:val="0"/>
                                                  <w:marTop w:val="0"/>
                                                  <w:marBottom w:val="0"/>
                                                  <w:divBdr>
                                                    <w:top w:val="none" w:sz="0" w:space="0" w:color="auto"/>
                                                    <w:left w:val="none" w:sz="0" w:space="0" w:color="auto"/>
                                                    <w:bottom w:val="none" w:sz="0" w:space="0" w:color="auto"/>
                                                    <w:right w:val="none" w:sz="0" w:space="0" w:color="auto"/>
                                                  </w:divBdr>
                                                  <w:divsChild>
                                                    <w:div w:id="862672554">
                                                      <w:marLeft w:val="0"/>
                                                      <w:marRight w:val="0"/>
                                                      <w:marTop w:val="0"/>
                                                      <w:marBottom w:val="0"/>
                                                      <w:divBdr>
                                                        <w:top w:val="none" w:sz="0" w:space="0" w:color="auto"/>
                                                        <w:left w:val="none" w:sz="0" w:space="0" w:color="auto"/>
                                                        <w:bottom w:val="none" w:sz="0" w:space="0" w:color="auto"/>
                                                        <w:right w:val="none" w:sz="0" w:space="0" w:color="auto"/>
                                                      </w:divBdr>
                                                      <w:divsChild>
                                                        <w:div w:id="2088573128">
                                                          <w:marLeft w:val="0"/>
                                                          <w:marRight w:val="0"/>
                                                          <w:marTop w:val="0"/>
                                                          <w:marBottom w:val="0"/>
                                                          <w:divBdr>
                                                            <w:top w:val="none" w:sz="0" w:space="0" w:color="auto"/>
                                                            <w:left w:val="none" w:sz="0" w:space="0" w:color="auto"/>
                                                            <w:bottom w:val="none" w:sz="0" w:space="0" w:color="auto"/>
                                                            <w:right w:val="none" w:sz="0" w:space="0" w:color="auto"/>
                                                          </w:divBdr>
                                                          <w:divsChild>
                                                            <w:div w:id="192846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0396989">
      <w:bodyDiv w:val="1"/>
      <w:marLeft w:val="0"/>
      <w:marRight w:val="0"/>
      <w:marTop w:val="0"/>
      <w:marBottom w:val="0"/>
      <w:divBdr>
        <w:top w:val="none" w:sz="0" w:space="0" w:color="auto"/>
        <w:left w:val="none" w:sz="0" w:space="0" w:color="auto"/>
        <w:bottom w:val="none" w:sz="0" w:space="0" w:color="auto"/>
        <w:right w:val="none" w:sz="0" w:space="0" w:color="auto"/>
      </w:divBdr>
    </w:div>
    <w:div w:id="282739112">
      <w:bodyDiv w:val="1"/>
      <w:marLeft w:val="0"/>
      <w:marRight w:val="0"/>
      <w:marTop w:val="0"/>
      <w:marBottom w:val="0"/>
      <w:divBdr>
        <w:top w:val="none" w:sz="0" w:space="0" w:color="auto"/>
        <w:left w:val="none" w:sz="0" w:space="0" w:color="auto"/>
        <w:bottom w:val="none" w:sz="0" w:space="0" w:color="auto"/>
        <w:right w:val="none" w:sz="0" w:space="0" w:color="auto"/>
      </w:divBdr>
    </w:div>
    <w:div w:id="356471030">
      <w:bodyDiv w:val="1"/>
      <w:marLeft w:val="0"/>
      <w:marRight w:val="0"/>
      <w:marTop w:val="0"/>
      <w:marBottom w:val="0"/>
      <w:divBdr>
        <w:top w:val="none" w:sz="0" w:space="0" w:color="auto"/>
        <w:left w:val="none" w:sz="0" w:space="0" w:color="auto"/>
        <w:bottom w:val="none" w:sz="0" w:space="0" w:color="auto"/>
        <w:right w:val="none" w:sz="0" w:space="0" w:color="auto"/>
      </w:divBdr>
      <w:divsChild>
        <w:div w:id="1212881222">
          <w:marLeft w:val="0"/>
          <w:marRight w:val="0"/>
          <w:marTop w:val="0"/>
          <w:marBottom w:val="0"/>
          <w:divBdr>
            <w:top w:val="none" w:sz="0" w:space="0" w:color="auto"/>
            <w:left w:val="none" w:sz="0" w:space="0" w:color="auto"/>
            <w:bottom w:val="none" w:sz="0" w:space="0" w:color="auto"/>
            <w:right w:val="none" w:sz="0" w:space="0" w:color="auto"/>
          </w:divBdr>
          <w:divsChild>
            <w:div w:id="692154097">
              <w:marLeft w:val="0"/>
              <w:marRight w:val="0"/>
              <w:marTop w:val="0"/>
              <w:marBottom w:val="0"/>
              <w:divBdr>
                <w:top w:val="none" w:sz="0" w:space="0" w:color="auto"/>
                <w:left w:val="none" w:sz="0" w:space="0" w:color="auto"/>
                <w:bottom w:val="none" w:sz="0" w:space="0" w:color="auto"/>
                <w:right w:val="none" w:sz="0" w:space="0" w:color="auto"/>
              </w:divBdr>
              <w:divsChild>
                <w:div w:id="1235704582">
                  <w:marLeft w:val="0"/>
                  <w:marRight w:val="0"/>
                  <w:marTop w:val="0"/>
                  <w:marBottom w:val="0"/>
                  <w:divBdr>
                    <w:top w:val="none" w:sz="0" w:space="0" w:color="auto"/>
                    <w:left w:val="none" w:sz="0" w:space="0" w:color="auto"/>
                    <w:bottom w:val="none" w:sz="0" w:space="0" w:color="auto"/>
                    <w:right w:val="none" w:sz="0" w:space="0" w:color="auto"/>
                  </w:divBdr>
                  <w:divsChild>
                    <w:div w:id="1984965016">
                      <w:marLeft w:val="0"/>
                      <w:marRight w:val="0"/>
                      <w:marTop w:val="0"/>
                      <w:marBottom w:val="0"/>
                      <w:divBdr>
                        <w:top w:val="none" w:sz="0" w:space="0" w:color="auto"/>
                        <w:left w:val="none" w:sz="0" w:space="0" w:color="auto"/>
                        <w:bottom w:val="none" w:sz="0" w:space="0" w:color="auto"/>
                        <w:right w:val="none" w:sz="0" w:space="0" w:color="auto"/>
                      </w:divBdr>
                      <w:divsChild>
                        <w:div w:id="1996910199">
                          <w:marLeft w:val="0"/>
                          <w:marRight w:val="0"/>
                          <w:marTop w:val="0"/>
                          <w:marBottom w:val="0"/>
                          <w:divBdr>
                            <w:top w:val="none" w:sz="0" w:space="0" w:color="auto"/>
                            <w:left w:val="none" w:sz="0" w:space="0" w:color="auto"/>
                            <w:bottom w:val="none" w:sz="0" w:space="0" w:color="auto"/>
                            <w:right w:val="none" w:sz="0" w:space="0" w:color="auto"/>
                          </w:divBdr>
                          <w:divsChild>
                            <w:div w:id="1303194760">
                              <w:marLeft w:val="0"/>
                              <w:marRight w:val="0"/>
                              <w:marTop w:val="0"/>
                              <w:marBottom w:val="0"/>
                              <w:divBdr>
                                <w:top w:val="none" w:sz="0" w:space="0" w:color="auto"/>
                                <w:left w:val="none" w:sz="0" w:space="0" w:color="auto"/>
                                <w:bottom w:val="none" w:sz="0" w:space="0" w:color="auto"/>
                                <w:right w:val="none" w:sz="0" w:space="0" w:color="auto"/>
                              </w:divBdr>
                              <w:divsChild>
                                <w:div w:id="1393581601">
                                  <w:marLeft w:val="0"/>
                                  <w:marRight w:val="0"/>
                                  <w:marTop w:val="0"/>
                                  <w:marBottom w:val="0"/>
                                  <w:divBdr>
                                    <w:top w:val="none" w:sz="0" w:space="0" w:color="auto"/>
                                    <w:left w:val="none" w:sz="0" w:space="0" w:color="auto"/>
                                    <w:bottom w:val="none" w:sz="0" w:space="0" w:color="auto"/>
                                    <w:right w:val="none" w:sz="0" w:space="0" w:color="auto"/>
                                  </w:divBdr>
                                  <w:divsChild>
                                    <w:div w:id="677319009">
                                      <w:marLeft w:val="0"/>
                                      <w:marRight w:val="0"/>
                                      <w:marTop w:val="0"/>
                                      <w:marBottom w:val="0"/>
                                      <w:divBdr>
                                        <w:top w:val="none" w:sz="0" w:space="0" w:color="auto"/>
                                        <w:left w:val="none" w:sz="0" w:space="0" w:color="auto"/>
                                        <w:bottom w:val="none" w:sz="0" w:space="0" w:color="auto"/>
                                        <w:right w:val="none" w:sz="0" w:space="0" w:color="auto"/>
                                      </w:divBdr>
                                      <w:divsChild>
                                        <w:div w:id="1776514571">
                                          <w:marLeft w:val="0"/>
                                          <w:marRight w:val="0"/>
                                          <w:marTop w:val="0"/>
                                          <w:marBottom w:val="0"/>
                                          <w:divBdr>
                                            <w:top w:val="none" w:sz="0" w:space="0" w:color="auto"/>
                                            <w:left w:val="none" w:sz="0" w:space="0" w:color="auto"/>
                                            <w:bottom w:val="none" w:sz="0" w:space="0" w:color="auto"/>
                                            <w:right w:val="none" w:sz="0" w:space="0" w:color="auto"/>
                                          </w:divBdr>
                                          <w:divsChild>
                                            <w:div w:id="2146266409">
                                              <w:marLeft w:val="0"/>
                                              <w:marRight w:val="0"/>
                                              <w:marTop w:val="0"/>
                                              <w:marBottom w:val="495"/>
                                              <w:divBdr>
                                                <w:top w:val="none" w:sz="0" w:space="0" w:color="auto"/>
                                                <w:left w:val="none" w:sz="0" w:space="0" w:color="auto"/>
                                                <w:bottom w:val="none" w:sz="0" w:space="0" w:color="auto"/>
                                                <w:right w:val="none" w:sz="0" w:space="0" w:color="auto"/>
                                              </w:divBdr>
                                              <w:divsChild>
                                                <w:div w:id="3055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1824308">
      <w:bodyDiv w:val="1"/>
      <w:marLeft w:val="0"/>
      <w:marRight w:val="0"/>
      <w:marTop w:val="0"/>
      <w:marBottom w:val="0"/>
      <w:divBdr>
        <w:top w:val="none" w:sz="0" w:space="0" w:color="auto"/>
        <w:left w:val="none" w:sz="0" w:space="0" w:color="auto"/>
        <w:bottom w:val="none" w:sz="0" w:space="0" w:color="auto"/>
        <w:right w:val="none" w:sz="0" w:space="0" w:color="auto"/>
      </w:divBdr>
    </w:div>
    <w:div w:id="414056694">
      <w:bodyDiv w:val="1"/>
      <w:marLeft w:val="0"/>
      <w:marRight w:val="0"/>
      <w:marTop w:val="0"/>
      <w:marBottom w:val="0"/>
      <w:divBdr>
        <w:top w:val="none" w:sz="0" w:space="0" w:color="auto"/>
        <w:left w:val="none" w:sz="0" w:space="0" w:color="auto"/>
        <w:bottom w:val="none" w:sz="0" w:space="0" w:color="auto"/>
        <w:right w:val="none" w:sz="0" w:space="0" w:color="auto"/>
      </w:divBdr>
    </w:div>
    <w:div w:id="461339574">
      <w:bodyDiv w:val="1"/>
      <w:marLeft w:val="0"/>
      <w:marRight w:val="0"/>
      <w:marTop w:val="0"/>
      <w:marBottom w:val="0"/>
      <w:divBdr>
        <w:top w:val="none" w:sz="0" w:space="0" w:color="auto"/>
        <w:left w:val="none" w:sz="0" w:space="0" w:color="auto"/>
        <w:bottom w:val="none" w:sz="0" w:space="0" w:color="auto"/>
        <w:right w:val="none" w:sz="0" w:space="0" w:color="auto"/>
      </w:divBdr>
      <w:divsChild>
        <w:div w:id="1705863273">
          <w:marLeft w:val="0"/>
          <w:marRight w:val="0"/>
          <w:marTop w:val="0"/>
          <w:marBottom w:val="0"/>
          <w:divBdr>
            <w:top w:val="none" w:sz="0" w:space="0" w:color="auto"/>
            <w:left w:val="none" w:sz="0" w:space="0" w:color="auto"/>
            <w:bottom w:val="none" w:sz="0" w:space="0" w:color="auto"/>
            <w:right w:val="none" w:sz="0" w:space="0" w:color="auto"/>
          </w:divBdr>
          <w:divsChild>
            <w:div w:id="910316362">
              <w:marLeft w:val="0"/>
              <w:marRight w:val="0"/>
              <w:marTop w:val="0"/>
              <w:marBottom w:val="0"/>
              <w:divBdr>
                <w:top w:val="none" w:sz="0" w:space="0" w:color="auto"/>
                <w:left w:val="none" w:sz="0" w:space="0" w:color="auto"/>
                <w:bottom w:val="none" w:sz="0" w:space="0" w:color="auto"/>
                <w:right w:val="none" w:sz="0" w:space="0" w:color="auto"/>
              </w:divBdr>
              <w:divsChild>
                <w:div w:id="1025205697">
                  <w:marLeft w:val="0"/>
                  <w:marRight w:val="0"/>
                  <w:marTop w:val="0"/>
                  <w:marBottom w:val="0"/>
                  <w:divBdr>
                    <w:top w:val="none" w:sz="0" w:space="0" w:color="auto"/>
                    <w:left w:val="none" w:sz="0" w:space="0" w:color="auto"/>
                    <w:bottom w:val="none" w:sz="0" w:space="0" w:color="auto"/>
                    <w:right w:val="none" w:sz="0" w:space="0" w:color="auto"/>
                  </w:divBdr>
                  <w:divsChild>
                    <w:div w:id="498467024">
                      <w:marLeft w:val="0"/>
                      <w:marRight w:val="0"/>
                      <w:marTop w:val="0"/>
                      <w:marBottom w:val="0"/>
                      <w:divBdr>
                        <w:top w:val="none" w:sz="0" w:space="0" w:color="auto"/>
                        <w:left w:val="none" w:sz="0" w:space="0" w:color="auto"/>
                        <w:bottom w:val="none" w:sz="0" w:space="0" w:color="auto"/>
                        <w:right w:val="none" w:sz="0" w:space="0" w:color="auto"/>
                      </w:divBdr>
                      <w:divsChild>
                        <w:div w:id="1847938891">
                          <w:marLeft w:val="0"/>
                          <w:marRight w:val="0"/>
                          <w:marTop w:val="0"/>
                          <w:marBottom w:val="0"/>
                          <w:divBdr>
                            <w:top w:val="none" w:sz="0" w:space="0" w:color="auto"/>
                            <w:left w:val="none" w:sz="0" w:space="0" w:color="auto"/>
                            <w:bottom w:val="none" w:sz="0" w:space="0" w:color="auto"/>
                            <w:right w:val="none" w:sz="0" w:space="0" w:color="auto"/>
                          </w:divBdr>
                          <w:divsChild>
                            <w:div w:id="1447888833">
                              <w:marLeft w:val="0"/>
                              <w:marRight w:val="0"/>
                              <w:marTop w:val="0"/>
                              <w:marBottom w:val="0"/>
                              <w:divBdr>
                                <w:top w:val="none" w:sz="0" w:space="0" w:color="auto"/>
                                <w:left w:val="none" w:sz="0" w:space="0" w:color="auto"/>
                                <w:bottom w:val="none" w:sz="0" w:space="0" w:color="auto"/>
                                <w:right w:val="none" w:sz="0" w:space="0" w:color="auto"/>
                              </w:divBdr>
                              <w:divsChild>
                                <w:div w:id="151801967">
                                  <w:marLeft w:val="0"/>
                                  <w:marRight w:val="0"/>
                                  <w:marTop w:val="0"/>
                                  <w:marBottom w:val="0"/>
                                  <w:divBdr>
                                    <w:top w:val="none" w:sz="0" w:space="0" w:color="auto"/>
                                    <w:left w:val="none" w:sz="0" w:space="0" w:color="auto"/>
                                    <w:bottom w:val="none" w:sz="0" w:space="0" w:color="auto"/>
                                    <w:right w:val="none" w:sz="0" w:space="0" w:color="auto"/>
                                  </w:divBdr>
                                  <w:divsChild>
                                    <w:div w:id="1999457062">
                                      <w:marLeft w:val="0"/>
                                      <w:marRight w:val="0"/>
                                      <w:marTop w:val="0"/>
                                      <w:marBottom w:val="0"/>
                                      <w:divBdr>
                                        <w:top w:val="none" w:sz="0" w:space="0" w:color="auto"/>
                                        <w:left w:val="none" w:sz="0" w:space="0" w:color="auto"/>
                                        <w:bottom w:val="none" w:sz="0" w:space="0" w:color="auto"/>
                                        <w:right w:val="none" w:sz="0" w:space="0" w:color="auto"/>
                                      </w:divBdr>
                                      <w:divsChild>
                                        <w:div w:id="694886799">
                                          <w:marLeft w:val="0"/>
                                          <w:marRight w:val="0"/>
                                          <w:marTop w:val="0"/>
                                          <w:marBottom w:val="0"/>
                                          <w:divBdr>
                                            <w:top w:val="none" w:sz="0" w:space="0" w:color="auto"/>
                                            <w:left w:val="none" w:sz="0" w:space="0" w:color="auto"/>
                                            <w:bottom w:val="none" w:sz="0" w:space="0" w:color="auto"/>
                                            <w:right w:val="none" w:sz="0" w:space="0" w:color="auto"/>
                                          </w:divBdr>
                                          <w:divsChild>
                                            <w:div w:id="1479881412">
                                              <w:marLeft w:val="0"/>
                                              <w:marRight w:val="0"/>
                                              <w:marTop w:val="0"/>
                                              <w:marBottom w:val="0"/>
                                              <w:divBdr>
                                                <w:top w:val="none" w:sz="0" w:space="0" w:color="auto"/>
                                                <w:left w:val="none" w:sz="0" w:space="0" w:color="auto"/>
                                                <w:bottom w:val="none" w:sz="0" w:space="0" w:color="auto"/>
                                                <w:right w:val="none" w:sz="0" w:space="0" w:color="auto"/>
                                              </w:divBdr>
                                              <w:divsChild>
                                                <w:div w:id="1467579580">
                                                  <w:marLeft w:val="0"/>
                                                  <w:marRight w:val="0"/>
                                                  <w:marTop w:val="0"/>
                                                  <w:marBottom w:val="0"/>
                                                  <w:divBdr>
                                                    <w:top w:val="none" w:sz="0" w:space="0" w:color="auto"/>
                                                    <w:left w:val="none" w:sz="0" w:space="0" w:color="auto"/>
                                                    <w:bottom w:val="none" w:sz="0" w:space="0" w:color="auto"/>
                                                    <w:right w:val="none" w:sz="0" w:space="0" w:color="auto"/>
                                                  </w:divBdr>
                                                  <w:divsChild>
                                                    <w:div w:id="2113089598">
                                                      <w:marLeft w:val="0"/>
                                                      <w:marRight w:val="0"/>
                                                      <w:marTop w:val="0"/>
                                                      <w:marBottom w:val="0"/>
                                                      <w:divBdr>
                                                        <w:top w:val="none" w:sz="0" w:space="0" w:color="auto"/>
                                                        <w:left w:val="none" w:sz="0" w:space="0" w:color="auto"/>
                                                        <w:bottom w:val="none" w:sz="0" w:space="0" w:color="auto"/>
                                                        <w:right w:val="none" w:sz="0" w:space="0" w:color="auto"/>
                                                      </w:divBdr>
                                                      <w:divsChild>
                                                        <w:div w:id="808786879">
                                                          <w:marLeft w:val="0"/>
                                                          <w:marRight w:val="0"/>
                                                          <w:marTop w:val="0"/>
                                                          <w:marBottom w:val="0"/>
                                                          <w:divBdr>
                                                            <w:top w:val="none" w:sz="0" w:space="0" w:color="auto"/>
                                                            <w:left w:val="none" w:sz="0" w:space="0" w:color="auto"/>
                                                            <w:bottom w:val="none" w:sz="0" w:space="0" w:color="auto"/>
                                                            <w:right w:val="none" w:sz="0" w:space="0" w:color="auto"/>
                                                          </w:divBdr>
                                                          <w:divsChild>
                                                            <w:div w:id="19790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8650138">
      <w:bodyDiv w:val="1"/>
      <w:marLeft w:val="0"/>
      <w:marRight w:val="0"/>
      <w:marTop w:val="0"/>
      <w:marBottom w:val="0"/>
      <w:divBdr>
        <w:top w:val="none" w:sz="0" w:space="0" w:color="auto"/>
        <w:left w:val="none" w:sz="0" w:space="0" w:color="auto"/>
        <w:bottom w:val="none" w:sz="0" w:space="0" w:color="auto"/>
        <w:right w:val="none" w:sz="0" w:space="0" w:color="auto"/>
      </w:divBdr>
    </w:div>
    <w:div w:id="674266034">
      <w:bodyDiv w:val="1"/>
      <w:marLeft w:val="0"/>
      <w:marRight w:val="0"/>
      <w:marTop w:val="0"/>
      <w:marBottom w:val="0"/>
      <w:divBdr>
        <w:top w:val="none" w:sz="0" w:space="0" w:color="auto"/>
        <w:left w:val="none" w:sz="0" w:space="0" w:color="auto"/>
        <w:bottom w:val="none" w:sz="0" w:space="0" w:color="auto"/>
        <w:right w:val="none" w:sz="0" w:space="0" w:color="auto"/>
      </w:divBdr>
      <w:divsChild>
        <w:div w:id="1206674003">
          <w:marLeft w:val="0"/>
          <w:marRight w:val="0"/>
          <w:marTop w:val="0"/>
          <w:marBottom w:val="0"/>
          <w:divBdr>
            <w:top w:val="none" w:sz="0" w:space="0" w:color="auto"/>
            <w:left w:val="none" w:sz="0" w:space="0" w:color="auto"/>
            <w:bottom w:val="none" w:sz="0" w:space="0" w:color="auto"/>
            <w:right w:val="none" w:sz="0" w:space="0" w:color="auto"/>
          </w:divBdr>
          <w:divsChild>
            <w:div w:id="609430296">
              <w:marLeft w:val="0"/>
              <w:marRight w:val="0"/>
              <w:marTop w:val="0"/>
              <w:marBottom w:val="0"/>
              <w:divBdr>
                <w:top w:val="none" w:sz="0" w:space="0" w:color="auto"/>
                <w:left w:val="none" w:sz="0" w:space="0" w:color="auto"/>
                <w:bottom w:val="none" w:sz="0" w:space="0" w:color="auto"/>
                <w:right w:val="none" w:sz="0" w:space="0" w:color="auto"/>
              </w:divBdr>
              <w:divsChild>
                <w:div w:id="785468365">
                  <w:marLeft w:val="0"/>
                  <w:marRight w:val="0"/>
                  <w:marTop w:val="0"/>
                  <w:marBottom w:val="0"/>
                  <w:divBdr>
                    <w:top w:val="none" w:sz="0" w:space="0" w:color="auto"/>
                    <w:left w:val="none" w:sz="0" w:space="0" w:color="auto"/>
                    <w:bottom w:val="none" w:sz="0" w:space="0" w:color="auto"/>
                    <w:right w:val="none" w:sz="0" w:space="0" w:color="auto"/>
                  </w:divBdr>
                  <w:divsChild>
                    <w:div w:id="1143738507">
                      <w:marLeft w:val="0"/>
                      <w:marRight w:val="0"/>
                      <w:marTop w:val="0"/>
                      <w:marBottom w:val="0"/>
                      <w:divBdr>
                        <w:top w:val="none" w:sz="0" w:space="0" w:color="auto"/>
                        <w:left w:val="none" w:sz="0" w:space="0" w:color="auto"/>
                        <w:bottom w:val="none" w:sz="0" w:space="0" w:color="auto"/>
                        <w:right w:val="none" w:sz="0" w:space="0" w:color="auto"/>
                      </w:divBdr>
                      <w:divsChild>
                        <w:div w:id="605038126">
                          <w:marLeft w:val="0"/>
                          <w:marRight w:val="0"/>
                          <w:marTop w:val="0"/>
                          <w:marBottom w:val="0"/>
                          <w:divBdr>
                            <w:top w:val="none" w:sz="0" w:space="0" w:color="auto"/>
                            <w:left w:val="none" w:sz="0" w:space="0" w:color="auto"/>
                            <w:bottom w:val="none" w:sz="0" w:space="0" w:color="auto"/>
                            <w:right w:val="none" w:sz="0" w:space="0" w:color="auto"/>
                          </w:divBdr>
                          <w:divsChild>
                            <w:div w:id="1297029770">
                              <w:marLeft w:val="0"/>
                              <w:marRight w:val="0"/>
                              <w:marTop w:val="0"/>
                              <w:marBottom w:val="0"/>
                              <w:divBdr>
                                <w:top w:val="none" w:sz="0" w:space="0" w:color="auto"/>
                                <w:left w:val="none" w:sz="0" w:space="0" w:color="auto"/>
                                <w:bottom w:val="none" w:sz="0" w:space="0" w:color="auto"/>
                                <w:right w:val="none" w:sz="0" w:space="0" w:color="auto"/>
                              </w:divBdr>
                              <w:divsChild>
                                <w:div w:id="2122912064">
                                  <w:marLeft w:val="0"/>
                                  <w:marRight w:val="0"/>
                                  <w:marTop w:val="0"/>
                                  <w:marBottom w:val="0"/>
                                  <w:divBdr>
                                    <w:top w:val="none" w:sz="0" w:space="0" w:color="auto"/>
                                    <w:left w:val="none" w:sz="0" w:space="0" w:color="auto"/>
                                    <w:bottom w:val="none" w:sz="0" w:space="0" w:color="auto"/>
                                    <w:right w:val="none" w:sz="0" w:space="0" w:color="auto"/>
                                  </w:divBdr>
                                  <w:divsChild>
                                    <w:div w:id="1244535459">
                                      <w:marLeft w:val="0"/>
                                      <w:marRight w:val="0"/>
                                      <w:marTop w:val="0"/>
                                      <w:marBottom w:val="0"/>
                                      <w:divBdr>
                                        <w:top w:val="none" w:sz="0" w:space="0" w:color="auto"/>
                                        <w:left w:val="none" w:sz="0" w:space="0" w:color="auto"/>
                                        <w:bottom w:val="none" w:sz="0" w:space="0" w:color="auto"/>
                                        <w:right w:val="none" w:sz="0" w:space="0" w:color="auto"/>
                                      </w:divBdr>
                                      <w:divsChild>
                                        <w:div w:id="1497572630">
                                          <w:marLeft w:val="0"/>
                                          <w:marRight w:val="0"/>
                                          <w:marTop w:val="0"/>
                                          <w:marBottom w:val="0"/>
                                          <w:divBdr>
                                            <w:top w:val="none" w:sz="0" w:space="0" w:color="auto"/>
                                            <w:left w:val="none" w:sz="0" w:space="0" w:color="auto"/>
                                            <w:bottom w:val="none" w:sz="0" w:space="0" w:color="auto"/>
                                            <w:right w:val="none" w:sz="0" w:space="0" w:color="auto"/>
                                          </w:divBdr>
                                          <w:divsChild>
                                            <w:div w:id="595287713">
                                              <w:marLeft w:val="0"/>
                                              <w:marRight w:val="0"/>
                                              <w:marTop w:val="0"/>
                                              <w:marBottom w:val="495"/>
                                              <w:divBdr>
                                                <w:top w:val="none" w:sz="0" w:space="0" w:color="auto"/>
                                                <w:left w:val="none" w:sz="0" w:space="0" w:color="auto"/>
                                                <w:bottom w:val="none" w:sz="0" w:space="0" w:color="auto"/>
                                                <w:right w:val="none" w:sz="0" w:space="0" w:color="auto"/>
                                              </w:divBdr>
                                              <w:divsChild>
                                                <w:div w:id="133503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52627788">
      <w:bodyDiv w:val="1"/>
      <w:marLeft w:val="0"/>
      <w:marRight w:val="0"/>
      <w:marTop w:val="0"/>
      <w:marBottom w:val="0"/>
      <w:divBdr>
        <w:top w:val="none" w:sz="0" w:space="0" w:color="auto"/>
        <w:left w:val="none" w:sz="0" w:space="0" w:color="auto"/>
        <w:bottom w:val="none" w:sz="0" w:space="0" w:color="auto"/>
        <w:right w:val="none" w:sz="0" w:space="0" w:color="auto"/>
      </w:divBdr>
    </w:div>
    <w:div w:id="831798878">
      <w:bodyDiv w:val="1"/>
      <w:marLeft w:val="0"/>
      <w:marRight w:val="0"/>
      <w:marTop w:val="0"/>
      <w:marBottom w:val="0"/>
      <w:divBdr>
        <w:top w:val="none" w:sz="0" w:space="0" w:color="auto"/>
        <w:left w:val="none" w:sz="0" w:space="0" w:color="auto"/>
        <w:bottom w:val="none" w:sz="0" w:space="0" w:color="auto"/>
        <w:right w:val="none" w:sz="0" w:space="0" w:color="auto"/>
      </w:divBdr>
    </w:div>
    <w:div w:id="948901509">
      <w:bodyDiv w:val="1"/>
      <w:marLeft w:val="0"/>
      <w:marRight w:val="0"/>
      <w:marTop w:val="0"/>
      <w:marBottom w:val="0"/>
      <w:divBdr>
        <w:top w:val="none" w:sz="0" w:space="0" w:color="auto"/>
        <w:left w:val="none" w:sz="0" w:space="0" w:color="auto"/>
        <w:bottom w:val="none" w:sz="0" w:space="0" w:color="auto"/>
        <w:right w:val="none" w:sz="0" w:space="0" w:color="auto"/>
      </w:divBdr>
    </w:div>
    <w:div w:id="952789231">
      <w:bodyDiv w:val="1"/>
      <w:marLeft w:val="0"/>
      <w:marRight w:val="0"/>
      <w:marTop w:val="0"/>
      <w:marBottom w:val="0"/>
      <w:divBdr>
        <w:top w:val="none" w:sz="0" w:space="0" w:color="auto"/>
        <w:left w:val="none" w:sz="0" w:space="0" w:color="auto"/>
        <w:bottom w:val="none" w:sz="0" w:space="0" w:color="auto"/>
        <w:right w:val="none" w:sz="0" w:space="0" w:color="auto"/>
      </w:divBdr>
      <w:divsChild>
        <w:div w:id="439420192">
          <w:marLeft w:val="0"/>
          <w:marRight w:val="0"/>
          <w:marTop w:val="0"/>
          <w:marBottom w:val="0"/>
          <w:divBdr>
            <w:top w:val="none" w:sz="0" w:space="0" w:color="auto"/>
            <w:left w:val="none" w:sz="0" w:space="0" w:color="auto"/>
            <w:bottom w:val="none" w:sz="0" w:space="0" w:color="auto"/>
            <w:right w:val="none" w:sz="0" w:space="0" w:color="auto"/>
          </w:divBdr>
          <w:divsChild>
            <w:div w:id="2053454356">
              <w:marLeft w:val="0"/>
              <w:marRight w:val="0"/>
              <w:marTop w:val="0"/>
              <w:marBottom w:val="0"/>
              <w:divBdr>
                <w:top w:val="none" w:sz="0" w:space="0" w:color="auto"/>
                <w:left w:val="none" w:sz="0" w:space="0" w:color="auto"/>
                <w:bottom w:val="none" w:sz="0" w:space="0" w:color="auto"/>
                <w:right w:val="none" w:sz="0" w:space="0" w:color="auto"/>
              </w:divBdr>
              <w:divsChild>
                <w:div w:id="805126011">
                  <w:marLeft w:val="0"/>
                  <w:marRight w:val="0"/>
                  <w:marTop w:val="0"/>
                  <w:marBottom w:val="0"/>
                  <w:divBdr>
                    <w:top w:val="none" w:sz="0" w:space="0" w:color="auto"/>
                    <w:left w:val="none" w:sz="0" w:space="0" w:color="auto"/>
                    <w:bottom w:val="none" w:sz="0" w:space="0" w:color="auto"/>
                    <w:right w:val="none" w:sz="0" w:space="0" w:color="auto"/>
                  </w:divBdr>
                  <w:divsChild>
                    <w:div w:id="92170138">
                      <w:marLeft w:val="0"/>
                      <w:marRight w:val="0"/>
                      <w:marTop w:val="0"/>
                      <w:marBottom w:val="0"/>
                      <w:divBdr>
                        <w:top w:val="none" w:sz="0" w:space="0" w:color="auto"/>
                        <w:left w:val="none" w:sz="0" w:space="0" w:color="auto"/>
                        <w:bottom w:val="none" w:sz="0" w:space="0" w:color="auto"/>
                        <w:right w:val="none" w:sz="0" w:space="0" w:color="auto"/>
                      </w:divBdr>
                      <w:divsChild>
                        <w:div w:id="647176771">
                          <w:marLeft w:val="0"/>
                          <w:marRight w:val="0"/>
                          <w:marTop w:val="0"/>
                          <w:marBottom w:val="0"/>
                          <w:divBdr>
                            <w:top w:val="none" w:sz="0" w:space="0" w:color="auto"/>
                            <w:left w:val="none" w:sz="0" w:space="0" w:color="auto"/>
                            <w:bottom w:val="none" w:sz="0" w:space="0" w:color="auto"/>
                            <w:right w:val="none" w:sz="0" w:space="0" w:color="auto"/>
                          </w:divBdr>
                          <w:divsChild>
                            <w:div w:id="1707292607">
                              <w:marLeft w:val="0"/>
                              <w:marRight w:val="0"/>
                              <w:marTop w:val="0"/>
                              <w:marBottom w:val="0"/>
                              <w:divBdr>
                                <w:top w:val="none" w:sz="0" w:space="0" w:color="auto"/>
                                <w:left w:val="none" w:sz="0" w:space="0" w:color="auto"/>
                                <w:bottom w:val="none" w:sz="0" w:space="0" w:color="auto"/>
                                <w:right w:val="none" w:sz="0" w:space="0" w:color="auto"/>
                              </w:divBdr>
                              <w:divsChild>
                                <w:div w:id="679742968">
                                  <w:marLeft w:val="0"/>
                                  <w:marRight w:val="0"/>
                                  <w:marTop w:val="0"/>
                                  <w:marBottom w:val="0"/>
                                  <w:divBdr>
                                    <w:top w:val="none" w:sz="0" w:space="0" w:color="auto"/>
                                    <w:left w:val="none" w:sz="0" w:space="0" w:color="auto"/>
                                    <w:bottom w:val="none" w:sz="0" w:space="0" w:color="auto"/>
                                    <w:right w:val="none" w:sz="0" w:space="0" w:color="auto"/>
                                  </w:divBdr>
                                  <w:divsChild>
                                    <w:div w:id="59788191">
                                      <w:marLeft w:val="0"/>
                                      <w:marRight w:val="0"/>
                                      <w:marTop w:val="0"/>
                                      <w:marBottom w:val="0"/>
                                      <w:divBdr>
                                        <w:top w:val="none" w:sz="0" w:space="0" w:color="auto"/>
                                        <w:left w:val="none" w:sz="0" w:space="0" w:color="auto"/>
                                        <w:bottom w:val="none" w:sz="0" w:space="0" w:color="auto"/>
                                        <w:right w:val="none" w:sz="0" w:space="0" w:color="auto"/>
                                      </w:divBdr>
                                      <w:divsChild>
                                        <w:div w:id="1528716231">
                                          <w:marLeft w:val="0"/>
                                          <w:marRight w:val="0"/>
                                          <w:marTop w:val="0"/>
                                          <w:marBottom w:val="0"/>
                                          <w:divBdr>
                                            <w:top w:val="none" w:sz="0" w:space="0" w:color="auto"/>
                                            <w:left w:val="none" w:sz="0" w:space="0" w:color="auto"/>
                                            <w:bottom w:val="none" w:sz="0" w:space="0" w:color="auto"/>
                                            <w:right w:val="none" w:sz="0" w:space="0" w:color="auto"/>
                                          </w:divBdr>
                                          <w:divsChild>
                                            <w:div w:id="1554736878">
                                              <w:marLeft w:val="0"/>
                                              <w:marRight w:val="0"/>
                                              <w:marTop w:val="0"/>
                                              <w:marBottom w:val="495"/>
                                              <w:divBdr>
                                                <w:top w:val="none" w:sz="0" w:space="0" w:color="auto"/>
                                                <w:left w:val="none" w:sz="0" w:space="0" w:color="auto"/>
                                                <w:bottom w:val="none" w:sz="0" w:space="0" w:color="auto"/>
                                                <w:right w:val="none" w:sz="0" w:space="0" w:color="auto"/>
                                              </w:divBdr>
                                              <w:divsChild>
                                                <w:div w:id="31125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3553905">
      <w:bodyDiv w:val="1"/>
      <w:marLeft w:val="0"/>
      <w:marRight w:val="0"/>
      <w:marTop w:val="0"/>
      <w:marBottom w:val="0"/>
      <w:divBdr>
        <w:top w:val="none" w:sz="0" w:space="0" w:color="auto"/>
        <w:left w:val="none" w:sz="0" w:space="0" w:color="auto"/>
        <w:bottom w:val="none" w:sz="0" w:space="0" w:color="auto"/>
        <w:right w:val="none" w:sz="0" w:space="0" w:color="auto"/>
      </w:divBdr>
    </w:div>
    <w:div w:id="1089230862">
      <w:bodyDiv w:val="1"/>
      <w:marLeft w:val="0"/>
      <w:marRight w:val="0"/>
      <w:marTop w:val="0"/>
      <w:marBottom w:val="0"/>
      <w:divBdr>
        <w:top w:val="none" w:sz="0" w:space="0" w:color="auto"/>
        <w:left w:val="none" w:sz="0" w:space="0" w:color="auto"/>
        <w:bottom w:val="none" w:sz="0" w:space="0" w:color="auto"/>
        <w:right w:val="none" w:sz="0" w:space="0" w:color="auto"/>
      </w:divBdr>
      <w:divsChild>
        <w:div w:id="1219560293">
          <w:marLeft w:val="0"/>
          <w:marRight w:val="0"/>
          <w:marTop w:val="0"/>
          <w:marBottom w:val="0"/>
          <w:divBdr>
            <w:top w:val="none" w:sz="0" w:space="0" w:color="auto"/>
            <w:left w:val="none" w:sz="0" w:space="0" w:color="auto"/>
            <w:bottom w:val="none" w:sz="0" w:space="0" w:color="auto"/>
            <w:right w:val="none" w:sz="0" w:space="0" w:color="auto"/>
          </w:divBdr>
          <w:divsChild>
            <w:div w:id="1705984860">
              <w:marLeft w:val="0"/>
              <w:marRight w:val="0"/>
              <w:marTop w:val="0"/>
              <w:marBottom w:val="0"/>
              <w:divBdr>
                <w:top w:val="none" w:sz="0" w:space="0" w:color="auto"/>
                <w:left w:val="none" w:sz="0" w:space="0" w:color="auto"/>
                <w:bottom w:val="none" w:sz="0" w:space="0" w:color="auto"/>
                <w:right w:val="none" w:sz="0" w:space="0" w:color="auto"/>
              </w:divBdr>
              <w:divsChild>
                <w:div w:id="1914001613">
                  <w:marLeft w:val="0"/>
                  <w:marRight w:val="0"/>
                  <w:marTop w:val="0"/>
                  <w:marBottom w:val="0"/>
                  <w:divBdr>
                    <w:top w:val="none" w:sz="0" w:space="0" w:color="auto"/>
                    <w:left w:val="none" w:sz="0" w:space="0" w:color="auto"/>
                    <w:bottom w:val="none" w:sz="0" w:space="0" w:color="auto"/>
                    <w:right w:val="none" w:sz="0" w:space="0" w:color="auto"/>
                  </w:divBdr>
                  <w:divsChild>
                    <w:div w:id="712970594">
                      <w:marLeft w:val="0"/>
                      <w:marRight w:val="0"/>
                      <w:marTop w:val="0"/>
                      <w:marBottom w:val="0"/>
                      <w:divBdr>
                        <w:top w:val="none" w:sz="0" w:space="0" w:color="auto"/>
                        <w:left w:val="none" w:sz="0" w:space="0" w:color="auto"/>
                        <w:bottom w:val="none" w:sz="0" w:space="0" w:color="auto"/>
                        <w:right w:val="none" w:sz="0" w:space="0" w:color="auto"/>
                      </w:divBdr>
                      <w:divsChild>
                        <w:div w:id="653528786">
                          <w:marLeft w:val="0"/>
                          <w:marRight w:val="0"/>
                          <w:marTop w:val="0"/>
                          <w:marBottom w:val="0"/>
                          <w:divBdr>
                            <w:top w:val="none" w:sz="0" w:space="0" w:color="auto"/>
                            <w:left w:val="none" w:sz="0" w:space="0" w:color="auto"/>
                            <w:bottom w:val="none" w:sz="0" w:space="0" w:color="auto"/>
                            <w:right w:val="none" w:sz="0" w:space="0" w:color="auto"/>
                          </w:divBdr>
                          <w:divsChild>
                            <w:div w:id="1714770190">
                              <w:marLeft w:val="0"/>
                              <w:marRight w:val="0"/>
                              <w:marTop w:val="0"/>
                              <w:marBottom w:val="0"/>
                              <w:divBdr>
                                <w:top w:val="none" w:sz="0" w:space="0" w:color="auto"/>
                                <w:left w:val="none" w:sz="0" w:space="0" w:color="auto"/>
                                <w:bottom w:val="none" w:sz="0" w:space="0" w:color="auto"/>
                                <w:right w:val="none" w:sz="0" w:space="0" w:color="auto"/>
                              </w:divBdr>
                              <w:divsChild>
                                <w:div w:id="786123273">
                                  <w:marLeft w:val="0"/>
                                  <w:marRight w:val="0"/>
                                  <w:marTop w:val="0"/>
                                  <w:marBottom w:val="0"/>
                                  <w:divBdr>
                                    <w:top w:val="none" w:sz="0" w:space="0" w:color="auto"/>
                                    <w:left w:val="none" w:sz="0" w:space="0" w:color="auto"/>
                                    <w:bottom w:val="none" w:sz="0" w:space="0" w:color="auto"/>
                                    <w:right w:val="none" w:sz="0" w:space="0" w:color="auto"/>
                                  </w:divBdr>
                                  <w:divsChild>
                                    <w:div w:id="574752399">
                                      <w:marLeft w:val="0"/>
                                      <w:marRight w:val="0"/>
                                      <w:marTop w:val="0"/>
                                      <w:marBottom w:val="0"/>
                                      <w:divBdr>
                                        <w:top w:val="none" w:sz="0" w:space="0" w:color="auto"/>
                                        <w:left w:val="none" w:sz="0" w:space="0" w:color="auto"/>
                                        <w:bottom w:val="none" w:sz="0" w:space="0" w:color="auto"/>
                                        <w:right w:val="none" w:sz="0" w:space="0" w:color="auto"/>
                                      </w:divBdr>
                                      <w:divsChild>
                                        <w:div w:id="1731924110">
                                          <w:marLeft w:val="0"/>
                                          <w:marRight w:val="0"/>
                                          <w:marTop w:val="0"/>
                                          <w:marBottom w:val="0"/>
                                          <w:divBdr>
                                            <w:top w:val="none" w:sz="0" w:space="0" w:color="auto"/>
                                            <w:left w:val="none" w:sz="0" w:space="0" w:color="auto"/>
                                            <w:bottom w:val="none" w:sz="0" w:space="0" w:color="auto"/>
                                            <w:right w:val="none" w:sz="0" w:space="0" w:color="auto"/>
                                          </w:divBdr>
                                          <w:divsChild>
                                            <w:div w:id="1758822391">
                                              <w:marLeft w:val="0"/>
                                              <w:marRight w:val="0"/>
                                              <w:marTop w:val="0"/>
                                              <w:marBottom w:val="495"/>
                                              <w:divBdr>
                                                <w:top w:val="none" w:sz="0" w:space="0" w:color="auto"/>
                                                <w:left w:val="none" w:sz="0" w:space="0" w:color="auto"/>
                                                <w:bottom w:val="none" w:sz="0" w:space="0" w:color="auto"/>
                                                <w:right w:val="none" w:sz="0" w:space="0" w:color="auto"/>
                                              </w:divBdr>
                                              <w:divsChild>
                                                <w:div w:id="93359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50292164">
      <w:bodyDiv w:val="1"/>
      <w:marLeft w:val="0"/>
      <w:marRight w:val="0"/>
      <w:marTop w:val="0"/>
      <w:marBottom w:val="0"/>
      <w:divBdr>
        <w:top w:val="none" w:sz="0" w:space="0" w:color="auto"/>
        <w:left w:val="none" w:sz="0" w:space="0" w:color="auto"/>
        <w:bottom w:val="none" w:sz="0" w:space="0" w:color="auto"/>
        <w:right w:val="none" w:sz="0" w:space="0" w:color="auto"/>
      </w:divBdr>
    </w:div>
    <w:div w:id="1368264206">
      <w:bodyDiv w:val="1"/>
      <w:marLeft w:val="0"/>
      <w:marRight w:val="0"/>
      <w:marTop w:val="0"/>
      <w:marBottom w:val="0"/>
      <w:divBdr>
        <w:top w:val="none" w:sz="0" w:space="0" w:color="auto"/>
        <w:left w:val="none" w:sz="0" w:space="0" w:color="auto"/>
        <w:bottom w:val="none" w:sz="0" w:space="0" w:color="auto"/>
        <w:right w:val="none" w:sz="0" w:space="0" w:color="auto"/>
      </w:divBdr>
    </w:div>
    <w:div w:id="1415280031">
      <w:bodyDiv w:val="1"/>
      <w:marLeft w:val="0"/>
      <w:marRight w:val="0"/>
      <w:marTop w:val="0"/>
      <w:marBottom w:val="0"/>
      <w:divBdr>
        <w:top w:val="none" w:sz="0" w:space="0" w:color="auto"/>
        <w:left w:val="none" w:sz="0" w:space="0" w:color="auto"/>
        <w:bottom w:val="none" w:sz="0" w:space="0" w:color="auto"/>
        <w:right w:val="none" w:sz="0" w:space="0" w:color="auto"/>
      </w:divBdr>
    </w:div>
    <w:div w:id="1420523047">
      <w:bodyDiv w:val="1"/>
      <w:marLeft w:val="0"/>
      <w:marRight w:val="0"/>
      <w:marTop w:val="0"/>
      <w:marBottom w:val="0"/>
      <w:divBdr>
        <w:top w:val="none" w:sz="0" w:space="0" w:color="auto"/>
        <w:left w:val="none" w:sz="0" w:space="0" w:color="auto"/>
        <w:bottom w:val="none" w:sz="0" w:space="0" w:color="auto"/>
        <w:right w:val="none" w:sz="0" w:space="0" w:color="auto"/>
      </w:divBdr>
    </w:div>
    <w:div w:id="1459452189">
      <w:bodyDiv w:val="1"/>
      <w:marLeft w:val="0"/>
      <w:marRight w:val="0"/>
      <w:marTop w:val="0"/>
      <w:marBottom w:val="0"/>
      <w:divBdr>
        <w:top w:val="none" w:sz="0" w:space="0" w:color="auto"/>
        <w:left w:val="none" w:sz="0" w:space="0" w:color="auto"/>
        <w:bottom w:val="none" w:sz="0" w:space="0" w:color="auto"/>
        <w:right w:val="none" w:sz="0" w:space="0" w:color="auto"/>
      </w:divBdr>
      <w:divsChild>
        <w:div w:id="1690450093">
          <w:marLeft w:val="0"/>
          <w:marRight w:val="0"/>
          <w:marTop w:val="0"/>
          <w:marBottom w:val="0"/>
          <w:divBdr>
            <w:top w:val="none" w:sz="0" w:space="0" w:color="auto"/>
            <w:left w:val="none" w:sz="0" w:space="0" w:color="auto"/>
            <w:bottom w:val="none" w:sz="0" w:space="0" w:color="auto"/>
            <w:right w:val="none" w:sz="0" w:space="0" w:color="auto"/>
          </w:divBdr>
          <w:divsChild>
            <w:div w:id="783423926">
              <w:marLeft w:val="0"/>
              <w:marRight w:val="0"/>
              <w:marTop w:val="0"/>
              <w:marBottom w:val="0"/>
              <w:divBdr>
                <w:top w:val="none" w:sz="0" w:space="0" w:color="auto"/>
                <w:left w:val="none" w:sz="0" w:space="0" w:color="auto"/>
                <w:bottom w:val="none" w:sz="0" w:space="0" w:color="auto"/>
                <w:right w:val="none" w:sz="0" w:space="0" w:color="auto"/>
              </w:divBdr>
              <w:divsChild>
                <w:div w:id="154150468">
                  <w:marLeft w:val="0"/>
                  <w:marRight w:val="0"/>
                  <w:marTop w:val="0"/>
                  <w:marBottom w:val="0"/>
                  <w:divBdr>
                    <w:top w:val="none" w:sz="0" w:space="0" w:color="auto"/>
                    <w:left w:val="none" w:sz="0" w:space="0" w:color="auto"/>
                    <w:bottom w:val="none" w:sz="0" w:space="0" w:color="auto"/>
                    <w:right w:val="none" w:sz="0" w:space="0" w:color="auto"/>
                  </w:divBdr>
                  <w:divsChild>
                    <w:div w:id="69354711">
                      <w:marLeft w:val="0"/>
                      <w:marRight w:val="0"/>
                      <w:marTop w:val="0"/>
                      <w:marBottom w:val="0"/>
                      <w:divBdr>
                        <w:top w:val="none" w:sz="0" w:space="0" w:color="auto"/>
                        <w:left w:val="none" w:sz="0" w:space="0" w:color="auto"/>
                        <w:bottom w:val="none" w:sz="0" w:space="0" w:color="auto"/>
                        <w:right w:val="none" w:sz="0" w:space="0" w:color="auto"/>
                      </w:divBdr>
                    </w:div>
                    <w:div w:id="83307219">
                      <w:marLeft w:val="0"/>
                      <w:marRight w:val="0"/>
                      <w:marTop w:val="0"/>
                      <w:marBottom w:val="0"/>
                      <w:divBdr>
                        <w:top w:val="none" w:sz="0" w:space="0" w:color="auto"/>
                        <w:left w:val="none" w:sz="0" w:space="0" w:color="auto"/>
                        <w:bottom w:val="none" w:sz="0" w:space="0" w:color="auto"/>
                        <w:right w:val="none" w:sz="0" w:space="0" w:color="auto"/>
                      </w:divBdr>
                    </w:div>
                    <w:div w:id="447704400">
                      <w:marLeft w:val="0"/>
                      <w:marRight w:val="0"/>
                      <w:marTop w:val="0"/>
                      <w:marBottom w:val="0"/>
                      <w:divBdr>
                        <w:top w:val="none" w:sz="0" w:space="0" w:color="auto"/>
                        <w:left w:val="none" w:sz="0" w:space="0" w:color="auto"/>
                        <w:bottom w:val="none" w:sz="0" w:space="0" w:color="auto"/>
                        <w:right w:val="none" w:sz="0" w:space="0" w:color="auto"/>
                      </w:divBdr>
                    </w:div>
                    <w:div w:id="806318287">
                      <w:marLeft w:val="0"/>
                      <w:marRight w:val="0"/>
                      <w:marTop w:val="0"/>
                      <w:marBottom w:val="0"/>
                      <w:divBdr>
                        <w:top w:val="none" w:sz="0" w:space="0" w:color="auto"/>
                        <w:left w:val="none" w:sz="0" w:space="0" w:color="auto"/>
                        <w:bottom w:val="none" w:sz="0" w:space="0" w:color="auto"/>
                        <w:right w:val="none" w:sz="0" w:space="0" w:color="auto"/>
                      </w:divBdr>
                    </w:div>
                    <w:div w:id="902258451">
                      <w:marLeft w:val="0"/>
                      <w:marRight w:val="0"/>
                      <w:marTop w:val="0"/>
                      <w:marBottom w:val="0"/>
                      <w:divBdr>
                        <w:top w:val="none" w:sz="0" w:space="0" w:color="auto"/>
                        <w:left w:val="none" w:sz="0" w:space="0" w:color="auto"/>
                        <w:bottom w:val="none" w:sz="0" w:space="0" w:color="auto"/>
                        <w:right w:val="none" w:sz="0" w:space="0" w:color="auto"/>
                      </w:divBdr>
                    </w:div>
                    <w:div w:id="942615610">
                      <w:marLeft w:val="0"/>
                      <w:marRight w:val="0"/>
                      <w:marTop w:val="0"/>
                      <w:marBottom w:val="0"/>
                      <w:divBdr>
                        <w:top w:val="none" w:sz="0" w:space="0" w:color="auto"/>
                        <w:left w:val="none" w:sz="0" w:space="0" w:color="auto"/>
                        <w:bottom w:val="none" w:sz="0" w:space="0" w:color="auto"/>
                        <w:right w:val="none" w:sz="0" w:space="0" w:color="auto"/>
                      </w:divBdr>
                    </w:div>
                    <w:div w:id="1254701183">
                      <w:marLeft w:val="0"/>
                      <w:marRight w:val="0"/>
                      <w:marTop w:val="0"/>
                      <w:marBottom w:val="0"/>
                      <w:divBdr>
                        <w:top w:val="none" w:sz="0" w:space="0" w:color="auto"/>
                        <w:left w:val="none" w:sz="0" w:space="0" w:color="auto"/>
                        <w:bottom w:val="none" w:sz="0" w:space="0" w:color="auto"/>
                        <w:right w:val="none" w:sz="0" w:space="0" w:color="auto"/>
                      </w:divBdr>
                    </w:div>
                    <w:div w:id="1340236165">
                      <w:marLeft w:val="0"/>
                      <w:marRight w:val="0"/>
                      <w:marTop w:val="0"/>
                      <w:marBottom w:val="0"/>
                      <w:divBdr>
                        <w:top w:val="none" w:sz="0" w:space="0" w:color="auto"/>
                        <w:left w:val="none" w:sz="0" w:space="0" w:color="auto"/>
                        <w:bottom w:val="none" w:sz="0" w:space="0" w:color="auto"/>
                        <w:right w:val="none" w:sz="0" w:space="0" w:color="auto"/>
                      </w:divBdr>
                    </w:div>
                    <w:div w:id="1439981267">
                      <w:marLeft w:val="0"/>
                      <w:marRight w:val="0"/>
                      <w:marTop w:val="0"/>
                      <w:marBottom w:val="0"/>
                      <w:divBdr>
                        <w:top w:val="none" w:sz="0" w:space="0" w:color="auto"/>
                        <w:left w:val="none" w:sz="0" w:space="0" w:color="auto"/>
                        <w:bottom w:val="none" w:sz="0" w:space="0" w:color="auto"/>
                        <w:right w:val="none" w:sz="0" w:space="0" w:color="auto"/>
                      </w:divBdr>
                    </w:div>
                    <w:div w:id="1826358489">
                      <w:marLeft w:val="0"/>
                      <w:marRight w:val="0"/>
                      <w:marTop w:val="0"/>
                      <w:marBottom w:val="0"/>
                      <w:divBdr>
                        <w:top w:val="none" w:sz="0" w:space="0" w:color="auto"/>
                        <w:left w:val="none" w:sz="0" w:space="0" w:color="auto"/>
                        <w:bottom w:val="none" w:sz="0" w:space="0" w:color="auto"/>
                        <w:right w:val="none" w:sz="0" w:space="0" w:color="auto"/>
                      </w:divBdr>
                    </w:div>
                    <w:div w:id="1880819334">
                      <w:marLeft w:val="0"/>
                      <w:marRight w:val="0"/>
                      <w:marTop w:val="0"/>
                      <w:marBottom w:val="0"/>
                      <w:divBdr>
                        <w:top w:val="none" w:sz="0" w:space="0" w:color="auto"/>
                        <w:left w:val="none" w:sz="0" w:space="0" w:color="auto"/>
                        <w:bottom w:val="none" w:sz="0" w:space="0" w:color="auto"/>
                        <w:right w:val="none" w:sz="0" w:space="0" w:color="auto"/>
                      </w:divBdr>
                    </w:div>
                    <w:div w:id="1887722082">
                      <w:marLeft w:val="0"/>
                      <w:marRight w:val="0"/>
                      <w:marTop w:val="0"/>
                      <w:marBottom w:val="0"/>
                      <w:divBdr>
                        <w:top w:val="none" w:sz="0" w:space="0" w:color="auto"/>
                        <w:left w:val="none" w:sz="0" w:space="0" w:color="auto"/>
                        <w:bottom w:val="none" w:sz="0" w:space="0" w:color="auto"/>
                        <w:right w:val="none" w:sz="0" w:space="0" w:color="auto"/>
                      </w:divBdr>
                    </w:div>
                  </w:divsChild>
                </w:div>
                <w:div w:id="623773347">
                  <w:marLeft w:val="0"/>
                  <w:marRight w:val="0"/>
                  <w:marTop w:val="0"/>
                  <w:marBottom w:val="0"/>
                  <w:divBdr>
                    <w:top w:val="none" w:sz="0" w:space="0" w:color="auto"/>
                    <w:left w:val="none" w:sz="0" w:space="0" w:color="auto"/>
                    <w:bottom w:val="none" w:sz="0" w:space="0" w:color="auto"/>
                    <w:right w:val="none" w:sz="0" w:space="0" w:color="auto"/>
                  </w:divBdr>
                  <w:divsChild>
                    <w:div w:id="174610049">
                      <w:marLeft w:val="0"/>
                      <w:marRight w:val="0"/>
                      <w:marTop w:val="0"/>
                      <w:marBottom w:val="0"/>
                      <w:divBdr>
                        <w:top w:val="none" w:sz="0" w:space="0" w:color="auto"/>
                        <w:left w:val="none" w:sz="0" w:space="0" w:color="auto"/>
                        <w:bottom w:val="none" w:sz="0" w:space="0" w:color="auto"/>
                        <w:right w:val="none" w:sz="0" w:space="0" w:color="auto"/>
                      </w:divBdr>
                    </w:div>
                    <w:div w:id="217715100">
                      <w:marLeft w:val="0"/>
                      <w:marRight w:val="0"/>
                      <w:marTop w:val="0"/>
                      <w:marBottom w:val="0"/>
                      <w:divBdr>
                        <w:top w:val="none" w:sz="0" w:space="0" w:color="auto"/>
                        <w:left w:val="none" w:sz="0" w:space="0" w:color="auto"/>
                        <w:bottom w:val="none" w:sz="0" w:space="0" w:color="auto"/>
                        <w:right w:val="none" w:sz="0" w:space="0" w:color="auto"/>
                      </w:divBdr>
                    </w:div>
                    <w:div w:id="291254617">
                      <w:marLeft w:val="0"/>
                      <w:marRight w:val="0"/>
                      <w:marTop w:val="0"/>
                      <w:marBottom w:val="0"/>
                      <w:divBdr>
                        <w:top w:val="none" w:sz="0" w:space="0" w:color="auto"/>
                        <w:left w:val="none" w:sz="0" w:space="0" w:color="auto"/>
                        <w:bottom w:val="none" w:sz="0" w:space="0" w:color="auto"/>
                        <w:right w:val="none" w:sz="0" w:space="0" w:color="auto"/>
                      </w:divBdr>
                    </w:div>
                    <w:div w:id="966854787">
                      <w:marLeft w:val="0"/>
                      <w:marRight w:val="0"/>
                      <w:marTop w:val="0"/>
                      <w:marBottom w:val="0"/>
                      <w:divBdr>
                        <w:top w:val="none" w:sz="0" w:space="0" w:color="auto"/>
                        <w:left w:val="none" w:sz="0" w:space="0" w:color="auto"/>
                        <w:bottom w:val="none" w:sz="0" w:space="0" w:color="auto"/>
                        <w:right w:val="none" w:sz="0" w:space="0" w:color="auto"/>
                      </w:divBdr>
                    </w:div>
                  </w:divsChild>
                </w:div>
                <w:div w:id="639649905">
                  <w:marLeft w:val="0"/>
                  <w:marRight w:val="0"/>
                  <w:marTop w:val="0"/>
                  <w:marBottom w:val="0"/>
                  <w:divBdr>
                    <w:top w:val="none" w:sz="0" w:space="0" w:color="auto"/>
                    <w:left w:val="none" w:sz="0" w:space="0" w:color="auto"/>
                    <w:bottom w:val="none" w:sz="0" w:space="0" w:color="auto"/>
                    <w:right w:val="none" w:sz="0" w:space="0" w:color="auto"/>
                  </w:divBdr>
                </w:div>
                <w:div w:id="679280904">
                  <w:marLeft w:val="0"/>
                  <w:marRight w:val="0"/>
                  <w:marTop w:val="0"/>
                  <w:marBottom w:val="0"/>
                  <w:divBdr>
                    <w:top w:val="none" w:sz="0" w:space="0" w:color="auto"/>
                    <w:left w:val="none" w:sz="0" w:space="0" w:color="auto"/>
                    <w:bottom w:val="none" w:sz="0" w:space="0" w:color="auto"/>
                    <w:right w:val="none" w:sz="0" w:space="0" w:color="auto"/>
                  </w:divBdr>
                </w:div>
                <w:div w:id="1987776094">
                  <w:marLeft w:val="0"/>
                  <w:marRight w:val="0"/>
                  <w:marTop w:val="0"/>
                  <w:marBottom w:val="0"/>
                  <w:divBdr>
                    <w:top w:val="none" w:sz="0" w:space="0" w:color="auto"/>
                    <w:left w:val="none" w:sz="0" w:space="0" w:color="auto"/>
                    <w:bottom w:val="none" w:sz="0" w:space="0" w:color="auto"/>
                    <w:right w:val="none" w:sz="0" w:space="0" w:color="auto"/>
                  </w:divBdr>
                  <w:divsChild>
                    <w:div w:id="402021628">
                      <w:marLeft w:val="0"/>
                      <w:marRight w:val="0"/>
                      <w:marTop w:val="0"/>
                      <w:marBottom w:val="0"/>
                      <w:divBdr>
                        <w:top w:val="none" w:sz="0" w:space="0" w:color="auto"/>
                        <w:left w:val="none" w:sz="0" w:space="0" w:color="auto"/>
                        <w:bottom w:val="none" w:sz="0" w:space="0" w:color="auto"/>
                        <w:right w:val="none" w:sz="0" w:space="0" w:color="auto"/>
                      </w:divBdr>
                    </w:div>
                    <w:div w:id="1567376742">
                      <w:marLeft w:val="0"/>
                      <w:marRight w:val="0"/>
                      <w:marTop w:val="0"/>
                      <w:marBottom w:val="0"/>
                      <w:divBdr>
                        <w:top w:val="none" w:sz="0" w:space="0" w:color="auto"/>
                        <w:left w:val="none" w:sz="0" w:space="0" w:color="auto"/>
                        <w:bottom w:val="none" w:sz="0" w:space="0" w:color="auto"/>
                        <w:right w:val="none" w:sz="0" w:space="0" w:color="auto"/>
                      </w:divBdr>
                    </w:div>
                    <w:div w:id="167899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055940">
      <w:bodyDiv w:val="1"/>
      <w:marLeft w:val="0"/>
      <w:marRight w:val="0"/>
      <w:marTop w:val="0"/>
      <w:marBottom w:val="0"/>
      <w:divBdr>
        <w:top w:val="none" w:sz="0" w:space="0" w:color="auto"/>
        <w:left w:val="none" w:sz="0" w:space="0" w:color="auto"/>
        <w:bottom w:val="none" w:sz="0" w:space="0" w:color="auto"/>
        <w:right w:val="none" w:sz="0" w:space="0" w:color="auto"/>
      </w:divBdr>
    </w:div>
    <w:div w:id="2086370156">
      <w:bodyDiv w:val="1"/>
      <w:marLeft w:val="0"/>
      <w:marRight w:val="0"/>
      <w:marTop w:val="0"/>
      <w:marBottom w:val="0"/>
      <w:divBdr>
        <w:top w:val="none" w:sz="0" w:space="0" w:color="auto"/>
        <w:left w:val="none" w:sz="0" w:space="0" w:color="auto"/>
        <w:bottom w:val="none" w:sz="0" w:space="0" w:color="auto"/>
        <w:right w:val="none" w:sz="0" w:space="0" w:color="auto"/>
      </w:divBdr>
      <w:divsChild>
        <w:div w:id="1950312762">
          <w:marLeft w:val="0"/>
          <w:marRight w:val="0"/>
          <w:marTop w:val="0"/>
          <w:marBottom w:val="0"/>
          <w:divBdr>
            <w:top w:val="none" w:sz="0" w:space="0" w:color="auto"/>
            <w:left w:val="none" w:sz="0" w:space="0" w:color="auto"/>
            <w:bottom w:val="none" w:sz="0" w:space="0" w:color="auto"/>
            <w:right w:val="none" w:sz="0" w:space="0" w:color="auto"/>
          </w:divBdr>
          <w:divsChild>
            <w:div w:id="2030637964">
              <w:marLeft w:val="0"/>
              <w:marRight w:val="0"/>
              <w:marTop w:val="0"/>
              <w:marBottom w:val="0"/>
              <w:divBdr>
                <w:top w:val="none" w:sz="0" w:space="0" w:color="auto"/>
                <w:left w:val="none" w:sz="0" w:space="0" w:color="auto"/>
                <w:bottom w:val="none" w:sz="0" w:space="0" w:color="auto"/>
                <w:right w:val="none" w:sz="0" w:space="0" w:color="auto"/>
              </w:divBdr>
              <w:divsChild>
                <w:div w:id="560096640">
                  <w:marLeft w:val="0"/>
                  <w:marRight w:val="0"/>
                  <w:marTop w:val="0"/>
                  <w:marBottom w:val="0"/>
                  <w:divBdr>
                    <w:top w:val="none" w:sz="0" w:space="0" w:color="auto"/>
                    <w:left w:val="none" w:sz="0" w:space="0" w:color="auto"/>
                    <w:bottom w:val="none" w:sz="0" w:space="0" w:color="auto"/>
                    <w:right w:val="none" w:sz="0" w:space="0" w:color="auto"/>
                  </w:divBdr>
                  <w:divsChild>
                    <w:div w:id="810027143">
                      <w:marLeft w:val="0"/>
                      <w:marRight w:val="0"/>
                      <w:marTop w:val="0"/>
                      <w:marBottom w:val="0"/>
                      <w:divBdr>
                        <w:top w:val="none" w:sz="0" w:space="0" w:color="auto"/>
                        <w:left w:val="none" w:sz="0" w:space="0" w:color="auto"/>
                        <w:bottom w:val="none" w:sz="0" w:space="0" w:color="auto"/>
                        <w:right w:val="none" w:sz="0" w:space="0" w:color="auto"/>
                      </w:divBdr>
                      <w:divsChild>
                        <w:div w:id="162361980">
                          <w:marLeft w:val="0"/>
                          <w:marRight w:val="0"/>
                          <w:marTop w:val="0"/>
                          <w:marBottom w:val="0"/>
                          <w:divBdr>
                            <w:top w:val="none" w:sz="0" w:space="0" w:color="auto"/>
                            <w:left w:val="none" w:sz="0" w:space="0" w:color="auto"/>
                            <w:bottom w:val="none" w:sz="0" w:space="0" w:color="auto"/>
                            <w:right w:val="none" w:sz="0" w:space="0" w:color="auto"/>
                          </w:divBdr>
                          <w:divsChild>
                            <w:div w:id="1425344232">
                              <w:marLeft w:val="0"/>
                              <w:marRight w:val="0"/>
                              <w:marTop w:val="0"/>
                              <w:marBottom w:val="0"/>
                              <w:divBdr>
                                <w:top w:val="none" w:sz="0" w:space="0" w:color="auto"/>
                                <w:left w:val="none" w:sz="0" w:space="0" w:color="auto"/>
                                <w:bottom w:val="none" w:sz="0" w:space="0" w:color="auto"/>
                                <w:right w:val="none" w:sz="0" w:space="0" w:color="auto"/>
                              </w:divBdr>
                              <w:divsChild>
                                <w:div w:id="1271817292">
                                  <w:marLeft w:val="0"/>
                                  <w:marRight w:val="0"/>
                                  <w:marTop w:val="0"/>
                                  <w:marBottom w:val="0"/>
                                  <w:divBdr>
                                    <w:top w:val="none" w:sz="0" w:space="0" w:color="auto"/>
                                    <w:left w:val="none" w:sz="0" w:space="0" w:color="auto"/>
                                    <w:bottom w:val="none" w:sz="0" w:space="0" w:color="auto"/>
                                    <w:right w:val="none" w:sz="0" w:space="0" w:color="auto"/>
                                  </w:divBdr>
                                  <w:divsChild>
                                    <w:div w:id="555120690">
                                      <w:marLeft w:val="0"/>
                                      <w:marRight w:val="0"/>
                                      <w:marTop w:val="0"/>
                                      <w:marBottom w:val="0"/>
                                      <w:divBdr>
                                        <w:top w:val="none" w:sz="0" w:space="0" w:color="auto"/>
                                        <w:left w:val="none" w:sz="0" w:space="0" w:color="auto"/>
                                        <w:bottom w:val="none" w:sz="0" w:space="0" w:color="auto"/>
                                        <w:right w:val="none" w:sz="0" w:space="0" w:color="auto"/>
                                      </w:divBdr>
                                      <w:divsChild>
                                        <w:div w:id="831338511">
                                          <w:marLeft w:val="0"/>
                                          <w:marRight w:val="0"/>
                                          <w:marTop w:val="0"/>
                                          <w:marBottom w:val="0"/>
                                          <w:divBdr>
                                            <w:top w:val="none" w:sz="0" w:space="0" w:color="auto"/>
                                            <w:left w:val="none" w:sz="0" w:space="0" w:color="auto"/>
                                            <w:bottom w:val="none" w:sz="0" w:space="0" w:color="auto"/>
                                            <w:right w:val="none" w:sz="0" w:space="0" w:color="auto"/>
                                          </w:divBdr>
                                          <w:divsChild>
                                            <w:div w:id="1769424889">
                                              <w:marLeft w:val="0"/>
                                              <w:marRight w:val="0"/>
                                              <w:marTop w:val="0"/>
                                              <w:marBottom w:val="0"/>
                                              <w:divBdr>
                                                <w:top w:val="none" w:sz="0" w:space="0" w:color="auto"/>
                                                <w:left w:val="none" w:sz="0" w:space="0" w:color="auto"/>
                                                <w:bottom w:val="none" w:sz="0" w:space="0" w:color="auto"/>
                                                <w:right w:val="none" w:sz="0" w:space="0" w:color="auto"/>
                                              </w:divBdr>
                                              <w:divsChild>
                                                <w:div w:id="215749439">
                                                  <w:marLeft w:val="0"/>
                                                  <w:marRight w:val="0"/>
                                                  <w:marTop w:val="0"/>
                                                  <w:marBottom w:val="0"/>
                                                  <w:divBdr>
                                                    <w:top w:val="none" w:sz="0" w:space="0" w:color="auto"/>
                                                    <w:left w:val="none" w:sz="0" w:space="0" w:color="auto"/>
                                                    <w:bottom w:val="none" w:sz="0" w:space="0" w:color="auto"/>
                                                    <w:right w:val="none" w:sz="0" w:space="0" w:color="auto"/>
                                                  </w:divBdr>
                                                  <w:divsChild>
                                                    <w:div w:id="1398547666">
                                                      <w:marLeft w:val="0"/>
                                                      <w:marRight w:val="0"/>
                                                      <w:marTop w:val="0"/>
                                                      <w:marBottom w:val="0"/>
                                                      <w:divBdr>
                                                        <w:top w:val="none" w:sz="0" w:space="0" w:color="auto"/>
                                                        <w:left w:val="none" w:sz="0" w:space="0" w:color="auto"/>
                                                        <w:bottom w:val="none" w:sz="0" w:space="0" w:color="auto"/>
                                                        <w:right w:val="none" w:sz="0" w:space="0" w:color="auto"/>
                                                      </w:divBdr>
                                                      <w:divsChild>
                                                        <w:div w:id="1065834728">
                                                          <w:marLeft w:val="0"/>
                                                          <w:marRight w:val="0"/>
                                                          <w:marTop w:val="0"/>
                                                          <w:marBottom w:val="0"/>
                                                          <w:divBdr>
                                                            <w:top w:val="none" w:sz="0" w:space="0" w:color="auto"/>
                                                            <w:left w:val="none" w:sz="0" w:space="0" w:color="auto"/>
                                                            <w:bottom w:val="none" w:sz="0" w:space="0" w:color="auto"/>
                                                            <w:right w:val="none" w:sz="0" w:space="0" w:color="auto"/>
                                                          </w:divBdr>
                                                          <w:divsChild>
                                                            <w:div w:id="13366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3012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janionyte@cpva.lt" TargetMode="External"/><Relationship Id="rId18" Type="http://schemas.openxmlformats.org/officeDocument/2006/relationships/hyperlink" Target="mailto:info@cpva.lt"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e.uleckiene@cpva.lt" TargetMode="External"/><Relationship Id="rId17" Type="http://schemas.openxmlformats.org/officeDocument/2006/relationships/hyperlink" Target="mailto:info@cpva.lt" TargetMode="External"/><Relationship Id="rId2" Type="http://schemas.openxmlformats.org/officeDocument/2006/relationships/customXml" Target="../customXml/item2.xml"/><Relationship Id="rId16" Type="http://schemas.openxmlformats.org/officeDocument/2006/relationships/hyperlink" Target="mailto:e.simaite@cpva.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vaiciulis@cpva.lt"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zarnovskis@cpv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Urls xmlns="http://schemas.microsoft.com/sharepoint/v3/contenttype/forms/url">
  <Display>/dvs/NotRegisteredDocs/Forms/RegDocDispForm.aspx</Display>
  <Edit>/dvs/NotRegisteredDocs/Forms/RegDocEditForm.aspx</Edit>
</FormUrls>
</file>

<file path=customXml/item3.xml><?xml version="1.0" encoding="utf-8"?>
<ct:contentTypeSchema xmlns:ct="http://schemas.microsoft.com/office/2006/metadata/contentType" xmlns:ma="http://schemas.microsoft.com/office/2006/metadata/properties/metaAttributes" ct:_="" ma:_="" ma:contentTypeName="Neregistruotinas dokumentas (CPVA)" ma:contentTypeID="0x010100CB82DDBF60804FB48BD1C67AAF642D1900BB24D1E11F214E00871E391B92686D0D00A9C2DA9DCC01704A8A3183344DA7A673" ma:contentTypeVersion="38" ma:contentTypeDescription="" ma:contentTypeScope="" ma:versionID="ff00f469b94e51948a7a2cd66a05066d">
  <xsd:schema xmlns:xsd="http://www.w3.org/2001/XMLSchema" xmlns:xs="http://www.w3.org/2001/XMLSchema" xmlns:p="http://schemas.microsoft.com/office/2006/metadata/properties" xmlns:ns2="028236e2-f653-4d19-ab67-4d06a9145e0c" xmlns:ns3="30557e7b-17fb-4d0a-a598-62d7221fe872" xmlns:ns4="4b2e9d09-07c5-42d4-ad0a-92e216c40b99" xmlns:ns5="6984325f-dd1c-464f-8ce9-7726c4dfbb09" targetNamespace="http://schemas.microsoft.com/office/2006/metadata/properties" ma:root="true" ma:fieldsID="eb3d6a89cc9211e4e7308fa0877a8991" ns2:_="" ns3:_="" ns4:_="" ns5:_="">
    <xsd:import namespace="028236e2-f653-4d19-ab67-4d06a9145e0c"/>
    <xsd:import namespace="30557e7b-17fb-4d0a-a598-62d7221fe872"/>
    <xsd:import namespace="4b2e9d09-07c5-42d4-ad0a-92e216c40b99"/>
    <xsd:import namespace="6984325f-dd1c-464f-8ce9-7726c4dfbb09"/>
    <xsd:element name="properties">
      <xsd:complexType>
        <xsd:sequence>
          <xsd:element name="documentManagement">
            <xsd:complexType>
              <xsd:all>
                <xsd:element ref="ns2:DmsIntegrSystemID" minOccurs="0"/>
                <xsd:element ref="ns2:DmsIntegrSystemObjectID" minOccurs="0"/>
                <xsd:element ref="ns2:DmsIntegrParams" minOccurs="0"/>
                <xsd:element ref="ns2:DmsManualSign" minOccurs="0"/>
                <xsd:element ref="ns2:DmsCPVAProject" minOccurs="0"/>
                <xsd:element ref="ns2:DmsAddresseeSendingType" minOccurs="0"/>
                <xsd:element ref="ns3:DmsCPVAClassification"/>
                <xsd:element ref="ns2:DmsPageCount" minOccurs="0"/>
                <xsd:element ref="ns2:DmsAnnexCount" minOccurs="0"/>
                <xsd:element ref="ns2:DmsCase" minOccurs="0"/>
                <xsd:element ref="ns2:DmsCPVAExtraCases" minOccurs="0"/>
                <xsd:element ref="ns2:DmsDocRelated" minOccurs="0"/>
                <xsd:element ref="ns4:DmsDocRelatedDocPrep" minOccurs="0"/>
                <xsd:element ref="ns2:DmsPreparationUpn" minOccurs="0"/>
                <xsd:element ref="ns2:DmsEDoc" minOccurs="0"/>
                <xsd:element ref="ns2:DmsOrganizer"/>
                <xsd:element ref="ns2:DmsNotes" minOccurs="0"/>
                <xsd:element ref="ns2:DmsCoordinators" minOccurs="0"/>
                <xsd:element ref="ns2:DmsVisers" minOccurs="0"/>
                <xsd:element ref="ns2:DmsSigners" minOccurs="0"/>
                <xsd:element ref="ns4:DmsCoordinationNotes" minOccurs="0"/>
                <xsd:element ref="ns4:DmsAlignmentNotes" minOccurs="0"/>
                <xsd:element ref="ns4:DmsSigningNotes" minOccurs="0"/>
                <xsd:element ref="ns4:DmsCPVAProjectNumber" minOccurs="0"/>
                <xsd:element ref="ns4:DmsCPVAProjectTitle" minOccurs="0"/>
                <xsd:element ref="ns4:DmsCPVAProjectExecutor" minOccurs="0"/>
                <xsd:element ref="ns3:DmsCPVAProcessNumber" minOccurs="0"/>
                <xsd:element ref="ns2:DmsSendingType" minOccurs="0"/>
                <xsd:element ref="ns4:DmsDocSourceItemGuid" minOccurs="0"/>
                <xsd:element ref="ns2:DmsAddressee" minOccurs="0"/>
                <xsd:element ref="ns2:DmsDocSpecification" minOccurs="0"/>
                <xsd:element ref="ns5:DmsPermissionsUsers" minOccurs="0"/>
                <xsd:element ref="ns5:DmsPermissionsConfid" minOccurs="0"/>
                <xsd:element ref="ns5:DmsPermissionsFlags" minOccurs="0"/>
                <xsd:element ref="ns3:DmsCPVADocSector" minOccurs="0"/>
                <xsd:element ref="ns4:DmsApprovalNotes" minOccurs="0"/>
                <xsd:element ref="ns3:e60ee4271ca74d28a1640aed29de29ee" minOccurs="0"/>
                <xsd:element ref="ns3:TaxCatchAllLabel" minOccurs="0"/>
                <xsd:element ref="ns2:DmsCommChanPerm" minOccurs="0"/>
                <xsd:element ref="ns2:DmsApprovers" minOccurs="0"/>
                <xsd:element ref="ns5:l147fb48607b4e619de8aa3cfe4ff31a" minOccurs="0"/>
                <xsd:element ref="ns5:DmsPermissionsProxyFileUsers" minOccurs="0"/>
                <xsd:element ref="ns3:bef85333021544dbbbb8b847b70284cc" minOccurs="0"/>
                <xsd:element ref="ns3:o3cb2451d6904553a72e202c291dd6d8" minOccurs="0"/>
                <xsd:element ref="ns3:h5d7dfff98a247c1954587ec9b17d55b" minOccurs="0"/>
                <xsd:element ref="ns3:TaxCatchAll" minOccurs="0"/>
                <xsd:element ref="ns2:DmsFamiliarizedPeopleList" minOccurs="0"/>
                <xsd:element ref="ns4:DmsDocPrepAdocType" minOccurs="0"/>
                <xsd:element ref="ns3:DMSESignLevel" minOccurs="0"/>
                <xsd:element ref="ns3:DMSESign1LevelDate" minOccurs="0"/>
                <xsd:element ref="ns3:DMSESign2LevelDate" minOccurs="0"/>
                <xsd:element ref="ns3:DMSESignError" minOccurs="0"/>
                <xsd:element ref="ns3:DMSESignState" minOccurs="0"/>
                <xsd:element ref="ns3:DMSESignExpirationDate" minOccurs="0"/>
                <xsd:element ref="ns3: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1" nillable="true" ma:displayName="Integruojamos sistemos ID" ma:description="" ma:internalName="DmsIntegrSystemID">
      <xsd:simpleType>
        <xsd:restriction base="dms:Text"/>
      </xsd:simpleType>
    </xsd:element>
    <xsd:element name="DmsIntegrSystemObjectID" ma:index="2" nillable="true" ma:displayName="Integruojamos sistemos objekto ID" ma:description="" ma:internalName="DmsIntegrSystemObjectID">
      <xsd:simpleType>
        <xsd:restriction base="dms:Text"/>
      </xsd:simpleType>
    </xsd:element>
    <xsd:element name="DmsIntegrParams" ma:index="3" nillable="true" ma:displayName="Integracijos parametrai" ma:description="" ma:internalName="DmsIntegrParams">
      <xsd:simpleType>
        <xsd:restriction base="dms:Note"/>
      </xsd:simpleType>
    </xsd:element>
    <xsd:element name="DmsManualSign" ma:index="4" nillable="true" ma:displayName="Pasirašymas fiziniu parašu" ma:description="" ma:internalName="DmsManualSign">
      <xsd:simpleType>
        <xsd:restriction base="dms:Boolean"/>
      </xsd:simpleType>
    </xsd:element>
    <xsd:element name="DmsCPVAProject" ma:index="5" nillable="true" ma:displayName="Projektas" ma:description="" ma:internalName="DmsCPVAProject">
      <xsd:simpleType>
        <xsd:restriction base="dms:Note"/>
      </xsd:simpleType>
    </xsd:element>
    <xsd:element name="DmsAddresseeSendingType" ma:index="6" nillable="true" ma:displayName="Adresatai" ma:description="" ma:internalName="DmsAddresseeSendingType" ma:readOnly="false">
      <xsd:simpleType>
        <xsd:restriction base="dms:Note"/>
      </xsd:simpleType>
    </xsd:element>
    <xsd:element name="DmsPageCount" ma:index="10" nillable="true" ma:displayName="Lapų sk." ma:description="" ma:internalName="DmsPageCount">
      <xsd:simpleType>
        <xsd:restriction base="dms:Text">
          <xsd:maxLength value="255"/>
        </xsd:restriction>
      </xsd:simpleType>
    </xsd:element>
    <xsd:element name="DmsAnnexCount" ma:index="11" nillable="true" ma:displayName="Priedų sk." ma:description="" ma:internalName="DmsAnnexCount">
      <xsd:simpleType>
        <xsd:restriction base="dms:Text">
          <xsd:maxLength value="255"/>
        </xsd:restriction>
      </xsd:simpleType>
    </xsd:element>
    <xsd:element name="DmsCase" ma:index="12" nillable="true" ma:displayName="Dokumentas susijęs su byla" ma:default="" ma:description="Priskirtos bylos indeksas" ma:list="15a44348-285a-447f-a4c4-fe1971acec48" ma:internalName="DmsCase" ma:showField="DmsCaseFullTitle" ma:web="a843bbba-5665-4b5f-aacc-cdcb1c804839">
      <xsd:simpleType>
        <xsd:restriction base="dms:Lookup"/>
      </xsd:simpleType>
    </xsd:element>
    <xsd:element name="DmsCPVAExtraCases" ma:index="13" nillable="true" ma:displayName="Kopijų bylos" ma:description="Bylos, kuriose įdėtos dokumento kopijos" ma:list="15a44348-285a-447f-a4c4-fe1971acec48" ma:internalName="DmsCPVAExtraCases" ma:showField="Title" ma:web="a843bbba-5665-4b5f-aacc-cdcb1c804839">
      <xsd:simpleType>
        <xsd:restriction base="dms:Unknown"/>
      </xsd:simpleType>
    </xsd:element>
    <xsd:element name="DmsDocRelated" ma:index="14" nillable="true" ma:displayName="Susiję dokumentai" ma:description="" ma:internalName="DmsDocRelated">
      <xsd:simpleType>
        <xsd:restriction base="dms:Note"/>
      </xsd:simpleType>
    </xsd:element>
    <xsd:element name="DmsPreparationUpn" ma:index="16" nillable="true" ma:displayName="Rengimo UPN" ma:description="Dokumento rengimo unikalus paieškos numeris" ma:internalName="DmsPreparationUpn">
      <xsd:simpleType>
        <xsd:restriction base="dms:Text"/>
      </xsd:simpleType>
    </xsd:element>
    <xsd:element name="DmsEDoc" ma:index="17" nillable="true" ma:displayName="El. dokumentas" ma:description="Požymis, ar naudojamas el. parašas" ma:internalName="DmsEDoc">
      <xsd:simpleType>
        <xsd:restriction base="dms:Boolean"/>
      </xsd:simpleType>
    </xsd:element>
    <xsd:element name="DmsOrganizer" ma:index="18" ma:displayName="Rengėjas" ma:description="" ma:list="UserInfo" ma:SharePointGroup="0" ma:internalName="DmsOrganiz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msNotes" ma:index="20" nillable="true" ma:displayName="Pastabos" ma:description="" ma:internalName="DmsNotes">
      <xsd:simpleType>
        <xsd:restriction base="dms:Note"/>
      </xsd:simpleType>
    </xsd:element>
    <xsd:element name="DmsCoordinators" ma:index="21"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22"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23"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endingType" ma:index="31"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Addressee" ma:index="33" nillable="true" ma:displayName="Adresatai" ma:description="" ma:list="63bbc08d-ae8e-438d-a30c-a3e5894b787f" ma:internalName="DmsAddressee" ma:readOnly="false" ma:showField="Title" ma:web="30557e7b-17fb-4d0a-a598-62d7221fe872">
      <xsd:simpleType>
        <xsd:restriction base="dms:Unknown"/>
      </xsd:simpleType>
    </xsd:element>
    <xsd:element name="DmsDocSpecification" ma:index="34" nillable="true" ma:displayName="Patikslinimas" ma:description="Sudarytojo patikslinimas" ma:internalName="DmsDocSpecification" ma:readOnly="false">
      <xsd:simpleType>
        <xsd:restriction base="dms:Note"/>
      </xsd:simpleType>
    </xsd:element>
    <xsd:element name="DmsCommChanPerm" ma:index="46" nillable="true" ma:displayName="DmsCommChanPerm" ma:description="" ma:hidden="true" ma:internalName="DmsCommChanPerm">
      <xsd:simpleType>
        <xsd:restriction base="dms:Note"/>
      </xsd:simpleType>
    </xsd:element>
    <xsd:element name="DmsApprovers" ma:index="48" nillable="true" ma:displayName="Tvirtintojai" ma:description="" ma:hidden="true" ma:list="UserInfo" ma:SharePointGroup="0" ma:internalName="DmsApprov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FamiliarizedPeopleList" ma:index="59"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7" ma:displayName="Klasifikacija" ma:description="" ma:internalName="DmsCPVAClassification" ma:readOnly="false">
      <xsd:simpleType>
        <xsd:restriction base="dms:Note"/>
      </xsd:simpleType>
    </xsd:element>
    <xsd:element name="DmsCPVAProcessNumber" ma:index="30" nillable="true" ma:displayName="Proceso numeris" ma:description="" ma:internalName="DmsCPVAProcessNumber">
      <xsd:simpleType>
        <xsd:restriction base="dms:Text"/>
      </xsd:simpleType>
    </xsd:element>
    <xsd:element name="DmsCPVADocSector" ma:index="41" nillable="true" ma:displayName="Sektorius" ma:description="" ma:hidden="true" ma:internalName="DmsCPVADocSector" ma:readOnly="false">
      <xsd:simpleType>
        <xsd:restriction base="dms:Note"/>
      </xsd:simpleType>
    </xsd:element>
    <xsd:element name="e60ee4271ca74d28a1640aed29de29ee" ma:index="43"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TaxCatchAllLabel" ma:index="45"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54"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56"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57"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DMSESignLevel" ma:index="61" nillable="true" ma:displayName="El. parašo lygmuo" ma:internalName="DMSESignLevel">
      <xsd:simpleType>
        <xsd:restriction base="dms:Text"/>
      </xsd:simpleType>
    </xsd:element>
    <xsd:element name="DMSESign1LevelDate" ma:index="62" nillable="true" ma:displayName="Pirminės laiko žymos uždėjimo data" ma:format="DateOnly" ma:internalName="DMSESign1LevelDate">
      <xsd:simpleType>
        <xsd:restriction base="dms:DateTime"/>
      </xsd:simpleType>
    </xsd:element>
    <xsd:element name="DMSESign2LevelDate" ma:index="63" nillable="true" ma:displayName="Antrinės laiko žymos uždėjimo data" ma:format="DateOnly" ma:internalName="DMSESign2LevelDate">
      <xsd:simpleType>
        <xsd:restriction base="dms:DateTime"/>
      </xsd:simpleType>
    </xsd:element>
    <xsd:element name="DMSESignError" ma:index="64" nillable="true" ma:displayName="Klaidos pranešimas" ma:internalName="DMSESignError">
      <xsd:simpleType>
        <xsd:restriction base="dms:Note"/>
      </xsd:simpleType>
    </xsd:element>
    <xsd:element name="DMSESignState" ma:index="65" nillable="true" ma:displayName="El. parašo būsena" ma:internalName="DMSESignState">
      <xsd:simpleType>
        <xsd:restriction base="dms:Text"/>
      </xsd:simpleType>
    </xsd:element>
    <xsd:element name="DMSESignExpirationDate" ma:index="66" nillable="true" ma:displayName="Laiko žymų tarnybos sertifikato galiojimo pabaiga" ma:format="DateOnly" ma:internalName="DMSESignExpirationDate">
      <xsd:simpleType>
        <xsd:restriction base="dms:DateTime"/>
      </xsd:simpleType>
    </xsd:element>
    <xsd:element name="DmsAllCases" ma:index="67"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RelatedDocPrep" ma:index="15" nillable="true" ma:displayName="Rengimo aplinka" ma:description="" ma:internalName="DmsDocRelatedDocPrep">
      <xsd:simpleType>
        <xsd:restriction base="dms:Note"/>
      </xsd:simpleType>
    </xsd:element>
    <xsd:element name="DmsCoordinationNotes" ma:index="24" nillable="true" ma:displayName="Derinimo informacija" ma:description="" ma:internalName="DmsCoordinationNotes">
      <xsd:simpleType>
        <xsd:restriction base="dms:Note"/>
      </xsd:simpleType>
    </xsd:element>
    <xsd:element name="DmsAlignmentNotes" ma:index="25" nillable="true" ma:displayName="Vizavimo informacija" ma:description="" ma:internalName="DmsAlignmentNotes">
      <xsd:simpleType>
        <xsd:restriction base="dms:Note"/>
      </xsd:simpleType>
    </xsd:element>
    <xsd:element name="DmsSigningNotes" ma:index="26" nillable="true" ma:displayName="Pasirašymo informacija" ma:description="" ma:internalName="DmsSigningNotes">
      <xsd:simpleType>
        <xsd:restriction base="dms:Note"/>
      </xsd:simpleType>
    </xsd:element>
    <xsd:element name="DmsCPVAProjectNumber" ma:index="27" nillable="true" ma:displayName="Projekto numeris" ma:description="" ma:hidden="true" ma:internalName="DmsCPVAProjectNumber" ma:readOnly="false">
      <xsd:simpleType>
        <xsd:restriction base="dms:Note"/>
      </xsd:simpleType>
    </xsd:element>
    <xsd:element name="DmsCPVAProjectTitle" ma:index="28" nillable="true" ma:displayName="Projekto pavadinimas" ma:description="" ma:hidden="true" ma:internalName="DmsCPVAProjectTitle" ma:readOnly="false">
      <xsd:simpleType>
        <xsd:restriction base="dms:Note"/>
      </xsd:simpleType>
    </xsd:element>
    <xsd:element name="DmsCPVAProjectExecutor" ma:index="29" nillable="true" ma:displayName="Projekto vykdytojas" ma:description="" ma:hidden="true" ma:internalName="DmsCPVAProjectExecutor" ma:readOnly="false">
      <xsd:simpleType>
        <xsd:restriction base="dms:Note"/>
      </xsd:simpleType>
    </xsd:element>
    <xsd:element name="DmsDocSourceItemGuid" ma:index="32" nillable="true" ma:displayName="Šaltinio elemento unikalus id" ma:description="" ma:indexed="true" ma:internalName="DmsDocSourceItemGuid">
      <xsd:simpleType>
        <xsd:restriction base="dms:Text">
          <xsd:maxLength value="255"/>
        </xsd:restriction>
      </xsd:simpleType>
    </xsd:element>
    <xsd:element name="DmsApprovalNotes" ma:index="42" nillable="true" ma:displayName="Tvirtinimo informacija" ma:description="" ma:hidden="true" ma:internalName="DmsApprovalNotes" ma:readOnly="false">
      <xsd:simpleType>
        <xsd:restriction base="dms:Note"/>
      </xsd:simpleType>
    </xsd:element>
    <xsd:element name="DmsDocPrepAdocType" ma:index="60"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6984325f-dd1c-464f-8ce9-7726c4dfbb09" elementFormDefault="qualified">
    <xsd:import namespace="http://schemas.microsoft.com/office/2006/documentManagement/types"/>
    <xsd:import namespace="http://schemas.microsoft.com/office/infopath/2007/PartnerControls"/>
    <xsd:element name="DmsPermissionsUsers" ma:index="35"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37" nillable="true" ma:displayName="Konfidencialu" ma:internalName="DmsPermissionsConfid">
      <xsd:simpleType>
        <xsd:restriction base="dms:Boolean"/>
      </xsd:simpleType>
    </xsd:element>
    <xsd:element name="DmsPermissionsFlags" ma:index="38" nillable="true" ma:displayName="DVS Teisių žymos" ma:default=",SECFALSE," ma:internalName="DmsPermissionsFlags">
      <xsd:simpleType>
        <xsd:restriction base="dms:Text"/>
      </xsd:simpleType>
    </xsd:element>
    <xsd:element name="l147fb48607b4e619de8aa3cfe4ff31a" ma:index="49" nillable="true" ma:taxonomy="true" ma:internalName="l147fb48607b4e619de8aa3cfe4ff31a" ma:taxonomyFieldName="DmsPermissionsDivisions" ma:displayName="Teisės padaliniai" ma:fieldId="{5147fb48-607b-4e61-9de8-aa3cfe4ff31a}"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FileUsers" ma:index="51" nillable="true" ma:displayName="Teisės tarpiniai bylos vartotojai" ma:list="15a44348-285a-447f-a4c4-fe1971acec48" ma:internalName="DmsPermissionsProxyFileUsers" ma:readOnly="true" ma:showField="DmsPermissionsCaseUsers">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7" ma:displayName="Turinio tipas"/>
        <xsd:element ref="dc:title" maxOccurs="1" ma:index="9"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Flags xmlns="6984325f-dd1c-464f-8ce9-7726c4dfbb09">,SECTRUE,</DmsPermissionsFlags>
    <DmsPermissionsConfid xmlns="6984325f-dd1c-464f-8ce9-7726c4dfbb09">false</DmsPermissionsConfid>
    <DmsPermissionsUsers xmlns="6984325f-dd1c-464f-8ce9-7726c4dfbb09">
      <UserInfo>
        <DisplayName>Inga Kavaliauskienė</DisplayName>
        <AccountId>325</AccountId>
        <AccountType/>
      </UserInfo>
      <UserInfo>
        <DisplayName>Dalia Vinklerė</DisplayName>
        <AccountId>273</AccountId>
        <AccountType/>
      </UserInfo>
      <UserInfo>
        <DisplayName>Birutė Meržvinskienė</DisplayName>
        <AccountId>74</AccountId>
        <AccountType/>
      </UserInfo>
      <UserInfo>
        <DisplayName>Erika Simaitė</DisplayName>
        <AccountId>768</AccountId>
        <AccountType/>
      </UserInfo>
      <UserInfo>
        <DisplayName>Neringa Pukanasienė</DisplayName>
        <AccountId>79</AccountId>
        <AccountType/>
      </UserInfo>
      <UserInfo>
        <DisplayName>Lina Janionytė</DisplayName>
        <AccountId>203</AccountId>
        <AccountType/>
      </UserInfo>
      <UserInfo>
        <DisplayName>Rasa Suraučienė</DisplayName>
        <AccountId>234</AccountId>
        <AccountType/>
      </UserInfo>
      <UserInfo>
        <DisplayName>Asta Samoškaitė-Leončikienė</DisplayName>
        <AccountId>874</AccountId>
        <AccountType/>
      </UserInfo>
      <UserInfo>
        <DisplayName>SHAREPOINT\system</DisplayName>
        <AccountId>1073741823</AccountId>
        <AccountType/>
      </UserInfo>
    </DmsPermissionsUsers>
    <o3cb2451d6904553a72e202c291dd6d8 xmlns="30557e7b-17fb-4d0a-a598-62d7221fe872">
      <Terms xmlns="http://schemas.microsoft.com/office/infopath/2007/PartnerControls"/>
    </o3cb2451d6904553a72e202c291dd6d8>
    <DmsDocPrepAdocType xmlns="4b2e9d09-07c5-42d4-ad0a-92e216c40b99">ADOC</DmsDocPrepAdocType>
    <DmsIntegrParams xmlns="028236e2-f653-4d19-ab67-4d06a9145e0c" xsi:nil="true"/>
    <DMSESignError xmlns="30557e7b-17fb-4d0a-a598-62d7221fe872" xsi:nil="true"/>
    <DmsSigners xmlns="028236e2-f653-4d19-ab67-4d06a9145e0c">
      <UserInfo>
        <DisplayName>Rasa Suraučienė</DisplayName>
        <AccountId>234</AccountId>
        <AccountType/>
      </UserInfo>
    </DmsSigners>
    <DmsCPVAExtraCases xmlns="028236e2-f653-4d19-ab67-4d06a9145e0c" xsi:nil="true"/>
    <DmsPreparationUpn xmlns="028236e2-f653-4d19-ab67-4d06a9145e0c">2022-304948</DmsPreparationUpn>
    <DmsFamiliarizedPeopleList xmlns="028236e2-f653-4d19-ab67-4d06a9145e0c" xsi:nil="true"/>
    <DmsManualSign xmlns="028236e2-f653-4d19-ab67-4d06a9145e0c">true</DmsManualSign>
    <DmsAddresseeSendingType xmlns="028236e2-f653-4d19-ab67-4d06a9145e0c" xsi:nil="true"/>
    <DmsEDoc xmlns="028236e2-f653-4d19-ab67-4d06a9145e0c" xsi:nil="true"/>
    <DmsCoordinationNotes xmlns="4b2e9d09-07c5-42d4-ad0a-92e216c40b99">&lt;table border="1"&gt;
&lt;tr&gt;
&lt;td style="text-align&amp;#58;center;"&gt;&lt;b&gt;Nr.&lt;/b&gt;&lt;/td&gt;
&lt;td style="text-align&amp;#58;center;"&gt;&lt;b&gt;Atliko&lt;/b&gt;&lt;/td&gt;
&lt;td style="text-align&amp;#58;center;"&gt;&lt;b&gt;Veiksmo atlikimo data ir laikas&lt;/b&gt;&lt;/td&gt;
&lt;td style="text-align&amp;#58;center;"&gt;&lt;b&gt;Rezultatas&lt;/b&gt;&lt;/td&gt;
&lt;td style="text-align&amp;#58;center;"&gt;&lt;b&gt;Komentarai&lt;/b&gt;&lt;/td&gt;
&lt;/tr&gt;
&lt;tr&gt;
&lt;td style="text-align&amp;#58;center;"&gt;1&lt;/td&gt;
&lt;td&gt;Dalia Vinklerė&lt;/td&gt;
&lt;td&gt;2022-07-28 07&amp;#58;36&amp;#58;04&lt;/td&gt;
&lt;td&gt;Suderinta&lt;/td&gt;
&lt;td&gt;&lt;/td&gt;
&lt;/tr&gt;
&lt;tr&gt;
&lt;td style="text-align&amp;#58;center;"&gt;2&lt;/td&gt;
&lt;td&gt;Birutė Meržvinskienė&lt;/td&gt;
&lt;td&gt;2022-07-28 08&amp;#58;44&amp;#58;54&lt;/td&gt;
&lt;td&gt;Suderinta&lt;/td&gt;
&lt;td&gt;&lt;/td&gt;
&lt;/tr&gt;
&lt;tr&gt;
&lt;td style="text-align&amp;#58;center;"&gt;3&lt;/td&gt;
&lt;td&gt;Erika Simaitė&lt;/td&gt;
&lt;td&gt;2022-07-28 08&amp;#58;37&amp;#58;12&lt;/td&gt;
&lt;td&gt;Suderinta&lt;/td&gt;
&lt;td&gt;&lt;/td&gt;
&lt;/tr&gt;
&lt;tr&gt;
&lt;td style="text-align&amp;#58;center;"&gt;4&lt;/td&gt;
&lt;td&gt;Neringa Pukanasienė&lt;/td&gt;
&lt;td&gt;2022-07-28 20&amp;#58;04&amp;#58;24&lt;/td&gt;
&lt;td&gt;Suderinta&lt;/td&gt;
&lt;td&gt;&lt;/td&gt;
&lt;/tr&gt;
&lt;tr&gt;
&lt;td style="text-align&amp;#58;center;"&gt;5&lt;/td&gt;
&lt;td&gt;Lina Janionytė&lt;/td&gt;
&lt;td&gt;2022-07-28 11&amp;#58;59&amp;#58;34&lt;/td&gt;
&lt;td&gt;Suderinta&lt;/td&gt;
&lt;td&gt;&lt;/td&gt;
&lt;/tr&gt;
&lt;/table&gt;
</DmsCoordinationNotes>
    <DmsCPVAProjectNumber xmlns="4b2e9d09-07c5-42d4-ad0a-92e216c40b99" xsi:nil="true"/>
    <DmsSendingType xmlns="028236e2-f653-4d19-ab67-4d06a9145e0c">8</DmsSendingType>
    <DmsDocSourceItemGuid xmlns="4b2e9d09-07c5-42d4-ad0a-92e216c40b99" xsi:nil="true"/>
    <TaxCatchAll xmlns="30557e7b-17fb-4d0a-a598-62d7221fe872">
      <Value>47</Value>
      <Value>3175</Value>
      <Value>3174</Value>
      <Value>3312</Value>
      <Value>49</Value>
    </TaxCatchAll>
    <DMSESignExpirationDate xmlns="30557e7b-17fb-4d0a-a598-62d7221fe872" xsi:nil="true"/>
    <DmsNotes xmlns="028236e2-f653-4d19-ab67-4d06a9145e0c" xsi:nil="true"/>
    <DMSESign1LevelDate xmlns="30557e7b-17fb-4d0a-a598-62d7221fe872" xsi:nil="true"/>
    <DmsIntegrSystemID xmlns="028236e2-f653-4d19-ab67-4d06a9145e0c" xsi:nil="true"/>
    <DMSESignLevel xmlns="30557e7b-17fb-4d0a-a598-62d7221fe872" xsi:nil="true"/>
    <DMSESign2LevelDate xmlns="30557e7b-17fb-4d0a-a598-62d7221fe872" xsi:nil="true"/>
    <DmsAddressee xmlns="028236e2-f653-4d19-ab67-4d06a9145e0c" xsi:nil="true"/>
    <l147fb48607b4e619de8aa3cfe4ff31a xmlns="6984325f-dd1c-464f-8ce9-7726c4dfbb09">
      <Terms xmlns="http://schemas.microsoft.com/office/infopath/2007/PartnerControls">
        <TermInfo xmlns="http://schemas.microsoft.com/office/infopath/2007/PartnerControls">
          <TermName xmlns="http://schemas.microsoft.com/office/infopath/2007/PartnerControls">Teisės ir kokybės kontrolės skyrius</TermName>
          <TermId xmlns="http://schemas.microsoft.com/office/infopath/2007/PartnerControls">f1f7510f-e303-4b3e-a568-a8cf6cb0ac94</TermId>
        </TermInfo>
        <TermInfo xmlns="http://schemas.microsoft.com/office/infopath/2007/PartnerControls">
          <TermName xmlns="http://schemas.microsoft.com/office/infopath/2007/PartnerControls">Tarptautinių vystomojo bendradarbiavimo projektų skyrius</TermName>
          <TermId xmlns="http://schemas.microsoft.com/office/infopath/2007/PartnerControls">6147cdd9-1227-4384-bc5f-05bff22a22b1</TermId>
        </TermInfo>
        <TermInfo xmlns="http://schemas.microsoft.com/office/infopath/2007/PartnerControls">
          <TermName xmlns="http://schemas.microsoft.com/office/infopath/2007/PartnerControls">Lietuvos ir daugiašalių programų skyrius</TermName>
          <TermId xmlns="http://schemas.microsoft.com/office/infopath/2007/PartnerControls">7e75f6df-aec1-4d79-8506-6d7641c41321</TermId>
        </TermInfo>
        <TermInfo xmlns="http://schemas.microsoft.com/office/infopath/2007/PartnerControls">
          <TermName xmlns="http://schemas.microsoft.com/office/infopath/2007/PartnerControls">Vadovybė</TermName>
          <TermId xmlns="http://schemas.microsoft.com/office/infopath/2007/PartnerControls">58a5a61f-fccb-4f74-9a6b-098be634181c</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l147fb48607b4e619de8aa3cfe4ff31a>
    <DMSESignState xmlns="30557e7b-17fb-4d0a-a598-62d7221fe872" xsi:nil="true"/>
    <e60ee4271ca74d28a1640aed29de29ee xmlns="30557e7b-17fb-4d0a-a598-62d7221fe872">
      <Terms xmlns="http://schemas.microsoft.com/office/infopath/2007/PartnerControls">
        <TermInfo xmlns="http://schemas.microsoft.com/office/infopath/2007/PartnerControls">
          <TermName xmlns="http://schemas.microsoft.com/office/infopath/2007/PartnerControls">Teisės ir kokybės kontrolės skyrius</TermName>
          <TermId xmlns="http://schemas.microsoft.com/office/infopath/2007/PartnerControls">f1f7510f-e303-4b3e-a568-a8cf6cb0ac94</TermId>
        </TermInfo>
      </Terms>
    </e60ee4271ca74d28a1640aed29de29ee>
    <DmsCPVADocSector xmlns="30557e7b-17fb-4d0a-a598-62d7221fe872" xsi:nil="true"/>
    <DmsApprovalNotes xmlns="4b2e9d09-07c5-42d4-ad0a-92e216c40b99" xsi:nil="true"/>
    <DmsCase xmlns="028236e2-f653-4d19-ab67-4d06a9145e0c">96452</DmsCase>
    <DmsSigningNotes xmlns="4b2e9d09-07c5-42d4-ad0a-92e216c40b99">&lt;table border="1" width="100%"&gt;
&lt;tr&gt;
&lt;td style="text-align&amp;#58;center;"&gt;&lt;b&gt;Nr.&lt;/b&gt;&lt;/td&gt;
&lt;td style="text-align&amp;#58;center;"&gt;&lt;b&gt;Pasirašantis&lt;/b&gt;&lt;/td&gt;
&lt;td style="text-align&amp;#58;center;"&gt;&lt;b&gt;Veiksmo atlikimo data ir laikas&lt;/b&gt;&lt;/td&gt;
&lt;td style="text-align&amp;#58;center;"&gt;&lt;b&gt;Pasirašymo rezultatas&lt;/b&gt;&lt;/td&gt;
&lt;td style="text-align&amp;#58;center;"&gt;&lt;b&gt;Komentarai&lt;/b&gt;&lt;/td&gt;
&lt;/tr&gt;
&lt;tr&gt;
&lt;td&gt;1&lt;/td&gt;&lt;td&gt;Rasa Suraučienė&lt;/td&gt;&lt;td&gt;&lt;/td&gt;&lt;td&gt;&lt;/td&gt;&lt;td&gt;&lt;/td&gt;
&lt;/tr&gt;
&lt;/table&gt;
</DmsSigningNotes>
    <DmsCPVAProjectExecutor xmlns="4b2e9d09-07c5-42d4-ad0a-92e216c40b99" xsi:nil="true"/>
    <DmsIntegrSystemObjectID xmlns="028236e2-f653-4d19-ab67-4d06a9145e0c" xsi:nil="true"/>
    <DmsCPVAProject xmlns="028236e2-f653-4d19-ab67-4d06a9145e0c" xsi:nil="true"/>
    <DmsAlignmentNotes xmlns="4b2e9d09-07c5-42d4-ad0a-92e216c40b99">&lt;table border="1"&gt;
&lt;tr&gt;
&lt;td style="text-align&amp;#58;center;"&gt;&lt;b&gt;Nr.&lt;/b&gt;&lt;/td&gt;
&lt;td style="text-align&amp;#58;center;"&gt;&lt;b&gt;Vizuotojas&lt;/b&gt;&lt;/td&gt;
&lt;td style="text-align&amp;#58;center;"&gt;&lt;b&gt;Veiksmo atlikimo data ir laikas&lt;/b&gt;&lt;/td&gt;
&lt;td style="text-align&amp;#58;center;"&gt;&lt;b&gt;Vizavimo rezultatas&lt;/b&gt;&lt;/td&gt;
&lt;td style="text-align&amp;#58;center;"&gt;&lt;b&gt;Komentarai&lt;/b&gt;&lt;/td&gt;
&lt;/tr&gt;
&lt;tr&gt;
&lt;td style="text-align&amp;#58;center;"&gt;1&lt;/td&gt;
&lt;td&gt;Dalia Vinklerė&lt;/td&gt;
&lt;td&gt;2022-07-29 11&amp;#58;25&amp;#58;24&lt;/td&gt;
&lt;td&gt;Vizuota&lt;/td&gt;
&lt;td&gt;&lt;/td&gt;
&lt;/tr&gt;
&lt;tr&gt;
&lt;td style="text-align&amp;#58;center;"&gt;2&lt;/td&gt;
&lt;td&gt;Lina Janionytė&lt;/td&gt;
&lt;td&gt;2022-07-29 11&amp;#58;27&amp;#58;55&lt;/td&gt;
&lt;td&gt;Vizuota&lt;/td&gt;
&lt;td&gt;&lt;/td&gt;
&lt;/tr&gt;
&lt;tr&gt;
&lt;td style="text-align&amp;#58;center;"&gt;3&lt;/td&gt;
&lt;td&gt;Neringa Pukanasienė&lt;/td&gt;
&lt;td&gt;2022-07-29 11&amp;#58;35&amp;#58;23&lt;/td&gt;
&lt;td&gt;Vizuota&lt;/td&gt;
&lt;td&gt;&lt;/td&gt;
&lt;/tr&gt;
&lt;tr&gt;
&lt;td style="text-align&amp;#58;center;"&gt;4&lt;/td&gt;
&lt;td&gt;&lt;/td&gt;
&lt;td&gt;&lt;/td&gt;
&lt;td&gt;Priskirta&lt;/td&gt;
&lt;td&gt;&lt;/td&gt;
&lt;/tr&gt;
&lt;/table&gt;
</DmsAlignmentNotes>
    <DmsCPVAProcessNumber xmlns="30557e7b-17fb-4d0a-a598-62d7221fe872" xsi:nil="true"/>
    <DmsPageCount xmlns="028236e2-f653-4d19-ab67-4d06a9145e0c" xsi:nil="true"/>
    <DmsDocRelated xmlns="028236e2-f653-4d19-ab67-4d06a9145e0c" xsi:nil="true"/>
    <DmsDocRelatedDocPrep xmlns="4b2e9d09-07c5-42d4-ad0a-92e216c40b99" xsi:nil="true"/>
    <DmsCPVAProjectTitle xmlns="4b2e9d09-07c5-42d4-ad0a-92e216c40b99" xsi:nil="true"/>
    <h5d7dfff98a247c1954587ec9b17d55b xmlns="30557e7b-17fb-4d0a-a598-62d7221fe872">
      <Terms xmlns="http://schemas.microsoft.com/office/infopath/2007/PartnerControls">
        <TermInfo xmlns="http://schemas.microsoft.com/office/infopath/2007/PartnerControls">
          <TermName xmlns="http://schemas.microsoft.com/office/infopath/2007/PartnerControls">Sutartis</TermName>
          <TermId xmlns="http://schemas.microsoft.com/office/infopath/2007/PartnerControls">05364ff1-dc49-4ad1-8b42-5581ec61f890</TermId>
        </TermInfo>
      </Terms>
    </h5d7dfff98a247c1954587ec9b17d55b>
    <DmsCPVAClassification xmlns="30557e7b-17fb-4d0a-a598-62d7221fe872">#c33b11cf-e4ed-40a0-88dd-ff0f6c5a0348#False##False#05364ff1-dc49-4ad1-8b42-5581ec61f890##;#</DmsCPVAClassification>
    <DmsOrganizer xmlns="028236e2-f653-4d19-ab67-4d06a9145e0c">
      <UserInfo>
        <DisplayName>Inga Kavaliauskienė</DisplayName>
        <AccountId>325</AccountId>
        <AccountType/>
      </UserInfo>
    </DmsOrganizer>
    <DmsVisers xmlns="028236e2-f653-4d19-ab67-4d06a9145e0c">
      <UserInfo>
        <DisplayName>Dalia Vinklerė</DisplayName>
        <AccountId>273</AccountId>
        <AccountType/>
      </UserInfo>
      <UserInfo>
        <DisplayName>Lina Janionytė</DisplayName>
        <AccountId>203</AccountId>
        <AccountType/>
      </UserInfo>
      <UserInfo>
        <DisplayName>Neringa Pukanasienė</DisplayName>
        <AccountId>79</AccountId>
        <AccountType/>
      </UserInfo>
      <UserInfo>
        <DisplayName>Inga Kavaliauskienė</DisplayName>
        <AccountId>325</AccountId>
        <AccountType/>
      </UserInfo>
    </DmsVisers>
    <DmsDocSpecification xmlns="028236e2-f653-4d19-ab67-4d06a9145e0c" xsi:nil="true"/>
    <DmsApprovers xmlns="028236e2-f653-4d19-ab67-4d06a9145e0c">
      <UserInfo>
        <DisplayName/>
        <AccountId xsi:nil="true"/>
        <AccountType/>
      </UserInfo>
    </DmsApprovers>
    <DmsAnnexCount xmlns="028236e2-f653-4d19-ab67-4d06a9145e0c" xsi:nil="true"/>
    <DmsCoordinators xmlns="028236e2-f653-4d19-ab67-4d06a9145e0c">
      <UserInfo>
        <DisplayName>Dalia Vinklerė</DisplayName>
        <AccountId>273</AccountId>
        <AccountType/>
      </UserInfo>
      <UserInfo>
        <DisplayName>Birutė Meržvinskienė</DisplayName>
        <AccountId>74</AccountId>
        <AccountType/>
      </UserInfo>
      <UserInfo>
        <DisplayName>Erika Simaitė</DisplayName>
        <AccountId>768</AccountId>
        <AccountType/>
      </UserInfo>
      <UserInfo>
        <DisplayName>Neringa Pukanasienė</DisplayName>
        <AccountId>79</AccountId>
        <AccountType/>
      </UserInfo>
      <UserInfo>
        <DisplayName>Lina Janionytė</DisplayName>
        <AccountId>203</AccountId>
        <AccountType/>
      </UserInfo>
    </DmsCoordinators>
    <bef85333021544dbbbb8b847b70284cc xmlns="30557e7b-17fb-4d0a-a598-62d7221fe872">
      <Terms xmlns="http://schemas.microsoft.com/office/infopath/2007/PartnerControls">
        <TermInfo xmlns="http://schemas.microsoft.com/office/infopath/2007/PartnerControls">
          <TermName xmlns="http://schemas.microsoft.com/office/infopath/2007/PartnerControls">Bendras</TermName>
          <TermId xmlns="http://schemas.microsoft.com/office/infopath/2007/PartnerControls">c33b11cf-e4ed-40a0-88dd-ff0f6c5a0348</TermId>
        </TermInfo>
      </Terms>
    </bef85333021544dbbbb8b847b70284cc>
    <DmsAllCases xmlns="30557e7b-17fb-4d0a-a598-62d7221fe872"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2.xml><?xml version="1.0" encoding="utf-8"?>
<ds:datastoreItem xmlns:ds="http://schemas.openxmlformats.org/officeDocument/2006/customXml" ds:itemID="{4A89AFCB-EB96-4B66-BDFF-162BB3993FAB}">
  <ds:schemaRefs>
    <ds:schemaRef ds:uri="http://schemas.microsoft.com/sharepoint/v3/contenttype/forms/url"/>
  </ds:schemaRefs>
</ds:datastoreItem>
</file>

<file path=customXml/itemProps3.xml><?xml version="1.0" encoding="utf-8"?>
<ds:datastoreItem xmlns:ds="http://schemas.openxmlformats.org/officeDocument/2006/customXml" ds:itemID="{A200BE93-0DE7-4824-A7EA-90BA5FF77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36e2-f653-4d19-ab67-4d06a9145e0c"/>
    <ds:schemaRef ds:uri="30557e7b-17fb-4d0a-a598-62d7221fe872"/>
    <ds:schemaRef ds:uri="4b2e9d09-07c5-42d4-ad0a-92e216c40b99"/>
    <ds:schemaRef ds:uri="6984325f-dd1c-464f-8ce9-7726c4dfb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028236e2-f653-4d19-ab67-4d06a9145e0c"/>
    <ds:schemaRef ds:uri="6984325f-dd1c-464f-8ce9-7726c4dfbb09"/>
    <ds:schemaRef ds:uri="30557e7b-17fb-4d0a-a598-62d7221fe872"/>
    <ds:schemaRef ds:uri="4b2e9d09-07c5-42d4-ad0a-92e216c40b99"/>
  </ds:schemaRefs>
</ds:datastoreItem>
</file>

<file path=customXml/itemProps5.xml><?xml version="1.0" encoding="utf-8"?>
<ds:datastoreItem xmlns:ds="http://schemas.openxmlformats.org/officeDocument/2006/customXml" ds:itemID="{8093C372-236B-4963-B9A1-72D508846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42813</Words>
  <Characters>24404</Characters>
  <Application>Microsoft Office Word</Application>
  <DocSecurity>0</DocSecurity>
  <Lines>203</Lines>
  <Paragraphs>134</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Tripartite agreement form STS_UKRainian</vt:lpstr>
      <vt:lpstr>Tripartite agreement form STS_UKRainian</vt:lpstr>
      <vt:lpstr>Tripartite agreement form STS_UKRainian</vt:lpstr>
    </vt:vector>
  </TitlesOfParts>
  <Company/>
  <LinksUpToDate>false</LinksUpToDate>
  <CharactersWithSpaces>67083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Tripartite agreement form STS_UKRainian</dc:title>
  <dc:subject/>
  <dc:creator>Inga Kavaliauskienė</dc:creator>
  <cp:keywords/>
  <dc:description/>
  <cp:lastModifiedBy>Tadas Kontrimas</cp:lastModifiedBy>
  <cp:revision>3</cp:revision>
  <cp:lastPrinted>2021-10-21T07:09:00Z</cp:lastPrinted>
  <dcterms:created xsi:type="dcterms:W3CDTF">2022-07-29T08:52:00Z</dcterms:created>
  <dcterms:modified xsi:type="dcterms:W3CDTF">2022-09-05T04:12:00Z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Users">
    <vt:lpwstr>325;#Inga Kavaliauskienė;#273;#Dalia Vinklerė;#74;#Birutė Meržvinskienė;#768;#Erika Simaitė;#79;#Neringa Pukanasienė;#203;#Lina Janionytė;#234;#Rasa Suraučienė;#874;#Asta Samoškaitė-Leončikienė</vt:lpwstr>
  </property>
  <property fmtid="{D5CDD505-2E9C-101B-9397-08002B2CF9AE}" pid="5" name="DmsPermissionsDivisions">
    <vt:lpwstr>3312;#Teisės ir kokybės kontrolės skyrius|f1f7510f-e303-4b3e-a568-a8cf6cb0ac94;#3174;#Tarptautinių vystomojo bendradarbiavimo projektų skyrius|6147cdd9-1227-4384-bc5f-05bff22a22b1;#3175;#Lietuvos ir daugiašalių programų skyrius|7e75f6df-aec1-4d79-8506-6d7</vt:lpwstr>
  </property>
  <property fmtid="{D5CDD505-2E9C-101B-9397-08002B2CF9AE}" pid="6" name="ContentTypeId">
    <vt:lpwstr>0x010100CB82DDBF60804FB48BD1C67AAF642D1900BB24D1E11F214E00871E391B92686D0D00A9C2DA9DCC01704A8A3183344DA7A673</vt:lpwstr>
  </property>
  <property fmtid="{D5CDD505-2E9C-101B-9397-08002B2CF9AE}" pid="7" name="DmsWaitingForSign">
    <vt:bool>true</vt:bool>
  </property>
  <property fmtid="{D5CDD505-2E9C-101B-9397-08002B2CF9AE}" pid="8" name="DmsSendingDocType">
    <vt:lpwstr>2366;#Sutartis|05364ff1-dc49-4ad1-8b42-5581ec61f890</vt:lpwstr>
  </property>
  <property fmtid="{D5CDD505-2E9C-101B-9397-08002B2CF9AE}" pid="9" name="DmsCPVADocSubtype">
    <vt:lpwstr/>
  </property>
  <property fmtid="{D5CDD505-2E9C-101B-9397-08002B2CF9AE}" pid="10" name="DmsCPVADocProgram">
    <vt:lpwstr>766;#Bendras|c33b11cf-e4ed-40a0-88dd-ff0f6c5a0348</vt:lpwstr>
  </property>
  <property fmtid="{D5CDD505-2E9C-101B-9397-08002B2CF9AE}" pid="11" name="DmsOrganizerDivision">
    <vt:lpwstr>3312</vt:lpwstr>
  </property>
  <property fmtid="{D5CDD505-2E9C-101B-9397-08002B2CF9AE}" pid="12" name="OLD_DMSPERMISSIONSCONFID_VALUE">
    <vt:lpwstr>False_</vt:lpwstr>
  </property>
</Properties>
</file>