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1BC0B" w14:textId="67073484" w:rsidR="00CC405F" w:rsidRDefault="00CC405F" w:rsidP="00A766ED">
      <w:pPr>
        <w:ind w:firstLine="567"/>
        <w:jc w:val="both"/>
        <w:rPr>
          <w:sz w:val="22"/>
          <w:szCs w:val="22"/>
        </w:rPr>
      </w:pPr>
    </w:p>
    <w:p w14:paraId="1A76A39E" w14:textId="77777777" w:rsidR="008E45A5" w:rsidRPr="00CC405F" w:rsidRDefault="008E45A5" w:rsidP="00A766ED">
      <w:pPr>
        <w:ind w:firstLine="567"/>
        <w:jc w:val="both"/>
        <w:rPr>
          <w:sz w:val="22"/>
          <w:szCs w:val="22"/>
        </w:rPr>
      </w:pPr>
    </w:p>
    <w:p w14:paraId="2F3FCE0A" w14:textId="77777777" w:rsidR="00CC405F" w:rsidRPr="00CC405F" w:rsidRDefault="00CC405F" w:rsidP="00A766ED">
      <w:pPr>
        <w:ind w:firstLine="567"/>
        <w:jc w:val="both"/>
        <w:rPr>
          <w:sz w:val="22"/>
          <w:szCs w:val="22"/>
        </w:rPr>
      </w:pPr>
    </w:p>
    <w:p w14:paraId="70CE5338" w14:textId="77777777" w:rsidR="00CC405F" w:rsidRPr="00CC405F" w:rsidRDefault="00CC405F" w:rsidP="00CC405F">
      <w:pPr>
        <w:pStyle w:val="NormalIMP"/>
        <w:spacing w:before="120" w:after="120" w:line="240" w:lineRule="auto"/>
        <w:jc w:val="center"/>
        <w:rPr>
          <w:b/>
          <w:sz w:val="22"/>
          <w:szCs w:val="22"/>
          <w:lang w:val="lt-LT"/>
        </w:rPr>
      </w:pPr>
      <w:r w:rsidRPr="00CC405F">
        <w:rPr>
          <w:rFonts w:eastAsia="Calibri"/>
          <w:b/>
          <w:caps/>
          <w:sz w:val="22"/>
          <w:szCs w:val="22"/>
          <w:lang w:val="lt-LT"/>
        </w:rPr>
        <w:t xml:space="preserve">AVARINĖS GRĖSMĖS ŠALINIMO DARBŲ sutartis </w:t>
      </w:r>
    </w:p>
    <w:p w14:paraId="365B913E" w14:textId="772C6B0A" w:rsidR="00CC405F" w:rsidRPr="00CC405F" w:rsidRDefault="00CC405F" w:rsidP="00CC405F">
      <w:pPr>
        <w:jc w:val="center"/>
        <w:rPr>
          <w:sz w:val="22"/>
          <w:szCs w:val="22"/>
        </w:rPr>
      </w:pPr>
      <w:r w:rsidRPr="00CC405F">
        <w:rPr>
          <w:sz w:val="22"/>
          <w:szCs w:val="22"/>
        </w:rPr>
        <w:t>202</w:t>
      </w:r>
      <w:r w:rsidR="00F664BF">
        <w:rPr>
          <w:sz w:val="22"/>
          <w:szCs w:val="22"/>
        </w:rPr>
        <w:t>2</w:t>
      </w:r>
      <w:r w:rsidRPr="00CC405F">
        <w:rPr>
          <w:sz w:val="22"/>
          <w:szCs w:val="22"/>
        </w:rPr>
        <w:t xml:space="preserve"> m.</w:t>
      </w:r>
      <w:r w:rsidR="00AA467E">
        <w:rPr>
          <w:sz w:val="22"/>
          <w:szCs w:val="22"/>
        </w:rPr>
        <w:t xml:space="preserve"> rugsėjo 23</w:t>
      </w:r>
      <w:r w:rsidRPr="00CC405F">
        <w:rPr>
          <w:sz w:val="22"/>
          <w:szCs w:val="22"/>
        </w:rPr>
        <w:t xml:space="preserve"> d.</w:t>
      </w:r>
      <w:r w:rsidR="00AA467E">
        <w:rPr>
          <w:sz w:val="22"/>
          <w:szCs w:val="22"/>
        </w:rPr>
        <w:t xml:space="preserve"> Nr. 278</w:t>
      </w:r>
    </w:p>
    <w:p w14:paraId="71DFC1C6" w14:textId="0BA24F30" w:rsidR="00CC405F" w:rsidRPr="00CC405F" w:rsidRDefault="00F664BF" w:rsidP="00CC405F">
      <w:pPr>
        <w:jc w:val="center"/>
        <w:rPr>
          <w:sz w:val="22"/>
          <w:szCs w:val="22"/>
        </w:rPr>
      </w:pPr>
      <w:r>
        <w:rPr>
          <w:sz w:val="22"/>
          <w:szCs w:val="22"/>
        </w:rPr>
        <w:t>Vilnius</w:t>
      </w:r>
    </w:p>
    <w:p w14:paraId="3019C95C" w14:textId="77777777" w:rsidR="00CC405F" w:rsidRPr="00CC405F" w:rsidRDefault="00CC405F" w:rsidP="00CC405F">
      <w:pPr>
        <w:pStyle w:val="NormalIMP"/>
        <w:widowControl w:val="0"/>
        <w:spacing w:before="120" w:after="120" w:line="240" w:lineRule="auto"/>
        <w:jc w:val="both"/>
        <w:rPr>
          <w:smallCaps w:val="0"/>
          <w:sz w:val="22"/>
          <w:szCs w:val="22"/>
          <w:lang w:val="lt-LT"/>
        </w:rPr>
      </w:pPr>
    </w:p>
    <w:p w14:paraId="684E8EC8" w14:textId="5A9B7550" w:rsidR="00CC405F" w:rsidRPr="00CC405F" w:rsidRDefault="00F664BF" w:rsidP="00CC405F">
      <w:pPr>
        <w:spacing w:before="120"/>
        <w:jc w:val="both"/>
        <w:rPr>
          <w:sz w:val="22"/>
          <w:szCs w:val="22"/>
        </w:rPr>
      </w:pPr>
      <w:r w:rsidRPr="008729D8">
        <w:rPr>
          <w:b/>
          <w:sz w:val="22"/>
          <w:szCs w:val="22"/>
        </w:rPr>
        <w:t>Lietuvos nacionalinis muziejus</w:t>
      </w:r>
      <w:r w:rsidRPr="008729D8">
        <w:rPr>
          <w:sz w:val="22"/>
          <w:szCs w:val="22"/>
        </w:rPr>
        <w:t>, valstybės biudžetinė įstaiga, juridinio asmens kodas 190756849</w:t>
      </w:r>
      <w:r w:rsidR="00CC405F" w:rsidRPr="00CC405F">
        <w:rPr>
          <w:sz w:val="22"/>
          <w:szCs w:val="22"/>
        </w:rPr>
        <w:t xml:space="preserve">, buveinės adresas yra </w:t>
      </w:r>
      <w:r>
        <w:rPr>
          <w:color w:val="000000"/>
          <w:sz w:val="22"/>
          <w:szCs w:val="22"/>
          <w:shd w:val="clear" w:color="auto" w:fill="FAFAFA"/>
        </w:rPr>
        <w:t xml:space="preserve">Arsenalo g. 1, </w:t>
      </w:r>
      <w:r w:rsidR="00AA467E">
        <w:rPr>
          <w:color w:val="000000"/>
          <w:sz w:val="22"/>
          <w:szCs w:val="22"/>
          <w:shd w:val="clear" w:color="auto" w:fill="FAFAFA"/>
        </w:rPr>
        <w:t xml:space="preserve">LT-01143 </w:t>
      </w:r>
      <w:r>
        <w:rPr>
          <w:color w:val="000000"/>
          <w:sz w:val="22"/>
          <w:szCs w:val="22"/>
          <w:shd w:val="clear" w:color="auto" w:fill="FAFAFA"/>
        </w:rPr>
        <w:t xml:space="preserve">Vilniuje </w:t>
      </w:r>
      <w:r w:rsidR="00CC405F" w:rsidRPr="00CC405F">
        <w:rPr>
          <w:sz w:val="22"/>
          <w:szCs w:val="22"/>
        </w:rPr>
        <w:t>, atstovaujama direktor</w:t>
      </w:r>
      <w:r>
        <w:rPr>
          <w:sz w:val="22"/>
          <w:szCs w:val="22"/>
        </w:rPr>
        <w:t xml:space="preserve">ės </w:t>
      </w:r>
      <w:r>
        <w:rPr>
          <w:color w:val="000000"/>
          <w:sz w:val="22"/>
          <w:szCs w:val="22"/>
          <w:shd w:val="clear" w:color="auto" w:fill="FAFAFA"/>
        </w:rPr>
        <w:t xml:space="preserve">Rūtos </w:t>
      </w:r>
      <w:proofErr w:type="spellStart"/>
      <w:r>
        <w:rPr>
          <w:color w:val="000000"/>
          <w:sz w:val="22"/>
          <w:szCs w:val="22"/>
          <w:shd w:val="clear" w:color="auto" w:fill="FAFAFA"/>
        </w:rPr>
        <w:t>Kačkutės</w:t>
      </w:r>
      <w:proofErr w:type="spellEnd"/>
      <w:r w:rsidR="00CC405F" w:rsidRPr="00CC405F">
        <w:rPr>
          <w:sz w:val="22"/>
          <w:szCs w:val="22"/>
        </w:rPr>
        <w:t xml:space="preserve"> (toliau – </w:t>
      </w:r>
      <w:r w:rsidR="00CC405F" w:rsidRPr="00CC405F">
        <w:rPr>
          <w:b/>
          <w:bCs/>
          <w:sz w:val="22"/>
          <w:szCs w:val="22"/>
        </w:rPr>
        <w:t>Užsakovas</w:t>
      </w:r>
      <w:r w:rsidR="00CC405F" w:rsidRPr="00CC405F">
        <w:rPr>
          <w:sz w:val="22"/>
          <w:szCs w:val="22"/>
        </w:rPr>
        <w:t xml:space="preserve">), </w:t>
      </w:r>
    </w:p>
    <w:p w14:paraId="28C88FFC" w14:textId="6EDEB360" w:rsidR="00CC405F" w:rsidRPr="00CC405F" w:rsidRDefault="008E45A5" w:rsidP="00CC405F">
      <w:pPr>
        <w:spacing w:before="120" w:after="120"/>
        <w:jc w:val="both"/>
        <w:rPr>
          <w:sz w:val="22"/>
          <w:szCs w:val="22"/>
        </w:rPr>
      </w:pPr>
      <w:r w:rsidRPr="008E45A5">
        <w:rPr>
          <w:b/>
          <w:bCs/>
          <w:sz w:val="22"/>
          <w:szCs w:val="22"/>
        </w:rPr>
        <w:t>UAB „Rekreacinė statyba</w:t>
      </w:r>
      <w:r>
        <w:rPr>
          <w:sz w:val="22"/>
          <w:szCs w:val="22"/>
        </w:rPr>
        <w:t>“</w:t>
      </w:r>
      <w:r w:rsidR="00CC405F" w:rsidRPr="00CC405F">
        <w:rPr>
          <w:sz w:val="22"/>
          <w:szCs w:val="22"/>
        </w:rPr>
        <w:t xml:space="preserve">, pagal Lietuvos Respublikos įstatymus įsteigta ir veikianti įmonė, juridinio asmens kodas </w:t>
      </w:r>
      <w:r>
        <w:rPr>
          <w:sz w:val="22"/>
          <w:szCs w:val="22"/>
        </w:rPr>
        <w:t>120932575,</w:t>
      </w:r>
      <w:r w:rsidR="00CC405F" w:rsidRPr="00CC405F">
        <w:rPr>
          <w:sz w:val="22"/>
          <w:szCs w:val="22"/>
        </w:rPr>
        <w:t xml:space="preserve"> kurios registruota buveinė yra </w:t>
      </w:r>
      <w:r>
        <w:rPr>
          <w:sz w:val="22"/>
          <w:szCs w:val="22"/>
        </w:rPr>
        <w:t>Žirnių g. 12, LT-02120 Vilnius,</w:t>
      </w:r>
      <w:r w:rsidR="00CC405F" w:rsidRPr="00CC405F">
        <w:rPr>
          <w:sz w:val="22"/>
          <w:szCs w:val="22"/>
        </w:rPr>
        <w:t xml:space="preserve"> </w:t>
      </w:r>
      <w:r w:rsidR="00E41885">
        <w:rPr>
          <w:sz w:val="22"/>
          <w:szCs w:val="22"/>
        </w:rPr>
        <w:t>buveinė - Laisvės pr.</w:t>
      </w:r>
      <w:r w:rsidR="00AB49C6">
        <w:rPr>
          <w:sz w:val="22"/>
          <w:szCs w:val="22"/>
        </w:rPr>
        <w:t xml:space="preserve"> </w:t>
      </w:r>
      <w:r w:rsidR="00E41885">
        <w:rPr>
          <w:sz w:val="22"/>
          <w:szCs w:val="22"/>
        </w:rPr>
        <w:t xml:space="preserve">60, LT-05120 Vilnius, </w:t>
      </w:r>
      <w:r w:rsidR="00CC405F" w:rsidRPr="00CC405F">
        <w:rPr>
          <w:bCs/>
          <w:iCs/>
          <w:sz w:val="22"/>
          <w:szCs w:val="22"/>
        </w:rPr>
        <w:t xml:space="preserve">duomenys apie bendrovę kaupiami ir saugomi </w:t>
      </w:r>
      <w:r w:rsidR="00D03A56">
        <w:t>LR Juridinių asmenų registre</w:t>
      </w:r>
      <w:r w:rsidR="00D03A56">
        <w:rPr>
          <w:sz w:val="22"/>
          <w:szCs w:val="22"/>
        </w:rPr>
        <w:t xml:space="preserve">, </w:t>
      </w:r>
      <w:r w:rsidR="00CC405F" w:rsidRPr="00CC405F">
        <w:rPr>
          <w:sz w:val="22"/>
          <w:szCs w:val="22"/>
        </w:rPr>
        <w:t xml:space="preserve">atstovaujama </w:t>
      </w:r>
      <w:r>
        <w:rPr>
          <w:sz w:val="22"/>
          <w:szCs w:val="22"/>
        </w:rPr>
        <w:t>direktoriaus Aido Žeimio</w:t>
      </w:r>
      <w:r w:rsidR="00CC405F" w:rsidRPr="00CC405F">
        <w:rPr>
          <w:sz w:val="22"/>
          <w:szCs w:val="22"/>
        </w:rPr>
        <w:t>, veikiančio (-</w:t>
      </w:r>
      <w:proofErr w:type="spellStart"/>
      <w:r w:rsidR="00CC405F" w:rsidRPr="00CC405F">
        <w:rPr>
          <w:sz w:val="22"/>
          <w:szCs w:val="22"/>
        </w:rPr>
        <w:t>ios</w:t>
      </w:r>
      <w:proofErr w:type="spellEnd"/>
      <w:r w:rsidR="00CC405F" w:rsidRPr="00CC405F">
        <w:rPr>
          <w:sz w:val="22"/>
          <w:szCs w:val="22"/>
        </w:rPr>
        <w:t xml:space="preserve">) pagal </w:t>
      </w:r>
      <w:r w:rsidR="00E41885">
        <w:rPr>
          <w:sz w:val="22"/>
          <w:szCs w:val="22"/>
        </w:rPr>
        <w:t>bendrovės įstatus</w:t>
      </w:r>
      <w:r w:rsidR="00CC405F" w:rsidRPr="00CC405F">
        <w:rPr>
          <w:b/>
          <w:iCs/>
          <w:sz w:val="22"/>
          <w:szCs w:val="22"/>
        </w:rPr>
        <w:t xml:space="preserve"> (</w:t>
      </w:r>
      <w:r w:rsidR="00CC405F" w:rsidRPr="00CC405F">
        <w:rPr>
          <w:sz w:val="22"/>
          <w:szCs w:val="22"/>
        </w:rPr>
        <w:t xml:space="preserve">toliau </w:t>
      </w:r>
      <w:r w:rsidR="00CC405F" w:rsidRPr="00CC405F">
        <w:rPr>
          <w:sz w:val="22"/>
          <w:szCs w:val="22"/>
        </w:rPr>
        <w:sym w:font="Symbol" w:char="F02D"/>
      </w:r>
      <w:r w:rsidR="00CC405F" w:rsidRPr="00CC405F">
        <w:rPr>
          <w:sz w:val="22"/>
          <w:szCs w:val="22"/>
        </w:rPr>
        <w:t xml:space="preserve"> </w:t>
      </w:r>
      <w:r w:rsidR="00CC405F" w:rsidRPr="00CC405F">
        <w:rPr>
          <w:b/>
          <w:sz w:val="22"/>
          <w:szCs w:val="22"/>
        </w:rPr>
        <w:t>Rangovas</w:t>
      </w:r>
      <w:r w:rsidR="00CC405F" w:rsidRPr="00CC405F">
        <w:rPr>
          <w:sz w:val="22"/>
          <w:szCs w:val="22"/>
        </w:rPr>
        <w:t>),</w:t>
      </w:r>
    </w:p>
    <w:p w14:paraId="31487DA8" w14:textId="77777777" w:rsidR="00CC405F" w:rsidRPr="00CC405F" w:rsidRDefault="00CC405F" w:rsidP="00CC405F">
      <w:pPr>
        <w:spacing w:after="120"/>
        <w:jc w:val="both"/>
        <w:rPr>
          <w:caps/>
          <w:sz w:val="22"/>
          <w:szCs w:val="22"/>
        </w:rPr>
      </w:pPr>
      <w:r w:rsidRPr="00CC405F">
        <w:rPr>
          <w:sz w:val="22"/>
          <w:szCs w:val="22"/>
        </w:rPr>
        <w:t xml:space="preserve">toliau kartu vadinami </w:t>
      </w:r>
      <w:r w:rsidRPr="00CC405F">
        <w:rPr>
          <w:b/>
          <w:sz w:val="22"/>
          <w:szCs w:val="22"/>
        </w:rPr>
        <w:t>„Šalimis“</w:t>
      </w:r>
      <w:r w:rsidRPr="00CC405F">
        <w:rPr>
          <w:sz w:val="22"/>
          <w:szCs w:val="22"/>
        </w:rPr>
        <w:t xml:space="preserve">, o kiekvienas atskirai – </w:t>
      </w:r>
      <w:r w:rsidRPr="00CC405F">
        <w:rPr>
          <w:b/>
          <w:sz w:val="22"/>
          <w:szCs w:val="22"/>
        </w:rPr>
        <w:t>„Šalimi“</w:t>
      </w:r>
      <w:r w:rsidRPr="00CC405F">
        <w:rPr>
          <w:sz w:val="22"/>
          <w:szCs w:val="22"/>
        </w:rPr>
        <w:t xml:space="preserve">, sudarė šią  darbų sutartį, toliau vadinamą </w:t>
      </w:r>
      <w:r w:rsidRPr="00CC405F">
        <w:rPr>
          <w:b/>
          <w:sz w:val="22"/>
          <w:szCs w:val="22"/>
        </w:rPr>
        <w:t>„Sutartimi“</w:t>
      </w:r>
      <w:r w:rsidRPr="00CC405F">
        <w:rPr>
          <w:sz w:val="22"/>
          <w:szCs w:val="22"/>
        </w:rPr>
        <w:t>:</w:t>
      </w:r>
    </w:p>
    <w:p w14:paraId="450957F8" w14:textId="77777777" w:rsidR="00CC405F" w:rsidRPr="00CC405F" w:rsidRDefault="00CC405F" w:rsidP="00CC405F">
      <w:pPr>
        <w:pStyle w:val="NormalIMP"/>
        <w:widowControl w:val="0"/>
        <w:spacing w:before="120" w:after="120" w:line="240" w:lineRule="auto"/>
        <w:ind w:right="57"/>
        <w:jc w:val="both"/>
        <w:rPr>
          <w:caps/>
          <w:sz w:val="22"/>
          <w:szCs w:val="22"/>
          <w:lang w:val="lt-LT"/>
        </w:rPr>
      </w:pPr>
    </w:p>
    <w:p w14:paraId="128098F1"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Sutarties dalykas</w:t>
      </w:r>
    </w:p>
    <w:p w14:paraId="6A7812D7" w14:textId="764F47A8" w:rsidR="00CC405F" w:rsidRPr="00CC405F" w:rsidRDefault="00F664BF" w:rsidP="00CC405F">
      <w:pPr>
        <w:numPr>
          <w:ilvl w:val="1"/>
          <w:numId w:val="42"/>
        </w:numPr>
        <w:spacing w:before="120" w:after="120"/>
        <w:jc w:val="both"/>
        <w:rPr>
          <w:sz w:val="22"/>
          <w:szCs w:val="22"/>
        </w:rPr>
      </w:pPr>
      <w:r w:rsidRPr="0091700F">
        <w:rPr>
          <w:sz w:val="22"/>
          <w:szCs w:val="22"/>
        </w:rPr>
        <w:t xml:space="preserve">Sutarties dalykas yra </w:t>
      </w:r>
      <w:r w:rsidRPr="0091700F">
        <w:rPr>
          <w:bCs/>
          <w:sz w:val="22"/>
          <w:szCs w:val="22"/>
        </w:rPr>
        <w:t xml:space="preserve">Gedimino kalno šlaitų </w:t>
      </w:r>
      <w:r w:rsidR="00CC405F" w:rsidRPr="00CC405F">
        <w:rPr>
          <w:sz w:val="22"/>
          <w:szCs w:val="22"/>
        </w:rPr>
        <w:t>neatidėliotin</w:t>
      </w:r>
      <w:r>
        <w:rPr>
          <w:sz w:val="22"/>
          <w:szCs w:val="22"/>
        </w:rPr>
        <w:t>ų</w:t>
      </w:r>
      <w:r w:rsidR="00CC405F" w:rsidRPr="00CC405F">
        <w:rPr>
          <w:sz w:val="22"/>
          <w:szCs w:val="22"/>
        </w:rPr>
        <w:t xml:space="preserve"> avarinės grėsmės šalinimo darb</w:t>
      </w:r>
      <w:r>
        <w:rPr>
          <w:sz w:val="22"/>
          <w:szCs w:val="22"/>
        </w:rPr>
        <w:t xml:space="preserve">ų vykdymas </w:t>
      </w:r>
      <w:r w:rsidR="00CC405F" w:rsidRPr="00CC405F">
        <w:rPr>
          <w:sz w:val="22"/>
          <w:szCs w:val="22"/>
        </w:rPr>
        <w:t xml:space="preserve">(toliau </w:t>
      </w:r>
      <w:r w:rsidR="00CC405F" w:rsidRPr="00CC405F">
        <w:rPr>
          <w:sz w:val="22"/>
          <w:szCs w:val="22"/>
        </w:rPr>
        <w:sym w:font="Symbol" w:char="F02D"/>
      </w:r>
      <w:r w:rsidR="00CC405F" w:rsidRPr="00CC405F">
        <w:rPr>
          <w:sz w:val="22"/>
          <w:szCs w:val="22"/>
        </w:rPr>
        <w:t xml:space="preserve"> </w:t>
      </w:r>
      <w:r w:rsidR="00CC405F" w:rsidRPr="00CC405F">
        <w:rPr>
          <w:b/>
          <w:bCs/>
          <w:sz w:val="22"/>
          <w:szCs w:val="22"/>
        </w:rPr>
        <w:t>„Darbai“</w:t>
      </w:r>
      <w:r w:rsidR="00CC405F" w:rsidRPr="00CC405F">
        <w:rPr>
          <w:sz w:val="22"/>
          <w:szCs w:val="22"/>
        </w:rPr>
        <w:t xml:space="preserve">) ir Darbų </w:t>
      </w:r>
      <w:r w:rsidR="009856D1" w:rsidRPr="00CC405F">
        <w:rPr>
          <w:sz w:val="22"/>
          <w:szCs w:val="22"/>
        </w:rPr>
        <w:t>rezulta</w:t>
      </w:r>
      <w:r w:rsidR="009856D1">
        <w:rPr>
          <w:sz w:val="22"/>
          <w:szCs w:val="22"/>
        </w:rPr>
        <w:t>to</w:t>
      </w:r>
      <w:r w:rsidR="00CC405F" w:rsidRPr="00CC405F">
        <w:rPr>
          <w:sz w:val="22"/>
          <w:szCs w:val="22"/>
        </w:rPr>
        <w:t xml:space="preserve"> Užsakovui </w:t>
      </w:r>
      <w:r w:rsidR="009856D1">
        <w:rPr>
          <w:sz w:val="22"/>
          <w:szCs w:val="22"/>
        </w:rPr>
        <w:t xml:space="preserve">perdavimas </w:t>
      </w:r>
      <w:r w:rsidR="00CC405F" w:rsidRPr="00CC405F">
        <w:rPr>
          <w:sz w:val="22"/>
          <w:szCs w:val="22"/>
        </w:rPr>
        <w:t>šioje Sutartyje nustatytomis sąlygomis, terminais ir tvarka.</w:t>
      </w:r>
    </w:p>
    <w:p w14:paraId="2664EB4D" w14:textId="77777777" w:rsidR="00CC405F" w:rsidRPr="00CC405F" w:rsidRDefault="00CC405F" w:rsidP="00CC405F">
      <w:pPr>
        <w:numPr>
          <w:ilvl w:val="1"/>
          <w:numId w:val="42"/>
        </w:numPr>
        <w:spacing w:before="120" w:after="120"/>
        <w:jc w:val="both"/>
        <w:rPr>
          <w:sz w:val="22"/>
          <w:szCs w:val="22"/>
        </w:rPr>
      </w:pPr>
      <w:r w:rsidRPr="00CC405F">
        <w:rPr>
          <w:sz w:val="22"/>
          <w:szCs w:val="22"/>
        </w:rPr>
        <w:t>Tvarkybos darbai turi būti atlikti taip, kad atitiktų visus Lietuvos Respublikoje galiojančius teisės aktus, reglamentus, standartus ir normas, įprastus kokybės reikalavimus, pirkimo sąlygų reikalavimus.</w:t>
      </w:r>
    </w:p>
    <w:p w14:paraId="08A3B3C1"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Rangovas pareiškia ir garantuoja, kad Rangovas ir jo vardu veikiantys ar jo pasamdyti šios Sutarties vykdymo tikslais asmenys turi visas licencijas, leidimus, atestatus, suderinimus ir susitikimus šioje Sutartyje numatytiems įsipareigojimams vykdyti. </w:t>
      </w:r>
    </w:p>
    <w:p w14:paraId="0B33B13B"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Darbų atlikimo terminai</w:t>
      </w:r>
    </w:p>
    <w:p w14:paraId="5922EE29" w14:textId="4AEEE44F" w:rsidR="00CC405F" w:rsidRPr="00CC405F" w:rsidRDefault="00CC405F" w:rsidP="00CC405F">
      <w:pPr>
        <w:pStyle w:val="NormalIMP"/>
        <w:widowControl w:val="0"/>
        <w:numPr>
          <w:ilvl w:val="1"/>
          <w:numId w:val="42"/>
        </w:numPr>
        <w:spacing w:before="120" w:line="240" w:lineRule="auto"/>
        <w:jc w:val="both"/>
        <w:rPr>
          <w:sz w:val="22"/>
          <w:szCs w:val="22"/>
          <w:lang w:val="lt-LT"/>
        </w:rPr>
      </w:pPr>
      <w:r w:rsidRPr="00CC405F">
        <w:rPr>
          <w:smallCaps w:val="0"/>
          <w:sz w:val="22"/>
          <w:szCs w:val="22"/>
          <w:lang w:val="lt-LT"/>
        </w:rPr>
        <w:t xml:space="preserve">Darbai turi būti </w:t>
      </w:r>
      <w:r w:rsidR="009856D1">
        <w:rPr>
          <w:smallCaps w:val="0"/>
          <w:sz w:val="22"/>
          <w:szCs w:val="22"/>
          <w:lang w:val="lt-LT"/>
        </w:rPr>
        <w:t>pradėti vykdyti operatyviai, bet ne vėliau kaip per 2</w:t>
      </w:r>
      <w:r w:rsidR="00E81852">
        <w:rPr>
          <w:smallCaps w:val="0"/>
          <w:sz w:val="22"/>
          <w:szCs w:val="22"/>
          <w:lang w:val="lt-LT"/>
        </w:rPr>
        <w:t xml:space="preserve"> (dvi)</w:t>
      </w:r>
      <w:r w:rsidR="009856D1">
        <w:rPr>
          <w:smallCaps w:val="0"/>
          <w:sz w:val="22"/>
          <w:szCs w:val="22"/>
          <w:lang w:val="lt-LT"/>
        </w:rPr>
        <w:t xml:space="preserve"> kalendorines dienas nuo avarijos ar avarinės grėsmės </w:t>
      </w:r>
      <w:r w:rsidR="009856D1" w:rsidRPr="00CC405F">
        <w:rPr>
          <w:smallCaps w:val="0"/>
          <w:sz w:val="22"/>
          <w:szCs w:val="22"/>
          <w:lang w:val="lt-LT"/>
        </w:rPr>
        <w:t>objekte ar šalia objekto</w:t>
      </w:r>
      <w:r w:rsidR="009856D1">
        <w:rPr>
          <w:smallCaps w:val="0"/>
          <w:sz w:val="22"/>
          <w:szCs w:val="22"/>
          <w:lang w:val="lt-LT"/>
        </w:rPr>
        <w:t xml:space="preserve"> ir užbaigti per su Užsakovu </w:t>
      </w:r>
      <w:r w:rsidR="00A87AAB">
        <w:rPr>
          <w:smallCaps w:val="0"/>
          <w:sz w:val="22"/>
          <w:szCs w:val="22"/>
          <w:lang w:val="lt-LT"/>
        </w:rPr>
        <w:t xml:space="preserve">iš anksto </w:t>
      </w:r>
      <w:r w:rsidR="009856D1">
        <w:rPr>
          <w:smallCaps w:val="0"/>
          <w:sz w:val="22"/>
          <w:szCs w:val="22"/>
          <w:lang w:val="lt-LT"/>
        </w:rPr>
        <w:t>suderintą terminą</w:t>
      </w:r>
      <w:r w:rsidRPr="00CC405F">
        <w:rPr>
          <w:smallCaps w:val="0"/>
          <w:sz w:val="22"/>
          <w:szCs w:val="22"/>
          <w:lang w:val="lt-LT"/>
        </w:rPr>
        <w:t>.</w:t>
      </w:r>
    </w:p>
    <w:p w14:paraId="011D8760" w14:textId="55A2E7E6" w:rsidR="00CC405F" w:rsidRPr="00CC405F" w:rsidRDefault="00447616" w:rsidP="00CC405F">
      <w:pPr>
        <w:pStyle w:val="NormalIMP"/>
        <w:widowControl w:val="0"/>
        <w:numPr>
          <w:ilvl w:val="0"/>
          <w:numId w:val="42"/>
        </w:numPr>
        <w:spacing w:before="120" w:after="120" w:line="240" w:lineRule="auto"/>
        <w:jc w:val="both"/>
        <w:rPr>
          <w:smallCaps w:val="0"/>
          <w:sz w:val="22"/>
          <w:szCs w:val="22"/>
          <w:lang w:val="lt-LT"/>
        </w:rPr>
      </w:pPr>
      <w:r>
        <w:rPr>
          <w:b/>
          <w:smallCaps w:val="0"/>
          <w:sz w:val="22"/>
          <w:szCs w:val="22"/>
          <w:lang w:val="lt-LT"/>
        </w:rPr>
        <w:t xml:space="preserve">Sutarties </w:t>
      </w:r>
      <w:r w:rsidR="00EC4A37">
        <w:rPr>
          <w:b/>
          <w:smallCaps w:val="0"/>
          <w:sz w:val="22"/>
          <w:szCs w:val="22"/>
          <w:lang w:val="lt-LT"/>
        </w:rPr>
        <w:t xml:space="preserve">kainodara ir </w:t>
      </w:r>
      <w:r w:rsidR="00CC405F" w:rsidRPr="00CC405F">
        <w:rPr>
          <w:b/>
          <w:smallCaps w:val="0"/>
          <w:sz w:val="22"/>
          <w:szCs w:val="22"/>
          <w:lang w:val="lt-LT"/>
        </w:rPr>
        <w:t>atsiskaitymo tvarka</w:t>
      </w:r>
    </w:p>
    <w:p w14:paraId="64DF2F83" w14:textId="1A7471C9" w:rsidR="00CC405F" w:rsidRPr="00E01646" w:rsidRDefault="00CC405F" w:rsidP="00CC405F">
      <w:pPr>
        <w:pStyle w:val="NormalIMP"/>
        <w:widowControl w:val="0"/>
        <w:numPr>
          <w:ilvl w:val="1"/>
          <w:numId w:val="42"/>
        </w:numPr>
        <w:spacing w:before="120" w:after="120" w:line="240" w:lineRule="auto"/>
        <w:jc w:val="both"/>
        <w:rPr>
          <w:b/>
          <w:bCs/>
          <w:smallCaps w:val="0"/>
          <w:sz w:val="22"/>
          <w:szCs w:val="22"/>
          <w:lang w:val="lt-LT"/>
        </w:rPr>
      </w:pPr>
      <w:r w:rsidRPr="00E01646">
        <w:rPr>
          <w:smallCaps w:val="0"/>
          <w:sz w:val="22"/>
          <w:szCs w:val="22"/>
          <w:lang w:val="lt-LT"/>
        </w:rPr>
        <w:t xml:space="preserve">Šiai Sutarčiai taikoma fiksuoto įkainio kainodara. Už laiku atliktus Darbus ir visų kitų šioje Sutartyje numatytų įsipareigojimų vykdymą Užsakovas įsipareigoja šioje Sutartyje nustatytomis sąlygomis ir tvarka sumokėti Rangovui Sutartyje nurodytą kainą, kuri nustatoma pagal faktiškai atliktų Darbų apimtį (kiekį) ir pritaikius Rangovo pasiūlyme numatytus Darbų įkainius, įskaitant pridėtinės vertės mokestį. </w:t>
      </w:r>
      <w:r w:rsidR="00A45D6C">
        <w:rPr>
          <w:smallCaps w:val="0"/>
          <w:sz w:val="22"/>
          <w:szCs w:val="22"/>
          <w:lang w:val="lt-LT"/>
        </w:rPr>
        <w:t xml:space="preserve">Bet kokiu atveju, </w:t>
      </w:r>
      <w:r w:rsidR="00D25945">
        <w:rPr>
          <w:smallCaps w:val="0"/>
          <w:sz w:val="22"/>
          <w:szCs w:val="22"/>
          <w:lang w:val="lt-LT"/>
        </w:rPr>
        <w:t xml:space="preserve">maksimali </w:t>
      </w:r>
      <w:r w:rsidR="00447616">
        <w:rPr>
          <w:smallCaps w:val="0"/>
          <w:sz w:val="22"/>
          <w:szCs w:val="22"/>
          <w:lang w:val="lt-LT"/>
        </w:rPr>
        <w:t xml:space="preserve">Sutarties </w:t>
      </w:r>
      <w:r w:rsidR="00447616" w:rsidRPr="00447616">
        <w:rPr>
          <w:smallCaps w:val="0"/>
          <w:sz w:val="22"/>
          <w:szCs w:val="22"/>
          <w:lang w:val="lt-LT"/>
        </w:rPr>
        <w:t xml:space="preserve">vertė, įskaitant darbus, visas medžiagas ir paslaugas </w:t>
      </w:r>
      <w:r w:rsidR="00D25945">
        <w:rPr>
          <w:smallCaps w:val="0"/>
          <w:sz w:val="22"/>
          <w:szCs w:val="22"/>
          <w:lang w:val="lt-LT"/>
        </w:rPr>
        <w:t>negali viršyti</w:t>
      </w:r>
      <w:r w:rsidR="00447616" w:rsidRPr="00447616">
        <w:rPr>
          <w:smallCaps w:val="0"/>
          <w:sz w:val="22"/>
          <w:szCs w:val="22"/>
          <w:lang w:val="lt-LT"/>
        </w:rPr>
        <w:t xml:space="preserve"> </w:t>
      </w:r>
      <w:r w:rsidR="009663F6">
        <w:rPr>
          <w:smallCaps w:val="0"/>
          <w:sz w:val="22"/>
          <w:szCs w:val="22"/>
          <w:lang w:val="lt-LT"/>
        </w:rPr>
        <w:t>250</w:t>
      </w:r>
      <w:r w:rsidR="00447616" w:rsidRPr="00447616">
        <w:rPr>
          <w:smallCaps w:val="0"/>
          <w:sz w:val="22"/>
          <w:szCs w:val="22"/>
          <w:lang w:val="lt-LT"/>
        </w:rPr>
        <w:t xml:space="preserve"> 000 (</w:t>
      </w:r>
      <w:r w:rsidR="001A4B94">
        <w:rPr>
          <w:smallCaps w:val="0"/>
          <w:sz w:val="22"/>
          <w:szCs w:val="22"/>
          <w:lang w:val="lt-LT"/>
        </w:rPr>
        <w:t>du</w:t>
      </w:r>
      <w:r w:rsidR="009663F6">
        <w:rPr>
          <w:smallCaps w:val="0"/>
          <w:sz w:val="22"/>
          <w:szCs w:val="22"/>
          <w:lang w:val="lt-LT"/>
        </w:rPr>
        <w:t xml:space="preserve"> šimt</w:t>
      </w:r>
      <w:r w:rsidR="001A4B94">
        <w:rPr>
          <w:smallCaps w:val="0"/>
          <w:sz w:val="22"/>
          <w:szCs w:val="22"/>
          <w:lang w:val="lt-LT"/>
        </w:rPr>
        <w:t>us</w:t>
      </w:r>
      <w:r w:rsidR="009663F6">
        <w:rPr>
          <w:smallCaps w:val="0"/>
          <w:sz w:val="22"/>
          <w:szCs w:val="22"/>
          <w:lang w:val="lt-LT"/>
        </w:rPr>
        <w:t xml:space="preserve"> penkiasdešimt</w:t>
      </w:r>
      <w:r w:rsidR="00447616" w:rsidRPr="00447616">
        <w:rPr>
          <w:smallCaps w:val="0"/>
          <w:sz w:val="22"/>
          <w:szCs w:val="22"/>
          <w:lang w:val="lt-LT"/>
        </w:rPr>
        <w:t xml:space="preserve"> tūkstančių</w:t>
      </w:r>
      <w:r w:rsidR="00AA467E">
        <w:rPr>
          <w:smallCaps w:val="0"/>
          <w:sz w:val="22"/>
          <w:szCs w:val="22"/>
          <w:lang w:val="lt-LT"/>
        </w:rPr>
        <w:t xml:space="preserve"> eurų</w:t>
      </w:r>
      <w:r w:rsidR="00447616" w:rsidRPr="00447616">
        <w:rPr>
          <w:smallCaps w:val="0"/>
          <w:sz w:val="22"/>
          <w:szCs w:val="22"/>
          <w:lang w:val="lt-LT"/>
        </w:rPr>
        <w:t>) EUR be PVM</w:t>
      </w:r>
      <w:r w:rsidR="00D25945">
        <w:rPr>
          <w:smallCaps w:val="0"/>
          <w:sz w:val="22"/>
          <w:szCs w:val="22"/>
          <w:lang w:val="lt-LT"/>
        </w:rPr>
        <w:t>.</w:t>
      </w:r>
    </w:p>
    <w:p w14:paraId="612E92ED" w14:textId="3F90DB15" w:rsidR="00BA1449" w:rsidRPr="00CC405F" w:rsidRDefault="00CC405F" w:rsidP="00BA1449">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Šalys susitaria, jog Užsakovas neprivalo užsakyti visų Darbų (tiek kiekybine, tiek rūšine išraiška), numatytų techninėse specifikacijose</w:t>
      </w:r>
      <w:r w:rsidR="00BA1449">
        <w:rPr>
          <w:smallCaps w:val="0"/>
          <w:sz w:val="22"/>
          <w:szCs w:val="22"/>
          <w:lang w:val="lt-LT"/>
        </w:rPr>
        <w:t xml:space="preserve"> ir Pirkimo dokumentuose</w:t>
      </w:r>
      <w:r w:rsidRPr="00CC405F">
        <w:rPr>
          <w:smallCaps w:val="0"/>
          <w:sz w:val="22"/>
          <w:szCs w:val="22"/>
          <w:lang w:val="lt-LT"/>
        </w:rPr>
        <w:t xml:space="preserve">. </w:t>
      </w:r>
    </w:p>
    <w:p w14:paraId="46D434E5" w14:textId="298DC2AC" w:rsidR="00CC405F" w:rsidRDefault="00CC405F" w:rsidP="00CC405F">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Rangovui mokėtinos sumos turi būti apskaičiuojamos Užsakovui iš anksto užsakius ir nustačius faktinį atliktų Darbų kiekį. Rangovas, prieš pateikdamas Užsakovui apmokėjimo už atliktus Darbus dokumentus (Atliktų darbų aktą ir PVM sąskaitą faktūrą) privalo nustatyti atliktų Darbų faktinį kiekį. Apmokėjimo suma turi būti nustatoma taikant žiniaraščiuose (Darbų įkainių sąrašuose) numatytus Darbų įkainius.</w:t>
      </w:r>
    </w:p>
    <w:p w14:paraId="3E7218FA" w14:textId="6D25977B" w:rsidR="00700F69" w:rsidRDefault="00700F69" w:rsidP="00CC405F">
      <w:pPr>
        <w:pStyle w:val="NormalIMP"/>
        <w:widowControl w:val="0"/>
        <w:numPr>
          <w:ilvl w:val="1"/>
          <w:numId w:val="42"/>
        </w:numPr>
        <w:spacing w:before="120" w:after="120" w:line="240" w:lineRule="auto"/>
        <w:jc w:val="both"/>
        <w:rPr>
          <w:smallCaps w:val="0"/>
          <w:sz w:val="22"/>
          <w:szCs w:val="22"/>
          <w:lang w:val="lt-LT"/>
        </w:rPr>
      </w:pPr>
      <w:r>
        <w:rPr>
          <w:smallCaps w:val="0"/>
          <w:sz w:val="22"/>
          <w:szCs w:val="22"/>
          <w:lang w:val="lt-LT"/>
        </w:rPr>
        <w:t>Darbų įkainiams</w:t>
      </w:r>
      <w:r w:rsidRPr="00700F69">
        <w:rPr>
          <w:smallCaps w:val="0"/>
          <w:sz w:val="22"/>
          <w:szCs w:val="22"/>
          <w:lang w:val="lt-LT"/>
        </w:rPr>
        <w:t xml:space="preserve"> </w:t>
      </w:r>
      <w:r w:rsidR="00AC04C7">
        <w:rPr>
          <w:smallCaps w:val="0"/>
          <w:sz w:val="22"/>
          <w:szCs w:val="22"/>
          <w:lang w:val="lt-LT"/>
        </w:rPr>
        <w:t xml:space="preserve">gali būti </w:t>
      </w:r>
      <w:r w:rsidRPr="00700F69">
        <w:rPr>
          <w:smallCaps w:val="0"/>
          <w:sz w:val="22"/>
          <w:szCs w:val="22"/>
          <w:lang w:val="lt-LT"/>
        </w:rPr>
        <w:t xml:space="preserve"> taikoma peržiūra</w:t>
      </w:r>
      <w:r w:rsidR="00AC04C7">
        <w:rPr>
          <w:smallCaps w:val="0"/>
          <w:sz w:val="22"/>
          <w:szCs w:val="22"/>
          <w:lang w:val="lt-LT"/>
        </w:rPr>
        <w:t xml:space="preserve"> </w:t>
      </w:r>
      <w:r w:rsidRPr="00700F69">
        <w:rPr>
          <w:smallCaps w:val="0"/>
          <w:sz w:val="22"/>
          <w:szCs w:val="22"/>
          <w:lang w:val="lt-LT"/>
        </w:rPr>
        <w:t xml:space="preserve">dėl kainų lygio pokyčio bet kurios iš Šalių rašytiniu prašymu. Peržiūros momentas yra Šalies prašymo kitai Šaliai peržiūrėti </w:t>
      </w:r>
      <w:r w:rsidR="00BA2C79">
        <w:rPr>
          <w:smallCaps w:val="0"/>
          <w:sz w:val="22"/>
          <w:szCs w:val="22"/>
          <w:lang w:val="lt-LT"/>
        </w:rPr>
        <w:t xml:space="preserve">Darbų </w:t>
      </w:r>
      <w:r w:rsidR="00AC04C7">
        <w:rPr>
          <w:smallCaps w:val="0"/>
          <w:sz w:val="22"/>
          <w:szCs w:val="22"/>
          <w:lang w:val="lt-LT"/>
        </w:rPr>
        <w:t>įk</w:t>
      </w:r>
      <w:r w:rsidR="00734F9D">
        <w:rPr>
          <w:smallCaps w:val="0"/>
          <w:sz w:val="22"/>
          <w:szCs w:val="22"/>
          <w:lang w:val="lt-LT"/>
        </w:rPr>
        <w:t>ainius</w:t>
      </w:r>
      <w:r w:rsidRPr="00700F69">
        <w:rPr>
          <w:smallCaps w:val="0"/>
          <w:sz w:val="22"/>
          <w:szCs w:val="22"/>
          <w:lang w:val="lt-LT"/>
        </w:rPr>
        <w:t xml:space="preserve"> gavimo diena.</w:t>
      </w:r>
      <w:r w:rsidR="00805844">
        <w:rPr>
          <w:smallCaps w:val="0"/>
          <w:sz w:val="22"/>
          <w:szCs w:val="22"/>
          <w:lang w:val="lt-LT"/>
        </w:rPr>
        <w:t xml:space="preserve"> G</w:t>
      </w:r>
      <w:r w:rsidR="00805844" w:rsidRPr="00805844">
        <w:rPr>
          <w:smallCaps w:val="0"/>
          <w:sz w:val="22"/>
          <w:szCs w:val="22"/>
          <w:lang w:val="lt-LT"/>
        </w:rPr>
        <w:t xml:space="preserve">ali būti perskaičiuojamos Rangovui mokėtinos sumos tik už </w:t>
      </w:r>
      <w:r w:rsidR="00BA2C79" w:rsidRPr="00805844">
        <w:rPr>
          <w:smallCaps w:val="0"/>
          <w:sz w:val="22"/>
          <w:szCs w:val="22"/>
          <w:lang w:val="lt-LT"/>
        </w:rPr>
        <w:t>Darbus</w:t>
      </w:r>
      <w:r w:rsidR="00805844" w:rsidRPr="00805844">
        <w:rPr>
          <w:smallCaps w:val="0"/>
          <w:sz w:val="22"/>
          <w:szCs w:val="22"/>
          <w:lang w:val="lt-LT"/>
        </w:rPr>
        <w:t>, o už kit</w:t>
      </w:r>
      <w:r w:rsidR="00B06DD7">
        <w:rPr>
          <w:smallCaps w:val="0"/>
          <w:sz w:val="22"/>
          <w:szCs w:val="22"/>
          <w:lang w:val="lt-LT"/>
        </w:rPr>
        <w:t xml:space="preserve">as paslaugas </w:t>
      </w:r>
      <w:r w:rsidR="00805844" w:rsidRPr="00805844">
        <w:rPr>
          <w:smallCaps w:val="0"/>
          <w:sz w:val="22"/>
          <w:szCs w:val="22"/>
          <w:lang w:val="lt-LT"/>
        </w:rPr>
        <w:t>(</w:t>
      </w:r>
      <w:r w:rsidR="008726B8">
        <w:rPr>
          <w:smallCaps w:val="0"/>
          <w:sz w:val="22"/>
          <w:szCs w:val="22"/>
          <w:lang w:val="lt-LT"/>
        </w:rPr>
        <w:t xml:space="preserve">pvz. </w:t>
      </w:r>
      <w:r w:rsidR="00B06DD7" w:rsidRPr="00805844">
        <w:rPr>
          <w:smallCaps w:val="0"/>
          <w:sz w:val="22"/>
          <w:szCs w:val="22"/>
          <w:lang w:val="lt-LT"/>
        </w:rPr>
        <w:t xml:space="preserve">darbo </w:t>
      </w:r>
      <w:r w:rsidR="00805844" w:rsidRPr="00805844">
        <w:rPr>
          <w:smallCaps w:val="0"/>
          <w:sz w:val="22"/>
          <w:szCs w:val="22"/>
          <w:lang w:val="lt-LT"/>
        </w:rPr>
        <w:t>projekto parengimą ir pan.) mokėtinos sumos negali būti perskaičiuojamos</w:t>
      </w:r>
      <w:r w:rsidR="00B06DD7">
        <w:rPr>
          <w:smallCaps w:val="0"/>
          <w:sz w:val="22"/>
          <w:szCs w:val="22"/>
          <w:lang w:val="lt-LT"/>
        </w:rPr>
        <w:t>.</w:t>
      </w:r>
    </w:p>
    <w:p w14:paraId="166812D6" w14:textId="6605A017" w:rsidR="00FE448B" w:rsidRDefault="00BA2C79" w:rsidP="00CC405F">
      <w:pPr>
        <w:pStyle w:val="NormalIMP"/>
        <w:widowControl w:val="0"/>
        <w:numPr>
          <w:ilvl w:val="1"/>
          <w:numId w:val="42"/>
        </w:numPr>
        <w:spacing w:before="120" w:after="120" w:line="240" w:lineRule="auto"/>
        <w:jc w:val="both"/>
        <w:rPr>
          <w:smallCaps w:val="0"/>
          <w:sz w:val="22"/>
          <w:szCs w:val="22"/>
          <w:lang w:val="lt-LT"/>
        </w:rPr>
      </w:pPr>
      <w:r w:rsidRPr="00BA2C79">
        <w:rPr>
          <w:smallCaps w:val="0"/>
          <w:sz w:val="22"/>
          <w:szCs w:val="22"/>
          <w:lang w:val="lt-LT"/>
        </w:rPr>
        <w:t xml:space="preserve">Rangovui mokėtinos sumos už </w:t>
      </w:r>
      <w:r w:rsidR="00252791" w:rsidRPr="00BA2C79">
        <w:rPr>
          <w:smallCaps w:val="0"/>
          <w:sz w:val="22"/>
          <w:szCs w:val="22"/>
          <w:lang w:val="lt-LT"/>
        </w:rPr>
        <w:t xml:space="preserve">Darbus </w:t>
      </w:r>
      <w:r w:rsidRPr="00BA2C79">
        <w:rPr>
          <w:smallCaps w:val="0"/>
          <w:sz w:val="22"/>
          <w:szCs w:val="22"/>
          <w:lang w:val="lt-LT"/>
        </w:rPr>
        <w:t>gali būti perskaičiuojamos, jeigu Lietuvos Respublikos statistikos departamento (www.stat.gov.lt) kas mėnesį skelbiamo</w:t>
      </w:r>
      <w:r w:rsidR="006125CF">
        <w:rPr>
          <w:smallCaps w:val="0"/>
          <w:sz w:val="22"/>
          <w:szCs w:val="22"/>
          <w:lang w:val="lt-LT"/>
        </w:rPr>
        <w:t xml:space="preserve"> </w:t>
      </w:r>
      <w:r w:rsidR="00E306B3" w:rsidRPr="00E306B3">
        <w:rPr>
          <w:smallCaps w:val="0"/>
          <w:sz w:val="22"/>
          <w:szCs w:val="22"/>
          <w:lang w:val="lt-LT"/>
        </w:rPr>
        <w:t>statybos sąnaudų elementų kainų indekso</w:t>
      </w:r>
      <w:r w:rsidR="00E306B3">
        <w:rPr>
          <w:smallCaps w:val="0"/>
          <w:sz w:val="22"/>
          <w:szCs w:val="22"/>
          <w:lang w:val="lt-LT"/>
        </w:rPr>
        <w:t xml:space="preserve"> (</w:t>
      </w:r>
      <w:r w:rsidR="00114D80" w:rsidRPr="00114D80">
        <w:rPr>
          <w:smallCaps w:val="0"/>
          <w:sz w:val="22"/>
          <w:szCs w:val="22"/>
          <w:lang w:val="lt-LT"/>
        </w:rPr>
        <w:t>Visos statybos sąnaudos</w:t>
      </w:r>
      <w:r w:rsidR="00114D80">
        <w:rPr>
          <w:smallCaps w:val="0"/>
          <w:sz w:val="22"/>
          <w:szCs w:val="22"/>
          <w:lang w:val="lt-LT"/>
        </w:rPr>
        <w:t>)</w:t>
      </w:r>
      <w:r w:rsidR="00E306B3" w:rsidRPr="00E306B3">
        <w:rPr>
          <w:smallCaps w:val="0"/>
          <w:sz w:val="22"/>
          <w:szCs w:val="22"/>
          <w:lang w:val="lt-LT"/>
        </w:rPr>
        <w:t xml:space="preserve"> reikšmė pakinta </w:t>
      </w:r>
      <w:r w:rsidR="00BC7E42">
        <w:rPr>
          <w:smallCaps w:val="0"/>
          <w:sz w:val="22"/>
          <w:szCs w:val="22"/>
          <w:lang w:val="lt-LT"/>
        </w:rPr>
        <w:t xml:space="preserve">(padidėja arba sumažėja) </w:t>
      </w:r>
      <w:r w:rsidR="00E306B3" w:rsidRPr="00E306B3">
        <w:rPr>
          <w:smallCaps w:val="0"/>
          <w:sz w:val="22"/>
          <w:szCs w:val="22"/>
          <w:lang w:val="lt-LT"/>
        </w:rPr>
        <w:t xml:space="preserve">daugiau kaip </w:t>
      </w:r>
      <w:r w:rsidR="006E31B6">
        <w:rPr>
          <w:smallCaps w:val="0"/>
          <w:sz w:val="22"/>
          <w:szCs w:val="22"/>
          <w:lang w:val="lt-LT"/>
        </w:rPr>
        <w:t>3 punktais</w:t>
      </w:r>
      <w:r w:rsidR="00E306B3" w:rsidRPr="00E306B3">
        <w:rPr>
          <w:smallCaps w:val="0"/>
          <w:sz w:val="22"/>
          <w:szCs w:val="22"/>
          <w:lang w:val="lt-LT"/>
        </w:rPr>
        <w:t xml:space="preserve"> per bet kurį Darbų vykdymo laikotarpį</w:t>
      </w:r>
      <w:r w:rsidR="006E31B6">
        <w:rPr>
          <w:smallCaps w:val="0"/>
          <w:sz w:val="22"/>
          <w:szCs w:val="22"/>
          <w:lang w:val="lt-LT"/>
        </w:rPr>
        <w:t>.</w:t>
      </w:r>
      <w:r w:rsidR="00F64513">
        <w:rPr>
          <w:smallCaps w:val="0"/>
          <w:sz w:val="22"/>
          <w:szCs w:val="22"/>
          <w:lang w:val="lt-LT"/>
        </w:rPr>
        <w:t xml:space="preserve"> </w:t>
      </w:r>
      <w:r w:rsidR="00F64513" w:rsidRPr="00F64513">
        <w:rPr>
          <w:smallCaps w:val="0"/>
          <w:sz w:val="22"/>
          <w:szCs w:val="22"/>
          <w:lang w:val="lt-LT"/>
        </w:rPr>
        <w:t xml:space="preserve">Laikotarpis yra bet koks laikotarpis, kurio pradžia yra ne ankstesnė, negu pasiūlymų </w:t>
      </w:r>
      <w:r w:rsidR="00F64513" w:rsidRPr="00F64513">
        <w:rPr>
          <w:smallCaps w:val="0"/>
          <w:sz w:val="22"/>
          <w:szCs w:val="22"/>
          <w:lang w:val="lt-LT"/>
        </w:rPr>
        <w:lastRenderedPageBreak/>
        <w:t xml:space="preserve">pateikimo Pirkime termino pabaigos diena, pabaiga ne vėlesnė, negu paskutiniojo </w:t>
      </w:r>
      <w:r w:rsidR="00F50353">
        <w:rPr>
          <w:smallCaps w:val="0"/>
          <w:sz w:val="22"/>
          <w:szCs w:val="22"/>
          <w:lang w:val="lt-LT"/>
        </w:rPr>
        <w:t>a</w:t>
      </w:r>
      <w:r w:rsidR="00F64513" w:rsidRPr="00F64513">
        <w:rPr>
          <w:smallCaps w:val="0"/>
          <w:sz w:val="22"/>
          <w:szCs w:val="22"/>
          <w:lang w:val="lt-LT"/>
        </w:rPr>
        <w:t>tliktų darbų akto pagal Sutartį sudarymo diena.</w:t>
      </w:r>
      <w:r w:rsidR="00A07746">
        <w:rPr>
          <w:smallCaps w:val="0"/>
          <w:sz w:val="22"/>
          <w:szCs w:val="22"/>
          <w:lang w:val="lt-LT"/>
        </w:rPr>
        <w:t xml:space="preserve"> </w:t>
      </w:r>
    </w:p>
    <w:p w14:paraId="722B6A3F" w14:textId="154DC92E" w:rsidR="000B7061" w:rsidRDefault="000B7061" w:rsidP="00CC405F">
      <w:pPr>
        <w:pStyle w:val="NormalIMP"/>
        <w:widowControl w:val="0"/>
        <w:numPr>
          <w:ilvl w:val="1"/>
          <w:numId w:val="42"/>
        </w:numPr>
        <w:spacing w:before="120" w:after="120" w:line="240" w:lineRule="auto"/>
        <w:jc w:val="both"/>
        <w:rPr>
          <w:smallCaps w:val="0"/>
          <w:sz w:val="22"/>
          <w:szCs w:val="22"/>
          <w:lang w:val="lt-LT"/>
        </w:rPr>
      </w:pPr>
      <w:r w:rsidRPr="000B7061">
        <w:rPr>
          <w:smallCaps w:val="0"/>
          <w:sz w:val="22"/>
          <w:szCs w:val="22"/>
          <w:lang w:val="lt-LT"/>
        </w:rPr>
        <w:t xml:space="preserve">Pirmoji Sutarties kainos peržiūra gali būti atliekama ne anksčiau nei po </w:t>
      </w:r>
      <w:r>
        <w:rPr>
          <w:smallCaps w:val="0"/>
          <w:sz w:val="22"/>
          <w:szCs w:val="22"/>
          <w:lang w:val="lt-LT"/>
        </w:rPr>
        <w:t>6</w:t>
      </w:r>
      <w:r w:rsidR="00AD5FB7">
        <w:rPr>
          <w:smallCaps w:val="0"/>
          <w:sz w:val="22"/>
          <w:szCs w:val="22"/>
          <w:lang w:val="lt-LT"/>
        </w:rPr>
        <w:t xml:space="preserve"> (šešių)</w:t>
      </w:r>
      <w:r w:rsidRPr="000B7061">
        <w:rPr>
          <w:smallCaps w:val="0"/>
          <w:sz w:val="22"/>
          <w:szCs w:val="22"/>
          <w:lang w:val="lt-LT"/>
        </w:rPr>
        <w:t xml:space="preserve"> mėnesių po Sutarties įsigaliojimo ir po to Sutarties kaina gali būti peržiūrima ne dažniau negu kas </w:t>
      </w:r>
      <w:r w:rsidR="005A1901">
        <w:rPr>
          <w:smallCaps w:val="0"/>
          <w:sz w:val="22"/>
          <w:szCs w:val="22"/>
          <w:lang w:val="lt-LT"/>
        </w:rPr>
        <w:t>6</w:t>
      </w:r>
      <w:r w:rsidRPr="000B7061">
        <w:rPr>
          <w:smallCaps w:val="0"/>
          <w:sz w:val="22"/>
          <w:szCs w:val="22"/>
          <w:lang w:val="lt-LT"/>
        </w:rPr>
        <w:t xml:space="preserve"> </w:t>
      </w:r>
      <w:r w:rsidR="00AD5FB7">
        <w:rPr>
          <w:smallCaps w:val="0"/>
          <w:sz w:val="22"/>
          <w:szCs w:val="22"/>
          <w:lang w:val="lt-LT"/>
        </w:rPr>
        <w:t xml:space="preserve">(šešis) </w:t>
      </w:r>
      <w:r w:rsidRPr="000B7061">
        <w:rPr>
          <w:smallCaps w:val="0"/>
          <w:sz w:val="22"/>
          <w:szCs w:val="22"/>
          <w:lang w:val="lt-LT"/>
        </w:rPr>
        <w:t>mėnesi</w:t>
      </w:r>
      <w:r w:rsidR="005A1901">
        <w:rPr>
          <w:smallCaps w:val="0"/>
          <w:sz w:val="22"/>
          <w:szCs w:val="22"/>
          <w:lang w:val="lt-LT"/>
        </w:rPr>
        <w:t>us</w:t>
      </w:r>
      <w:r w:rsidRPr="000B7061">
        <w:rPr>
          <w:smallCaps w:val="0"/>
          <w:sz w:val="22"/>
          <w:szCs w:val="22"/>
          <w:lang w:val="lt-LT"/>
        </w:rPr>
        <w:t>.</w:t>
      </w:r>
      <w:r w:rsidR="00A07746">
        <w:rPr>
          <w:smallCaps w:val="0"/>
          <w:sz w:val="22"/>
          <w:szCs w:val="22"/>
          <w:lang w:val="lt-LT"/>
        </w:rPr>
        <w:t xml:space="preserve"> </w:t>
      </w:r>
      <w:r w:rsidR="00A07746" w:rsidRPr="00A07746">
        <w:rPr>
          <w:smallCaps w:val="0"/>
          <w:sz w:val="22"/>
          <w:szCs w:val="22"/>
          <w:lang w:val="lt-LT"/>
        </w:rPr>
        <w:t xml:space="preserve">Vėlesnis </w:t>
      </w:r>
      <w:r w:rsidR="00A07746">
        <w:rPr>
          <w:smallCaps w:val="0"/>
          <w:sz w:val="22"/>
          <w:szCs w:val="22"/>
          <w:lang w:val="lt-LT"/>
        </w:rPr>
        <w:t>Darbų</w:t>
      </w:r>
      <w:r w:rsidR="00A07746" w:rsidRPr="00A07746">
        <w:rPr>
          <w:smallCaps w:val="0"/>
          <w:sz w:val="22"/>
          <w:szCs w:val="22"/>
          <w:lang w:val="lt-LT"/>
        </w:rPr>
        <w:t xml:space="preserve"> įkainių perskaičiavimas negali apimti laikotarpio, už kurį jau buvo atliktas perskaičiavimas.</w:t>
      </w:r>
    </w:p>
    <w:p w14:paraId="7F96A949" w14:textId="41DF05EE" w:rsidR="00BC7E42" w:rsidRDefault="00AE43FC" w:rsidP="00CC405F">
      <w:pPr>
        <w:pStyle w:val="NormalIMP"/>
        <w:widowControl w:val="0"/>
        <w:numPr>
          <w:ilvl w:val="1"/>
          <w:numId w:val="42"/>
        </w:numPr>
        <w:spacing w:before="120" w:after="120" w:line="240" w:lineRule="auto"/>
        <w:jc w:val="both"/>
        <w:rPr>
          <w:smallCaps w:val="0"/>
          <w:sz w:val="22"/>
          <w:szCs w:val="22"/>
          <w:lang w:val="lt-LT"/>
        </w:rPr>
      </w:pPr>
      <w:r>
        <w:rPr>
          <w:smallCaps w:val="0"/>
          <w:sz w:val="22"/>
          <w:szCs w:val="22"/>
          <w:lang w:val="lt-LT"/>
        </w:rPr>
        <w:t xml:space="preserve">Darbų įkainiai gali būti </w:t>
      </w:r>
      <w:r w:rsidR="0091345B" w:rsidRPr="0091345B">
        <w:rPr>
          <w:smallCaps w:val="0"/>
          <w:sz w:val="22"/>
          <w:szCs w:val="22"/>
          <w:lang w:val="lt-LT"/>
        </w:rPr>
        <w:t>perskaičiuojam</w:t>
      </w:r>
      <w:r>
        <w:rPr>
          <w:smallCaps w:val="0"/>
          <w:sz w:val="22"/>
          <w:szCs w:val="22"/>
          <w:lang w:val="lt-LT"/>
        </w:rPr>
        <w:t>i</w:t>
      </w:r>
      <w:r w:rsidR="0091345B" w:rsidRPr="0091345B">
        <w:rPr>
          <w:smallCaps w:val="0"/>
          <w:sz w:val="22"/>
          <w:szCs w:val="22"/>
          <w:lang w:val="lt-LT"/>
        </w:rPr>
        <w:t xml:space="preserve"> </w:t>
      </w:r>
      <w:r w:rsidR="00390CB4">
        <w:rPr>
          <w:smallCaps w:val="0"/>
          <w:sz w:val="22"/>
          <w:szCs w:val="22"/>
          <w:lang w:val="lt-LT"/>
        </w:rPr>
        <w:t>Darbų įkainius</w:t>
      </w:r>
      <w:r w:rsidR="0091345B" w:rsidRPr="0091345B">
        <w:rPr>
          <w:smallCaps w:val="0"/>
          <w:sz w:val="22"/>
          <w:szCs w:val="22"/>
          <w:lang w:val="lt-LT"/>
        </w:rPr>
        <w:t xml:space="preserve"> padauginant iš </w:t>
      </w:r>
      <w:r w:rsidR="008C1AB1" w:rsidRPr="0091345B">
        <w:rPr>
          <w:smallCaps w:val="0"/>
          <w:sz w:val="22"/>
          <w:szCs w:val="22"/>
          <w:lang w:val="lt-LT"/>
        </w:rPr>
        <w:t>indekso</w:t>
      </w:r>
      <w:r w:rsidR="0091345B" w:rsidRPr="0091345B">
        <w:rPr>
          <w:smallCaps w:val="0"/>
          <w:sz w:val="22"/>
          <w:szCs w:val="22"/>
          <w:lang w:val="lt-LT"/>
        </w:rPr>
        <w:t xml:space="preserve"> pokyčio koeficiento, kuris apskaičiuojamas pagal toliau nurodytą formulę:</w:t>
      </w:r>
    </w:p>
    <w:p w14:paraId="33081089" w14:textId="77777777" w:rsidR="00444B38" w:rsidRPr="00444B38" w:rsidRDefault="00444B38" w:rsidP="00444B38">
      <w:pPr>
        <w:widowControl w:val="0"/>
        <w:pBdr>
          <w:top w:val="nil"/>
          <w:left w:val="nil"/>
          <w:bottom w:val="nil"/>
          <w:right w:val="nil"/>
          <w:between w:val="nil"/>
        </w:pBdr>
        <w:spacing w:before="96" w:after="96"/>
        <w:ind w:left="567"/>
        <w:rPr>
          <w:b/>
          <w:sz w:val="22"/>
          <w:szCs w:val="22"/>
        </w:rPr>
      </w:pPr>
      <w:r w:rsidRPr="00444B38">
        <w:rPr>
          <w:b/>
          <w:sz w:val="22"/>
          <w:szCs w:val="22"/>
        </w:rPr>
        <w:t xml:space="preserve">K = </w:t>
      </w:r>
      <w:proofErr w:type="spellStart"/>
      <w:r w:rsidRPr="00444B38">
        <w:rPr>
          <w:b/>
          <w:sz w:val="22"/>
          <w:szCs w:val="22"/>
        </w:rPr>
        <w:t>IPb</w:t>
      </w:r>
      <w:proofErr w:type="spellEnd"/>
      <w:r w:rsidRPr="00444B38">
        <w:rPr>
          <w:b/>
          <w:sz w:val="22"/>
          <w:szCs w:val="22"/>
        </w:rPr>
        <w:t xml:space="preserve"> / </w:t>
      </w:r>
      <w:proofErr w:type="spellStart"/>
      <w:r w:rsidRPr="00444B38">
        <w:rPr>
          <w:b/>
          <w:sz w:val="22"/>
          <w:szCs w:val="22"/>
        </w:rPr>
        <w:t>IPr</w:t>
      </w:r>
      <w:proofErr w:type="spellEnd"/>
    </w:p>
    <w:p w14:paraId="576F1FA0" w14:textId="77777777" w:rsidR="00444B38" w:rsidRPr="00444B38" w:rsidRDefault="00444B38" w:rsidP="00444B38">
      <w:pPr>
        <w:widowControl w:val="0"/>
        <w:pBdr>
          <w:top w:val="nil"/>
          <w:left w:val="nil"/>
          <w:bottom w:val="nil"/>
          <w:right w:val="nil"/>
          <w:between w:val="nil"/>
        </w:pBdr>
        <w:spacing w:before="96" w:after="96"/>
        <w:ind w:left="567"/>
        <w:rPr>
          <w:sz w:val="22"/>
          <w:szCs w:val="22"/>
        </w:rPr>
      </w:pPr>
      <w:r w:rsidRPr="00444B38">
        <w:rPr>
          <w:sz w:val="22"/>
          <w:szCs w:val="22"/>
        </w:rPr>
        <w:t>Kur:</w:t>
      </w:r>
      <w:r w:rsidRPr="00444B38">
        <w:rPr>
          <w:sz w:val="22"/>
          <w:szCs w:val="22"/>
        </w:rPr>
        <w:tab/>
      </w:r>
    </w:p>
    <w:p w14:paraId="5D1D1E61" w14:textId="77777777" w:rsidR="00444B38" w:rsidRPr="00444B38" w:rsidRDefault="00444B38" w:rsidP="00444B38">
      <w:pPr>
        <w:widowControl w:val="0"/>
        <w:pBdr>
          <w:top w:val="nil"/>
          <w:left w:val="nil"/>
          <w:bottom w:val="nil"/>
          <w:right w:val="nil"/>
          <w:between w:val="nil"/>
        </w:pBdr>
        <w:spacing w:before="96" w:after="96"/>
        <w:ind w:left="567"/>
        <w:rPr>
          <w:sz w:val="22"/>
          <w:szCs w:val="22"/>
        </w:rPr>
      </w:pPr>
      <w:r w:rsidRPr="00444B38">
        <w:rPr>
          <w:sz w:val="22"/>
          <w:szCs w:val="22"/>
        </w:rPr>
        <w:t>K – Indekso pokyčio koeficientas;</w:t>
      </w:r>
    </w:p>
    <w:p w14:paraId="41236699" w14:textId="16A4475B" w:rsidR="00444B38" w:rsidRPr="00444B38" w:rsidRDefault="00444B38" w:rsidP="00444B38">
      <w:pPr>
        <w:widowControl w:val="0"/>
        <w:pBdr>
          <w:top w:val="nil"/>
          <w:left w:val="nil"/>
          <w:bottom w:val="nil"/>
          <w:right w:val="nil"/>
          <w:between w:val="nil"/>
        </w:pBdr>
        <w:spacing w:before="96" w:after="96"/>
        <w:ind w:left="567"/>
        <w:rPr>
          <w:sz w:val="22"/>
          <w:szCs w:val="22"/>
        </w:rPr>
      </w:pPr>
      <w:proofErr w:type="spellStart"/>
      <w:r w:rsidRPr="00444B38">
        <w:rPr>
          <w:sz w:val="22"/>
          <w:szCs w:val="22"/>
        </w:rPr>
        <w:t>IPr</w:t>
      </w:r>
      <w:proofErr w:type="spellEnd"/>
      <w:r w:rsidRPr="00444B38">
        <w:rPr>
          <w:sz w:val="22"/>
          <w:szCs w:val="22"/>
        </w:rPr>
        <w:t xml:space="preserve"> – Indekso reikšmė laikotarpio pradžioje;</w:t>
      </w:r>
    </w:p>
    <w:p w14:paraId="37521CF7" w14:textId="02655393" w:rsidR="00444B38" w:rsidRPr="00444B38" w:rsidRDefault="00444B38" w:rsidP="00444B38">
      <w:pPr>
        <w:widowControl w:val="0"/>
        <w:pBdr>
          <w:top w:val="nil"/>
          <w:left w:val="nil"/>
          <w:bottom w:val="nil"/>
          <w:right w:val="nil"/>
          <w:between w:val="nil"/>
        </w:pBdr>
        <w:spacing w:before="96" w:after="96"/>
        <w:ind w:left="567"/>
        <w:rPr>
          <w:sz w:val="22"/>
          <w:szCs w:val="22"/>
        </w:rPr>
      </w:pPr>
      <w:proofErr w:type="spellStart"/>
      <w:r w:rsidRPr="00444B38">
        <w:rPr>
          <w:bCs/>
          <w:sz w:val="22"/>
          <w:szCs w:val="22"/>
        </w:rPr>
        <w:t>IPb</w:t>
      </w:r>
      <w:proofErr w:type="spellEnd"/>
      <w:r w:rsidRPr="00444B38">
        <w:rPr>
          <w:bCs/>
          <w:sz w:val="22"/>
          <w:szCs w:val="22"/>
        </w:rPr>
        <w:t xml:space="preserve"> </w:t>
      </w:r>
      <w:r w:rsidRPr="00444B38">
        <w:rPr>
          <w:b/>
          <w:sz w:val="22"/>
          <w:szCs w:val="22"/>
        </w:rPr>
        <w:t xml:space="preserve">- </w:t>
      </w:r>
      <w:r w:rsidRPr="00444B38">
        <w:rPr>
          <w:sz w:val="22"/>
          <w:szCs w:val="22"/>
        </w:rPr>
        <w:t>Indekso reikšmė laikotarpio pradžioje;</w:t>
      </w:r>
    </w:p>
    <w:p w14:paraId="3BD42C79" w14:textId="172F18D2" w:rsidR="00437861" w:rsidRDefault="00C8381A" w:rsidP="00CC405F">
      <w:pPr>
        <w:pStyle w:val="NormalIMP"/>
        <w:widowControl w:val="0"/>
        <w:numPr>
          <w:ilvl w:val="1"/>
          <w:numId w:val="42"/>
        </w:numPr>
        <w:spacing w:before="120" w:after="120" w:line="240" w:lineRule="auto"/>
        <w:jc w:val="both"/>
        <w:rPr>
          <w:smallCaps w:val="0"/>
          <w:sz w:val="22"/>
          <w:szCs w:val="22"/>
          <w:lang w:val="lt-LT"/>
        </w:rPr>
      </w:pPr>
      <w:r w:rsidRPr="00C8381A">
        <w:rPr>
          <w:smallCaps w:val="0"/>
          <w:sz w:val="22"/>
          <w:szCs w:val="22"/>
          <w:lang w:val="lt-LT"/>
        </w:rPr>
        <w:t xml:space="preserve">Šalys </w:t>
      </w:r>
      <w:r>
        <w:rPr>
          <w:smallCaps w:val="0"/>
          <w:sz w:val="22"/>
          <w:szCs w:val="22"/>
          <w:lang w:val="lt-LT"/>
        </w:rPr>
        <w:t>turi</w:t>
      </w:r>
      <w:r w:rsidRPr="00C8381A">
        <w:rPr>
          <w:smallCaps w:val="0"/>
          <w:sz w:val="22"/>
          <w:szCs w:val="22"/>
          <w:lang w:val="lt-LT"/>
        </w:rPr>
        <w:t xml:space="preserve"> sudaryti </w:t>
      </w:r>
      <w:r w:rsidR="00B13E4F">
        <w:rPr>
          <w:smallCaps w:val="0"/>
          <w:sz w:val="22"/>
          <w:szCs w:val="22"/>
          <w:lang w:val="lt-LT"/>
        </w:rPr>
        <w:t xml:space="preserve">rašytinį </w:t>
      </w:r>
      <w:r w:rsidRPr="00C8381A">
        <w:rPr>
          <w:smallCaps w:val="0"/>
          <w:sz w:val="22"/>
          <w:szCs w:val="22"/>
          <w:lang w:val="lt-LT"/>
        </w:rPr>
        <w:t xml:space="preserve">Susitarimą dėl kainos (įkainių) perskaičiavimo per </w:t>
      </w:r>
      <w:r>
        <w:rPr>
          <w:smallCaps w:val="0"/>
          <w:sz w:val="22"/>
          <w:szCs w:val="22"/>
          <w:lang w:val="lt-LT"/>
        </w:rPr>
        <w:t>20</w:t>
      </w:r>
      <w:r w:rsidRPr="00C8381A">
        <w:rPr>
          <w:smallCaps w:val="0"/>
          <w:sz w:val="22"/>
          <w:szCs w:val="22"/>
          <w:lang w:val="lt-LT"/>
        </w:rPr>
        <w:t xml:space="preserve"> </w:t>
      </w:r>
      <w:r w:rsidR="00B13E4F">
        <w:rPr>
          <w:smallCaps w:val="0"/>
          <w:sz w:val="22"/>
          <w:szCs w:val="22"/>
          <w:lang w:val="lt-LT"/>
        </w:rPr>
        <w:t xml:space="preserve">(dvidešimt) </w:t>
      </w:r>
      <w:r w:rsidRPr="00C8381A">
        <w:rPr>
          <w:smallCaps w:val="0"/>
          <w:sz w:val="22"/>
          <w:szCs w:val="22"/>
          <w:lang w:val="lt-LT"/>
        </w:rPr>
        <w:t>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perskaičiuotus fiksuotus įkainius, bei kitą perskaičiavimui reikšmingą informaciją.</w:t>
      </w:r>
    </w:p>
    <w:p w14:paraId="616CE00F" w14:textId="641AF526" w:rsidR="003A07C4" w:rsidRDefault="00A6636E" w:rsidP="00CC405F">
      <w:pPr>
        <w:pStyle w:val="NormalIMP"/>
        <w:widowControl w:val="0"/>
        <w:numPr>
          <w:ilvl w:val="1"/>
          <w:numId w:val="42"/>
        </w:numPr>
        <w:spacing w:before="120" w:after="120" w:line="240" w:lineRule="auto"/>
        <w:jc w:val="both"/>
        <w:rPr>
          <w:smallCaps w:val="0"/>
          <w:sz w:val="22"/>
          <w:szCs w:val="22"/>
          <w:lang w:val="lt-LT"/>
        </w:rPr>
      </w:pPr>
      <w:r w:rsidRPr="00A6636E">
        <w:rPr>
          <w:smallCaps w:val="0"/>
          <w:sz w:val="22"/>
          <w:szCs w:val="22"/>
          <w:lang w:val="lt-LT"/>
        </w:rPr>
        <w:t xml:space="preserve">Po to, kai Šalys sudaro Susitarimą dėl kainos (įkainių) perskaičiavimo, perskaičiuotoji kaina (įkainiai) taikoma </w:t>
      </w:r>
      <w:r>
        <w:rPr>
          <w:smallCaps w:val="0"/>
          <w:sz w:val="22"/>
          <w:szCs w:val="22"/>
          <w:lang w:val="lt-LT"/>
        </w:rPr>
        <w:t>D</w:t>
      </w:r>
      <w:r w:rsidRPr="00A6636E">
        <w:rPr>
          <w:smallCaps w:val="0"/>
          <w:sz w:val="22"/>
          <w:szCs w:val="22"/>
          <w:lang w:val="lt-LT"/>
        </w:rPr>
        <w:t xml:space="preserve">arbams, kurie yra įtraukiami į </w:t>
      </w:r>
      <w:r w:rsidR="00B91823">
        <w:rPr>
          <w:smallCaps w:val="0"/>
          <w:sz w:val="22"/>
          <w:szCs w:val="22"/>
          <w:lang w:val="lt-LT"/>
        </w:rPr>
        <w:t>a</w:t>
      </w:r>
      <w:r w:rsidRPr="00A6636E">
        <w:rPr>
          <w:smallCaps w:val="0"/>
          <w:sz w:val="22"/>
          <w:szCs w:val="22"/>
          <w:lang w:val="lt-LT"/>
        </w:rPr>
        <w:t xml:space="preserve">tliktų darbų aktus, Rangovo pateikiamus po Šalies prašymo kitai Šaliai perskaičiuoti kainą (įkainius) pateikimo. </w:t>
      </w:r>
    </w:p>
    <w:p w14:paraId="55FE092F" w14:textId="7182A3D6" w:rsidR="00CC405F" w:rsidRPr="00CC405F" w:rsidRDefault="00CC405F" w:rsidP="00CC405F">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PVM sąskaita-faktūra yra pateikiama naudojantis informacinės sistemos „E. sąskaita“ priemonėmis. PVM sąskaita-faktūra turi būti išrašoma ta data, kuria Užsakovas pasirašys Darbų perdavimo-priėmimo aktą. PVM sąskaita-faktūra privalo atitikti Lietuvos Respublikos teisės aktų reikalavimus, taip pat papildomai joje privalo būti nurodytas Sutarties numeris.</w:t>
      </w:r>
    </w:p>
    <w:p w14:paraId="0DB341AB" w14:textId="77777777" w:rsidR="00CC405F" w:rsidRPr="00CC405F" w:rsidRDefault="00CC405F" w:rsidP="00CC405F">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 xml:space="preserve">Apmokėjimas vykdomas pagal Užsakovo pasirašytą perdavimo-priėmimo aktą bei pateiktą sąskaitą - faktūrą, apmokama per 20 (dvidešimt) kalendorinių dienų. </w:t>
      </w:r>
      <w:r w:rsidRPr="00CC405F">
        <w:rPr>
          <w:rFonts w:eastAsia="Calibri"/>
          <w:smallCaps w:val="0"/>
          <w:sz w:val="22"/>
          <w:szCs w:val="22"/>
          <w:lang w:val="lt-LT" w:eastAsia="lt-LT"/>
        </w:rPr>
        <w:t>Tais atvejais, kai vėluoja finansavimas iš biudžeto, mokėjimai gali būti atidedami, vėlavimo laikotarpiui, bet ne ilgiau kaip per 60 (šešiasdešimt) kalendorinių dienų.</w:t>
      </w:r>
    </w:p>
    <w:p w14:paraId="30EAFEAF" w14:textId="77777777" w:rsidR="00CC405F" w:rsidRPr="00CC405F" w:rsidRDefault="00CC405F" w:rsidP="00CC405F">
      <w:pPr>
        <w:pStyle w:val="NormalIMP"/>
        <w:widowControl w:val="0"/>
        <w:numPr>
          <w:ilvl w:val="1"/>
          <w:numId w:val="42"/>
        </w:numPr>
        <w:spacing w:before="120" w:after="120" w:line="240" w:lineRule="auto"/>
        <w:jc w:val="both"/>
        <w:rPr>
          <w:smallCaps w:val="0"/>
          <w:sz w:val="22"/>
          <w:szCs w:val="22"/>
          <w:lang w:val="lt-LT"/>
        </w:rPr>
      </w:pPr>
      <w:r w:rsidRPr="00CC405F">
        <w:rPr>
          <w:smallCaps w:val="0"/>
          <w:sz w:val="22"/>
          <w:szCs w:val="22"/>
          <w:lang w:val="lt-LT"/>
        </w:rPr>
        <w:t>Užsakovas turi teisę sulaikyti Rangovui mokamą atlyginimą, jeigu Rangovas netinkamai vykdo savo įsipareigojimus pagal šią Sutartį. Užsakovas taip pat turi teisę sulaikyti mokamą atlyginimą, kol Rangovas taisys Darbų trūkumus. Jeigu Rangovas trūkumų neištaiso per Šalių bendru sutarimu nustatytą protingą terminą, tai laikoma esminiu Sutarties pažeidimu.</w:t>
      </w:r>
    </w:p>
    <w:p w14:paraId="423956F1"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Šalių įsipareigojimai</w:t>
      </w:r>
    </w:p>
    <w:p w14:paraId="2CC92D73" w14:textId="77777777" w:rsidR="00CC405F" w:rsidRPr="00CC405F" w:rsidRDefault="00CC405F" w:rsidP="00CC405F">
      <w:pPr>
        <w:numPr>
          <w:ilvl w:val="1"/>
          <w:numId w:val="42"/>
        </w:numPr>
        <w:spacing w:before="120" w:after="120"/>
        <w:jc w:val="both"/>
        <w:rPr>
          <w:sz w:val="22"/>
          <w:szCs w:val="22"/>
        </w:rPr>
      </w:pPr>
      <w:r w:rsidRPr="00CC405F">
        <w:rPr>
          <w:sz w:val="22"/>
          <w:szCs w:val="22"/>
        </w:rPr>
        <w:t>Rangovas, atlikdamas Darbus pagal šią Sutartį, įsipareigoja:</w:t>
      </w:r>
    </w:p>
    <w:p w14:paraId="3CE15CB6" w14:textId="611E9912" w:rsidR="00CC405F" w:rsidRPr="00CC405F" w:rsidRDefault="003F72FB" w:rsidP="00CC405F">
      <w:pPr>
        <w:numPr>
          <w:ilvl w:val="2"/>
          <w:numId w:val="42"/>
        </w:numPr>
        <w:spacing w:before="120" w:after="120"/>
        <w:jc w:val="both"/>
        <w:rPr>
          <w:sz w:val="22"/>
          <w:szCs w:val="22"/>
        </w:rPr>
      </w:pPr>
      <w:r>
        <w:rPr>
          <w:sz w:val="22"/>
          <w:szCs w:val="22"/>
          <w:lang w:eastAsia="en-GB"/>
        </w:rPr>
        <w:t>e</w:t>
      </w:r>
      <w:r w:rsidR="00EE46C6">
        <w:rPr>
          <w:sz w:val="22"/>
          <w:szCs w:val="22"/>
          <w:lang w:eastAsia="en-GB"/>
        </w:rPr>
        <w:t>sant poreikiui pa</w:t>
      </w:r>
      <w:r w:rsidR="00CC405F" w:rsidRPr="00CC405F">
        <w:rPr>
          <w:sz w:val="22"/>
          <w:szCs w:val="22"/>
          <w:lang w:eastAsia="en-GB"/>
        </w:rPr>
        <w:t xml:space="preserve">rengti </w:t>
      </w:r>
      <w:r w:rsidR="00BA1449">
        <w:rPr>
          <w:sz w:val="22"/>
          <w:szCs w:val="22"/>
        </w:rPr>
        <w:t>Gedimino kalno</w:t>
      </w:r>
      <w:r w:rsidR="00CC405F" w:rsidRPr="00CC405F">
        <w:rPr>
          <w:sz w:val="22"/>
          <w:szCs w:val="22"/>
        </w:rPr>
        <w:t xml:space="preserve"> šlaitų avarinės </w:t>
      </w:r>
      <w:r w:rsidR="00CC405F" w:rsidRPr="00CC405F">
        <w:rPr>
          <w:sz w:val="22"/>
          <w:szCs w:val="22"/>
          <w:lang w:eastAsia="en-GB"/>
        </w:rPr>
        <w:t xml:space="preserve">grėsmės pašalinimo darbų aprašą ir </w:t>
      </w:r>
      <w:r w:rsidR="00CC405F" w:rsidRPr="00CC405F">
        <w:rPr>
          <w:color w:val="000000"/>
          <w:sz w:val="22"/>
          <w:szCs w:val="22"/>
        </w:rPr>
        <w:t xml:space="preserve">suderinti </w:t>
      </w:r>
      <w:r w:rsidR="00EE46C6">
        <w:rPr>
          <w:color w:val="000000"/>
          <w:sz w:val="22"/>
          <w:szCs w:val="22"/>
        </w:rPr>
        <w:t xml:space="preserve">jį </w:t>
      </w:r>
      <w:r w:rsidR="00CC405F" w:rsidRPr="00CC405F">
        <w:rPr>
          <w:color w:val="000000"/>
          <w:sz w:val="22"/>
          <w:szCs w:val="22"/>
        </w:rPr>
        <w:t>su Užsakovu;</w:t>
      </w:r>
    </w:p>
    <w:p w14:paraId="2CAE73FB" w14:textId="17738C9D" w:rsidR="00CC405F" w:rsidRPr="00CC405F" w:rsidRDefault="00CC405F" w:rsidP="00CC405F">
      <w:pPr>
        <w:numPr>
          <w:ilvl w:val="2"/>
          <w:numId w:val="42"/>
        </w:numPr>
        <w:spacing w:before="120" w:after="120"/>
        <w:jc w:val="both"/>
        <w:rPr>
          <w:sz w:val="22"/>
          <w:szCs w:val="22"/>
        </w:rPr>
      </w:pPr>
      <w:r w:rsidRPr="00CC405F">
        <w:rPr>
          <w:sz w:val="22"/>
          <w:szCs w:val="22"/>
          <w:lang w:eastAsia="en-GB"/>
        </w:rPr>
        <w:t>Rangovas apie avarijos grėsmės pašalinimo Darbų vykdymą ne vėliau kaip per 2</w:t>
      </w:r>
      <w:r w:rsidR="00F33417">
        <w:rPr>
          <w:sz w:val="22"/>
          <w:szCs w:val="22"/>
          <w:lang w:eastAsia="en-GB"/>
        </w:rPr>
        <w:t xml:space="preserve"> (dvi)</w:t>
      </w:r>
      <w:r w:rsidRPr="00CC405F">
        <w:rPr>
          <w:sz w:val="22"/>
          <w:szCs w:val="22"/>
          <w:lang w:eastAsia="en-GB"/>
        </w:rPr>
        <w:t xml:space="preserve"> darbo dienas nuo jų pradžios privalo pranešti ir pateikti šių darbų aprašą ir, jeigu parengta, schemą Kultūros paveldo departamento prie Kultūros ministerijos teritoriniam padaliniui, nedelsiant ištaisyti valstybės institucijos pateiktas pastabas. </w:t>
      </w:r>
    </w:p>
    <w:p w14:paraId="3BA43110" w14:textId="77777777" w:rsidR="00CC405F" w:rsidRPr="00CC405F" w:rsidRDefault="00CC405F" w:rsidP="00CC405F">
      <w:pPr>
        <w:numPr>
          <w:ilvl w:val="2"/>
          <w:numId w:val="42"/>
        </w:numPr>
        <w:spacing w:before="120" w:after="120"/>
        <w:jc w:val="both"/>
        <w:rPr>
          <w:sz w:val="22"/>
          <w:szCs w:val="22"/>
        </w:rPr>
      </w:pPr>
      <w:r w:rsidRPr="00CC405F">
        <w:rPr>
          <w:sz w:val="22"/>
          <w:szCs w:val="22"/>
        </w:rPr>
        <w:t>nustatytus defektus šalinti savo sąskaita, nedelsiant per kiek įmanoma trumpiausią laiką (protingas terminas), priešingu atveju, Užsakovas turi teisę pasamdyti savo nuožiūra kitą asmenį, kuris pašalins defektus Rangovo sąskaita;</w:t>
      </w:r>
    </w:p>
    <w:p w14:paraId="24FAF43A" w14:textId="291F2F45" w:rsidR="00CC405F" w:rsidRPr="00CC405F" w:rsidRDefault="00CC405F" w:rsidP="00CC405F">
      <w:pPr>
        <w:numPr>
          <w:ilvl w:val="2"/>
          <w:numId w:val="42"/>
        </w:numPr>
        <w:spacing w:before="120" w:after="120"/>
        <w:jc w:val="both"/>
        <w:rPr>
          <w:sz w:val="22"/>
          <w:szCs w:val="22"/>
        </w:rPr>
      </w:pPr>
      <w:bookmarkStart w:id="0" w:name="_Ref496872106"/>
      <w:bookmarkStart w:id="1" w:name="_Ref503780396"/>
      <w:r w:rsidRPr="00CC405F">
        <w:rPr>
          <w:sz w:val="22"/>
          <w:szCs w:val="22"/>
        </w:rPr>
        <w:t>prisiim</w:t>
      </w:r>
      <w:r w:rsidR="003F72FB">
        <w:rPr>
          <w:sz w:val="22"/>
          <w:szCs w:val="22"/>
        </w:rPr>
        <w:t>ti</w:t>
      </w:r>
      <w:r w:rsidRPr="00CC405F">
        <w:rPr>
          <w:sz w:val="22"/>
          <w:szCs w:val="22"/>
        </w:rPr>
        <w:t xml:space="preserve"> atsakomybę už blogą medžiagų</w:t>
      </w:r>
      <w:r w:rsidR="003F72FB">
        <w:rPr>
          <w:sz w:val="22"/>
          <w:szCs w:val="22"/>
        </w:rPr>
        <w:t>, kurios bus naudojamos atliekant Darbus,</w:t>
      </w:r>
      <w:r w:rsidRPr="00CC405F">
        <w:rPr>
          <w:sz w:val="22"/>
          <w:szCs w:val="22"/>
        </w:rPr>
        <w:t xml:space="preserve"> kokybę. </w:t>
      </w:r>
      <w:bookmarkEnd w:id="0"/>
      <w:r w:rsidRPr="00CC405F">
        <w:rPr>
          <w:sz w:val="22"/>
          <w:szCs w:val="22"/>
        </w:rPr>
        <w:t xml:space="preserve">Prieš </w:t>
      </w:r>
      <w:r w:rsidR="003F72FB">
        <w:rPr>
          <w:sz w:val="22"/>
          <w:szCs w:val="22"/>
        </w:rPr>
        <w:t>D</w:t>
      </w:r>
      <w:r w:rsidRPr="00CC405F">
        <w:rPr>
          <w:sz w:val="22"/>
          <w:szCs w:val="22"/>
        </w:rPr>
        <w:t xml:space="preserve">arbų pradžią, tačiau ne vėliau kaip prieš </w:t>
      </w:r>
      <w:bookmarkStart w:id="2" w:name="_Hlk504403267"/>
      <w:r w:rsidRPr="00CC405F">
        <w:rPr>
          <w:iCs/>
          <w:sz w:val="22"/>
          <w:szCs w:val="22"/>
        </w:rPr>
        <w:t>2 (dvi)</w:t>
      </w:r>
      <w:bookmarkEnd w:id="2"/>
      <w:r w:rsidRPr="00CC405F">
        <w:rPr>
          <w:sz w:val="22"/>
          <w:szCs w:val="22"/>
        </w:rPr>
        <w:t xml:space="preserve"> darbo dienas iki bet kokių Rangovo numatomų naudoti gaminių ir/ar medžiagų </w:t>
      </w:r>
      <w:r w:rsidR="003F72FB">
        <w:rPr>
          <w:sz w:val="22"/>
          <w:szCs w:val="22"/>
        </w:rPr>
        <w:t xml:space="preserve">naudojimo </w:t>
      </w:r>
      <w:r w:rsidRPr="00CC405F">
        <w:rPr>
          <w:sz w:val="22"/>
          <w:szCs w:val="22"/>
        </w:rPr>
        <w:t xml:space="preserve">momento, Rangovas privalo pateikti Užsakovui visų Rangovo numatomų naudoti gaminių ir/ar medžiagų atitikties dokumentus. Užsakovas ar jo įgaliotas asmuo ne vėliau kaip per </w:t>
      </w:r>
      <w:r w:rsidRPr="00CC405F">
        <w:rPr>
          <w:iCs/>
          <w:sz w:val="22"/>
          <w:szCs w:val="22"/>
        </w:rPr>
        <w:t>2 (dvi)</w:t>
      </w:r>
      <w:r w:rsidRPr="00CC405F">
        <w:rPr>
          <w:sz w:val="22"/>
          <w:szCs w:val="22"/>
        </w:rPr>
        <w:t xml:space="preserve"> darbo dienas nuo tokių dokumentų gavimo iš Rangovo momento juos išnagrinėjęs raštiškai</w:t>
      </w:r>
      <w:r w:rsidR="003F72FB">
        <w:rPr>
          <w:sz w:val="22"/>
          <w:szCs w:val="22"/>
        </w:rPr>
        <w:t xml:space="preserve"> </w:t>
      </w:r>
      <w:r w:rsidR="003F72FB" w:rsidRPr="00CC405F">
        <w:rPr>
          <w:sz w:val="22"/>
          <w:szCs w:val="22"/>
        </w:rPr>
        <w:t>(vizuojant)</w:t>
      </w:r>
      <w:r w:rsidRPr="00CC405F">
        <w:rPr>
          <w:sz w:val="22"/>
          <w:szCs w:val="22"/>
        </w:rPr>
        <w:t xml:space="preserve"> patvirtins arba pateiks Rangovui pastabas (jei tokių </w:t>
      </w:r>
      <w:r w:rsidRPr="00CC405F">
        <w:rPr>
          <w:sz w:val="22"/>
          <w:szCs w:val="22"/>
        </w:rPr>
        <w:lastRenderedPageBreak/>
        <w:t xml:space="preserve">yra). Patvirtintus gaminius ir/ar medžiagas Rangovas gali keisti tik gavęs Užsakovo arba jo įgalioto asmens suderinimą (vizavimą). </w:t>
      </w:r>
      <w:bookmarkEnd w:id="1"/>
    </w:p>
    <w:p w14:paraId="4A781E80" w14:textId="77777777" w:rsidR="00CC405F" w:rsidRPr="00CC405F" w:rsidRDefault="00CC405F" w:rsidP="00CC405F">
      <w:pPr>
        <w:numPr>
          <w:ilvl w:val="2"/>
          <w:numId w:val="42"/>
        </w:numPr>
        <w:spacing w:before="120" w:after="120"/>
        <w:jc w:val="both"/>
        <w:rPr>
          <w:sz w:val="22"/>
          <w:szCs w:val="22"/>
        </w:rPr>
      </w:pPr>
      <w:r w:rsidRPr="00CC405F">
        <w:rPr>
          <w:sz w:val="22"/>
          <w:szCs w:val="22"/>
        </w:rPr>
        <w:t>atlikdamas Darbus ir derindamas techninius dokumentus bendradarbiauti su Užsakovu, atsižvelgti į Užsakovo pasiūlymus ir pastabas;</w:t>
      </w:r>
    </w:p>
    <w:p w14:paraId="7D36EEA3" w14:textId="77777777" w:rsidR="00CC405F" w:rsidRPr="00CC405F" w:rsidRDefault="00CC405F" w:rsidP="00CC405F">
      <w:pPr>
        <w:numPr>
          <w:ilvl w:val="2"/>
          <w:numId w:val="42"/>
        </w:numPr>
        <w:spacing w:before="120" w:after="120"/>
        <w:jc w:val="both"/>
        <w:rPr>
          <w:sz w:val="22"/>
          <w:szCs w:val="22"/>
        </w:rPr>
      </w:pPr>
      <w:r w:rsidRPr="00CC405F">
        <w:rPr>
          <w:sz w:val="22"/>
          <w:szCs w:val="22"/>
        </w:rPr>
        <w:t>numatant samdyti kitus (papildomus) subrangovus, Rangovas privalo gauti Užsakovo leidimą raštu. Rangovo samdomi Subrangovai privalo turėti Lietuvos Respublikos institucijų išduotus atestatus (leidimus) konkretiems tvarkybos darbams vykdyti ir atitikti pirkimo dokumentuose subrangovams keliamus kvalifikacinius reikalavimus;</w:t>
      </w:r>
    </w:p>
    <w:p w14:paraId="3F6DD0C3" w14:textId="77777777" w:rsidR="00CC405F" w:rsidRPr="00CC405F" w:rsidRDefault="00CC405F" w:rsidP="00CC405F">
      <w:pPr>
        <w:numPr>
          <w:ilvl w:val="2"/>
          <w:numId w:val="42"/>
        </w:numPr>
        <w:spacing w:before="120" w:after="120"/>
        <w:jc w:val="both"/>
        <w:rPr>
          <w:sz w:val="22"/>
          <w:szCs w:val="22"/>
        </w:rPr>
      </w:pPr>
      <w:r w:rsidRPr="00CC405F">
        <w:rPr>
          <w:sz w:val="22"/>
          <w:szCs w:val="22"/>
        </w:rPr>
        <w:t>Užsakovui paprašius, raštu informuoti jį apie tvarkybos darbų eigą, sudaryti sąlygas Užsakovo atstovams bei jo nurodytiems asmenims lankytis objekte, kuriame atliekami Darbai bei, jei reikalinga, susipažinti su visa tvarkybos darbų dokumentacija;</w:t>
      </w:r>
    </w:p>
    <w:p w14:paraId="72EE91E4" w14:textId="77777777" w:rsidR="00CC405F" w:rsidRPr="00CC405F" w:rsidRDefault="00CC405F" w:rsidP="00CC405F">
      <w:pPr>
        <w:numPr>
          <w:ilvl w:val="2"/>
          <w:numId w:val="42"/>
        </w:numPr>
        <w:spacing w:before="120" w:after="120"/>
        <w:jc w:val="both"/>
        <w:rPr>
          <w:color w:val="000000"/>
          <w:sz w:val="22"/>
          <w:szCs w:val="22"/>
        </w:rPr>
      </w:pPr>
      <w:r w:rsidRPr="00CC405F">
        <w:rPr>
          <w:color w:val="000000"/>
          <w:sz w:val="22"/>
          <w:szCs w:val="22"/>
        </w:rPr>
        <w:t>prieš derindamas parengtus dokumentus su atitinkamomis valdžios institucijomis, juos suderinti su Užsakovu; taip pat su Užsakovu suderinti visus veiksmus, kurie pagal šią Sutartį bus atliekami Užsakovo vardu;</w:t>
      </w:r>
    </w:p>
    <w:p w14:paraId="455FDBDA" w14:textId="04161C4D" w:rsidR="00CC405F" w:rsidRPr="00CC405F" w:rsidRDefault="00CC405F" w:rsidP="00CC405F">
      <w:pPr>
        <w:numPr>
          <w:ilvl w:val="2"/>
          <w:numId w:val="42"/>
        </w:numPr>
        <w:spacing w:before="120" w:after="120"/>
        <w:jc w:val="both"/>
        <w:rPr>
          <w:color w:val="000000"/>
          <w:sz w:val="22"/>
          <w:szCs w:val="22"/>
        </w:rPr>
      </w:pPr>
      <w:r w:rsidRPr="00CC405F">
        <w:rPr>
          <w:bCs/>
          <w:sz w:val="22"/>
          <w:szCs w:val="22"/>
        </w:rPr>
        <w:t>itin operatyviai reaguoti į naują</w:t>
      </w:r>
      <w:r w:rsidRPr="00CC405F">
        <w:rPr>
          <w:sz w:val="22"/>
          <w:szCs w:val="22"/>
        </w:rPr>
        <w:t xml:space="preserve"> </w:t>
      </w:r>
      <w:r w:rsidR="00BA1449">
        <w:rPr>
          <w:sz w:val="22"/>
          <w:szCs w:val="22"/>
        </w:rPr>
        <w:t>Gedimino kalno</w:t>
      </w:r>
      <w:r w:rsidRPr="00CC405F">
        <w:rPr>
          <w:sz w:val="22"/>
          <w:szCs w:val="22"/>
        </w:rPr>
        <w:t xml:space="preserve"> šlaitų</w:t>
      </w:r>
      <w:r w:rsidRPr="00CC405F">
        <w:rPr>
          <w:bCs/>
          <w:sz w:val="22"/>
          <w:szCs w:val="22"/>
        </w:rPr>
        <w:t xml:space="preserve"> avarijos grėsmę, kai vykdant Darbus paaiškėja arba Užsakovas praneša apie galimą grėsmę;</w:t>
      </w:r>
    </w:p>
    <w:p w14:paraId="09821623" w14:textId="64C3E08E" w:rsidR="00CC405F" w:rsidRPr="00CC405F" w:rsidRDefault="00CC405F" w:rsidP="00CC405F">
      <w:pPr>
        <w:numPr>
          <w:ilvl w:val="2"/>
          <w:numId w:val="42"/>
        </w:numPr>
        <w:spacing w:before="120" w:after="120"/>
        <w:jc w:val="both"/>
        <w:rPr>
          <w:color w:val="000000"/>
          <w:sz w:val="22"/>
          <w:szCs w:val="22"/>
        </w:rPr>
      </w:pPr>
      <w:r w:rsidRPr="00CC405F">
        <w:rPr>
          <w:sz w:val="22"/>
          <w:szCs w:val="22"/>
        </w:rPr>
        <w:t>nedelsiant vykdyti teisėtus Užsakovo nurodymus</w:t>
      </w:r>
      <w:r w:rsidRPr="00CC405F">
        <w:rPr>
          <w:color w:val="000000"/>
          <w:sz w:val="22"/>
          <w:szCs w:val="22"/>
        </w:rPr>
        <w:t xml:space="preserve"> ir juos įvykdyti per protingai trumpą laiką, bet ne vėliau kaip per </w:t>
      </w:r>
      <w:r w:rsidR="00BA1449">
        <w:rPr>
          <w:color w:val="000000"/>
          <w:sz w:val="22"/>
          <w:szCs w:val="22"/>
        </w:rPr>
        <w:t>2</w:t>
      </w:r>
      <w:r w:rsidR="00DC3AAB">
        <w:rPr>
          <w:color w:val="000000"/>
          <w:sz w:val="22"/>
          <w:szCs w:val="22"/>
        </w:rPr>
        <w:t xml:space="preserve"> (dvi)</w:t>
      </w:r>
      <w:r w:rsidR="00BA1449">
        <w:rPr>
          <w:color w:val="000000"/>
          <w:sz w:val="22"/>
          <w:szCs w:val="22"/>
        </w:rPr>
        <w:t xml:space="preserve"> kalendorines </w:t>
      </w:r>
      <w:r w:rsidRPr="00CC405F">
        <w:rPr>
          <w:color w:val="000000"/>
          <w:sz w:val="22"/>
          <w:szCs w:val="22"/>
        </w:rPr>
        <w:t xml:space="preserve"> dienas, jeigu tokie nurodymai prieštarauja teisės aktams, nedelsiant raštu nurodyti, kurie nurodymai prieštarauja teisės aktams, pateikiant nuorodas į konkrečius teisės aktus;</w:t>
      </w:r>
    </w:p>
    <w:p w14:paraId="5E97EB52" w14:textId="256570B4" w:rsidR="00CC405F" w:rsidRPr="00CC405F" w:rsidRDefault="00CC405F" w:rsidP="00CC405F">
      <w:pPr>
        <w:numPr>
          <w:ilvl w:val="2"/>
          <w:numId w:val="42"/>
        </w:numPr>
        <w:spacing w:before="120" w:after="120"/>
        <w:jc w:val="both"/>
        <w:rPr>
          <w:sz w:val="22"/>
          <w:szCs w:val="22"/>
        </w:rPr>
      </w:pPr>
      <w:r w:rsidRPr="00CC405F">
        <w:rPr>
          <w:sz w:val="22"/>
          <w:szCs w:val="22"/>
        </w:rPr>
        <w:t xml:space="preserve">atliktus darbus perduoti Užsakovui Sutartyje nustatytais terminais, kartu pateikiant Užsakovui atliktų </w:t>
      </w:r>
      <w:r w:rsidR="003D5435" w:rsidRPr="00CC405F">
        <w:rPr>
          <w:sz w:val="22"/>
          <w:szCs w:val="22"/>
        </w:rPr>
        <w:t xml:space="preserve">Darbų </w:t>
      </w:r>
      <w:r w:rsidRPr="00CC405F">
        <w:rPr>
          <w:sz w:val="22"/>
          <w:szCs w:val="22"/>
        </w:rPr>
        <w:t>priėmimo</w:t>
      </w:r>
      <w:r w:rsidR="00E81852">
        <w:rPr>
          <w:sz w:val="22"/>
          <w:szCs w:val="22"/>
        </w:rPr>
        <w:t xml:space="preserve"> </w:t>
      </w:r>
      <w:r w:rsidRPr="00CC405F">
        <w:rPr>
          <w:sz w:val="22"/>
          <w:szCs w:val="22"/>
        </w:rPr>
        <w:t>–</w:t>
      </w:r>
      <w:r w:rsidR="00E81852">
        <w:rPr>
          <w:sz w:val="22"/>
          <w:szCs w:val="22"/>
        </w:rPr>
        <w:t xml:space="preserve"> </w:t>
      </w:r>
      <w:r w:rsidRPr="00CC405F">
        <w:rPr>
          <w:sz w:val="22"/>
          <w:szCs w:val="22"/>
        </w:rPr>
        <w:t xml:space="preserve">perdavimo aktą; </w:t>
      </w:r>
    </w:p>
    <w:p w14:paraId="052B81E2" w14:textId="77777777" w:rsidR="00CC405F" w:rsidRPr="00CC405F" w:rsidRDefault="00CC405F" w:rsidP="00CC405F">
      <w:pPr>
        <w:numPr>
          <w:ilvl w:val="2"/>
          <w:numId w:val="42"/>
        </w:numPr>
        <w:spacing w:before="120" w:after="120"/>
        <w:jc w:val="both"/>
        <w:rPr>
          <w:sz w:val="22"/>
          <w:szCs w:val="22"/>
        </w:rPr>
      </w:pPr>
      <w:r w:rsidRPr="00CC405F">
        <w:rPr>
          <w:sz w:val="22"/>
          <w:szCs w:val="22"/>
        </w:rPr>
        <w:t>visos iškasenos, monetos, vertingi dirbiniai arba senienos, pastatų dalys ir kiti geologinę arba archeologinę vertę turintys daiktai, rasti atliekant Darbus, privalo būti perduoti saugoti Užsakovui arba jo nurodytam asmeniui. Rangovas privalo užtikrinti, kad Rangovo personalas arba kiti asmenys tokių radinių nepašalintų arba nepadarytų jiems žalos. Rangovas, sužinojęs apie tokius radinius, privalo nedelsdamas pranešti techniniam prižiūrėtojui ir Užsakovui, o šis turi nedelsiant duoti nurodymus raštu, ką su jais daryti.</w:t>
      </w:r>
    </w:p>
    <w:p w14:paraId="71226D73" w14:textId="77777777" w:rsidR="00CC405F" w:rsidRPr="00CC405F" w:rsidRDefault="00CC405F" w:rsidP="00CC405F">
      <w:pPr>
        <w:numPr>
          <w:ilvl w:val="1"/>
          <w:numId w:val="42"/>
        </w:numPr>
        <w:spacing w:before="120" w:after="120"/>
        <w:jc w:val="both"/>
        <w:rPr>
          <w:sz w:val="22"/>
          <w:szCs w:val="22"/>
        </w:rPr>
      </w:pPr>
      <w:r w:rsidRPr="00CC405F">
        <w:rPr>
          <w:sz w:val="22"/>
          <w:szCs w:val="22"/>
        </w:rPr>
        <w:t>Užsakovas, vykdydamas šią Sutartį, įsipareigoja:</w:t>
      </w:r>
    </w:p>
    <w:p w14:paraId="50CDD760" w14:textId="77777777" w:rsidR="00CC405F" w:rsidRPr="00CC405F" w:rsidRDefault="00CC405F" w:rsidP="00CC405F">
      <w:pPr>
        <w:numPr>
          <w:ilvl w:val="2"/>
          <w:numId w:val="42"/>
        </w:numPr>
        <w:spacing w:before="120" w:after="120"/>
        <w:jc w:val="both"/>
        <w:rPr>
          <w:sz w:val="22"/>
          <w:szCs w:val="22"/>
        </w:rPr>
      </w:pPr>
      <w:r w:rsidRPr="00CC405F">
        <w:rPr>
          <w:sz w:val="22"/>
          <w:szCs w:val="22"/>
        </w:rPr>
        <w:t>Rangovui teikti Užsakovo turimą informaciją, būtiną Darbams atlikti. Užsakovas per protingus terminus įsipareigoja suteikti Rangovui visus reikalingus sutikimus ar kitus dokumentus, kurių išdavimas išimtinai priklauso nuo Užsakovo valios bei reikalingus numatytų Rangovo įsipareigojimų vykdymui.</w:t>
      </w:r>
    </w:p>
    <w:p w14:paraId="03CC6ECC" w14:textId="77777777" w:rsidR="00CC405F" w:rsidRPr="00CC405F" w:rsidRDefault="00CC405F" w:rsidP="00CC405F">
      <w:pPr>
        <w:numPr>
          <w:ilvl w:val="2"/>
          <w:numId w:val="42"/>
        </w:numPr>
        <w:spacing w:before="120" w:after="120"/>
        <w:jc w:val="both"/>
        <w:rPr>
          <w:sz w:val="22"/>
          <w:szCs w:val="22"/>
        </w:rPr>
      </w:pPr>
      <w:r w:rsidRPr="00CC405F">
        <w:rPr>
          <w:sz w:val="22"/>
          <w:szCs w:val="22"/>
        </w:rPr>
        <w:t>Sutartyje nustatytais terminais ir sąlygomis sumokėti Rangovui atlyginimą už faktiškai atliktus Darbus.</w:t>
      </w:r>
    </w:p>
    <w:p w14:paraId="54C33152" w14:textId="77777777" w:rsidR="00CC405F" w:rsidRPr="00CC405F" w:rsidRDefault="00CC405F" w:rsidP="00CC405F">
      <w:pPr>
        <w:numPr>
          <w:ilvl w:val="2"/>
          <w:numId w:val="42"/>
        </w:numPr>
        <w:spacing w:before="120" w:after="120"/>
        <w:jc w:val="both"/>
        <w:rPr>
          <w:sz w:val="22"/>
          <w:szCs w:val="22"/>
        </w:rPr>
      </w:pPr>
      <w:r w:rsidRPr="00CC405F">
        <w:rPr>
          <w:sz w:val="22"/>
          <w:szCs w:val="22"/>
        </w:rPr>
        <w:t>Gavęs atliktus Darbus ar jų dalį, juos išnagrinėti ir pateikti rašytines pastabas Rangovui. Tuo atveju, jei Užsakovas pateikia motyvuotas rašytines pastabas, Šalys pasirašo dvišalį aktą, kuriame fiksuojami Darbų trūkumai ir jų ištaisymo terminai.</w:t>
      </w:r>
    </w:p>
    <w:p w14:paraId="091E6D91"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Darbų pakeitimai ir papildymai</w:t>
      </w:r>
    </w:p>
    <w:p w14:paraId="6F5E1BC1" w14:textId="77777777" w:rsidR="00CC405F" w:rsidRPr="00CC405F" w:rsidRDefault="00CC405F" w:rsidP="00CC405F">
      <w:pPr>
        <w:numPr>
          <w:ilvl w:val="1"/>
          <w:numId w:val="42"/>
        </w:numPr>
        <w:spacing w:before="120" w:after="120"/>
        <w:jc w:val="both"/>
        <w:rPr>
          <w:sz w:val="22"/>
          <w:szCs w:val="22"/>
        </w:rPr>
      </w:pPr>
      <w:r w:rsidRPr="00CC405F">
        <w:rPr>
          <w:sz w:val="22"/>
          <w:szCs w:val="22"/>
        </w:rPr>
        <w:t>Darbų pakeitimai (dalies darbų neatlikimas ir (ar) papildomų darbų poreikis), kurie yra būtini Darbams užbaigti, gali būti atliekami dėl iki Sutarties pasirašymo nenumatytų, nuo Sutarties Šalių nepriklausančių aplinkybių:</w:t>
      </w:r>
    </w:p>
    <w:p w14:paraId="085BB147" w14:textId="48535C56" w:rsidR="00CC405F" w:rsidRPr="00CC405F" w:rsidRDefault="0017489F" w:rsidP="00CC405F">
      <w:pPr>
        <w:spacing w:before="120" w:after="120"/>
        <w:ind w:left="1418" w:hanging="851"/>
        <w:jc w:val="both"/>
        <w:rPr>
          <w:sz w:val="22"/>
          <w:szCs w:val="22"/>
        </w:rPr>
      </w:pPr>
      <w:r>
        <w:rPr>
          <w:sz w:val="22"/>
          <w:szCs w:val="22"/>
        </w:rPr>
        <w:t>5</w:t>
      </w:r>
      <w:r w:rsidR="00CC405F" w:rsidRPr="00CC405F">
        <w:rPr>
          <w:sz w:val="22"/>
          <w:szCs w:val="22"/>
        </w:rPr>
        <w:t xml:space="preserve">.1.1. </w:t>
      </w:r>
      <w:r w:rsidR="00CC405F" w:rsidRPr="00CC405F">
        <w:rPr>
          <w:sz w:val="22"/>
          <w:szCs w:val="22"/>
        </w:rPr>
        <w:tab/>
        <w:t>aptiktų archeologinių radinių ar nekilnojamojo daikto vertingųjų savybių taip kaip numatyta LR nekilnojam</w:t>
      </w:r>
      <w:r w:rsidR="00BC396E">
        <w:rPr>
          <w:sz w:val="22"/>
          <w:szCs w:val="22"/>
        </w:rPr>
        <w:t>o</w:t>
      </w:r>
      <w:r w:rsidR="00CC405F" w:rsidRPr="00CC405F">
        <w:rPr>
          <w:sz w:val="22"/>
          <w:szCs w:val="22"/>
        </w:rPr>
        <w:t>j</w:t>
      </w:r>
      <w:r w:rsidR="00BC396E">
        <w:rPr>
          <w:sz w:val="22"/>
          <w:szCs w:val="22"/>
        </w:rPr>
        <w:t>o</w:t>
      </w:r>
      <w:r w:rsidR="00CC405F" w:rsidRPr="00CC405F">
        <w:rPr>
          <w:sz w:val="22"/>
          <w:szCs w:val="22"/>
        </w:rPr>
        <w:t xml:space="preserve"> kultūros paveldo apsaugos įstatymo 23 straipsnyje;</w:t>
      </w:r>
    </w:p>
    <w:p w14:paraId="40ACB581" w14:textId="4B69E216" w:rsidR="00CC405F" w:rsidRPr="00CC405F" w:rsidRDefault="0017489F" w:rsidP="00CC405F">
      <w:pPr>
        <w:spacing w:before="120" w:after="120"/>
        <w:ind w:left="1418" w:hanging="851"/>
        <w:jc w:val="both"/>
        <w:rPr>
          <w:sz w:val="22"/>
          <w:szCs w:val="22"/>
        </w:rPr>
      </w:pPr>
      <w:r>
        <w:rPr>
          <w:sz w:val="22"/>
          <w:szCs w:val="22"/>
        </w:rPr>
        <w:t>5</w:t>
      </w:r>
      <w:r w:rsidR="00CC405F" w:rsidRPr="00CC405F">
        <w:rPr>
          <w:sz w:val="22"/>
          <w:szCs w:val="22"/>
        </w:rPr>
        <w:t xml:space="preserve">.1.2. </w:t>
      </w:r>
      <w:r w:rsidR="00CC405F" w:rsidRPr="00CC405F">
        <w:rPr>
          <w:sz w:val="22"/>
          <w:szCs w:val="22"/>
        </w:rPr>
        <w:tab/>
        <w:t xml:space="preserve">Sutarties objekte ar šalia </w:t>
      </w:r>
      <w:r w:rsidR="00643F5A">
        <w:rPr>
          <w:sz w:val="22"/>
          <w:szCs w:val="22"/>
        </w:rPr>
        <w:t xml:space="preserve">jo </w:t>
      </w:r>
      <w:r w:rsidR="00CC405F" w:rsidRPr="00CC405F">
        <w:rPr>
          <w:sz w:val="22"/>
          <w:szCs w:val="22"/>
        </w:rPr>
        <w:t>įvykusios avarijos, kurios padarinių pašalinimą būtina derinti su tvarkybos darbais;</w:t>
      </w:r>
    </w:p>
    <w:p w14:paraId="3CBBDEFE" w14:textId="5DCCF960" w:rsidR="00CC405F" w:rsidRPr="00CC405F" w:rsidRDefault="0017489F" w:rsidP="00CC405F">
      <w:pPr>
        <w:spacing w:before="120" w:after="120"/>
        <w:ind w:left="1418" w:hanging="851"/>
        <w:jc w:val="both"/>
        <w:rPr>
          <w:sz w:val="22"/>
          <w:szCs w:val="22"/>
        </w:rPr>
      </w:pPr>
      <w:r>
        <w:rPr>
          <w:sz w:val="22"/>
          <w:szCs w:val="22"/>
        </w:rPr>
        <w:t>5</w:t>
      </w:r>
      <w:r w:rsidR="00CC405F" w:rsidRPr="00CC405F">
        <w:rPr>
          <w:sz w:val="22"/>
          <w:szCs w:val="22"/>
        </w:rPr>
        <w:t xml:space="preserve">.1.3. </w:t>
      </w:r>
      <w:r w:rsidR="00CC405F" w:rsidRPr="00CC405F">
        <w:rPr>
          <w:sz w:val="22"/>
          <w:szCs w:val="22"/>
        </w:rPr>
        <w:tab/>
        <w:t xml:space="preserve">nuo Šalių valios nepriklausančių aplinkybių, atsiradus Užsakovo poreikiui pakeisti projektinę dokumentaciją. Nuo Šalių nepriklausančiomis aplinkybėmis yra laikomos tokios aplinkybės, kurių atsiradimo rizikos Šalis nebuvo prisiėmusi ir negalėjo jų protingai numatyti bei šių </w:t>
      </w:r>
      <w:r w:rsidR="00CC405F" w:rsidRPr="00CC405F">
        <w:rPr>
          <w:sz w:val="22"/>
          <w:szCs w:val="22"/>
        </w:rPr>
        <w:lastRenderedPageBreak/>
        <w:t>aplinkybių nustatymas Sutarties vykdymo metu nepažeidžia Lietuvos Respublikos viešųjų pirkimų įstatyme nustatytų principų ir tikslų.</w:t>
      </w:r>
    </w:p>
    <w:p w14:paraId="0E669AE8" w14:textId="1B87C75F" w:rsidR="00CC405F" w:rsidRPr="00CC405F" w:rsidRDefault="00CC405F" w:rsidP="00CC405F">
      <w:pPr>
        <w:numPr>
          <w:ilvl w:val="1"/>
          <w:numId w:val="42"/>
        </w:numPr>
        <w:spacing w:before="120" w:after="120"/>
        <w:jc w:val="both"/>
        <w:rPr>
          <w:sz w:val="22"/>
          <w:szCs w:val="22"/>
        </w:rPr>
      </w:pPr>
      <w:r w:rsidRPr="00CC405F">
        <w:rPr>
          <w:sz w:val="22"/>
          <w:szCs w:val="22"/>
        </w:rPr>
        <w:t>Užsakovas gali atlikti darbų pakeitimus ir (arba) įsigyti papildomų Sutartyje nenumatytų, tačiau tiesiogiai su Sutartyje numatytais darbais susijusių ir būtinų Sutarčiai įvykdyti (užbaigti) darbų, kurių vertė ne didesnė kaip 15</w:t>
      </w:r>
      <w:r w:rsidR="0017489F">
        <w:rPr>
          <w:sz w:val="22"/>
          <w:szCs w:val="22"/>
        </w:rPr>
        <w:t xml:space="preserve"> (penkiolika)</w:t>
      </w:r>
      <w:r w:rsidRPr="00CC405F">
        <w:rPr>
          <w:sz w:val="22"/>
          <w:szCs w:val="22"/>
        </w:rPr>
        <w:t xml:space="preserve"> proc</w:t>
      </w:r>
      <w:r w:rsidR="0017489F">
        <w:rPr>
          <w:sz w:val="22"/>
          <w:szCs w:val="22"/>
        </w:rPr>
        <w:t>entų</w:t>
      </w:r>
      <w:r w:rsidRPr="00CC405F">
        <w:rPr>
          <w:sz w:val="22"/>
          <w:szCs w:val="22"/>
        </w:rPr>
        <w:t xml:space="preserve"> Sutarties vertės.</w:t>
      </w:r>
    </w:p>
    <w:p w14:paraId="11516796" w14:textId="77777777" w:rsidR="00CC405F" w:rsidRPr="00CC405F" w:rsidRDefault="00CC405F" w:rsidP="00CC405F">
      <w:pPr>
        <w:numPr>
          <w:ilvl w:val="1"/>
          <w:numId w:val="42"/>
        </w:numPr>
        <w:spacing w:before="120" w:after="120"/>
        <w:jc w:val="both"/>
        <w:rPr>
          <w:sz w:val="22"/>
          <w:szCs w:val="22"/>
        </w:rPr>
      </w:pPr>
      <w:r w:rsidRPr="00CC405F">
        <w:rPr>
          <w:sz w:val="22"/>
          <w:szCs w:val="22"/>
        </w:rPr>
        <w:t>Papildomų tvarkybos darbų kainos apskaičiuojamos, taikant žemiau pateikiamus būdus prioritetine tvarka, t. y. tik nesant galimybės taikyti aukščiau esantį būdą, gali būti taikomas žemiau esantis būdas:</w:t>
      </w:r>
    </w:p>
    <w:p w14:paraId="7AFFACE5" w14:textId="42F845C7" w:rsidR="00CC405F" w:rsidRPr="00CC405F" w:rsidRDefault="0017489F" w:rsidP="00CC405F">
      <w:pPr>
        <w:spacing w:before="120" w:after="120"/>
        <w:ind w:left="1560" w:hanging="993"/>
        <w:jc w:val="both"/>
        <w:rPr>
          <w:sz w:val="22"/>
          <w:szCs w:val="22"/>
        </w:rPr>
      </w:pPr>
      <w:r>
        <w:rPr>
          <w:sz w:val="22"/>
          <w:szCs w:val="22"/>
        </w:rPr>
        <w:t>5</w:t>
      </w:r>
      <w:r w:rsidR="00CC405F" w:rsidRPr="00CC405F">
        <w:rPr>
          <w:sz w:val="22"/>
          <w:szCs w:val="22"/>
        </w:rPr>
        <w:t>.3.1.</w:t>
      </w:r>
      <w:r w:rsidR="00CC405F" w:rsidRPr="00CC405F">
        <w:rPr>
          <w:sz w:val="22"/>
          <w:szCs w:val="22"/>
        </w:rPr>
        <w:tab/>
        <w:t>pagal Rangovo pasiūlyme nurodytus įkainius, o jei tokių įkainių nėra;</w:t>
      </w:r>
    </w:p>
    <w:p w14:paraId="3D98D15E" w14:textId="4999BAF5" w:rsidR="00CC405F" w:rsidRPr="00CC405F" w:rsidRDefault="0017489F" w:rsidP="00CC405F">
      <w:pPr>
        <w:spacing w:before="120" w:after="120"/>
        <w:ind w:left="1560" w:hanging="993"/>
        <w:jc w:val="both"/>
        <w:rPr>
          <w:sz w:val="22"/>
          <w:szCs w:val="22"/>
        </w:rPr>
      </w:pPr>
      <w:r>
        <w:rPr>
          <w:sz w:val="22"/>
          <w:szCs w:val="22"/>
        </w:rPr>
        <w:t>5</w:t>
      </w:r>
      <w:r w:rsidR="00CC405F" w:rsidRPr="00CC405F">
        <w:rPr>
          <w:sz w:val="22"/>
          <w:szCs w:val="22"/>
        </w:rPr>
        <w:t>.3.2.</w:t>
      </w:r>
      <w:r w:rsidR="00CC405F" w:rsidRPr="00CC405F">
        <w:rPr>
          <w:sz w:val="22"/>
          <w:szCs w:val="22"/>
        </w:rPr>
        <w:tab/>
        <w:t>vadovaujantis Sutarties pasirašymo dieną galiojusiose Juridinių asmenų, fizinių asmenų ir mokslo įstaigų parengtų rekomendacijų dėl statinių statybos skaičiuojamųjų kainų nustatymo registre, kurį administruoja VĮ Statybos produktų sertifikavimo centras, ir/ar atitinkamame tvarkybos darbų skaičiuojamųjų kainų nustatymo registre (ar lygiavertėje duomenų bazėje ar taikytiname teisės akte) nurodytais įkainiais, taikant ne didesnį nei 5 (penki) procentai pelno bei pridėtinių išlaidų normatyvą, o jei tokių įkainių nėra;</w:t>
      </w:r>
    </w:p>
    <w:p w14:paraId="2AA4C683" w14:textId="29A636C7" w:rsidR="00CC405F" w:rsidRPr="00CC405F" w:rsidRDefault="0017489F" w:rsidP="00CC405F">
      <w:pPr>
        <w:spacing w:before="120" w:after="120"/>
        <w:ind w:left="1560" w:hanging="993"/>
        <w:jc w:val="both"/>
        <w:rPr>
          <w:sz w:val="22"/>
          <w:szCs w:val="22"/>
        </w:rPr>
      </w:pPr>
      <w:r>
        <w:rPr>
          <w:sz w:val="22"/>
          <w:szCs w:val="22"/>
        </w:rPr>
        <w:t>5</w:t>
      </w:r>
      <w:r w:rsidR="00CC405F" w:rsidRPr="00CC405F">
        <w:rPr>
          <w:sz w:val="22"/>
          <w:szCs w:val="22"/>
        </w:rPr>
        <w:t xml:space="preserve">.3.3. </w:t>
      </w:r>
      <w:r w:rsidR="00CC405F" w:rsidRPr="00CC405F">
        <w:rPr>
          <w:sz w:val="22"/>
          <w:szCs w:val="22"/>
        </w:rPr>
        <w:tab/>
        <w:t>įvertinus pagrįstas tiesiogines (darbo užmokesčio ir su juo susijusius mokesčius, statybos produktų ir įrengimų, mechanizmų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tvarkybos darbų kainas, išskyrus tuo atvejus, kai rinkoje nėra tiek ūkio subjektų. Statybos produktų ir įrengimų kaina nustatoma ne didesnė nei Rangovo patiriamos išlaidos joms įsigyti, o pridėtinių išlaidų ir pelno dydis ne didesni nei 5 (penki) procentai nuo tiesioginių išlaidų.</w:t>
      </w:r>
    </w:p>
    <w:p w14:paraId="0E604E62" w14:textId="0F661C51" w:rsidR="00CC405F" w:rsidRPr="00CC405F" w:rsidRDefault="00CC405F" w:rsidP="00CC405F">
      <w:pPr>
        <w:numPr>
          <w:ilvl w:val="1"/>
          <w:numId w:val="42"/>
        </w:numPr>
        <w:spacing w:before="120" w:after="120"/>
        <w:jc w:val="both"/>
        <w:rPr>
          <w:sz w:val="22"/>
          <w:szCs w:val="22"/>
        </w:rPr>
      </w:pPr>
      <w:r w:rsidRPr="00CC405F">
        <w:rPr>
          <w:sz w:val="22"/>
          <w:szCs w:val="22"/>
        </w:rPr>
        <w:t>Sutartis gali būti keičiama ir kitais Viešųjų pirkimų įstatymo 89 str</w:t>
      </w:r>
      <w:r w:rsidR="00B56F88">
        <w:rPr>
          <w:sz w:val="22"/>
          <w:szCs w:val="22"/>
        </w:rPr>
        <w:t>aipsnyje</w:t>
      </w:r>
      <w:r w:rsidRPr="00CC405F">
        <w:rPr>
          <w:sz w:val="22"/>
          <w:szCs w:val="22"/>
        </w:rPr>
        <w:t xml:space="preserve"> nustatytais atvejais ir tvarka. </w:t>
      </w:r>
    </w:p>
    <w:p w14:paraId="1FABC152"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Darbų stabdymas</w:t>
      </w:r>
    </w:p>
    <w:p w14:paraId="1B2437B7" w14:textId="03208259" w:rsidR="00CC405F" w:rsidRPr="00CC405F" w:rsidRDefault="00CC405F" w:rsidP="00CC405F">
      <w:pPr>
        <w:numPr>
          <w:ilvl w:val="1"/>
          <w:numId w:val="42"/>
        </w:numPr>
        <w:spacing w:before="120" w:after="120"/>
        <w:jc w:val="both"/>
        <w:rPr>
          <w:sz w:val="22"/>
          <w:szCs w:val="22"/>
        </w:rPr>
      </w:pPr>
      <w:r w:rsidRPr="00CC405F">
        <w:rPr>
          <w:sz w:val="22"/>
          <w:szCs w:val="22"/>
        </w:rPr>
        <w:t xml:space="preserve">Užsakovas gali nurodyti </w:t>
      </w:r>
      <w:r w:rsidR="007A1CA3" w:rsidRPr="00CC405F">
        <w:rPr>
          <w:sz w:val="22"/>
          <w:szCs w:val="22"/>
        </w:rPr>
        <w:t xml:space="preserve">Rangovui </w:t>
      </w:r>
      <w:r w:rsidRPr="00CC405F">
        <w:rPr>
          <w:sz w:val="22"/>
          <w:szCs w:val="22"/>
        </w:rPr>
        <w:t>stabdyti darbus ar jų dalį atsiradus šioms aplinkybėms:</w:t>
      </w:r>
    </w:p>
    <w:p w14:paraId="577A218C" w14:textId="689027BD" w:rsidR="00CC405F" w:rsidRPr="00CC405F" w:rsidRDefault="0017489F" w:rsidP="00CC405F">
      <w:pPr>
        <w:spacing w:before="120" w:after="120"/>
        <w:ind w:left="1560" w:hanging="851"/>
        <w:jc w:val="both"/>
        <w:rPr>
          <w:sz w:val="22"/>
          <w:szCs w:val="22"/>
        </w:rPr>
      </w:pPr>
      <w:r>
        <w:rPr>
          <w:sz w:val="22"/>
          <w:szCs w:val="22"/>
        </w:rPr>
        <w:t>6</w:t>
      </w:r>
      <w:r w:rsidR="00CC405F" w:rsidRPr="00CC405F">
        <w:rPr>
          <w:sz w:val="22"/>
          <w:szCs w:val="22"/>
        </w:rPr>
        <w:t>.1.1.</w:t>
      </w:r>
      <w:r w:rsidR="00CC405F" w:rsidRPr="00CC405F">
        <w:rPr>
          <w:sz w:val="22"/>
          <w:szCs w:val="22"/>
        </w:rPr>
        <w:tab/>
        <w:t xml:space="preserve"> dėl bet kokio vėlavimo, kliūčių ar trukdymų, sukeltų arba priskiriamų Užsakovui arba tretiesiems asmenims, nesklandaus/nepakankamo statybos darbų finansavimo, trečiųjų šalių neveikimo arba netinkamo veikimo;</w:t>
      </w:r>
    </w:p>
    <w:p w14:paraId="0365EF4D" w14:textId="248555AE" w:rsidR="00CC405F" w:rsidRPr="00CC405F" w:rsidRDefault="0017489F" w:rsidP="00CC405F">
      <w:pPr>
        <w:spacing w:before="120" w:after="120"/>
        <w:ind w:left="1560" w:hanging="851"/>
        <w:jc w:val="both"/>
        <w:rPr>
          <w:rStyle w:val="FontStyle44"/>
          <w:rFonts w:ascii="Times New Roman" w:hAnsi="Times New Roman" w:cs="Times New Roman"/>
          <w:sz w:val="22"/>
          <w:szCs w:val="22"/>
        </w:rPr>
      </w:pPr>
      <w:r>
        <w:rPr>
          <w:sz w:val="22"/>
          <w:szCs w:val="22"/>
        </w:rPr>
        <w:t>6</w:t>
      </w:r>
      <w:r w:rsidR="00CC405F" w:rsidRPr="00CC405F">
        <w:rPr>
          <w:sz w:val="22"/>
          <w:szCs w:val="22"/>
        </w:rPr>
        <w:t xml:space="preserve">.1.2. </w:t>
      </w:r>
      <w:r w:rsidR="00CC405F" w:rsidRPr="00CC405F">
        <w:rPr>
          <w:sz w:val="22"/>
          <w:szCs w:val="22"/>
        </w:rPr>
        <w:tab/>
      </w:r>
      <w:r w:rsidR="00CC405F" w:rsidRPr="00CC405F">
        <w:rPr>
          <w:rStyle w:val="FontStyle44"/>
          <w:rFonts w:ascii="Times New Roman" w:hAnsi="Times New Roman" w:cs="Times New Roman"/>
          <w:sz w:val="22"/>
          <w:szCs w:val="22"/>
        </w:rPr>
        <w:t>atsirad</w:t>
      </w:r>
      <w:r w:rsidR="007A1CA3">
        <w:rPr>
          <w:rStyle w:val="FontStyle44"/>
          <w:rFonts w:ascii="Times New Roman" w:hAnsi="Times New Roman" w:cs="Times New Roman"/>
          <w:sz w:val="22"/>
          <w:szCs w:val="22"/>
        </w:rPr>
        <w:t xml:space="preserve">us archeologinių </w:t>
      </w:r>
      <w:r w:rsidR="00CC405F" w:rsidRPr="00CC405F">
        <w:rPr>
          <w:rStyle w:val="FontStyle44"/>
          <w:rFonts w:ascii="Times New Roman" w:hAnsi="Times New Roman" w:cs="Times New Roman"/>
          <w:sz w:val="22"/>
          <w:szCs w:val="22"/>
        </w:rPr>
        <w:t>tyrinėjim</w:t>
      </w:r>
      <w:r w:rsidR="007A1CA3">
        <w:rPr>
          <w:rStyle w:val="FontStyle44"/>
          <w:rFonts w:ascii="Times New Roman" w:hAnsi="Times New Roman" w:cs="Times New Roman"/>
          <w:sz w:val="22"/>
          <w:szCs w:val="22"/>
        </w:rPr>
        <w:t>ų</w:t>
      </w:r>
      <w:r w:rsidR="00CC405F" w:rsidRPr="00CC405F">
        <w:rPr>
          <w:rStyle w:val="FontStyle44"/>
          <w:rFonts w:ascii="Times New Roman" w:hAnsi="Times New Roman" w:cs="Times New Roman"/>
          <w:sz w:val="22"/>
          <w:szCs w:val="22"/>
        </w:rPr>
        <w:t>, kurie nebuvo numatyti, bet kuriuos būtina atlikti</w:t>
      </w:r>
      <w:r w:rsidR="007A1CA3">
        <w:rPr>
          <w:rStyle w:val="FontStyle44"/>
          <w:rFonts w:ascii="Times New Roman" w:hAnsi="Times New Roman" w:cs="Times New Roman"/>
          <w:sz w:val="22"/>
          <w:szCs w:val="22"/>
        </w:rPr>
        <w:t>, poreikiui</w:t>
      </w:r>
      <w:r w:rsidR="00CC405F" w:rsidRPr="00CC405F">
        <w:rPr>
          <w:rStyle w:val="FontStyle44"/>
          <w:rFonts w:ascii="Times New Roman" w:hAnsi="Times New Roman" w:cs="Times New Roman"/>
          <w:sz w:val="22"/>
          <w:szCs w:val="22"/>
        </w:rPr>
        <w:t>;</w:t>
      </w:r>
    </w:p>
    <w:p w14:paraId="7899FE9D" w14:textId="366772EB" w:rsidR="00CC405F" w:rsidRPr="00CC405F" w:rsidRDefault="0017489F" w:rsidP="00CC405F">
      <w:pPr>
        <w:spacing w:before="120" w:after="120"/>
        <w:ind w:left="1560" w:hanging="851"/>
        <w:jc w:val="both"/>
        <w:rPr>
          <w:sz w:val="22"/>
          <w:szCs w:val="22"/>
        </w:rPr>
      </w:pPr>
      <w:r>
        <w:rPr>
          <w:rStyle w:val="FontStyle44"/>
          <w:rFonts w:ascii="Times New Roman" w:hAnsi="Times New Roman" w:cs="Times New Roman"/>
          <w:sz w:val="22"/>
          <w:szCs w:val="22"/>
        </w:rPr>
        <w:t>6</w:t>
      </w:r>
      <w:r w:rsidR="00CC405F" w:rsidRPr="00CC405F">
        <w:rPr>
          <w:rStyle w:val="FontStyle44"/>
          <w:rFonts w:ascii="Times New Roman" w:hAnsi="Times New Roman" w:cs="Times New Roman"/>
          <w:sz w:val="22"/>
          <w:szCs w:val="22"/>
        </w:rPr>
        <w:t xml:space="preserve">.1.3. </w:t>
      </w:r>
      <w:r w:rsidR="00CC405F" w:rsidRPr="00CC405F">
        <w:rPr>
          <w:rStyle w:val="FontStyle44"/>
          <w:rFonts w:ascii="Times New Roman" w:hAnsi="Times New Roman" w:cs="Times New Roman"/>
          <w:sz w:val="22"/>
          <w:szCs w:val="22"/>
        </w:rPr>
        <w:tab/>
      </w:r>
      <w:r w:rsidR="00852EEA">
        <w:rPr>
          <w:rStyle w:val="FontStyle44"/>
          <w:rFonts w:ascii="Times New Roman" w:hAnsi="Times New Roman" w:cs="Times New Roman"/>
          <w:sz w:val="22"/>
          <w:szCs w:val="22"/>
        </w:rPr>
        <w:t xml:space="preserve">esant </w:t>
      </w:r>
      <w:r w:rsidR="00CC405F" w:rsidRPr="00CC405F">
        <w:rPr>
          <w:sz w:val="22"/>
          <w:szCs w:val="22"/>
        </w:rPr>
        <w:t>kito</w:t>
      </w:r>
      <w:r w:rsidR="00852EEA">
        <w:rPr>
          <w:sz w:val="22"/>
          <w:szCs w:val="22"/>
        </w:rPr>
        <w:t>m</w:t>
      </w:r>
      <w:r w:rsidR="00CC405F" w:rsidRPr="00CC405F">
        <w:rPr>
          <w:sz w:val="22"/>
          <w:szCs w:val="22"/>
        </w:rPr>
        <w:t>s aplinkybė</w:t>
      </w:r>
      <w:r w:rsidR="00E65B27">
        <w:rPr>
          <w:sz w:val="22"/>
          <w:szCs w:val="22"/>
        </w:rPr>
        <w:t>m</w:t>
      </w:r>
      <w:r w:rsidR="00CC405F" w:rsidRPr="00CC405F">
        <w:rPr>
          <w:sz w:val="22"/>
          <w:szCs w:val="22"/>
        </w:rPr>
        <w:t xml:space="preserve">s, kurios nebuvo žinomos iki Sutarties pasirašymo ir su kuriomis susidurtų bet kuris rangovas. Aplinkybės, kurios yra priskiriamos Rangovo rizikai, pavyzdžiui, </w:t>
      </w:r>
      <w:r w:rsidR="00BA1449">
        <w:rPr>
          <w:sz w:val="22"/>
          <w:szCs w:val="22"/>
        </w:rPr>
        <w:t>s</w:t>
      </w:r>
      <w:r w:rsidR="00CC405F" w:rsidRPr="00CC405F">
        <w:rPr>
          <w:sz w:val="22"/>
          <w:szCs w:val="22"/>
        </w:rPr>
        <w:t>ubrangovų neveikimas ar netinkamas veikimas, nėra laikomos aplinkybėmis, dėl kurių gali būti sustabdomi Darbų atlikimo terminai;</w:t>
      </w:r>
    </w:p>
    <w:p w14:paraId="46C9BC3B" w14:textId="5951115E" w:rsidR="00CC405F" w:rsidRPr="00CC405F" w:rsidRDefault="00CC405F" w:rsidP="00CC405F">
      <w:pPr>
        <w:numPr>
          <w:ilvl w:val="1"/>
          <w:numId w:val="42"/>
        </w:numPr>
        <w:spacing w:before="120" w:after="120"/>
        <w:jc w:val="both"/>
        <w:rPr>
          <w:sz w:val="22"/>
          <w:szCs w:val="22"/>
        </w:rPr>
      </w:pPr>
      <w:r w:rsidRPr="00CC405F">
        <w:rPr>
          <w:sz w:val="22"/>
          <w:szCs w:val="22"/>
        </w:rPr>
        <w:t xml:space="preserve">Jeigu Rangovas, vykdydamas Darbus, susiduria su </w:t>
      </w:r>
      <w:r w:rsidR="00F9484D">
        <w:rPr>
          <w:sz w:val="22"/>
          <w:szCs w:val="22"/>
        </w:rPr>
        <w:t>aplinkybė</w:t>
      </w:r>
      <w:r w:rsidRPr="00CC405F">
        <w:rPr>
          <w:sz w:val="22"/>
          <w:szCs w:val="22"/>
        </w:rPr>
        <w:t>mis statybvietėje, kurių jis iki Sutarties pasirašymo pagrįstai negalėjo numatyti ir dėl kurių Rangovas neturi galimybės vykdyti Darbų arbų jų dalies, Rangovas apie tai privalo nedelsdamas (raštu pranešti Užsakovui, detaliai nurodydamas aplinkybes ir dokumentus, įrodančius sutartinių įsipareigojimų vykdymo negalimumą dėl aplinkybių, nepriklausančių nuo Rangovo. Užsakovas per 3 (tris) darbo dienas nuo Rangovo prašymo gavimo dienos priima sprendimą ar stabdyti Darbus ir kokius, informuoja apie priimtą sprendimą Rangovą.</w:t>
      </w:r>
    </w:p>
    <w:p w14:paraId="4446EC30" w14:textId="2FAD0A0C" w:rsidR="00CC405F" w:rsidRPr="00CC405F" w:rsidRDefault="00CC405F" w:rsidP="00CC405F">
      <w:pPr>
        <w:numPr>
          <w:ilvl w:val="1"/>
          <w:numId w:val="42"/>
        </w:numPr>
        <w:spacing w:before="120" w:after="120"/>
        <w:jc w:val="both"/>
        <w:rPr>
          <w:sz w:val="22"/>
          <w:szCs w:val="22"/>
        </w:rPr>
      </w:pPr>
      <w:r w:rsidRPr="00CC405F">
        <w:rPr>
          <w:sz w:val="22"/>
          <w:szCs w:val="22"/>
        </w:rPr>
        <w:t>Išnykus aplinkybėms, trukdžiusioms Rangovui vykdyti sutartinius įsipareigojimus, sustabdytų Darbų arba jų dalies vykdymas atnaujinamas apie tai pranešus raštu</w:t>
      </w:r>
      <w:r w:rsidR="00994628" w:rsidRPr="00994628">
        <w:rPr>
          <w:sz w:val="22"/>
          <w:szCs w:val="22"/>
        </w:rPr>
        <w:t xml:space="preserve"> </w:t>
      </w:r>
      <w:r w:rsidR="00994628" w:rsidRPr="00CC405F">
        <w:rPr>
          <w:sz w:val="22"/>
          <w:szCs w:val="22"/>
        </w:rPr>
        <w:t>Užsakovui</w:t>
      </w:r>
      <w:r w:rsidRPr="00CC405F">
        <w:rPr>
          <w:sz w:val="22"/>
          <w:szCs w:val="22"/>
        </w:rPr>
        <w:t>. Tokiu atveju, Darbų ar jų dalies terminas pratęsimas tiek, kiek buvo likę laiko Darbų atlikimui.</w:t>
      </w:r>
    </w:p>
    <w:p w14:paraId="7911C7C3"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Atsakomybė</w:t>
      </w:r>
    </w:p>
    <w:p w14:paraId="3A296FD0" w14:textId="631B7158" w:rsidR="00CC405F" w:rsidRPr="00CC405F" w:rsidRDefault="00CC405F" w:rsidP="00CC405F">
      <w:pPr>
        <w:numPr>
          <w:ilvl w:val="1"/>
          <w:numId w:val="42"/>
        </w:numPr>
        <w:spacing w:before="120" w:after="120"/>
        <w:jc w:val="both"/>
        <w:rPr>
          <w:sz w:val="22"/>
          <w:szCs w:val="22"/>
        </w:rPr>
      </w:pPr>
      <w:r w:rsidRPr="00CC405F">
        <w:rPr>
          <w:sz w:val="22"/>
          <w:szCs w:val="22"/>
        </w:rPr>
        <w:t>Užsakovui pažeidus mokėjimo terminus Rangovas turi teisę reikalauti sumokėti 0,08</w:t>
      </w:r>
      <w:r w:rsidR="00164BE5">
        <w:rPr>
          <w:sz w:val="22"/>
          <w:szCs w:val="22"/>
        </w:rPr>
        <w:t xml:space="preserve"> (aštuonių šimtųjų)</w:t>
      </w:r>
      <w:r w:rsidRPr="00CC405F">
        <w:rPr>
          <w:sz w:val="22"/>
          <w:szCs w:val="22"/>
        </w:rPr>
        <w:t xml:space="preserve"> </w:t>
      </w:r>
      <w:r w:rsidR="00164BE5">
        <w:rPr>
          <w:sz w:val="22"/>
          <w:szCs w:val="22"/>
        </w:rPr>
        <w:t>procento</w:t>
      </w:r>
      <w:r w:rsidR="002E53BF">
        <w:rPr>
          <w:sz w:val="22"/>
          <w:szCs w:val="22"/>
        </w:rPr>
        <w:t xml:space="preserve"> </w:t>
      </w:r>
      <w:r w:rsidRPr="00CC405F">
        <w:rPr>
          <w:sz w:val="22"/>
          <w:szCs w:val="22"/>
        </w:rPr>
        <w:t>dydžio delspinigius už kiekvieną uždelstą dieną, skaičiuojant nuo vėluojamos sumokėti Darbų kainos dalies.</w:t>
      </w:r>
    </w:p>
    <w:p w14:paraId="62B34EA9" w14:textId="2ED81BD4" w:rsidR="00CC405F" w:rsidRPr="00CC405F" w:rsidRDefault="00CC405F" w:rsidP="00CC405F">
      <w:pPr>
        <w:numPr>
          <w:ilvl w:val="1"/>
          <w:numId w:val="42"/>
        </w:numPr>
        <w:spacing w:before="120" w:after="120"/>
        <w:jc w:val="both"/>
        <w:rPr>
          <w:sz w:val="22"/>
          <w:szCs w:val="22"/>
        </w:rPr>
      </w:pPr>
      <w:r w:rsidRPr="00CC405F">
        <w:rPr>
          <w:sz w:val="22"/>
          <w:szCs w:val="22"/>
        </w:rPr>
        <w:t>Rangovui pažeidus šioje Sutartyje numatytus darbų atlikimo terminus, Užsakovas turi teisę reikalauti sumokėti 0,08</w:t>
      </w:r>
      <w:r w:rsidR="00D82BC6">
        <w:rPr>
          <w:sz w:val="22"/>
          <w:szCs w:val="22"/>
        </w:rPr>
        <w:t xml:space="preserve"> (aštuonių šimtųjų) procento</w:t>
      </w:r>
      <w:r w:rsidRPr="00CC405F">
        <w:rPr>
          <w:sz w:val="22"/>
          <w:szCs w:val="22"/>
        </w:rPr>
        <w:t xml:space="preserve"> dydžio delspinigius už kiekvieną uždelstą dieną, skaičiuojant nuo Darbų kainos.</w:t>
      </w:r>
      <w:r w:rsidR="00C25452">
        <w:rPr>
          <w:sz w:val="22"/>
          <w:szCs w:val="22"/>
        </w:rPr>
        <w:t xml:space="preserve"> Jeigu Rangovas delsia vykdyti Darbus ilgiau kaip 5</w:t>
      </w:r>
      <w:r w:rsidR="00984642">
        <w:rPr>
          <w:sz w:val="22"/>
          <w:szCs w:val="22"/>
        </w:rPr>
        <w:t xml:space="preserve"> (penkias)</w:t>
      </w:r>
      <w:r w:rsidR="00C25452">
        <w:rPr>
          <w:sz w:val="22"/>
          <w:szCs w:val="22"/>
        </w:rPr>
        <w:t xml:space="preserve"> kalendorines dienas, </w:t>
      </w:r>
      <w:r w:rsidR="00C25452" w:rsidRPr="00CC405F">
        <w:rPr>
          <w:sz w:val="22"/>
          <w:szCs w:val="22"/>
        </w:rPr>
        <w:t xml:space="preserve">Užsakovas turi teisę reikalauti sumokėti </w:t>
      </w:r>
      <w:r w:rsidR="00021E48">
        <w:rPr>
          <w:sz w:val="22"/>
          <w:szCs w:val="22"/>
        </w:rPr>
        <w:t>500 EUR (penkių šimtų eurų) dydžio baudą už</w:t>
      </w:r>
      <w:r w:rsidR="00021E48" w:rsidRPr="00CC405F">
        <w:rPr>
          <w:sz w:val="22"/>
          <w:szCs w:val="22"/>
        </w:rPr>
        <w:t xml:space="preserve"> kiekvieną uždelstą dieną</w:t>
      </w:r>
      <w:r w:rsidR="00021E48">
        <w:rPr>
          <w:sz w:val="22"/>
          <w:szCs w:val="22"/>
        </w:rPr>
        <w:t xml:space="preserve">. Netesybos </w:t>
      </w:r>
      <w:r w:rsidR="00021E48" w:rsidRPr="00CC405F">
        <w:rPr>
          <w:sz w:val="22"/>
          <w:szCs w:val="22"/>
        </w:rPr>
        <w:t>gali būti išskaičiuot</w:t>
      </w:r>
      <w:r w:rsidR="00021E48">
        <w:rPr>
          <w:sz w:val="22"/>
          <w:szCs w:val="22"/>
        </w:rPr>
        <w:t>os</w:t>
      </w:r>
      <w:r w:rsidR="00021E48" w:rsidRPr="00CC405F">
        <w:rPr>
          <w:sz w:val="22"/>
          <w:szCs w:val="22"/>
        </w:rPr>
        <w:t xml:space="preserve"> iš Rangovui pagal šią Sutartį mokėtinų sumų (be PVM).</w:t>
      </w:r>
    </w:p>
    <w:p w14:paraId="13DD89E8" w14:textId="77777777" w:rsidR="00CC405F" w:rsidRPr="00CC405F" w:rsidRDefault="00CC405F" w:rsidP="00CC405F">
      <w:pPr>
        <w:numPr>
          <w:ilvl w:val="1"/>
          <w:numId w:val="42"/>
        </w:numPr>
        <w:spacing w:before="120" w:after="120"/>
        <w:jc w:val="both"/>
        <w:rPr>
          <w:sz w:val="22"/>
          <w:szCs w:val="22"/>
        </w:rPr>
      </w:pPr>
      <w:r w:rsidRPr="00CC405F">
        <w:rPr>
          <w:sz w:val="22"/>
          <w:szCs w:val="22"/>
        </w:rPr>
        <w:lastRenderedPageBreak/>
        <w:t>Išaiškėjus darbų defektams ar trūkumams, Rangovas, gavęs Užsakovo pranešimą apie pastebėtus Rangovo atliktų darbų trūkumus, privalo nedelsiant neatlygintinai pašalinti pastebėtus defektus ir trūkumus arba, jei Užsakovas pageidauja, atlyginti Užsakovo patirtas su tokių trūkumų pašalinimu susijusias išlaidas. Defektų pašalinimo ir su tokių trūkumų pašalinimu susijusių išlaidų vertė gali būti išskaičiuota iš Rangovui pagal šią Sutartį mokėtinų sumų (be PVM). Apie atliktą įskaitymą Užsakovas raštu informuoja Rangovą.</w:t>
      </w:r>
    </w:p>
    <w:p w14:paraId="35003AF6"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įsipareigoja sumokėti Užsakovui </w:t>
      </w:r>
      <w:bookmarkStart w:id="3" w:name="_Hlk504403720"/>
      <w:r w:rsidRPr="00CC405F">
        <w:rPr>
          <w:sz w:val="22"/>
          <w:szCs w:val="22"/>
        </w:rPr>
        <w:t>1 000 EUR (vieno tūkstančio eurų) dydžio baudą už kiekvieną tokį pažeidimo atvejį, kuri bus išskaičiuota iš Rangovui pagal šią Sutartį mokėtinų sumų (be PVM).</w:t>
      </w:r>
      <w:bookmarkEnd w:id="3"/>
      <w:r w:rsidRPr="00CC405F">
        <w:rPr>
          <w:sz w:val="22"/>
          <w:szCs w:val="22"/>
        </w:rPr>
        <w:t xml:space="preserve"> Apie atliktą įskaitymą Užsakovas raštu informuoja Rangovą.</w:t>
      </w:r>
    </w:p>
    <w:p w14:paraId="68038DD1" w14:textId="77777777" w:rsidR="00CC405F" w:rsidRPr="00CC405F" w:rsidRDefault="00CC405F" w:rsidP="00CC405F">
      <w:pPr>
        <w:numPr>
          <w:ilvl w:val="1"/>
          <w:numId w:val="42"/>
        </w:numPr>
        <w:spacing w:before="120" w:after="120"/>
        <w:jc w:val="both"/>
        <w:rPr>
          <w:sz w:val="22"/>
          <w:szCs w:val="22"/>
        </w:rPr>
      </w:pPr>
      <w:r w:rsidRPr="00CC405F">
        <w:rPr>
          <w:sz w:val="22"/>
          <w:szCs w:val="22"/>
        </w:rPr>
        <w:t>Rangovas yra visiškai atsakingas už žalą, padarytą tretiesiems asmenims, jų turtui, vykdant Sutartyje numatytus Darbus. Rangovas taip pat atsako už subrangovo, jo įgaliotų atstovų ir darbuotojų veiksmus arba neveikimą.</w:t>
      </w:r>
    </w:p>
    <w:p w14:paraId="6B647685" w14:textId="50E54A4B" w:rsidR="00CC405F" w:rsidRPr="00CC405F" w:rsidRDefault="00CC405F" w:rsidP="00CC405F">
      <w:pPr>
        <w:numPr>
          <w:ilvl w:val="1"/>
          <w:numId w:val="42"/>
        </w:numPr>
        <w:spacing w:before="120" w:after="120"/>
        <w:jc w:val="both"/>
        <w:rPr>
          <w:sz w:val="22"/>
          <w:szCs w:val="22"/>
        </w:rPr>
      </w:pPr>
      <w:r w:rsidRPr="00CC405F">
        <w:rPr>
          <w:sz w:val="22"/>
          <w:szCs w:val="22"/>
        </w:rPr>
        <w:t>Rangovas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objekto sugriuvimą ar defektus, jeigu objektas sugriuvo ar defektai buvo nustatyti per 5 (penkerius) metus, esant paslėptų statinio elementų – 10</w:t>
      </w:r>
      <w:r w:rsidR="008A4C48">
        <w:rPr>
          <w:sz w:val="22"/>
          <w:szCs w:val="22"/>
        </w:rPr>
        <w:t xml:space="preserve"> (dešimt)</w:t>
      </w:r>
      <w:r w:rsidRPr="00CC405F">
        <w:rPr>
          <w:sz w:val="22"/>
          <w:szCs w:val="22"/>
        </w:rPr>
        <w:t xml:space="preserve"> metų, esant tyčia paslėptų defektų – 20</w:t>
      </w:r>
      <w:r w:rsidR="008A4C48">
        <w:rPr>
          <w:sz w:val="22"/>
          <w:szCs w:val="22"/>
        </w:rPr>
        <w:t xml:space="preserve"> (dvidešimt)</w:t>
      </w:r>
      <w:r w:rsidRPr="00CC405F">
        <w:rPr>
          <w:sz w:val="22"/>
          <w:szCs w:val="22"/>
        </w:rPr>
        <w:t xml:space="preserve"> metų, jeigu neįrodo, kad jie atsirado dėl objekto ar jo dalių normalaus susidėvėjimo, jo netinkamo naudojimo ar Užsakovo ar jo pasamdytų asmenų netinkamai atlikto remonto arba dėl Užsakovo ar jo pasamdytų asmenų kitokių kaltų veiksmų.</w:t>
      </w:r>
    </w:p>
    <w:p w14:paraId="0823C63A" w14:textId="77777777" w:rsidR="00CC405F" w:rsidRPr="00CC405F" w:rsidRDefault="00CC405F" w:rsidP="00CC405F">
      <w:pPr>
        <w:numPr>
          <w:ilvl w:val="1"/>
          <w:numId w:val="42"/>
        </w:numPr>
        <w:spacing w:before="120" w:after="120"/>
        <w:jc w:val="both"/>
        <w:rPr>
          <w:sz w:val="22"/>
          <w:szCs w:val="22"/>
        </w:rPr>
      </w:pPr>
      <w:r w:rsidRPr="00CC405F">
        <w:rPr>
          <w:sz w:val="22"/>
          <w:szCs w:val="22"/>
        </w:rPr>
        <w:t>Rangovas per Užsakovo nustatytą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arba jų atitaisymas.</w:t>
      </w:r>
    </w:p>
    <w:p w14:paraId="5F7866ED" w14:textId="77777777" w:rsidR="00CC405F" w:rsidRPr="00CC405F" w:rsidRDefault="00CC405F" w:rsidP="00CC405F">
      <w:pPr>
        <w:numPr>
          <w:ilvl w:val="1"/>
          <w:numId w:val="42"/>
        </w:numPr>
        <w:spacing w:before="120" w:after="120"/>
        <w:jc w:val="both"/>
        <w:rPr>
          <w:sz w:val="22"/>
          <w:szCs w:val="22"/>
        </w:rPr>
      </w:pPr>
      <w:r w:rsidRPr="00CC405F">
        <w:rPr>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darbus, kurie buvo atlikti ištaisius Darbų trūkumus, defektus ir (ar) netikslumus).</w:t>
      </w:r>
    </w:p>
    <w:p w14:paraId="2911735B" w14:textId="77777777" w:rsidR="00CC405F" w:rsidRPr="00CC405F" w:rsidRDefault="00CC405F" w:rsidP="00CC405F">
      <w:pPr>
        <w:pStyle w:val="NormalIMP"/>
        <w:widowControl w:val="0"/>
        <w:numPr>
          <w:ilvl w:val="0"/>
          <w:numId w:val="42"/>
        </w:numPr>
        <w:spacing w:before="120" w:after="120" w:line="240" w:lineRule="auto"/>
        <w:jc w:val="both"/>
        <w:rPr>
          <w:smallCaps w:val="0"/>
          <w:sz w:val="22"/>
          <w:szCs w:val="22"/>
          <w:lang w:val="lt-LT"/>
        </w:rPr>
      </w:pPr>
      <w:r w:rsidRPr="00CC405F">
        <w:rPr>
          <w:b/>
          <w:smallCaps w:val="0"/>
          <w:sz w:val="22"/>
          <w:szCs w:val="22"/>
          <w:lang w:val="lt-LT"/>
        </w:rPr>
        <w:t>Sutarties galiojimas ir nutraukimas</w:t>
      </w:r>
    </w:p>
    <w:p w14:paraId="1D833B0F" w14:textId="5D267E6E" w:rsidR="00CC405F" w:rsidRPr="00707C7F" w:rsidRDefault="00CC405F" w:rsidP="00CC405F">
      <w:pPr>
        <w:numPr>
          <w:ilvl w:val="1"/>
          <w:numId w:val="42"/>
        </w:numPr>
        <w:spacing w:before="120" w:after="120"/>
        <w:jc w:val="both"/>
        <w:rPr>
          <w:sz w:val="22"/>
          <w:szCs w:val="22"/>
        </w:rPr>
      </w:pPr>
      <w:r w:rsidRPr="00707C7F">
        <w:rPr>
          <w:sz w:val="22"/>
          <w:szCs w:val="22"/>
        </w:rPr>
        <w:t>Ši Sutartis įsigalioja nuo jos pasirašymo momento ir galioja</w:t>
      </w:r>
      <w:r w:rsidR="00021E48" w:rsidRPr="00707C7F">
        <w:rPr>
          <w:sz w:val="22"/>
          <w:szCs w:val="22"/>
        </w:rPr>
        <w:t xml:space="preserve"> </w:t>
      </w:r>
      <w:r w:rsidR="007A3498" w:rsidRPr="00707C7F">
        <w:rPr>
          <w:sz w:val="22"/>
          <w:szCs w:val="22"/>
        </w:rPr>
        <w:t xml:space="preserve">24 </w:t>
      </w:r>
      <w:r w:rsidR="00A415E9" w:rsidRPr="00707C7F">
        <w:rPr>
          <w:sz w:val="22"/>
          <w:szCs w:val="22"/>
        </w:rPr>
        <w:t xml:space="preserve">(dvidešimt keturis) </w:t>
      </w:r>
      <w:r w:rsidR="00021E48" w:rsidRPr="00707C7F">
        <w:rPr>
          <w:sz w:val="22"/>
          <w:szCs w:val="22"/>
        </w:rPr>
        <w:t>mėnesius</w:t>
      </w:r>
      <w:r w:rsidR="00707C7F">
        <w:rPr>
          <w:sz w:val="22"/>
          <w:szCs w:val="22"/>
        </w:rPr>
        <w:t xml:space="preserve"> arba tol, kol bus pasiekta maksimali Sutarties vertė, atsižvelgiant į tai, kuri </w:t>
      </w:r>
      <w:r w:rsidR="005D23B9">
        <w:rPr>
          <w:sz w:val="22"/>
          <w:szCs w:val="22"/>
        </w:rPr>
        <w:t>aplinkybė kils anksčiau</w:t>
      </w:r>
      <w:r w:rsidR="00021E48" w:rsidRPr="00707C7F">
        <w:rPr>
          <w:sz w:val="22"/>
          <w:szCs w:val="22"/>
        </w:rPr>
        <w:t>.</w:t>
      </w:r>
    </w:p>
    <w:p w14:paraId="4E7D6F7D" w14:textId="0CCFA86C" w:rsidR="00CC405F" w:rsidRPr="00CC405F" w:rsidRDefault="00CC405F" w:rsidP="00CC405F">
      <w:pPr>
        <w:numPr>
          <w:ilvl w:val="1"/>
          <w:numId w:val="42"/>
        </w:numPr>
        <w:spacing w:before="120" w:after="120"/>
        <w:jc w:val="both"/>
        <w:rPr>
          <w:sz w:val="22"/>
          <w:szCs w:val="22"/>
        </w:rPr>
      </w:pPr>
      <w:r w:rsidRPr="00CC405F">
        <w:rPr>
          <w:bCs/>
          <w:sz w:val="22"/>
          <w:szCs w:val="22"/>
        </w:rPr>
        <w:t xml:space="preserve">Užsakovas turi teisę nutraukti šią Sutartį įspėdamas apie tai Rangovą prieš 5 </w:t>
      </w:r>
      <w:r w:rsidR="002B1E38">
        <w:rPr>
          <w:bCs/>
          <w:sz w:val="22"/>
          <w:szCs w:val="22"/>
        </w:rPr>
        <w:t xml:space="preserve">(penkias) </w:t>
      </w:r>
      <w:r w:rsidRPr="00CC405F">
        <w:rPr>
          <w:bCs/>
          <w:sz w:val="22"/>
          <w:szCs w:val="22"/>
        </w:rPr>
        <w:t xml:space="preserve">dienas, jei </w:t>
      </w:r>
      <w:r w:rsidRPr="00CC405F">
        <w:rPr>
          <w:sz w:val="22"/>
          <w:szCs w:val="22"/>
        </w:rPr>
        <w:t>Rangovas padaro esminį Sutarties pažeidimą Sutartį. Be kitų dalykų, esminiu pažeidimu yra laikomas vėlavimas vykdyti savo įsipareigojimus daugiau kaip 20</w:t>
      </w:r>
      <w:r w:rsidR="008A4C48">
        <w:rPr>
          <w:sz w:val="22"/>
          <w:szCs w:val="22"/>
        </w:rPr>
        <w:t xml:space="preserve"> (dvidešimt)</w:t>
      </w:r>
      <w:r w:rsidRPr="00CC405F">
        <w:rPr>
          <w:sz w:val="22"/>
          <w:szCs w:val="22"/>
        </w:rPr>
        <w:t xml:space="preserve"> kalendorinių dienų. Tokiu atveju, Užsakovas privalo sumokėti Rangovui už faktiškai Rangovo atliktus darbus, o Rangovas privalo sumokėti Užsakovui </w:t>
      </w:r>
      <w:r w:rsidR="00021E48">
        <w:rPr>
          <w:sz w:val="22"/>
          <w:szCs w:val="22"/>
        </w:rPr>
        <w:t xml:space="preserve">10 000 EUR (dešimt tūkstančių eurų) </w:t>
      </w:r>
      <w:r w:rsidRPr="00CC405F">
        <w:rPr>
          <w:sz w:val="22"/>
          <w:szCs w:val="22"/>
        </w:rPr>
        <w:t>baudą ir atlyginti Užsakovo nuostolius, kiek to nepadengia bauda. Šalių susitarimu bauda, yra laikoma minimaliais Užsakovo nuostoliais, kurių dydžio įrodinėti nereikia.</w:t>
      </w:r>
    </w:p>
    <w:p w14:paraId="3D2ADB5D" w14:textId="521EF6F4" w:rsidR="00CC405F" w:rsidRPr="00CC405F" w:rsidRDefault="00CC405F" w:rsidP="00CC405F">
      <w:pPr>
        <w:numPr>
          <w:ilvl w:val="1"/>
          <w:numId w:val="42"/>
        </w:numPr>
        <w:spacing w:before="120" w:after="120"/>
        <w:jc w:val="both"/>
        <w:rPr>
          <w:sz w:val="22"/>
          <w:szCs w:val="22"/>
        </w:rPr>
      </w:pPr>
      <w:r w:rsidRPr="00CC405F">
        <w:rPr>
          <w:sz w:val="22"/>
          <w:szCs w:val="22"/>
        </w:rPr>
        <w:t>Užsakovas taip pat turi teisę vienašališkai nutraukti šią Sutartį, raštu pranešdamas apie tai Rangovui ne vėliau kaip prieš 20</w:t>
      </w:r>
      <w:r w:rsidR="00347DAA">
        <w:rPr>
          <w:sz w:val="22"/>
          <w:szCs w:val="22"/>
        </w:rPr>
        <w:t xml:space="preserve"> (dvidešimt)</w:t>
      </w:r>
      <w:r w:rsidRPr="00CC405F">
        <w:rPr>
          <w:sz w:val="22"/>
          <w:szCs w:val="22"/>
        </w:rPr>
        <w:t xml:space="preserve"> kalendorinių dienų ir sumokėdamas už iki Sutarties nutraukimo faktiškai atliktus darbus. </w:t>
      </w:r>
    </w:p>
    <w:p w14:paraId="302E472B"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Šalys gali nutraukti Sutartį abipusiu rašytiniu susitarimu. </w:t>
      </w:r>
    </w:p>
    <w:p w14:paraId="7A6D01ED" w14:textId="53C975FC" w:rsidR="00CC405F" w:rsidRPr="00CC405F" w:rsidRDefault="00CC405F" w:rsidP="00CC405F">
      <w:pPr>
        <w:numPr>
          <w:ilvl w:val="1"/>
          <w:numId w:val="42"/>
        </w:numPr>
        <w:spacing w:before="120" w:after="120"/>
        <w:jc w:val="both"/>
        <w:rPr>
          <w:sz w:val="22"/>
          <w:szCs w:val="22"/>
        </w:rPr>
      </w:pPr>
      <w:r w:rsidRPr="00CC405F">
        <w:rPr>
          <w:sz w:val="22"/>
          <w:szCs w:val="22"/>
        </w:rPr>
        <w:t>Nutraukus Sutartį dėl bet kokių pagrindų, Rangovas privalo per 2</w:t>
      </w:r>
      <w:r w:rsidR="00347DAA">
        <w:rPr>
          <w:sz w:val="22"/>
          <w:szCs w:val="22"/>
        </w:rPr>
        <w:t xml:space="preserve"> (dvi)</w:t>
      </w:r>
      <w:r w:rsidRPr="00CC405F">
        <w:rPr>
          <w:sz w:val="22"/>
          <w:szCs w:val="22"/>
        </w:rPr>
        <w:t xml:space="preserve"> </w:t>
      </w:r>
      <w:r w:rsidR="00021E48">
        <w:rPr>
          <w:sz w:val="22"/>
          <w:szCs w:val="22"/>
        </w:rPr>
        <w:t xml:space="preserve">darbo </w:t>
      </w:r>
      <w:r w:rsidRPr="00CC405F">
        <w:rPr>
          <w:sz w:val="22"/>
          <w:szCs w:val="22"/>
        </w:rPr>
        <w:t>dienas perduoti Užsakovui visus darbų rezultatus (įskaitant nebaigtus darbus), o Užsakovas įsipareigoja sumokėti Rangovui už faktiškai atliktus  darbus.</w:t>
      </w:r>
    </w:p>
    <w:p w14:paraId="42EFE1F9" w14:textId="77777777" w:rsidR="00CC405F" w:rsidRPr="00CC405F" w:rsidRDefault="00CC405F" w:rsidP="00CC405F">
      <w:pPr>
        <w:numPr>
          <w:ilvl w:val="0"/>
          <w:numId w:val="42"/>
        </w:numPr>
        <w:spacing w:before="120" w:after="120"/>
        <w:jc w:val="both"/>
        <w:rPr>
          <w:b/>
          <w:sz w:val="22"/>
          <w:szCs w:val="22"/>
        </w:rPr>
      </w:pPr>
      <w:r w:rsidRPr="00CC405F">
        <w:rPr>
          <w:b/>
          <w:sz w:val="22"/>
          <w:szCs w:val="22"/>
        </w:rPr>
        <w:t>Informacija ir korespondencija</w:t>
      </w:r>
    </w:p>
    <w:p w14:paraId="07BCF77C" w14:textId="77777777" w:rsidR="00CC405F" w:rsidRPr="00CC405F" w:rsidRDefault="00CC405F" w:rsidP="00CC405F">
      <w:pPr>
        <w:numPr>
          <w:ilvl w:val="1"/>
          <w:numId w:val="42"/>
        </w:numPr>
        <w:spacing w:before="120" w:after="120"/>
        <w:jc w:val="both"/>
        <w:rPr>
          <w:sz w:val="22"/>
          <w:szCs w:val="22"/>
        </w:rPr>
      </w:pPr>
      <w:r w:rsidRPr="00CC405F">
        <w:rPr>
          <w:sz w:val="22"/>
          <w:szCs w:val="22"/>
        </w:rPr>
        <w:lastRenderedPageBreak/>
        <w:t>Visi pranešimai laikomi tinkamai įteiktais kitai Šaliai, jeigu jie perduoti Šalių atstovams pasirašytinai, išsiųsti registruotu laišku, faksimiliniu ryšiu, adresais, nurodytais šioje Sutartyje.</w:t>
      </w:r>
    </w:p>
    <w:p w14:paraId="776F0458" w14:textId="77777777" w:rsidR="00CC405F" w:rsidRPr="00CC405F" w:rsidRDefault="00CC405F" w:rsidP="00CC405F">
      <w:pPr>
        <w:numPr>
          <w:ilvl w:val="1"/>
          <w:numId w:val="42"/>
        </w:numPr>
        <w:spacing w:before="120" w:after="120"/>
        <w:jc w:val="both"/>
        <w:rPr>
          <w:sz w:val="22"/>
          <w:szCs w:val="22"/>
        </w:rPr>
      </w:pPr>
      <w:r w:rsidRPr="00CC405F">
        <w:rPr>
          <w:sz w:val="22"/>
          <w:szCs w:val="22"/>
        </w:rPr>
        <w:t>Pasirašius Sutartį, nuo tvarkybos darbų pradžios iki jų pabaigos, darbo organizavimui bei Sutarties vykdymo kontrolei Šalys skiria šiuos atsakingus darbuotojus:</w:t>
      </w:r>
    </w:p>
    <w:p w14:paraId="79069BED" w14:textId="1236F3B0" w:rsidR="00CC405F" w:rsidRPr="00F92042" w:rsidRDefault="00CC405F" w:rsidP="00F8285F">
      <w:pPr>
        <w:spacing w:before="120" w:after="120"/>
        <w:ind w:left="567"/>
        <w:jc w:val="both"/>
        <w:rPr>
          <w:sz w:val="22"/>
          <w:szCs w:val="22"/>
        </w:rPr>
      </w:pPr>
      <w:r w:rsidRPr="00F92042">
        <w:rPr>
          <w:sz w:val="22"/>
          <w:szCs w:val="22"/>
        </w:rPr>
        <w:t xml:space="preserve">Užsakovas – </w:t>
      </w:r>
      <w:r w:rsidR="00F8285F" w:rsidRPr="00F92042">
        <w:rPr>
          <w:sz w:val="22"/>
          <w:szCs w:val="22"/>
        </w:rPr>
        <w:t>Vaidas Petrokas, direktoriaus pavaduotojas infrastruktūrai, tel. +370 60572795, el. p</w:t>
      </w:r>
      <w:r w:rsidR="000A6B77">
        <w:rPr>
          <w:sz w:val="22"/>
          <w:szCs w:val="22"/>
        </w:rPr>
        <w:t>aštas</w:t>
      </w:r>
      <w:r w:rsidR="00F8285F" w:rsidRPr="00F92042">
        <w:rPr>
          <w:sz w:val="22"/>
          <w:szCs w:val="22"/>
        </w:rPr>
        <w:t xml:space="preserve"> </w:t>
      </w:r>
      <w:proofErr w:type="spellStart"/>
      <w:r w:rsidR="00F8285F" w:rsidRPr="00F92042">
        <w:rPr>
          <w:sz w:val="22"/>
          <w:szCs w:val="22"/>
        </w:rPr>
        <w:t>vaidas.petrokas@lnm.lt</w:t>
      </w:r>
      <w:proofErr w:type="spellEnd"/>
      <w:r w:rsidR="00F8285F" w:rsidRPr="00F92042">
        <w:rPr>
          <w:sz w:val="22"/>
          <w:szCs w:val="22"/>
        </w:rPr>
        <w:t>.</w:t>
      </w:r>
    </w:p>
    <w:p w14:paraId="0D98CBF6" w14:textId="1E8B6215" w:rsidR="00CC405F" w:rsidRPr="00F92042" w:rsidRDefault="00CC405F" w:rsidP="00CC405F">
      <w:pPr>
        <w:spacing w:before="120" w:after="120"/>
        <w:ind w:left="567"/>
        <w:jc w:val="both"/>
        <w:rPr>
          <w:sz w:val="22"/>
          <w:szCs w:val="22"/>
        </w:rPr>
      </w:pPr>
      <w:r w:rsidRPr="00F92042">
        <w:rPr>
          <w:sz w:val="22"/>
          <w:szCs w:val="22"/>
        </w:rPr>
        <w:t xml:space="preserve">Rangovas – </w:t>
      </w:r>
      <w:r w:rsidR="00F8285F" w:rsidRPr="00F92042">
        <w:rPr>
          <w:sz w:val="22"/>
          <w:szCs w:val="22"/>
        </w:rPr>
        <w:t xml:space="preserve">Aidas Žeimys, direktorius tel. 8 (5) 274 27 77 , el. paštas </w:t>
      </w:r>
      <w:proofErr w:type="spellStart"/>
      <w:r w:rsidR="002A1402" w:rsidRPr="00F92042">
        <w:rPr>
          <w:sz w:val="22"/>
          <w:szCs w:val="22"/>
        </w:rPr>
        <w:t>vilnius@rekstata.lt</w:t>
      </w:r>
      <w:proofErr w:type="spellEnd"/>
      <w:r w:rsidR="002A1402" w:rsidRPr="00F92042">
        <w:rPr>
          <w:sz w:val="22"/>
          <w:szCs w:val="22"/>
        </w:rPr>
        <w:t>.</w:t>
      </w:r>
    </w:p>
    <w:p w14:paraId="39D54F65" w14:textId="77777777" w:rsidR="00CC405F" w:rsidRPr="00CC405F" w:rsidRDefault="00CC405F" w:rsidP="00CC405F">
      <w:pPr>
        <w:numPr>
          <w:ilvl w:val="1"/>
          <w:numId w:val="42"/>
        </w:numPr>
        <w:spacing w:before="120" w:after="120"/>
        <w:jc w:val="both"/>
        <w:rPr>
          <w:sz w:val="22"/>
          <w:szCs w:val="22"/>
        </w:rPr>
      </w:pPr>
      <w:r w:rsidRPr="00CC405F">
        <w:rPr>
          <w:sz w:val="22"/>
          <w:szCs w:val="22"/>
        </w:rPr>
        <w:t>Pasikeitus Šalių juridiniams adresams, banko sąskaitų numeriams ir (ar) kitiems rekvizitams, Šalys privalo nedelsiant apie tai informuoti viena kitą. Šalis nepateikusi informacijos prisiima kaltę už dėl to atsiradusius nuostolius.</w:t>
      </w:r>
    </w:p>
    <w:p w14:paraId="4753A3EB" w14:textId="77777777" w:rsidR="00CC405F" w:rsidRPr="00CC405F" w:rsidRDefault="00CC405F" w:rsidP="00CC405F">
      <w:pPr>
        <w:numPr>
          <w:ilvl w:val="0"/>
          <w:numId w:val="42"/>
        </w:numPr>
        <w:spacing w:before="120" w:after="120"/>
        <w:jc w:val="both"/>
        <w:rPr>
          <w:sz w:val="22"/>
          <w:szCs w:val="22"/>
        </w:rPr>
      </w:pPr>
      <w:r w:rsidRPr="00CC405F">
        <w:rPr>
          <w:b/>
          <w:i/>
          <w:sz w:val="22"/>
          <w:szCs w:val="22"/>
        </w:rPr>
        <w:t>Force majeure</w:t>
      </w:r>
    </w:p>
    <w:p w14:paraId="6EC43A1F" w14:textId="400E3657" w:rsidR="00CC405F" w:rsidRPr="00CC405F" w:rsidRDefault="00CC405F" w:rsidP="00CC405F">
      <w:pPr>
        <w:numPr>
          <w:ilvl w:val="1"/>
          <w:numId w:val="42"/>
        </w:numPr>
        <w:spacing w:before="120" w:after="120"/>
        <w:jc w:val="both"/>
        <w:rPr>
          <w:sz w:val="22"/>
          <w:szCs w:val="22"/>
        </w:rPr>
      </w:pPr>
      <w:r w:rsidRPr="00CC405F">
        <w:rPr>
          <w:sz w:val="22"/>
          <w:szCs w:val="22"/>
        </w:rPr>
        <w:t>Šalys atleidžiamos nuo atsakomybės už Sutarties nevykdymą ar netinkamą vykdymą, jei tai sukėlė nenugalimos jėgos (</w:t>
      </w:r>
      <w:r w:rsidRPr="00CC405F">
        <w:rPr>
          <w:i/>
          <w:sz w:val="22"/>
          <w:szCs w:val="22"/>
        </w:rPr>
        <w:t>force majeure</w:t>
      </w:r>
      <w:r w:rsidRPr="00CC405F">
        <w:rPr>
          <w:sz w:val="22"/>
          <w:szCs w:val="22"/>
        </w:rPr>
        <w:t>) aplinkybės (kaip nustatyta atitinkamuose Lietuvos Respublikos teisės aktuose). Apie nenugalimos jėgos aplinkybes, dėl kurių negalima tinkamai įvykdyti Sutarties, Šalys nedelsiant (ne vėliau kaip per 20</w:t>
      </w:r>
      <w:r w:rsidR="00B253FF">
        <w:rPr>
          <w:sz w:val="22"/>
          <w:szCs w:val="22"/>
        </w:rPr>
        <w:t xml:space="preserve"> (dvidešimt)</w:t>
      </w:r>
      <w:r w:rsidRPr="00CC405F">
        <w:rPr>
          <w:sz w:val="22"/>
          <w:szCs w:val="22"/>
        </w:rPr>
        <w:t xml:space="preserve"> dienų turi raštu informuoti viena kitą. Nepranešusi Šalis privalo atlyginti dėl pranešimo negavimo kitai Šaliai atsiradusius nuostolius. Jei šios aplinkybės tęsiasi ilgiau nei 90 (devyniasdešimt) kalendorinių dienų, Šalys turi teisę nutraukti šią Sutartį.</w:t>
      </w:r>
    </w:p>
    <w:p w14:paraId="78F6A999" w14:textId="77777777" w:rsidR="00CC405F" w:rsidRPr="00CC405F" w:rsidRDefault="00CC405F" w:rsidP="00CC405F">
      <w:pPr>
        <w:numPr>
          <w:ilvl w:val="0"/>
          <w:numId w:val="42"/>
        </w:numPr>
        <w:spacing w:before="120" w:after="120"/>
        <w:jc w:val="both"/>
        <w:rPr>
          <w:sz w:val="22"/>
          <w:szCs w:val="22"/>
        </w:rPr>
      </w:pPr>
      <w:r w:rsidRPr="00CC405F">
        <w:rPr>
          <w:b/>
          <w:bCs/>
          <w:sz w:val="22"/>
          <w:szCs w:val="22"/>
        </w:rPr>
        <w:t>Informacijos konfidencialumas</w:t>
      </w:r>
    </w:p>
    <w:p w14:paraId="29D559FB" w14:textId="77777777" w:rsidR="00CC405F" w:rsidRPr="00CC405F" w:rsidRDefault="00CC405F" w:rsidP="00CC405F">
      <w:pPr>
        <w:numPr>
          <w:ilvl w:val="1"/>
          <w:numId w:val="42"/>
        </w:numPr>
        <w:spacing w:before="120" w:after="120"/>
        <w:jc w:val="both"/>
        <w:rPr>
          <w:sz w:val="22"/>
          <w:szCs w:val="22"/>
        </w:rPr>
      </w:pPr>
      <w:r w:rsidRPr="00CC405F">
        <w:rPr>
          <w:sz w:val="22"/>
          <w:szCs w:val="22"/>
        </w:rPr>
        <w:t>Šalys įsipareigoja neatskleisti, neperduoti ar kitokiu būdu neperleisti tretiesiems asmenims jokios iš Šalies Sutarties vykdymui gautos informacijos, kuri nurodyta kaip konfidenciali, ją saugoti tinkamai ir protingai, laikantis taikytinų profesinių standartų, naudoti šią informaciją tiktai vykdant įsipareigojimus pagal Sutartį, dauginti šią informaciją tiktai tiek, kiek to reikia vykdyti įsipareigojimams pagal Sutartį. Konfidencialumo reikalavimai netaikomi informacijai, kuri yra ar Sutarties galiojimo laikotarpiu tapo vieša, arba be apribojimų atskleista Šalies trečiojo asmens, arba turi būti atskleista pagal galiojančių teisės aktų reikalavimus. Šalis, atskleidusi konfidencialią informaciją, privalo atlyginti kitos Šalies patirtus nuostolius dėl tokio konfidencialios informacijos atskleidimo.</w:t>
      </w:r>
    </w:p>
    <w:p w14:paraId="78E9AE59" w14:textId="77777777" w:rsidR="00CC405F" w:rsidRPr="00CC405F" w:rsidRDefault="00CC405F" w:rsidP="00CC405F">
      <w:pPr>
        <w:numPr>
          <w:ilvl w:val="0"/>
          <w:numId w:val="42"/>
        </w:numPr>
        <w:spacing w:before="120" w:after="120"/>
        <w:jc w:val="both"/>
        <w:rPr>
          <w:sz w:val="22"/>
          <w:szCs w:val="22"/>
        </w:rPr>
      </w:pPr>
      <w:r w:rsidRPr="00CC405F">
        <w:rPr>
          <w:b/>
          <w:sz w:val="22"/>
          <w:szCs w:val="22"/>
        </w:rPr>
        <w:t>Taikytina teisė</w:t>
      </w:r>
    </w:p>
    <w:p w14:paraId="37D28711" w14:textId="77777777" w:rsidR="00CC405F" w:rsidRPr="00CC405F" w:rsidRDefault="00CC405F" w:rsidP="00CC405F">
      <w:pPr>
        <w:numPr>
          <w:ilvl w:val="1"/>
          <w:numId w:val="42"/>
        </w:numPr>
        <w:spacing w:before="120" w:after="120"/>
        <w:jc w:val="both"/>
        <w:rPr>
          <w:sz w:val="22"/>
          <w:szCs w:val="22"/>
        </w:rPr>
      </w:pPr>
      <w:r w:rsidRPr="00CC405F">
        <w:rPr>
          <w:sz w:val="22"/>
          <w:szCs w:val="22"/>
        </w:rPr>
        <w:t>Sutarčiai taikoma Lietuvos Respublikos teisė.</w:t>
      </w:r>
    </w:p>
    <w:p w14:paraId="22945F09" w14:textId="77777777" w:rsidR="00CC405F" w:rsidRPr="00CC405F" w:rsidRDefault="00CC405F" w:rsidP="00CC405F">
      <w:pPr>
        <w:numPr>
          <w:ilvl w:val="0"/>
          <w:numId w:val="42"/>
        </w:numPr>
        <w:spacing w:before="120" w:after="120"/>
        <w:jc w:val="both"/>
        <w:rPr>
          <w:sz w:val="22"/>
          <w:szCs w:val="22"/>
        </w:rPr>
      </w:pPr>
      <w:r w:rsidRPr="00CC405F">
        <w:rPr>
          <w:b/>
          <w:sz w:val="22"/>
          <w:szCs w:val="22"/>
        </w:rPr>
        <w:t>Ginčų sprendimas</w:t>
      </w:r>
    </w:p>
    <w:p w14:paraId="310E972A" w14:textId="632E850D" w:rsidR="00CC405F" w:rsidRPr="00CC405F" w:rsidRDefault="00CC405F" w:rsidP="00CC405F">
      <w:pPr>
        <w:numPr>
          <w:ilvl w:val="1"/>
          <w:numId w:val="42"/>
        </w:numPr>
        <w:spacing w:before="120" w:after="120"/>
        <w:jc w:val="both"/>
        <w:rPr>
          <w:sz w:val="22"/>
          <w:szCs w:val="22"/>
        </w:rPr>
      </w:pPr>
      <w:r w:rsidRPr="00CC405F">
        <w:rPr>
          <w:sz w:val="22"/>
          <w:szCs w:val="22"/>
        </w:rPr>
        <w:t>Ginčai, kylantys iš šios Sutarties, sprendžiami Šalių tarpusavio susitarimu. Šalims nepavykus susitarti per 30</w:t>
      </w:r>
      <w:r w:rsidR="00A52F72">
        <w:rPr>
          <w:sz w:val="22"/>
          <w:szCs w:val="22"/>
        </w:rPr>
        <w:t xml:space="preserve"> (trisdešimt)</w:t>
      </w:r>
      <w:r w:rsidRPr="00CC405F">
        <w:rPr>
          <w:sz w:val="22"/>
          <w:szCs w:val="22"/>
        </w:rPr>
        <w:t xml:space="preserve"> dienų, ginčai sprendžiami Lietuvos Respublikos teismuose pagal Užsakovo buveinę Lietuvos Respublikos įstatymų nustatyta tvarka. </w:t>
      </w:r>
    </w:p>
    <w:p w14:paraId="17C9F742" w14:textId="77777777" w:rsidR="00CC405F" w:rsidRPr="00CC405F" w:rsidRDefault="00CC405F" w:rsidP="00CC405F">
      <w:pPr>
        <w:numPr>
          <w:ilvl w:val="0"/>
          <w:numId w:val="42"/>
        </w:numPr>
        <w:spacing w:before="120" w:after="120"/>
        <w:jc w:val="both"/>
        <w:rPr>
          <w:sz w:val="22"/>
          <w:szCs w:val="22"/>
        </w:rPr>
      </w:pPr>
      <w:r w:rsidRPr="00CC405F">
        <w:rPr>
          <w:b/>
          <w:sz w:val="22"/>
          <w:szCs w:val="22"/>
        </w:rPr>
        <w:t>Kitos nuostatos</w:t>
      </w:r>
    </w:p>
    <w:p w14:paraId="3A1F6004" w14:textId="77777777" w:rsidR="00CC405F" w:rsidRPr="00CC405F" w:rsidRDefault="00CC405F" w:rsidP="00CC405F">
      <w:pPr>
        <w:numPr>
          <w:ilvl w:val="1"/>
          <w:numId w:val="42"/>
        </w:numPr>
        <w:spacing w:before="120" w:after="120"/>
        <w:jc w:val="both"/>
        <w:rPr>
          <w:sz w:val="22"/>
          <w:szCs w:val="22"/>
        </w:rPr>
      </w:pPr>
      <w:r w:rsidRPr="00CC405F">
        <w:rPr>
          <w:sz w:val="22"/>
          <w:szCs w:val="22"/>
        </w:rPr>
        <w:t>Bet koks šios Sutarties pakeitimas, papildymas ar patikslinimas turi būti sudarytas raštu ir tinkamai pasirašytas Šalių.</w:t>
      </w:r>
    </w:p>
    <w:p w14:paraId="60B34667"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Ši Sutartis ir bet kokia kita su Sutarties vykdymu susijusi informacija yra konfidenciali ir nė viena iš Šalių vienašaliu sprendimu neturi teisės šios informacijos, dokumentų ar jų kopijų perduoti trečiosioms šalims, išskyrus įstatymo numatytus atvejus. </w:t>
      </w:r>
    </w:p>
    <w:p w14:paraId="58A0CC29" w14:textId="77777777" w:rsidR="00CC405F" w:rsidRPr="00CC405F" w:rsidRDefault="00CC405F" w:rsidP="00CC405F">
      <w:pPr>
        <w:numPr>
          <w:ilvl w:val="1"/>
          <w:numId w:val="42"/>
        </w:numPr>
        <w:spacing w:before="120" w:after="120"/>
        <w:jc w:val="both"/>
        <w:rPr>
          <w:sz w:val="22"/>
          <w:szCs w:val="22"/>
        </w:rPr>
      </w:pPr>
      <w:r w:rsidRPr="00CC405F">
        <w:rPr>
          <w:sz w:val="22"/>
          <w:szCs w:val="22"/>
        </w:rPr>
        <w:t xml:space="preserve">Sutartis sudaryta 2 (dviem) egzemplioriais, turinčiais vienodą juridinę galią, po vieną kiekvienai Šaliai. </w:t>
      </w:r>
    </w:p>
    <w:p w14:paraId="2BC52C91" w14:textId="77777777" w:rsidR="00CC405F" w:rsidRPr="00CC405F" w:rsidRDefault="00CC405F" w:rsidP="00CC405F">
      <w:pPr>
        <w:pStyle w:val="NormalIMP"/>
        <w:widowControl w:val="0"/>
        <w:numPr>
          <w:ilvl w:val="0"/>
          <w:numId w:val="42"/>
        </w:numPr>
        <w:spacing w:before="120" w:after="120" w:line="240" w:lineRule="auto"/>
        <w:jc w:val="both"/>
        <w:rPr>
          <w:b/>
          <w:smallCaps w:val="0"/>
          <w:sz w:val="22"/>
          <w:szCs w:val="22"/>
          <w:lang w:val="lt-LT"/>
        </w:rPr>
      </w:pPr>
      <w:r w:rsidRPr="00CC405F">
        <w:rPr>
          <w:b/>
          <w:smallCaps w:val="0"/>
          <w:sz w:val="22"/>
          <w:szCs w:val="22"/>
          <w:lang w:val="lt-LT"/>
        </w:rPr>
        <w:t>Pridedama</w:t>
      </w:r>
    </w:p>
    <w:p w14:paraId="464B9130" w14:textId="0237156A" w:rsidR="00CC405F" w:rsidRDefault="00463F73" w:rsidP="00CC405F">
      <w:pPr>
        <w:pStyle w:val="NormalIMP"/>
        <w:widowControl w:val="0"/>
        <w:numPr>
          <w:ilvl w:val="1"/>
          <w:numId w:val="42"/>
        </w:numPr>
        <w:spacing w:before="120" w:after="120" w:line="240" w:lineRule="auto"/>
        <w:jc w:val="both"/>
        <w:rPr>
          <w:smallCaps w:val="0"/>
          <w:sz w:val="22"/>
          <w:szCs w:val="22"/>
          <w:lang w:val="lt-LT"/>
        </w:rPr>
      </w:pPr>
      <w:r>
        <w:rPr>
          <w:smallCaps w:val="0"/>
          <w:sz w:val="22"/>
          <w:szCs w:val="22"/>
          <w:lang w:val="lt-LT"/>
        </w:rPr>
        <w:t xml:space="preserve">Priedas Nr. 1, techninė specifikacija, viešojo pirkimo (Nr. </w:t>
      </w:r>
      <w:r w:rsidRPr="00463F73">
        <w:rPr>
          <w:smallCaps w:val="0"/>
          <w:sz w:val="22"/>
          <w:szCs w:val="22"/>
          <w:lang w:val="lt-LT"/>
        </w:rPr>
        <w:t>620622</w:t>
      </w:r>
      <w:r>
        <w:rPr>
          <w:smallCaps w:val="0"/>
          <w:sz w:val="22"/>
          <w:szCs w:val="22"/>
          <w:lang w:val="lt-LT"/>
        </w:rPr>
        <w:t>) sąlygų dalis;</w:t>
      </w:r>
    </w:p>
    <w:p w14:paraId="163D2681" w14:textId="5494676B" w:rsidR="00463F73" w:rsidRDefault="00463F73" w:rsidP="00CC405F">
      <w:pPr>
        <w:pStyle w:val="NormalIMP"/>
        <w:widowControl w:val="0"/>
        <w:numPr>
          <w:ilvl w:val="1"/>
          <w:numId w:val="42"/>
        </w:numPr>
        <w:spacing w:before="120" w:after="120" w:line="240" w:lineRule="auto"/>
        <w:jc w:val="both"/>
        <w:rPr>
          <w:smallCaps w:val="0"/>
          <w:sz w:val="22"/>
          <w:szCs w:val="22"/>
          <w:lang w:val="lt-LT"/>
        </w:rPr>
      </w:pPr>
      <w:r>
        <w:rPr>
          <w:smallCaps w:val="0"/>
          <w:sz w:val="22"/>
          <w:szCs w:val="22"/>
          <w:lang w:val="lt-LT"/>
        </w:rPr>
        <w:t xml:space="preserve">Priedas Nr. 2, tiekėjo pasiūlymas, pateiktas viešojo pirkimo (Nr. </w:t>
      </w:r>
      <w:r w:rsidRPr="00463F73">
        <w:rPr>
          <w:smallCaps w:val="0"/>
          <w:sz w:val="22"/>
          <w:szCs w:val="22"/>
          <w:lang w:val="lt-LT"/>
        </w:rPr>
        <w:t>620622</w:t>
      </w:r>
      <w:r>
        <w:rPr>
          <w:smallCaps w:val="0"/>
          <w:sz w:val="22"/>
          <w:szCs w:val="22"/>
          <w:lang w:val="lt-LT"/>
        </w:rPr>
        <w:t>) metu.</w:t>
      </w:r>
    </w:p>
    <w:p w14:paraId="788BDD67" w14:textId="28B9ABE2" w:rsidR="00366A80" w:rsidRDefault="00366A80" w:rsidP="00366A80">
      <w:pPr>
        <w:pStyle w:val="NormalIMP"/>
        <w:widowControl w:val="0"/>
        <w:spacing w:before="120" w:after="120" w:line="240" w:lineRule="auto"/>
        <w:ind w:left="567"/>
        <w:jc w:val="both"/>
        <w:rPr>
          <w:smallCaps w:val="0"/>
          <w:sz w:val="22"/>
          <w:szCs w:val="22"/>
          <w:lang w:val="lt-LT"/>
        </w:rPr>
      </w:pPr>
    </w:p>
    <w:p w14:paraId="7603D37E" w14:textId="0BD5732D" w:rsidR="00366A80" w:rsidRDefault="00366A80" w:rsidP="00366A80">
      <w:pPr>
        <w:pStyle w:val="NormalIMP"/>
        <w:widowControl w:val="0"/>
        <w:spacing w:before="120" w:after="120" w:line="240" w:lineRule="auto"/>
        <w:ind w:left="567"/>
        <w:jc w:val="both"/>
        <w:rPr>
          <w:smallCaps w:val="0"/>
          <w:sz w:val="22"/>
          <w:szCs w:val="22"/>
          <w:lang w:val="lt-LT"/>
        </w:rPr>
      </w:pPr>
    </w:p>
    <w:p w14:paraId="16B03621" w14:textId="01194CFC" w:rsidR="00366A80" w:rsidRDefault="00366A80" w:rsidP="00366A80">
      <w:pPr>
        <w:pStyle w:val="NormalIMP"/>
        <w:widowControl w:val="0"/>
        <w:spacing w:before="120" w:after="120" w:line="240" w:lineRule="auto"/>
        <w:ind w:left="567"/>
        <w:jc w:val="both"/>
        <w:rPr>
          <w:smallCaps w:val="0"/>
          <w:sz w:val="22"/>
          <w:szCs w:val="22"/>
          <w:lang w:val="lt-LT"/>
        </w:rPr>
      </w:pPr>
    </w:p>
    <w:p w14:paraId="42AB0D7A" w14:textId="3730E86C" w:rsidR="00366A80" w:rsidRDefault="00366A80" w:rsidP="00366A80">
      <w:pPr>
        <w:pStyle w:val="NormalIMP"/>
        <w:widowControl w:val="0"/>
        <w:spacing w:before="120" w:after="120" w:line="240" w:lineRule="auto"/>
        <w:ind w:left="567"/>
        <w:jc w:val="both"/>
        <w:rPr>
          <w:smallCaps w:val="0"/>
          <w:sz w:val="22"/>
          <w:szCs w:val="22"/>
          <w:lang w:val="lt-LT"/>
        </w:rPr>
      </w:pPr>
    </w:p>
    <w:p w14:paraId="6A515A23" w14:textId="4DFBE7ED" w:rsidR="00366A80" w:rsidRDefault="00366A80" w:rsidP="00366A80">
      <w:pPr>
        <w:pStyle w:val="NormalIMP"/>
        <w:widowControl w:val="0"/>
        <w:spacing w:before="120" w:after="120" w:line="240" w:lineRule="auto"/>
        <w:ind w:left="567"/>
        <w:jc w:val="both"/>
        <w:rPr>
          <w:smallCaps w:val="0"/>
          <w:sz w:val="22"/>
          <w:szCs w:val="22"/>
          <w:lang w:val="lt-LT"/>
        </w:rPr>
      </w:pPr>
    </w:p>
    <w:p w14:paraId="53FD4890" w14:textId="36D59182" w:rsidR="00366A80" w:rsidRDefault="00366A80" w:rsidP="00366A80">
      <w:pPr>
        <w:pStyle w:val="NormalIMP"/>
        <w:widowControl w:val="0"/>
        <w:spacing w:before="120" w:after="120" w:line="240" w:lineRule="auto"/>
        <w:ind w:left="567"/>
        <w:jc w:val="both"/>
        <w:rPr>
          <w:smallCaps w:val="0"/>
          <w:sz w:val="22"/>
          <w:szCs w:val="22"/>
          <w:lang w:val="lt-LT"/>
        </w:rPr>
      </w:pPr>
    </w:p>
    <w:p w14:paraId="3A3BEFDC" w14:textId="77777777" w:rsidR="00366A80" w:rsidRPr="00CC405F" w:rsidRDefault="00366A80" w:rsidP="00366A80">
      <w:pPr>
        <w:pStyle w:val="NormalIMP"/>
        <w:widowControl w:val="0"/>
        <w:spacing w:before="120" w:after="120" w:line="240" w:lineRule="auto"/>
        <w:ind w:left="567"/>
        <w:jc w:val="both"/>
        <w:rPr>
          <w:smallCaps w:val="0"/>
          <w:sz w:val="22"/>
          <w:szCs w:val="22"/>
          <w:lang w:val="lt-LT"/>
        </w:rPr>
      </w:pPr>
    </w:p>
    <w:p w14:paraId="5C0DC876" w14:textId="77777777" w:rsidR="00CC405F" w:rsidRPr="00CC405F" w:rsidRDefault="00CC405F" w:rsidP="00CC405F">
      <w:pPr>
        <w:pStyle w:val="Heading3"/>
        <w:numPr>
          <w:ilvl w:val="0"/>
          <w:numId w:val="42"/>
        </w:numPr>
        <w:tabs>
          <w:tab w:val="clear" w:pos="567"/>
        </w:tabs>
        <w:ind w:left="720" w:hanging="360"/>
        <w:rPr>
          <w:b w:val="0"/>
          <w:bCs w:val="0"/>
          <w:sz w:val="22"/>
          <w:szCs w:val="22"/>
        </w:rPr>
      </w:pPr>
      <w:r w:rsidRPr="00CC405F">
        <w:rPr>
          <w:sz w:val="22"/>
          <w:szCs w:val="22"/>
        </w:rPr>
        <w:t>Šalių adresai, rekvizitai ir parašai</w:t>
      </w:r>
    </w:p>
    <w:p w14:paraId="17D03188" w14:textId="5FB972E8" w:rsidR="00CC405F" w:rsidRPr="00CC405F" w:rsidRDefault="00CC405F" w:rsidP="00CC405F">
      <w:pPr>
        <w:pStyle w:val="NormalIMP"/>
        <w:widowControl w:val="0"/>
        <w:spacing w:before="120" w:after="120" w:line="240" w:lineRule="auto"/>
        <w:ind w:left="567"/>
        <w:jc w:val="both"/>
        <w:rPr>
          <w:b/>
          <w:smallCaps w:val="0"/>
          <w:sz w:val="22"/>
          <w:szCs w:val="22"/>
          <w:lang w:val="lt-LT"/>
        </w:rPr>
      </w:pPr>
      <w:r w:rsidRPr="00CC405F">
        <w:rPr>
          <w:smallCaps w:val="0"/>
          <w:sz w:val="22"/>
          <w:szCs w:val="22"/>
          <w:lang w:val="lt-LT"/>
        </w:rPr>
        <w:t>Šalys pareiškia, kad ši Sutartis atitinka jų valią ir tikruosius ketinimus. Patvirtindamos aukščiau išdėstytą, Šalys pasirašė šią Sutartį aukščiau nurodytą dieną:</w:t>
      </w:r>
    </w:p>
    <w:p w14:paraId="29090001" w14:textId="77777777" w:rsidR="00CC405F" w:rsidRPr="00CC405F" w:rsidRDefault="00CC405F" w:rsidP="00CC405F">
      <w:pPr>
        <w:pStyle w:val="NormalIMP"/>
        <w:widowControl w:val="0"/>
        <w:spacing w:before="120" w:after="120" w:line="240" w:lineRule="auto"/>
        <w:jc w:val="both"/>
        <w:rPr>
          <w:smallCaps w:val="0"/>
          <w:sz w:val="22"/>
          <w:szCs w:val="22"/>
          <w:lang w:val="lt-LT"/>
        </w:rPr>
      </w:pPr>
    </w:p>
    <w:tbl>
      <w:tblPr>
        <w:tblW w:w="8928" w:type="dxa"/>
        <w:tblLayout w:type="fixed"/>
        <w:tblLook w:val="0000" w:firstRow="0" w:lastRow="0" w:firstColumn="0" w:lastColumn="0" w:noHBand="0" w:noVBand="0"/>
      </w:tblPr>
      <w:tblGrid>
        <w:gridCol w:w="4355"/>
        <w:gridCol w:w="73"/>
        <w:gridCol w:w="4500"/>
      </w:tblGrid>
      <w:tr w:rsidR="00F970A0" w:rsidRPr="00CC405F" w14:paraId="06EE2688" w14:textId="77777777" w:rsidTr="00A80F26">
        <w:tc>
          <w:tcPr>
            <w:tcW w:w="4428" w:type="dxa"/>
            <w:gridSpan w:val="2"/>
          </w:tcPr>
          <w:p w14:paraId="5951F8C8" w14:textId="23EB0823" w:rsidR="00F970A0" w:rsidRPr="00CC405F" w:rsidRDefault="00F970A0" w:rsidP="00F970A0">
            <w:pPr>
              <w:ind w:right="18"/>
              <w:rPr>
                <w:sz w:val="22"/>
                <w:szCs w:val="22"/>
                <w:u w:val="single"/>
              </w:rPr>
            </w:pPr>
            <w:r w:rsidRPr="0091099C">
              <w:rPr>
                <w:b/>
                <w:bCs/>
              </w:rPr>
              <w:t>Lietuvos nacionalinis muziejus</w:t>
            </w:r>
          </w:p>
        </w:tc>
        <w:tc>
          <w:tcPr>
            <w:tcW w:w="4500" w:type="dxa"/>
          </w:tcPr>
          <w:p w14:paraId="38C2095E" w14:textId="504BD50C" w:rsidR="00F970A0" w:rsidRPr="00CC405F" w:rsidRDefault="00F970A0" w:rsidP="00F970A0">
            <w:pPr>
              <w:ind w:right="18"/>
              <w:rPr>
                <w:sz w:val="22"/>
                <w:szCs w:val="22"/>
                <w:u w:val="single"/>
              </w:rPr>
            </w:pPr>
            <w:r w:rsidRPr="0091099C">
              <w:rPr>
                <w:b/>
                <w:bCs/>
              </w:rPr>
              <w:t>UAB „Rekreacinė statyba“</w:t>
            </w:r>
          </w:p>
        </w:tc>
      </w:tr>
      <w:tr w:rsidR="00F970A0" w:rsidRPr="00CC405F" w14:paraId="1E387569" w14:textId="77777777" w:rsidTr="00A80F26">
        <w:tc>
          <w:tcPr>
            <w:tcW w:w="4428" w:type="dxa"/>
            <w:gridSpan w:val="2"/>
          </w:tcPr>
          <w:p w14:paraId="7948D88A" w14:textId="0D43934F" w:rsidR="00F970A0" w:rsidRPr="00CC405F" w:rsidRDefault="00F970A0" w:rsidP="00F970A0">
            <w:pPr>
              <w:ind w:right="18"/>
              <w:jc w:val="both"/>
              <w:rPr>
                <w:sz w:val="22"/>
                <w:szCs w:val="22"/>
              </w:rPr>
            </w:pPr>
            <w:r w:rsidRPr="00537E2F">
              <w:t>Arsenalo g. 1, LT-01143, Vilnius</w:t>
            </w:r>
          </w:p>
        </w:tc>
        <w:tc>
          <w:tcPr>
            <w:tcW w:w="4500" w:type="dxa"/>
          </w:tcPr>
          <w:p w14:paraId="7AA81B9E" w14:textId="12375B36" w:rsidR="00F970A0" w:rsidRPr="00CC405F" w:rsidRDefault="00F970A0" w:rsidP="00F970A0">
            <w:pPr>
              <w:ind w:right="18"/>
              <w:jc w:val="both"/>
              <w:rPr>
                <w:sz w:val="22"/>
                <w:szCs w:val="22"/>
              </w:rPr>
            </w:pPr>
            <w:r>
              <w:t>Žirnių g. 12, LT-02120, Vilnius, buveinė:</w:t>
            </w:r>
          </w:p>
        </w:tc>
      </w:tr>
      <w:tr w:rsidR="00F970A0" w:rsidRPr="00CC405F" w14:paraId="2B36512F" w14:textId="77777777" w:rsidTr="00A80F26">
        <w:tc>
          <w:tcPr>
            <w:tcW w:w="4428" w:type="dxa"/>
            <w:gridSpan w:val="2"/>
          </w:tcPr>
          <w:p w14:paraId="76FCFE1B" w14:textId="1B2E7C52" w:rsidR="00F970A0" w:rsidRPr="00CC405F" w:rsidRDefault="00F970A0" w:rsidP="00F970A0">
            <w:pPr>
              <w:ind w:right="18"/>
              <w:jc w:val="both"/>
              <w:rPr>
                <w:sz w:val="22"/>
                <w:szCs w:val="22"/>
              </w:rPr>
            </w:pPr>
            <w:r>
              <w:t>T</w:t>
            </w:r>
            <w:r w:rsidRPr="00537E2F">
              <w:t xml:space="preserve">el. </w:t>
            </w:r>
            <w:r>
              <w:t xml:space="preserve">8 (5) </w:t>
            </w:r>
            <w:r w:rsidRPr="00537E2F">
              <w:t>262 77 74, fak</w:t>
            </w:r>
            <w:r>
              <w:t>s. 8 (5)</w:t>
            </w:r>
            <w:r w:rsidRPr="00537E2F">
              <w:t xml:space="preserve"> 261 10 23</w:t>
            </w:r>
          </w:p>
        </w:tc>
        <w:tc>
          <w:tcPr>
            <w:tcW w:w="4500" w:type="dxa"/>
          </w:tcPr>
          <w:p w14:paraId="57C9B018" w14:textId="77777777" w:rsidR="00F970A0" w:rsidRDefault="00F970A0" w:rsidP="00F970A0">
            <w:pPr>
              <w:pStyle w:val="Bodytxt"/>
              <w:jc w:val="left"/>
            </w:pPr>
            <w:r>
              <w:t>Laisvės pr. 60, 14a., LT-05120 Vilnius</w:t>
            </w:r>
          </w:p>
          <w:p w14:paraId="62AD3E27" w14:textId="6F757B95" w:rsidR="00F970A0" w:rsidRPr="00CC405F" w:rsidRDefault="00F970A0" w:rsidP="00F970A0">
            <w:pPr>
              <w:ind w:right="18"/>
              <w:jc w:val="both"/>
              <w:rPr>
                <w:sz w:val="22"/>
                <w:szCs w:val="22"/>
              </w:rPr>
            </w:pPr>
            <w:r>
              <w:t>T</w:t>
            </w:r>
            <w:r w:rsidRPr="00537E2F">
              <w:t>el/fa</w:t>
            </w:r>
            <w:r>
              <w:t xml:space="preserve">ks. </w:t>
            </w:r>
            <w:r w:rsidRPr="00537E2F">
              <w:t>8</w:t>
            </w:r>
            <w:r>
              <w:t xml:space="preserve"> (5</w:t>
            </w:r>
            <w:r w:rsidRPr="00537E2F">
              <w:t xml:space="preserve">) </w:t>
            </w:r>
            <w:r>
              <w:t>274 27 77</w:t>
            </w:r>
          </w:p>
        </w:tc>
      </w:tr>
      <w:tr w:rsidR="00F970A0" w:rsidRPr="00CC405F" w14:paraId="1FCD27C5" w14:textId="77777777" w:rsidTr="00A80F26">
        <w:tc>
          <w:tcPr>
            <w:tcW w:w="4428" w:type="dxa"/>
            <w:gridSpan w:val="2"/>
          </w:tcPr>
          <w:p w14:paraId="5DD54AF2" w14:textId="3651A9A2" w:rsidR="00F970A0" w:rsidRPr="00CC405F" w:rsidRDefault="00F970A0" w:rsidP="00F970A0">
            <w:pPr>
              <w:ind w:right="18"/>
              <w:jc w:val="both"/>
              <w:rPr>
                <w:sz w:val="22"/>
                <w:szCs w:val="22"/>
              </w:rPr>
            </w:pPr>
            <w:r w:rsidRPr="00537E2F">
              <w:t>PVM mokėtojo kodas  LT907568414</w:t>
            </w:r>
          </w:p>
        </w:tc>
        <w:tc>
          <w:tcPr>
            <w:tcW w:w="4500" w:type="dxa"/>
          </w:tcPr>
          <w:p w14:paraId="5AA8FBB5" w14:textId="010A4BB1" w:rsidR="00F970A0" w:rsidRPr="00CC405F" w:rsidRDefault="00F970A0" w:rsidP="00F970A0">
            <w:pPr>
              <w:ind w:right="18"/>
              <w:jc w:val="both"/>
              <w:rPr>
                <w:sz w:val="22"/>
                <w:szCs w:val="22"/>
              </w:rPr>
            </w:pPr>
            <w:r w:rsidRPr="00537E2F">
              <w:t xml:space="preserve">PVM mokėtojo kodas </w:t>
            </w:r>
            <w:r>
              <w:rPr>
                <w:color w:val="000000"/>
              </w:rPr>
              <w:t>LT209325716</w:t>
            </w:r>
          </w:p>
        </w:tc>
      </w:tr>
      <w:tr w:rsidR="00F970A0" w:rsidRPr="00CC405F" w14:paraId="2DE65457" w14:textId="77777777" w:rsidTr="00A80F26">
        <w:tc>
          <w:tcPr>
            <w:tcW w:w="4428" w:type="dxa"/>
            <w:gridSpan w:val="2"/>
          </w:tcPr>
          <w:p w14:paraId="1C7B8251" w14:textId="2BBE6BAC" w:rsidR="00F970A0" w:rsidRPr="00CC405F" w:rsidRDefault="00F970A0" w:rsidP="00F970A0">
            <w:pPr>
              <w:ind w:right="18"/>
              <w:jc w:val="both"/>
              <w:rPr>
                <w:sz w:val="22"/>
                <w:szCs w:val="22"/>
              </w:rPr>
            </w:pPr>
            <w:proofErr w:type="spellStart"/>
            <w:r w:rsidRPr="00537E2F">
              <w:t>a.s</w:t>
            </w:r>
            <w:proofErr w:type="spellEnd"/>
            <w:r w:rsidRPr="00537E2F">
              <w:t>. LT227044060000257140</w:t>
            </w:r>
            <w:r>
              <w:t>, SEB bankas</w:t>
            </w:r>
          </w:p>
        </w:tc>
        <w:tc>
          <w:tcPr>
            <w:tcW w:w="4500" w:type="dxa"/>
          </w:tcPr>
          <w:p w14:paraId="4943176C" w14:textId="74F6AE2E" w:rsidR="00F970A0" w:rsidRPr="00CC405F" w:rsidRDefault="00F970A0" w:rsidP="00F970A0">
            <w:pPr>
              <w:ind w:right="18"/>
              <w:jc w:val="both"/>
              <w:rPr>
                <w:sz w:val="22"/>
                <w:szCs w:val="22"/>
              </w:rPr>
            </w:pPr>
            <w:proofErr w:type="spellStart"/>
            <w:r w:rsidRPr="00537E2F">
              <w:t>a.s</w:t>
            </w:r>
            <w:proofErr w:type="spellEnd"/>
            <w:r w:rsidRPr="00537E2F">
              <w:t xml:space="preserve">. </w:t>
            </w:r>
            <w:r>
              <w:t>LT407044060001790677, SEB bankas</w:t>
            </w:r>
          </w:p>
        </w:tc>
      </w:tr>
      <w:tr w:rsidR="00F970A0" w:rsidRPr="00CC405F" w14:paraId="64EB3D77" w14:textId="77777777" w:rsidTr="00A80F26">
        <w:tc>
          <w:tcPr>
            <w:tcW w:w="4428" w:type="dxa"/>
            <w:gridSpan w:val="2"/>
          </w:tcPr>
          <w:p w14:paraId="783E59BB" w14:textId="3685009D" w:rsidR="00F970A0" w:rsidRPr="00CC405F" w:rsidRDefault="00F970A0" w:rsidP="00F970A0">
            <w:pPr>
              <w:ind w:right="18"/>
              <w:jc w:val="both"/>
              <w:rPr>
                <w:sz w:val="22"/>
                <w:szCs w:val="22"/>
              </w:rPr>
            </w:pPr>
          </w:p>
        </w:tc>
        <w:tc>
          <w:tcPr>
            <w:tcW w:w="4500" w:type="dxa"/>
          </w:tcPr>
          <w:p w14:paraId="0B0549C2" w14:textId="27756213" w:rsidR="00F970A0" w:rsidRPr="00CC405F" w:rsidRDefault="00F970A0" w:rsidP="00F970A0">
            <w:pPr>
              <w:ind w:right="18"/>
              <w:jc w:val="both"/>
              <w:rPr>
                <w:sz w:val="22"/>
                <w:szCs w:val="22"/>
              </w:rPr>
            </w:pPr>
          </w:p>
        </w:tc>
      </w:tr>
      <w:tr w:rsidR="00F970A0" w:rsidRPr="00CC405F" w14:paraId="06C7EDDF" w14:textId="77777777" w:rsidTr="00A80F26">
        <w:tc>
          <w:tcPr>
            <w:tcW w:w="4428" w:type="dxa"/>
            <w:gridSpan w:val="2"/>
          </w:tcPr>
          <w:p w14:paraId="2FA1DB98" w14:textId="05099B01" w:rsidR="00F970A0" w:rsidRPr="00CC405F" w:rsidRDefault="00F970A0" w:rsidP="00F970A0">
            <w:pPr>
              <w:ind w:right="18"/>
              <w:jc w:val="both"/>
              <w:rPr>
                <w:sz w:val="22"/>
                <w:szCs w:val="22"/>
              </w:rPr>
            </w:pPr>
            <w:r>
              <w:t>D</w:t>
            </w:r>
            <w:r w:rsidRPr="00537E2F">
              <w:t>irektorė</w:t>
            </w:r>
          </w:p>
        </w:tc>
        <w:tc>
          <w:tcPr>
            <w:tcW w:w="4500" w:type="dxa"/>
          </w:tcPr>
          <w:p w14:paraId="072FFB7B" w14:textId="77777777" w:rsidR="00F970A0" w:rsidRDefault="00F970A0" w:rsidP="00F970A0">
            <w:pPr>
              <w:pStyle w:val="Bodytxt"/>
              <w:jc w:val="left"/>
            </w:pPr>
            <w:r>
              <w:t>Direktorius</w:t>
            </w:r>
          </w:p>
          <w:p w14:paraId="6F721621" w14:textId="5C8C2338" w:rsidR="00F970A0" w:rsidRPr="00CC405F" w:rsidRDefault="00F970A0" w:rsidP="00F970A0">
            <w:pPr>
              <w:ind w:right="18"/>
              <w:jc w:val="both"/>
              <w:rPr>
                <w:sz w:val="22"/>
                <w:szCs w:val="22"/>
              </w:rPr>
            </w:pPr>
          </w:p>
        </w:tc>
      </w:tr>
      <w:tr w:rsidR="00CC405F" w:rsidRPr="00CC405F" w14:paraId="09E07E46" w14:textId="77777777" w:rsidTr="00A80F26">
        <w:tc>
          <w:tcPr>
            <w:tcW w:w="4428" w:type="dxa"/>
            <w:gridSpan w:val="2"/>
          </w:tcPr>
          <w:tbl>
            <w:tblPr>
              <w:tblpPr w:leftFromText="180" w:rightFromText="180" w:vertAnchor="text" w:tblpX="10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83"/>
              <w:gridCol w:w="4334"/>
            </w:tblGrid>
            <w:tr w:rsidR="00366A80" w:rsidRPr="00537E2F" w14:paraId="7C3EC7C0" w14:textId="77777777" w:rsidTr="001963B6">
              <w:trPr>
                <w:trHeight w:val="869"/>
              </w:trPr>
              <w:tc>
                <w:tcPr>
                  <w:tcW w:w="4583" w:type="dxa"/>
                  <w:tcBorders>
                    <w:top w:val="nil"/>
                    <w:left w:val="nil"/>
                    <w:bottom w:val="nil"/>
                    <w:right w:val="nil"/>
                  </w:tcBorders>
                </w:tcPr>
                <w:p w14:paraId="4256EE3A" w14:textId="77777777" w:rsidR="00366A80" w:rsidRPr="00537E2F" w:rsidRDefault="00366A80" w:rsidP="00366A80">
                  <w:pPr>
                    <w:pStyle w:val="Bodytxt"/>
                    <w:jc w:val="left"/>
                  </w:pPr>
                  <w:r>
                    <w:t xml:space="preserve">Rūta </w:t>
                  </w:r>
                  <w:proofErr w:type="spellStart"/>
                  <w:r>
                    <w:t>Kačkutė</w:t>
                  </w:r>
                  <w:proofErr w:type="spellEnd"/>
                  <w:r>
                    <w:t xml:space="preserve"> </w:t>
                  </w:r>
                </w:p>
              </w:tc>
              <w:tc>
                <w:tcPr>
                  <w:tcW w:w="4334" w:type="dxa"/>
                  <w:tcBorders>
                    <w:top w:val="nil"/>
                    <w:left w:val="nil"/>
                    <w:bottom w:val="nil"/>
                    <w:right w:val="nil"/>
                  </w:tcBorders>
                </w:tcPr>
                <w:p w14:paraId="1BFE0CD3" w14:textId="77777777" w:rsidR="00366A80" w:rsidRPr="00537E2F" w:rsidRDefault="00366A80" w:rsidP="00366A80">
                  <w:pPr>
                    <w:pStyle w:val="Bodytxt"/>
                    <w:jc w:val="left"/>
                  </w:pPr>
                  <w:r>
                    <w:t>Aidas Žeimys</w:t>
                  </w:r>
                </w:p>
              </w:tc>
            </w:tr>
          </w:tbl>
          <w:p w14:paraId="3EFD3D7B" w14:textId="6AAB8097" w:rsidR="00CC405F" w:rsidRPr="00CC405F" w:rsidRDefault="00CC405F" w:rsidP="00A80F26">
            <w:pPr>
              <w:ind w:right="18"/>
              <w:jc w:val="both"/>
              <w:rPr>
                <w:sz w:val="22"/>
                <w:szCs w:val="22"/>
              </w:rPr>
            </w:pPr>
          </w:p>
        </w:tc>
        <w:tc>
          <w:tcPr>
            <w:tcW w:w="4500" w:type="dxa"/>
          </w:tcPr>
          <w:p w14:paraId="142C7DBD" w14:textId="543AB743" w:rsidR="00CC405F" w:rsidRPr="00CC405F" w:rsidRDefault="00366A80" w:rsidP="00A80F26">
            <w:pPr>
              <w:ind w:right="18"/>
              <w:jc w:val="both"/>
              <w:rPr>
                <w:sz w:val="22"/>
                <w:szCs w:val="22"/>
              </w:rPr>
            </w:pPr>
            <w:r>
              <w:rPr>
                <w:sz w:val="22"/>
                <w:szCs w:val="22"/>
              </w:rPr>
              <w:t>Aidas Žeimys</w:t>
            </w:r>
          </w:p>
        </w:tc>
      </w:tr>
      <w:tr w:rsidR="00CC405F" w:rsidRPr="00CC405F" w14:paraId="3673083E" w14:textId="77777777" w:rsidTr="00A80F26">
        <w:tc>
          <w:tcPr>
            <w:tcW w:w="4428" w:type="dxa"/>
            <w:gridSpan w:val="2"/>
          </w:tcPr>
          <w:p w14:paraId="04590944" w14:textId="36AD913D" w:rsidR="00CC405F" w:rsidRPr="00CC405F" w:rsidRDefault="00366A80" w:rsidP="00A80F26">
            <w:pPr>
              <w:ind w:right="18"/>
              <w:jc w:val="both"/>
              <w:rPr>
                <w:sz w:val="22"/>
                <w:szCs w:val="22"/>
              </w:rPr>
            </w:pPr>
            <w:r w:rsidRPr="00CC405F">
              <w:rPr>
                <w:sz w:val="22"/>
                <w:szCs w:val="22"/>
              </w:rPr>
              <w:t>A. V.</w:t>
            </w:r>
          </w:p>
        </w:tc>
        <w:tc>
          <w:tcPr>
            <w:tcW w:w="4500" w:type="dxa"/>
          </w:tcPr>
          <w:p w14:paraId="66C53444" w14:textId="71B599E0" w:rsidR="00CC405F" w:rsidRPr="00CC405F" w:rsidRDefault="00366A80" w:rsidP="00A80F26">
            <w:pPr>
              <w:ind w:right="18"/>
              <w:jc w:val="both"/>
              <w:rPr>
                <w:sz w:val="22"/>
                <w:szCs w:val="22"/>
              </w:rPr>
            </w:pPr>
            <w:r w:rsidRPr="00CC405F">
              <w:rPr>
                <w:sz w:val="22"/>
                <w:szCs w:val="22"/>
              </w:rPr>
              <w:t>A. V.</w:t>
            </w:r>
          </w:p>
        </w:tc>
      </w:tr>
      <w:tr w:rsidR="00CC405F" w:rsidRPr="00CC405F" w14:paraId="3C98F1DD" w14:textId="77777777" w:rsidTr="00A80F26">
        <w:tblPrEx>
          <w:tblLook w:val="01E0" w:firstRow="1" w:lastRow="1" w:firstColumn="1" w:lastColumn="1" w:noHBand="0" w:noVBand="0"/>
        </w:tblPrEx>
        <w:tc>
          <w:tcPr>
            <w:tcW w:w="4355" w:type="dxa"/>
          </w:tcPr>
          <w:p w14:paraId="76100FCE" w14:textId="77777777" w:rsidR="00CC405F" w:rsidRPr="00CC405F" w:rsidRDefault="00CC405F" w:rsidP="00A80F26">
            <w:pPr>
              <w:spacing w:before="120"/>
              <w:jc w:val="both"/>
              <w:rPr>
                <w:b/>
                <w:sz w:val="22"/>
                <w:szCs w:val="22"/>
              </w:rPr>
            </w:pPr>
          </w:p>
        </w:tc>
        <w:tc>
          <w:tcPr>
            <w:tcW w:w="4573" w:type="dxa"/>
            <w:gridSpan w:val="2"/>
          </w:tcPr>
          <w:p w14:paraId="613B5782" w14:textId="77777777" w:rsidR="00CC405F" w:rsidRPr="00CC405F" w:rsidRDefault="00CC405F" w:rsidP="00A80F26">
            <w:pPr>
              <w:spacing w:before="120"/>
              <w:jc w:val="both"/>
              <w:rPr>
                <w:sz w:val="22"/>
                <w:szCs w:val="22"/>
              </w:rPr>
            </w:pPr>
          </w:p>
        </w:tc>
      </w:tr>
    </w:tbl>
    <w:p w14:paraId="79E1B8CC" w14:textId="33702E86" w:rsidR="00CC405F" w:rsidRPr="00CC405F" w:rsidRDefault="00CC405F" w:rsidP="00CC405F">
      <w:pPr>
        <w:spacing w:before="120"/>
        <w:rPr>
          <w:sz w:val="22"/>
          <w:szCs w:val="22"/>
        </w:rPr>
      </w:pPr>
      <w:r w:rsidRPr="00CC405F">
        <w:rPr>
          <w:sz w:val="22"/>
          <w:szCs w:val="22"/>
        </w:rPr>
        <w:tab/>
      </w:r>
      <w:r w:rsidRPr="00CC405F">
        <w:rPr>
          <w:sz w:val="22"/>
          <w:szCs w:val="22"/>
        </w:rPr>
        <w:tab/>
      </w:r>
      <w:r w:rsidRPr="00CC405F">
        <w:rPr>
          <w:sz w:val="22"/>
          <w:szCs w:val="22"/>
        </w:rPr>
        <w:tab/>
      </w:r>
      <w:r w:rsidRPr="00CC405F">
        <w:rPr>
          <w:sz w:val="22"/>
          <w:szCs w:val="22"/>
        </w:rPr>
        <w:tab/>
      </w:r>
      <w:r w:rsidRPr="00CC405F">
        <w:rPr>
          <w:sz w:val="22"/>
          <w:szCs w:val="22"/>
        </w:rPr>
        <w:tab/>
      </w:r>
      <w:r w:rsidRPr="00CC405F">
        <w:rPr>
          <w:sz w:val="22"/>
          <w:szCs w:val="22"/>
        </w:rPr>
        <w:tab/>
        <w:t xml:space="preserve">   </w:t>
      </w:r>
      <w:r w:rsidRPr="00CC405F">
        <w:rPr>
          <w:sz w:val="22"/>
          <w:szCs w:val="22"/>
        </w:rPr>
        <w:tab/>
      </w:r>
      <w:r w:rsidRPr="00CC405F">
        <w:rPr>
          <w:sz w:val="22"/>
          <w:szCs w:val="22"/>
        </w:rPr>
        <w:tab/>
      </w:r>
      <w:r w:rsidRPr="00CC405F">
        <w:rPr>
          <w:sz w:val="22"/>
          <w:szCs w:val="22"/>
        </w:rPr>
        <w:tab/>
        <w:t xml:space="preserve">    </w:t>
      </w:r>
    </w:p>
    <w:p w14:paraId="637B546E" w14:textId="77777777" w:rsidR="00CC405F" w:rsidRPr="00CC405F" w:rsidRDefault="00CC405F" w:rsidP="00CC405F">
      <w:pPr>
        <w:spacing w:before="120"/>
        <w:rPr>
          <w:sz w:val="22"/>
          <w:szCs w:val="22"/>
        </w:rPr>
      </w:pPr>
    </w:p>
    <w:p w14:paraId="0D62F693" w14:textId="77777777" w:rsidR="00CC405F" w:rsidRPr="00CC405F" w:rsidRDefault="00CC405F" w:rsidP="00CC405F">
      <w:pPr>
        <w:rPr>
          <w:sz w:val="22"/>
          <w:szCs w:val="22"/>
        </w:rPr>
      </w:pPr>
    </w:p>
    <w:p w14:paraId="3392BB1A" w14:textId="77777777" w:rsidR="002135C0" w:rsidRPr="001D4C09" w:rsidRDefault="002135C0" w:rsidP="001068E2">
      <w:pPr>
        <w:jc w:val="center"/>
        <w:rPr>
          <w:sz w:val="22"/>
          <w:szCs w:val="22"/>
        </w:rPr>
      </w:pPr>
    </w:p>
    <w:sectPr w:rsidR="002135C0" w:rsidRPr="001D4C09" w:rsidSect="00366A80">
      <w:footerReference w:type="default" r:id="rId8"/>
      <w:pgSz w:w="11909" w:h="16834"/>
      <w:pgMar w:top="1134" w:right="567" w:bottom="851" w:left="1418" w:header="284" w:footer="284"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F816" w14:textId="77777777" w:rsidR="00AA4C3A" w:rsidRDefault="00AA4C3A" w:rsidP="00A337B5">
      <w:r>
        <w:separator/>
      </w:r>
    </w:p>
  </w:endnote>
  <w:endnote w:type="continuationSeparator" w:id="0">
    <w:p w14:paraId="05A40EB4" w14:textId="77777777" w:rsidR="00AA4C3A" w:rsidRDefault="00AA4C3A" w:rsidP="00A3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HG Mincho Light J">
    <w:altName w:val="Calibri"/>
    <w:charset w:val="00"/>
    <w:family w:val="auto"/>
    <w:pitch w:val="variable"/>
  </w:font>
  <w:font w:name="Helvetica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GaramondTT-Regular">
    <w:altName w:val="Courier New"/>
    <w:charset w:val="00"/>
    <w:family w:val="auto"/>
    <w:pitch w:val="variable"/>
    <w:sig w:usb0="00000003" w:usb1="00000000" w:usb2="00000000" w:usb3="00000000" w:csb0="00000001" w:csb1="00000000"/>
  </w:font>
  <w:font w:name="Arial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Gotham Medium">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16FF8" w14:textId="77777777" w:rsidR="00A80F26" w:rsidRDefault="00A80F26">
    <w:pPr>
      <w:pStyle w:val="Footer"/>
      <w:jc w:val="center"/>
    </w:pPr>
    <w:r>
      <w:fldChar w:fldCharType="begin"/>
    </w:r>
    <w:r>
      <w:instrText>PAGE   \* MERGEFORMAT</w:instrText>
    </w:r>
    <w:r>
      <w:fldChar w:fldCharType="separate"/>
    </w:r>
    <w:r w:rsidR="00B66AA4">
      <w:rPr>
        <w:noProof/>
      </w:rPr>
      <w:t>26</w:t>
    </w:r>
    <w:r>
      <w:fldChar w:fldCharType="end"/>
    </w:r>
  </w:p>
  <w:p w14:paraId="28B1469A" w14:textId="77777777" w:rsidR="00A80F26" w:rsidRDefault="00A8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A9E4" w14:textId="77777777" w:rsidR="00AA4C3A" w:rsidRDefault="00AA4C3A" w:rsidP="00A337B5">
      <w:r>
        <w:separator/>
      </w:r>
    </w:p>
  </w:footnote>
  <w:footnote w:type="continuationSeparator" w:id="0">
    <w:p w14:paraId="78237160" w14:textId="77777777" w:rsidR="00AA4C3A" w:rsidRDefault="00AA4C3A" w:rsidP="00A33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D896B3AE"/>
    <w:lvl w:ilvl="0">
      <w:start w:val="1"/>
      <w:numFmt w:val="decimal"/>
      <w:isLgl/>
      <w:lvlText w:val="%1."/>
      <w:lvlJc w:val="left"/>
      <w:pPr>
        <w:tabs>
          <w:tab w:val="num" w:pos="360"/>
        </w:tabs>
        <w:ind w:left="360"/>
      </w:pPr>
      <w:rPr>
        <w:rFonts w:cs="Times New Roman" w:hint="default"/>
        <w:b/>
        <w:color w:val="000000"/>
        <w:position w:val="0"/>
      </w:rPr>
    </w:lvl>
    <w:lvl w:ilvl="1">
      <w:start w:val="1"/>
      <w:numFmt w:val="decimal"/>
      <w:pStyle w:val="aa"/>
      <w:isLgl/>
      <w:lvlText w:val="%1.%2."/>
      <w:lvlJc w:val="left"/>
      <w:pPr>
        <w:tabs>
          <w:tab w:val="num" w:pos="432"/>
        </w:tabs>
        <w:ind w:left="432" w:firstLine="360"/>
      </w:pPr>
      <w:rPr>
        <w:rFonts w:cs="Times New Roman" w:hint="default"/>
        <w:b w:val="0"/>
        <w:color w:val="000000"/>
        <w:position w:val="0"/>
      </w:rPr>
    </w:lvl>
    <w:lvl w:ilvl="2">
      <w:start w:val="1"/>
      <w:numFmt w:val="decimal"/>
      <w:isLgl/>
      <w:lvlText w:val="%1.%2.%3."/>
      <w:lvlJc w:val="left"/>
      <w:pPr>
        <w:tabs>
          <w:tab w:val="num" w:pos="709"/>
        </w:tabs>
        <w:ind w:left="709"/>
      </w:pPr>
      <w:rPr>
        <w:rFonts w:cs="Times New Roman" w:hint="default"/>
        <w:color w:val="000000"/>
        <w:position w:val="0"/>
      </w:rPr>
    </w:lvl>
    <w:lvl w:ilvl="3">
      <w:start w:val="1"/>
      <w:numFmt w:val="decimal"/>
      <w:isLgl/>
      <w:lvlText w:val="%1.%2.%3.%4."/>
      <w:lvlJc w:val="left"/>
      <w:pPr>
        <w:tabs>
          <w:tab w:val="num" w:pos="648"/>
        </w:tabs>
        <w:ind w:left="648" w:firstLine="1080"/>
      </w:pPr>
      <w:rPr>
        <w:rFonts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3" w15:restartNumberingAfterBreak="0">
    <w:nsid w:val="00000003"/>
    <w:multiLevelType w:val="multilevel"/>
    <w:tmpl w:val="7C3EF796"/>
    <w:lvl w:ilvl="0">
      <w:start w:val="11"/>
      <w:numFmt w:val="decimal"/>
      <w:isLgl/>
      <w:lvlText w:val="%1."/>
      <w:lvlJc w:val="left"/>
      <w:pPr>
        <w:tabs>
          <w:tab w:val="num" w:pos="360"/>
        </w:tabs>
        <w:ind w:left="360"/>
      </w:pPr>
      <w:rPr>
        <w:rFonts w:cs="Times New Roman" w:hint="default"/>
        <w:color w:val="000000"/>
        <w:position w:val="0"/>
      </w:rPr>
    </w:lvl>
    <w:lvl w:ilvl="1">
      <w:numFmt w:val="decimal"/>
      <w:pStyle w:val="11N"/>
      <w:isLgl/>
      <w:lvlText w:val="%1.%2."/>
      <w:lvlJc w:val="left"/>
      <w:pPr>
        <w:tabs>
          <w:tab w:val="num" w:pos="709"/>
        </w:tabs>
        <w:ind w:left="709"/>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pStyle w:val="111N"/>
      <w:isLgl/>
      <w:lvlText w:val="%1.%2.%3."/>
      <w:lvlJc w:val="left"/>
      <w:pPr>
        <w:tabs>
          <w:tab w:val="num" w:pos="709"/>
        </w:tabs>
        <w:ind w:left="709"/>
      </w:pPr>
      <w:rPr>
        <w:rFonts w:ascii="Times New Roman" w:eastAsia="Times New Roman" w:hAnsi="Times New Roman" w:cs="Times New Roman" w:hint="default"/>
        <w:b w:val="0"/>
        <w:color w:val="000000"/>
        <w:position w:val="0"/>
      </w:rPr>
    </w:lvl>
    <w:lvl w:ilvl="3">
      <w:start w:val="1"/>
      <w:numFmt w:val="decimal"/>
      <w:isLgl/>
      <w:lvlText w:val="%1.%2.%3.%4."/>
      <w:lvlJc w:val="left"/>
      <w:pPr>
        <w:tabs>
          <w:tab w:val="num" w:pos="648"/>
        </w:tabs>
        <w:ind w:left="648" w:firstLine="1080"/>
      </w:pPr>
      <w:rPr>
        <w:rFonts w:ascii="Times New Roman" w:eastAsia="Times New Roman" w:hAnsi="Times New Roman"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4" w15:restartNumberingAfterBreak="0">
    <w:nsid w:val="016C37FC"/>
    <w:multiLevelType w:val="multilevel"/>
    <w:tmpl w:val="F87A02B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053D1F8A"/>
    <w:multiLevelType w:val="hybridMultilevel"/>
    <w:tmpl w:val="94249D14"/>
    <w:lvl w:ilvl="0" w:tplc="8062CAB8">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581FAC"/>
    <w:multiLevelType w:val="hybridMultilevel"/>
    <w:tmpl w:val="D1AE7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3401B4"/>
    <w:multiLevelType w:val="multilevel"/>
    <w:tmpl w:val="08A4BF74"/>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b w:val="0"/>
        <w:bCs/>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0"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8982419"/>
    <w:multiLevelType w:val="singleLevel"/>
    <w:tmpl w:val="6F4A0A82"/>
    <w:lvl w:ilvl="0">
      <w:start w:val="1"/>
      <w:numFmt w:val="upperRoman"/>
      <w:pStyle w:val="Heading6"/>
      <w:lvlText w:val="%1."/>
      <w:legacy w:legacy="1" w:legacySpace="0" w:legacyIndent="720"/>
      <w:lvlJc w:val="left"/>
      <w:rPr>
        <w:rFonts w:ascii="Times New Roman" w:hAnsi="Times New Roman" w:cs="Times New Roman" w:hint="default"/>
      </w:rPr>
    </w:lvl>
  </w:abstractNum>
  <w:abstractNum w:abstractNumId="12" w15:restartNumberingAfterBreak="0">
    <w:nsid w:val="19B03940"/>
    <w:multiLevelType w:val="hybridMultilevel"/>
    <w:tmpl w:val="6812D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EAC552B"/>
    <w:multiLevelType w:val="hybridMultilevel"/>
    <w:tmpl w:val="55B45EF0"/>
    <w:lvl w:ilvl="0" w:tplc="E9E82B8E">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5" w15:restartNumberingAfterBreak="0">
    <w:nsid w:val="2C3C22A0"/>
    <w:multiLevelType w:val="hybridMultilevel"/>
    <w:tmpl w:val="1206E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964CF1"/>
    <w:multiLevelType w:val="hybridMultilevel"/>
    <w:tmpl w:val="9F260B54"/>
    <w:lvl w:ilvl="0" w:tplc="DBF01D10">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A0D52E7"/>
    <w:multiLevelType w:val="multilevel"/>
    <w:tmpl w:val="DAAC99FE"/>
    <w:styleLink w:val="Style1"/>
    <w:lvl w:ilvl="0">
      <w:start w:val="3"/>
      <w:numFmt w:val="decimal"/>
      <w:lvlText w:val="%1."/>
      <w:lvlJc w:val="left"/>
      <w:pPr>
        <w:tabs>
          <w:tab w:val="num" w:pos="1440"/>
        </w:tabs>
        <w:ind w:left="1440" w:hanging="360"/>
      </w:pPr>
      <w:rPr>
        <w:rFonts w:hint="default"/>
      </w:rPr>
    </w:lvl>
    <w:lvl w:ilvl="1">
      <w:start w:val="1"/>
      <w:numFmt w:val="decimal"/>
      <w:isLgl/>
      <w:lvlText w:val="%1.%2."/>
      <w:lvlJc w:val="left"/>
      <w:pPr>
        <w:tabs>
          <w:tab w:val="num" w:pos="2400"/>
        </w:tabs>
        <w:ind w:left="2400" w:hanging="1320"/>
      </w:pPr>
      <w:rPr>
        <w:rFonts w:hint="default"/>
      </w:rPr>
    </w:lvl>
    <w:lvl w:ilvl="2">
      <w:start w:val="1"/>
      <w:numFmt w:val="decimal"/>
      <w:isLgl/>
      <w:lvlText w:val="%1.%2.%3."/>
      <w:lvlJc w:val="left"/>
      <w:pPr>
        <w:tabs>
          <w:tab w:val="num" w:pos="2400"/>
        </w:tabs>
        <w:ind w:left="2400" w:hanging="1320"/>
      </w:pPr>
      <w:rPr>
        <w:rFonts w:hint="default"/>
      </w:rPr>
    </w:lvl>
    <w:lvl w:ilvl="3">
      <w:start w:val="1"/>
      <w:numFmt w:val="decimal"/>
      <w:isLgl/>
      <w:lvlText w:val="%1.%2.%3.%4."/>
      <w:lvlJc w:val="left"/>
      <w:pPr>
        <w:tabs>
          <w:tab w:val="num" w:pos="2400"/>
        </w:tabs>
        <w:ind w:left="2400" w:hanging="1320"/>
      </w:pPr>
      <w:rPr>
        <w:rFonts w:hint="default"/>
      </w:rPr>
    </w:lvl>
    <w:lvl w:ilvl="4">
      <w:start w:val="1"/>
      <w:numFmt w:val="decimal"/>
      <w:isLgl/>
      <w:lvlText w:val="%1.%2.%3.%4.%5."/>
      <w:lvlJc w:val="left"/>
      <w:pPr>
        <w:tabs>
          <w:tab w:val="num" w:pos="2400"/>
        </w:tabs>
        <w:ind w:left="2400" w:hanging="1320"/>
      </w:pPr>
      <w:rPr>
        <w:rFonts w:hint="default"/>
      </w:rPr>
    </w:lvl>
    <w:lvl w:ilvl="5">
      <w:start w:val="1"/>
      <w:numFmt w:val="decimal"/>
      <w:isLgl/>
      <w:lvlText w:val="%1.%2.%3.%4.%5.%6."/>
      <w:lvlJc w:val="left"/>
      <w:pPr>
        <w:tabs>
          <w:tab w:val="num" w:pos="2400"/>
        </w:tabs>
        <w:ind w:left="2400" w:hanging="132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9" w15:restartNumberingAfterBreak="0">
    <w:nsid w:val="3DE07B93"/>
    <w:multiLevelType w:val="hybridMultilevel"/>
    <w:tmpl w:val="2CC84C96"/>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0" w15:restartNumberingAfterBreak="0">
    <w:nsid w:val="3DE413DD"/>
    <w:multiLevelType w:val="hybridMultilevel"/>
    <w:tmpl w:val="2B328E72"/>
    <w:lvl w:ilvl="0" w:tplc="80F821BC">
      <w:start w:val="1"/>
      <w:numFmt w:val="bullet"/>
      <w:pStyle w:val="ListBulletNoSpace"/>
      <w:lvlText w:val=""/>
      <w:lvlJc w:val="left"/>
      <w:pPr>
        <w:tabs>
          <w:tab w:val="num" w:pos="720"/>
        </w:tabs>
        <w:ind w:left="720" w:hanging="360"/>
      </w:pPr>
      <w:rPr>
        <w:rFonts w:ascii="Symbol" w:hAnsi="Symbol" w:hint="default"/>
      </w:rPr>
    </w:lvl>
    <w:lvl w:ilvl="1" w:tplc="04270019">
      <w:start w:val="1"/>
      <w:numFmt w:val="bullet"/>
      <w:lvlText w:val="o"/>
      <w:lvlJc w:val="left"/>
      <w:pPr>
        <w:tabs>
          <w:tab w:val="num" w:pos="1440"/>
        </w:tabs>
        <w:ind w:left="1440" w:hanging="360"/>
      </w:pPr>
      <w:rPr>
        <w:rFonts w:ascii="Courier New" w:hAnsi="Courier New" w:cs="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cs="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cs="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9E7A85"/>
    <w:multiLevelType w:val="multilevel"/>
    <w:tmpl w:val="596CDE3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8053453"/>
    <w:multiLevelType w:val="hybridMultilevel"/>
    <w:tmpl w:val="008E88A6"/>
    <w:lvl w:ilvl="0" w:tplc="04090007">
      <w:start w:val="1"/>
      <w:numFmt w:val="bullet"/>
      <w:lvlText w:val=""/>
      <w:lvlJc w:val="left"/>
      <w:pPr>
        <w:tabs>
          <w:tab w:val="num" w:pos="2204"/>
        </w:tabs>
        <w:ind w:left="2204"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53C85AF5"/>
    <w:multiLevelType w:val="hybridMultilevel"/>
    <w:tmpl w:val="48C2CD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BB4967"/>
    <w:multiLevelType w:val="multilevel"/>
    <w:tmpl w:val="77D4856C"/>
    <w:lvl w:ilvl="0">
      <w:start w:val="3"/>
      <w:numFmt w:val="decimal"/>
      <w:pStyle w:val="ListBullet2"/>
      <w:lvlText w:val="%1"/>
      <w:lvlJc w:val="left"/>
      <w:pPr>
        <w:tabs>
          <w:tab w:val="num" w:pos="585"/>
        </w:tabs>
        <w:ind w:left="585" w:hanging="585"/>
      </w:pPr>
      <w:rPr>
        <w:rFonts w:hint="default"/>
      </w:rPr>
    </w:lvl>
    <w:lvl w:ilvl="1">
      <w:start w:val="3"/>
      <w:numFmt w:val="decimal"/>
      <w:lvlText w:val="%1.%2"/>
      <w:lvlJc w:val="left"/>
      <w:pPr>
        <w:tabs>
          <w:tab w:val="num" w:pos="893"/>
        </w:tabs>
        <w:ind w:left="893" w:hanging="585"/>
      </w:pPr>
      <w:rPr>
        <w:rFonts w:hint="default"/>
      </w:rPr>
    </w:lvl>
    <w:lvl w:ilvl="2">
      <w:start w:val="1"/>
      <w:numFmt w:val="decimal"/>
      <w:lvlText w:val="%1.%2.%3"/>
      <w:lvlJc w:val="left"/>
      <w:pPr>
        <w:tabs>
          <w:tab w:val="num" w:pos="1336"/>
        </w:tabs>
        <w:ind w:left="1336" w:hanging="720"/>
      </w:pPr>
      <w:rPr>
        <w:rFonts w:hint="default"/>
      </w:rPr>
    </w:lvl>
    <w:lvl w:ilvl="3">
      <w:start w:val="1"/>
      <w:numFmt w:val="decimal"/>
      <w:lvlText w:val="%1.%2.%3.%4"/>
      <w:lvlJc w:val="left"/>
      <w:pPr>
        <w:tabs>
          <w:tab w:val="num" w:pos="1644"/>
        </w:tabs>
        <w:ind w:left="1644" w:hanging="720"/>
      </w:pPr>
      <w:rPr>
        <w:rFonts w:hint="default"/>
      </w:rPr>
    </w:lvl>
    <w:lvl w:ilvl="4">
      <w:start w:val="1"/>
      <w:numFmt w:val="decimal"/>
      <w:lvlText w:val="%1.%2.%3.%4.%5"/>
      <w:lvlJc w:val="left"/>
      <w:pPr>
        <w:tabs>
          <w:tab w:val="num" w:pos="2312"/>
        </w:tabs>
        <w:ind w:left="2312" w:hanging="1080"/>
      </w:pPr>
      <w:rPr>
        <w:rFonts w:hint="default"/>
      </w:rPr>
    </w:lvl>
    <w:lvl w:ilvl="5">
      <w:start w:val="1"/>
      <w:numFmt w:val="decimal"/>
      <w:lvlText w:val="%1.%2.%3.%4.%5.%6"/>
      <w:lvlJc w:val="left"/>
      <w:pPr>
        <w:tabs>
          <w:tab w:val="num" w:pos="2620"/>
        </w:tabs>
        <w:ind w:left="2620" w:hanging="1080"/>
      </w:pPr>
      <w:rPr>
        <w:rFonts w:hint="default"/>
      </w:rPr>
    </w:lvl>
    <w:lvl w:ilvl="6">
      <w:start w:val="1"/>
      <w:numFmt w:val="decimal"/>
      <w:lvlText w:val="%1.%2.%3.%4.%5.%6.%7"/>
      <w:lvlJc w:val="left"/>
      <w:pPr>
        <w:tabs>
          <w:tab w:val="num" w:pos="3288"/>
        </w:tabs>
        <w:ind w:left="3288" w:hanging="1440"/>
      </w:pPr>
      <w:rPr>
        <w:rFonts w:hint="default"/>
      </w:rPr>
    </w:lvl>
    <w:lvl w:ilvl="7">
      <w:start w:val="1"/>
      <w:numFmt w:val="decimal"/>
      <w:lvlText w:val="%1.%2.%3.%4.%5.%6.%7.%8"/>
      <w:lvlJc w:val="left"/>
      <w:pPr>
        <w:tabs>
          <w:tab w:val="num" w:pos="3596"/>
        </w:tabs>
        <w:ind w:left="3596" w:hanging="1440"/>
      </w:pPr>
      <w:rPr>
        <w:rFonts w:hint="default"/>
      </w:rPr>
    </w:lvl>
    <w:lvl w:ilvl="8">
      <w:start w:val="1"/>
      <w:numFmt w:val="decimal"/>
      <w:lvlText w:val="%1.%2.%3.%4.%5.%6.%7.%8.%9"/>
      <w:lvlJc w:val="left"/>
      <w:pPr>
        <w:tabs>
          <w:tab w:val="num" w:pos="4264"/>
        </w:tabs>
        <w:ind w:left="4264" w:hanging="1800"/>
      </w:pPr>
      <w:rPr>
        <w:rFonts w:hint="default"/>
      </w:rPr>
    </w:lvl>
  </w:abstractNum>
  <w:abstractNum w:abstractNumId="26" w15:restartNumberingAfterBreak="0">
    <w:nsid w:val="56694C6A"/>
    <w:multiLevelType w:val="hybridMultilevel"/>
    <w:tmpl w:val="05A61446"/>
    <w:lvl w:ilvl="0" w:tplc="517C6BB8">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88B1477"/>
    <w:multiLevelType w:val="hybridMultilevel"/>
    <w:tmpl w:val="A73674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D1A7136"/>
    <w:multiLevelType w:val="multilevel"/>
    <w:tmpl w:val="19D69D4E"/>
    <w:lvl w:ilvl="0">
      <w:start w:val="1"/>
      <w:numFmt w:val="decimal"/>
      <w:lvlText w:val="%1."/>
      <w:lvlJc w:val="left"/>
      <w:pPr>
        <w:tabs>
          <w:tab w:val="num" w:pos="720"/>
        </w:tabs>
        <w:ind w:left="720" w:hanging="360"/>
      </w:pPr>
    </w:lvl>
    <w:lvl w:ilvl="1">
      <w:start w:val="7"/>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96EB0"/>
    <w:multiLevelType w:val="multilevel"/>
    <w:tmpl w:val="2F961A2E"/>
    <w:lvl w:ilvl="0">
      <w:start w:val="1"/>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8073174"/>
    <w:multiLevelType w:val="hybridMultilevel"/>
    <w:tmpl w:val="755245A8"/>
    <w:lvl w:ilvl="0" w:tplc="CA3026D6">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2773B3"/>
    <w:multiLevelType w:val="multilevel"/>
    <w:tmpl w:val="F6884FCC"/>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33" w15:restartNumberingAfterBreak="0">
    <w:nsid w:val="6CAA7957"/>
    <w:multiLevelType w:val="hybridMultilevel"/>
    <w:tmpl w:val="185AA710"/>
    <w:lvl w:ilvl="0" w:tplc="1C2403EE">
      <w:start w:val="1"/>
      <w:numFmt w:val="lowerRoman"/>
      <w:lvlText w:val="(%1)"/>
      <w:lvlJc w:val="left"/>
      <w:pPr>
        <w:ind w:left="1864" w:hanging="720"/>
      </w:pPr>
      <w:rPr>
        <w:rFonts w:hint="default"/>
      </w:rPr>
    </w:lvl>
    <w:lvl w:ilvl="1" w:tplc="04270019" w:tentative="1">
      <w:start w:val="1"/>
      <w:numFmt w:val="lowerLetter"/>
      <w:lvlText w:val="%2."/>
      <w:lvlJc w:val="left"/>
      <w:pPr>
        <w:ind w:left="2224" w:hanging="360"/>
      </w:pPr>
    </w:lvl>
    <w:lvl w:ilvl="2" w:tplc="0427001B" w:tentative="1">
      <w:start w:val="1"/>
      <w:numFmt w:val="lowerRoman"/>
      <w:lvlText w:val="%3."/>
      <w:lvlJc w:val="right"/>
      <w:pPr>
        <w:ind w:left="2944" w:hanging="180"/>
      </w:pPr>
    </w:lvl>
    <w:lvl w:ilvl="3" w:tplc="0427000F" w:tentative="1">
      <w:start w:val="1"/>
      <w:numFmt w:val="decimal"/>
      <w:lvlText w:val="%4."/>
      <w:lvlJc w:val="left"/>
      <w:pPr>
        <w:ind w:left="3664" w:hanging="360"/>
      </w:pPr>
    </w:lvl>
    <w:lvl w:ilvl="4" w:tplc="04270019" w:tentative="1">
      <w:start w:val="1"/>
      <w:numFmt w:val="lowerLetter"/>
      <w:lvlText w:val="%5."/>
      <w:lvlJc w:val="left"/>
      <w:pPr>
        <w:ind w:left="4384" w:hanging="360"/>
      </w:pPr>
    </w:lvl>
    <w:lvl w:ilvl="5" w:tplc="0427001B" w:tentative="1">
      <w:start w:val="1"/>
      <w:numFmt w:val="lowerRoman"/>
      <w:lvlText w:val="%6."/>
      <w:lvlJc w:val="right"/>
      <w:pPr>
        <w:ind w:left="5104" w:hanging="180"/>
      </w:pPr>
    </w:lvl>
    <w:lvl w:ilvl="6" w:tplc="0427000F" w:tentative="1">
      <w:start w:val="1"/>
      <w:numFmt w:val="decimal"/>
      <w:lvlText w:val="%7."/>
      <w:lvlJc w:val="left"/>
      <w:pPr>
        <w:ind w:left="5824" w:hanging="360"/>
      </w:pPr>
    </w:lvl>
    <w:lvl w:ilvl="7" w:tplc="04270019" w:tentative="1">
      <w:start w:val="1"/>
      <w:numFmt w:val="lowerLetter"/>
      <w:lvlText w:val="%8."/>
      <w:lvlJc w:val="left"/>
      <w:pPr>
        <w:ind w:left="6544" w:hanging="360"/>
      </w:pPr>
    </w:lvl>
    <w:lvl w:ilvl="8" w:tplc="0427001B" w:tentative="1">
      <w:start w:val="1"/>
      <w:numFmt w:val="lowerRoman"/>
      <w:lvlText w:val="%9."/>
      <w:lvlJc w:val="right"/>
      <w:pPr>
        <w:ind w:left="7264" w:hanging="180"/>
      </w:pPr>
    </w:lvl>
  </w:abstractNum>
  <w:abstractNum w:abstractNumId="34" w15:restartNumberingAfterBreak="0">
    <w:nsid w:val="6E5A3DFD"/>
    <w:multiLevelType w:val="multilevel"/>
    <w:tmpl w:val="D408E994"/>
    <w:lvl w:ilvl="0">
      <w:start w:val="1"/>
      <w:numFmt w:val="decimal"/>
      <w:lvlText w:val="%1."/>
      <w:lvlJc w:val="left"/>
      <w:pPr>
        <w:tabs>
          <w:tab w:val="num" w:pos="360"/>
        </w:tabs>
        <w:ind w:left="360" w:hanging="360"/>
      </w:pPr>
      <w:rPr>
        <w:rFonts w:hint="default"/>
      </w:rPr>
    </w:lvl>
    <w:lvl w:ilvl="1">
      <w:start w:val="1"/>
      <w:numFmt w:val="decimal"/>
      <w:pStyle w:val="sutsal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E7260A4"/>
    <w:multiLevelType w:val="hybridMultilevel"/>
    <w:tmpl w:val="912A8ED4"/>
    <w:lvl w:ilvl="0" w:tplc="04090007">
      <w:start w:val="1"/>
      <w:numFmt w:val="bullet"/>
      <w:lvlText w:val=""/>
      <w:lvlJc w:val="left"/>
      <w:pPr>
        <w:tabs>
          <w:tab w:val="num" w:pos="1440"/>
        </w:tabs>
        <w:ind w:left="144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6" w15:restartNumberingAfterBreak="0">
    <w:nsid w:val="6F445D28"/>
    <w:multiLevelType w:val="multilevel"/>
    <w:tmpl w:val="89C26666"/>
    <w:lvl w:ilvl="0">
      <w:start w:val="1"/>
      <w:numFmt w:val="decimal"/>
      <w:lvlText w:val="%1."/>
      <w:lvlJc w:val="left"/>
      <w:pPr>
        <w:ind w:left="720" w:hanging="360"/>
      </w:pPr>
      <w:rPr>
        <w:rFonts w:ascii="Arial" w:eastAsia="Calibri" w:hAnsi="Arial" w:cs="Arial"/>
      </w:rPr>
    </w:lvl>
    <w:lvl w:ilvl="1">
      <w:start w:val="5"/>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0B52B98"/>
    <w:multiLevelType w:val="hybridMultilevel"/>
    <w:tmpl w:val="5FC8EDCA"/>
    <w:lvl w:ilvl="0" w:tplc="04090007">
      <w:start w:val="1"/>
      <w:numFmt w:val="bullet"/>
      <w:lvlText w:val=""/>
      <w:lvlJc w:val="left"/>
      <w:pPr>
        <w:tabs>
          <w:tab w:val="num" w:pos="1440"/>
        </w:tabs>
        <w:ind w:left="144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8" w15:restartNumberingAfterBreak="0">
    <w:nsid w:val="70EA13AC"/>
    <w:multiLevelType w:val="hybridMultilevel"/>
    <w:tmpl w:val="DE588912"/>
    <w:lvl w:ilvl="0" w:tplc="04090007">
      <w:start w:val="1"/>
      <w:numFmt w:val="bullet"/>
      <w:lvlText w:val=""/>
      <w:lvlJc w:val="left"/>
      <w:pPr>
        <w:tabs>
          <w:tab w:val="num" w:pos="1440"/>
        </w:tabs>
        <w:ind w:left="144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9" w15:restartNumberingAfterBreak="0">
    <w:nsid w:val="73B7739E"/>
    <w:multiLevelType w:val="hybridMultilevel"/>
    <w:tmpl w:val="409C2536"/>
    <w:lvl w:ilvl="0" w:tplc="E8D82CE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1360C9"/>
    <w:multiLevelType w:val="hybridMultilevel"/>
    <w:tmpl w:val="8BD26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30"/>
  </w:num>
  <w:num w:numId="3">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4">
    <w:abstractNumId w:val="14"/>
  </w:num>
  <w:num w:numId="5">
    <w:abstractNumId w:val="10"/>
  </w:num>
  <w:num w:numId="6">
    <w:abstractNumId w:val="40"/>
  </w:num>
  <w:num w:numId="7">
    <w:abstractNumId w:val="5"/>
  </w:num>
  <w:num w:numId="8">
    <w:abstractNumId w:val="2"/>
  </w:num>
  <w:num w:numId="9">
    <w:abstractNumId w:val="3"/>
  </w:num>
  <w:num w:numId="10">
    <w:abstractNumId w:val="9"/>
  </w:num>
  <w:num w:numId="11">
    <w:abstractNumId w:val="18"/>
  </w:num>
  <w:num w:numId="12">
    <w:abstractNumId w:val="0"/>
  </w:num>
  <w:num w:numId="13">
    <w:abstractNumId w:val="34"/>
  </w:num>
  <w:num w:numId="14">
    <w:abstractNumId w:val="20"/>
  </w:num>
  <w:num w:numId="15">
    <w:abstractNumId w:val="6"/>
  </w:num>
  <w:num w:numId="16">
    <w:abstractNumId w:val="16"/>
  </w:num>
  <w:num w:numId="17">
    <w:abstractNumId w:val="31"/>
  </w:num>
  <w:num w:numId="18">
    <w:abstractNumId w:val="39"/>
  </w:num>
  <w:num w:numId="19">
    <w:abstractNumId w:val="32"/>
  </w:num>
  <w:num w:numId="20">
    <w:abstractNumId w:val="33"/>
  </w:num>
  <w:num w:numId="21">
    <w:abstractNumId w:val="13"/>
  </w:num>
  <w:num w:numId="22">
    <w:abstractNumId w:val="23"/>
  </w:num>
  <w:num w:numId="23">
    <w:abstractNumId w:val="37"/>
  </w:num>
  <w:num w:numId="24">
    <w:abstractNumId w:val="38"/>
  </w:num>
  <w:num w:numId="25">
    <w:abstractNumId w:val="35"/>
  </w:num>
  <w:num w:numId="26">
    <w:abstractNumId w:val="25"/>
  </w:num>
  <w:num w:numId="27">
    <w:abstractNumId w:val="7"/>
  </w:num>
  <w:num w:numId="28">
    <w:abstractNumId w:val="42"/>
  </w:num>
  <w:num w:numId="29">
    <w:abstractNumId w:val="28"/>
  </w:num>
  <w:num w:numId="30">
    <w:abstractNumId w:val="41"/>
  </w:num>
  <w:num w:numId="31">
    <w:abstractNumId w:val="19"/>
  </w:num>
  <w:num w:numId="32">
    <w:abstractNumId w:val="12"/>
  </w:num>
  <w:num w:numId="33">
    <w:abstractNumId w:val="15"/>
  </w:num>
  <w:num w:numId="34">
    <w:abstractNumId w:val="8"/>
  </w:num>
  <w:num w:numId="35">
    <w:abstractNumId w:val="22"/>
  </w:num>
  <w:num w:numId="36">
    <w:abstractNumId w:val="24"/>
  </w:num>
  <w:num w:numId="37">
    <w:abstractNumId w:val="26"/>
  </w:num>
  <w:num w:numId="38">
    <w:abstractNumId w:val="21"/>
  </w:num>
  <w:num w:numId="39">
    <w:abstractNumId w:val="17"/>
  </w:num>
  <w:num w:numId="40">
    <w:abstractNumId w:val="3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
  </w:num>
  <w:num w:numId="43">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B5"/>
    <w:rsid w:val="00001088"/>
    <w:rsid w:val="000017BB"/>
    <w:rsid w:val="00001EBB"/>
    <w:rsid w:val="00002514"/>
    <w:rsid w:val="0000361E"/>
    <w:rsid w:val="0000393B"/>
    <w:rsid w:val="00003EE2"/>
    <w:rsid w:val="00003FFE"/>
    <w:rsid w:val="000047A8"/>
    <w:rsid w:val="000060FE"/>
    <w:rsid w:val="00011501"/>
    <w:rsid w:val="000116C7"/>
    <w:rsid w:val="00012BE1"/>
    <w:rsid w:val="000157A7"/>
    <w:rsid w:val="00015BEE"/>
    <w:rsid w:val="00017CD6"/>
    <w:rsid w:val="00020F1E"/>
    <w:rsid w:val="000219F2"/>
    <w:rsid w:val="00021E48"/>
    <w:rsid w:val="0002279E"/>
    <w:rsid w:val="00023016"/>
    <w:rsid w:val="00024229"/>
    <w:rsid w:val="0002619D"/>
    <w:rsid w:val="00026E72"/>
    <w:rsid w:val="00030775"/>
    <w:rsid w:val="00031B16"/>
    <w:rsid w:val="0003285D"/>
    <w:rsid w:val="00032E11"/>
    <w:rsid w:val="00032EE8"/>
    <w:rsid w:val="00033204"/>
    <w:rsid w:val="0003330E"/>
    <w:rsid w:val="0003355C"/>
    <w:rsid w:val="00033E2A"/>
    <w:rsid w:val="00035C27"/>
    <w:rsid w:val="0004066E"/>
    <w:rsid w:val="00040F8A"/>
    <w:rsid w:val="0004187C"/>
    <w:rsid w:val="00042EE0"/>
    <w:rsid w:val="00043597"/>
    <w:rsid w:val="00043BD2"/>
    <w:rsid w:val="00043CE8"/>
    <w:rsid w:val="00043E2E"/>
    <w:rsid w:val="000452CC"/>
    <w:rsid w:val="00046940"/>
    <w:rsid w:val="00046CF8"/>
    <w:rsid w:val="00047371"/>
    <w:rsid w:val="000512A3"/>
    <w:rsid w:val="0005256D"/>
    <w:rsid w:val="0005330F"/>
    <w:rsid w:val="00055D70"/>
    <w:rsid w:val="000561C5"/>
    <w:rsid w:val="000568A5"/>
    <w:rsid w:val="00057D64"/>
    <w:rsid w:val="000605B8"/>
    <w:rsid w:val="000607D9"/>
    <w:rsid w:val="000638EE"/>
    <w:rsid w:val="000658BB"/>
    <w:rsid w:val="00066947"/>
    <w:rsid w:val="00070346"/>
    <w:rsid w:val="0007118A"/>
    <w:rsid w:val="000737B6"/>
    <w:rsid w:val="000749E7"/>
    <w:rsid w:val="00081871"/>
    <w:rsid w:val="00082510"/>
    <w:rsid w:val="00086160"/>
    <w:rsid w:val="0008639E"/>
    <w:rsid w:val="00086801"/>
    <w:rsid w:val="00093415"/>
    <w:rsid w:val="00093D7E"/>
    <w:rsid w:val="00093F7F"/>
    <w:rsid w:val="00094B15"/>
    <w:rsid w:val="000A0CFF"/>
    <w:rsid w:val="000A3448"/>
    <w:rsid w:val="000A3DC6"/>
    <w:rsid w:val="000A6B77"/>
    <w:rsid w:val="000A7406"/>
    <w:rsid w:val="000A7A37"/>
    <w:rsid w:val="000B2F14"/>
    <w:rsid w:val="000B3FDD"/>
    <w:rsid w:val="000B4CFC"/>
    <w:rsid w:val="000B6EC7"/>
    <w:rsid w:val="000B7061"/>
    <w:rsid w:val="000B7A43"/>
    <w:rsid w:val="000C00AD"/>
    <w:rsid w:val="000C10E0"/>
    <w:rsid w:val="000C2539"/>
    <w:rsid w:val="000C40C5"/>
    <w:rsid w:val="000C4299"/>
    <w:rsid w:val="000C4ADF"/>
    <w:rsid w:val="000C6050"/>
    <w:rsid w:val="000C7976"/>
    <w:rsid w:val="000C7C17"/>
    <w:rsid w:val="000C7E6F"/>
    <w:rsid w:val="000D0A1D"/>
    <w:rsid w:val="000D0ED3"/>
    <w:rsid w:val="000D130C"/>
    <w:rsid w:val="000D25F8"/>
    <w:rsid w:val="000D5986"/>
    <w:rsid w:val="000D5DB5"/>
    <w:rsid w:val="000D7762"/>
    <w:rsid w:val="000E11A4"/>
    <w:rsid w:val="000E4D09"/>
    <w:rsid w:val="000E64C3"/>
    <w:rsid w:val="000E7F60"/>
    <w:rsid w:val="000F3682"/>
    <w:rsid w:val="000F44EC"/>
    <w:rsid w:val="000F46E6"/>
    <w:rsid w:val="000F5253"/>
    <w:rsid w:val="000F5D68"/>
    <w:rsid w:val="000F6C70"/>
    <w:rsid w:val="00103162"/>
    <w:rsid w:val="00103B7C"/>
    <w:rsid w:val="001068E2"/>
    <w:rsid w:val="001149E0"/>
    <w:rsid w:val="00114D80"/>
    <w:rsid w:val="00116491"/>
    <w:rsid w:val="00117126"/>
    <w:rsid w:val="00117A9F"/>
    <w:rsid w:val="0012043D"/>
    <w:rsid w:val="00120864"/>
    <w:rsid w:val="00121D29"/>
    <w:rsid w:val="00122444"/>
    <w:rsid w:val="00123009"/>
    <w:rsid w:val="00123C09"/>
    <w:rsid w:val="00123C5F"/>
    <w:rsid w:val="00125CC0"/>
    <w:rsid w:val="00126739"/>
    <w:rsid w:val="00132B02"/>
    <w:rsid w:val="00133042"/>
    <w:rsid w:val="001337ED"/>
    <w:rsid w:val="00135A1B"/>
    <w:rsid w:val="001370D7"/>
    <w:rsid w:val="001409F7"/>
    <w:rsid w:val="0014132E"/>
    <w:rsid w:val="001413BD"/>
    <w:rsid w:val="001413F4"/>
    <w:rsid w:val="0014369A"/>
    <w:rsid w:val="00143B8A"/>
    <w:rsid w:val="001460DB"/>
    <w:rsid w:val="00146C1E"/>
    <w:rsid w:val="0014772C"/>
    <w:rsid w:val="00147952"/>
    <w:rsid w:val="00150730"/>
    <w:rsid w:val="00152061"/>
    <w:rsid w:val="001520F7"/>
    <w:rsid w:val="00156359"/>
    <w:rsid w:val="00156982"/>
    <w:rsid w:val="00157E99"/>
    <w:rsid w:val="001602BB"/>
    <w:rsid w:val="00160A16"/>
    <w:rsid w:val="00160F75"/>
    <w:rsid w:val="0016148C"/>
    <w:rsid w:val="0016189D"/>
    <w:rsid w:val="00162BBB"/>
    <w:rsid w:val="00163443"/>
    <w:rsid w:val="00163789"/>
    <w:rsid w:val="00164BE5"/>
    <w:rsid w:val="00166774"/>
    <w:rsid w:val="00166FA1"/>
    <w:rsid w:val="00172119"/>
    <w:rsid w:val="0017489F"/>
    <w:rsid w:val="00175331"/>
    <w:rsid w:val="00176E0E"/>
    <w:rsid w:val="00177B81"/>
    <w:rsid w:val="00180BC1"/>
    <w:rsid w:val="00181AE0"/>
    <w:rsid w:val="00182C24"/>
    <w:rsid w:val="0018365B"/>
    <w:rsid w:val="00184D87"/>
    <w:rsid w:val="00185151"/>
    <w:rsid w:val="001863B5"/>
    <w:rsid w:val="00187640"/>
    <w:rsid w:val="00191BFA"/>
    <w:rsid w:val="00192073"/>
    <w:rsid w:val="00192E31"/>
    <w:rsid w:val="00193287"/>
    <w:rsid w:val="0019362C"/>
    <w:rsid w:val="00194457"/>
    <w:rsid w:val="00196D87"/>
    <w:rsid w:val="001974EA"/>
    <w:rsid w:val="00197ABD"/>
    <w:rsid w:val="001A2EB5"/>
    <w:rsid w:val="001A4126"/>
    <w:rsid w:val="001A4B94"/>
    <w:rsid w:val="001A5C40"/>
    <w:rsid w:val="001A6AD3"/>
    <w:rsid w:val="001A6D05"/>
    <w:rsid w:val="001B0D74"/>
    <w:rsid w:val="001B63C4"/>
    <w:rsid w:val="001C057B"/>
    <w:rsid w:val="001C1EFA"/>
    <w:rsid w:val="001C1F89"/>
    <w:rsid w:val="001C39E1"/>
    <w:rsid w:val="001C43A6"/>
    <w:rsid w:val="001C5235"/>
    <w:rsid w:val="001C5249"/>
    <w:rsid w:val="001C5B13"/>
    <w:rsid w:val="001D0C3B"/>
    <w:rsid w:val="001D24D4"/>
    <w:rsid w:val="001D315F"/>
    <w:rsid w:val="001D4643"/>
    <w:rsid w:val="001D4C09"/>
    <w:rsid w:val="001D5742"/>
    <w:rsid w:val="001D7008"/>
    <w:rsid w:val="001D7BF4"/>
    <w:rsid w:val="001E1AAC"/>
    <w:rsid w:val="001E4E1A"/>
    <w:rsid w:val="001E5A89"/>
    <w:rsid w:val="001F159B"/>
    <w:rsid w:val="001F1D9A"/>
    <w:rsid w:val="001F1F9B"/>
    <w:rsid w:val="001F256B"/>
    <w:rsid w:val="001F64DA"/>
    <w:rsid w:val="001F7BBF"/>
    <w:rsid w:val="0020369D"/>
    <w:rsid w:val="00206756"/>
    <w:rsid w:val="00207A3E"/>
    <w:rsid w:val="0021302D"/>
    <w:rsid w:val="002135C0"/>
    <w:rsid w:val="00214F77"/>
    <w:rsid w:val="00216DD4"/>
    <w:rsid w:val="00217D68"/>
    <w:rsid w:val="002210A8"/>
    <w:rsid w:val="00223DAA"/>
    <w:rsid w:val="002253BC"/>
    <w:rsid w:val="002256D4"/>
    <w:rsid w:val="00225FC5"/>
    <w:rsid w:val="002327BB"/>
    <w:rsid w:val="00234572"/>
    <w:rsid w:val="00237158"/>
    <w:rsid w:val="002377EF"/>
    <w:rsid w:val="00237B27"/>
    <w:rsid w:val="00246F4E"/>
    <w:rsid w:val="00247419"/>
    <w:rsid w:val="00247695"/>
    <w:rsid w:val="00247EE6"/>
    <w:rsid w:val="00250E41"/>
    <w:rsid w:val="00252791"/>
    <w:rsid w:val="00255214"/>
    <w:rsid w:val="002556A4"/>
    <w:rsid w:val="002601A7"/>
    <w:rsid w:val="00260E8B"/>
    <w:rsid w:val="00262F62"/>
    <w:rsid w:val="00270BBA"/>
    <w:rsid w:val="002763E1"/>
    <w:rsid w:val="00276ED1"/>
    <w:rsid w:val="002805CA"/>
    <w:rsid w:val="00280ADD"/>
    <w:rsid w:val="002833E0"/>
    <w:rsid w:val="002838B7"/>
    <w:rsid w:val="0028672A"/>
    <w:rsid w:val="00286BFB"/>
    <w:rsid w:val="0028726C"/>
    <w:rsid w:val="0029048E"/>
    <w:rsid w:val="00291D7F"/>
    <w:rsid w:val="0029218E"/>
    <w:rsid w:val="00293A37"/>
    <w:rsid w:val="00293A51"/>
    <w:rsid w:val="00293FD4"/>
    <w:rsid w:val="002948FB"/>
    <w:rsid w:val="00295F1C"/>
    <w:rsid w:val="002A1402"/>
    <w:rsid w:val="002A23F9"/>
    <w:rsid w:val="002A2401"/>
    <w:rsid w:val="002A38A4"/>
    <w:rsid w:val="002A751E"/>
    <w:rsid w:val="002B04A7"/>
    <w:rsid w:val="002B1E38"/>
    <w:rsid w:val="002B2240"/>
    <w:rsid w:val="002B23F9"/>
    <w:rsid w:val="002B244F"/>
    <w:rsid w:val="002B3762"/>
    <w:rsid w:val="002B6B19"/>
    <w:rsid w:val="002C01F7"/>
    <w:rsid w:val="002C0E6D"/>
    <w:rsid w:val="002C1AE4"/>
    <w:rsid w:val="002C22B2"/>
    <w:rsid w:val="002C33C6"/>
    <w:rsid w:val="002C3E34"/>
    <w:rsid w:val="002C4FBC"/>
    <w:rsid w:val="002C7770"/>
    <w:rsid w:val="002D00F3"/>
    <w:rsid w:val="002D0428"/>
    <w:rsid w:val="002D1D09"/>
    <w:rsid w:val="002E3E93"/>
    <w:rsid w:val="002E45AA"/>
    <w:rsid w:val="002E4AC6"/>
    <w:rsid w:val="002E500A"/>
    <w:rsid w:val="002E53BF"/>
    <w:rsid w:val="002E54DD"/>
    <w:rsid w:val="002E5AF2"/>
    <w:rsid w:val="002F314F"/>
    <w:rsid w:val="002F37FE"/>
    <w:rsid w:val="002F641E"/>
    <w:rsid w:val="002F7618"/>
    <w:rsid w:val="002F7898"/>
    <w:rsid w:val="00300A57"/>
    <w:rsid w:val="00301173"/>
    <w:rsid w:val="00301606"/>
    <w:rsid w:val="003070A6"/>
    <w:rsid w:val="00310ED2"/>
    <w:rsid w:val="0031416D"/>
    <w:rsid w:val="0031472D"/>
    <w:rsid w:val="003152F4"/>
    <w:rsid w:val="00315B64"/>
    <w:rsid w:val="00315E88"/>
    <w:rsid w:val="00317ADF"/>
    <w:rsid w:val="00321C5E"/>
    <w:rsid w:val="0032558C"/>
    <w:rsid w:val="00325FB0"/>
    <w:rsid w:val="00331EDE"/>
    <w:rsid w:val="003321B3"/>
    <w:rsid w:val="003327AD"/>
    <w:rsid w:val="00334C72"/>
    <w:rsid w:val="003374E6"/>
    <w:rsid w:val="003413FC"/>
    <w:rsid w:val="00344485"/>
    <w:rsid w:val="00345460"/>
    <w:rsid w:val="003459B6"/>
    <w:rsid w:val="003459C3"/>
    <w:rsid w:val="00345B48"/>
    <w:rsid w:val="003460C9"/>
    <w:rsid w:val="003468FE"/>
    <w:rsid w:val="00347DAA"/>
    <w:rsid w:val="00350B15"/>
    <w:rsid w:val="003527BF"/>
    <w:rsid w:val="003560FB"/>
    <w:rsid w:val="00356B4F"/>
    <w:rsid w:val="00357765"/>
    <w:rsid w:val="003603C5"/>
    <w:rsid w:val="00360B72"/>
    <w:rsid w:val="00362227"/>
    <w:rsid w:val="003626E9"/>
    <w:rsid w:val="003633A2"/>
    <w:rsid w:val="00363CA8"/>
    <w:rsid w:val="00363DBC"/>
    <w:rsid w:val="00364AC6"/>
    <w:rsid w:val="00366383"/>
    <w:rsid w:val="00366A80"/>
    <w:rsid w:val="003674D3"/>
    <w:rsid w:val="00370B8A"/>
    <w:rsid w:val="0037164F"/>
    <w:rsid w:val="003723AC"/>
    <w:rsid w:val="00374453"/>
    <w:rsid w:val="00374971"/>
    <w:rsid w:val="00375C6E"/>
    <w:rsid w:val="00376493"/>
    <w:rsid w:val="00376D56"/>
    <w:rsid w:val="0038309D"/>
    <w:rsid w:val="00384A68"/>
    <w:rsid w:val="00384B86"/>
    <w:rsid w:val="00386B68"/>
    <w:rsid w:val="00386FD4"/>
    <w:rsid w:val="00390CB4"/>
    <w:rsid w:val="00395FBF"/>
    <w:rsid w:val="0039746E"/>
    <w:rsid w:val="003A075B"/>
    <w:rsid w:val="003A07C4"/>
    <w:rsid w:val="003A1E05"/>
    <w:rsid w:val="003A413C"/>
    <w:rsid w:val="003A4895"/>
    <w:rsid w:val="003A5200"/>
    <w:rsid w:val="003A71DE"/>
    <w:rsid w:val="003A75AA"/>
    <w:rsid w:val="003B0415"/>
    <w:rsid w:val="003B0A6D"/>
    <w:rsid w:val="003B1218"/>
    <w:rsid w:val="003B155F"/>
    <w:rsid w:val="003B2C5B"/>
    <w:rsid w:val="003B4294"/>
    <w:rsid w:val="003B4961"/>
    <w:rsid w:val="003B6AF3"/>
    <w:rsid w:val="003C0144"/>
    <w:rsid w:val="003C2049"/>
    <w:rsid w:val="003C3450"/>
    <w:rsid w:val="003C4829"/>
    <w:rsid w:val="003D2653"/>
    <w:rsid w:val="003D26B3"/>
    <w:rsid w:val="003D5435"/>
    <w:rsid w:val="003E118D"/>
    <w:rsid w:val="003E1682"/>
    <w:rsid w:val="003E1F44"/>
    <w:rsid w:val="003E3249"/>
    <w:rsid w:val="003E44A3"/>
    <w:rsid w:val="003E74DC"/>
    <w:rsid w:val="003F0B4E"/>
    <w:rsid w:val="003F10AD"/>
    <w:rsid w:val="003F1F23"/>
    <w:rsid w:val="003F237C"/>
    <w:rsid w:val="003F3749"/>
    <w:rsid w:val="003F39D1"/>
    <w:rsid w:val="003F72FB"/>
    <w:rsid w:val="003F7E2C"/>
    <w:rsid w:val="00407B81"/>
    <w:rsid w:val="0041111F"/>
    <w:rsid w:val="00412E67"/>
    <w:rsid w:val="00415DEE"/>
    <w:rsid w:val="00416A7C"/>
    <w:rsid w:val="004251E9"/>
    <w:rsid w:val="00425425"/>
    <w:rsid w:val="00425BAF"/>
    <w:rsid w:val="00425D1D"/>
    <w:rsid w:val="004274DC"/>
    <w:rsid w:val="00431F99"/>
    <w:rsid w:val="00433533"/>
    <w:rsid w:val="00433A66"/>
    <w:rsid w:val="004343EE"/>
    <w:rsid w:val="00435475"/>
    <w:rsid w:val="0043720F"/>
    <w:rsid w:val="00437861"/>
    <w:rsid w:val="00440ABC"/>
    <w:rsid w:val="00443DFE"/>
    <w:rsid w:val="004440C0"/>
    <w:rsid w:val="00444B38"/>
    <w:rsid w:val="00446548"/>
    <w:rsid w:val="00446C5D"/>
    <w:rsid w:val="00447616"/>
    <w:rsid w:val="00450294"/>
    <w:rsid w:val="00451686"/>
    <w:rsid w:val="00452620"/>
    <w:rsid w:val="00452ADD"/>
    <w:rsid w:val="00456607"/>
    <w:rsid w:val="00457650"/>
    <w:rsid w:val="00457824"/>
    <w:rsid w:val="00460DB0"/>
    <w:rsid w:val="00461D65"/>
    <w:rsid w:val="00461F06"/>
    <w:rsid w:val="00463F73"/>
    <w:rsid w:val="004641B0"/>
    <w:rsid w:val="004649A4"/>
    <w:rsid w:val="00467B5A"/>
    <w:rsid w:val="00473C50"/>
    <w:rsid w:val="0048046F"/>
    <w:rsid w:val="004804C2"/>
    <w:rsid w:val="0048113E"/>
    <w:rsid w:val="00481C39"/>
    <w:rsid w:val="00483F0D"/>
    <w:rsid w:val="0048627C"/>
    <w:rsid w:val="004904AA"/>
    <w:rsid w:val="00493F71"/>
    <w:rsid w:val="00494729"/>
    <w:rsid w:val="004A06F1"/>
    <w:rsid w:val="004A0967"/>
    <w:rsid w:val="004A1D41"/>
    <w:rsid w:val="004A20DD"/>
    <w:rsid w:val="004A33D9"/>
    <w:rsid w:val="004A3A44"/>
    <w:rsid w:val="004A6492"/>
    <w:rsid w:val="004B4023"/>
    <w:rsid w:val="004B4D75"/>
    <w:rsid w:val="004B5044"/>
    <w:rsid w:val="004B7466"/>
    <w:rsid w:val="004C0C85"/>
    <w:rsid w:val="004C144C"/>
    <w:rsid w:val="004C1949"/>
    <w:rsid w:val="004C2DED"/>
    <w:rsid w:val="004C2E8A"/>
    <w:rsid w:val="004C4DAC"/>
    <w:rsid w:val="004C550B"/>
    <w:rsid w:val="004D0E0C"/>
    <w:rsid w:val="004D1C8F"/>
    <w:rsid w:val="004D2107"/>
    <w:rsid w:val="004D2CB0"/>
    <w:rsid w:val="004D4964"/>
    <w:rsid w:val="004D5437"/>
    <w:rsid w:val="004D5D88"/>
    <w:rsid w:val="004D7151"/>
    <w:rsid w:val="004D7D1D"/>
    <w:rsid w:val="004E0A7F"/>
    <w:rsid w:val="004E1935"/>
    <w:rsid w:val="004E1AF7"/>
    <w:rsid w:val="004E312E"/>
    <w:rsid w:val="004E4218"/>
    <w:rsid w:val="004E4A78"/>
    <w:rsid w:val="004E5739"/>
    <w:rsid w:val="004F0A2F"/>
    <w:rsid w:val="004F113E"/>
    <w:rsid w:val="004F190E"/>
    <w:rsid w:val="004F22F0"/>
    <w:rsid w:val="004F3219"/>
    <w:rsid w:val="004F385E"/>
    <w:rsid w:val="004F5167"/>
    <w:rsid w:val="004F5A0C"/>
    <w:rsid w:val="004F7319"/>
    <w:rsid w:val="004F7AD9"/>
    <w:rsid w:val="005064C4"/>
    <w:rsid w:val="00512831"/>
    <w:rsid w:val="00513DAB"/>
    <w:rsid w:val="0051570B"/>
    <w:rsid w:val="00517BD2"/>
    <w:rsid w:val="00517C3A"/>
    <w:rsid w:val="00517D08"/>
    <w:rsid w:val="00523BCA"/>
    <w:rsid w:val="00523FD4"/>
    <w:rsid w:val="00524C85"/>
    <w:rsid w:val="00524EFC"/>
    <w:rsid w:val="00525295"/>
    <w:rsid w:val="005267E3"/>
    <w:rsid w:val="00526801"/>
    <w:rsid w:val="00527EB5"/>
    <w:rsid w:val="005309E5"/>
    <w:rsid w:val="00531BAE"/>
    <w:rsid w:val="00531BFB"/>
    <w:rsid w:val="00532E21"/>
    <w:rsid w:val="00533098"/>
    <w:rsid w:val="005401AF"/>
    <w:rsid w:val="00542306"/>
    <w:rsid w:val="00542F5F"/>
    <w:rsid w:val="0054330A"/>
    <w:rsid w:val="0054404F"/>
    <w:rsid w:val="00545387"/>
    <w:rsid w:val="00546749"/>
    <w:rsid w:val="00547E92"/>
    <w:rsid w:val="00554266"/>
    <w:rsid w:val="0055446A"/>
    <w:rsid w:val="00554F65"/>
    <w:rsid w:val="00555678"/>
    <w:rsid w:val="00556BC4"/>
    <w:rsid w:val="00556C3E"/>
    <w:rsid w:val="0055743C"/>
    <w:rsid w:val="005575F2"/>
    <w:rsid w:val="005608EC"/>
    <w:rsid w:val="00562759"/>
    <w:rsid w:val="00562845"/>
    <w:rsid w:val="00562FAF"/>
    <w:rsid w:val="005636C5"/>
    <w:rsid w:val="005639B3"/>
    <w:rsid w:val="005643F2"/>
    <w:rsid w:val="00565AED"/>
    <w:rsid w:val="005672E5"/>
    <w:rsid w:val="00567FA2"/>
    <w:rsid w:val="00570777"/>
    <w:rsid w:val="00570E0B"/>
    <w:rsid w:val="00571ED3"/>
    <w:rsid w:val="00572DE2"/>
    <w:rsid w:val="005734C7"/>
    <w:rsid w:val="0057445C"/>
    <w:rsid w:val="00575ED0"/>
    <w:rsid w:val="00576703"/>
    <w:rsid w:val="00581655"/>
    <w:rsid w:val="00581CC9"/>
    <w:rsid w:val="00584206"/>
    <w:rsid w:val="005852FF"/>
    <w:rsid w:val="00591442"/>
    <w:rsid w:val="0059222D"/>
    <w:rsid w:val="005930A3"/>
    <w:rsid w:val="005936E6"/>
    <w:rsid w:val="00594074"/>
    <w:rsid w:val="0059630B"/>
    <w:rsid w:val="00597302"/>
    <w:rsid w:val="005A0D2B"/>
    <w:rsid w:val="005A1901"/>
    <w:rsid w:val="005A4144"/>
    <w:rsid w:val="005A42D7"/>
    <w:rsid w:val="005A60C3"/>
    <w:rsid w:val="005A61F4"/>
    <w:rsid w:val="005A6A8D"/>
    <w:rsid w:val="005A71A1"/>
    <w:rsid w:val="005A7D6B"/>
    <w:rsid w:val="005B067B"/>
    <w:rsid w:val="005B0782"/>
    <w:rsid w:val="005B119F"/>
    <w:rsid w:val="005B249C"/>
    <w:rsid w:val="005B5F15"/>
    <w:rsid w:val="005B620C"/>
    <w:rsid w:val="005B646F"/>
    <w:rsid w:val="005C0A8D"/>
    <w:rsid w:val="005C0D09"/>
    <w:rsid w:val="005C18E0"/>
    <w:rsid w:val="005C1903"/>
    <w:rsid w:val="005C4B47"/>
    <w:rsid w:val="005C6624"/>
    <w:rsid w:val="005C6E09"/>
    <w:rsid w:val="005D08B1"/>
    <w:rsid w:val="005D23B9"/>
    <w:rsid w:val="005D431F"/>
    <w:rsid w:val="005D606A"/>
    <w:rsid w:val="005D6A76"/>
    <w:rsid w:val="005E0DC7"/>
    <w:rsid w:val="005E243A"/>
    <w:rsid w:val="005E347B"/>
    <w:rsid w:val="005E44AA"/>
    <w:rsid w:val="005E4EFE"/>
    <w:rsid w:val="005E4FCB"/>
    <w:rsid w:val="005E68D2"/>
    <w:rsid w:val="005E6928"/>
    <w:rsid w:val="005E6C80"/>
    <w:rsid w:val="005E6F2F"/>
    <w:rsid w:val="005E7FB9"/>
    <w:rsid w:val="005F0C91"/>
    <w:rsid w:val="005F5862"/>
    <w:rsid w:val="005F63DC"/>
    <w:rsid w:val="00604E3E"/>
    <w:rsid w:val="00605639"/>
    <w:rsid w:val="00607EA8"/>
    <w:rsid w:val="00610F7C"/>
    <w:rsid w:val="00611F2E"/>
    <w:rsid w:val="006125CF"/>
    <w:rsid w:val="006128A7"/>
    <w:rsid w:val="00613140"/>
    <w:rsid w:val="0061330D"/>
    <w:rsid w:val="006139AA"/>
    <w:rsid w:val="006170ED"/>
    <w:rsid w:val="00621404"/>
    <w:rsid w:val="006236C7"/>
    <w:rsid w:val="00623A6A"/>
    <w:rsid w:val="00624374"/>
    <w:rsid w:val="00625754"/>
    <w:rsid w:val="00627D0B"/>
    <w:rsid w:val="0063155A"/>
    <w:rsid w:val="00632FE1"/>
    <w:rsid w:val="006335D1"/>
    <w:rsid w:val="00633DF4"/>
    <w:rsid w:val="006373B9"/>
    <w:rsid w:val="006377EB"/>
    <w:rsid w:val="006379B1"/>
    <w:rsid w:val="00637CB4"/>
    <w:rsid w:val="00640539"/>
    <w:rsid w:val="006406B5"/>
    <w:rsid w:val="006435E7"/>
    <w:rsid w:val="00643F5A"/>
    <w:rsid w:val="0064448D"/>
    <w:rsid w:val="006468FE"/>
    <w:rsid w:val="00651902"/>
    <w:rsid w:val="00652E17"/>
    <w:rsid w:val="00653B4A"/>
    <w:rsid w:val="006542C8"/>
    <w:rsid w:val="00654681"/>
    <w:rsid w:val="00663328"/>
    <w:rsid w:val="00663D06"/>
    <w:rsid w:val="00664D91"/>
    <w:rsid w:val="00667E33"/>
    <w:rsid w:val="0067027D"/>
    <w:rsid w:val="00670F42"/>
    <w:rsid w:val="006710C3"/>
    <w:rsid w:val="0067193D"/>
    <w:rsid w:val="00671D4A"/>
    <w:rsid w:val="00671EB1"/>
    <w:rsid w:val="006733BD"/>
    <w:rsid w:val="006735FD"/>
    <w:rsid w:val="00673AE2"/>
    <w:rsid w:val="0067422E"/>
    <w:rsid w:val="00675FFE"/>
    <w:rsid w:val="00676ADE"/>
    <w:rsid w:val="00676B40"/>
    <w:rsid w:val="0068198B"/>
    <w:rsid w:val="00682ADE"/>
    <w:rsid w:val="006841DE"/>
    <w:rsid w:val="00684824"/>
    <w:rsid w:val="0068508E"/>
    <w:rsid w:val="0068568D"/>
    <w:rsid w:val="00685AF9"/>
    <w:rsid w:val="00691831"/>
    <w:rsid w:val="00692D5F"/>
    <w:rsid w:val="00692ED7"/>
    <w:rsid w:val="00694AA7"/>
    <w:rsid w:val="00694BD5"/>
    <w:rsid w:val="006956B4"/>
    <w:rsid w:val="00696998"/>
    <w:rsid w:val="00697A4E"/>
    <w:rsid w:val="006A0AA9"/>
    <w:rsid w:val="006A1416"/>
    <w:rsid w:val="006A19D5"/>
    <w:rsid w:val="006A23A4"/>
    <w:rsid w:val="006A2AB4"/>
    <w:rsid w:val="006A3949"/>
    <w:rsid w:val="006A41FE"/>
    <w:rsid w:val="006A6970"/>
    <w:rsid w:val="006B06FA"/>
    <w:rsid w:val="006B18DC"/>
    <w:rsid w:val="006B1CC1"/>
    <w:rsid w:val="006B25AE"/>
    <w:rsid w:val="006C0288"/>
    <w:rsid w:val="006C1914"/>
    <w:rsid w:val="006C436E"/>
    <w:rsid w:val="006C4E74"/>
    <w:rsid w:val="006C4F44"/>
    <w:rsid w:val="006C64F1"/>
    <w:rsid w:val="006C6C52"/>
    <w:rsid w:val="006C7BC3"/>
    <w:rsid w:val="006C7CB1"/>
    <w:rsid w:val="006D04CC"/>
    <w:rsid w:val="006D0D84"/>
    <w:rsid w:val="006D22B0"/>
    <w:rsid w:val="006D4A43"/>
    <w:rsid w:val="006D7154"/>
    <w:rsid w:val="006D7671"/>
    <w:rsid w:val="006E004F"/>
    <w:rsid w:val="006E0264"/>
    <w:rsid w:val="006E0B67"/>
    <w:rsid w:val="006E21D6"/>
    <w:rsid w:val="006E2696"/>
    <w:rsid w:val="006E31B6"/>
    <w:rsid w:val="006E398F"/>
    <w:rsid w:val="006E3F98"/>
    <w:rsid w:val="006E59E6"/>
    <w:rsid w:val="006E5F40"/>
    <w:rsid w:val="006E5F5E"/>
    <w:rsid w:val="006E7004"/>
    <w:rsid w:val="006F0580"/>
    <w:rsid w:val="006F1452"/>
    <w:rsid w:val="006F2251"/>
    <w:rsid w:val="006F3CCD"/>
    <w:rsid w:val="006F55AD"/>
    <w:rsid w:val="006F5990"/>
    <w:rsid w:val="00700F69"/>
    <w:rsid w:val="00703172"/>
    <w:rsid w:val="007053B5"/>
    <w:rsid w:val="007067A6"/>
    <w:rsid w:val="007073EA"/>
    <w:rsid w:val="00707C7F"/>
    <w:rsid w:val="00711293"/>
    <w:rsid w:val="00711FED"/>
    <w:rsid w:val="00712EDB"/>
    <w:rsid w:val="007138D8"/>
    <w:rsid w:val="00713F93"/>
    <w:rsid w:val="0071570A"/>
    <w:rsid w:val="00717DBE"/>
    <w:rsid w:val="00717EC3"/>
    <w:rsid w:val="0072075E"/>
    <w:rsid w:val="00721FB0"/>
    <w:rsid w:val="0072695E"/>
    <w:rsid w:val="00727849"/>
    <w:rsid w:val="0073039C"/>
    <w:rsid w:val="00730F8E"/>
    <w:rsid w:val="00731807"/>
    <w:rsid w:val="007329EA"/>
    <w:rsid w:val="00734936"/>
    <w:rsid w:val="00734E1F"/>
    <w:rsid w:val="00734F05"/>
    <w:rsid w:val="00734F9D"/>
    <w:rsid w:val="00735B6E"/>
    <w:rsid w:val="00737521"/>
    <w:rsid w:val="00741B98"/>
    <w:rsid w:val="0074368B"/>
    <w:rsid w:val="00743F7C"/>
    <w:rsid w:val="007441FE"/>
    <w:rsid w:val="0074758D"/>
    <w:rsid w:val="0074768E"/>
    <w:rsid w:val="00751A4C"/>
    <w:rsid w:val="007529FF"/>
    <w:rsid w:val="00752B37"/>
    <w:rsid w:val="00753687"/>
    <w:rsid w:val="00754A68"/>
    <w:rsid w:val="00754EB6"/>
    <w:rsid w:val="007554F0"/>
    <w:rsid w:val="0075790B"/>
    <w:rsid w:val="0076078C"/>
    <w:rsid w:val="00760C17"/>
    <w:rsid w:val="0076335F"/>
    <w:rsid w:val="0076384D"/>
    <w:rsid w:val="00764BD7"/>
    <w:rsid w:val="007663A1"/>
    <w:rsid w:val="00772362"/>
    <w:rsid w:val="0077398A"/>
    <w:rsid w:val="00774191"/>
    <w:rsid w:val="00774C68"/>
    <w:rsid w:val="00775323"/>
    <w:rsid w:val="00776DB2"/>
    <w:rsid w:val="00780A40"/>
    <w:rsid w:val="00782225"/>
    <w:rsid w:val="007826C3"/>
    <w:rsid w:val="00783002"/>
    <w:rsid w:val="007846B5"/>
    <w:rsid w:val="00790723"/>
    <w:rsid w:val="00793F57"/>
    <w:rsid w:val="00794793"/>
    <w:rsid w:val="0079493E"/>
    <w:rsid w:val="0079685A"/>
    <w:rsid w:val="007A1AA1"/>
    <w:rsid w:val="007A1CA3"/>
    <w:rsid w:val="007A3498"/>
    <w:rsid w:val="007A4036"/>
    <w:rsid w:val="007A4475"/>
    <w:rsid w:val="007A5A3C"/>
    <w:rsid w:val="007A7349"/>
    <w:rsid w:val="007B056D"/>
    <w:rsid w:val="007B0BD7"/>
    <w:rsid w:val="007B2573"/>
    <w:rsid w:val="007B2A6C"/>
    <w:rsid w:val="007B4630"/>
    <w:rsid w:val="007B4BCE"/>
    <w:rsid w:val="007B4EC2"/>
    <w:rsid w:val="007B5196"/>
    <w:rsid w:val="007B68A8"/>
    <w:rsid w:val="007B72F3"/>
    <w:rsid w:val="007C53CA"/>
    <w:rsid w:val="007C6ECD"/>
    <w:rsid w:val="007D0896"/>
    <w:rsid w:val="007D1B30"/>
    <w:rsid w:val="007D256A"/>
    <w:rsid w:val="007D43CA"/>
    <w:rsid w:val="007D6EE8"/>
    <w:rsid w:val="007E18C7"/>
    <w:rsid w:val="007E33C3"/>
    <w:rsid w:val="007E3B63"/>
    <w:rsid w:val="007E70C9"/>
    <w:rsid w:val="007E7F0E"/>
    <w:rsid w:val="007F113E"/>
    <w:rsid w:val="007F3CCD"/>
    <w:rsid w:val="007F4965"/>
    <w:rsid w:val="007F5243"/>
    <w:rsid w:val="007F6FAC"/>
    <w:rsid w:val="007F759C"/>
    <w:rsid w:val="00802E54"/>
    <w:rsid w:val="008049A2"/>
    <w:rsid w:val="00805844"/>
    <w:rsid w:val="00807F9A"/>
    <w:rsid w:val="00811D28"/>
    <w:rsid w:val="0081272A"/>
    <w:rsid w:val="00813581"/>
    <w:rsid w:val="00813B99"/>
    <w:rsid w:val="00814357"/>
    <w:rsid w:val="00814E9E"/>
    <w:rsid w:val="008166AA"/>
    <w:rsid w:val="00816889"/>
    <w:rsid w:val="008209E6"/>
    <w:rsid w:val="0082153B"/>
    <w:rsid w:val="00823C10"/>
    <w:rsid w:val="00826A2E"/>
    <w:rsid w:val="0083009C"/>
    <w:rsid w:val="00830AC7"/>
    <w:rsid w:val="00834AE2"/>
    <w:rsid w:val="0083696E"/>
    <w:rsid w:val="00842B63"/>
    <w:rsid w:val="008430CE"/>
    <w:rsid w:val="0084533D"/>
    <w:rsid w:val="008454F9"/>
    <w:rsid w:val="008476FE"/>
    <w:rsid w:val="00847FF9"/>
    <w:rsid w:val="00852EEA"/>
    <w:rsid w:val="0085415D"/>
    <w:rsid w:val="00854229"/>
    <w:rsid w:val="00854817"/>
    <w:rsid w:val="00855D88"/>
    <w:rsid w:val="00857D8F"/>
    <w:rsid w:val="008607E4"/>
    <w:rsid w:val="008629BF"/>
    <w:rsid w:val="00866E69"/>
    <w:rsid w:val="008726B8"/>
    <w:rsid w:val="008729D8"/>
    <w:rsid w:val="00873182"/>
    <w:rsid w:val="008732B3"/>
    <w:rsid w:val="00873D0A"/>
    <w:rsid w:val="00876BCA"/>
    <w:rsid w:val="00880297"/>
    <w:rsid w:val="008805C2"/>
    <w:rsid w:val="00882D96"/>
    <w:rsid w:val="00883D68"/>
    <w:rsid w:val="0088529E"/>
    <w:rsid w:val="00886AFE"/>
    <w:rsid w:val="00890FA3"/>
    <w:rsid w:val="008919A5"/>
    <w:rsid w:val="00891E16"/>
    <w:rsid w:val="00891FE1"/>
    <w:rsid w:val="0089304E"/>
    <w:rsid w:val="00893B37"/>
    <w:rsid w:val="0089499F"/>
    <w:rsid w:val="008973FE"/>
    <w:rsid w:val="008A390B"/>
    <w:rsid w:val="008A4C48"/>
    <w:rsid w:val="008A542D"/>
    <w:rsid w:val="008A568A"/>
    <w:rsid w:val="008A72DB"/>
    <w:rsid w:val="008A7827"/>
    <w:rsid w:val="008B2486"/>
    <w:rsid w:val="008B350C"/>
    <w:rsid w:val="008B5DFB"/>
    <w:rsid w:val="008B645F"/>
    <w:rsid w:val="008B7A08"/>
    <w:rsid w:val="008C1AB1"/>
    <w:rsid w:val="008C2DE6"/>
    <w:rsid w:val="008C38A8"/>
    <w:rsid w:val="008C4D8A"/>
    <w:rsid w:val="008C6281"/>
    <w:rsid w:val="008D1A9E"/>
    <w:rsid w:val="008D2F14"/>
    <w:rsid w:val="008D3005"/>
    <w:rsid w:val="008D32C0"/>
    <w:rsid w:val="008D4692"/>
    <w:rsid w:val="008D5CDA"/>
    <w:rsid w:val="008D6CC3"/>
    <w:rsid w:val="008D773E"/>
    <w:rsid w:val="008D7DEF"/>
    <w:rsid w:val="008E0589"/>
    <w:rsid w:val="008E2028"/>
    <w:rsid w:val="008E45A5"/>
    <w:rsid w:val="008E47AB"/>
    <w:rsid w:val="008E4C25"/>
    <w:rsid w:val="008E5DB4"/>
    <w:rsid w:val="008E6E5B"/>
    <w:rsid w:val="008E77F8"/>
    <w:rsid w:val="008E7E61"/>
    <w:rsid w:val="008F3409"/>
    <w:rsid w:val="008F6926"/>
    <w:rsid w:val="0090003F"/>
    <w:rsid w:val="0090126B"/>
    <w:rsid w:val="0090242D"/>
    <w:rsid w:val="0090250B"/>
    <w:rsid w:val="00903E6C"/>
    <w:rsid w:val="00904C90"/>
    <w:rsid w:val="0090608B"/>
    <w:rsid w:val="00912901"/>
    <w:rsid w:val="0091345B"/>
    <w:rsid w:val="00920859"/>
    <w:rsid w:val="00921BC8"/>
    <w:rsid w:val="009221B7"/>
    <w:rsid w:val="00927105"/>
    <w:rsid w:val="009309AF"/>
    <w:rsid w:val="009313AE"/>
    <w:rsid w:val="00931C8A"/>
    <w:rsid w:val="00934746"/>
    <w:rsid w:val="00934CC0"/>
    <w:rsid w:val="00934CFE"/>
    <w:rsid w:val="00934D81"/>
    <w:rsid w:val="00934E8D"/>
    <w:rsid w:val="00936271"/>
    <w:rsid w:val="00936F7B"/>
    <w:rsid w:val="00937B1C"/>
    <w:rsid w:val="00941D69"/>
    <w:rsid w:val="00941D80"/>
    <w:rsid w:val="0094259A"/>
    <w:rsid w:val="00942E75"/>
    <w:rsid w:val="00945329"/>
    <w:rsid w:val="00945477"/>
    <w:rsid w:val="009460DB"/>
    <w:rsid w:val="00947FC6"/>
    <w:rsid w:val="009505D5"/>
    <w:rsid w:val="00950CAE"/>
    <w:rsid w:val="00952BA7"/>
    <w:rsid w:val="00954586"/>
    <w:rsid w:val="00955351"/>
    <w:rsid w:val="00957A57"/>
    <w:rsid w:val="0096260D"/>
    <w:rsid w:val="0096377A"/>
    <w:rsid w:val="009647C2"/>
    <w:rsid w:val="0096549C"/>
    <w:rsid w:val="00965CB0"/>
    <w:rsid w:val="009663F6"/>
    <w:rsid w:val="00970EDC"/>
    <w:rsid w:val="00970FE2"/>
    <w:rsid w:val="00972476"/>
    <w:rsid w:val="00972ACD"/>
    <w:rsid w:val="00975223"/>
    <w:rsid w:val="009753A2"/>
    <w:rsid w:val="0097549B"/>
    <w:rsid w:val="00975EC9"/>
    <w:rsid w:val="009777E1"/>
    <w:rsid w:val="00980F2E"/>
    <w:rsid w:val="009838C1"/>
    <w:rsid w:val="00984642"/>
    <w:rsid w:val="009856D1"/>
    <w:rsid w:val="00986C1F"/>
    <w:rsid w:val="00987BE4"/>
    <w:rsid w:val="00990A52"/>
    <w:rsid w:val="00992298"/>
    <w:rsid w:val="00993D0A"/>
    <w:rsid w:val="00993FAD"/>
    <w:rsid w:val="00994628"/>
    <w:rsid w:val="00996C81"/>
    <w:rsid w:val="009976E0"/>
    <w:rsid w:val="00997C12"/>
    <w:rsid w:val="00997CFD"/>
    <w:rsid w:val="009A1DD4"/>
    <w:rsid w:val="009A2363"/>
    <w:rsid w:val="009A3B9C"/>
    <w:rsid w:val="009A3BE5"/>
    <w:rsid w:val="009A4CAA"/>
    <w:rsid w:val="009A5B10"/>
    <w:rsid w:val="009B1A2E"/>
    <w:rsid w:val="009B1B88"/>
    <w:rsid w:val="009B224D"/>
    <w:rsid w:val="009B2B84"/>
    <w:rsid w:val="009B30EA"/>
    <w:rsid w:val="009B3B7F"/>
    <w:rsid w:val="009B401B"/>
    <w:rsid w:val="009B4C85"/>
    <w:rsid w:val="009B5EDA"/>
    <w:rsid w:val="009B6574"/>
    <w:rsid w:val="009C1816"/>
    <w:rsid w:val="009C1C48"/>
    <w:rsid w:val="009C271A"/>
    <w:rsid w:val="009C2F13"/>
    <w:rsid w:val="009C5138"/>
    <w:rsid w:val="009C61B6"/>
    <w:rsid w:val="009C6DF6"/>
    <w:rsid w:val="009D112F"/>
    <w:rsid w:val="009D1A4C"/>
    <w:rsid w:val="009D2B55"/>
    <w:rsid w:val="009D3AD3"/>
    <w:rsid w:val="009D4C4E"/>
    <w:rsid w:val="009D4DA2"/>
    <w:rsid w:val="009D5573"/>
    <w:rsid w:val="009D6294"/>
    <w:rsid w:val="009D674C"/>
    <w:rsid w:val="009D6AEF"/>
    <w:rsid w:val="009E14AE"/>
    <w:rsid w:val="009E56D9"/>
    <w:rsid w:val="009E61E6"/>
    <w:rsid w:val="009F0B83"/>
    <w:rsid w:val="009F2557"/>
    <w:rsid w:val="009F2ED7"/>
    <w:rsid w:val="009F5590"/>
    <w:rsid w:val="00A01B13"/>
    <w:rsid w:val="00A03888"/>
    <w:rsid w:val="00A03C7F"/>
    <w:rsid w:val="00A042DF"/>
    <w:rsid w:val="00A046B2"/>
    <w:rsid w:val="00A048D0"/>
    <w:rsid w:val="00A053FA"/>
    <w:rsid w:val="00A07746"/>
    <w:rsid w:val="00A07B14"/>
    <w:rsid w:val="00A1044D"/>
    <w:rsid w:val="00A1159A"/>
    <w:rsid w:val="00A1267B"/>
    <w:rsid w:val="00A12EA3"/>
    <w:rsid w:val="00A134D7"/>
    <w:rsid w:val="00A207B4"/>
    <w:rsid w:val="00A217C2"/>
    <w:rsid w:val="00A331E7"/>
    <w:rsid w:val="00A337B5"/>
    <w:rsid w:val="00A339AA"/>
    <w:rsid w:val="00A33FAC"/>
    <w:rsid w:val="00A34FEA"/>
    <w:rsid w:val="00A37128"/>
    <w:rsid w:val="00A37388"/>
    <w:rsid w:val="00A402F2"/>
    <w:rsid w:val="00A4083E"/>
    <w:rsid w:val="00A415E9"/>
    <w:rsid w:val="00A4208F"/>
    <w:rsid w:val="00A4242E"/>
    <w:rsid w:val="00A43105"/>
    <w:rsid w:val="00A4390E"/>
    <w:rsid w:val="00A45354"/>
    <w:rsid w:val="00A45550"/>
    <w:rsid w:val="00A455F3"/>
    <w:rsid w:val="00A45D6C"/>
    <w:rsid w:val="00A4624B"/>
    <w:rsid w:val="00A4635C"/>
    <w:rsid w:val="00A4665B"/>
    <w:rsid w:val="00A518B9"/>
    <w:rsid w:val="00A52F72"/>
    <w:rsid w:val="00A53343"/>
    <w:rsid w:val="00A54C1C"/>
    <w:rsid w:val="00A54CDA"/>
    <w:rsid w:val="00A565AF"/>
    <w:rsid w:val="00A61B30"/>
    <w:rsid w:val="00A61D0D"/>
    <w:rsid w:val="00A626B2"/>
    <w:rsid w:val="00A65F94"/>
    <w:rsid w:val="00A6636E"/>
    <w:rsid w:val="00A66372"/>
    <w:rsid w:val="00A70353"/>
    <w:rsid w:val="00A70F8A"/>
    <w:rsid w:val="00A71961"/>
    <w:rsid w:val="00A71E9E"/>
    <w:rsid w:val="00A72E38"/>
    <w:rsid w:val="00A72F49"/>
    <w:rsid w:val="00A74234"/>
    <w:rsid w:val="00A75E4A"/>
    <w:rsid w:val="00A766ED"/>
    <w:rsid w:val="00A80F26"/>
    <w:rsid w:val="00A81E56"/>
    <w:rsid w:val="00A8409E"/>
    <w:rsid w:val="00A85859"/>
    <w:rsid w:val="00A85A61"/>
    <w:rsid w:val="00A87AAB"/>
    <w:rsid w:val="00A87B0B"/>
    <w:rsid w:val="00A87CB3"/>
    <w:rsid w:val="00A87D4D"/>
    <w:rsid w:val="00A90801"/>
    <w:rsid w:val="00A92B00"/>
    <w:rsid w:val="00A92B98"/>
    <w:rsid w:val="00A97BAE"/>
    <w:rsid w:val="00AA3186"/>
    <w:rsid w:val="00AA467E"/>
    <w:rsid w:val="00AA4C3A"/>
    <w:rsid w:val="00AB17A5"/>
    <w:rsid w:val="00AB407A"/>
    <w:rsid w:val="00AB49C6"/>
    <w:rsid w:val="00AB5C8B"/>
    <w:rsid w:val="00AB5D79"/>
    <w:rsid w:val="00AB76EA"/>
    <w:rsid w:val="00AC04C7"/>
    <w:rsid w:val="00AC05EF"/>
    <w:rsid w:val="00AC2D06"/>
    <w:rsid w:val="00AC515A"/>
    <w:rsid w:val="00AC595D"/>
    <w:rsid w:val="00AC5FAB"/>
    <w:rsid w:val="00AC6FF8"/>
    <w:rsid w:val="00AC7513"/>
    <w:rsid w:val="00AD152F"/>
    <w:rsid w:val="00AD4DD7"/>
    <w:rsid w:val="00AD5FB7"/>
    <w:rsid w:val="00AD626D"/>
    <w:rsid w:val="00AD71CC"/>
    <w:rsid w:val="00AD73DE"/>
    <w:rsid w:val="00AE0C82"/>
    <w:rsid w:val="00AE103E"/>
    <w:rsid w:val="00AE1E1C"/>
    <w:rsid w:val="00AE2F48"/>
    <w:rsid w:val="00AE3A66"/>
    <w:rsid w:val="00AE43FC"/>
    <w:rsid w:val="00AE5FA0"/>
    <w:rsid w:val="00AE7774"/>
    <w:rsid w:val="00AF124C"/>
    <w:rsid w:val="00AF5D7E"/>
    <w:rsid w:val="00B01400"/>
    <w:rsid w:val="00B01A45"/>
    <w:rsid w:val="00B027D4"/>
    <w:rsid w:val="00B03E60"/>
    <w:rsid w:val="00B0575F"/>
    <w:rsid w:val="00B059A2"/>
    <w:rsid w:val="00B05E7F"/>
    <w:rsid w:val="00B066CF"/>
    <w:rsid w:val="00B06DD7"/>
    <w:rsid w:val="00B10556"/>
    <w:rsid w:val="00B10ECB"/>
    <w:rsid w:val="00B13D19"/>
    <w:rsid w:val="00B13E4F"/>
    <w:rsid w:val="00B1409E"/>
    <w:rsid w:val="00B16CD1"/>
    <w:rsid w:val="00B200E0"/>
    <w:rsid w:val="00B22DC1"/>
    <w:rsid w:val="00B253FF"/>
    <w:rsid w:val="00B25BDE"/>
    <w:rsid w:val="00B25D45"/>
    <w:rsid w:val="00B261A6"/>
    <w:rsid w:val="00B30BB4"/>
    <w:rsid w:val="00B321DB"/>
    <w:rsid w:val="00B34385"/>
    <w:rsid w:val="00B36829"/>
    <w:rsid w:val="00B36E38"/>
    <w:rsid w:val="00B4165C"/>
    <w:rsid w:val="00B41666"/>
    <w:rsid w:val="00B446D6"/>
    <w:rsid w:val="00B45D7C"/>
    <w:rsid w:val="00B465EE"/>
    <w:rsid w:val="00B46BB3"/>
    <w:rsid w:val="00B52DCA"/>
    <w:rsid w:val="00B533B9"/>
    <w:rsid w:val="00B5403C"/>
    <w:rsid w:val="00B54FD5"/>
    <w:rsid w:val="00B56F88"/>
    <w:rsid w:val="00B60242"/>
    <w:rsid w:val="00B60347"/>
    <w:rsid w:val="00B60AED"/>
    <w:rsid w:val="00B60F47"/>
    <w:rsid w:val="00B6263B"/>
    <w:rsid w:val="00B626D6"/>
    <w:rsid w:val="00B6282A"/>
    <w:rsid w:val="00B6423B"/>
    <w:rsid w:val="00B666C9"/>
    <w:rsid w:val="00B66AA4"/>
    <w:rsid w:val="00B7104B"/>
    <w:rsid w:val="00B715F9"/>
    <w:rsid w:val="00B72C7B"/>
    <w:rsid w:val="00B747F4"/>
    <w:rsid w:val="00B748A0"/>
    <w:rsid w:val="00B75306"/>
    <w:rsid w:val="00B75C0E"/>
    <w:rsid w:val="00B82D9A"/>
    <w:rsid w:val="00B85C24"/>
    <w:rsid w:val="00B86E49"/>
    <w:rsid w:val="00B87AD5"/>
    <w:rsid w:val="00B91823"/>
    <w:rsid w:val="00B95933"/>
    <w:rsid w:val="00B9721A"/>
    <w:rsid w:val="00BA0FD8"/>
    <w:rsid w:val="00BA1449"/>
    <w:rsid w:val="00BA1D5D"/>
    <w:rsid w:val="00BA2C79"/>
    <w:rsid w:val="00BA4739"/>
    <w:rsid w:val="00BA4E2C"/>
    <w:rsid w:val="00BA5EEF"/>
    <w:rsid w:val="00BA6352"/>
    <w:rsid w:val="00BA6FA0"/>
    <w:rsid w:val="00BB1827"/>
    <w:rsid w:val="00BB24A4"/>
    <w:rsid w:val="00BB2774"/>
    <w:rsid w:val="00BB497B"/>
    <w:rsid w:val="00BB608A"/>
    <w:rsid w:val="00BB642F"/>
    <w:rsid w:val="00BB7C0D"/>
    <w:rsid w:val="00BB7F44"/>
    <w:rsid w:val="00BC0868"/>
    <w:rsid w:val="00BC0BCD"/>
    <w:rsid w:val="00BC0CFC"/>
    <w:rsid w:val="00BC22A8"/>
    <w:rsid w:val="00BC23E6"/>
    <w:rsid w:val="00BC396E"/>
    <w:rsid w:val="00BC4C2E"/>
    <w:rsid w:val="00BC7E42"/>
    <w:rsid w:val="00BD0209"/>
    <w:rsid w:val="00BD1326"/>
    <w:rsid w:val="00BD3B68"/>
    <w:rsid w:val="00BD598F"/>
    <w:rsid w:val="00BD5EA6"/>
    <w:rsid w:val="00BE01E8"/>
    <w:rsid w:val="00BE0617"/>
    <w:rsid w:val="00BE2995"/>
    <w:rsid w:val="00BE3AD2"/>
    <w:rsid w:val="00BE3B23"/>
    <w:rsid w:val="00BF28A1"/>
    <w:rsid w:val="00BF3261"/>
    <w:rsid w:val="00BF3BB9"/>
    <w:rsid w:val="00BF4D53"/>
    <w:rsid w:val="00BF5271"/>
    <w:rsid w:val="00BF59E2"/>
    <w:rsid w:val="00BF7993"/>
    <w:rsid w:val="00BF7ABB"/>
    <w:rsid w:val="00C00E3B"/>
    <w:rsid w:val="00C01A1D"/>
    <w:rsid w:val="00C022EE"/>
    <w:rsid w:val="00C0353D"/>
    <w:rsid w:val="00C041AF"/>
    <w:rsid w:val="00C0482E"/>
    <w:rsid w:val="00C062CF"/>
    <w:rsid w:val="00C068C5"/>
    <w:rsid w:val="00C07078"/>
    <w:rsid w:val="00C108EF"/>
    <w:rsid w:val="00C10AFB"/>
    <w:rsid w:val="00C12558"/>
    <w:rsid w:val="00C135E3"/>
    <w:rsid w:val="00C13847"/>
    <w:rsid w:val="00C15F8E"/>
    <w:rsid w:val="00C1723B"/>
    <w:rsid w:val="00C177BC"/>
    <w:rsid w:val="00C20FCC"/>
    <w:rsid w:val="00C21989"/>
    <w:rsid w:val="00C22335"/>
    <w:rsid w:val="00C22DD7"/>
    <w:rsid w:val="00C235F5"/>
    <w:rsid w:val="00C24945"/>
    <w:rsid w:val="00C2537B"/>
    <w:rsid w:val="00C25452"/>
    <w:rsid w:val="00C3258F"/>
    <w:rsid w:val="00C33336"/>
    <w:rsid w:val="00C3569D"/>
    <w:rsid w:val="00C3666C"/>
    <w:rsid w:val="00C3670C"/>
    <w:rsid w:val="00C37164"/>
    <w:rsid w:val="00C422C9"/>
    <w:rsid w:val="00C42318"/>
    <w:rsid w:val="00C43505"/>
    <w:rsid w:val="00C43A7B"/>
    <w:rsid w:val="00C44680"/>
    <w:rsid w:val="00C458F1"/>
    <w:rsid w:val="00C46844"/>
    <w:rsid w:val="00C4755C"/>
    <w:rsid w:val="00C478E6"/>
    <w:rsid w:val="00C50830"/>
    <w:rsid w:val="00C50FDF"/>
    <w:rsid w:val="00C516B6"/>
    <w:rsid w:val="00C5557A"/>
    <w:rsid w:val="00C56C20"/>
    <w:rsid w:val="00C56DB8"/>
    <w:rsid w:val="00C56F10"/>
    <w:rsid w:val="00C57E26"/>
    <w:rsid w:val="00C603A5"/>
    <w:rsid w:val="00C60836"/>
    <w:rsid w:val="00C61287"/>
    <w:rsid w:val="00C63330"/>
    <w:rsid w:val="00C65F89"/>
    <w:rsid w:val="00C67946"/>
    <w:rsid w:val="00C6797A"/>
    <w:rsid w:val="00C709EC"/>
    <w:rsid w:val="00C70AFA"/>
    <w:rsid w:val="00C7294C"/>
    <w:rsid w:val="00C732A6"/>
    <w:rsid w:val="00C73D97"/>
    <w:rsid w:val="00C73DC0"/>
    <w:rsid w:val="00C758B2"/>
    <w:rsid w:val="00C7711C"/>
    <w:rsid w:val="00C81CDE"/>
    <w:rsid w:val="00C8333D"/>
    <w:rsid w:val="00C8381A"/>
    <w:rsid w:val="00C83EF5"/>
    <w:rsid w:val="00C869DF"/>
    <w:rsid w:val="00C872E0"/>
    <w:rsid w:val="00C877EF"/>
    <w:rsid w:val="00C87E73"/>
    <w:rsid w:val="00C95AF8"/>
    <w:rsid w:val="00CA02C3"/>
    <w:rsid w:val="00CA1509"/>
    <w:rsid w:val="00CA17E3"/>
    <w:rsid w:val="00CA1809"/>
    <w:rsid w:val="00CA3BE3"/>
    <w:rsid w:val="00CA60AC"/>
    <w:rsid w:val="00CA7C7C"/>
    <w:rsid w:val="00CB0A31"/>
    <w:rsid w:val="00CB1B91"/>
    <w:rsid w:val="00CB2AAA"/>
    <w:rsid w:val="00CB63F7"/>
    <w:rsid w:val="00CB68F4"/>
    <w:rsid w:val="00CB7918"/>
    <w:rsid w:val="00CB7E94"/>
    <w:rsid w:val="00CC0267"/>
    <w:rsid w:val="00CC2C3A"/>
    <w:rsid w:val="00CC331A"/>
    <w:rsid w:val="00CC405F"/>
    <w:rsid w:val="00CC4146"/>
    <w:rsid w:val="00CC5142"/>
    <w:rsid w:val="00CC7ADE"/>
    <w:rsid w:val="00CD2012"/>
    <w:rsid w:val="00CD2A80"/>
    <w:rsid w:val="00CD3E15"/>
    <w:rsid w:val="00CD4C97"/>
    <w:rsid w:val="00CD5BB4"/>
    <w:rsid w:val="00CD7298"/>
    <w:rsid w:val="00CE12B1"/>
    <w:rsid w:val="00CE175C"/>
    <w:rsid w:val="00CE1E1D"/>
    <w:rsid w:val="00CE3E87"/>
    <w:rsid w:val="00CE5376"/>
    <w:rsid w:val="00CE5BFA"/>
    <w:rsid w:val="00CE5F42"/>
    <w:rsid w:val="00CE65B7"/>
    <w:rsid w:val="00CE74BB"/>
    <w:rsid w:val="00CE7569"/>
    <w:rsid w:val="00CE7590"/>
    <w:rsid w:val="00CE76D9"/>
    <w:rsid w:val="00CF28A1"/>
    <w:rsid w:val="00CF3228"/>
    <w:rsid w:val="00CF367F"/>
    <w:rsid w:val="00CF3A65"/>
    <w:rsid w:val="00CF5314"/>
    <w:rsid w:val="00CF6F17"/>
    <w:rsid w:val="00CF6F41"/>
    <w:rsid w:val="00CF762F"/>
    <w:rsid w:val="00CF7736"/>
    <w:rsid w:val="00CF78A5"/>
    <w:rsid w:val="00D01AE3"/>
    <w:rsid w:val="00D02E6E"/>
    <w:rsid w:val="00D03A56"/>
    <w:rsid w:val="00D05677"/>
    <w:rsid w:val="00D0580D"/>
    <w:rsid w:val="00D06F97"/>
    <w:rsid w:val="00D07E99"/>
    <w:rsid w:val="00D07EF3"/>
    <w:rsid w:val="00D10851"/>
    <w:rsid w:val="00D1350F"/>
    <w:rsid w:val="00D14266"/>
    <w:rsid w:val="00D14765"/>
    <w:rsid w:val="00D14A39"/>
    <w:rsid w:val="00D1686C"/>
    <w:rsid w:val="00D17303"/>
    <w:rsid w:val="00D20A9D"/>
    <w:rsid w:val="00D24CA2"/>
    <w:rsid w:val="00D25945"/>
    <w:rsid w:val="00D27E79"/>
    <w:rsid w:val="00D3049E"/>
    <w:rsid w:val="00D31701"/>
    <w:rsid w:val="00D33DEC"/>
    <w:rsid w:val="00D3649F"/>
    <w:rsid w:val="00D36C0E"/>
    <w:rsid w:val="00D36F65"/>
    <w:rsid w:val="00D370B2"/>
    <w:rsid w:val="00D37A45"/>
    <w:rsid w:val="00D37E83"/>
    <w:rsid w:val="00D4073F"/>
    <w:rsid w:val="00D444A2"/>
    <w:rsid w:val="00D4532F"/>
    <w:rsid w:val="00D47230"/>
    <w:rsid w:val="00D51C88"/>
    <w:rsid w:val="00D533E3"/>
    <w:rsid w:val="00D536C3"/>
    <w:rsid w:val="00D542D8"/>
    <w:rsid w:val="00D54705"/>
    <w:rsid w:val="00D549AD"/>
    <w:rsid w:val="00D54DC4"/>
    <w:rsid w:val="00D56DD6"/>
    <w:rsid w:val="00D57049"/>
    <w:rsid w:val="00D63D80"/>
    <w:rsid w:val="00D63DED"/>
    <w:rsid w:val="00D63FA7"/>
    <w:rsid w:val="00D6560C"/>
    <w:rsid w:val="00D65787"/>
    <w:rsid w:val="00D65E34"/>
    <w:rsid w:val="00D6709E"/>
    <w:rsid w:val="00D71713"/>
    <w:rsid w:val="00D71725"/>
    <w:rsid w:val="00D73EC6"/>
    <w:rsid w:val="00D75EFE"/>
    <w:rsid w:val="00D809A7"/>
    <w:rsid w:val="00D810E2"/>
    <w:rsid w:val="00D8132B"/>
    <w:rsid w:val="00D81E11"/>
    <w:rsid w:val="00D82B51"/>
    <w:rsid w:val="00D82BC6"/>
    <w:rsid w:val="00D855E1"/>
    <w:rsid w:val="00D85A3C"/>
    <w:rsid w:val="00D85BE9"/>
    <w:rsid w:val="00D87778"/>
    <w:rsid w:val="00D87837"/>
    <w:rsid w:val="00D91276"/>
    <w:rsid w:val="00D91BFA"/>
    <w:rsid w:val="00D92F2F"/>
    <w:rsid w:val="00D94C76"/>
    <w:rsid w:val="00D94D4A"/>
    <w:rsid w:val="00D974BE"/>
    <w:rsid w:val="00DA0E74"/>
    <w:rsid w:val="00DA59E0"/>
    <w:rsid w:val="00DA5E7E"/>
    <w:rsid w:val="00DA76D6"/>
    <w:rsid w:val="00DB00F9"/>
    <w:rsid w:val="00DB0A79"/>
    <w:rsid w:val="00DB19F2"/>
    <w:rsid w:val="00DB3A3D"/>
    <w:rsid w:val="00DB53AF"/>
    <w:rsid w:val="00DB5AF1"/>
    <w:rsid w:val="00DB7BF0"/>
    <w:rsid w:val="00DC01B2"/>
    <w:rsid w:val="00DC033D"/>
    <w:rsid w:val="00DC16C8"/>
    <w:rsid w:val="00DC20B2"/>
    <w:rsid w:val="00DC21F7"/>
    <w:rsid w:val="00DC3AAB"/>
    <w:rsid w:val="00DC3CCF"/>
    <w:rsid w:val="00DC423E"/>
    <w:rsid w:val="00DD123D"/>
    <w:rsid w:val="00DD1435"/>
    <w:rsid w:val="00DD154E"/>
    <w:rsid w:val="00DD328D"/>
    <w:rsid w:val="00DD3B7C"/>
    <w:rsid w:val="00DD44B9"/>
    <w:rsid w:val="00DD45CA"/>
    <w:rsid w:val="00DD4FC0"/>
    <w:rsid w:val="00DD5589"/>
    <w:rsid w:val="00DD6B53"/>
    <w:rsid w:val="00DD6B8E"/>
    <w:rsid w:val="00DE040A"/>
    <w:rsid w:val="00DE2378"/>
    <w:rsid w:val="00DE2D96"/>
    <w:rsid w:val="00DE316B"/>
    <w:rsid w:val="00DE4095"/>
    <w:rsid w:val="00DE4959"/>
    <w:rsid w:val="00DE4F19"/>
    <w:rsid w:val="00DE5436"/>
    <w:rsid w:val="00DE5FAA"/>
    <w:rsid w:val="00DE6B24"/>
    <w:rsid w:val="00DE7F1C"/>
    <w:rsid w:val="00DF00FB"/>
    <w:rsid w:val="00DF1707"/>
    <w:rsid w:val="00DF3C2E"/>
    <w:rsid w:val="00DF41B8"/>
    <w:rsid w:val="00DF6304"/>
    <w:rsid w:val="00DF64EF"/>
    <w:rsid w:val="00DF72D6"/>
    <w:rsid w:val="00E01646"/>
    <w:rsid w:val="00E01963"/>
    <w:rsid w:val="00E01E33"/>
    <w:rsid w:val="00E02167"/>
    <w:rsid w:val="00E04C75"/>
    <w:rsid w:val="00E05FDD"/>
    <w:rsid w:val="00E06603"/>
    <w:rsid w:val="00E0707E"/>
    <w:rsid w:val="00E076E1"/>
    <w:rsid w:val="00E105C3"/>
    <w:rsid w:val="00E112B3"/>
    <w:rsid w:val="00E12B0A"/>
    <w:rsid w:val="00E12C52"/>
    <w:rsid w:val="00E12EA3"/>
    <w:rsid w:val="00E12F5A"/>
    <w:rsid w:val="00E2142C"/>
    <w:rsid w:val="00E23676"/>
    <w:rsid w:val="00E23A95"/>
    <w:rsid w:val="00E23CFD"/>
    <w:rsid w:val="00E24BE2"/>
    <w:rsid w:val="00E257B7"/>
    <w:rsid w:val="00E25859"/>
    <w:rsid w:val="00E27004"/>
    <w:rsid w:val="00E306B3"/>
    <w:rsid w:val="00E31C91"/>
    <w:rsid w:val="00E32FC4"/>
    <w:rsid w:val="00E3472D"/>
    <w:rsid w:val="00E351F1"/>
    <w:rsid w:val="00E3738D"/>
    <w:rsid w:val="00E376B1"/>
    <w:rsid w:val="00E41885"/>
    <w:rsid w:val="00E42374"/>
    <w:rsid w:val="00E42988"/>
    <w:rsid w:val="00E42A9E"/>
    <w:rsid w:val="00E42C0D"/>
    <w:rsid w:val="00E43E80"/>
    <w:rsid w:val="00E45394"/>
    <w:rsid w:val="00E455E2"/>
    <w:rsid w:val="00E46DFF"/>
    <w:rsid w:val="00E51DB0"/>
    <w:rsid w:val="00E52502"/>
    <w:rsid w:val="00E52F3D"/>
    <w:rsid w:val="00E56183"/>
    <w:rsid w:val="00E56FAB"/>
    <w:rsid w:val="00E5703A"/>
    <w:rsid w:val="00E60CD4"/>
    <w:rsid w:val="00E61E34"/>
    <w:rsid w:val="00E64E9F"/>
    <w:rsid w:val="00E65479"/>
    <w:rsid w:val="00E65B27"/>
    <w:rsid w:val="00E6601D"/>
    <w:rsid w:val="00E670A2"/>
    <w:rsid w:val="00E67CEE"/>
    <w:rsid w:val="00E67F74"/>
    <w:rsid w:val="00E7113F"/>
    <w:rsid w:val="00E72329"/>
    <w:rsid w:val="00E73B84"/>
    <w:rsid w:val="00E74CF5"/>
    <w:rsid w:val="00E81852"/>
    <w:rsid w:val="00E82944"/>
    <w:rsid w:val="00E83157"/>
    <w:rsid w:val="00E844E1"/>
    <w:rsid w:val="00E84853"/>
    <w:rsid w:val="00E852BF"/>
    <w:rsid w:val="00E85860"/>
    <w:rsid w:val="00E86E95"/>
    <w:rsid w:val="00E90FCB"/>
    <w:rsid w:val="00E92AD7"/>
    <w:rsid w:val="00E92C8F"/>
    <w:rsid w:val="00E954A1"/>
    <w:rsid w:val="00E963BD"/>
    <w:rsid w:val="00E9787A"/>
    <w:rsid w:val="00EA1054"/>
    <w:rsid w:val="00EA175A"/>
    <w:rsid w:val="00EA3C0A"/>
    <w:rsid w:val="00EA4016"/>
    <w:rsid w:val="00EA4B1B"/>
    <w:rsid w:val="00EA512D"/>
    <w:rsid w:val="00EA534E"/>
    <w:rsid w:val="00EA604A"/>
    <w:rsid w:val="00EA677E"/>
    <w:rsid w:val="00EA7C1C"/>
    <w:rsid w:val="00EB1B1A"/>
    <w:rsid w:val="00EB51FD"/>
    <w:rsid w:val="00EC07BE"/>
    <w:rsid w:val="00EC0B08"/>
    <w:rsid w:val="00EC22EC"/>
    <w:rsid w:val="00EC41B2"/>
    <w:rsid w:val="00EC45BE"/>
    <w:rsid w:val="00EC4A37"/>
    <w:rsid w:val="00EC513F"/>
    <w:rsid w:val="00EC6ECF"/>
    <w:rsid w:val="00ED6977"/>
    <w:rsid w:val="00ED740D"/>
    <w:rsid w:val="00EE19FC"/>
    <w:rsid w:val="00EE46C6"/>
    <w:rsid w:val="00EE5772"/>
    <w:rsid w:val="00EE5C53"/>
    <w:rsid w:val="00EE6FEB"/>
    <w:rsid w:val="00EE7B4F"/>
    <w:rsid w:val="00EF0A69"/>
    <w:rsid w:val="00EF1707"/>
    <w:rsid w:val="00EF2397"/>
    <w:rsid w:val="00EF317A"/>
    <w:rsid w:val="00EF3392"/>
    <w:rsid w:val="00EF3DB7"/>
    <w:rsid w:val="00EF508F"/>
    <w:rsid w:val="00EF5544"/>
    <w:rsid w:val="00EF6355"/>
    <w:rsid w:val="00F02116"/>
    <w:rsid w:val="00F037F4"/>
    <w:rsid w:val="00F0442D"/>
    <w:rsid w:val="00F06C88"/>
    <w:rsid w:val="00F073CE"/>
    <w:rsid w:val="00F114B1"/>
    <w:rsid w:val="00F13EF7"/>
    <w:rsid w:val="00F20D5D"/>
    <w:rsid w:val="00F21455"/>
    <w:rsid w:val="00F23880"/>
    <w:rsid w:val="00F25AA0"/>
    <w:rsid w:val="00F26682"/>
    <w:rsid w:val="00F27070"/>
    <w:rsid w:val="00F32C52"/>
    <w:rsid w:val="00F33417"/>
    <w:rsid w:val="00F40903"/>
    <w:rsid w:val="00F40E15"/>
    <w:rsid w:val="00F41A90"/>
    <w:rsid w:val="00F42472"/>
    <w:rsid w:val="00F429E0"/>
    <w:rsid w:val="00F440D9"/>
    <w:rsid w:val="00F44413"/>
    <w:rsid w:val="00F445E8"/>
    <w:rsid w:val="00F44844"/>
    <w:rsid w:val="00F4528A"/>
    <w:rsid w:val="00F456F4"/>
    <w:rsid w:val="00F45E4F"/>
    <w:rsid w:val="00F47DF5"/>
    <w:rsid w:val="00F50353"/>
    <w:rsid w:val="00F50806"/>
    <w:rsid w:val="00F518EA"/>
    <w:rsid w:val="00F52F5C"/>
    <w:rsid w:val="00F5515E"/>
    <w:rsid w:val="00F55869"/>
    <w:rsid w:val="00F55D38"/>
    <w:rsid w:val="00F57154"/>
    <w:rsid w:val="00F611AA"/>
    <w:rsid w:val="00F625A6"/>
    <w:rsid w:val="00F631DB"/>
    <w:rsid w:val="00F64513"/>
    <w:rsid w:val="00F6519A"/>
    <w:rsid w:val="00F664BF"/>
    <w:rsid w:val="00F72A24"/>
    <w:rsid w:val="00F73A97"/>
    <w:rsid w:val="00F76481"/>
    <w:rsid w:val="00F7733C"/>
    <w:rsid w:val="00F77369"/>
    <w:rsid w:val="00F77916"/>
    <w:rsid w:val="00F77A9D"/>
    <w:rsid w:val="00F823F9"/>
    <w:rsid w:val="00F8285F"/>
    <w:rsid w:val="00F828C5"/>
    <w:rsid w:val="00F82C89"/>
    <w:rsid w:val="00F82E16"/>
    <w:rsid w:val="00F841F2"/>
    <w:rsid w:val="00F86319"/>
    <w:rsid w:val="00F87232"/>
    <w:rsid w:val="00F91A8D"/>
    <w:rsid w:val="00F92042"/>
    <w:rsid w:val="00F9484D"/>
    <w:rsid w:val="00F96B9D"/>
    <w:rsid w:val="00F970A0"/>
    <w:rsid w:val="00FA1FAF"/>
    <w:rsid w:val="00FA2D81"/>
    <w:rsid w:val="00FA5BF9"/>
    <w:rsid w:val="00FA77C7"/>
    <w:rsid w:val="00FA7D63"/>
    <w:rsid w:val="00FB1D2C"/>
    <w:rsid w:val="00FB2828"/>
    <w:rsid w:val="00FB3A46"/>
    <w:rsid w:val="00FB4104"/>
    <w:rsid w:val="00FB5093"/>
    <w:rsid w:val="00FB636A"/>
    <w:rsid w:val="00FB6767"/>
    <w:rsid w:val="00FB74CF"/>
    <w:rsid w:val="00FC1658"/>
    <w:rsid w:val="00FC296A"/>
    <w:rsid w:val="00FC2D6C"/>
    <w:rsid w:val="00FC35E1"/>
    <w:rsid w:val="00FC4562"/>
    <w:rsid w:val="00FC4E54"/>
    <w:rsid w:val="00FC6402"/>
    <w:rsid w:val="00FC6AD8"/>
    <w:rsid w:val="00FC79E1"/>
    <w:rsid w:val="00FD03C6"/>
    <w:rsid w:val="00FD14E2"/>
    <w:rsid w:val="00FD1509"/>
    <w:rsid w:val="00FD297B"/>
    <w:rsid w:val="00FD35D0"/>
    <w:rsid w:val="00FD48DA"/>
    <w:rsid w:val="00FD594C"/>
    <w:rsid w:val="00FD66CE"/>
    <w:rsid w:val="00FD7D6B"/>
    <w:rsid w:val="00FE08B5"/>
    <w:rsid w:val="00FE3B8C"/>
    <w:rsid w:val="00FE448B"/>
    <w:rsid w:val="00FE6108"/>
    <w:rsid w:val="00FE64E6"/>
    <w:rsid w:val="00FE7D8F"/>
    <w:rsid w:val="00FF04BB"/>
    <w:rsid w:val="00FF23ED"/>
    <w:rsid w:val="00FF3BE3"/>
    <w:rsid w:val="00FF42A9"/>
    <w:rsid w:val="00FF5B89"/>
    <w:rsid w:val="00FF67F6"/>
    <w:rsid w:val="00FF7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71CF"/>
  <w15:docId w15:val="{99FFE63A-4C25-8E4B-AAA0-C46F7A40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7B5"/>
    <w:pPr>
      <w:spacing w:line="240" w:lineRule="auto"/>
      <w:jc w:val="left"/>
    </w:pPr>
    <w:rPr>
      <w:rFonts w:ascii="Times New Roman" w:eastAsia="SimSun" w:hAnsi="Times New Roman" w:cs="Times New Roman"/>
      <w:color w:val="auto"/>
      <w:sz w:val="24"/>
      <w:szCs w:val="24"/>
    </w:rPr>
  </w:style>
  <w:style w:type="paragraph" w:styleId="Heading1">
    <w:name w:val="heading 1"/>
    <w:aliases w:val="Appendix"/>
    <w:basedOn w:val="Normal"/>
    <w:next w:val="Normal"/>
    <w:link w:val="Heading1Char"/>
    <w:qFormat/>
    <w:rsid w:val="00A337B5"/>
    <w:pPr>
      <w:keepNext/>
      <w:shd w:val="clear" w:color="auto" w:fill="FFFFFF"/>
      <w:tabs>
        <w:tab w:val="left" w:pos="730"/>
      </w:tabs>
      <w:outlineLvl w:val="0"/>
    </w:pPr>
    <w:rPr>
      <w:b/>
      <w:bCs/>
      <w:color w:val="000000"/>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1"/>
    <w:qFormat/>
    <w:rsid w:val="00A337B5"/>
    <w:pPr>
      <w:keepNext/>
      <w:shd w:val="clear" w:color="auto" w:fill="FFFFFF"/>
      <w:jc w:val="center"/>
      <w:outlineLvl w:val="1"/>
    </w:pPr>
    <w:rPr>
      <w:b/>
      <w:bCs/>
      <w:color w:val="000000"/>
    </w:rPr>
  </w:style>
  <w:style w:type="paragraph" w:styleId="Heading3">
    <w:name w:val="heading 3"/>
    <w:basedOn w:val="Normal"/>
    <w:next w:val="Normal"/>
    <w:link w:val="Heading3Char"/>
    <w:qFormat/>
    <w:rsid w:val="00A337B5"/>
    <w:pPr>
      <w:keepNext/>
      <w:shd w:val="clear" w:color="auto" w:fill="FFFFFF"/>
      <w:ind w:firstLine="680"/>
      <w:jc w:val="center"/>
      <w:outlineLvl w:val="2"/>
    </w:pPr>
    <w:rPr>
      <w:b/>
      <w:bCs/>
      <w:color w:val="000000"/>
    </w:rPr>
  </w:style>
  <w:style w:type="paragraph" w:styleId="Heading4">
    <w:name w:val="heading 4"/>
    <w:basedOn w:val="Normal"/>
    <w:next w:val="Normal"/>
    <w:link w:val="Heading4Char"/>
    <w:qFormat/>
    <w:rsid w:val="00A337B5"/>
    <w:pPr>
      <w:keepNext/>
      <w:jc w:val="center"/>
      <w:outlineLvl w:val="3"/>
    </w:pPr>
    <w:rPr>
      <w:b/>
      <w:bCs/>
      <w:color w:val="000000"/>
    </w:rPr>
  </w:style>
  <w:style w:type="paragraph" w:styleId="Heading5">
    <w:name w:val="heading 5"/>
    <w:basedOn w:val="Normal"/>
    <w:next w:val="Normal"/>
    <w:link w:val="Heading5Char"/>
    <w:qFormat/>
    <w:rsid w:val="00A337B5"/>
    <w:pPr>
      <w:keepNext/>
      <w:outlineLvl w:val="4"/>
    </w:pPr>
    <w:rPr>
      <w:b/>
      <w:bCs/>
    </w:rPr>
  </w:style>
  <w:style w:type="paragraph" w:styleId="Heading6">
    <w:name w:val="heading 6"/>
    <w:basedOn w:val="Normal"/>
    <w:next w:val="Normal"/>
    <w:link w:val="Heading6Char"/>
    <w:qFormat/>
    <w:rsid w:val="00A337B5"/>
    <w:pPr>
      <w:keepNext/>
      <w:numPr>
        <w:numId w:val="1"/>
      </w:numPr>
      <w:shd w:val="clear" w:color="auto" w:fill="FFFFFF"/>
      <w:ind w:firstLine="374"/>
      <w:outlineLvl w:val="5"/>
    </w:pPr>
    <w:rPr>
      <w:b/>
      <w:bCs/>
      <w:color w:val="000000"/>
    </w:rPr>
  </w:style>
  <w:style w:type="paragraph" w:styleId="Heading7">
    <w:name w:val="heading 7"/>
    <w:basedOn w:val="Normal"/>
    <w:next w:val="Normal"/>
    <w:link w:val="Heading7Char"/>
    <w:qFormat/>
    <w:rsid w:val="00A337B5"/>
    <w:pPr>
      <w:keepNext/>
      <w:outlineLvl w:val="6"/>
    </w:pPr>
    <w:rPr>
      <w:sz w:val="48"/>
      <w:szCs w:val="20"/>
    </w:rPr>
  </w:style>
  <w:style w:type="paragraph" w:styleId="Heading8">
    <w:name w:val="heading 8"/>
    <w:basedOn w:val="Normal"/>
    <w:next w:val="Normal"/>
    <w:link w:val="Heading8Char"/>
    <w:qFormat/>
    <w:rsid w:val="00A337B5"/>
    <w:pPr>
      <w:keepNext/>
      <w:outlineLvl w:val="7"/>
    </w:pPr>
    <w:rPr>
      <w:b/>
      <w:sz w:val="18"/>
      <w:szCs w:val="20"/>
    </w:rPr>
  </w:style>
  <w:style w:type="paragraph" w:styleId="Heading9">
    <w:name w:val="heading 9"/>
    <w:basedOn w:val="Normal"/>
    <w:next w:val="Normal"/>
    <w:link w:val="Heading9Char"/>
    <w:qFormat/>
    <w:rsid w:val="00A337B5"/>
    <w:pPr>
      <w:keepNex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qFormat/>
    <w:rsid w:val="00B75306"/>
    <w:pPr>
      <w:spacing w:after="120"/>
    </w:pPr>
    <w:rPr>
      <w:rFonts w:eastAsia="Times New Roman" w:cs="Times New Roman"/>
      <w:color w:val="auto"/>
      <w:szCs w:val="24"/>
      <w:lang w:eastAsia="lt-LT"/>
    </w:rPr>
  </w:style>
  <w:style w:type="character" w:customStyle="1" w:styleId="Heading1Char">
    <w:name w:val="Heading 1 Char"/>
    <w:aliases w:val="Appendix Char"/>
    <w:basedOn w:val="DefaultParagraphFont"/>
    <w:link w:val="Heading1"/>
    <w:rsid w:val="00A337B5"/>
    <w:rPr>
      <w:rFonts w:ascii="Times New Roman" w:eastAsia="SimSun" w:hAnsi="Times New Roman" w:cs="Times New Roman"/>
      <w:b/>
      <w:bCs/>
      <w:color w:val="000000"/>
      <w:sz w:val="24"/>
      <w:szCs w:val="24"/>
      <w:shd w:val="clear" w:color="auto" w:fill="FFFFFF"/>
    </w:rPr>
  </w:style>
  <w:style w:type="character" w:customStyle="1" w:styleId="Heading2Char">
    <w:name w:val="Heading 2 Char"/>
    <w:basedOn w:val="DefaultParagraphFont"/>
    <w:rsid w:val="00A337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337B5"/>
    <w:rPr>
      <w:rFonts w:ascii="Times New Roman" w:eastAsia="SimSun" w:hAnsi="Times New Roman" w:cs="Times New Roman"/>
      <w:b/>
      <w:bCs/>
      <w:color w:val="000000"/>
      <w:sz w:val="24"/>
      <w:szCs w:val="24"/>
      <w:shd w:val="clear" w:color="auto" w:fill="FFFFFF"/>
    </w:rPr>
  </w:style>
  <w:style w:type="character" w:customStyle="1" w:styleId="Heading4Char">
    <w:name w:val="Heading 4 Char"/>
    <w:basedOn w:val="DefaultParagraphFont"/>
    <w:link w:val="Heading4"/>
    <w:rsid w:val="00A337B5"/>
    <w:rPr>
      <w:rFonts w:ascii="Times New Roman" w:eastAsia="SimSun" w:hAnsi="Times New Roman" w:cs="Times New Roman"/>
      <w:b/>
      <w:bCs/>
      <w:color w:val="000000"/>
      <w:sz w:val="24"/>
      <w:szCs w:val="24"/>
    </w:rPr>
  </w:style>
  <w:style w:type="character" w:customStyle="1" w:styleId="Heading5Char">
    <w:name w:val="Heading 5 Char"/>
    <w:basedOn w:val="DefaultParagraphFont"/>
    <w:link w:val="Heading5"/>
    <w:rsid w:val="00A337B5"/>
    <w:rPr>
      <w:rFonts w:ascii="Times New Roman" w:eastAsia="SimSun" w:hAnsi="Times New Roman" w:cs="Times New Roman"/>
      <w:b/>
      <w:bCs/>
      <w:color w:val="auto"/>
      <w:sz w:val="24"/>
      <w:szCs w:val="24"/>
    </w:rPr>
  </w:style>
  <w:style w:type="character" w:customStyle="1" w:styleId="Heading6Char">
    <w:name w:val="Heading 6 Char"/>
    <w:basedOn w:val="DefaultParagraphFont"/>
    <w:link w:val="Heading6"/>
    <w:rsid w:val="00A337B5"/>
    <w:rPr>
      <w:rFonts w:ascii="Times New Roman" w:eastAsia="SimSun" w:hAnsi="Times New Roman" w:cs="Times New Roman"/>
      <w:b/>
      <w:bCs/>
      <w:color w:val="000000"/>
      <w:sz w:val="24"/>
      <w:szCs w:val="24"/>
      <w:shd w:val="clear" w:color="auto" w:fill="FFFFFF"/>
    </w:rPr>
  </w:style>
  <w:style w:type="character" w:customStyle="1" w:styleId="Heading7Char">
    <w:name w:val="Heading 7 Char"/>
    <w:basedOn w:val="DefaultParagraphFont"/>
    <w:link w:val="Heading7"/>
    <w:uiPriority w:val="99"/>
    <w:rsid w:val="00A337B5"/>
    <w:rPr>
      <w:rFonts w:ascii="Times New Roman" w:eastAsia="SimSun" w:hAnsi="Times New Roman" w:cs="Times New Roman"/>
      <w:color w:val="auto"/>
      <w:sz w:val="48"/>
      <w:szCs w:val="20"/>
    </w:rPr>
  </w:style>
  <w:style w:type="character" w:customStyle="1" w:styleId="Heading8Char">
    <w:name w:val="Heading 8 Char"/>
    <w:basedOn w:val="DefaultParagraphFont"/>
    <w:link w:val="Heading8"/>
    <w:uiPriority w:val="99"/>
    <w:rsid w:val="00A337B5"/>
    <w:rPr>
      <w:rFonts w:ascii="Times New Roman" w:eastAsia="SimSun" w:hAnsi="Times New Roman" w:cs="Times New Roman"/>
      <w:b/>
      <w:color w:val="auto"/>
      <w:sz w:val="18"/>
      <w:szCs w:val="20"/>
    </w:rPr>
  </w:style>
  <w:style w:type="character" w:customStyle="1" w:styleId="Heading9Char">
    <w:name w:val="Heading 9 Char"/>
    <w:basedOn w:val="DefaultParagraphFont"/>
    <w:link w:val="Heading9"/>
    <w:uiPriority w:val="99"/>
    <w:rsid w:val="00A337B5"/>
    <w:rPr>
      <w:rFonts w:ascii="Times New Roman" w:eastAsia="SimSun" w:hAnsi="Times New Roman" w:cs="Times New Roman"/>
      <w:color w:val="auto"/>
      <w:sz w:val="40"/>
      <w:szCs w:val="20"/>
    </w:rPr>
  </w:style>
  <w:style w:type="paragraph" w:styleId="BlockText">
    <w:name w:val="Block Text"/>
    <w:basedOn w:val="Normal"/>
    <w:rsid w:val="00A337B5"/>
    <w:pPr>
      <w:shd w:val="clear" w:color="auto" w:fill="FFFFFF"/>
      <w:spacing w:before="317" w:line="336" w:lineRule="exact"/>
      <w:ind w:left="2189" w:right="2150"/>
      <w:jc w:val="center"/>
    </w:pPr>
    <w:rPr>
      <w:color w:val="000000"/>
    </w:rPr>
  </w:style>
  <w:style w:type="paragraph" w:styleId="BodyTextIndent">
    <w:name w:val="Body Text Indent"/>
    <w:basedOn w:val="Normal"/>
    <w:link w:val="BodyTextIndentChar"/>
    <w:rsid w:val="00A337B5"/>
    <w:pPr>
      <w:shd w:val="clear" w:color="auto" w:fill="FFFFFF"/>
      <w:ind w:left="1077"/>
    </w:pPr>
    <w:rPr>
      <w:color w:val="000000"/>
    </w:rPr>
  </w:style>
  <w:style w:type="character" w:customStyle="1" w:styleId="BodyTextIndentChar">
    <w:name w:val="Body Text Indent Char"/>
    <w:basedOn w:val="DefaultParagraphFont"/>
    <w:link w:val="BodyTextIndent"/>
    <w:rsid w:val="00A337B5"/>
    <w:rPr>
      <w:rFonts w:ascii="Times New Roman" w:eastAsia="SimSun" w:hAnsi="Times New Roman" w:cs="Times New Roman"/>
      <w:color w:val="000000"/>
      <w:sz w:val="24"/>
      <w:szCs w:val="24"/>
      <w:shd w:val="clear" w:color="auto" w:fill="FFFFFF"/>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rsid w:val="00A337B5"/>
    <w:pPr>
      <w:tabs>
        <w:tab w:val="center" w:pos="4153"/>
        <w:tab w:val="right" w:pos="8306"/>
      </w:tabs>
    </w:pPr>
    <w:rPr>
      <w:lang w:val="af-ZA"/>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basedOn w:val="DefaultParagraphFont"/>
    <w:link w:val="Header"/>
    <w:uiPriority w:val="99"/>
    <w:rsid w:val="00A337B5"/>
    <w:rPr>
      <w:rFonts w:ascii="Times New Roman" w:eastAsia="SimSun" w:hAnsi="Times New Roman" w:cs="Times New Roman"/>
      <w:color w:val="auto"/>
      <w:sz w:val="24"/>
      <w:szCs w:val="24"/>
      <w:lang w:val="af-ZA"/>
    </w:rPr>
  </w:style>
  <w:style w:type="character" w:styleId="PageNumber">
    <w:name w:val="page number"/>
    <w:basedOn w:val="DefaultParagraphFont"/>
    <w:rsid w:val="00A337B5"/>
  </w:style>
  <w:style w:type="paragraph" w:styleId="BodyTextIndent2">
    <w:name w:val="Body Text Indent 2"/>
    <w:basedOn w:val="Normal"/>
    <w:link w:val="BodyTextIndent2Char"/>
    <w:rsid w:val="00A337B5"/>
    <w:pPr>
      <w:shd w:val="clear" w:color="auto" w:fill="FFFFFF"/>
      <w:tabs>
        <w:tab w:val="left" w:pos="1243"/>
      </w:tabs>
      <w:ind w:firstLine="725"/>
      <w:jc w:val="both"/>
    </w:pPr>
    <w:rPr>
      <w:color w:val="000000"/>
    </w:rPr>
  </w:style>
  <w:style w:type="character" w:customStyle="1" w:styleId="BodyTextIndent2Char">
    <w:name w:val="Body Text Indent 2 Char"/>
    <w:basedOn w:val="DefaultParagraphFont"/>
    <w:link w:val="BodyTextIndent2"/>
    <w:rsid w:val="00A337B5"/>
    <w:rPr>
      <w:rFonts w:ascii="Times New Roman" w:eastAsia="SimSun" w:hAnsi="Times New Roman" w:cs="Times New Roman"/>
      <w:color w:val="000000"/>
      <w:sz w:val="24"/>
      <w:szCs w:val="24"/>
      <w:shd w:val="clear" w:color="auto" w:fill="FFFFFF"/>
    </w:rPr>
  </w:style>
  <w:style w:type="paragraph" w:styleId="BodyTextIndent3">
    <w:name w:val="Body Text Indent 3"/>
    <w:basedOn w:val="Normal"/>
    <w:link w:val="BodyTextIndent3Char"/>
    <w:rsid w:val="00A337B5"/>
    <w:pPr>
      <w:shd w:val="clear" w:color="auto" w:fill="FFFFFF"/>
      <w:ind w:firstLine="680"/>
      <w:jc w:val="both"/>
    </w:pPr>
    <w:rPr>
      <w:color w:val="000000"/>
    </w:rPr>
  </w:style>
  <w:style w:type="character" w:customStyle="1" w:styleId="BodyTextIndent3Char">
    <w:name w:val="Body Text Indent 3 Char"/>
    <w:basedOn w:val="DefaultParagraphFont"/>
    <w:link w:val="BodyTextIndent3"/>
    <w:rsid w:val="00A337B5"/>
    <w:rPr>
      <w:rFonts w:ascii="Times New Roman" w:eastAsia="SimSun" w:hAnsi="Times New Roman" w:cs="Times New Roman"/>
      <w:color w:val="000000"/>
      <w:sz w:val="24"/>
      <w:szCs w:val="24"/>
      <w:shd w:val="clear" w:color="auto" w:fill="FFFFFF"/>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 Char1,Char1,Footer Char2"/>
    <w:basedOn w:val="Normal"/>
    <w:link w:val="BodyTextChar"/>
    <w:qFormat/>
    <w:rsid w:val="00A337B5"/>
    <w:pPr>
      <w:shd w:val="clear" w:color="auto" w:fill="FFFFFF"/>
    </w:pPr>
    <w:rPr>
      <w:color w:val="000000"/>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basedOn w:val="DefaultParagraphFont"/>
    <w:link w:val="BodyText"/>
    <w:rsid w:val="00A337B5"/>
    <w:rPr>
      <w:rFonts w:ascii="Times New Roman" w:eastAsia="SimSun" w:hAnsi="Times New Roman" w:cs="Times New Roman"/>
      <w:color w:val="000000"/>
      <w:sz w:val="24"/>
      <w:szCs w:val="24"/>
      <w:shd w:val="clear" w:color="auto" w:fill="FFFFFF"/>
    </w:rPr>
  </w:style>
  <w:style w:type="paragraph" w:customStyle="1" w:styleId="BodyText1">
    <w:name w:val="Body Text1"/>
    <w:rsid w:val="00A337B5"/>
    <w:pPr>
      <w:autoSpaceDE w:val="0"/>
      <w:autoSpaceDN w:val="0"/>
      <w:adjustRightInd w:val="0"/>
      <w:spacing w:line="240" w:lineRule="auto"/>
      <w:ind w:firstLine="312"/>
    </w:pPr>
    <w:rPr>
      <w:rFonts w:ascii="TimesLT" w:eastAsia="SimSun" w:hAnsi="TimesLT" w:cs="TimesLT"/>
      <w:color w:val="auto"/>
      <w:szCs w:val="20"/>
      <w:lang w:val="en-US"/>
    </w:rPr>
  </w:style>
  <w:style w:type="paragraph" w:customStyle="1" w:styleId="CentrBoldm">
    <w:name w:val="CentrBoldm"/>
    <w:basedOn w:val="Normal"/>
    <w:rsid w:val="00A337B5"/>
    <w:pPr>
      <w:autoSpaceDE w:val="0"/>
      <w:autoSpaceDN w:val="0"/>
      <w:adjustRightInd w:val="0"/>
      <w:jc w:val="center"/>
    </w:pPr>
    <w:rPr>
      <w:rFonts w:ascii="TimesLT" w:hAnsi="TimesLT" w:cs="TimesLT"/>
      <w:b/>
      <w:bCs/>
      <w:sz w:val="20"/>
      <w:szCs w:val="20"/>
      <w:lang w:val="en-US"/>
    </w:rPr>
  </w:style>
  <w:style w:type="paragraph" w:customStyle="1" w:styleId="Patvirtinta">
    <w:name w:val="Patvirtinta"/>
    <w:rsid w:val="00A337B5"/>
    <w:pPr>
      <w:tabs>
        <w:tab w:val="left" w:pos="1304"/>
        <w:tab w:val="left" w:pos="1457"/>
        <w:tab w:val="left" w:pos="1604"/>
        <w:tab w:val="left" w:pos="1757"/>
      </w:tabs>
      <w:autoSpaceDE w:val="0"/>
      <w:autoSpaceDN w:val="0"/>
      <w:adjustRightInd w:val="0"/>
      <w:spacing w:line="240" w:lineRule="auto"/>
      <w:ind w:left="5953"/>
      <w:jc w:val="left"/>
    </w:pPr>
    <w:rPr>
      <w:rFonts w:ascii="TimesLT" w:eastAsia="SimSun" w:hAnsi="TimesLT" w:cs="TimesLT"/>
      <w:color w:val="auto"/>
      <w:szCs w:val="20"/>
      <w:lang w:val="en-US"/>
    </w:rPr>
  </w:style>
  <w:style w:type="paragraph" w:customStyle="1" w:styleId="Linija">
    <w:name w:val="Linija"/>
    <w:basedOn w:val="MAZAS"/>
    <w:rsid w:val="00A337B5"/>
    <w:pPr>
      <w:ind w:firstLine="0"/>
      <w:jc w:val="center"/>
    </w:pPr>
    <w:rPr>
      <w:color w:val="auto"/>
      <w:sz w:val="12"/>
      <w:szCs w:val="12"/>
    </w:rPr>
  </w:style>
  <w:style w:type="paragraph" w:customStyle="1" w:styleId="MAZAS">
    <w:name w:val="MAZAS"/>
    <w:rsid w:val="00A337B5"/>
    <w:pPr>
      <w:autoSpaceDE w:val="0"/>
      <w:autoSpaceDN w:val="0"/>
      <w:adjustRightInd w:val="0"/>
      <w:spacing w:line="240" w:lineRule="auto"/>
      <w:ind w:firstLine="312"/>
    </w:pPr>
    <w:rPr>
      <w:rFonts w:ascii="TimesLT" w:eastAsia="SimSun" w:hAnsi="TimesLT" w:cs="TimesLT"/>
      <w:color w:val="000000"/>
      <w:sz w:val="8"/>
      <w:szCs w:val="8"/>
      <w:lang w:val="en-US"/>
    </w:rPr>
  </w:style>
  <w:style w:type="paragraph" w:customStyle="1" w:styleId="BalloonText1">
    <w:name w:val="Balloon Text1"/>
    <w:basedOn w:val="Normal"/>
    <w:semiHidden/>
    <w:rsid w:val="00A337B5"/>
    <w:rPr>
      <w:rFonts w:ascii="Tahoma" w:hAnsi="Tahoma" w:cs="Tahoma"/>
      <w:sz w:val="16"/>
      <w:szCs w:val="16"/>
    </w:rPr>
  </w:style>
  <w:style w:type="paragraph" w:styleId="BodyText2">
    <w:name w:val="Body Text 2"/>
    <w:basedOn w:val="Normal"/>
    <w:link w:val="BodyText2Char"/>
    <w:rsid w:val="00A337B5"/>
    <w:pPr>
      <w:spacing w:after="120" w:line="480" w:lineRule="auto"/>
    </w:pPr>
  </w:style>
  <w:style w:type="character" w:customStyle="1" w:styleId="BodyText2Char">
    <w:name w:val="Body Text 2 Char"/>
    <w:basedOn w:val="DefaultParagraphFont"/>
    <w:link w:val="BodyText2"/>
    <w:rsid w:val="00A337B5"/>
    <w:rPr>
      <w:rFonts w:ascii="Times New Roman" w:eastAsia="SimSun" w:hAnsi="Times New Roman" w:cs="Times New Roman"/>
      <w:color w:val="auto"/>
      <w:sz w:val="24"/>
      <w:szCs w:val="24"/>
    </w:rPr>
  </w:style>
  <w:style w:type="paragraph" w:customStyle="1" w:styleId="Point1">
    <w:name w:val="Point 1"/>
    <w:basedOn w:val="Normal"/>
    <w:rsid w:val="00A337B5"/>
    <w:pPr>
      <w:spacing w:before="120" w:after="120"/>
      <w:ind w:left="1418" w:hanging="567"/>
      <w:jc w:val="both"/>
    </w:pPr>
    <w:rPr>
      <w:lang w:eastAsia="lt-LT"/>
    </w:rPr>
  </w:style>
  <w:style w:type="paragraph" w:customStyle="1" w:styleId="Standard">
    <w:name w:val="Standard"/>
    <w:rsid w:val="00A337B5"/>
    <w:pPr>
      <w:widowControl w:val="0"/>
      <w:autoSpaceDE w:val="0"/>
      <w:autoSpaceDN w:val="0"/>
      <w:adjustRightInd w:val="0"/>
      <w:spacing w:line="240" w:lineRule="auto"/>
      <w:jc w:val="left"/>
    </w:pPr>
    <w:rPr>
      <w:rFonts w:ascii="Times New Roman" w:eastAsia="Batang" w:hAnsi="Times New Roman" w:cs="Times New Roman"/>
      <w:color w:val="auto"/>
      <w:szCs w:val="20"/>
      <w:lang w:val="en-US"/>
    </w:rPr>
  </w:style>
  <w:style w:type="character" w:styleId="CommentReference">
    <w:name w:val="annotation reference"/>
    <w:uiPriority w:val="99"/>
    <w:rsid w:val="00A337B5"/>
    <w:rPr>
      <w:sz w:val="16"/>
      <w:szCs w:val="16"/>
    </w:rPr>
  </w:style>
  <w:style w:type="paragraph" w:styleId="CommentText">
    <w:name w:val="annotation text"/>
    <w:aliases w:val="Diagrama, Diagrama"/>
    <w:basedOn w:val="Normal"/>
    <w:link w:val="CommentTextChar"/>
    <w:uiPriority w:val="99"/>
    <w:rsid w:val="00A337B5"/>
    <w:rPr>
      <w:sz w:val="20"/>
      <w:szCs w:val="20"/>
    </w:rPr>
  </w:style>
  <w:style w:type="character" w:customStyle="1" w:styleId="CommentTextChar">
    <w:name w:val="Comment Text Char"/>
    <w:aliases w:val="Diagrama Char, Diagrama Char"/>
    <w:basedOn w:val="DefaultParagraphFont"/>
    <w:link w:val="CommentText"/>
    <w:uiPriority w:val="99"/>
    <w:rsid w:val="00A337B5"/>
    <w:rPr>
      <w:rFonts w:ascii="Times New Roman" w:eastAsia="SimSun" w:hAnsi="Times New Roman" w:cs="Times New Roman"/>
      <w:color w:val="auto"/>
      <w:szCs w:val="20"/>
    </w:rPr>
  </w:style>
  <w:style w:type="paragraph" w:customStyle="1" w:styleId="CommentSubject1">
    <w:name w:val="Comment Subject1"/>
    <w:basedOn w:val="CommentText"/>
    <w:next w:val="CommentText"/>
    <w:semiHidden/>
    <w:rsid w:val="00A337B5"/>
    <w:rPr>
      <w:b/>
      <w:bCs/>
    </w:rPr>
  </w:style>
  <w:style w:type="character" w:styleId="Hyperlink">
    <w:name w:val="Hyperlink"/>
    <w:aliases w:val="Alna"/>
    <w:uiPriority w:val="99"/>
    <w:rsid w:val="00A337B5"/>
    <w:rPr>
      <w:color w:val="0000FF"/>
      <w:u w:val="single"/>
    </w:rPr>
  </w:style>
  <w:style w:type="paragraph" w:customStyle="1" w:styleId="PAVADINIMAS">
    <w:name w:val="PAVADINIMAS"/>
    <w:basedOn w:val="Heading1"/>
    <w:rsid w:val="00A337B5"/>
    <w:pPr>
      <w:numPr>
        <w:numId w:val="2"/>
      </w:numPr>
      <w:shd w:val="clear" w:color="auto" w:fill="auto"/>
      <w:tabs>
        <w:tab w:val="clear" w:pos="730"/>
        <w:tab w:val="left" w:pos="720"/>
      </w:tabs>
      <w:spacing w:before="360" w:after="240"/>
      <w:jc w:val="center"/>
    </w:pPr>
    <w:rPr>
      <w:caps/>
      <w:color w:val="auto"/>
    </w:rPr>
  </w:style>
  <w:style w:type="paragraph" w:styleId="Title">
    <w:name w:val="Title"/>
    <w:basedOn w:val="Normal"/>
    <w:link w:val="TitleChar"/>
    <w:qFormat/>
    <w:rsid w:val="00A337B5"/>
    <w:pPr>
      <w:tabs>
        <w:tab w:val="right" w:leader="underscore" w:pos="8505"/>
      </w:tabs>
      <w:jc w:val="center"/>
    </w:pPr>
    <w:rPr>
      <w:b/>
      <w:bCs/>
    </w:rPr>
  </w:style>
  <w:style w:type="character" w:customStyle="1" w:styleId="TitleChar">
    <w:name w:val="Title Char"/>
    <w:basedOn w:val="DefaultParagraphFont"/>
    <w:link w:val="Title"/>
    <w:rsid w:val="00A337B5"/>
    <w:rPr>
      <w:rFonts w:ascii="Times New Roman" w:eastAsia="SimSun" w:hAnsi="Times New Roman" w:cs="Times New Roman"/>
      <w:b/>
      <w:bCs/>
      <w:color w:val="auto"/>
      <w:sz w:val="24"/>
      <w:szCs w:val="24"/>
    </w:rPr>
  </w:style>
  <w:style w:type="paragraph" w:customStyle="1" w:styleId="CommentSubject2">
    <w:name w:val="Comment Subject2"/>
    <w:basedOn w:val="CommentText"/>
    <w:next w:val="CommentText"/>
    <w:semiHidden/>
    <w:rsid w:val="00A337B5"/>
    <w:rPr>
      <w:b/>
      <w:bCs/>
    </w:rPr>
  </w:style>
  <w:style w:type="paragraph" w:customStyle="1" w:styleId="xl22">
    <w:name w:val="xl22"/>
    <w:basedOn w:val="Normal"/>
    <w:rsid w:val="00A337B5"/>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FollowedHyperlink">
    <w:name w:val="FollowedHyperlink"/>
    <w:rsid w:val="00A337B5"/>
    <w:rPr>
      <w:color w:val="800080"/>
      <w:u w:val="single"/>
    </w:rPr>
  </w:style>
  <w:style w:type="paragraph" w:styleId="Footer">
    <w:name w:val="footer"/>
    <w:basedOn w:val="Normal"/>
    <w:link w:val="FooterChar"/>
    <w:rsid w:val="00A337B5"/>
    <w:pPr>
      <w:tabs>
        <w:tab w:val="center" w:pos="4153"/>
        <w:tab w:val="right" w:pos="8306"/>
      </w:tabs>
    </w:pPr>
    <w:rPr>
      <w:sz w:val="20"/>
      <w:szCs w:val="20"/>
    </w:rPr>
  </w:style>
  <w:style w:type="character" w:customStyle="1" w:styleId="FooterChar">
    <w:name w:val="Footer Char"/>
    <w:basedOn w:val="DefaultParagraphFont"/>
    <w:link w:val="Footer"/>
    <w:uiPriority w:val="99"/>
    <w:rsid w:val="00A337B5"/>
    <w:rPr>
      <w:rFonts w:ascii="Times New Roman" w:eastAsia="SimSun" w:hAnsi="Times New Roman" w:cs="Times New Roman"/>
      <w:color w:val="auto"/>
      <w:szCs w:val="20"/>
    </w:rPr>
  </w:style>
  <w:style w:type="paragraph" w:customStyle="1" w:styleId="xl24">
    <w:name w:val="xl24"/>
    <w:basedOn w:val="Normal"/>
    <w:rsid w:val="00A337B5"/>
    <w:pPr>
      <w:spacing w:before="100" w:beforeAutospacing="1" w:after="100" w:afterAutospacing="1"/>
    </w:pPr>
    <w:rPr>
      <w:sz w:val="18"/>
      <w:szCs w:val="18"/>
      <w:lang w:val="en-GB"/>
    </w:rPr>
  </w:style>
  <w:style w:type="paragraph" w:styleId="BalloonText">
    <w:name w:val="Balloon Text"/>
    <w:basedOn w:val="Normal"/>
    <w:link w:val="BalloonTextChar"/>
    <w:semiHidden/>
    <w:rsid w:val="00A337B5"/>
    <w:rPr>
      <w:rFonts w:ascii="Tahoma" w:hAnsi="Tahoma" w:cs="Tahoma"/>
      <w:sz w:val="20"/>
      <w:szCs w:val="16"/>
    </w:rPr>
  </w:style>
  <w:style w:type="character" w:customStyle="1" w:styleId="BalloonTextChar">
    <w:name w:val="Balloon Text Char"/>
    <w:basedOn w:val="DefaultParagraphFont"/>
    <w:link w:val="BalloonText"/>
    <w:uiPriority w:val="99"/>
    <w:semiHidden/>
    <w:rsid w:val="00A337B5"/>
    <w:rPr>
      <w:rFonts w:ascii="Tahoma" w:eastAsia="SimSun" w:hAnsi="Tahoma" w:cs="Tahoma"/>
      <w:color w:val="auto"/>
      <w:szCs w:val="16"/>
    </w:rPr>
  </w:style>
  <w:style w:type="paragraph" w:styleId="CommentSubject">
    <w:name w:val="annotation subject"/>
    <w:basedOn w:val="CommentText"/>
    <w:next w:val="CommentText"/>
    <w:link w:val="CommentSubjectChar"/>
    <w:semiHidden/>
    <w:rsid w:val="00A337B5"/>
    <w:rPr>
      <w:b/>
      <w:bCs/>
    </w:rPr>
  </w:style>
  <w:style w:type="character" w:customStyle="1" w:styleId="CommentSubjectChar">
    <w:name w:val="Comment Subject Char"/>
    <w:basedOn w:val="CommentTextChar"/>
    <w:link w:val="CommentSubject"/>
    <w:semiHidden/>
    <w:rsid w:val="00A337B5"/>
    <w:rPr>
      <w:rFonts w:ascii="Times New Roman" w:eastAsia="SimSun" w:hAnsi="Times New Roman" w:cs="Times New Roman"/>
      <w:b/>
      <w:bCs/>
      <w:color w:val="auto"/>
      <w:szCs w:val="20"/>
    </w:rPr>
  </w:style>
  <w:style w:type="paragraph" w:customStyle="1" w:styleId="Default">
    <w:name w:val="Default"/>
    <w:rsid w:val="00A337B5"/>
    <w:pPr>
      <w:autoSpaceDE w:val="0"/>
      <w:autoSpaceDN w:val="0"/>
      <w:adjustRightInd w:val="0"/>
      <w:spacing w:line="240" w:lineRule="auto"/>
      <w:jc w:val="left"/>
    </w:pPr>
    <w:rPr>
      <w:rFonts w:ascii="Times New Roman" w:eastAsia="SimSun" w:hAnsi="Times New Roman" w:cs="Times New Roman"/>
      <w:color w:val="000000"/>
      <w:sz w:val="24"/>
      <w:szCs w:val="24"/>
      <w:lang w:eastAsia="lt-LT"/>
    </w:rPr>
  </w:style>
  <w:style w:type="paragraph" w:customStyle="1" w:styleId="bodytext0">
    <w:name w:val="bodytext"/>
    <w:basedOn w:val="Normal"/>
    <w:rsid w:val="00A337B5"/>
    <w:pPr>
      <w:spacing w:before="100" w:beforeAutospacing="1" w:after="100" w:afterAutospacing="1"/>
    </w:pPr>
    <w:rPr>
      <w:lang w:eastAsia="lt-LT"/>
    </w:rPr>
  </w:style>
  <w:style w:type="paragraph" w:customStyle="1" w:styleId="lentacentr">
    <w:name w:val="lentacentr"/>
    <w:basedOn w:val="Normal"/>
    <w:rsid w:val="00A337B5"/>
    <w:pPr>
      <w:spacing w:before="100" w:beforeAutospacing="1" w:after="100" w:afterAutospacing="1"/>
    </w:pPr>
    <w:rPr>
      <w:lang w:eastAsia="lt-LT"/>
    </w:rPr>
  </w:style>
  <w:style w:type="paragraph" w:customStyle="1" w:styleId="Normal11pt">
    <w:name w:val="Normal + 11 pt"/>
    <w:aliases w:val="Justified,First line:  1,5 cm,After:  0 pt,Line spacing:  ...,Normal + Justified,First line:  0.63&quot;,Line spacing:  single"/>
    <w:basedOn w:val="Point1"/>
    <w:rsid w:val="00A337B5"/>
    <w:pPr>
      <w:spacing w:before="0" w:after="0"/>
      <w:ind w:left="0" w:firstLine="0"/>
    </w:pPr>
    <w:rPr>
      <w:sz w:val="22"/>
      <w:szCs w:val="22"/>
    </w:rPr>
  </w:style>
  <w:style w:type="paragraph" w:customStyle="1" w:styleId="Stilius">
    <w:name w:val="Stilius"/>
    <w:rsid w:val="00A337B5"/>
    <w:pPr>
      <w:widowControl w:val="0"/>
      <w:spacing w:line="240" w:lineRule="auto"/>
      <w:jc w:val="left"/>
    </w:pPr>
    <w:rPr>
      <w:rFonts w:ascii="Times New Roman" w:eastAsia="SimSun" w:hAnsi="Times New Roman" w:cs="Times New Roman"/>
      <w:color w:val="auto"/>
      <w:sz w:val="24"/>
      <w:szCs w:val="20"/>
      <w:lang w:val="en-US"/>
    </w:rPr>
  </w:style>
  <w:style w:type="character" w:styleId="Strong">
    <w:name w:val="Strong"/>
    <w:uiPriority w:val="22"/>
    <w:qFormat/>
    <w:rsid w:val="00A337B5"/>
    <w:rPr>
      <w:b/>
      <w:bCs/>
    </w:rPr>
  </w:style>
  <w:style w:type="paragraph" w:styleId="NormalWeb">
    <w:name w:val="Normal (Web)"/>
    <w:basedOn w:val="Normal"/>
    <w:uiPriority w:val="99"/>
    <w:rsid w:val="00A337B5"/>
    <w:pPr>
      <w:spacing w:before="100" w:beforeAutospacing="1" w:after="100" w:afterAutospacing="1"/>
    </w:pPr>
    <w:rPr>
      <w:lang w:eastAsia="lt-LT"/>
    </w:rPr>
  </w:style>
  <w:style w:type="paragraph" w:styleId="HTMLPreformatted">
    <w:name w:val="HTML Preformatted"/>
    <w:basedOn w:val="Normal"/>
    <w:link w:val="HTMLPreformattedChar"/>
    <w:rsid w:val="00A33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A337B5"/>
    <w:rPr>
      <w:rFonts w:ascii="Courier New" w:eastAsia="SimSun" w:hAnsi="Courier New" w:cs="Times New Roman"/>
      <w:color w:val="auto"/>
      <w:szCs w:val="20"/>
      <w:lang w:val="x-none" w:eastAsia="x-none"/>
    </w:rPr>
  </w:style>
  <w:style w:type="paragraph" w:styleId="TOC1">
    <w:name w:val="toc 1"/>
    <w:basedOn w:val="Normal"/>
    <w:next w:val="Normal"/>
    <w:autoRedefine/>
    <w:uiPriority w:val="39"/>
    <w:rsid w:val="00A337B5"/>
    <w:pPr>
      <w:tabs>
        <w:tab w:val="left" w:pos="426"/>
        <w:tab w:val="right" w:pos="1701"/>
        <w:tab w:val="left" w:pos="1843"/>
      </w:tabs>
      <w:jc w:val="both"/>
    </w:pPr>
    <w:rPr>
      <w:szCs w:val="20"/>
    </w:rPr>
  </w:style>
  <w:style w:type="table" w:styleId="TableGrid">
    <w:name w:val="Table Grid"/>
    <w:basedOn w:val="TableNormal"/>
    <w:uiPriority w:val="59"/>
    <w:qFormat/>
    <w:rsid w:val="00A337B5"/>
    <w:pPr>
      <w:spacing w:line="240" w:lineRule="auto"/>
      <w:jc w:val="left"/>
    </w:pPr>
    <w:rPr>
      <w:rFonts w:ascii="Times New Roman" w:eastAsia="SimSun" w:hAnsi="Times New Roman"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Normal"/>
    <w:rsid w:val="00A337B5"/>
    <w:pPr>
      <w:spacing w:after="160" w:line="240" w:lineRule="exact"/>
    </w:pPr>
    <w:rPr>
      <w:rFonts w:ascii="Verdana" w:hAnsi="Verdana" w:cs="Verdana"/>
      <w:sz w:val="20"/>
      <w:szCs w:val="20"/>
      <w:lang w:val="en-US"/>
    </w:rPr>
  </w:style>
  <w:style w:type="paragraph" w:styleId="ListParagraph">
    <w:name w:val="List Paragraph"/>
    <w:aliases w:val="List not in Table,Numbering,ERP-List Paragraph,List Paragraph11,Bullet EY,List Paragraph2,List Paragraph Red,Buletai,List Paragraph21,List Paragraph1,lp1,Bullet 1,Use Case List Paragraph,List Paragraph111,Paragraph,Numbered List,Lentele"/>
    <w:basedOn w:val="Normal"/>
    <w:link w:val="ListParagraphChar"/>
    <w:uiPriority w:val="34"/>
    <w:qFormat/>
    <w:rsid w:val="00A337B5"/>
    <w:pPr>
      <w:spacing w:after="200" w:line="276" w:lineRule="auto"/>
      <w:ind w:left="720"/>
      <w:contextualSpacing/>
    </w:pPr>
    <w:rPr>
      <w:rFonts w:ascii="Calibri" w:hAnsi="Calibri"/>
      <w:sz w:val="22"/>
      <w:szCs w:val="22"/>
    </w:rPr>
  </w:style>
  <w:style w:type="paragraph" w:customStyle="1" w:styleId="Punktai">
    <w:name w:val="Punktai"/>
    <w:basedOn w:val="Normal"/>
    <w:rsid w:val="00A337B5"/>
    <w:pPr>
      <w:numPr>
        <w:numId w:val="3"/>
      </w:numPr>
      <w:spacing w:line="360" w:lineRule="auto"/>
      <w:jc w:val="both"/>
    </w:pPr>
    <w:rPr>
      <w:szCs w:val="20"/>
    </w:rPr>
  </w:style>
  <w:style w:type="character" w:customStyle="1" w:styleId="Bodytext3">
    <w:name w:val="Body text_"/>
    <w:link w:val="Bodytext10"/>
    <w:locked/>
    <w:rsid w:val="00A337B5"/>
    <w:rPr>
      <w:spacing w:val="10"/>
      <w:sz w:val="19"/>
      <w:szCs w:val="19"/>
      <w:shd w:val="clear" w:color="auto" w:fill="FFFFFF"/>
    </w:rPr>
  </w:style>
  <w:style w:type="character" w:customStyle="1" w:styleId="Bodytext42">
    <w:name w:val="Body text42"/>
    <w:rsid w:val="00A337B5"/>
    <w:rPr>
      <w:noProof/>
      <w:spacing w:val="10"/>
      <w:sz w:val="19"/>
      <w:szCs w:val="19"/>
      <w:lang w:bidi="ar-SA"/>
    </w:rPr>
  </w:style>
  <w:style w:type="paragraph" w:customStyle="1" w:styleId="Bodytext10">
    <w:name w:val="Body text1"/>
    <w:basedOn w:val="Normal"/>
    <w:link w:val="Bodytext3"/>
    <w:rsid w:val="00A337B5"/>
    <w:pPr>
      <w:shd w:val="clear" w:color="auto" w:fill="FFFFFF"/>
      <w:spacing w:line="240" w:lineRule="atLeast"/>
      <w:jc w:val="both"/>
    </w:pPr>
    <w:rPr>
      <w:rFonts w:ascii="Arial" w:eastAsiaTheme="minorHAnsi" w:hAnsi="Arial" w:cstheme="minorBidi"/>
      <w:color w:val="000000" w:themeColor="text1"/>
      <w:spacing w:val="10"/>
      <w:sz w:val="19"/>
      <w:szCs w:val="19"/>
    </w:rPr>
  </w:style>
  <w:style w:type="character" w:customStyle="1" w:styleId="Bodytext41">
    <w:name w:val="Body text41"/>
    <w:rsid w:val="00A337B5"/>
    <w:rPr>
      <w:rFonts w:ascii="Times New Roman" w:hAnsi="Times New Roman" w:cs="Times New Roman"/>
      <w:noProof/>
      <w:spacing w:val="10"/>
      <w:sz w:val="19"/>
      <w:szCs w:val="19"/>
      <w:lang w:bidi="ar-SA"/>
    </w:rPr>
  </w:style>
  <w:style w:type="character" w:customStyle="1" w:styleId="Bodytext40">
    <w:name w:val="Body text40"/>
    <w:rsid w:val="00A337B5"/>
    <w:rPr>
      <w:rFonts w:ascii="Times New Roman" w:hAnsi="Times New Roman" w:cs="Times New Roman"/>
      <w:noProof/>
      <w:spacing w:val="10"/>
      <w:sz w:val="19"/>
      <w:szCs w:val="19"/>
      <w:lang w:bidi="ar-SA"/>
    </w:rPr>
  </w:style>
  <w:style w:type="character" w:customStyle="1" w:styleId="Bodytext39">
    <w:name w:val="Body text39"/>
    <w:rsid w:val="00A337B5"/>
    <w:rPr>
      <w:rFonts w:ascii="Times New Roman" w:hAnsi="Times New Roman" w:cs="Times New Roman"/>
      <w:noProof/>
      <w:spacing w:val="10"/>
      <w:sz w:val="19"/>
      <w:szCs w:val="19"/>
      <w:lang w:bidi="ar-SA"/>
    </w:rPr>
  </w:style>
  <w:style w:type="character" w:customStyle="1" w:styleId="Bodytext35">
    <w:name w:val="Body text35"/>
    <w:rsid w:val="00A337B5"/>
    <w:rPr>
      <w:rFonts w:ascii="Times New Roman" w:hAnsi="Times New Roman" w:cs="Times New Roman"/>
      <w:spacing w:val="10"/>
      <w:sz w:val="19"/>
      <w:szCs w:val="19"/>
      <w:lang w:bidi="ar-SA"/>
    </w:rPr>
  </w:style>
  <w:style w:type="character" w:customStyle="1" w:styleId="Bodytext34">
    <w:name w:val="Body text34"/>
    <w:rsid w:val="00A337B5"/>
    <w:rPr>
      <w:rFonts w:ascii="Times New Roman" w:hAnsi="Times New Roman" w:cs="Times New Roman"/>
      <w:noProof/>
      <w:spacing w:val="10"/>
      <w:sz w:val="19"/>
      <w:szCs w:val="19"/>
      <w:lang w:bidi="ar-SA"/>
    </w:rPr>
  </w:style>
  <w:style w:type="character" w:customStyle="1" w:styleId="Bodytext27">
    <w:name w:val="Body text27"/>
    <w:rsid w:val="00A337B5"/>
    <w:rPr>
      <w:rFonts w:ascii="Times New Roman" w:hAnsi="Times New Roman" w:cs="Times New Roman"/>
      <w:noProof/>
      <w:spacing w:val="10"/>
      <w:sz w:val="19"/>
      <w:szCs w:val="19"/>
      <w:lang w:bidi="ar-SA"/>
    </w:rPr>
  </w:style>
  <w:style w:type="character" w:customStyle="1" w:styleId="Bodytext22">
    <w:name w:val="Body text22"/>
    <w:rsid w:val="00A337B5"/>
    <w:rPr>
      <w:rFonts w:ascii="Times New Roman" w:hAnsi="Times New Roman" w:cs="Times New Roman"/>
      <w:spacing w:val="10"/>
      <w:sz w:val="19"/>
      <w:szCs w:val="19"/>
      <w:lang w:bidi="ar-SA"/>
    </w:rPr>
  </w:style>
  <w:style w:type="character" w:customStyle="1" w:styleId="Bodytext20">
    <w:name w:val="Body text20"/>
    <w:rsid w:val="00A337B5"/>
    <w:rPr>
      <w:rFonts w:ascii="Times New Roman" w:hAnsi="Times New Roman" w:cs="Times New Roman"/>
      <w:noProof/>
      <w:spacing w:val="10"/>
      <w:sz w:val="19"/>
      <w:szCs w:val="19"/>
      <w:lang w:bidi="ar-SA"/>
    </w:rPr>
  </w:style>
  <w:style w:type="character" w:customStyle="1" w:styleId="Bodytext19">
    <w:name w:val="Body text19"/>
    <w:rsid w:val="00A337B5"/>
    <w:rPr>
      <w:rFonts w:ascii="Times New Roman" w:hAnsi="Times New Roman" w:cs="Times New Roman"/>
      <w:noProof/>
      <w:spacing w:val="10"/>
      <w:sz w:val="19"/>
      <w:szCs w:val="19"/>
      <w:lang w:bidi="ar-SA"/>
    </w:rPr>
  </w:style>
  <w:style w:type="paragraph" w:customStyle="1" w:styleId="Hyperlink1">
    <w:name w:val="Hyperlink1"/>
    <w:basedOn w:val="Normal"/>
    <w:rsid w:val="00A337B5"/>
    <w:pPr>
      <w:spacing w:before="100" w:beforeAutospacing="1" w:after="100" w:afterAutospacing="1"/>
    </w:pPr>
    <w:rPr>
      <w:lang w:eastAsia="lt-LT"/>
    </w:rPr>
  </w:style>
  <w:style w:type="character" w:customStyle="1" w:styleId="FontStyle23">
    <w:name w:val="Font Style23"/>
    <w:uiPriority w:val="99"/>
    <w:rsid w:val="00A337B5"/>
    <w:rPr>
      <w:rFonts w:ascii="Times New Roman" w:hAnsi="Times New Roman" w:cs="Times New Roman"/>
      <w:sz w:val="22"/>
      <w:szCs w:val="22"/>
    </w:rPr>
  </w:style>
  <w:style w:type="character" w:customStyle="1" w:styleId="parahead1">
    <w:name w:val="parahead1"/>
    <w:rsid w:val="00A337B5"/>
    <w:rPr>
      <w:rFonts w:ascii="Verdana" w:hAnsi="Verdana" w:hint="default"/>
      <w:b/>
      <w:bCs/>
      <w:color w:val="000000"/>
      <w:sz w:val="17"/>
      <w:szCs w:val="17"/>
    </w:rPr>
  </w:style>
  <w:style w:type="paragraph" w:styleId="FootnoteText">
    <w:name w:val="footnote text"/>
    <w:aliases w:val="Footnote,Footnote Text Char Char,Fußnotentextf, Diagrama1,Diagrama1"/>
    <w:basedOn w:val="Normal"/>
    <w:link w:val="FootnoteTextChar"/>
    <w:uiPriority w:val="99"/>
    <w:rsid w:val="00A337B5"/>
    <w:rPr>
      <w:sz w:val="20"/>
      <w:szCs w:val="20"/>
      <w:lang w:val="en-US"/>
    </w:rPr>
  </w:style>
  <w:style w:type="character" w:customStyle="1" w:styleId="FootnoteTextChar">
    <w:name w:val="Footnote Text Char"/>
    <w:aliases w:val="Footnote Char,Footnote Text Char Char Char,Fußnotentextf Char, Diagrama1 Char,Diagrama1 Char"/>
    <w:basedOn w:val="DefaultParagraphFont"/>
    <w:link w:val="FootnoteText"/>
    <w:uiPriority w:val="99"/>
    <w:rsid w:val="00A337B5"/>
    <w:rPr>
      <w:rFonts w:ascii="Times New Roman" w:eastAsia="SimSun" w:hAnsi="Times New Roman" w:cs="Times New Roman"/>
      <w:color w:val="auto"/>
      <w:szCs w:val="20"/>
      <w:lang w:val="en-US"/>
    </w:rPr>
  </w:style>
  <w:style w:type="paragraph" w:customStyle="1" w:styleId="tajtip">
    <w:name w:val="tajtip"/>
    <w:basedOn w:val="Normal"/>
    <w:rsid w:val="00A337B5"/>
    <w:pPr>
      <w:spacing w:before="100" w:beforeAutospacing="1" w:after="100" w:afterAutospacing="1"/>
    </w:pPr>
    <w:rPr>
      <w:lang w:eastAsia="lt-LT"/>
    </w:rPr>
  </w:style>
  <w:style w:type="character" w:customStyle="1" w:styleId="ListParagraphChar">
    <w:name w:val="List Paragraph Char"/>
    <w:aliases w:val="List not in Table Char,Numbering Char,ERP-List Paragraph Char,List Paragraph11 Char,Bullet EY Char,List Paragraph2 Char,List Paragraph Red Char,Buletai Char,List Paragraph21 Char,List Paragraph1 Char,lp1 Char,Bullet 1 Char"/>
    <w:link w:val="ListParagraph"/>
    <w:uiPriority w:val="34"/>
    <w:qFormat/>
    <w:locked/>
    <w:rsid w:val="00A337B5"/>
    <w:rPr>
      <w:rFonts w:ascii="Calibri" w:eastAsia="SimSun" w:hAnsi="Calibri" w:cs="Times New Roman"/>
      <w:color w:val="auto"/>
      <w:sz w:val="22"/>
    </w:rPr>
  </w:style>
  <w:style w:type="paragraph" w:customStyle="1" w:styleId="BalloonText2">
    <w:name w:val="Balloon Text2"/>
    <w:basedOn w:val="Normal"/>
    <w:semiHidden/>
    <w:rsid w:val="00A337B5"/>
    <w:rPr>
      <w:rFonts w:ascii="Tahoma" w:hAnsi="Tahoma" w:cs="Tahoma"/>
      <w:sz w:val="16"/>
      <w:szCs w:val="16"/>
      <w:lang w:val="af-ZA"/>
    </w:rPr>
  </w:style>
  <w:style w:type="paragraph" w:customStyle="1" w:styleId="CommentSubject4">
    <w:name w:val="Comment Subject4"/>
    <w:basedOn w:val="CommentText"/>
    <w:next w:val="CommentText"/>
    <w:semiHidden/>
    <w:rsid w:val="00A337B5"/>
    <w:rPr>
      <w:b/>
      <w:bCs/>
      <w:lang w:val="af-ZA"/>
    </w:rPr>
  </w:style>
  <w:style w:type="paragraph" w:styleId="BodyText30">
    <w:name w:val="Body Text 3"/>
    <w:basedOn w:val="Normal"/>
    <w:link w:val="BodyText3Char"/>
    <w:rsid w:val="00A337B5"/>
    <w:pPr>
      <w:spacing w:after="120"/>
    </w:pPr>
    <w:rPr>
      <w:sz w:val="16"/>
      <w:szCs w:val="16"/>
      <w:lang w:val="af-ZA"/>
    </w:rPr>
  </w:style>
  <w:style w:type="character" w:customStyle="1" w:styleId="BodyText3Char">
    <w:name w:val="Body Text 3 Char"/>
    <w:basedOn w:val="DefaultParagraphFont"/>
    <w:link w:val="BodyText30"/>
    <w:rsid w:val="00A337B5"/>
    <w:rPr>
      <w:rFonts w:ascii="Times New Roman" w:eastAsia="SimSun" w:hAnsi="Times New Roman" w:cs="Times New Roman"/>
      <w:color w:val="auto"/>
      <w:sz w:val="16"/>
      <w:szCs w:val="16"/>
      <w:lang w:val="af-ZA"/>
    </w:rPr>
  </w:style>
  <w:style w:type="paragraph" w:customStyle="1" w:styleId="CommentSubject3">
    <w:name w:val="Comment Subject3"/>
    <w:basedOn w:val="CommentText"/>
    <w:next w:val="CommentText"/>
    <w:semiHidden/>
    <w:rsid w:val="00A337B5"/>
    <w:rPr>
      <w:b/>
      <w:bCs/>
      <w:lang w:eastAsia="lt-LT"/>
    </w:rPr>
  </w:style>
  <w:style w:type="paragraph" w:customStyle="1" w:styleId="xl35">
    <w:name w:val="xl35"/>
    <w:basedOn w:val="Normal"/>
    <w:rsid w:val="00A337B5"/>
    <w:pPr>
      <w:spacing w:before="100" w:after="100"/>
      <w:jc w:val="center"/>
    </w:pPr>
    <w:rPr>
      <w:rFonts w:ascii="Arial" w:eastAsia="Arial Unicode MS" w:hAnsi="Arial"/>
      <w:b/>
      <w:szCs w:val="20"/>
      <w:lang w:val="en-GB" w:eastAsia="lt-LT"/>
    </w:rPr>
  </w:style>
  <w:style w:type="paragraph" w:styleId="List2">
    <w:name w:val="List 2"/>
    <w:basedOn w:val="Normal"/>
    <w:rsid w:val="00A337B5"/>
    <w:pPr>
      <w:ind w:left="566" w:hanging="283"/>
    </w:pPr>
  </w:style>
  <w:style w:type="paragraph" w:styleId="List3">
    <w:name w:val="List 3"/>
    <w:basedOn w:val="Normal"/>
    <w:rsid w:val="00A337B5"/>
    <w:pPr>
      <w:ind w:left="849" w:hanging="283"/>
    </w:pPr>
  </w:style>
  <w:style w:type="paragraph" w:customStyle="1" w:styleId="DiagramaDiagramaCharChar">
    <w:name w:val="Diagrama Diagrama Char Char"/>
    <w:basedOn w:val="Normal"/>
    <w:rsid w:val="00A337B5"/>
    <w:pPr>
      <w:spacing w:after="160" w:line="240" w:lineRule="exact"/>
    </w:pPr>
    <w:rPr>
      <w:rFonts w:ascii="Verdana" w:hAnsi="Verdana" w:cs="Verdana"/>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A337B5"/>
    <w:rPr>
      <w:vertAlign w:val="superscript"/>
    </w:rPr>
  </w:style>
  <w:style w:type="paragraph" w:customStyle="1" w:styleId="msolistparagraph0">
    <w:name w:val="msolistparagraph"/>
    <w:basedOn w:val="Normal"/>
    <w:rsid w:val="00A337B5"/>
    <w:pPr>
      <w:ind w:left="720"/>
    </w:pPr>
    <w:rPr>
      <w:rFonts w:ascii="Calibri" w:hAnsi="Calibri"/>
      <w:sz w:val="22"/>
      <w:szCs w:val="22"/>
      <w:lang w:val="en-GB"/>
    </w:rPr>
  </w:style>
  <w:style w:type="character" w:customStyle="1" w:styleId="DiagramaDiagrama4">
    <w:name w:val="Diagrama Diagrama4"/>
    <w:rsid w:val="00A337B5"/>
    <w:rPr>
      <w:rFonts w:ascii="Times New Roman" w:eastAsia="Times New Roman" w:hAnsi="Times New Roman" w:cs="Times New Roman"/>
      <w:sz w:val="24"/>
      <w:szCs w:val="20"/>
      <w:lang w:val="lt-LT" w:eastAsia="lt-LT"/>
    </w:rPr>
  </w:style>
  <w:style w:type="paragraph" w:styleId="PlainText">
    <w:name w:val="Plain Text"/>
    <w:aliases w:val="Diagrama Diagrama Diagrama"/>
    <w:basedOn w:val="Normal"/>
    <w:link w:val="PlainTextChar"/>
    <w:rsid w:val="00A337B5"/>
    <w:rPr>
      <w:rFonts w:ascii="Courier New" w:eastAsia="Calibri" w:hAnsi="Courier New" w:cs="Courier New"/>
      <w:sz w:val="20"/>
      <w:szCs w:val="20"/>
    </w:rPr>
  </w:style>
  <w:style w:type="character" w:customStyle="1" w:styleId="PlainTextChar">
    <w:name w:val="Plain Text Char"/>
    <w:aliases w:val="Diagrama Diagrama Diagrama Char"/>
    <w:basedOn w:val="DefaultParagraphFont"/>
    <w:link w:val="PlainText"/>
    <w:rsid w:val="00A337B5"/>
    <w:rPr>
      <w:rFonts w:ascii="Courier New" w:eastAsia="Calibri" w:hAnsi="Courier New" w:cs="Courier New"/>
      <w:color w:val="auto"/>
      <w:szCs w:val="20"/>
    </w:rPr>
  </w:style>
  <w:style w:type="paragraph" w:styleId="DocumentMap">
    <w:name w:val="Document Map"/>
    <w:basedOn w:val="Normal"/>
    <w:link w:val="DocumentMapChar"/>
    <w:rsid w:val="00A337B5"/>
    <w:pPr>
      <w:shd w:val="clear" w:color="auto" w:fill="000080"/>
    </w:pPr>
    <w:rPr>
      <w:rFonts w:ascii="Tahoma" w:hAnsi="Tahoma" w:cs="Tahoma"/>
      <w:sz w:val="20"/>
      <w:szCs w:val="20"/>
      <w:lang w:val="af-ZA"/>
    </w:rPr>
  </w:style>
  <w:style w:type="character" w:customStyle="1" w:styleId="DocumentMapChar">
    <w:name w:val="Document Map Char"/>
    <w:basedOn w:val="DefaultParagraphFont"/>
    <w:link w:val="DocumentMap"/>
    <w:rsid w:val="00A337B5"/>
    <w:rPr>
      <w:rFonts w:ascii="Tahoma" w:eastAsia="SimSun" w:hAnsi="Tahoma" w:cs="Tahoma"/>
      <w:color w:val="auto"/>
      <w:szCs w:val="20"/>
      <w:shd w:val="clear" w:color="auto" w:fill="000080"/>
      <w:lang w:val="af-ZA"/>
    </w:rPr>
  </w:style>
  <w:style w:type="paragraph" w:customStyle="1" w:styleId="Stilius1">
    <w:name w:val="Stilius1"/>
    <w:basedOn w:val="Normal"/>
    <w:link w:val="Stilius1Diagrama"/>
    <w:qFormat/>
    <w:rsid w:val="00A337B5"/>
    <w:pPr>
      <w:tabs>
        <w:tab w:val="num" w:pos="1440"/>
      </w:tabs>
      <w:ind w:left="1224" w:hanging="504"/>
      <w:jc w:val="both"/>
    </w:pPr>
    <w:rPr>
      <w:b/>
      <w:lang w:val="af-ZA"/>
    </w:rPr>
  </w:style>
  <w:style w:type="paragraph" w:customStyle="1" w:styleId="Stilius2">
    <w:name w:val="Stilius2"/>
    <w:basedOn w:val="Normal"/>
    <w:link w:val="Stilius2Diagrama"/>
    <w:qFormat/>
    <w:rsid w:val="00A337B5"/>
    <w:pPr>
      <w:tabs>
        <w:tab w:val="num" w:pos="720"/>
      </w:tabs>
      <w:ind w:left="720" w:hanging="720"/>
    </w:pPr>
    <w:rPr>
      <w:szCs w:val="22"/>
      <w:lang w:val="af-ZA"/>
    </w:rPr>
  </w:style>
  <w:style w:type="character" w:customStyle="1" w:styleId="Stilius1Diagrama">
    <w:name w:val="Stilius1 Diagrama"/>
    <w:link w:val="Stilius1"/>
    <w:rsid w:val="00A337B5"/>
    <w:rPr>
      <w:rFonts w:ascii="Times New Roman" w:eastAsia="SimSun" w:hAnsi="Times New Roman" w:cs="Times New Roman"/>
      <w:b/>
      <w:color w:val="auto"/>
      <w:sz w:val="24"/>
      <w:szCs w:val="24"/>
      <w:lang w:val="af-ZA"/>
    </w:rPr>
  </w:style>
  <w:style w:type="character" w:customStyle="1" w:styleId="Stilius2Diagrama">
    <w:name w:val="Stilius2 Diagrama"/>
    <w:link w:val="Stilius2"/>
    <w:rsid w:val="00A337B5"/>
    <w:rPr>
      <w:rFonts w:ascii="Times New Roman" w:eastAsia="SimSun" w:hAnsi="Times New Roman" w:cs="Times New Roman"/>
      <w:color w:val="auto"/>
      <w:sz w:val="24"/>
      <w:lang w:val="af-ZA"/>
    </w:rPr>
  </w:style>
  <w:style w:type="paragraph" w:styleId="Revision">
    <w:name w:val="Revision"/>
    <w:hidden/>
    <w:uiPriority w:val="99"/>
    <w:semiHidden/>
    <w:rsid w:val="00A337B5"/>
    <w:pPr>
      <w:spacing w:line="240" w:lineRule="auto"/>
      <w:jc w:val="left"/>
    </w:pPr>
    <w:rPr>
      <w:rFonts w:ascii="Times New Roman" w:eastAsia="SimSun" w:hAnsi="Times New Roman" w:cs="Times New Roman"/>
      <w:color w:val="auto"/>
      <w:sz w:val="24"/>
      <w:szCs w:val="24"/>
      <w:lang w:val="af-ZA"/>
    </w:rPr>
  </w:style>
  <w:style w:type="paragraph" w:customStyle="1" w:styleId="OutlineHead">
    <w:name w:val="Outline Head"/>
    <w:basedOn w:val="Normal"/>
    <w:rsid w:val="00A337B5"/>
    <w:pPr>
      <w:spacing w:after="360" w:line="240" w:lineRule="exact"/>
    </w:pPr>
    <w:rPr>
      <w:rFonts w:ascii="Futura Hv" w:hAnsi="Futura Hv"/>
      <w:szCs w:val="20"/>
      <w:lang w:val="en-US"/>
    </w:rPr>
  </w:style>
  <w:style w:type="paragraph" w:customStyle="1" w:styleId="Mystyle">
    <w:name w:val="Mystyle"/>
    <w:basedOn w:val="Normal"/>
    <w:rsid w:val="00A337B5"/>
    <w:pPr>
      <w:spacing w:after="120"/>
      <w:jc w:val="both"/>
    </w:pPr>
    <w:rPr>
      <w:szCs w:val="20"/>
    </w:rPr>
  </w:style>
  <w:style w:type="paragraph" w:customStyle="1" w:styleId="DocumentText">
    <w:name w:val="Document Text"/>
    <w:basedOn w:val="BodyText"/>
    <w:qFormat/>
    <w:rsid w:val="00A337B5"/>
    <w:pPr>
      <w:shd w:val="clear" w:color="auto" w:fill="auto"/>
      <w:spacing w:after="120" w:line="264" w:lineRule="auto"/>
      <w:ind w:firstLine="425"/>
      <w:jc w:val="both"/>
    </w:pPr>
    <w:rPr>
      <w:rFonts w:ascii="Verdana" w:hAnsi="Verdana"/>
      <w:color w:val="auto"/>
      <w:sz w:val="20"/>
      <w:szCs w:val="22"/>
    </w:rPr>
  </w:style>
  <w:style w:type="paragraph" w:customStyle="1" w:styleId="DocumentBulletsdash">
    <w:name w:val="Document Bullets (dash)"/>
    <w:basedOn w:val="DocumentText"/>
    <w:qFormat/>
    <w:rsid w:val="00A337B5"/>
    <w:pPr>
      <w:numPr>
        <w:numId w:val="4"/>
      </w:numPr>
      <w:spacing w:after="160"/>
      <w:contextualSpacing/>
    </w:pPr>
  </w:style>
  <w:style w:type="paragraph" w:styleId="Caption">
    <w:name w:val="caption"/>
    <w:aliases w:val="Document Object Caption,paveikslas,Paveikslo pavadinimas,Paveiksliukai"/>
    <w:basedOn w:val="Normal"/>
    <w:next w:val="Normal"/>
    <w:unhideWhenUsed/>
    <w:qFormat/>
    <w:rsid w:val="00A337B5"/>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A337B5"/>
    <w:pPr>
      <w:numPr>
        <w:numId w:val="5"/>
      </w:numPr>
    </w:pPr>
  </w:style>
  <w:style w:type="paragraph" w:customStyle="1" w:styleId="Textbody">
    <w:name w:val="Text body"/>
    <w:basedOn w:val="Standard"/>
    <w:rsid w:val="00A337B5"/>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A337B5"/>
    <w:pPr>
      <w:numPr>
        <w:numId w:val="6"/>
      </w:numPr>
    </w:pPr>
  </w:style>
  <w:style w:type="paragraph" w:customStyle="1" w:styleId="Style-7">
    <w:name w:val="Style-7"/>
    <w:uiPriority w:val="99"/>
    <w:rsid w:val="00A337B5"/>
    <w:pPr>
      <w:suppressAutoHyphens/>
      <w:spacing w:line="240" w:lineRule="auto"/>
      <w:jc w:val="left"/>
    </w:pPr>
    <w:rPr>
      <w:rFonts w:ascii="Times New Roman" w:eastAsia="SimSun" w:hAnsi="Times New Roman" w:cs="Times New Roman"/>
      <w:color w:val="auto"/>
      <w:kern w:val="2"/>
      <w:szCs w:val="20"/>
      <w:lang w:val="en-US" w:eastAsia="ar-SA"/>
    </w:rPr>
  </w:style>
  <w:style w:type="paragraph" w:styleId="TOCHeading">
    <w:name w:val="TOC Heading"/>
    <w:basedOn w:val="Heading1"/>
    <w:next w:val="Normal"/>
    <w:uiPriority w:val="39"/>
    <w:unhideWhenUsed/>
    <w:qFormat/>
    <w:rsid w:val="00A337B5"/>
    <w:pPr>
      <w:keepLines/>
      <w:shd w:val="clear" w:color="auto" w:fill="auto"/>
      <w:tabs>
        <w:tab w:val="clear" w:pos="730"/>
      </w:tabs>
      <w:spacing w:before="480" w:line="276" w:lineRule="auto"/>
      <w:outlineLvl w:val="9"/>
    </w:pPr>
    <w:rPr>
      <w:rFonts w:asciiTheme="majorHAnsi" w:eastAsiaTheme="majorEastAsia" w:hAnsiTheme="majorHAnsi" w:cstheme="majorBidi"/>
      <w:color w:val="2F5496" w:themeColor="accent1" w:themeShade="BF"/>
      <w:sz w:val="28"/>
      <w:szCs w:val="28"/>
      <w:lang w:val="en-US" w:eastAsia="ja-JP"/>
    </w:rPr>
  </w:style>
  <w:style w:type="paragraph" w:styleId="TOC3">
    <w:name w:val="toc 3"/>
    <w:basedOn w:val="Normal"/>
    <w:next w:val="Normal"/>
    <w:autoRedefine/>
    <w:uiPriority w:val="39"/>
    <w:rsid w:val="00A337B5"/>
    <w:pPr>
      <w:tabs>
        <w:tab w:val="right" w:pos="9631"/>
      </w:tabs>
      <w:spacing w:after="100"/>
      <w:ind w:left="142"/>
    </w:pPr>
  </w:style>
  <w:style w:type="paragraph" w:styleId="TOC2">
    <w:name w:val="toc 2"/>
    <w:basedOn w:val="Normal"/>
    <w:next w:val="Normal"/>
    <w:autoRedefine/>
    <w:uiPriority w:val="39"/>
    <w:rsid w:val="00A337B5"/>
    <w:pPr>
      <w:tabs>
        <w:tab w:val="right" w:leader="dot" w:pos="9631"/>
      </w:tabs>
      <w:spacing w:after="100"/>
    </w:pPr>
  </w:style>
  <w:style w:type="paragraph" w:customStyle="1" w:styleId="Heading">
    <w:name w:val="Heading"/>
    <w:basedOn w:val="Heading1"/>
    <w:qFormat/>
    <w:rsid w:val="00A337B5"/>
  </w:style>
  <w:style w:type="paragraph" w:customStyle="1" w:styleId="PagrindinistekstasTimesNewRoman">
    <w:name w:val="Pagrindinis tekstas + Times New Roman"/>
    <w:aliases w:val="8 pt,Abipusė lygiuotė,Prieš:  3 pt"/>
    <w:basedOn w:val="Footer"/>
    <w:rsid w:val="00A337B5"/>
    <w:pPr>
      <w:keepNext/>
      <w:keepLines/>
      <w:numPr>
        <w:ilvl w:val="1"/>
        <w:numId w:val="7"/>
      </w:numPr>
      <w:tabs>
        <w:tab w:val="clear" w:pos="4153"/>
        <w:tab w:val="clear" w:pos="8306"/>
      </w:tabs>
      <w:spacing w:before="60"/>
      <w:jc w:val="both"/>
    </w:pPr>
    <w:rPr>
      <w:sz w:val="16"/>
      <w:szCs w:val="16"/>
    </w:rPr>
  </w:style>
  <w:style w:type="character" w:customStyle="1" w:styleId="st1">
    <w:name w:val="st1"/>
    <w:basedOn w:val="DefaultParagraphFont"/>
    <w:rsid w:val="00A337B5"/>
  </w:style>
  <w:style w:type="paragraph" w:customStyle="1" w:styleId="prastasis1">
    <w:name w:val="Įprastasis1"/>
    <w:rsid w:val="00A337B5"/>
    <w:pPr>
      <w:widowControl w:val="0"/>
      <w:suppressAutoHyphens/>
      <w:spacing w:after="200" w:line="276" w:lineRule="auto"/>
      <w:jc w:val="left"/>
    </w:pPr>
    <w:rPr>
      <w:rFonts w:ascii="Times New Roman" w:eastAsia="Calibri" w:hAnsi="Times New Roman" w:cs="Calibri"/>
      <w:color w:val="00000A"/>
      <w:sz w:val="24"/>
      <w:szCs w:val="24"/>
      <w:lang w:val="en-US"/>
    </w:rPr>
  </w:style>
  <w:style w:type="character" w:customStyle="1" w:styleId="FontStyle75">
    <w:name w:val="Font Style75"/>
    <w:uiPriority w:val="99"/>
    <w:rsid w:val="00A337B5"/>
    <w:rPr>
      <w:rFonts w:ascii="Times New Roman" w:hAnsi="Times New Roman" w:cs="Times New Roman"/>
      <w:b/>
      <w:bCs/>
      <w:sz w:val="22"/>
      <w:szCs w:val="22"/>
    </w:rPr>
  </w:style>
  <w:style w:type="paragraph" w:customStyle="1" w:styleId="Body2">
    <w:name w:val="Body 2"/>
    <w:rsid w:val="00A337B5"/>
    <w:pPr>
      <w:suppressAutoHyphens/>
      <w:spacing w:after="40" w:line="240" w:lineRule="auto"/>
    </w:pPr>
    <w:rPr>
      <w:rFonts w:ascii="Times New Roman" w:eastAsia="Arial Unicode MS" w:hAnsi="Times New Roman" w:cs="Arial Unicode MS"/>
      <w:color w:val="000000"/>
      <w:sz w:val="22"/>
      <w:lang w:val="en-US" w:eastAsia="lt-LT"/>
    </w:rPr>
  </w:style>
  <w:style w:type="paragraph" w:customStyle="1" w:styleId="Pantraste">
    <w:name w:val="P.antraste"/>
    <w:basedOn w:val="Normal"/>
    <w:qFormat/>
    <w:rsid w:val="00A337B5"/>
    <w:pPr>
      <w:ind w:left="-142"/>
      <w:jc w:val="center"/>
    </w:pPr>
    <w:rPr>
      <w:b/>
    </w:rPr>
  </w:style>
  <w:style w:type="character" w:customStyle="1" w:styleId="UnresolvedMention1">
    <w:name w:val="Unresolved Mention1"/>
    <w:basedOn w:val="DefaultParagraphFont"/>
    <w:uiPriority w:val="99"/>
    <w:semiHidden/>
    <w:unhideWhenUsed/>
    <w:rsid w:val="00A337B5"/>
    <w:rPr>
      <w:color w:val="808080"/>
      <w:shd w:val="clear" w:color="auto" w:fill="E6E6E6"/>
    </w:rPr>
  </w:style>
  <w:style w:type="character" w:customStyle="1" w:styleId="UnresolvedMention2">
    <w:name w:val="Unresolved Mention2"/>
    <w:basedOn w:val="DefaultParagraphFont"/>
    <w:uiPriority w:val="99"/>
    <w:semiHidden/>
    <w:unhideWhenUsed/>
    <w:rsid w:val="00A337B5"/>
    <w:rPr>
      <w:color w:val="808080"/>
      <w:shd w:val="clear" w:color="auto" w:fill="E6E6E6"/>
    </w:rPr>
  </w:style>
  <w:style w:type="paragraph" w:customStyle="1" w:styleId="Style5">
    <w:name w:val="Style5"/>
    <w:basedOn w:val="Normal"/>
    <w:uiPriority w:val="99"/>
    <w:rsid w:val="00A337B5"/>
    <w:pPr>
      <w:widowControl w:val="0"/>
      <w:autoSpaceDE w:val="0"/>
      <w:autoSpaceDN w:val="0"/>
      <w:adjustRightInd w:val="0"/>
      <w:spacing w:line="254" w:lineRule="exact"/>
      <w:jc w:val="both"/>
    </w:pPr>
    <w:rPr>
      <w:rFonts w:eastAsia="Times New Roman"/>
      <w:lang w:val="en-US"/>
    </w:rPr>
  </w:style>
  <w:style w:type="paragraph" w:customStyle="1" w:styleId="StiliusAntrat1Parykintasis">
    <w:name w:val="Stilius Antraštė 1 + Paryškintasis"/>
    <w:basedOn w:val="Normal"/>
    <w:uiPriority w:val="99"/>
    <w:rsid w:val="00A337B5"/>
    <w:pPr>
      <w:ind w:firstLine="709"/>
      <w:jc w:val="both"/>
    </w:pPr>
    <w:rPr>
      <w:rFonts w:eastAsiaTheme="minorHAnsi"/>
      <w:color w:val="C00000"/>
      <w:lang w:eastAsia="lt-LT"/>
    </w:rPr>
  </w:style>
  <w:style w:type="paragraph" w:customStyle="1" w:styleId="BodyText21">
    <w:name w:val="Body Text2"/>
    <w:rsid w:val="00A337B5"/>
    <w:pPr>
      <w:autoSpaceDE w:val="0"/>
      <w:autoSpaceDN w:val="0"/>
      <w:adjustRightInd w:val="0"/>
      <w:spacing w:line="240" w:lineRule="auto"/>
      <w:ind w:firstLine="312"/>
    </w:pPr>
    <w:rPr>
      <w:rFonts w:ascii="TimesLT" w:eastAsia="Times New Roman" w:hAnsi="TimesLT" w:cs="TimesLT"/>
      <w:color w:val="auto"/>
      <w:szCs w:val="20"/>
      <w:lang w:val="en-US"/>
    </w:rPr>
  </w:style>
  <w:style w:type="character" w:customStyle="1" w:styleId="Neapdorotaspaminjimas1">
    <w:name w:val="Neapdorotas paminėjimas1"/>
    <w:basedOn w:val="DefaultParagraphFont"/>
    <w:uiPriority w:val="99"/>
    <w:semiHidden/>
    <w:unhideWhenUsed/>
    <w:rsid w:val="00A337B5"/>
    <w:rPr>
      <w:color w:val="808080"/>
      <w:shd w:val="clear" w:color="auto" w:fill="E6E6E6"/>
    </w:rPr>
  </w:style>
  <w:style w:type="paragraph" w:customStyle="1" w:styleId="aa">
    <w:name w:val="aa"/>
    <w:basedOn w:val="Normal"/>
    <w:link w:val="aaChar"/>
    <w:uiPriority w:val="99"/>
    <w:rsid w:val="00A337B5"/>
    <w:pPr>
      <w:numPr>
        <w:ilvl w:val="1"/>
        <w:numId w:val="8"/>
      </w:numPr>
      <w:tabs>
        <w:tab w:val="num" w:pos="0"/>
        <w:tab w:val="left" w:pos="851"/>
      </w:tabs>
      <w:spacing w:before="120"/>
      <w:ind w:left="0" w:firstLine="792"/>
      <w:jc w:val="both"/>
    </w:pPr>
    <w:rPr>
      <w:rFonts w:eastAsia="Calibri"/>
      <w:color w:val="000000"/>
      <w:sz w:val="22"/>
      <w:szCs w:val="22"/>
    </w:rPr>
  </w:style>
  <w:style w:type="numbering" w:customStyle="1" w:styleId="Sraonra1">
    <w:name w:val="Sąrašo nėra1"/>
    <w:next w:val="NoList"/>
    <w:uiPriority w:val="99"/>
    <w:semiHidden/>
    <w:unhideWhenUsed/>
    <w:rsid w:val="00A337B5"/>
  </w:style>
  <w:style w:type="character" w:customStyle="1" w:styleId="Heading2Char1">
    <w:name w:val="Heading 2 Char1"/>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9"/>
    <w:locked/>
    <w:rsid w:val="00A337B5"/>
    <w:rPr>
      <w:rFonts w:ascii="Times New Roman" w:eastAsia="SimSun" w:hAnsi="Times New Roman" w:cs="Times New Roman"/>
      <w:b/>
      <w:bCs/>
      <w:color w:val="000000"/>
      <w:sz w:val="24"/>
      <w:szCs w:val="24"/>
      <w:shd w:val="clear" w:color="auto" w:fill="FFFFFF"/>
    </w:rPr>
  </w:style>
  <w:style w:type="paragraph" w:customStyle="1" w:styleId="11N">
    <w:name w:val="1.1 N"/>
    <w:basedOn w:val="Normal"/>
    <w:link w:val="11NChar"/>
    <w:uiPriority w:val="99"/>
    <w:rsid w:val="00A337B5"/>
    <w:pPr>
      <w:numPr>
        <w:ilvl w:val="1"/>
        <w:numId w:val="9"/>
      </w:numPr>
      <w:tabs>
        <w:tab w:val="left" w:pos="851"/>
      </w:tabs>
      <w:spacing w:before="120"/>
      <w:jc w:val="both"/>
    </w:pPr>
    <w:rPr>
      <w:rFonts w:eastAsia="Calibri"/>
      <w:color w:val="000000"/>
      <w:sz w:val="22"/>
      <w:szCs w:val="22"/>
    </w:rPr>
  </w:style>
  <w:style w:type="paragraph" w:customStyle="1" w:styleId="111N">
    <w:name w:val="1.1.1 N"/>
    <w:basedOn w:val="11N"/>
    <w:uiPriority w:val="99"/>
    <w:rsid w:val="00A337B5"/>
    <w:pPr>
      <w:numPr>
        <w:ilvl w:val="2"/>
      </w:numPr>
      <w:tabs>
        <w:tab w:val="clear" w:pos="709"/>
        <w:tab w:val="clear" w:pos="851"/>
        <w:tab w:val="num" w:pos="1418"/>
      </w:tabs>
      <w:ind w:left="1418" w:hanging="284"/>
    </w:pPr>
  </w:style>
  <w:style w:type="paragraph" w:customStyle="1" w:styleId="Style2">
    <w:name w:val="Style2"/>
    <w:basedOn w:val="Normal"/>
    <w:uiPriority w:val="99"/>
    <w:rsid w:val="00A337B5"/>
    <w:pPr>
      <w:widowControl w:val="0"/>
      <w:autoSpaceDE w:val="0"/>
      <w:autoSpaceDN w:val="0"/>
      <w:adjustRightInd w:val="0"/>
    </w:pPr>
    <w:rPr>
      <w:rFonts w:eastAsia="Times New Roman"/>
      <w:lang w:val="en-US"/>
    </w:rPr>
  </w:style>
  <w:style w:type="paragraph" w:customStyle="1" w:styleId="Style4">
    <w:name w:val="Style4"/>
    <w:basedOn w:val="Normal"/>
    <w:uiPriority w:val="99"/>
    <w:rsid w:val="00A337B5"/>
    <w:pPr>
      <w:widowControl w:val="0"/>
      <w:autoSpaceDE w:val="0"/>
      <w:autoSpaceDN w:val="0"/>
      <w:adjustRightInd w:val="0"/>
      <w:jc w:val="both"/>
    </w:pPr>
    <w:rPr>
      <w:rFonts w:eastAsia="Times New Roman"/>
      <w:lang w:val="en-US"/>
    </w:rPr>
  </w:style>
  <w:style w:type="character" w:customStyle="1" w:styleId="FontStyle53">
    <w:name w:val="Font Style53"/>
    <w:basedOn w:val="DefaultParagraphFont"/>
    <w:uiPriority w:val="99"/>
    <w:rsid w:val="00A337B5"/>
    <w:rPr>
      <w:rFonts w:ascii="Times New Roman" w:hAnsi="Times New Roman" w:cs="Times New Roman"/>
      <w:sz w:val="20"/>
      <w:szCs w:val="20"/>
    </w:rPr>
  </w:style>
  <w:style w:type="paragraph" w:customStyle="1" w:styleId="Style21">
    <w:name w:val="Style21"/>
    <w:basedOn w:val="Normal"/>
    <w:uiPriority w:val="99"/>
    <w:rsid w:val="00A337B5"/>
    <w:pPr>
      <w:widowControl w:val="0"/>
      <w:autoSpaceDE w:val="0"/>
      <w:autoSpaceDN w:val="0"/>
      <w:adjustRightInd w:val="0"/>
      <w:jc w:val="both"/>
    </w:pPr>
    <w:rPr>
      <w:rFonts w:eastAsia="Times New Roman"/>
      <w:lang w:val="en-US"/>
    </w:rPr>
  </w:style>
  <w:style w:type="character" w:customStyle="1" w:styleId="FontStyle57">
    <w:name w:val="Font Style57"/>
    <w:basedOn w:val="DefaultParagraphFont"/>
    <w:uiPriority w:val="99"/>
    <w:rsid w:val="00A337B5"/>
    <w:rPr>
      <w:rFonts w:ascii="Times New Roman" w:hAnsi="Times New Roman" w:cs="Times New Roman"/>
      <w:sz w:val="20"/>
      <w:szCs w:val="20"/>
    </w:rPr>
  </w:style>
  <w:style w:type="paragraph" w:customStyle="1" w:styleId="TUNormal">
    <w:name w:val="TU Normal"/>
    <w:basedOn w:val="Normal"/>
    <w:uiPriority w:val="99"/>
    <w:rsid w:val="00A337B5"/>
    <w:pPr>
      <w:ind w:left="709"/>
      <w:jc w:val="both"/>
    </w:pPr>
    <w:rPr>
      <w:rFonts w:eastAsia="Calibri"/>
      <w:color w:val="0D0D0D"/>
      <w:sz w:val="20"/>
      <w:szCs w:val="22"/>
    </w:rPr>
  </w:style>
  <w:style w:type="paragraph" w:customStyle="1" w:styleId="StyleHeading2ArialNotBoldJustifiedRight-0cm">
    <w:name w:val="Style Heading 2 + Arial Not Bold Justified Right:  -0 cm"/>
    <w:basedOn w:val="Heading2"/>
    <w:uiPriority w:val="99"/>
    <w:rsid w:val="00A337B5"/>
    <w:pPr>
      <w:shd w:val="clear" w:color="auto" w:fill="auto"/>
      <w:jc w:val="both"/>
    </w:pPr>
    <w:rPr>
      <w:rFonts w:ascii="Arial" w:eastAsia="Calibri" w:hAnsi="Arial"/>
      <w:bCs w:val="0"/>
      <w:color w:val="auto"/>
      <w:szCs w:val="20"/>
      <w:lang w:eastAsia="lt-LT"/>
    </w:rPr>
  </w:style>
  <w:style w:type="table" w:customStyle="1" w:styleId="Lentelstinklelis1">
    <w:name w:val="Lentelės tinklelis1"/>
    <w:basedOn w:val="TableNormal"/>
    <w:next w:val="TableGrid"/>
    <w:uiPriority w:val="99"/>
    <w:locked/>
    <w:rsid w:val="00A337B5"/>
    <w:pPr>
      <w:spacing w:line="240" w:lineRule="auto"/>
      <w:jc w:val="left"/>
    </w:pPr>
    <w:rPr>
      <w:rFonts w:ascii="Calibri" w:eastAsia="Calibri" w:hAnsi="Calibri"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basedOn w:val="DefaultParagraphFont"/>
    <w:uiPriority w:val="99"/>
    <w:rsid w:val="00A337B5"/>
    <w:rPr>
      <w:rFonts w:ascii="Times New Roman" w:hAnsi="Times New Roman" w:cs="Times New Roman"/>
      <w:b/>
      <w:bCs/>
      <w:sz w:val="20"/>
      <w:szCs w:val="20"/>
    </w:rPr>
  </w:style>
  <w:style w:type="character" w:customStyle="1" w:styleId="11NChar">
    <w:name w:val="1.1 N Char"/>
    <w:basedOn w:val="DefaultParagraphFont"/>
    <w:link w:val="11N"/>
    <w:uiPriority w:val="99"/>
    <w:locked/>
    <w:rsid w:val="00A337B5"/>
    <w:rPr>
      <w:rFonts w:ascii="Times New Roman" w:eastAsia="Calibri" w:hAnsi="Times New Roman" w:cs="Times New Roman"/>
      <w:color w:val="000000"/>
      <w:sz w:val="22"/>
    </w:rPr>
  </w:style>
  <w:style w:type="character" w:customStyle="1" w:styleId="aaChar">
    <w:name w:val="aa Char"/>
    <w:basedOn w:val="11NChar"/>
    <w:link w:val="aa"/>
    <w:uiPriority w:val="99"/>
    <w:locked/>
    <w:rsid w:val="00A337B5"/>
    <w:rPr>
      <w:rFonts w:ascii="Times New Roman" w:eastAsia="Calibri" w:hAnsi="Times New Roman" w:cs="Times New Roman"/>
      <w:color w:val="000000"/>
      <w:sz w:val="22"/>
    </w:rPr>
  </w:style>
  <w:style w:type="character" w:customStyle="1" w:styleId="UnresolvedMention3">
    <w:name w:val="Unresolved Mention3"/>
    <w:basedOn w:val="DefaultParagraphFont"/>
    <w:uiPriority w:val="99"/>
    <w:semiHidden/>
    <w:unhideWhenUsed/>
    <w:rsid w:val="00A337B5"/>
    <w:rPr>
      <w:color w:val="808080"/>
      <w:shd w:val="clear" w:color="auto" w:fill="E6E6E6"/>
    </w:rPr>
  </w:style>
  <w:style w:type="paragraph" w:customStyle="1" w:styleId="heading10">
    <w:name w:val="heading 10"/>
    <w:basedOn w:val="Normal"/>
    <w:link w:val="Heading1Diagrama"/>
    <w:qFormat/>
    <w:rsid w:val="00A337B5"/>
    <w:pPr>
      <w:spacing w:after="200" w:line="276" w:lineRule="auto"/>
    </w:pPr>
    <w:rPr>
      <w:rFonts w:eastAsiaTheme="minorHAnsi"/>
      <w:b/>
    </w:rPr>
  </w:style>
  <w:style w:type="character" w:customStyle="1" w:styleId="Heading1Diagrama">
    <w:name w:val="Heading1 Diagrama"/>
    <w:basedOn w:val="DefaultParagraphFont"/>
    <w:link w:val="heading10"/>
    <w:rsid w:val="00A337B5"/>
    <w:rPr>
      <w:rFonts w:ascii="Times New Roman" w:hAnsi="Times New Roman" w:cs="Times New Roman"/>
      <w:b/>
      <w:color w:val="auto"/>
      <w:sz w:val="24"/>
      <w:szCs w:val="24"/>
    </w:rPr>
  </w:style>
  <w:style w:type="paragraph" w:customStyle="1" w:styleId="3lyg">
    <w:name w:val="3 lyg"/>
    <w:basedOn w:val="Normal"/>
    <w:link w:val="3lygDiagrama"/>
    <w:qFormat/>
    <w:rsid w:val="00A337B5"/>
    <w:pPr>
      <w:tabs>
        <w:tab w:val="num" w:pos="1843"/>
        <w:tab w:val="left" w:pos="1985"/>
      </w:tabs>
      <w:ind w:firstLine="851"/>
      <w:jc w:val="both"/>
      <w:outlineLvl w:val="2"/>
    </w:pPr>
    <w:rPr>
      <w:rFonts w:eastAsia="Times New Roman"/>
      <w:bCs/>
      <w:lang w:eastAsia="lt-LT"/>
    </w:rPr>
  </w:style>
  <w:style w:type="character" w:customStyle="1" w:styleId="3lygDiagrama">
    <w:name w:val="3 lyg Diagrama"/>
    <w:link w:val="3lyg"/>
    <w:rsid w:val="00A337B5"/>
    <w:rPr>
      <w:rFonts w:ascii="Times New Roman" w:eastAsia="Times New Roman" w:hAnsi="Times New Roman" w:cs="Times New Roman"/>
      <w:bCs/>
      <w:color w:val="auto"/>
      <w:sz w:val="24"/>
      <w:szCs w:val="24"/>
      <w:lang w:eastAsia="lt-LT"/>
    </w:rPr>
  </w:style>
  <w:style w:type="character" w:customStyle="1" w:styleId="FooterChar1">
    <w:name w:val="Footer Char1"/>
    <w:uiPriority w:val="99"/>
    <w:rsid w:val="00A337B5"/>
    <w:rPr>
      <w:rFonts w:ascii="Times New Roman" w:eastAsia="Times New Roman" w:hAnsi="Times New Roman" w:cs="Arial Unicode MS"/>
      <w:color w:val="auto"/>
      <w:sz w:val="24"/>
      <w:szCs w:val="20"/>
      <w:lang w:val="x-none" w:eastAsia="x-none" w:bidi="lo-LA"/>
    </w:rPr>
  </w:style>
  <w:style w:type="paragraph" w:styleId="TOC4">
    <w:name w:val="toc 4"/>
    <w:basedOn w:val="Normal"/>
    <w:next w:val="Normal"/>
    <w:autoRedefine/>
    <w:uiPriority w:val="39"/>
    <w:unhideWhenUsed/>
    <w:rsid w:val="00FD66CE"/>
    <w:pPr>
      <w:spacing w:after="100"/>
      <w:ind w:left="720"/>
    </w:pPr>
  </w:style>
  <w:style w:type="numbering" w:customStyle="1" w:styleId="NoList1">
    <w:name w:val="No List1"/>
    <w:next w:val="NoList"/>
    <w:uiPriority w:val="99"/>
    <w:semiHidden/>
    <w:unhideWhenUsed/>
    <w:rsid w:val="00FD66CE"/>
  </w:style>
  <w:style w:type="numbering" w:customStyle="1" w:styleId="Style1">
    <w:name w:val="Style1"/>
    <w:rsid w:val="00FD66CE"/>
    <w:pPr>
      <w:numPr>
        <w:numId w:val="11"/>
      </w:numPr>
    </w:pPr>
  </w:style>
  <w:style w:type="paragraph" w:customStyle="1" w:styleId="CentrBold">
    <w:name w:val="CentrBold"/>
    <w:rsid w:val="00FD66CE"/>
    <w:pPr>
      <w:autoSpaceDE w:val="0"/>
      <w:autoSpaceDN w:val="0"/>
      <w:adjustRightInd w:val="0"/>
      <w:spacing w:line="240" w:lineRule="auto"/>
      <w:jc w:val="center"/>
    </w:pPr>
    <w:rPr>
      <w:rFonts w:ascii="TimesLT" w:eastAsia="Times New Roman" w:hAnsi="TimesLT" w:cs="Times New Roman"/>
      <w:b/>
      <w:bCs/>
      <w:caps/>
      <w:color w:val="auto"/>
      <w:szCs w:val="20"/>
      <w:lang w:val="en-US"/>
    </w:rPr>
  </w:style>
  <w:style w:type="paragraph" w:customStyle="1" w:styleId="prastasistinklapis2">
    <w:name w:val="Įprastasis (tinklapis)2"/>
    <w:basedOn w:val="Normal"/>
    <w:rsid w:val="00FD66CE"/>
    <w:pPr>
      <w:spacing w:before="100" w:beforeAutospacing="1" w:after="100" w:afterAutospacing="1"/>
    </w:pPr>
    <w:rPr>
      <w:rFonts w:eastAsia="Times New Roman"/>
      <w:color w:val="000000"/>
      <w:lang w:eastAsia="lt-LT"/>
    </w:rPr>
  </w:style>
  <w:style w:type="paragraph" w:customStyle="1" w:styleId="font5">
    <w:name w:val="font5"/>
    <w:basedOn w:val="Normal"/>
    <w:rsid w:val="00FD66CE"/>
    <w:pPr>
      <w:spacing w:before="100" w:beforeAutospacing="1" w:after="100" w:afterAutospacing="1"/>
    </w:pPr>
    <w:rPr>
      <w:rFonts w:eastAsia="Times New Roman"/>
      <w:sz w:val="22"/>
      <w:szCs w:val="22"/>
      <w:lang w:val="en-US"/>
    </w:rPr>
  </w:style>
  <w:style w:type="paragraph" w:customStyle="1" w:styleId="font6">
    <w:name w:val="font6"/>
    <w:basedOn w:val="Normal"/>
    <w:rsid w:val="00FD66CE"/>
    <w:pPr>
      <w:spacing w:before="100" w:beforeAutospacing="1" w:after="100" w:afterAutospacing="1"/>
    </w:pPr>
    <w:rPr>
      <w:rFonts w:eastAsia="Times New Roman"/>
      <w:color w:val="FF0000"/>
      <w:sz w:val="22"/>
      <w:szCs w:val="22"/>
      <w:lang w:val="en-US"/>
    </w:rPr>
  </w:style>
  <w:style w:type="paragraph" w:customStyle="1" w:styleId="xl25">
    <w:name w:val="xl25"/>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val="en-US"/>
    </w:rPr>
  </w:style>
  <w:style w:type="paragraph" w:customStyle="1" w:styleId="xl26">
    <w:name w:val="xl26"/>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sz w:val="22"/>
      <w:szCs w:val="22"/>
      <w:lang w:val="en-US"/>
    </w:rPr>
  </w:style>
  <w:style w:type="paragraph" w:customStyle="1" w:styleId="xl27">
    <w:name w:val="xl27"/>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2"/>
      <w:szCs w:val="22"/>
      <w:lang w:val="en-US"/>
    </w:rPr>
  </w:style>
  <w:style w:type="paragraph" w:customStyle="1" w:styleId="xl28">
    <w:name w:val="xl28"/>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val="en-US"/>
    </w:rPr>
  </w:style>
  <w:style w:type="paragraph" w:customStyle="1" w:styleId="xl29">
    <w:name w:val="xl29"/>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val="en-US"/>
    </w:rPr>
  </w:style>
  <w:style w:type="paragraph" w:customStyle="1" w:styleId="xl30">
    <w:name w:val="xl30"/>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2"/>
      <w:szCs w:val="22"/>
      <w:lang w:val="en-US"/>
    </w:rPr>
  </w:style>
  <w:style w:type="paragraph" w:customStyle="1" w:styleId="xl31">
    <w:name w:val="xl31"/>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val="en-US"/>
    </w:rPr>
  </w:style>
  <w:style w:type="paragraph" w:customStyle="1" w:styleId="xl32">
    <w:name w:val="xl32"/>
    <w:basedOn w:val="Normal"/>
    <w:rsid w:val="00FD66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eastAsia="Times New Roman"/>
      <w:sz w:val="22"/>
      <w:szCs w:val="22"/>
      <w:lang w:val="en-US"/>
    </w:rPr>
  </w:style>
  <w:style w:type="paragraph" w:customStyle="1" w:styleId="xl33">
    <w:name w:val="xl33"/>
    <w:basedOn w:val="Normal"/>
    <w:rsid w:val="00FD66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val="en-US"/>
    </w:rPr>
  </w:style>
  <w:style w:type="paragraph" w:customStyle="1" w:styleId="xl34">
    <w:name w:val="xl34"/>
    <w:basedOn w:val="Normal"/>
    <w:rsid w:val="00FD66CE"/>
    <w:pPr>
      <w:pBdr>
        <w:left w:val="single" w:sz="4" w:space="0" w:color="auto"/>
        <w:bottom w:val="single" w:sz="4" w:space="0" w:color="auto"/>
        <w:right w:val="single" w:sz="4" w:space="0" w:color="auto"/>
      </w:pBdr>
      <w:spacing w:before="100" w:beforeAutospacing="1" w:after="100" w:afterAutospacing="1"/>
    </w:pPr>
    <w:rPr>
      <w:rFonts w:eastAsia="Times New Roman"/>
      <w:sz w:val="22"/>
      <w:szCs w:val="22"/>
      <w:lang w:val="en-US"/>
    </w:rPr>
  </w:style>
  <w:style w:type="paragraph" w:customStyle="1" w:styleId="xl36">
    <w:name w:val="xl36"/>
    <w:basedOn w:val="Normal"/>
    <w:rsid w:val="00FD66C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val="en-US"/>
    </w:rPr>
  </w:style>
  <w:style w:type="paragraph" w:customStyle="1" w:styleId="xl37">
    <w:name w:val="xl37"/>
    <w:basedOn w:val="Normal"/>
    <w:rsid w:val="00FD66CE"/>
    <w:pPr>
      <w:pBdr>
        <w:top w:val="single" w:sz="4" w:space="0" w:color="auto"/>
        <w:bottom w:val="single" w:sz="4" w:space="0" w:color="auto"/>
      </w:pBdr>
      <w:spacing w:before="100" w:beforeAutospacing="1" w:after="100" w:afterAutospacing="1"/>
      <w:jc w:val="center"/>
    </w:pPr>
    <w:rPr>
      <w:rFonts w:eastAsia="Times New Roman"/>
      <w:b/>
      <w:bCs/>
      <w:sz w:val="22"/>
      <w:szCs w:val="22"/>
      <w:lang w:val="en-US"/>
    </w:rPr>
  </w:style>
  <w:style w:type="paragraph" w:customStyle="1" w:styleId="xl38">
    <w:name w:val="xl38"/>
    <w:basedOn w:val="Normal"/>
    <w:rsid w:val="00FD66CE"/>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2"/>
      <w:szCs w:val="22"/>
      <w:lang w:val="en-US"/>
    </w:rPr>
  </w:style>
  <w:style w:type="paragraph" w:customStyle="1" w:styleId="xl39">
    <w:name w:val="xl39"/>
    <w:basedOn w:val="Normal"/>
    <w:rsid w:val="00FD66CE"/>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2"/>
      <w:szCs w:val="22"/>
      <w:lang w:val="en-US"/>
    </w:rPr>
  </w:style>
  <w:style w:type="paragraph" w:customStyle="1" w:styleId="xl40">
    <w:name w:val="xl40"/>
    <w:basedOn w:val="Normal"/>
    <w:rsid w:val="00FD66CE"/>
    <w:pPr>
      <w:pBdr>
        <w:top w:val="single" w:sz="4" w:space="0" w:color="auto"/>
      </w:pBdr>
      <w:spacing w:before="100" w:beforeAutospacing="1" w:after="100" w:afterAutospacing="1"/>
      <w:jc w:val="center"/>
    </w:pPr>
    <w:rPr>
      <w:rFonts w:eastAsia="Times New Roman"/>
      <w:b/>
      <w:bCs/>
      <w:sz w:val="22"/>
      <w:szCs w:val="22"/>
      <w:lang w:val="en-US"/>
    </w:rPr>
  </w:style>
  <w:style w:type="paragraph" w:customStyle="1" w:styleId="xl41">
    <w:name w:val="xl41"/>
    <w:basedOn w:val="Normal"/>
    <w:rsid w:val="00FD66CE"/>
    <w:pPr>
      <w:pBdr>
        <w:top w:val="single" w:sz="4" w:space="0" w:color="auto"/>
        <w:right w:val="single" w:sz="4" w:space="0" w:color="auto"/>
      </w:pBdr>
      <w:spacing w:before="100" w:beforeAutospacing="1" w:after="100" w:afterAutospacing="1"/>
      <w:jc w:val="center"/>
    </w:pPr>
    <w:rPr>
      <w:rFonts w:eastAsia="Times New Roman"/>
      <w:b/>
      <w:bCs/>
      <w:sz w:val="22"/>
      <w:szCs w:val="22"/>
      <w:lang w:val="en-US"/>
    </w:rPr>
  </w:style>
  <w:style w:type="paragraph" w:customStyle="1" w:styleId="xl42">
    <w:name w:val="xl42"/>
    <w:basedOn w:val="Normal"/>
    <w:rsid w:val="00FD66CE"/>
    <w:pPr>
      <w:pBdr>
        <w:bottom w:val="single" w:sz="4" w:space="0" w:color="auto"/>
      </w:pBdr>
      <w:spacing w:before="100" w:beforeAutospacing="1" w:after="100" w:afterAutospacing="1"/>
      <w:jc w:val="center"/>
    </w:pPr>
    <w:rPr>
      <w:rFonts w:eastAsia="Times New Roman"/>
      <w:b/>
      <w:bCs/>
      <w:sz w:val="22"/>
      <w:szCs w:val="22"/>
      <w:lang w:val="en-US"/>
    </w:rPr>
  </w:style>
  <w:style w:type="paragraph" w:customStyle="1" w:styleId="xl43">
    <w:name w:val="xl43"/>
    <w:basedOn w:val="Normal"/>
    <w:rsid w:val="00FD66CE"/>
    <w:pPr>
      <w:pBdr>
        <w:bottom w:val="single" w:sz="4" w:space="0" w:color="auto"/>
        <w:right w:val="single" w:sz="4" w:space="0" w:color="auto"/>
      </w:pBdr>
      <w:spacing w:before="100" w:beforeAutospacing="1" w:after="100" w:afterAutospacing="1"/>
      <w:jc w:val="center"/>
    </w:pPr>
    <w:rPr>
      <w:rFonts w:eastAsia="Times New Roman"/>
      <w:b/>
      <w:bCs/>
      <w:sz w:val="22"/>
      <w:szCs w:val="22"/>
      <w:lang w:val="en-US"/>
    </w:rPr>
  </w:style>
  <w:style w:type="paragraph" w:customStyle="1" w:styleId="t">
    <w:name w:val="t"/>
    <w:basedOn w:val="Normal"/>
    <w:rsid w:val="00FD66CE"/>
    <w:pPr>
      <w:spacing w:after="60"/>
      <w:ind w:firstLine="300"/>
    </w:pPr>
    <w:rPr>
      <w:rFonts w:eastAsia="Times New Roman"/>
      <w:lang w:val="en-US"/>
    </w:rPr>
  </w:style>
  <w:style w:type="paragraph" w:styleId="HTMLAddress">
    <w:name w:val="HTML Address"/>
    <w:basedOn w:val="Normal"/>
    <w:link w:val="HTMLAddressChar"/>
    <w:rsid w:val="00FD66CE"/>
    <w:pPr>
      <w:spacing w:before="240" w:after="240"/>
    </w:pPr>
    <w:rPr>
      <w:rFonts w:eastAsia="Times New Roman"/>
      <w:sz w:val="22"/>
      <w:szCs w:val="22"/>
      <w:lang w:eastAsia="lt-LT"/>
    </w:rPr>
  </w:style>
  <w:style w:type="character" w:customStyle="1" w:styleId="HTMLAddressChar">
    <w:name w:val="HTML Address Char"/>
    <w:basedOn w:val="DefaultParagraphFont"/>
    <w:link w:val="HTMLAddress"/>
    <w:rsid w:val="00FD66CE"/>
    <w:rPr>
      <w:rFonts w:ascii="Times New Roman" w:eastAsia="Times New Roman" w:hAnsi="Times New Roman" w:cs="Times New Roman"/>
      <w:color w:val="auto"/>
      <w:sz w:val="22"/>
      <w:lang w:eastAsia="lt-LT"/>
    </w:rPr>
  </w:style>
  <w:style w:type="character" w:customStyle="1" w:styleId="HTMLPreformattedChar1">
    <w:name w:val="HTML Preformatted Char1"/>
    <w:rsid w:val="00FD66CE"/>
    <w:rPr>
      <w:rFonts w:ascii="Courier New" w:hAnsi="Courier New" w:cs="Courier New"/>
      <w:lang w:val="lt-LT" w:eastAsia="lt-LT" w:bidi="ar-SA"/>
    </w:rPr>
  </w:style>
  <w:style w:type="paragraph" w:customStyle="1" w:styleId="LentaCENTR0">
    <w:name w:val="Lenta CENTR"/>
    <w:basedOn w:val="BodyText1"/>
    <w:rsid w:val="00FD66CE"/>
    <w:pPr>
      <w:suppressAutoHyphens/>
      <w:spacing w:line="298" w:lineRule="auto"/>
      <w:ind w:firstLine="0"/>
      <w:jc w:val="center"/>
      <w:textAlignment w:val="center"/>
    </w:pPr>
    <w:rPr>
      <w:rFonts w:ascii="Times New Roman" w:eastAsia="Times New Roman" w:hAnsi="Times New Roman" w:cs="Times New Roman"/>
      <w:color w:val="000000"/>
      <w:lang w:eastAsia="lt-LT"/>
    </w:rPr>
  </w:style>
  <w:style w:type="table" w:customStyle="1" w:styleId="TableGrid1">
    <w:name w:val="Table Grid1"/>
    <w:basedOn w:val="TableNormal"/>
    <w:next w:val="TableGrid"/>
    <w:uiPriority w:val="59"/>
    <w:rsid w:val="00FD66CE"/>
    <w:pPr>
      <w:spacing w:line="240" w:lineRule="auto"/>
      <w:ind w:firstLine="720"/>
    </w:pPr>
    <w:rPr>
      <w:rFonts w:ascii="Times New Roman" w:eastAsia="Times New Roman" w:hAnsi="Times New Roman"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FD66CE"/>
    <w:pPr>
      <w:numPr>
        <w:numId w:val="12"/>
      </w:numPr>
    </w:pPr>
    <w:rPr>
      <w:rFonts w:ascii="Arial" w:eastAsia="Times New Roman" w:hAnsi="Arial"/>
      <w:sz w:val="16"/>
      <w:szCs w:val="20"/>
      <w:lang w:eastAsia="lt-LT"/>
    </w:rPr>
  </w:style>
  <w:style w:type="paragraph" w:customStyle="1" w:styleId="SSutSkyrius">
    <w:name w:val="SSutSkyrius"/>
    <w:basedOn w:val="Normal"/>
    <w:next w:val="Normal"/>
    <w:rsid w:val="00FD66CE"/>
    <w:pPr>
      <w:keepNext/>
      <w:tabs>
        <w:tab w:val="num" w:pos="360"/>
      </w:tabs>
      <w:suppressAutoHyphens/>
      <w:spacing w:before="113" w:after="57"/>
      <w:ind w:left="340" w:hanging="340"/>
      <w:outlineLvl w:val="0"/>
    </w:pPr>
    <w:rPr>
      <w:rFonts w:eastAsia="HG Mincho Light J"/>
      <w:b/>
      <w:color w:val="000000"/>
      <w:sz w:val="20"/>
    </w:rPr>
  </w:style>
  <w:style w:type="character" w:customStyle="1" w:styleId="tblrowlbl1">
    <w:name w:val="tblrowlbl1"/>
    <w:rsid w:val="00FD66CE"/>
    <w:rPr>
      <w:rFonts w:ascii="Arial" w:hAnsi="Arial" w:cs="Arial" w:hint="default"/>
      <w:b/>
      <w:bCs/>
      <w:color w:val="000000"/>
      <w:sz w:val="18"/>
      <w:szCs w:val="18"/>
      <w:shd w:val="clear" w:color="auto" w:fill="FFFFFF"/>
    </w:rPr>
  </w:style>
  <w:style w:type="paragraph" w:styleId="TOAHeading">
    <w:name w:val="toa heading"/>
    <w:basedOn w:val="Normal"/>
    <w:next w:val="Normal"/>
    <w:semiHidden/>
    <w:rsid w:val="00FD66CE"/>
    <w:pPr>
      <w:tabs>
        <w:tab w:val="left" w:pos="9000"/>
        <w:tab w:val="right" w:pos="9360"/>
      </w:tabs>
      <w:suppressAutoHyphens/>
      <w:overflowPunct w:val="0"/>
      <w:autoSpaceDE w:val="0"/>
      <w:autoSpaceDN w:val="0"/>
      <w:adjustRightInd w:val="0"/>
      <w:jc w:val="both"/>
      <w:textAlignment w:val="baseline"/>
    </w:pPr>
    <w:rPr>
      <w:rFonts w:eastAsia="Times New Roman"/>
      <w:szCs w:val="20"/>
      <w:lang w:val="en-US"/>
    </w:rPr>
  </w:style>
  <w:style w:type="table" w:customStyle="1" w:styleId="Lentelstinklelis11">
    <w:name w:val="Lentelės tinklelis11"/>
    <w:basedOn w:val="TableNormal"/>
    <w:next w:val="TableGrid"/>
    <w:rsid w:val="00FD66CE"/>
    <w:pPr>
      <w:spacing w:line="240" w:lineRule="auto"/>
      <w:jc w:val="left"/>
    </w:pPr>
    <w:rPr>
      <w:rFonts w:ascii="Times New Roman" w:eastAsia="Times New Roman" w:hAnsi="Times New Roman" w:cs="Times New Roman"/>
      <w:color w:val="auto"/>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0">
    <w:name w:val="WW8Num21z0"/>
    <w:rsid w:val="00FD66CE"/>
    <w:rPr>
      <w:rFonts w:ascii="Symbol" w:hAnsi="Symbol"/>
    </w:rPr>
  </w:style>
  <w:style w:type="character" w:customStyle="1" w:styleId="WW8Num22z1">
    <w:name w:val="WW8Num22z1"/>
    <w:rsid w:val="00FD66CE"/>
    <w:rPr>
      <w:rFonts w:ascii="Courier New" w:hAnsi="Courier New" w:cs="Courier New"/>
    </w:rPr>
  </w:style>
  <w:style w:type="character" w:customStyle="1" w:styleId="WW8Num39z2">
    <w:name w:val="WW8Num39z2"/>
    <w:rsid w:val="00FD66CE"/>
    <w:rPr>
      <w:rFonts w:ascii="Wingdings" w:hAnsi="Wingdings"/>
    </w:rPr>
  </w:style>
  <w:style w:type="paragraph" w:customStyle="1" w:styleId="Stilius3">
    <w:name w:val="Stilius3"/>
    <w:basedOn w:val="Normal"/>
    <w:link w:val="Stilius3Diagrama"/>
    <w:qFormat/>
    <w:rsid w:val="00FD66CE"/>
    <w:pPr>
      <w:spacing w:before="200"/>
      <w:jc w:val="both"/>
    </w:pPr>
    <w:rPr>
      <w:rFonts w:eastAsia="Times New Roman"/>
      <w:sz w:val="22"/>
      <w:szCs w:val="22"/>
    </w:rPr>
  </w:style>
  <w:style w:type="character" w:customStyle="1" w:styleId="Stilius3Diagrama">
    <w:name w:val="Stilius3 Diagrama"/>
    <w:link w:val="Stilius3"/>
    <w:locked/>
    <w:rsid w:val="00FD66CE"/>
    <w:rPr>
      <w:rFonts w:ascii="Times New Roman" w:eastAsia="Times New Roman" w:hAnsi="Times New Roman" w:cs="Times New Roman"/>
      <w:color w:val="auto"/>
      <w:sz w:val="22"/>
    </w:rPr>
  </w:style>
  <w:style w:type="character" w:customStyle="1" w:styleId="TitleHeader2DiagramaDiagrama">
    <w:name w:val="Title Header2 Diagrama Diagrama"/>
    <w:rsid w:val="00FD66CE"/>
    <w:rPr>
      <w:sz w:val="24"/>
      <w:szCs w:val="24"/>
      <w:lang w:val="lt-LT" w:eastAsia="lt-LT" w:bidi="ar-SA"/>
    </w:rPr>
  </w:style>
  <w:style w:type="paragraph" w:customStyle="1" w:styleId="CharChar6">
    <w:name w:val="Char Char6"/>
    <w:basedOn w:val="Normal"/>
    <w:rsid w:val="00FD66CE"/>
    <w:pPr>
      <w:spacing w:after="160" w:line="240" w:lineRule="exact"/>
    </w:pPr>
    <w:rPr>
      <w:rFonts w:ascii="Tahoma" w:eastAsia="Times New Roman" w:hAnsi="Tahoma"/>
      <w:sz w:val="20"/>
      <w:szCs w:val="20"/>
      <w:lang w:val="en-US"/>
    </w:rPr>
  </w:style>
  <w:style w:type="paragraph" w:customStyle="1" w:styleId="CharChar7">
    <w:name w:val="Char Char7"/>
    <w:basedOn w:val="Normal"/>
    <w:rsid w:val="00FD66CE"/>
    <w:pPr>
      <w:spacing w:after="160" w:line="240" w:lineRule="exact"/>
    </w:pPr>
    <w:rPr>
      <w:rFonts w:ascii="Tahoma" w:eastAsia="Times New Roman" w:hAnsi="Tahoma"/>
      <w:sz w:val="20"/>
      <w:szCs w:val="20"/>
      <w:lang w:val="en-US"/>
    </w:rPr>
  </w:style>
  <w:style w:type="paragraph" w:customStyle="1" w:styleId="tekstas">
    <w:name w:val="tekstas"/>
    <w:basedOn w:val="Default"/>
    <w:next w:val="Default"/>
    <w:rsid w:val="00FD66CE"/>
    <w:rPr>
      <w:rFonts w:eastAsia="Times New Roman"/>
      <w:color w:val="auto"/>
    </w:rPr>
  </w:style>
  <w:style w:type="paragraph" w:customStyle="1" w:styleId="StyleBoldJustified">
    <w:name w:val="Style Bold Justified"/>
    <w:basedOn w:val="Normal"/>
    <w:link w:val="StyleBoldJustifiedChar"/>
    <w:rsid w:val="00FD66CE"/>
    <w:pPr>
      <w:jc w:val="both"/>
    </w:pPr>
    <w:rPr>
      <w:rFonts w:eastAsia="Times New Roman"/>
      <w:bCs/>
      <w:szCs w:val="20"/>
      <w:lang w:val="en-GB"/>
    </w:rPr>
  </w:style>
  <w:style w:type="character" w:customStyle="1" w:styleId="StyleBoldJustifiedChar">
    <w:name w:val="Style Bold Justified Char"/>
    <w:link w:val="StyleBoldJustified"/>
    <w:rsid w:val="00FD66CE"/>
    <w:rPr>
      <w:rFonts w:ascii="Times New Roman" w:eastAsia="Times New Roman" w:hAnsi="Times New Roman" w:cs="Times New Roman"/>
      <w:bCs/>
      <w:color w:val="auto"/>
      <w:sz w:val="24"/>
      <w:szCs w:val="20"/>
      <w:lang w:val="en-GB"/>
    </w:rPr>
  </w:style>
  <w:style w:type="paragraph" w:customStyle="1" w:styleId="Heading21">
    <w:name w:val="Heading 21"/>
    <w:basedOn w:val="Default"/>
    <w:next w:val="Default"/>
    <w:rsid w:val="00FD66CE"/>
    <w:rPr>
      <w:rFonts w:eastAsia="Times New Roman"/>
      <w:color w:val="auto"/>
    </w:rPr>
  </w:style>
  <w:style w:type="paragraph" w:customStyle="1" w:styleId="default0">
    <w:name w:val="default"/>
    <w:basedOn w:val="Normal"/>
    <w:rsid w:val="00FD66CE"/>
    <w:pPr>
      <w:spacing w:before="100" w:beforeAutospacing="1" w:after="100" w:afterAutospacing="1"/>
    </w:pPr>
    <w:rPr>
      <w:rFonts w:eastAsia="Times New Roman"/>
      <w:lang w:val="en-US"/>
    </w:rPr>
  </w:style>
  <w:style w:type="paragraph" w:customStyle="1" w:styleId="CharChar9">
    <w:name w:val="Char Char9"/>
    <w:basedOn w:val="Normal"/>
    <w:rsid w:val="00FD66CE"/>
    <w:pPr>
      <w:spacing w:after="160" w:line="240" w:lineRule="exact"/>
    </w:pPr>
    <w:rPr>
      <w:rFonts w:ascii="Tahoma" w:eastAsia="Times New Roman" w:hAnsi="Tahoma"/>
      <w:sz w:val="20"/>
      <w:szCs w:val="20"/>
      <w:lang w:val="en-US"/>
    </w:rPr>
  </w:style>
  <w:style w:type="paragraph" w:customStyle="1" w:styleId="sutsal2">
    <w:name w:val="sutsal 2"/>
    <w:basedOn w:val="Normal"/>
    <w:autoRedefine/>
    <w:rsid w:val="00FD66CE"/>
    <w:pPr>
      <w:numPr>
        <w:ilvl w:val="1"/>
        <w:numId w:val="13"/>
      </w:numPr>
      <w:spacing w:before="120" w:after="120"/>
      <w:jc w:val="both"/>
    </w:pPr>
    <w:rPr>
      <w:rFonts w:eastAsia="Times New Roman"/>
      <w:lang w:eastAsia="lt-LT"/>
    </w:rPr>
  </w:style>
  <w:style w:type="paragraph" w:customStyle="1" w:styleId="CharChar5">
    <w:name w:val="Char Char5"/>
    <w:basedOn w:val="Normal"/>
    <w:rsid w:val="00FD66CE"/>
    <w:pPr>
      <w:spacing w:after="160" w:line="240" w:lineRule="exact"/>
    </w:pPr>
    <w:rPr>
      <w:rFonts w:ascii="Tahoma" w:eastAsia="Times New Roman" w:hAnsi="Tahoma"/>
      <w:sz w:val="20"/>
      <w:szCs w:val="20"/>
      <w:lang w:val="en-US"/>
    </w:rPr>
  </w:style>
  <w:style w:type="character" w:customStyle="1" w:styleId="statymoNr">
    <w:name w:val="Įstatymo Nr."/>
    <w:rsid w:val="00FD66CE"/>
    <w:rPr>
      <w:rFonts w:ascii="HelveticaLT" w:hAnsi="HelveticaLT"/>
    </w:rPr>
  </w:style>
  <w:style w:type="character" w:customStyle="1" w:styleId="datametai">
    <w:name w:val="datametai"/>
    <w:basedOn w:val="DefaultParagraphFont"/>
    <w:rsid w:val="00FD66CE"/>
  </w:style>
  <w:style w:type="character" w:customStyle="1" w:styleId="datamnuo">
    <w:name w:val="datamnuo"/>
    <w:basedOn w:val="DefaultParagraphFont"/>
    <w:rsid w:val="00FD66CE"/>
  </w:style>
  <w:style w:type="character" w:customStyle="1" w:styleId="datadiena">
    <w:name w:val="datadiena"/>
    <w:basedOn w:val="DefaultParagraphFont"/>
    <w:rsid w:val="00FD66CE"/>
  </w:style>
  <w:style w:type="paragraph" w:styleId="Subtitle">
    <w:name w:val="Subtitle"/>
    <w:basedOn w:val="Normal"/>
    <w:link w:val="SubtitleChar"/>
    <w:qFormat/>
    <w:rsid w:val="00FD66CE"/>
    <w:pPr>
      <w:jc w:val="center"/>
    </w:pPr>
    <w:rPr>
      <w:rFonts w:eastAsia="Times New Roman"/>
      <w:b/>
      <w:bCs/>
    </w:rPr>
  </w:style>
  <w:style w:type="character" w:customStyle="1" w:styleId="SubtitleChar">
    <w:name w:val="Subtitle Char"/>
    <w:basedOn w:val="DefaultParagraphFont"/>
    <w:link w:val="Subtitle"/>
    <w:rsid w:val="00FD66CE"/>
    <w:rPr>
      <w:rFonts w:ascii="Times New Roman" w:eastAsia="Times New Roman" w:hAnsi="Times New Roman" w:cs="Times New Roman"/>
      <w:b/>
      <w:bCs/>
      <w:color w:val="auto"/>
      <w:sz w:val="24"/>
      <w:szCs w:val="24"/>
    </w:rPr>
  </w:style>
  <w:style w:type="paragraph" w:customStyle="1" w:styleId="sutsal20">
    <w:name w:val="sutsal2"/>
    <w:basedOn w:val="Normal"/>
    <w:rsid w:val="00FD66CE"/>
    <w:pPr>
      <w:spacing w:before="100" w:beforeAutospacing="1" w:after="100" w:afterAutospacing="1"/>
    </w:pPr>
    <w:rPr>
      <w:rFonts w:eastAsia="Times New Roman"/>
      <w:lang w:eastAsia="lt-LT"/>
    </w:rPr>
  </w:style>
  <w:style w:type="character" w:customStyle="1" w:styleId="DiagramaDiagrama12">
    <w:name w:val="Diagrama Diagrama12"/>
    <w:rsid w:val="00FD66CE"/>
    <w:rPr>
      <w:rFonts w:ascii="Times New Roman" w:eastAsia="Times New Roman" w:hAnsi="Times New Roman" w:cs="Times New Roman"/>
      <w:sz w:val="28"/>
      <w:szCs w:val="20"/>
      <w:lang w:eastAsia="lt-LT"/>
    </w:rPr>
  </w:style>
  <w:style w:type="paragraph" w:customStyle="1" w:styleId="BodyText210">
    <w:name w:val="Body Text 21"/>
    <w:basedOn w:val="Normal"/>
    <w:rsid w:val="00FD66CE"/>
    <w:pPr>
      <w:widowControl w:val="0"/>
      <w:suppressAutoHyphens/>
      <w:jc w:val="both"/>
    </w:pPr>
    <w:rPr>
      <w:rFonts w:ascii="Arial Narrow" w:eastAsia="Lucida Sans Unicode" w:hAnsi="Arial Narrow" w:cs="Mangal"/>
      <w:kern w:val="1"/>
      <w:sz w:val="22"/>
      <w:lang w:val="en-US" w:eastAsia="hi-IN" w:bidi="hi-IN"/>
    </w:rPr>
  </w:style>
  <w:style w:type="paragraph" w:customStyle="1" w:styleId="TableContents">
    <w:name w:val="Table Contents"/>
    <w:basedOn w:val="Normal"/>
    <w:rsid w:val="00FD66CE"/>
    <w:pPr>
      <w:widowControl w:val="0"/>
      <w:suppressLineNumbers/>
      <w:suppressAutoHyphens/>
    </w:pPr>
    <w:rPr>
      <w:rFonts w:eastAsia="Lucida Sans Unicode" w:cs="Mangal"/>
      <w:kern w:val="1"/>
      <w:lang w:eastAsia="hi-IN" w:bidi="hi-IN"/>
    </w:rPr>
  </w:style>
  <w:style w:type="paragraph" w:customStyle="1" w:styleId="Betarp1">
    <w:name w:val="Be tarpų1"/>
    <w:qFormat/>
    <w:rsid w:val="00FD66CE"/>
    <w:pPr>
      <w:spacing w:line="240" w:lineRule="auto"/>
      <w:jc w:val="left"/>
    </w:pPr>
    <w:rPr>
      <w:rFonts w:ascii="Times New Roman" w:eastAsia="Times New Roman" w:hAnsi="Times New Roman" w:cs="Times New Roman"/>
      <w:color w:val="auto"/>
      <w:sz w:val="23"/>
      <w:szCs w:val="20"/>
    </w:rPr>
  </w:style>
  <w:style w:type="paragraph" w:customStyle="1" w:styleId="ListBulletNoSpace">
    <w:name w:val="List Bullet NoSpace"/>
    <w:basedOn w:val="ListBullet"/>
    <w:link w:val="ListBulletNoSpaceChar"/>
    <w:qFormat/>
    <w:rsid w:val="00FD66CE"/>
    <w:pPr>
      <w:numPr>
        <w:numId w:val="14"/>
      </w:numPr>
      <w:tabs>
        <w:tab w:val="left" w:pos="425"/>
      </w:tabs>
      <w:spacing w:line="270" w:lineRule="atLeast"/>
      <w:ind w:left="425" w:hanging="425"/>
    </w:pPr>
    <w:rPr>
      <w:rFonts w:ascii="Times New Roman" w:hAnsi="Times New Roman"/>
      <w:sz w:val="23"/>
      <w:lang w:eastAsia="en-US"/>
    </w:rPr>
  </w:style>
  <w:style w:type="character" w:customStyle="1" w:styleId="ListBulletNoSpaceChar">
    <w:name w:val="List Bullet NoSpace Char"/>
    <w:link w:val="ListBulletNoSpace"/>
    <w:rsid w:val="00FD66CE"/>
    <w:rPr>
      <w:rFonts w:ascii="Times New Roman" w:eastAsia="Times New Roman" w:hAnsi="Times New Roman" w:cs="Times New Roman"/>
      <w:color w:val="auto"/>
      <w:sz w:val="23"/>
      <w:szCs w:val="20"/>
    </w:rPr>
  </w:style>
  <w:style w:type="character" w:customStyle="1" w:styleId="HeaderChar1">
    <w:name w:val="Header Char1"/>
    <w:locked/>
    <w:rsid w:val="00FD66CE"/>
    <w:rPr>
      <w:rFonts w:ascii="AGaramondTT-Regular" w:hAnsi="AGaramondTT-Regular"/>
      <w:sz w:val="24"/>
      <w:szCs w:val="24"/>
      <w:lang w:val="en-GB" w:eastAsia="sv-SE" w:bidi="ar-SA"/>
    </w:rPr>
  </w:style>
  <w:style w:type="character" w:styleId="Emphasis">
    <w:name w:val="Emphasis"/>
    <w:uiPriority w:val="20"/>
    <w:qFormat/>
    <w:rsid w:val="00FD66CE"/>
    <w:rPr>
      <w:i/>
      <w:iCs/>
    </w:rPr>
  </w:style>
  <w:style w:type="character" w:customStyle="1" w:styleId="NormalChar">
    <w:name w:val="Normal~ Char"/>
    <w:rsid w:val="00FD66CE"/>
    <w:rPr>
      <w:sz w:val="24"/>
      <w:lang w:val="en-AU" w:bidi="ar-SA"/>
    </w:rPr>
  </w:style>
  <w:style w:type="paragraph" w:customStyle="1" w:styleId="Tekstas0">
    <w:name w:val="Tekstas"/>
    <w:basedOn w:val="Normal"/>
    <w:rsid w:val="00FD66CE"/>
    <w:pPr>
      <w:suppressAutoHyphens/>
      <w:spacing w:line="312" w:lineRule="auto"/>
      <w:ind w:firstLine="567"/>
      <w:jc w:val="both"/>
    </w:pPr>
    <w:rPr>
      <w:rFonts w:ascii="Calibri" w:eastAsia="Times New Roman" w:hAnsi="Calibri"/>
      <w:lang w:eastAsia="zh-CN"/>
    </w:rPr>
  </w:style>
  <w:style w:type="paragraph" w:customStyle="1" w:styleId="Pa8">
    <w:name w:val="Pa8"/>
    <w:basedOn w:val="Normal"/>
    <w:next w:val="Normal"/>
    <w:rsid w:val="00FD66CE"/>
    <w:pPr>
      <w:autoSpaceDE w:val="0"/>
      <w:autoSpaceDN w:val="0"/>
      <w:adjustRightInd w:val="0"/>
      <w:spacing w:line="181" w:lineRule="atLeast"/>
    </w:pPr>
    <w:rPr>
      <w:rFonts w:ascii="Arial" w:eastAsia="Calibri" w:hAnsi="Arial" w:cs="Arial"/>
    </w:rPr>
  </w:style>
  <w:style w:type="character" w:customStyle="1" w:styleId="apple-converted-space">
    <w:name w:val="apple-converted-space"/>
    <w:rsid w:val="00FD66CE"/>
  </w:style>
  <w:style w:type="paragraph" w:customStyle="1" w:styleId="statymopavad">
    <w:name w:val="Įstatymo pavad."/>
    <w:basedOn w:val="Normal"/>
    <w:rsid w:val="00FD66CE"/>
    <w:pPr>
      <w:spacing w:line="360" w:lineRule="auto"/>
      <w:ind w:firstLine="720"/>
      <w:jc w:val="center"/>
    </w:pPr>
    <w:rPr>
      <w:rFonts w:ascii="TimesLT" w:eastAsia="Times New Roman" w:hAnsi="TimesLT"/>
      <w:caps/>
      <w:szCs w:val="20"/>
    </w:rPr>
  </w:style>
  <w:style w:type="paragraph" w:styleId="TOC5">
    <w:name w:val="toc 5"/>
    <w:basedOn w:val="Normal"/>
    <w:next w:val="Normal"/>
    <w:autoRedefine/>
    <w:uiPriority w:val="39"/>
    <w:unhideWhenUsed/>
    <w:rsid w:val="00FD66CE"/>
    <w:pPr>
      <w:spacing w:after="100" w:line="276" w:lineRule="auto"/>
      <w:ind w:left="880"/>
    </w:pPr>
    <w:rPr>
      <w:rFonts w:ascii="Calibri" w:eastAsia="Times New Roman" w:hAnsi="Calibri"/>
      <w:sz w:val="22"/>
      <w:szCs w:val="22"/>
      <w:lang w:eastAsia="lt-LT"/>
    </w:rPr>
  </w:style>
  <w:style w:type="paragraph" w:styleId="TOC6">
    <w:name w:val="toc 6"/>
    <w:basedOn w:val="Normal"/>
    <w:next w:val="Normal"/>
    <w:autoRedefine/>
    <w:uiPriority w:val="39"/>
    <w:unhideWhenUsed/>
    <w:rsid w:val="00FD66CE"/>
    <w:pPr>
      <w:spacing w:after="100" w:line="276" w:lineRule="auto"/>
      <w:ind w:left="1100"/>
    </w:pPr>
    <w:rPr>
      <w:rFonts w:ascii="Calibri" w:eastAsia="Times New Roman" w:hAnsi="Calibri"/>
      <w:sz w:val="22"/>
      <w:szCs w:val="22"/>
      <w:lang w:eastAsia="lt-LT"/>
    </w:rPr>
  </w:style>
  <w:style w:type="paragraph" w:styleId="TOC7">
    <w:name w:val="toc 7"/>
    <w:basedOn w:val="Normal"/>
    <w:next w:val="Normal"/>
    <w:autoRedefine/>
    <w:uiPriority w:val="39"/>
    <w:unhideWhenUsed/>
    <w:rsid w:val="00FD66CE"/>
    <w:pPr>
      <w:spacing w:after="100" w:line="276" w:lineRule="auto"/>
      <w:ind w:left="1320"/>
    </w:pPr>
    <w:rPr>
      <w:rFonts w:ascii="Calibri" w:eastAsia="Times New Roman" w:hAnsi="Calibri"/>
      <w:sz w:val="22"/>
      <w:szCs w:val="22"/>
      <w:lang w:eastAsia="lt-LT"/>
    </w:rPr>
  </w:style>
  <w:style w:type="paragraph" w:styleId="TOC8">
    <w:name w:val="toc 8"/>
    <w:basedOn w:val="Normal"/>
    <w:next w:val="Normal"/>
    <w:autoRedefine/>
    <w:uiPriority w:val="39"/>
    <w:unhideWhenUsed/>
    <w:rsid w:val="00FD66CE"/>
    <w:pPr>
      <w:spacing w:after="100" w:line="276" w:lineRule="auto"/>
      <w:ind w:left="1540"/>
    </w:pPr>
    <w:rPr>
      <w:rFonts w:ascii="Calibri" w:eastAsia="Times New Roman" w:hAnsi="Calibri"/>
      <w:sz w:val="22"/>
      <w:szCs w:val="22"/>
      <w:lang w:eastAsia="lt-LT"/>
    </w:rPr>
  </w:style>
  <w:style w:type="paragraph" w:styleId="TOC9">
    <w:name w:val="toc 9"/>
    <w:basedOn w:val="Normal"/>
    <w:next w:val="Normal"/>
    <w:autoRedefine/>
    <w:uiPriority w:val="39"/>
    <w:unhideWhenUsed/>
    <w:rsid w:val="00FD66CE"/>
    <w:pPr>
      <w:spacing w:after="100" w:line="276" w:lineRule="auto"/>
      <w:ind w:left="1760"/>
    </w:pPr>
    <w:rPr>
      <w:rFonts w:ascii="Calibri" w:eastAsia="Times New Roman" w:hAnsi="Calibri"/>
      <w:sz w:val="22"/>
      <w:szCs w:val="22"/>
      <w:lang w:eastAsia="lt-LT"/>
    </w:rPr>
  </w:style>
  <w:style w:type="paragraph" w:customStyle="1" w:styleId="LLPTekstas">
    <w:name w:val="LLPTekstas"/>
    <w:basedOn w:val="Normal"/>
    <w:rsid w:val="00FD66CE"/>
    <w:pPr>
      <w:ind w:firstLine="567"/>
      <w:jc w:val="both"/>
    </w:pPr>
    <w:rPr>
      <w:rFonts w:eastAsia="Times New Roman"/>
      <w:szCs w:val="20"/>
    </w:rPr>
  </w:style>
  <w:style w:type="character" w:customStyle="1" w:styleId="LLCTekstas">
    <w:name w:val="LLCTekstas"/>
    <w:basedOn w:val="DefaultParagraphFont"/>
    <w:rsid w:val="00FD66CE"/>
  </w:style>
  <w:style w:type="paragraph" w:customStyle="1" w:styleId="MRCReportHeader2">
    <w:name w:val="• MRC Report Header 2"/>
    <w:next w:val="MRCReportBodyText"/>
    <w:qFormat/>
    <w:rsid w:val="00FD66CE"/>
    <w:pPr>
      <w:spacing w:line="260" w:lineRule="exact"/>
      <w:ind w:left="1134"/>
      <w:jc w:val="left"/>
    </w:pPr>
    <w:rPr>
      <w:rFonts w:ascii="Arial Bold" w:eastAsia="PMingLiU" w:hAnsi="Arial Bold" w:cs="Times New Roman"/>
      <w:bCs/>
      <w:szCs w:val="32"/>
      <w:lang w:eastAsia="lt-LT" w:bidi="lt-LT"/>
    </w:rPr>
  </w:style>
  <w:style w:type="paragraph" w:customStyle="1" w:styleId="MRCReportBodyText">
    <w:name w:val="• MRC Report Body Text"/>
    <w:basedOn w:val="MRCReportHeader2"/>
    <w:qFormat/>
    <w:rsid w:val="00FD66CE"/>
    <w:pPr>
      <w:suppressAutoHyphens/>
      <w:spacing w:after="260"/>
    </w:pPr>
    <w:rPr>
      <w:rFonts w:ascii="Arial" w:hAnsi="Arial"/>
    </w:rPr>
  </w:style>
  <w:style w:type="paragraph" w:customStyle="1" w:styleId="Pa12">
    <w:name w:val="Pa12"/>
    <w:basedOn w:val="Normal"/>
    <w:next w:val="Normal"/>
    <w:uiPriority w:val="99"/>
    <w:rsid w:val="00FD66CE"/>
    <w:pPr>
      <w:autoSpaceDE w:val="0"/>
      <w:autoSpaceDN w:val="0"/>
      <w:adjustRightInd w:val="0"/>
      <w:spacing w:line="171" w:lineRule="atLeast"/>
    </w:pPr>
    <w:rPr>
      <w:rFonts w:ascii="Gotham Medium" w:eastAsia="Calibri" w:hAnsi="Gotham Medium"/>
      <w:lang w:eastAsia="lt-LT" w:bidi="lt-LT"/>
    </w:rPr>
  </w:style>
  <w:style w:type="character" w:customStyle="1" w:styleId="Neapdorotaspaminjimas2">
    <w:name w:val="Neapdorotas paminėjimas2"/>
    <w:basedOn w:val="DefaultParagraphFont"/>
    <w:uiPriority w:val="99"/>
    <w:semiHidden/>
    <w:unhideWhenUsed/>
    <w:rsid w:val="00B36829"/>
    <w:rPr>
      <w:color w:val="605E5C"/>
      <w:shd w:val="clear" w:color="auto" w:fill="E1DFDD"/>
    </w:rPr>
  </w:style>
  <w:style w:type="character" w:customStyle="1" w:styleId="Numatytasispastraiposriftas1">
    <w:name w:val="Numatytasis pastraipos šriftas1"/>
    <w:rsid w:val="00C21989"/>
  </w:style>
  <w:style w:type="paragraph" w:customStyle="1" w:styleId="DiagramaDiagrama8CharCharDiagramaDiagrama">
    <w:name w:val="Diagrama Diagrama8 Char Char Diagrama Diagrama"/>
    <w:basedOn w:val="Normal"/>
    <w:rsid w:val="00D85BE9"/>
    <w:pPr>
      <w:spacing w:after="160" w:line="240" w:lineRule="exact"/>
    </w:pPr>
    <w:rPr>
      <w:rFonts w:ascii="Tahoma" w:eastAsia="Times New Roman" w:hAnsi="Tahoma"/>
      <w:sz w:val="20"/>
      <w:szCs w:val="20"/>
      <w:lang w:val="en-US"/>
    </w:rPr>
  </w:style>
  <w:style w:type="character" w:customStyle="1" w:styleId="BodyText31">
    <w:name w:val="Body Text3"/>
    <w:basedOn w:val="Bodytext3"/>
    <w:rsid w:val="00952BA7"/>
    <w:rPr>
      <w:rFonts w:ascii="Calibri" w:eastAsia="Calibri" w:hAnsi="Calibri" w:cs="Calibri"/>
      <w:b w:val="0"/>
      <w:bCs w:val="0"/>
      <w:i w:val="0"/>
      <w:iCs w:val="0"/>
      <w:smallCaps w:val="0"/>
      <w:strike w:val="0"/>
      <w:spacing w:val="0"/>
      <w:sz w:val="21"/>
      <w:szCs w:val="21"/>
      <w:shd w:val="clear" w:color="auto" w:fill="FFFFFF"/>
    </w:rPr>
  </w:style>
  <w:style w:type="character" w:styleId="PlaceholderText">
    <w:name w:val="Placeholder Text"/>
    <w:basedOn w:val="DefaultParagraphFont"/>
    <w:uiPriority w:val="99"/>
    <w:semiHidden/>
    <w:rsid w:val="00CA1509"/>
    <w:rPr>
      <w:color w:val="808080"/>
    </w:rPr>
  </w:style>
  <w:style w:type="paragraph" w:customStyle="1" w:styleId="Sraopastraipa1">
    <w:name w:val="Sąrašo pastraipa1"/>
    <w:basedOn w:val="Normal"/>
    <w:uiPriority w:val="34"/>
    <w:qFormat/>
    <w:rsid w:val="00990A52"/>
    <w:pPr>
      <w:overflowPunct w:val="0"/>
      <w:autoSpaceDE w:val="0"/>
      <w:autoSpaceDN w:val="0"/>
      <w:adjustRightInd w:val="0"/>
      <w:ind w:left="720"/>
      <w:contextualSpacing/>
      <w:textAlignment w:val="baseline"/>
    </w:pPr>
    <w:rPr>
      <w:rFonts w:eastAsia="Times New Roman"/>
      <w:sz w:val="20"/>
      <w:szCs w:val="20"/>
    </w:rPr>
  </w:style>
  <w:style w:type="paragraph" w:customStyle="1" w:styleId="BodyText6">
    <w:name w:val="Body Text6"/>
    <w:basedOn w:val="Normal"/>
    <w:rsid w:val="00C022EE"/>
    <w:pPr>
      <w:shd w:val="clear" w:color="auto" w:fill="FFFFFF"/>
      <w:spacing w:line="0" w:lineRule="atLeast"/>
      <w:ind w:hanging="360"/>
      <w:jc w:val="both"/>
    </w:pPr>
    <w:rPr>
      <w:rFonts w:ascii="Calibri" w:eastAsia="Calibri" w:hAnsi="Calibri" w:cs="Calibri"/>
      <w:sz w:val="18"/>
      <w:szCs w:val="18"/>
    </w:rPr>
  </w:style>
  <w:style w:type="character" w:customStyle="1" w:styleId="BodyText5">
    <w:name w:val="Body Text5"/>
    <w:basedOn w:val="Bodytext3"/>
    <w:rsid w:val="00854229"/>
    <w:rPr>
      <w:rFonts w:ascii="Calibri" w:eastAsia="Calibri" w:hAnsi="Calibri" w:cs="Calibri"/>
      <w:b w:val="0"/>
      <w:bCs w:val="0"/>
      <w:i w:val="0"/>
      <w:iCs w:val="0"/>
      <w:smallCaps w:val="0"/>
      <w:strike w:val="0"/>
      <w:spacing w:val="0"/>
      <w:sz w:val="21"/>
      <w:szCs w:val="21"/>
      <w:shd w:val="clear" w:color="auto" w:fill="FFFFFF"/>
    </w:rPr>
  </w:style>
  <w:style w:type="character" w:customStyle="1" w:styleId="FontStyle15">
    <w:name w:val="Font Style15"/>
    <w:basedOn w:val="DefaultParagraphFont"/>
    <w:uiPriority w:val="99"/>
    <w:rsid w:val="00670F42"/>
    <w:rPr>
      <w:rFonts w:ascii="Times New Roman" w:hAnsi="Times New Roman" w:cs="Times New Roman"/>
      <w:sz w:val="20"/>
      <w:szCs w:val="20"/>
    </w:rPr>
  </w:style>
  <w:style w:type="character" w:customStyle="1" w:styleId="body">
    <w:name w:val="body"/>
    <w:basedOn w:val="DefaultParagraphFont"/>
    <w:rsid w:val="003A413C"/>
  </w:style>
  <w:style w:type="character" w:customStyle="1" w:styleId="Antrat2Diagrama">
    <w:name w:val="Antraštė 2 Diagrama"/>
    <w:rsid w:val="003A413C"/>
    <w:rPr>
      <w:rFonts w:ascii="Arial" w:hAnsi="Arial"/>
      <w:b/>
      <w:bCs/>
      <w:sz w:val="22"/>
      <w:szCs w:val="22"/>
      <w:lang w:val="lt-LT" w:eastAsia="en-US" w:bidi="ar-SA"/>
    </w:rPr>
  </w:style>
  <w:style w:type="paragraph" w:customStyle="1" w:styleId="BodyTextNoSpace">
    <w:name w:val="Body Text NoSpace"/>
    <w:basedOn w:val="BodyText"/>
    <w:rsid w:val="003A413C"/>
    <w:pPr>
      <w:shd w:val="clear" w:color="auto" w:fill="auto"/>
      <w:spacing w:line="270" w:lineRule="atLeast"/>
    </w:pPr>
    <w:rPr>
      <w:rFonts w:eastAsia="Times New Roman"/>
      <w:color w:val="auto"/>
      <w:sz w:val="23"/>
      <w:szCs w:val="20"/>
      <w:lang w:val="en-GB" w:eastAsia="da-DK"/>
    </w:rPr>
  </w:style>
  <w:style w:type="paragraph" w:styleId="ListBullet2">
    <w:name w:val="List Bullet 2"/>
    <w:basedOn w:val="ListBullet"/>
    <w:rsid w:val="003A413C"/>
    <w:pPr>
      <w:numPr>
        <w:numId w:val="26"/>
      </w:numPr>
      <w:tabs>
        <w:tab w:val="left" w:pos="851"/>
      </w:tabs>
      <w:spacing w:after="270" w:line="270" w:lineRule="atLeast"/>
      <w:ind w:left="850"/>
    </w:pPr>
    <w:rPr>
      <w:rFonts w:cs="Arial"/>
      <w:sz w:val="23"/>
      <w:lang w:val="da-DK" w:eastAsia="da-DK"/>
    </w:rPr>
  </w:style>
  <w:style w:type="character" w:customStyle="1" w:styleId="hw">
    <w:name w:val="hw"/>
    <w:rsid w:val="003A413C"/>
    <w:rPr>
      <w:rFonts w:ascii="Arial" w:hAnsi="Arial" w:cs="Arial" w:hint="default"/>
      <w:b/>
      <w:bCs/>
      <w:color w:val="A52A2A"/>
    </w:rPr>
  </w:style>
  <w:style w:type="paragraph" w:customStyle="1" w:styleId="Style7">
    <w:name w:val="Style7"/>
    <w:basedOn w:val="Normal"/>
    <w:uiPriority w:val="99"/>
    <w:rsid w:val="003A413C"/>
    <w:pPr>
      <w:widowControl w:val="0"/>
      <w:autoSpaceDE w:val="0"/>
      <w:autoSpaceDN w:val="0"/>
      <w:adjustRightInd w:val="0"/>
      <w:spacing w:line="281" w:lineRule="exact"/>
      <w:jc w:val="both"/>
    </w:pPr>
    <w:rPr>
      <w:rFonts w:eastAsiaTheme="minorEastAsia"/>
      <w:lang w:eastAsia="lt-LT"/>
    </w:rPr>
  </w:style>
  <w:style w:type="paragraph" w:customStyle="1" w:styleId="Style8">
    <w:name w:val="Style8"/>
    <w:basedOn w:val="Normal"/>
    <w:uiPriority w:val="99"/>
    <w:rsid w:val="003A413C"/>
    <w:pPr>
      <w:widowControl w:val="0"/>
      <w:autoSpaceDE w:val="0"/>
      <w:autoSpaceDN w:val="0"/>
      <w:adjustRightInd w:val="0"/>
      <w:spacing w:line="276" w:lineRule="exact"/>
      <w:ind w:hanging="326"/>
      <w:jc w:val="both"/>
    </w:pPr>
    <w:rPr>
      <w:rFonts w:eastAsiaTheme="minorEastAsia"/>
      <w:lang w:eastAsia="lt-LT"/>
    </w:rPr>
  </w:style>
  <w:style w:type="paragraph" w:customStyle="1" w:styleId="Style14">
    <w:name w:val="Style14"/>
    <w:basedOn w:val="Normal"/>
    <w:uiPriority w:val="99"/>
    <w:rsid w:val="003A413C"/>
    <w:pPr>
      <w:widowControl w:val="0"/>
      <w:autoSpaceDE w:val="0"/>
      <w:autoSpaceDN w:val="0"/>
      <w:adjustRightInd w:val="0"/>
      <w:spacing w:line="278" w:lineRule="exact"/>
      <w:ind w:hanging="595"/>
    </w:pPr>
    <w:rPr>
      <w:rFonts w:eastAsiaTheme="minorEastAsia"/>
      <w:lang w:eastAsia="lt-LT"/>
    </w:rPr>
  </w:style>
  <w:style w:type="character" w:customStyle="1" w:styleId="FontStyle26">
    <w:name w:val="Font Style26"/>
    <w:basedOn w:val="DefaultParagraphFont"/>
    <w:uiPriority w:val="99"/>
    <w:rsid w:val="003A413C"/>
    <w:rPr>
      <w:rFonts w:ascii="Times New Roman" w:hAnsi="Times New Roman" w:cs="Times New Roman"/>
      <w:sz w:val="22"/>
      <w:szCs w:val="22"/>
    </w:rPr>
  </w:style>
  <w:style w:type="character" w:customStyle="1" w:styleId="FontStyle27">
    <w:name w:val="Font Style27"/>
    <w:basedOn w:val="DefaultParagraphFont"/>
    <w:uiPriority w:val="99"/>
    <w:rsid w:val="003A413C"/>
    <w:rPr>
      <w:rFonts w:ascii="Times New Roman" w:hAnsi="Times New Roman" w:cs="Times New Roman"/>
      <w:i/>
      <w:iCs/>
      <w:sz w:val="22"/>
      <w:szCs w:val="22"/>
    </w:rPr>
  </w:style>
  <w:style w:type="character" w:customStyle="1" w:styleId="FontStyle28">
    <w:name w:val="Font Style28"/>
    <w:basedOn w:val="DefaultParagraphFont"/>
    <w:uiPriority w:val="99"/>
    <w:rsid w:val="003A413C"/>
    <w:rPr>
      <w:rFonts w:ascii="Times New Roman" w:hAnsi="Times New Roman" w:cs="Times New Roman"/>
      <w:b/>
      <w:bCs/>
      <w:i/>
      <w:iCs/>
      <w:sz w:val="22"/>
      <w:szCs w:val="22"/>
    </w:rPr>
  </w:style>
  <w:style w:type="paragraph" w:customStyle="1" w:styleId="BodytextNospace0">
    <w:name w:val="Body text No space"/>
    <w:basedOn w:val="BodyText"/>
    <w:rsid w:val="003A413C"/>
    <w:pPr>
      <w:shd w:val="clear" w:color="auto" w:fill="auto"/>
      <w:spacing w:line="270" w:lineRule="atLeast"/>
      <w:jc w:val="both"/>
    </w:pPr>
    <w:rPr>
      <w:rFonts w:eastAsia="Times New Roman"/>
      <w:color w:val="auto"/>
      <w:sz w:val="23"/>
      <w:szCs w:val="20"/>
    </w:rPr>
  </w:style>
  <w:style w:type="table" w:customStyle="1" w:styleId="TableGrid0">
    <w:name w:val="TableGrid"/>
    <w:rsid w:val="003A413C"/>
    <w:pPr>
      <w:spacing w:line="240" w:lineRule="auto"/>
      <w:jc w:val="left"/>
    </w:pPr>
    <w:rPr>
      <w:rFonts w:asciiTheme="minorHAnsi" w:eastAsiaTheme="minorEastAsia" w:hAnsiTheme="minorHAnsi"/>
      <w:color w:val="auto"/>
      <w:sz w:val="22"/>
      <w:lang w:eastAsia="lt-LT"/>
    </w:rPr>
    <w:tblPr>
      <w:tblCellMar>
        <w:top w:w="0" w:type="dxa"/>
        <w:left w:w="0" w:type="dxa"/>
        <w:bottom w:w="0" w:type="dxa"/>
        <w:right w:w="0" w:type="dxa"/>
      </w:tblCellMar>
    </w:tblPr>
  </w:style>
  <w:style w:type="paragraph" w:customStyle="1" w:styleId="Style17">
    <w:name w:val="Style17"/>
    <w:basedOn w:val="Normal"/>
    <w:uiPriority w:val="99"/>
    <w:rsid w:val="003A413C"/>
    <w:pPr>
      <w:widowControl w:val="0"/>
      <w:autoSpaceDE w:val="0"/>
      <w:autoSpaceDN w:val="0"/>
      <w:adjustRightInd w:val="0"/>
    </w:pPr>
    <w:rPr>
      <w:rFonts w:eastAsiaTheme="minorEastAsia"/>
      <w:lang w:eastAsia="lt-LT"/>
    </w:rPr>
  </w:style>
  <w:style w:type="character" w:customStyle="1" w:styleId="UnresolvedMention4">
    <w:name w:val="Unresolved Mention4"/>
    <w:basedOn w:val="DefaultParagraphFont"/>
    <w:uiPriority w:val="99"/>
    <w:semiHidden/>
    <w:unhideWhenUsed/>
    <w:rsid w:val="00452620"/>
    <w:rPr>
      <w:color w:val="605E5C"/>
      <w:shd w:val="clear" w:color="auto" w:fill="E1DFDD"/>
    </w:rPr>
  </w:style>
  <w:style w:type="paragraph" w:customStyle="1" w:styleId="Bodytxt">
    <w:name w:val="Bodytxt"/>
    <w:basedOn w:val="Normal"/>
    <w:rsid w:val="000C10E0"/>
    <w:pPr>
      <w:keepNext/>
      <w:jc w:val="both"/>
    </w:pPr>
    <w:rPr>
      <w:rFonts w:eastAsia="Times New Roman"/>
      <w:sz w:val="22"/>
      <w:szCs w:val="22"/>
      <w:lang w:eastAsia="fi-FI"/>
    </w:rPr>
  </w:style>
  <w:style w:type="paragraph" w:customStyle="1" w:styleId="Stilius4">
    <w:name w:val="Stilius4"/>
    <w:basedOn w:val="Normal"/>
    <w:rsid w:val="000C10E0"/>
    <w:pPr>
      <w:numPr>
        <w:numId w:val="39"/>
      </w:numPr>
      <w:spacing w:before="200" w:line="276" w:lineRule="auto"/>
      <w:ind w:hanging="578"/>
    </w:pPr>
    <w:rPr>
      <w:rFonts w:eastAsia="Times New Roman"/>
      <w:sz w:val="22"/>
      <w:szCs w:val="22"/>
    </w:rPr>
  </w:style>
  <w:style w:type="character" w:customStyle="1" w:styleId="FootnoteTextChar1">
    <w:name w:val="Footnote Text Char1"/>
    <w:aliases w:val=" Diagrama1 Char1,Diagrama1 Char1"/>
    <w:basedOn w:val="DefaultParagraphFont"/>
    <w:rsid w:val="000C10E0"/>
    <w:rPr>
      <w:rFonts w:ascii="Calibri" w:eastAsia="Times New Roman" w:hAnsi="Calibri" w:cs="Times New Roman"/>
      <w:sz w:val="20"/>
      <w:szCs w:val="20"/>
    </w:rPr>
  </w:style>
  <w:style w:type="paragraph" w:customStyle="1" w:styleId="Sraopastraipa2">
    <w:name w:val="Sąrašo pastraipa2"/>
    <w:basedOn w:val="Normal"/>
    <w:qFormat/>
    <w:rsid w:val="000C10E0"/>
    <w:pPr>
      <w:ind w:left="720"/>
      <w:contextualSpacing/>
    </w:pPr>
    <w:rPr>
      <w:rFonts w:ascii="Calibri" w:eastAsia="Times New Roman" w:hAnsi="Calibri"/>
      <w:sz w:val="22"/>
      <w:szCs w:val="22"/>
    </w:rPr>
  </w:style>
  <w:style w:type="paragraph" w:customStyle="1" w:styleId="Style25">
    <w:name w:val="Style25"/>
    <w:basedOn w:val="Normal"/>
    <w:uiPriority w:val="99"/>
    <w:rsid w:val="00C877EF"/>
    <w:pPr>
      <w:widowControl w:val="0"/>
      <w:autoSpaceDE w:val="0"/>
      <w:autoSpaceDN w:val="0"/>
      <w:adjustRightInd w:val="0"/>
      <w:spacing w:line="264" w:lineRule="exact"/>
      <w:ind w:hanging="422"/>
      <w:jc w:val="both"/>
    </w:pPr>
    <w:rPr>
      <w:rFonts w:ascii="Calibri" w:eastAsia="Times New Roman" w:hAnsi="Calibri"/>
      <w:lang w:eastAsia="lt-LT"/>
    </w:rPr>
  </w:style>
  <w:style w:type="character" w:customStyle="1" w:styleId="FontStyle44">
    <w:name w:val="Font Style44"/>
    <w:uiPriority w:val="99"/>
    <w:rsid w:val="00C877EF"/>
    <w:rPr>
      <w:rFonts w:ascii="Calibri" w:hAnsi="Calibri" w:cs="Calibri"/>
      <w:sz w:val="20"/>
      <w:szCs w:val="20"/>
    </w:rPr>
  </w:style>
  <w:style w:type="paragraph" w:customStyle="1" w:styleId="NormalIMP">
    <w:name w:val="Normal_IMP"/>
    <w:basedOn w:val="Normal"/>
    <w:rsid w:val="00CC405F"/>
    <w:pPr>
      <w:spacing w:line="228" w:lineRule="auto"/>
    </w:pPr>
    <w:rPr>
      <w:rFonts w:eastAsia="Times New Roman"/>
      <w:smallCaps/>
      <w:szCs w:val="20"/>
      <w:lang w:val="en-AU"/>
    </w:rPr>
  </w:style>
  <w:style w:type="character" w:styleId="UnresolvedMention">
    <w:name w:val="Unresolved Mention"/>
    <w:basedOn w:val="DefaultParagraphFont"/>
    <w:uiPriority w:val="99"/>
    <w:semiHidden/>
    <w:unhideWhenUsed/>
    <w:rsid w:val="007B0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5257">
      <w:bodyDiv w:val="1"/>
      <w:marLeft w:val="0"/>
      <w:marRight w:val="0"/>
      <w:marTop w:val="0"/>
      <w:marBottom w:val="0"/>
      <w:divBdr>
        <w:top w:val="none" w:sz="0" w:space="0" w:color="auto"/>
        <w:left w:val="none" w:sz="0" w:space="0" w:color="auto"/>
        <w:bottom w:val="none" w:sz="0" w:space="0" w:color="auto"/>
        <w:right w:val="none" w:sz="0" w:space="0" w:color="auto"/>
      </w:divBdr>
    </w:div>
    <w:div w:id="412776890">
      <w:bodyDiv w:val="1"/>
      <w:marLeft w:val="0"/>
      <w:marRight w:val="0"/>
      <w:marTop w:val="0"/>
      <w:marBottom w:val="0"/>
      <w:divBdr>
        <w:top w:val="none" w:sz="0" w:space="0" w:color="auto"/>
        <w:left w:val="none" w:sz="0" w:space="0" w:color="auto"/>
        <w:bottom w:val="none" w:sz="0" w:space="0" w:color="auto"/>
        <w:right w:val="none" w:sz="0" w:space="0" w:color="auto"/>
      </w:divBdr>
    </w:div>
    <w:div w:id="448473337">
      <w:bodyDiv w:val="1"/>
      <w:marLeft w:val="0"/>
      <w:marRight w:val="0"/>
      <w:marTop w:val="0"/>
      <w:marBottom w:val="0"/>
      <w:divBdr>
        <w:top w:val="none" w:sz="0" w:space="0" w:color="auto"/>
        <w:left w:val="none" w:sz="0" w:space="0" w:color="auto"/>
        <w:bottom w:val="none" w:sz="0" w:space="0" w:color="auto"/>
        <w:right w:val="none" w:sz="0" w:space="0" w:color="auto"/>
      </w:divBdr>
    </w:div>
    <w:div w:id="450437171">
      <w:bodyDiv w:val="1"/>
      <w:marLeft w:val="0"/>
      <w:marRight w:val="0"/>
      <w:marTop w:val="0"/>
      <w:marBottom w:val="0"/>
      <w:divBdr>
        <w:top w:val="none" w:sz="0" w:space="0" w:color="auto"/>
        <w:left w:val="none" w:sz="0" w:space="0" w:color="auto"/>
        <w:bottom w:val="none" w:sz="0" w:space="0" w:color="auto"/>
        <w:right w:val="none" w:sz="0" w:space="0" w:color="auto"/>
      </w:divBdr>
    </w:div>
    <w:div w:id="469716581">
      <w:bodyDiv w:val="1"/>
      <w:marLeft w:val="0"/>
      <w:marRight w:val="0"/>
      <w:marTop w:val="0"/>
      <w:marBottom w:val="0"/>
      <w:divBdr>
        <w:top w:val="none" w:sz="0" w:space="0" w:color="auto"/>
        <w:left w:val="none" w:sz="0" w:space="0" w:color="auto"/>
        <w:bottom w:val="none" w:sz="0" w:space="0" w:color="auto"/>
        <w:right w:val="none" w:sz="0" w:space="0" w:color="auto"/>
      </w:divBdr>
      <w:divsChild>
        <w:div w:id="850333187">
          <w:marLeft w:val="0"/>
          <w:marRight w:val="0"/>
          <w:marTop w:val="0"/>
          <w:marBottom w:val="0"/>
          <w:divBdr>
            <w:top w:val="none" w:sz="0" w:space="0" w:color="auto"/>
            <w:left w:val="none" w:sz="0" w:space="0" w:color="auto"/>
            <w:bottom w:val="none" w:sz="0" w:space="0" w:color="auto"/>
            <w:right w:val="none" w:sz="0" w:space="0" w:color="auto"/>
          </w:divBdr>
        </w:div>
      </w:divsChild>
    </w:div>
    <w:div w:id="517893495">
      <w:bodyDiv w:val="1"/>
      <w:marLeft w:val="0"/>
      <w:marRight w:val="0"/>
      <w:marTop w:val="0"/>
      <w:marBottom w:val="0"/>
      <w:divBdr>
        <w:top w:val="none" w:sz="0" w:space="0" w:color="auto"/>
        <w:left w:val="none" w:sz="0" w:space="0" w:color="auto"/>
        <w:bottom w:val="none" w:sz="0" w:space="0" w:color="auto"/>
        <w:right w:val="none" w:sz="0" w:space="0" w:color="auto"/>
      </w:divBdr>
    </w:div>
    <w:div w:id="573516778">
      <w:bodyDiv w:val="1"/>
      <w:marLeft w:val="0"/>
      <w:marRight w:val="0"/>
      <w:marTop w:val="0"/>
      <w:marBottom w:val="0"/>
      <w:divBdr>
        <w:top w:val="none" w:sz="0" w:space="0" w:color="auto"/>
        <w:left w:val="none" w:sz="0" w:space="0" w:color="auto"/>
        <w:bottom w:val="none" w:sz="0" w:space="0" w:color="auto"/>
        <w:right w:val="none" w:sz="0" w:space="0" w:color="auto"/>
      </w:divBdr>
      <w:divsChild>
        <w:div w:id="1808207294">
          <w:marLeft w:val="0"/>
          <w:marRight w:val="0"/>
          <w:marTop w:val="0"/>
          <w:marBottom w:val="0"/>
          <w:divBdr>
            <w:top w:val="none" w:sz="0" w:space="0" w:color="auto"/>
            <w:left w:val="none" w:sz="0" w:space="0" w:color="auto"/>
            <w:bottom w:val="none" w:sz="0" w:space="0" w:color="auto"/>
            <w:right w:val="none" w:sz="0" w:space="0" w:color="auto"/>
          </w:divBdr>
        </w:div>
      </w:divsChild>
    </w:div>
    <w:div w:id="652029956">
      <w:bodyDiv w:val="1"/>
      <w:marLeft w:val="0"/>
      <w:marRight w:val="0"/>
      <w:marTop w:val="0"/>
      <w:marBottom w:val="0"/>
      <w:divBdr>
        <w:top w:val="none" w:sz="0" w:space="0" w:color="auto"/>
        <w:left w:val="none" w:sz="0" w:space="0" w:color="auto"/>
        <w:bottom w:val="none" w:sz="0" w:space="0" w:color="auto"/>
        <w:right w:val="none" w:sz="0" w:space="0" w:color="auto"/>
      </w:divBdr>
      <w:divsChild>
        <w:div w:id="187260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323146">
              <w:marLeft w:val="0"/>
              <w:marRight w:val="0"/>
              <w:marTop w:val="0"/>
              <w:marBottom w:val="0"/>
              <w:divBdr>
                <w:top w:val="none" w:sz="0" w:space="0" w:color="auto"/>
                <w:left w:val="none" w:sz="0" w:space="0" w:color="auto"/>
                <w:bottom w:val="none" w:sz="0" w:space="0" w:color="auto"/>
                <w:right w:val="none" w:sz="0" w:space="0" w:color="auto"/>
              </w:divBdr>
              <w:divsChild>
                <w:div w:id="1413966694">
                  <w:marLeft w:val="0"/>
                  <w:marRight w:val="0"/>
                  <w:marTop w:val="0"/>
                  <w:marBottom w:val="0"/>
                  <w:divBdr>
                    <w:top w:val="none" w:sz="0" w:space="0" w:color="auto"/>
                    <w:left w:val="none" w:sz="0" w:space="0" w:color="auto"/>
                    <w:bottom w:val="none" w:sz="0" w:space="0" w:color="auto"/>
                    <w:right w:val="none" w:sz="0" w:space="0" w:color="auto"/>
                  </w:divBdr>
                  <w:divsChild>
                    <w:div w:id="866287587">
                      <w:marLeft w:val="0"/>
                      <w:marRight w:val="0"/>
                      <w:marTop w:val="0"/>
                      <w:marBottom w:val="0"/>
                      <w:divBdr>
                        <w:top w:val="none" w:sz="0" w:space="0" w:color="auto"/>
                        <w:left w:val="none" w:sz="0" w:space="0" w:color="auto"/>
                        <w:bottom w:val="none" w:sz="0" w:space="0" w:color="auto"/>
                        <w:right w:val="none" w:sz="0" w:space="0" w:color="auto"/>
                      </w:divBdr>
                      <w:divsChild>
                        <w:div w:id="1790392669">
                          <w:marLeft w:val="0"/>
                          <w:marRight w:val="0"/>
                          <w:marTop w:val="0"/>
                          <w:marBottom w:val="0"/>
                          <w:divBdr>
                            <w:top w:val="none" w:sz="0" w:space="0" w:color="auto"/>
                            <w:left w:val="none" w:sz="0" w:space="0" w:color="auto"/>
                            <w:bottom w:val="none" w:sz="0" w:space="0" w:color="auto"/>
                            <w:right w:val="none" w:sz="0" w:space="0" w:color="auto"/>
                          </w:divBdr>
                          <w:divsChild>
                            <w:div w:id="1574656856">
                              <w:marLeft w:val="0"/>
                              <w:marRight w:val="0"/>
                              <w:marTop w:val="0"/>
                              <w:marBottom w:val="0"/>
                              <w:divBdr>
                                <w:top w:val="none" w:sz="0" w:space="0" w:color="auto"/>
                                <w:left w:val="none" w:sz="0" w:space="0" w:color="auto"/>
                                <w:bottom w:val="none" w:sz="0" w:space="0" w:color="auto"/>
                                <w:right w:val="none" w:sz="0" w:space="0" w:color="auto"/>
                              </w:divBdr>
                              <w:divsChild>
                                <w:div w:id="13567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561242">
      <w:bodyDiv w:val="1"/>
      <w:marLeft w:val="0"/>
      <w:marRight w:val="0"/>
      <w:marTop w:val="0"/>
      <w:marBottom w:val="0"/>
      <w:divBdr>
        <w:top w:val="none" w:sz="0" w:space="0" w:color="auto"/>
        <w:left w:val="none" w:sz="0" w:space="0" w:color="auto"/>
        <w:bottom w:val="none" w:sz="0" w:space="0" w:color="auto"/>
        <w:right w:val="none" w:sz="0" w:space="0" w:color="auto"/>
      </w:divBdr>
      <w:divsChild>
        <w:div w:id="627080627">
          <w:marLeft w:val="0"/>
          <w:marRight w:val="0"/>
          <w:marTop w:val="0"/>
          <w:marBottom w:val="0"/>
          <w:divBdr>
            <w:top w:val="none" w:sz="0" w:space="0" w:color="auto"/>
            <w:left w:val="none" w:sz="0" w:space="0" w:color="auto"/>
            <w:bottom w:val="none" w:sz="0" w:space="0" w:color="auto"/>
            <w:right w:val="none" w:sz="0" w:space="0" w:color="auto"/>
          </w:divBdr>
        </w:div>
        <w:div w:id="1821074050">
          <w:marLeft w:val="0"/>
          <w:marRight w:val="0"/>
          <w:marTop w:val="0"/>
          <w:marBottom w:val="0"/>
          <w:divBdr>
            <w:top w:val="none" w:sz="0" w:space="0" w:color="auto"/>
            <w:left w:val="none" w:sz="0" w:space="0" w:color="auto"/>
            <w:bottom w:val="none" w:sz="0" w:space="0" w:color="auto"/>
            <w:right w:val="none" w:sz="0" w:space="0" w:color="auto"/>
          </w:divBdr>
        </w:div>
      </w:divsChild>
    </w:div>
    <w:div w:id="919829506">
      <w:bodyDiv w:val="1"/>
      <w:marLeft w:val="0"/>
      <w:marRight w:val="0"/>
      <w:marTop w:val="0"/>
      <w:marBottom w:val="0"/>
      <w:divBdr>
        <w:top w:val="none" w:sz="0" w:space="0" w:color="auto"/>
        <w:left w:val="none" w:sz="0" w:space="0" w:color="auto"/>
        <w:bottom w:val="none" w:sz="0" w:space="0" w:color="auto"/>
        <w:right w:val="none" w:sz="0" w:space="0" w:color="auto"/>
      </w:divBdr>
    </w:div>
    <w:div w:id="954865483">
      <w:bodyDiv w:val="1"/>
      <w:marLeft w:val="0"/>
      <w:marRight w:val="0"/>
      <w:marTop w:val="0"/>
      <w:marBottom w:val="0"/>
      <w:divBdr>
        <w:top w:val="none" w:sz="0" w:space="0" w:color="auto"/>
        <w:left w:val="none" w:sz="0" w:space="0" w:color="auto"/>
        <w:bottom w:val="none" w:sz="0" w:space="0" w:color="auto"/>
        <w:right w:val="none" w:sz="0" w:space="0" w:color="auto"/>
      </w:divBdr>
    </w:div>
    <w:div w:id="1422288592">
      <w:bodyDiv w:val="1"/>
      <w:marLeft w:val="0"/>
      <w:marRight w:val="0"/>
      <w:marTop w:val="0"/>
      <w:marBottom w:val="0"/>
      <w:divBdr>
        <w:top w:val="none" w:sz="0" w:space="0" w:color="auto"/>
        <w:left w:val="none" w:sz="0" w:space="0" w:color="auto"/>
        <w:bottom w:val="none" w:sz="0" w:space="0" w:color="auto"/>
        <w:right w:val="none" w:sz="0" w:space="0" w:color="auto"/>
      </w:divBdr>
    </w:div>
    <w:div w:id="1561550010">
      <w:bodyDiv w:val="1"/>
      <w:marLeft w:val="0"/>
      <w:marRight w:val="0"/>
      <w:marTop w:val="0"/>
      <w:marBottom w:val="0"/>
      <w:divBdr>
        <w:top w:val="none" w:sz="0" w:space="0" w:color="auto"/>
        <w:left w:val="none" w:sz="0" w:space="0" w:color="auto"/>
        <w:bottom w:val="none" w:sz="0" w:space="0" w:color="auto"/>
        <w:right w:val="none" w:sz="0" w:space="0" w:color="auto"/>
      </w:divBdr>
      <w:divsChild>
        <w:div w:id="6816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031239">
              <w:marLeft w:val="0"/>
              <w:marRight w:val="0"/>
              <w:marTop w:val="0"/>
              <w:marBottom w:val="0"/>
              <w:divBdr>
                <w:top w:val="none" w:sz="0" w:space="0" w:color="auto"/>
                <w:left w:val="none" w:sz="0" w:space="0" w:color="auto"/>
                <w:bottom w:val="none" w:sz="0" w:space="0" w:color="auto"/>
                <w:right w:val="none" w:sz="0" w:space="0" w:color="auto"/>
              </w:divBdr>
              <w:divsChild>
                <w:div w:id="1632177114">
                  <w:marLeft w:val="0"/>
                  <w:marRight w:val="0"/>
                  <w:marTop w:val="0"/>
                  <w:marBottom w:val="0"/>
                  <w:divBdr>
                    <w:top w:val="none" w:sz="0" w:space="0" w:color="auto"/>
                    <w:left w:val="none" w:sz="0" w:space="0" w:color="auto"/>
                    <w:bottom w:val="none" w:sz="0" w:space="0" w:color="auto"/>
                    <w:right w:val="none" w:sz="0" w:space="0" w:color="auto"/>
                  </w:divBdr>
                  <w:divsChild>
                    <w:div w:id="1545404802">
                      <w:marLeft w:val="0"/>
                      <w:marRight w:val="0"/>
                      <w:marTop w:val="0"/>
                      <w:marBottom w:val="0"/>
                      <w:divBdr>
                        <w:top w:val="none" w:sz="0" w:space="0" w:color="auto"/>
                        <w:left w:val="none" w:sz="0" w:space="0" w:color="auto"/>
                        <w:bottom w:val="none" w:sz="0" w:space="0" w:color="auto"/>
                        <w:right w:val="none" w:sz="0" w:space="0" w:color="auto"/>
                      </w:divBdr>
                      <w:divsChild>
                        <w:div w:id="769156332">
                          <w:marLeft w:val="0"/>
                          <w:marRight w:val="0"/>
                          <w:marTop w:val="0"/>
                          <w:marBottom w:val="0"/>
                          <w:divBdr>
                            <w:top w:val="none" w:sz="0" w:space="0" w:color="auto"/>
                            <w:left w:val="none" w:sz="0" w:space="0" w:color="auto"/>
                            <w:bottom w:val="none" w:sz="0" w:space="0" w:color="auto"/>
                            <w:right w:val="none" w:sz="0" w:space="0" w:color="auto"/>
                          </w:divBdr>
                          <w:divsChild>
                            <w:div w:id="758991655">
                              <w:marLeft w:val="0"/>
                              <w:marRight w:val="0"/>
                              <w:marTop w:val="0"/>
                              <w:marBottom w:val="0"/>
                              <w:divBdr>
                                <w:top w:val="none" w:sz="0" w:space="0" w:color="auto"/>
                                <w:left w:val="none" w:sz="0" w:space="0" w:color="auto"/>
                                <w:bottom w:val="none" w:sz="0" w:space="0" w:color="auto"/>
                                <w:right w:val="none" w:sz="0" w:space="0" w:color="auto"/>
                              </w:divBdr>
                              <w:divsChild>
                                <w:div w:id="12474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130438">
      <w:bodyDiv w:val="1"/>
      <w:marLeft w:val="0"/>
      <w:marRight w:val="0"/>
      <w:marTop w:val="0"/>
      <w:marBottom w:val="0"/>
      <w:divBdr>
        <w:top w:val="none" w:sz="0" w:space="0" w:color="auto"/>
        <w:left w:val="none" w:sz="0" w:space="0" w:color="auto"/>
        <w:bottom w:val="none" w:sz="0" w:space="0" w:color="auto"/>
        <w:right w:val="none" w:sz="0" w:space="0" w:color="auto"/>
      </w:divBdr>
    </w:div>
    <w:div w:id="1635066754">
      <w:bodyDiv w:val="1"/>
      <w:marLeft w:val="0"/>
      <w:marRight w:val="0"/>
      <w:marTop w:val="0"/>
      <w:marBottom w:val="0"/>
      <w:divBdr>
        <w:top w:val="none" w:sz="0" w:space="0" w:color="auto"/>
        <w:left w:val="none" w:sz="0" w:space="0" w:color="auto"/>
        <w:bottom w:val="none" w:sz="0" w:space="0" w:color="auto"/>
        <w:right w:val="none" w:sz="0" w:space="0" w:color="auto"/>
      </w:divBdr>
    </w:div>
    <w:div w:id="1897735411">
      <w:bodyDiv w:val="1"/>
      <w:marLeft w:val="0"/>
      <w:marRight w:val="0"/>
      <w:marTop w:val="0"/>
      <w:marBottom w:val="0"/>
      <w:divBdr>
        <w:top w:val="none" w:sz="0" w:space="0" w:color="auto"/>
        <w:left w:val="none" w:sz="0" w:space="0" w:color="auto"/>
        <w:bottom w:val="none" w:sz="0" w:space="0" w:color="auto"/>
        <w:right w:val="none" w:sz="0" w:space="0" w:color="auto"/>
      </w:divBdr>
    </w:div>
    <w:div w:id="1935245035">
      <w:bodyDiv w:val="1"/>
      <w:marLeft w:val="0"/>
      <w:marRight w:val="0"/>
      <w:marTop w:val="0"/>
      <w:marBottom w:val="0"/>
      <w:divBdr>
        <w:top w:val="none" w:sz="0" w:space="0" w:color="auto"/>
        <w:left w:val="none" w:sz="0" w:space="0" w:color="auto"/>
        <w:bottom w:val="none" w:sz="0" w:space="0" w:color="auto"/>
        <w:right w:val="none" w:sz="0" w:space="0" w:color="auto"/>
      </w:divBdr>
    </w:div>
    <w:div w:id="1965386331">
      <w:bodyDiv w:val="1"/>
      <w:marLeft w:val="0"/>
      <w:marRight w:val="0"/>
      <w:marTop w:val="0"/>
      <w:marBottom w:val="0"/>
      <w:divBdr>
        <w:top w:val="none" w:sz="0" w:space="0" w:color="auto"/>
        <w:left w:val="none" w:sz="0" w:space="0" w:color="auto"/>
        <w:bottom w:val="none" w:sz="0" w:space="0" w:color="auto"/>
        <w:right w:val="none" w:sz="0" w:space="0" w:color="auto"/>
      </w:divBdr>
    </w:div>
    <w:div w:id="2145464737">
      <w:bodyDiv w:val="1"/>
      <w:marLeft w:val="0"/>
      <w:marRight w:val="0"/>
      <w:marTop w:val="0"/>
      <w:marBottom w:val="0"/>
      <w:divBdr>
        <w:top w:val="none" w:sz="0" w:space="0" w:color="auto"/>
        <w:left w:val="none" w:sz="0" w:space="0" w:color="auto"/>
        <w:bottom w:val="none" w:sz="0" w:space="0" w:color="auto"/>
        <w:right w:val="none" w:sz="0" w:space="0" w:color="auto"/>
      </w:divBdr>
      <w:divsChild>
        <w:div w:id="1622614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273051">
              <w:marLeft w:val="0"/>
              <w:marRight w:val="0"/>
              <w:marTop w:val="0"/>
              <w:marBottom w:val="0"/>
              <w:divBdr>
                <w:top w:val="none" w:sz="0" w:space="0" w:color="auto"/>
                <w:left w:val="none" w:sz="0" w:space="0" w:color="auto"/>
                <w:bottom w:val="none" w:sz="0" w:space="0" w:color="auto"/>
                <w:right w:val="none" w:sz="0" w:space="0" w:color="auto"/>
              </w:divBdr>
              <w:divsChild>
                <w:div w:id="1003510789">
                  <w:marLeft w:val="0"/>
                  <w:marRight w:val="0"/>
                  <w:marTop w:val="0"/>
                  <w:marBottom w:val="0"/>
                  <w:divBdr>
                    <w:top w:val="none" w:sz="0" w:space="0" w:color="auto"/>
                    <w:left w:val="none" w:sz="0" w:space="0" w:color="auto"/>
                    <w:bottom w:val="none" w:sz="0" w:space="0" w:color="auto"/>
                    <w:right w:val="none" w:sz="0" w:space="0" w:color="auto"/>
                  </w:divBdr>
                  <w:divsChild>
                    <w:div w:id="750932736">
                      <w:marLeft w:val="0"/>
                      <w:marRight w:val="0"/>
                      <w:marTop w:val="0"/>
                      <w:marBottom w:val="0"/>
                      <w:divBdr>
                        <w:top w:val="none" w:sz="0" w:space="0" w:color="auto"/>
                        <w:left w:val="none" w:sz="0" w:space="0" w:color="auto"/>
                        <w:bottom w:val="none" w:sz="0" w:space="0" w:color="auto"/>
                        <w:right w:val="none" w:sz="0" w:space="0" w:color="auto"/>
                      </w:divBdr>
                      <w:divsChild>
                        <w:div w:id="1028219408">
                          <w:marLeft w:val="0"/>
                          <w:marRight w:val="0"/>
                          <w:marTop w:val="0"/>
                          <w:marBottom w:val="0"/>
                          <w:divBdr>
                            <w:top w:val="none" w:sz="0" w:space="0" w:color="auto"/>
                            <w:left w:val="none" w:sz="0" w:space="0" w:color="auto"/>
                            <w:bottom w:val="none" w:sz="0" w:space="0" w:color="auto"/>
                            <w:right w:val="none" w:sz="0" w:space="0" w:color="auto"/>
                          </w:divBdr>
                          <w:divsChild>
                            <w:div w:id="1976369837">
                              <w:marLeft w:val="0"/>
                              <w:marRight w:val="0"/>
                              <w:marTop w:val="0"/>
                              <w:marBottom w:val="0"/>
                              <w:divBdr>
                                <w:top w:val="none" w:sz="0" w:space="0" w:color="auto"/>
                                <w:left w:val="none" w:sz="0" w:space="0" w:color="auto"/>
                                <w:bottom w:val="none" w:sz="0" w:space="0" w:color="auto"/>
                                <w:right w:val="none" w:sz="0" w:space="0" w:color="auto"/>
                              </w:divBdr>
                              <w:divsChild>
                                <w:div w:id="17403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C441-9524-4F49-9C67-56E82157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15341</Words>
  <Characters>8745</Characters>
  <Application>Microsoft Office Word</Application>
  <DocSecurity>0</DocSecurity>
  <Lines>72</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Danguolė Kliucevičienė</cp:lastModifiedBy>
  <cp:revision>3</cp:revision>
  <cp:lastPrinted>2018-09-24T09:16:00Z</cp:lastPrinted>
  <dcterms:created xsi:type="dcterms:W3CDTF">2022-09-23T08:35:00Z</dcterms:created>
  <dcterms:modified xsi:type="dcterms:W3CDTF">2022-09-26T07:08:00Z</dcterms:modified>
</cp:coreProperties>
</file>