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8FF9" w14:textId="6B9720CD" w:rsidR="00BF2ABF" w:rsidRPr="008028DD" w:rsidRDefault="004A47AA" w:rsidP="00BF2ABF">
      <w:pPr>
        <w:pageBreakBefore/>
        <w:spacing w:after="0" w:line="240" w:lineRule="auto"/>
        <w:ind w:firstLine="53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Priedas prie </w:t>
      </w:r>
      <w:r w:rsidR="000F14D4">
        <w:rPr>
          <w:rFonts w:ascii="Times New Roman" w:eastAsia="Times New Roman" w:hAnsi="Times New Roman"/>
          <w:sz w:val="24"/>
          <w:szCs w:val="24"/>
        </w:rPr>
        <w:t>2022-08-10 sutarties</w:t>
      </w:r>
      <w:r w:rsidR="00471038">
        <w:rPr>
          <w:rFonts w:ascii="Times New Roman" w:eastAsia="Times New Roman" w:hAnsi="Times New Roman"/>
          <w:sz w:val="24"/>
          <w:szCs w:val="24"/>
        </w:rPr>
        <w:t xml:space="preserve"> Nr. 4</w:t>
      </w:r>
      <w:r w:rsidR="00BF2ABF" w:rsidRPr="008028D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75719C5" w14:textId="77777777" w:rsidR="00BF2ABF" w:rsidRPr="0089271A" w:rsidRDefault="00BF2ABF" w:rsidP="00BF2AB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4D8EAF" w14:textId="77777777" w:rsidR="00471038" w:rsidRDefault="00471038" w:rsidP="00BF2ABF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384A45C" w14:textId="590DE66B" w:rsidR="00BF2ABF" w:rsidRPr="0055276E" w:rsidRDefault="00BF2ABF" w:rsidP="00BF2ABF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55276E">
        <w:rPr>
          <w:rFonts w:ascii="Times New Roman" w:hAnsi="Times New Roman"/>
          <w:b/>
          <w:caps/>
          <w:sz w:val="24"/>
          <w:szCs w:val="24"/>
        </w:rPr>
        <w:t>Techninė specifikacija</w:t>
      </w:r>
    </w:p>
    <w:p w14:paraId="72A238C2" w14:textId="77E73039" w:rsidR="00BF2ABF" w:rsidRDefault="00BF2ABF" w:rsidP="00BF2AB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B31F74F" w14:textId="77777777" w:rsidR="005E7A34" w:rsidRPr="0055276E" w:rsidRDefault="005E7A34" w:rsidP="00BF2AB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468546D" w14:textId="34BB108B" w:rsidR="00BF2ABF" w:rsidRPr="0055276E" w:rsidRDefault="00BF2ABF" w:rsidP="00BF2ABF">
      <w:pPr>
        <w:ind w:left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 </w:t>
      </w:r>
      <w:r w:rsidRPr="0055276E">
        <w:rPr>
          <w:rFonts w:ascii="Times New Roman" w:hAnsi="Times New Roman"/>
          <w:b/>
          <w:bCs/>
          <w:sz w:val="24"/>
          <w:szCs w:val="24"/>
        </w:rPr>
        <w:t>Perkančioji organizacija</w:t>
      </w:r>
      <w:r w:rsidRPr="0055276E">
        <w:rPr>
          <w:rFonts w:ascii="Times New Roman" w:hAnsi="Times New Roman"/>
          <w:sz w:val="24"/>
          <w:szCs w:val="24"/>
        </w:rPr>
        <w:t xml:space="preserve"> </w:t>
      </w:r>
      <w:r w:rsidR="00C71E50" w:rsidRPr="0055276E">
        <w:rPr>
          <w:rFonts w:ascii="Times New Roman" w:hAnsi="Times New Roman"/>
          <w:sz w:val="24"/>
          <w:szCs w:val="24"/>
        </w:rPr>
        <w:t>pirks 2</w:t>
      </w:r>
      <w:r w:rsidR="005224A4" w:rsidRPr="0055276E">
        <w:rPr>
          <w:rFonts w:ascii="Times New Roman" w:hAnsi="Times New Roman"/>
          <w:sz w:val="24"/>
          <w:szCs w:val="24"/>
        </w:rPr>
        <w:t>3</w:t>
      </w:r>
      <w:r w:rsidR="00C71E50" w:rsidRPr="0055276E">
        <w:rPr>
          <w:rFonts w:ascii="Times New Roman" w:hAnsi="Times New Roman"/>
          <w:sz w:val="24"/>
          <w:szCs w:val="24"/>
        </w:rPr>
        <w:t xml:space="preserve"> tonas </w:t>
      </w:r>
      <w:r w:rsidRPr="0055276E">
        <w:rPr>
          <w:rFonts w:ascii="Times New Roman" w:hAnsi="Times New Roman"/>
          <w:sz w:val="24"/>
          <w:szCs w:val="24"/>
        </w:rPr>
        <w:t>medžio pjuvenų granul</w:t>
      </w:r>
      <w:r w:rsidR="00C71E50" w:rsidRPr="0055276E">
        <w:rPr>
          <w:rFonts w:ascii="Times New Roman" w:hAnsi="Times New Roman"/>
          <w:sz w:val="24"/>
          <w:szCs w:val="24"/>
        </w:rPr>
        <w:t>ių.</w:t>
      </w:r>
      <w:r w:rsidRPr="0055276E">
        <w:rPr>
          <w:rFonts w:ascii="Times New Roman" w:hAnsi="Times New Roman"/>
          <w:sz w:val="24"/>
          <w:szCs w:val="24"/>
        </w:rPr>
        <w:t xml:space="preserve"> Prekių  pirkimas bus vykdomas </w:t>
      </w:r>
      <w:r w:rsidR="005664E6" w:rsidRPr="0055276E">
        <w:rPr>
          <w:rFonts w:ascii="Times New Roman" w:hAnsi="Times New Roman"/>
          <w:sz w:val="24"/>
          <w:szCs w:val="24"/>
        </w:rPr>
        <w:t xml:space="preserve">2022 m. </w:t>
      </w:r>
      <w:r w:rsidR="00C71E50" w:rsidRPr="0055276E">
        <w:rPr>
          <w:rFonts w:ascii="Times New Roman" w:hAnsi="Times New Roman"/>
          <w:sz w:val="24"/>
          <w:szCs w:val="24"/>
        </w:rPr>
        <w:t xml:space="preserve">rudens-žiemos </w:t>
      </w:r>
      <w:r w:rsidR="005664E6" w:rsidRPr="0055276E">
        <w:rPr>
          <w:rFonts w:ascii="Times New Roman" w:hAnsi="Times New Roman"/>
          <w:sz w:val="24"/>
          <w:szCs w:val="24"/>
        </w:rPr>
        <w:t>šildymo sezonui</w:t>
      </w:r>
      <w:r w:rsidR="00C71E50" w:rsidRPr="0055276E">
        <w:rPr>
          <w:rFonts w:ascii="Times New Roman" w:hAnsi="Times New Roman"/>
          <w:sz w:val="24"/>
          <w:szCs w:val="24"/>
        </w:rPr>
        <w:t>.</w:t>
      </w:r>
      <w:r w:rsidRPr="0055276E">
        <w:rPr>
          <w:rFonts w:ascii="Times New Roman" w:hAnsi="Times New Roman"/>
          <w:sz w:val="24"/>
          <w:szCs w:val="24"/>
        </w:rPr>
        <w:t xml:space="preserve"> </w:t>
      </w:r>
    </w:p>
    <w:p w14:paraId="417BAD71" w14:textId="7EE5A805" w:rsidR="00BF2ABF" w:rsidRPr="0055276E" w:rsidRDefault="00BF2ABF" w:rsidP="00BF2ABF">
      <w:pPr>
        <w:ind w:left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1.1. Prekės turi būti sertifikuotos. Tiekėjas įsipareigoja patvirtinti ir garantuoti, kad </w:t>
      </w:r>
      <w:bookmarkStart w:id="0" w:name="_Hlk19195821"/>
      <w:r w:rsidR="00C71E50" w:rsidRPr="0055276E">
        <w:rPr>
          <w:rFonts w:ascii="Times New Roman" w:hAnsi="Times New Roman"/>
          <w:sz w:val="24"/>
          <w:szCs w:val="24"/>
        </w:rPr>
        <w:t>medžio pjuvenų</w:t>
      </w:r>
      <w:r w:rsidRPr="0055276E">
        <w:rPr>
          <w:rFonts w:ascii="Times New Roman" w:hAnsi="Times New Roman"/>
          <w:sz w:val="24"/>
          <w:szCs w:val="24"/>
        </w:rPr>
        <w:t xml:space="preserve"> granulių </w:t>
      </w:r>
      <w:bookmarkEnd w:id="0"/>
      <w:r w:rsidRPr="0055276E">
        <w:rPr>
          <w:rFonts w:ascii="Times New Roman" w:hAnsi="Times New Roman"/>
          <w:sz w:val="24"/>
          <w:szCs w:val="24"/>
        </w:rPr>
        <w:t xml:space="preserve">kokybė bus tokia, kaip nurodyta </w:t>
      </w:r>
      <w:r w:rsidR="005224A4" w:rsidRPr="0055276E">
        <w:rPr>
          <w:rFonts w:ascii="Times New Roman" w:hAnsi="Times New Roman"/>
          <w:sz w:val="24"/>
          <w:szCs w:val="24"/>
        </w:rPr>
        <w:t>prekės dokumentuose</w:t>
      </w:r>
      <w:r w:rsidRPr="0055276E">
        <w:rPr>
          <w:rFonts w:ascii="Times New Roman" w:hAnsi="Times New Roman"/>
          <w:sz w:val="24"/>
          <w:szCs w:val="24"/>
        </w:rPr>
        <w:t>.</w:t>
      </w:r>
    </w:p>
    <w:p w14:paraId="1CE741C0" w14:textId="77777777" w:rsidR="005224A4" w:rsidRPr="0055276E" w:rsidRDefault="00BF2ABF" w:rsidP="00BF2ABF">
      <w:pPr>
        <w:ind w:firstLine="3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>1.2. Medžio pjuvenų granulių pristatymo viet</w:t>
      </w:r>
      <w:r w:rsidR="005224A4" w:rsidRPr="0055276E">
        <w:rPr>
          <w:rFonts w:ascii="Times New Roman" w:hAnsi="Times New Roman"/>
          <w:sz w:val="24"/>
          <w:szCs w:val="24"/>
        </w:rPr>
        <w:t>os:</w:t>
      </w:r>
    </w:p>
    <w:p w14:paraId="118828BF" w14:textId="04E5671E" w:rsidR="005224A4" w:rsidRPr="0055276E" w:rsidRDefault="005224A4" w:rsidP="00BF2ABF">
      <w:pPr>
        <w:ind w:firstLine="3"/>
        <w:rPr>
          <w:rFonts w:ascii="Times New Roman" w:eastAsia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1.2.1. </w:t>
      </w:r>
      <w:r w:rsidRPr="0055276E">
        <w:rPr>
          <w:rFonts w:ascii="Times New Roman" w:eastAsia="Times New Roman" w:hAnsi="Times New Roman"/>
          <w:sz w:val="24"/>
          <w:szCs w:val="24"/>
        </w:rPr>
        <w:t>Ežero g. 6, Karčemų k., Radviliškio sen., Radviliškio r. sav.,</w:t>
      </w:r>
    </w:p>
    <w:p w14:paraId="6FB19BDF" w14:textId="2CF1EC87" w:rsidR="005224A4" w:rsidRPr="0055276E" w:rsidRDefault="005224A4" w:rsidP="00BF2ABF">
      <w:pPr>
        <w:ind w:firstLine="3"/>
        <w:rPr>
          <w:rFonts w:ascii="Times New Roman" w:eastAsia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1.2.2. </w:t>
      </w:r>
      <w:r w:rsidRPr="0055276E">
        <w:rPr>
          <w:rFonts w:ascii="Times New Roman" w:eastAsia="Times New Roman" w:hAnsi="Times New Roman"/>
          <w:sz w:val="24"/>
          <w:szCs w:val="24"/>
        </w:rPr>
        <w:t>Miško g. 1, Daugėlaičių k., Radviliškio sen., Radviliškio r. sav.,</w:t>
      </w:r>
    </w:p>
    <w:p w14:paraId="580BC617" w14:textId="727C4C34" w:rsidR="005224A4" w:rsidRPr="0055276E" w:rsidRDefault="005224A4" w:rsidP="00BF2ABF">
      <w:pPr>
        <w:ind w:firstLine="3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1.2.3. </w:t>
      </w:r>
      <w:proofErr w:type="spellStart"/>
      <w:r w:rsidRPr="0055276E">
        <w:rPr>
          <w:rFonts w:ascii="Times New Roman" w:eastAsia="Times New Roman" w:hAnsi="Times New Roman"/>
          <w:sz w:val="24"/>
          <w:szCs w:val="24"/>
        </w:rPr>
        <w:t>Šniūraičių</w:t>
      </w:r>
      <w:proofErr w:type="spellEnd"/>
      <w:r w:rsidRPr="0055276E">
        <w:rPr>
          <w:rFonts w:ascii="Times New Roman" w:eastAsia="Times New Roman" w:hAnsi="Times New Roman"/>
          <w:sz w:val="24"/>
          <w:szCs w:val="24"/>
        </w:rPr>
        <w:t xml:space="preserve"> g. 20, </w:t>
      </w:r>
      <w:proofErr w:type="spellStart"/>
      <w:r w:rsidRPr="0055276E">
        <w:rPr>
          <w:rFonts w:ascii="Times New Roman" w:eastAsia="Times New Roman" w:hAnsi="Times New Roman"/>
          <w:sz w:val="24"/>
          <w:szCs w:val="24"/>
        </w:rPr>
        <w:t>Šniūraičių</w:t>
      </w:r>
      <w:proofErr w:type="spellEnd"/>
      <w:r w:rsidRPr="0055276E">
        <w:rPr>
          <w:rFonts w:ascii="Times New Roman" w:eastAsia="Times New Roman" w:hAnsi="Times New Roman"/>
          <w:sz w:val="24"/>
          <w:szCs w:val="24"/>
        </w:rPr>
        <w:t xml:space="preserve"> k., Radviliškio sen., Radviliškio r. sav.</w:t>
      </w:r>
    </w:p>
    <w:p w14:paraId="4BFD7C80" w14:textId="5EF32966" w:rsidR="00BF2ABF" w:rsidRPr="0055276E" w:rsidRDefault="00BF2ABF" w:rsidP="00BF2ABF">
      <w:pPr>
        <w:ind w:firstLine="3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1.3. Už prekes tiekėjui atsiskaitoma per 30 </w:t>
      </w:r>
      <w:r w:rsidR="00C71E50" w:rsidRPr="0055276E">
        <w:rPr>
          <w:rFonts w:ascii="Times New Roman" w:hAnsi="Times New Roman"/>
          <w:sz w:val="24"/>
          <w:szCs w:val="24"/>
        </w:rPr>
        <w:t xml:space="preserve">kalendorinių </w:t>
      </w:r>
      <w:r w:rsidRPr="0055276E">
        <w:rPr>
          <w:rFonts w:ascii="Times New Roman" w:hAnsi="Times New Roman"/>
          <w:sz w:val="24"/>
          <w:szCs w:val="24"/>
        </w:rPr>
        <w:t xml:space="preserve">dienų nuo PVM sąskaitos-faktūros gavimo dienos. </w:t>
      </w:r>
    </w:p>
    <w:p w14:paraId="569E0B92" w14:textId="77777777" w:rsidR="00BF2ABF" w:rsidRPr="0055276E" w:rsidRDefault="00BF2ABF" w:rsidP="00BF2ABF">
      <w:pPr>
        <w:tabs>
          <w:tab w:val="left" w:pos="284"/>
          <w:tab w:val="left" w:pos="426"/>
        </w:tabs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1.4. Jeigu bus nustatyta, kad prekės </w:t>
      </w:r>
      <w:r w:rsidRPr="0055276E">
        <w:rPr>
          <w:rFonts w:ascii="Times New Roman" w:hAnsi="Times New Roman"/>
          <w:b/>
          <w:bCs/>
          <w:sz w:val="24"/>
          <w:szCs w:val="24"/>
        </w:rPr>
        <w:t>(</w:t>
      </w:r>
      <w:bookmarkStart w:id="1" w:name="_Hlk19253754"/>
      <w:r w:rsidRPr="0055276E">
        <w:rPr>
          <w:rFonts w:ascii="Times New Roman" w:hAnsi="Times New Roman"/>
          <w:b/>
          <w:bCs/>
          <w:sz w:val="24"/>
          <w:szCs w:val="24"/>
        </w:rPr>
        <w:t>medžio pjuvenų granulės</w:t>
      </w:r>
      <w:bookmarkEnd w:id="1"/>
      <w:r w:rsidRPr="0055276E">
        <w:rPr>
          <w:rFonts w:ascii="Times New Roman" w:hAnsi="Times New Roman"/>
          <w:sz w:val="24"/>
          <w:szCs w:val="24"/>
        </w:rPr>
        <w:t>) gautos nekokybiškos, tiekėjas privalės nekokybišką prekę pakeisti per 2 d. d. Jeigu tiekėjas nekokybiškos prekės per nurodytą laiką nepakeičia, jis turi kompensuoti perkančiai organizacijai visus dėl nekokybiškų prekių patirtus nuostolius ir sumokėti 10 proc. baudą nuo pasirašomos sutarties vertės.</w:t>
      </w:r>
    </w:p>
    <w:p w14:paraId="082ECE6A" w14:textId="2F5FF928" w:rsidR="00BF2ABF" w:rsidRPr="007732DD" w:rsidRDefault="00BF2ABF" w:rsidP="00BF2ABF">
      <w:pPr>
        <w:tabs>
          <w:tab w:val="left" w:pos="284"/>
          <w:tab w:val="left" w:pos="426"/>
        </w:tabs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1.5. </w:t>
      </w:r>
      <w:r w:rsidRPr="007732DD">
        <w:rPr>
          <w:rFonts w:ascii="Times New Roman" w:hAnsi="Times New Roman"/>
          <w:bCs/>
          <w:sz w:val="24"/>
          <w:szCs w:val="24"/>
        </w:rPr>
        <w:t>Medžio pjuvenų granulės</w:t>
      </w:r>
      <w:r w:rsidRPr="007732DD">
        <w:rPr>
          <w:rFonts w:ascii="Times New Roman" w:hAnsi="Times New Roman"/>
          <w:sz w:val="24"/>
          <w:szCs w:val="24"/>
        </w:rPr>
        <w:t xml:space="preserve"> turi būti sufasuotos (pakuotė 15 kg)</w:t>
      </w:r>
      <w:r w:rsidR="00720EFA" w:rsidRPr="007732DD">
        <w:rPr>
          <w:rFonts w:ascii="Times New Roman" w:hAnsi="Times New Roman"/>
          <w:sz w:val="24"/>
          <w:szCs w:val="24"/>
        </w:rPr>
        <w:t xml:space="preserve"> ir visas kiekis </w:t>
      </w:r>
      <w:r w:rsidR="007732DD">
        <w:rPr>
          <w:rFonts w:ascii="Times New Roman" w:hAnsi="Times New Roman"/>
          <w:sz w:val="24"/>
          <w:szCs w:val="24"/>
        </w:rPr>
        <w:t xml:space="preserve">pristatytas </w:t>
      </w:r>
      <w:r w:rsidR="00720EFA" w:rsidRPr="007732DD">
        <w:rPr>
          <w:rFonts w:ascii="Times New Roman" w:hAnsi="Times New Roman"/>
          <w:sz w:val="24"/>
          <w:szCs w:val="24"/>
        </w:rPr>
        <w:t>iš karto į 1.2. nurodytas vietas.</w:t>
      </w:r>
    </w:p>
    <w:p w14:paraId="06B15AFB" w14:textId="4D19318A" w:rsidR="00BF2ABF" w:rsidRPr="0055276E" w:rsidRDefault="00BF2ABF" w:rsidP="00BF2ABF">
      <w:pPr>
        <w:tabs>
          <w:tab w:val="left" w:pos="284"/>
          <w:tab w:val="left" w:pos="426"/>
        </w:tabs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 xml:space="preserve">1.6. </w:t>
      </w:r>
      <w:r w:rsidR="00C71E50" w:rsidRPr="0055276E">
        <w:rPr>
          <w:rFonts w:ascii="Times New Roman" w:hAnsi="Times New Roman"/>
          <w:sz w:val="24"/>
          <w:szCs w:val="24"/>
        </w:rPr>
        <w:t>M</w:t>
      </w:r>
      <w:r w:rsidRPr="0055276E">
        <w:rPr>
          <w:rFonts w:ascii="Times New Roman" w:hAnsi="Times New Roman"/>
          <w:sz w:val="24"/>
          <w:szCs w:val="24"/>
        </w:rPr>
        <w:t xml:space="preserve">edžio pjuvenų granulių pristatymo kiekis </w:t>
      </w:r>
      <w:r w:rsidR="00C71E50" w:rsidRPr="0055276E">
        <w:rPr>
          <w:rFonts w:ascii="Times New Roman" w:hAnsi="Times New Roman"/>
          <w:sz w:val="24"/>
          <w:szCs w:val="24"/>
        </w:rPr>
        <w:t>2</w:t>
      </w:r>
      <w:r w:rsidR="005224A4" w:rsidRPr="0055276E">
        <w:rPr>
          <w:rFonts w:ascii="Times New Roman" w:hAnsi="Times New Roman"/>
          <w:sz w:val="24"/>
          <w:szCs w:val="24"/>
        </w:rPr>
        <w:t>3</w:t>
      </w:r>
      <w:r w:rsidRPr="0055276E">
        <w:rPr>
          <w:rFonts w:ascii="Times New Roman" w:hAnsi="Times New Roman"/>
          <w:sz w:val="24"/>
          <w:szCs w:val="24"/>
        </w:rPr>
        <w:t xml:space="preserve"> ton</w:t>
      </w:r>
      <w:r w:rsidR="00C71E50" w:rsidRPr="0055276E">
        <w:rPr>
          <w:rFonts w:ascii="Times New Roman" w:hAnsi="Times New Roman"/>
          <w:sz w:val="24"/>
          <w:szCs w:val="24"/>
        </w:rPr>
        <w:t>os</w:t>
      </w:r>
      <w:r w:rsidRPr="0055276E">
        <w:rPr>
          <w:rFonts w:ascii="Times New Roman" w:hAnsi="Times New Roman"/>
          <w:sz w:val="24"/>
          <w:szCs w:val="24"/>
        </w:rPr>
        <w:t>. Medžio pjuvenų granulės pristatomos tiekėjo transportu</w:t>
      </w:r>
      <w:r w:rsidR="00C71E50" w:rsidRPr="0055276E">
        <w:rPr>
          <w:rFonts w:ascii="Times New Roman" w:hAnsi="Times New Roman"/>
          <w:sz w:val="24"/>
          <w:szCs w:val="24"/>
        </w:rPr>
        <w:t xml:space="preserve"> su iškrovimo paslauga</w:t>
      </w:r>
      <w:r w:rsidRPr="0055276E">
        <w:rPr>
          <w:rFonts w:ascii="Times New Roman" w:hAnsi="Times New Roman"/>
          <w:sz w:val="24"/>
          <w:szCs w:val="24"/>
        </w:rPr>
        <w:t xml:space="preserve">. </w:t>
      </w:r>
    </w:p>
    <w:p w14:paraId="486F7C8D" w14:textId="77777777" w:rsidR="00BF2ABF" w:rsidRPr="007732DD" w:rsidRDefault="00BF2ABF" w:rsidP="00BF2ABF">
      <w:pPr>
        <w:ind w:firstLine="3"/>
        <w:rPr>
          <w:rFonts w:ascii="Times New Roman" w:hAnsi="Times New Roman"/>
          <w:iCs/>
          <w:sz w:val="24"/>
          <w:szCs w:val="24"/>
        </w:rPr>
      </w:pPr>
      <w:r w:rsidRPr="007732DD">
        <w:rPr>
          <w:rFonts w:ascii="Times New Roman" w:hAnsi="Times New Roman"/>
          <w:iCs/>
          <w:sz w:val="24"/>
          <w:szCs w:val="24"/>
        </w:rPr>
        <w:t xml:space="preserve">2. </w:t>
      </w:r>
      <w:r w:rsidRPr="007732DD">
        <w:rPr>
          <w:rFonts w:ascii="Times New Roman" w:hAnsi="Times New Roman"/>
          <w:sz w:val="24"/>
          <w:szCs w:val="24"/>
        </w:rPr>
        <w:t>Perkamų medžio pjuvenų granulių techninės savybės:</w:t>
      </w:r>
      <w:r w:rsidRPr="007732DD">
        <w:rPr>
          <w:rFonts w:ascii="Times New Roman" w:hAnsi="Times New Roman"/>
          <w:iCs/>
          <w:sz w:val="24"/>
          <w:szCs w:val="24"/>
        </w:rPr>
        <w:t xml:space="preserve"> </w:t>
      </w:r>
    </w:p>
    <w:p w14:paraId="780A197E" w14:textId="77777777" w:rsidR="00BF2ABF" w:rsidRPr="0055276E" w:rsidRDefault="00BF2ABF" w:rsidP="00BF2ABF">
      <w:pPr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>2.1. žemutinė kaloringumo riba ne mažiau 4000 kcal/kg;</w:t>
      </w:r>
    </w:p>
    <w:p w14:paraId="3680E2AC" w14:textId="77777777" w:rsidR="00BF2ABF" w:rsidRPr="0055276E" w:rsidRDefault="00BF2ABF" w:rsidP="00BF2ABF">
      <w:pPr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>2.2.</w:t>
      </w:r>
      <w:r w:rsidRPr="0055276E">
        <w:rPr>
          <w:rFonts w:ascii="Times New Roman" w:hAnsi="Times New Roman"/>
          <w:b/>
          <w:sz w:val="24"/>
          <w:szCs w:val="24"/>
        </w:rPr>
        <w:t xml:space="preserve"> </w:t>
      </w:r>
      <w:r w:rsidRPr="0055276E">
        <w:rPr>
          <w:rFonts w:ascii="Times New Roman" w:hAnsi="Times New Roman"/>
          <w:sz w:val="24"/>
          <w:szCs w:val="24"/>
        </w:rPr>
        <w:t>drėgnumas iki 10%;</w:t>
      </w:r>
    </w:p>
    <w:p w14:paraId="0984A98B" w14:textId="77777777" w:rsidR="00BF2ABF" w:rsidRPr="0055276E" w:rsidRDefault="00BF2ABF" w:rsidP="00BF2ABF">
      <w:pPr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</w:rPr>
        <w:t>2.3.</w:t>
      </w:r>
      <w:r w:rsidRPr="005527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276E">
        <w:rPr>
          <w:rFonts w:ascii="Times New Roman" w:hAnsi="Times New Roman"/>
          <w:sz w:val="24"/>
          <w:szCs w:val="24"/>
        </w:rPr>
        <w:t>peleningumas</w:t>
      </w:r>
      <w:proofErr w:type="spellEnd"/>
      <w:r w:rsidRPr="0055276E">
        <w:rPr>
          <w:rFonts w:ascii="Times New Roman" w:hAnsi="Times New Roman"/>
          <w:sz w:val="24"/>
          <w:szCs w:val="24"/>
        </w:rPr>
        <w:t xml:space="preserve"> iki 0,7%;</w:t>
      </w:r>
    </w:p>
    <w:p w14:paraId="4168F0CB" w14:textId="77777777" w:rsidR="00BF2ABF" w:rsidRPr="0055276E" w:rsidRDefault="00BF2ABF" w:rsidP="00BF2ABF">
      <w:pPr>
        <w:ind w:firstLine="3"/>
        <w:jc w:val="both"/>
        <w:rPr>
          <w:rFonts w:ascii="Times New Roman" w:hAnsi="Times New Roman"/>
          <w:sz w:val="24"/>
          <w:szCs w:val="24"/>
        </w:rPr>
      </w:pPr>
      <w:r w:rsidRPr="0055276E">
        <w:rPr>
          <w:rFonts w:ascii="Times New Roman" w:hAnsi="Times New Roman"/>
          <w:sz w:val="24"/>
          <w:szCs w:val="24"/>
          <w:lang w:eastAsia="lt-LT"/>
        </w:rPr>
        <w:t xml:space="preserve">2.4. </w:t>
      </w:r>
      <w:r w:rsidRPr="0055276E">
        <w:rPr>
          <w:rFonts w:ascii="Times New Roman" w:hAnsi="Times New Roman"/>
          <w:sz w:val="24"/>
          <w:szCs w:val="24"/>
        </w:rPr>
        <w:t>frakcijos gabaritai 6 mm.</w:t>
      </w:r>
    </w:p>
    <w:p w14:paraId="02D72D7D" w14:textId="77777777" w:rsidR="005E7A34" w:rsidRDefault="005E7A34" w:rsidP="00964DE2">
      <w:pPr>
        <w:ind w:firstLine="3"/>
        <w:jc w:val="both"/>
        <w:rPr>
          <w:rFonts w:ascii="Times New Roman" w:hAnsi="Times New Roman"/>
          <w:sz w:val="24"/>
          <w:szCs w:val="24"/>
        </w:rPr>
      </w:pPr>
    </w:p>
    <w:p w14:paraId="49FF424D" w14:textId="77777777" w:rsidR="005E7A34" w:rsidRDefault="005E7A34" w:rsidP="00964DE2">
      <w:pPr>
        <w:ind w:firstLine="3"/>
        <w:jc w:val="both"/>
        <w:rPr>
          <w:rFonts w:ascii="Times New Roman" w:hAnsi="Times New Roman"/>
          <w:sz w:val="24"/>
          <w:szCs w:val="24"/>
        </w:rPr>
      </w:pPr>
    </w:p>
    <w:p w14:paraId="7CB18DC4" w14:textId="13F8C737" w:rsidR="006E484B" w:rsidRPr="0055276E" w:rsidRDefault="00964DE2" w:rsidP="00964DE2">
      <w:pPr>
        <w:ind w:firstLine="3"/>
        <w:jc w:val="both"/>
      </w:pPr>
      <w:bookmarkStart w:id="2" w:name="_GoBack"/>
      <w:bookmarkEnd w:id="2"/>
      <w:r w:rsidRPr="0055276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sectPr w:rsidR="006E484B" w:rsidRPr="0055276E" w:rsidSect="00BF2A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5"/>
    <w:rsid w:val="000F14D4"/>
    <w:rsid w:val="00471038"/>
    <w:rsid w:val="004A47AA"/>
    <w:rsid w:val="005224A4"/>
    <w:rsid w:val="0055276E"/>
    <w:rsid w:val="005664E6"/>
    <w:rsid w:val="005E7A34"/>
    <w:rsid w:val="006E484B"/>
    <w:rsid w:val="00720EFA"/>
    <w:rsid w:val="007732DD"/>
    <w:rsid w:val="00964DE2"/>
    <w:rsid w:val="00976FF5"/>
    <w:rsid w:val="009C77DA"/>
    <w:rsid w:val="00AD6AE5"/>
    <w:rsid w:val="00BF2ABF"/>
    <w:rsid w:val="00C7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C628"/>
  <w15:chartTrackingRefBased/>
  <w15:docId w15:val="{4461BD3B-2FAC-4A78-96CE-6EF6A0DA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2A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77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16</cp:revision>
  <cp:lastPrinted>2022-08-11T12:27:00Z</cp:lastPrinted>
  <dcterms:created xsi:type="dcterms:W3CDTF">2022-08-02T08:43:00Z</dcterms:created>
  <dcterms:modified xsi:type="dcterms:W3CDTF">2022-08-11T12:28:00Z</dcterms:modified>
</cp:coreProperties>
</file>