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D1FB3" w14:textId="77777777" w:rsidR="00270329" w:rsidRPr="00B7348A" w:rsidRDefault="00270329" w:rsidP="005A1C3C">
      <w:pPr>
        <w:pStyle w:val="Header"/>
        <w:tabs>
          <w:tab w:val="clear" w:pos="4153"/>
          <w:tab w:val="clear" w:pos="8306"/>
        </w:tabs>
        <w:jc w:val="center"/>
        <w:rPr>
          <w:rFonts w:ascii="Tahoma" w:hAnsi="Tahoma" w:cs="Tahoma"/>
          <w:b/>
          <w:bCs/>
        </w:rPr>
      </w:pPr>
    </w:p>
    <w:p w14:paraId="66B5C89A" w14:textId="77777777" w:rsidR="009775EE" w:rsidRPr="00B7348A" w:rsidRDefault="00DC7A91" w:rsidP="005A1C3C">
      <w:pPr>
        <w:pStyle w:val="Header"/>
        <w:tabs>
          <w:tab w:val="clear" w:pos="4153"/>
          <w:tab w:val="clear" w:pos="8306"/>
        </w:tabs>
        <w:jc w:val="center"/>
        <w:rPr>
          <w:rFonts w:ascii="Tahoma" w:hAnsi="Tahoma" w:cs="Tahoma"/>
        </w:rPr>
      </w:pPr>
      <w:r w:rsidRPr="00B7348A">
        <w:rPr>
          <w:rFonts w:ascii="Tahoma" w:hAnsi="Tahoma" w:cs="Tahoma"/>
          <w:b/>
          <w:bCs/>
        </w:rPr>
        <w:t>KELEIVIŲ IR TRANSPORTO PRIEMONIŲ PERKĖLIMO KELTAIS</w:t>
      </w:r>
      <w:r w:rsidR="009775EE" w:rsidRPr="00B7348A">
        <w:rPr>
          <w:rFonts w:ascii="Tahoma" w:hAnsi="Tahoma" w:cs="Tahoma"/>
          <w:b/>
          <w:bCs/>
        </w:rPr>
        <w:t xml:space="preserve"> </w:t>
      </w:r>
      <w:r w:rsidR="0056221E" w:rsidRPr="00B7348A">
        <w:rPr>
          <w:rFonts w:ascii="Tahoma" w:hAnsi="Tahoma" w:cs="Tahoma"/>
          <w:b/>
          <w:bCs/>
        </w:rPr>
        <w:t xml:space="preserve">PASLAUGŲ </w:t>
      </w:r>
      <w:r w:rsidR="009775EE" w:rsidRPr="00B7348A">
        <w:rPr>
          <w:rFonts w:ascii="Tahoma" w:hAnsi="Tahoma" w:cs="Tahoma"/>
          <w:b/>
          <w:bCs/>
        </w:rPr>
        <w:t xml:space="preserve"> PIRKIMO</w:t>
      </w:r>
      <w:r w:rsidR="00D3390F" w:rsidRPr="00B7348A">
        <w:rPr>
          <w:rFonts w:ascii="Tahoma" w:hAnsi="Tahoma" w:cs="Tahoma"/>
          <w:b/>
          <w:bCs/>
        </w:rPr>
        <w:t>–</w:t>
      </w:r>
      <w:r w:rsidR="00CC68B1" w:rsidRPr="00B7348A">
        <w:rPr>
          <w:rFonts w:ascii="Tahoma" w:hAnsi="Tahoma" w:cs="Tahoma"/>
          <w:b/>
          <w:bCs/>
        </w:rPr>
        <w:t>P</w:t>
      </w:r>
      <w:r w:rsidR="009775EE" w:rsidRPr="00B7348A">
        <w:rPr>
          <w:rFonts w:ascii="Tahoma" w:hAnsi="Tahoma" w:cs="Tahoma"/>
          <w:b/>
          <w:bCs/>
        </w:rPr>
        <w:t>ARDAVIMO SUTARTIS NR.</w:t>
      </w:r>
      <w:r w:rsidR="00FA4814" w:rsidRPr="00B7348A">
        <w:rPr>
          <w:rFonts w:ascii="Tahoma" w:hAnsi="Tahoma" w:cs="Tahoma"/>
          <w:b/>
          <w:bCs/>
        </w:rPr>
        <w:t xml:space="preserve"> </w:t>
      </w:r>
      <w:r w:rsidR="0019128B">
        <w:rPr>
          <w:rFonts w:ascii="Tahoma" w:hAnsi="Tahoma" w:cs="Tahoma"/>
          <w:b/>
          <w:bCs/>
        </w:rPr>
        <w:t>22-52-A</w:t>
      </w:r>
    </w:p>
    <w:p w14:paraId="66DDAD16" w14:textId="77777777" w:rsidR="00710738" w:rsidRPr="00B7348A" w:rsidRDefault="00710738" w:rsidP="00EB43CC">
      <w:pPr>
        <w:pStyle w:val="BodyText"/>
        <w:tabs>
          <w:tab w:val="left" w:pos="720"/>
        </w:tabs>
        <w:jc w:val="center"/>
        <w:rPr>
          <w:rFonts w:ascii="Tahoma" w:hAnsi="Tahoma" w:cs="Tahoma"/>
          <w:sz w:val="24"/>
        </w:rPr>
      </w:pPr>
    </w:p>
    <w:p w14:paraId="61462079" w14:textId="77777777" w:rsidR="00270329" w:rsidRPr="00B7348A" w:rsidRDefault="00270329" w:rsidP="00EB43CC">
      <w:pPr>
        <w:pStyle w:val="BodyText"/>
        <w:tabs>
          <w:tab w:val="left" w:pos="720"/>
        </w:tabs>
        <w:jc w:val="center"/>
        <w:rPr>
          <w:rFonts w:ascii="Tahoma" w:hAnsi="Tahoma" w:cs="Tahoma"/>
          <w:sz w:val="24"/>
        </w:rPr>
      </w:pPr>
    </w:p>
    <w:p w14:paraId="5A58A8FB" w14:textId="77777777" w:rsidR="009775EE" w:rsidRPr="00B7348A" w:rsidRDefault="006F785A" w:rsidP="00EB43CC">
      <w:pPr>
        <w:pStyle w:val="BodyText"/>
        <w:tabs>
          <w:tab w:val="left" w:pos="720"/>
        </w:tabs>
        <w:jc w:val="center"/>
        <w:rPr>
          <w:rFonts w:ascii="Tahoma" w:hAnsi="Tahoma" w:cs="Tahoma"/>
          <w:sz w:val="24"/>
        </w:rPr>
      </w:pPr>
      <w:r>
        <w:rPr>
          <w:rFonts w:ascii="Tahoma" w:hAnsi="Tahoma" w:cs="Tahoma"/>
          <w:sz w:val="24"/>
        </w:rPr>
        <w:t>2022</w:t>
      </w:r>
      <w:r w:rsidRPr="00B7348A">
        <w:rPr>
          <w:rFonts w:ascii="Tahoma" w:hAnsi="Tahoma" w:cs="Tahoma"/>
          <w:sz w:val="24"/>
        </w:rPr>
        <w:t xml:space="preserve"> </w:t>
      </w:r>
      <w:r w:rsidR="00DC7A91" w:rsidRPr="00B7348A">
        <w:rPr>
          <w:rFonts w:ascii="Tahoma" w:hAnsi="Tahoma" w:cs="Tahoma"/>
          <w:sz w:val="24"/>
        </w:rPr>
        <w:t>m</w:t>
      </w:r>
      <w:r w:rsidR="007A7BA3" w:rsidRPr="00B7348A">
        <w:rPr>
          <w:rFonts w:ascii="Tahoma" w:hAnsi="Tahoma" w:cs="Tahoma"/>
          <w:sz w:val="24"/>
        </w:rPr>
        <w:t xml:space="preserve">.                           </w:t>
      </w:r>
      <w:r w:rsidR="009775EE" w:rsidRPr="00B7348A">
        <w:rPr>
          <w:rFonts w:ascii="Tahoma" w:hAnsi="Tahoma" w:cs="Tahoma"/>
          <w:sz w:val="24"/>
        </w:rPr>
        <w:t xml:space="preserve"> d.</w:t>
      </w:r>
    </w:p>
    <w:p w14:paraId="16579C06" w14:textId="77777777" w:rsidR="009775EE" w:rsidRPr="00B7348A" w:rsidRDefault="0088733B" w:rsidP="00EB43CC">
      <w:pPr>
        <w:pStyle w:val="Title"/>
        <w:rPr>
          <w:rFonts w:ascii="Tahoma" w:hAnsi="Tahoma" w:cs="Tahoma"/>
          <w:b w:val="0"/>
          <w:bCs/>
          <w:szCs w:val="24"/>
        </w:rPr>
      </w:pPr>
      <w:r w:rsidRPr="00B7348A">
        <w:rPr>
          <w:rFonts w:ascii="Tahoma" w:hAnsi="Tahoma" w:cs="Tahoma"/>
          <w:b w:val="0"/>
          <w:iCs/>
          <w:szCs w:val="24"/>
        </w:rPr>
        <w:t>Klaipėda</w:t>
      </w:r>
    </w:p>
    <w:p w14:paraId="3A0948CE" w14:textId="77777777" w:rsidR="009775EE" w:rsidRPr="00B7348A" w:rsidRDefault="009775EE" w:rsidP="00EB43CC">
      <w:pPr>
        <w:pStyle w:val="Title"/>
        <w:jc w:val="both"/>
        <w:rPr>
          <w:rFonts w:ascii="Tahoma" w:hAnsi="Tahoma" w:cs="Tahoma"/>
          <w:b w:val="0"/>
          <w:bCs/>
          <w:szCs w:val="24"/>
        </w:rPr>
      </w:pPr>
    </w:p>
    <w:p w14:paraId="113ACA46" w14:textId="77777777" w:rsidR="00FC1E27" w:rsidRPr="00B7348A" w:rsidRDefault="00FC1E27" w:rsidP="00EB43CC">
      <w:pPr>
        <w:pStyle w:val="Title"/>
        <w:jc w:val="both"/>
        <w:rPr>
          <w:rFonts w:ascii="Tahoma" w:hAnsi="Tahoma" w:cs="Tahoma"/>
          <w:b w:val="0"/>
          <w:bCs/>
          <w:szCs w:val="24"/>
        </w:rPr>
      </w:pPr>
    </w:p>
    <w:p w14:paraId="176EA531" w14:textId="5095D98E" w:rsidR="00421A65" w:rsidRPr="00B7348A" w:rsidRDefault="00270329" w:rsidP="00692AF2">
      <w:pPr>
        <w:pStyle w:val="Title"/>
        <w:ind w:firstLine="709"/>
        <w:jc w:val="both"/>
        <w:rPr>
          <w:rFonts w:ascii="Tahoma" w:hAnsi="Tahoma" w:cs="Tahoma"/>
          <w:b w:val="0"/>
          <w:szCs w:val="24"/>
        </w:rPr>
      </w:pPr>
      <w:r w:rsidRPr="00B7348A">
        <w:rPr>
          <w:rFonts w:ascii="Tahoma" w:hAnsi="Tahoma" w:cs="Tahoma"/>
          <w:b w:val="0"/>
          <w:szCs w:val="24"/>
        </w:rPr>
        <w:t xml:space="preserve">AB „Smiltynės </w:t>
      </w:r>
      <w:r w:rsidR="00421A65" w:rsidRPr="00B7348A">
        <w:rPr>
          <w:rFonts w:ascii="Tahoma" w:hAnsi="Tahoma" w:cs="Tahoma"/>
          <w:b w:val="0"/>
          <w:szCs w:val="24"/>
        </w:rPr>
        <w:t>perkėla“, atstovaujama</w:t>
      </w:r>
      <w:r w:rsidR="0019128B">
        <w:rPr>
          <w:rFonts w:ascii="Tahoma" w:hAnsi="Tahoma" w:cs="Tahoma"/>
          <w:b w:val="0"/>
          <w:szCs w:val="24"/>
        </w:rPr>
        <w:t xml:space="preserve"> gen. direktoriaus</w:t>
      </w:r>
      <w:r w:rsidR="00421A65" w:rsidRPr="00B7348A">
        <w:rPr>
          <w:rFonts w:ascii="Tahoma" w:hAnsi="Tahoma" w:cs="Tahoma"/>
          <w:b w:val="0"/>
          <w:szCs w:val="24"/>
        </w:rPr>
        <w:t>, veik</w:t>
      </w:r>
      <w:r w:rsidR="008A6F38" w:rsidRPr="00B7348A">
        <w:rPr>
          <w:rFonts w:ascii="Tahoma" w:hAnsi="Tahoma" w:cs="Tahoma"/>
          <w:b w:val="0"/>
          <w:szCs w:val="24"/>
        </w:rPr>
        <w:t>iančio pagal bendrovės įstatus,</w:t>
      </w:r>
      <w:r w:rsidR="00421A65" w:rsidRPr="00B7348A">
        <w:rPr>
          <w:rFonts w:ascii="Tahoma" w:hAnsi="Tahoma" w:cs="Tahoma"/>
          <w:b w:val="0"/>
          <w:szCs w:val="24"/>
        </w:rPr>
        <w:t xml:space="preserve"> toliau tekste vadinama Paslaugų </w:t>
      </w:r>
      <w:r w:rsidR="00421A65" w:rsidRPr="00B7348A">
        <w:rPr>
          <w:rFonts w:ascii="Tahoma" w:hAnsi="Tahoma" w:cs="Tahoma"/>
          <w:szCs w:val="24"/>
        </w:rPr>
        <w:t xml:space="preserve">Pardavėju, </w:t>
      </w:r>
      <w:r w:rsidR="00421A65" w:rsidRPr="00B7348A">
        <w:rPr>
          <w:rFonts w:ascii="Tahoma" w:hAnsi="Tahoma" w:cs="Tahoma"/>
          <w:b w:val="0"/>
          <w:szCs w:val="24"/>
        </w:rPr>
        <w:t xml:space="preserve">ir </w:t>
      </w:r>
      <w:r w:rsidR="003E32C1">
        <w:rPr>
          <w:rFonts w:ascii="Tahoma" w:hAnsi="Tahoma" w:cs="Tahoma"/>
          <w:b w:val="0"/>
          <w:szCs w:val="24"/>
        </w:rPr>
        <w:t>AB Lietuvos paštas</w:t>
      </w:r>
      <w:r w:rsidR="003E32C1" w:rsidRPr="00B7348A">
        <w:rPr>
          <w:rFonts w:ascii="Tahoma" w:hAnsi="Tahoma" w:cs="Tahoma"/>
          <w:b w:val="0"/>
          <w:szCs w:val="24"/>
        </w:rPr>
        <w:t xml:space="preserve"> </w:t>
      </w:r>
      <w:r w:rsidR="00421A65" w:rsidRPr="00B7348A">
        <w:rPr>
          <w:rFonts w:ascii="Tahoma" w:hAnsi="Tahoma" w:cs="Tahoma"/>
          <w:b w:val="0"/>
          <w:szCs w:val="24"/>
        </w:rPr>
        <w:t>atstovaujama</w:t>
      </w:r>
      <w:r w:rsidR="003E32C1">
        <w:rPr>
          <w:rFonts w:ascii="Tahoma" w:hAnsi="Tahoma" w:cs="Tahoma"/>
          <w:b w:val="0"/>
          <w:szCs w:val="24"/>
        </w:rPr>
        <w:t xml:space="preserve"> </w:t>
      </w:r>
      <w:r w:rsidR="003B76CC" w:rsidRPr="00B7348A">
        <w:rPr>
          <w:rFonts w:ascii="Tahoma" w:hAnsi="Tahoma" w:cs="Tahoma"/>
          <w:b w:val="0"/>
          <w:szCs w:val="24"/>
        </w:rPr>
        <w:t xml:space="preserve">veikiančio pagal </w:t>
      </w:r>
      <w:r w:rsidR="003E32C1" w:rsidRPr="003E32C1">
        <w:rPr>
          <w:rFonts w:ascii="Tahoma" w:hAnsi="Tahoma" w:cs="Tahoma"/>
          <w:b w:val="0"/>
          <w:szCs w:val="24"/>
        </w:rPr>
        <w:t xml:space="preserve">veikiančio pagal Akcinės bendrovės Lietuvos paštas generalinio direktoriaus 2021 m. sausio 4 d. įsakymą Nr. </w:t>
      </w:r>
      <w:r w:rsidR="00421A65" w:rsidRPr="00B7348A">
        <w:rPr>
          <w:rFonts w:ascii="Tahoma" w:hAnsi="Tahoma" w:cs="Tahoma"/>
          <w:b w:val="0"/>
          <w:szCs w:val="24"/>
        </w:rPr>
        <w:t xml:space="preserve">toliau tekste vadinamas Paslaugų </w:t>
      </w:r>
      <w:r w:rsidR="00421A65" w:rsidRPr="00B7348A">
        <w:rPr>
          <w:rFonts w:ascii="Tahoma" w:hAnsi="Tahoma" w:cs="Tahoma"/>
          <w:szCs w:val="24"/>
        </w:rPr>
        <w:t xml:space="preserve">Pirkėju, </w:t>
      </w:r>
      <w:r w:rsidR="00421A65" w:rsidRPr="00B7348A">
        <w:rPr>
          <w:rFonts w:ascii="Tahoma" w:hAnsi="Tahoma" w:cs="Tahoma"/>
          <w:b w:val="0"/>
          <w:szCs w:val="24"/>
        </w:rPr>
        <w:t xml:space="preserve">toliau kartu vadinami </w:t>
      </w:r>
      <w:r w:rsidR="00421A65" w:rsidRPr="00B7348A">
        <w:rPr>
          <w:rFonts w:ascii="Tahoma" w:hAnsi="Tahoma" w:cs="Tahoma"/>
          <w:szCs w:val="24"/>
        </w:rPr>
        <w:t>Šalimis</w:t>
      </w:r>
      <w:r w:rsidR="00421A65" w:rsidRPr="00B7348A">
        <w:rPr>
          <w:rFonts w:ascii="Tahoma" w:hAnsi="Tahoma" w:cs="Tahoma"/>
          <w:b w:val="0"/>
          <w:szCs w:val="24"/>
        </w:rPr>
        <w:t>, sudarė šią sutartį ir susitarė dėl žemiau išvardytų sąlygų:</w:t>
      </w:r>
    </w:p>
    <w:p w14:paraId="0AC40067" w14:textId="77777777" w:rsidR="00421A65" w:rsidRPr="00B7348A" w:rsidRDefault="00421A65" w:rsidP="00EB43CC">
      <w:pPr>
        <w:pStyle w:val="Title"/>
        <w:ind w:firstLine="720"/>
        <w:jc w:val="both"/>
        <w:rPr>
          <w:rFonts w:ascii="Tahoma" w:hAnsi="Tahoma" w:cs="Tahoma"/>
          <w:b w:val="0"/>
          <w:szCs w:val="24"/>
        </w:rPr>
      </w:pPr>
    </w:p>
    <w:p w14:paraId="1C501A5B" w14:textId="77777777" w:rsidR="00270329" w:rsidRPr="00B7348A" w:rsidRDefault="00270329" w:rsidP="00EB43CC">
      <w:pPr>
        <w:pStyle w:val="Title"/>
        <w:ind w:firstLine="720"/>
        <w:jc w:val="both"/>
        <w:rPr>
          <w:rFonts w:ascii="Tahoma" w:hAnsi="Tahoma" w:cs="Tahoma"/>
          <w:b w:val="0"/>
          <w:szCs w:val="24"/>
        </w:rPr>
      </w:pPr>
    </w:p>
    <w:p w14:paraId="480FCB9B" w14:textId="77777777" w:rsidR="009775EE" w:rsidRPr="00B7348A" w:rsidRDefault="009775EE" w:rsidP="00395706">
      <w:pPr>
        <w:numPr>
          <w:ilvl w:val="0"/>
          <w:numId w:val="19"/>
        </w:numPr>
        <w:jc w:val="center"/>
        <w:rPr>
          <w:rFonts w:ascii="Tahoma" w:hAnsi="Tahoma" w:cs="Tahoma"/>
          <w:b/>
          <w:lang w:val="lt-LT" w:eastAsia="lt-LT"/>
        </w:rPr>
      </w:pPr>
      <w:r w:rsidRPr="00B7348A">
        <w:rPr>
          <w:rFonts w:ascii="Tahoma" w:hAnsi="Tahoma" w:cs="Tahoma"/>
          <w:b/>
          <w:lang w:val="lt-LT" w:eastAsia="lt-LT"/>
        </w:rPr>
        <w:t>SĄVOKOS</w:t>
      </w:r>
    </w:p>
    <w:p w14:paraId="2102DC24" w14:textId="77777777" w:rsidR="00B41F1D" w:rsidRPr="00B7348A" w:rsidRDefault="00B41F1D" w:rsidP="00B41F1D">
      <w:pPr>
        <w:ind w:left="720"/>
        <w:rPr>
          <w:rFonts w:ascii="Tahoma" w:hAnsi="Tahoma" w:cs="Tahoma"/>
          <w:b/>
          <w:sz w:val="40"/>
          <w:szCs w:val="40"/>
          <w:lang w:val="lt-LT" w:eastAsia="lt-LT"/>
        </w:rPr>
      </w:pPr>
    </w:p>
    <w:p w14:paraId="05C41AF6" w14:textId="77777777" w:rsidR="009775EE" w:rsidRPr="00B7348A" w:rsidRDefault="009775EE" w:rsidP="009C2872">
      <w:pPr>
        <w:ind w:firstLine="709"/>
        <w:jc w:val="both"/>
        <w:rPr>
          <w:rFonts w:ascii="Tahoma" w:hAnsi="Tahoma" w:cs="Tahoma"/>
          <w:lang w:val="lt-LT" w:eastAsia="lt-LT"/>
        </w:rPr>
      </w:pPr>
      <w:r w:rsidRPr="00B7348A">
        <w:rPr>
          <w:rFonts w:ascii="Tahoma" w:hAnsi="Tahoma" w:cs="Tahoma"/>
          <w:lang w:val="lt-LT" w:eastAsia="lt-LT"/>
        </w:rPr>
        <w:t>1.1. Šioje sutartyje naudojamos pagrindinės sąvokos:</w:t>
      </w:r>
    </w:p>
    <w:p w14:paraId="4F4B0697" w14:textId="77777777" w:rsidR="009775EE" w:rsidRPr="00B7348A" w:rsidRDefault="006D2FAA" w:rsidP="009C2872">
      <w:pPr>
        <w:tabs>
          <w:tab w:val="left" w:pos="-360"/>
          <w:tab w:val="left" w:pos="-180"/>
          <w:tab w:val="left" w:pos="0"/>
          <w:tab w:val="left" w:pos="720"/>
        </w:tabs>
        <w:ind w:firstLine="709"/>
        <w:jc w:val="both"/>
        <w:rPr>
          <w:rFonts w:ascii="Tahoma" w:hAnsi="Tahoma" w:cs="Tahoma"/>
          <w:lang w:val="lt-LT" w:eastAsia="lt-LT"/>
        </w:rPr>
      </w:pPr>
      <w:r w:rsidRPr="00B7348A">
        <w:rPr>
          <w:rFonts w:ascii="Tahoma" w:hAnsi="Tahoma" w:cs="Tahoma"/>
          <w:lang w:val="lt-LT" w:eastAsia="lt-LT"/>
        </w:rPr>
        <w:tab/>
      </w:r>
      <w:r w:rsidRPr="00B7348A">
        <w:rPr>
          <w:rFonts w:ascii="Tahoma" w:hAnsi="Tahoma" w:cs="Tahoma"/>
          <w:lang w:val="lt-LT" w:eastAsia="lt-LT"/>
        </w:rPr>
        <w:tab/>
      </w:r>
      <w:r w:rsidR="009775EE" w:rsidRPr="00B7348A">
        <w:rPr>
          <w:rFonts w:ascii="Tahoma" w:hAnsi="Tahoma" w:cs="Tahoma"/>
          <w:lang w:val="lt-LT" w:eastAsia="lt-LT"/>
        </w:rPr>
        <w:t>1.1.1. Sutartis – ši</w:t>
      </w:r>
      <w:r w:rsidR="00FA4814" w:rsidRPr="00B7348A">
        <w:rPr>
          <w:rFonts w:ascii="Tahoma" w:hAnsi="Tahoma" w:cs="Tahoma"/>
          <w:lang w:val="lt-LT" w:eastAsia="lt-LT"/>
        </w:rPr>
        <w:t xml:space="preserve"> </w:t>
      </w:r>
      <w:r w:rsidR="00064D47" w:rsidRPr="00B7348A">
        <w:rPr>
          <w:rFonts w:ascii="Tahoma" w:hAnsi="Tahoma" w:cs="Tahoma"/>
          <w:lang w:val="lt-LT"/>
        </w:rPr>
        <w:t>k</w:t>
      </w:r>
      <w:r w:rsidR="0056221E" w:rsidRPr="00B7348A">
        <w:rPr>
          <w:rFonts w:ascii="Tahoma" w:hAnsi="Tahoma" w:cs="Tahoma"/>
          <w:lang w:val="lt-LT"/>
        </w:rPr>
        <w:t>eleivių ir transporto priemonių perkėlimo keltais</w:t>
      </w:r>
      <w:r w:rsidR="006E30E7" w:rsidRPr="00B7348A">
        <w:rPr>
          <w:rFonts w:ascii="Tahoma" w:hAnsi="Tahoma" w:cs="Tahoma"/>
          <w:lang w:val="lt-LT"/>
        </w:rPr>
        <w:t xml:space="preserve"> pas</w:t>
      </w:r>
      <w:r w:rsidR="00064D47" w:rsidRPr="00B7348A">
        <w:rPr>
          <w:rFonts w:ascii="Tahoma" w:hAnsi="Tahoma" w:cs="Tahoma"/>
          <w:lang w:val="lt-LT"/>
        </w:rPr>
        <w:t>l</w:t>
      </w:r>
      <w:r w:rsidR="006E30E7" w:rsidRPr="00B7348A">
        <w:rPr>
          <w:rFonts w:ascii="Tahoma" w:hAnsi="Tahoma" w:cs="Tahoma"/>
          <w:lang w:val="lt-LT"/>
        </w:rPr>
        <w:t>a</w:t>
      </w:r>
      <w:r w:rsidR="00064D47" w:rsidRPr="00B7348A">
        <w:rPr>
          <w:rFonts w:ascii="Tahoma" w:hAnsi="Tahoma" w:cs="Tahoma"/>
          <w:lang w:val="lt-LT"/>
        </w:rPr>
        <w:t>ugų</w:t>
      </w:r>
      <w:r w:rsidR="009775EE" w:rsidRPr="00B7348A">
        <w:rPr>
          <w:rFonts w:ascii="Tahoma" w:hAnsi="Tahoma" w:cs="Tahoma"/>
          <w:lang w:val="lt-LT" w:eastAsia="lt-LT"/>
        </w:rPr>
        <w:t xml:space="preserve"> pirkimo</w:t>
      </w:r>
      <w:r w:rsidR="002541E0" w:rsidRPr="00E67FBD">
        <w:rPr>
          <w:rFonts w:ascii="Tahoma" w:hAnsi="Tahoma" w:cs="Tahoma"/>
          <w:lang w:val="lt-LT" w:eastAsia="lt-LT"/>
        </w:rPr>
        <w:t>–</w:t>
      </w:r>
      <w:r w:rsidR="009775EE" w:rsidRPr="00B7348A">
        <w:rPr>
          <w:rFonts w:ascii="Tahoma" w:hAnsi="Tahoma" w:cs="Tahoma"/>
          <w:lang w:val="lt-LT" w:eastAsia="lt-LT"/>
        </w:rPr>
        <w:t xml:space="preserve">pardavimo sutartis. </w:t>
      </w:r>
    </w:p>
    <w:p w14:paraId="0C48A3AE" w14:textId="77777777" w:rsidR="009775EE" w:rsidRPr="00B7348A" w:rsidRDefault="006D2FAA" w:rsidP="009C2872">
      <w:pPr>
        <w:tabs>
          <w:tab w:val="left" w:pos="-180"/>
          <w:tab w:val="left" w:pos="0"/>
        </w:tabs>
        <w:ind w:firstLine="709"/>
        <w:jc w:val="both"/>
        <w:rPr>
          <w:rFonts w:ascii="Tahoma" w:hAnsi="Tahoma" w:cs="Tahoma"/>
          <w:lang w:val="lt-LT" w:eastAsia="lt-LT"/>
        </w:rPr>
      </w:pPr>
      <w:r w:rsidRPr="00B7348A">
        <w:rPr>
          <w:rFonts w:ascii="Tahoma" w:hAnsi="Tahoma" w:cs="Tahoma"/>
          <w:lang w:val="lt-LT" w:eastAsia="lt-LT"/>
        </w:rPr>
        <w:tab/>
      </w:r>
      <w:r w:rsidR="009775EE" w:rsidRPr="00B7348A">
        <w:rPr>
          <w:rFonts w:ascii="Tahoma" w:hAnsi="Tahoma" w:cs="Tahoma"/>
          <w:lang w:val="lt-LT" w:eastAsia="lt-LT"/>
        </w:rPr>
        <w:t xml:space="preserve">1.1.2. Sutarties </w:t>
      </w:r>
      <w:r w:rsidR="009775EE" w:rsidRPr="00B7348A">
        <w:rPr>
          <w:rFonts w:ascii="Tahoma" w:hAnsi="Tahoma" w:cs="Tahoma"/>
          <w:b/>
          <w:lang w:val="lt-LT" w:eastAsia="lt-LT"/>
        </w:rPr>
        <w:t>Šalys</w:t>
      </w:r>
      <w:r w:rsidR="009775EE" w:rsidRPr="00B7348A">
        <w:rPr>
          <w:rFonts w:ascii="Tahoma" w:hAnsi="Tahoma" w:cs="Tahoma"/>
          <w:lang w:val="lt-LT" w:eastAsia="lt-LT"/>
        </w:rPr>
        <w:t xml:space="preserve"> – </w:t>
      </w:r>
      <w:r w:rsidR="007C2ACC" w:rsidRPr="00B7348A">
        <w:rPr>
          <w:rFonts w:ascii="Tahoma" w:hAnsi="Tahoma" w:cs="Tahoma"/>
          <w:lang w:val="lt-LT" w:eastAsia="lt-LT"/>
        </w:rPr>
        <w:t xml:space="preserve">Paslaugų </w:t>
      </w:r>
      <w:r w:rsidR="009775EE" w:rsidRPr="00B7348A">
        <w:rPr>
          <w:rFonts w:ascii="Tahoma" w:hAnsi="Tahoma" w:cs="Tahoma"/>
          <w:b/>
          <w:lang w:val="lt-LT" w:eastAsia="lt-LT"/>
        </w:rPr>
        <w:t>Pirkėjas</w:t>
      </w:r>
      <w:r w:rsidR="009775EE" w:rsidRPr="00B7348A">
        <w:rPr>
          <w:rFonts w:ascii="Tahoma" w:hAnsi="Tahoma" w:cs="Tahoma"/>
          <w:lang w:val="lt-LT" w:eastAsia="lt-LT"/>
        </w:rPr>
        <w:t xml:space="preserve"> ir </w:t>
      </w:r>
      <w:r w:rsidR="007C2ACC" w:rsidRPr="00B7348A">
        <w:rPr>
          <w:rFonts w:ascii="Tahoma" w:hAnsi="Tahoma" w:cs="Tahoma"/>
          <w:lang w:val="lt-LT" w:eastAsia="lt-LT"/>
        </w:rPr>
        <w:t xml:space="preserve">Paslaugų </w:t>
      </w:r>
      <w:r w:rsidR="00914FF4" w:rsidRPr="00B7348A">
        <w:rPr>
          <w:rFonts w:ascii="Tahoma" w:hAnsi="Tahoma" w:cs="Tahoma"/>
          <w:b/>
          <w:lang w:val="lt-LT" w:eastAsia="lt-LT"/>
        </w:rPr>
        <w:t>Pardavėjas</w:t>
      </w:r>
      <w:r w:rsidR="009775EE" w:rsidRPr="00B7348A">
        <w:rPr>
          <w:rFonts w:ascii="Tahoma" w:hAnsi="Tahoma" w:cs="Tahoma"/>
          <w:lang w:val="lt-LT" w:eastAsia="lt-LT"/>
        </w:rPr>
        <w:t>:</w:t>
      </w:r>
    </w:p>
    <w:p w14:paraId="59BBEF00" w14:textId="77777777" w:rsidR="009775EE" w:rsidRPr="00B7348A" w:rsidRDefault="006D2FAA" w:rsidP="00EA5FFA">
      <w:pPr>
        <w:ind w:firstLine="1296"/>
        <w:jc w:val="both"/>
        <w:rPr>
          <w:rFonts w:ascii="Tahoma" w:hAnsi="Tahoma" w:cs="Tahoma"/>
          <w:lang w:val="lt-LT" w:eastAsia="lt-LT"/>
        </w:rPr>
      </w:pPr>
      <w:r w:rsidRPr="00B7348A">
        <w:rPr>
          <w:rFonts w:ascii="Tahoma" w:hAnsi="Tahoma" w:cs="Tahoma"/>
          <w:lang w:val="lt-LT" w:eastAsia="lt-LT"/>
        </w:rPr>
        <w:t xml:space="preserve">         </w:t>
      </w:r>
      <w:r w:rsidR="009775EE" w:rsidRPr="00B7348A">
        <w:rPr>
          <w:rFonts w:ascii="Tahoma" w:hAnsi="Tahoma" w:cs="Tahoma"/>
          <w:lang w:val="lt-LT" w:eastAsia="lt-LT"/>
        </w:rPr>
        <w:t>1.1.2.1.</w:t>
      </w:r>
      <w:r w:rsidR="009775EE" w:rsidRPr="00B7348A">
        <w:rPr>
          <w:rFonts w:ascii="Tahoma" w:hAnsi="Tahoma" w:cs="Tahoma"/>
          <w:b/>
          <w:lang w:val="lt-LT" w:eastAsia="lt-LT"/>
        </w:rPr>
        <w:t xml:space="preserve"> </w:t>
      </w:r>
      <w:r w:rsidR="007C2ACC" w:rsidRPr="00B7348A">
        <w:rPr>
          <w:rFonts w:ascii="Tahoma" w:hAnsi="Tahoma" w:cs="Tahoma"/>
          <w:lang w:val="lt-LT" w:eastAsia="lt-LT"/>
        </w:rPr>
        <w:t>Paslaugų</w:t>
      </w:r>
      <w:r w:rsidR="007C2ACC" w:rsidRPr="00B7348A">
        <w:rPr>
          <w:rFonts w:ascii="Tahoma" w:hAnsi="Tahoma" w:cs="Tahoma"/>
          <w:b/>
          <w:lang w:val="lt-LT" w:eastAsia="lt-LT"/>
        </w:rPr>
        <w:t xml:space="preserve"> </w:t>
      </w:r>
      <w:r w:rsidR="009775EE" w:rsidRPr="00B7348A">
        <w:rPr>
          <w:rFonts w:ascii="Tahoma" w:hAnsi="Tahoma" w:cs="Tahoma"/>
          <w:b/>
          <w:lang w:val="lt-LT" w:eastAsia="lt-LT"/>
        </w:rPr>
        <w:t>Pirkėjas</w:t>
      </w:r>
      <w:r w:rsidR="009775EE" w:rsidRPr="00B7348A">
        <w:rPr>
          <w:rFonts w:ascii="Tahoma" w:hAnsi="Tahoma" w:cs="Tahoma"/>
          <w:lang w:val="lt-LT" w:eastAsia="lt-LT"/>
        </w:rPr>
        <w:t xml:space="preserve"> – tai sutarties </w:t>
      </w:r>
      <w:r w:rsidR="009775EE" w:rsidRPr="00B7348A">
        <w:rPr>
          <w:rFonts w:ascii="Tahoma" w:hAnsi="Tahoma" w:cs="Tahoma"/>
          <w:b/>
          <w:lang w:val="lt-LT" w:eastAsia="lt-LT"/>
        </w:rPr>
        <w:t>Šalis</w:t>
      </w:r>
      <w:r w:rsidR="009775EE" w:rsidRPr="00B7348A">
        <w:rPr>
          <w:rFonts w:ascii="Tahoma" w:hAnsi="Tahoma" w:cs="Tahoma"/>
          <w:lang w:val="lt-LT" w:eastAsia="lt-LT"/>
        </w:rPr>
        <w:t>, kurios rekvizitai nurodyti sutart</w:t>
      </w:r>
      <w:r w:rsidR="002C04BD" w:rsidRPr="00B7348A">
        <w:rPr>
          <w:rFonts w:ascii="Tahoma" w:hAnsi="Tahoma" w:cs="Tahoma"/>
          <w:lang w:val="lt-LT" w:eastAsia="lt-LT"/>
        </w:rPr>
        <w:t>ies 12</w:t>
      </w:r>
      <w:r w:rsidR="00D3390F" w:rsidRPr="00B7348A">
        <w:rPr>
          <w:rFonts w:ascii="Tahoma" w:hAnsi="Tahoma" w:cs="Tahoma"/>
          <w:lang w:val="lt-LT" w:eastAsia="lt-LT"/>
        </w:rPr>
        <w:t xml:space="preserve"> </w:t>
      </w:r>
      <w:r w:rsidR="00443211">
        <w:rPr>
          <w:rFonts w:ascii="Tahoma" w:hAnsi="Tahoma" w:cs="Tahoma"/>
          <w:lang w:val="lt-LT" w:eastAsia="lt-LT"/>
        </w:rPr>
        <w:t>skyriuje</w:t>
      </w:r>
      <w:r w:rsidR="009775EE" w:rsidRPr="00B7348A">
        <w:rPr>
          <w:rFonts w:ascii="Tahoma" w:hAnsi="Tahoma" w:cs="Tahoma"/>
          <w:lang w:val="lt-LT" w:eastAsia="lt-LT"/>
        </w:rPr>
        <w:t xml:space="preserve">, perkantis sutarties objektu esančias </w:t>
      </w:r>
      <w:r w:rsidR="00064D47" w:rsidRPr="00B7348A">
        <w:rPr>
          <w:rFonts w:ascii="Tahoma" w:hAnsi="Tahoma" w:cs="Tahoma"/>
          <w:lang w:val="lt-LT"/>
        </w:rPr>
        <w:t>keleivių ir transporto priemonių perkėlimo keltais</w:t>
      </w:r>
      <w:r w:rsidR="00FA4814" w:rsidRPr="00B7348A">
        <w:rPr>
          <w:rFonts w:ascii="Tahoma" w:hAnsi="Tahoma" w:cs="Tahoma"/>
          <w:lang w:val="lt-LT"/>
        </w:rPr>
        <w:t xml:space="preserve"> </w:t>
      </w:r>
      <w:r w:rsidR="009775EE" w:rsidRPr="00B7348A">
        <w:rPr>
          <w:rFonts w:ascii="Tahoma" w:hAnsi="Tahoma" w:cs="Tahoma"/>
          <w:lang w:val="lt-LT"/>
        </w:rPr>
        <w:t xml:space="preserve">paslaugas, nurodytas sutarties 2 </w:t>
      </w:r>
      <w:r w:rsidR="00443211">
        <w:rPr>
          <w:rFonts w:ascii="Tahoma" w:hAnsi="Tahoma" w:cs="Tahoma"/>
          <w:lang w:val="lt-LT"/>
        </w:rPr>
        <w:t>skyriuje</w:t>
      </w:r>
      <w:r w:rsidR="009775EE" w:rsidRPr="00B7348A">
        <w:rPr>
          <w:rFonts w:ascii="Tahoma" w:hAnsi="Tahoma" w:cs="Tahoma"/>
          <w:lang w:val="lt-LT"/>
        </w:rPr>
        <w:t xml:space="preserve">, </w:t>
      </w:r>
      <w:r w:rsidR="009775EE" w:rsidRPr="00B7348A">
        <w:rPr>
          <w:rFonts w:ascii="Tahoma" w:hAnsi="Tahoma" w:cs="Tahoma"/>
          <w:lang w:val="lt-LT" w:eastAsia="lt-LT"/>
        </w:rPr>
        <w:t>šioje sutartyje nurodytomis sąlygomis;</w:t>
      </w:r>
    </w:p>
    <w:p w14:paraId="19CCB3F6" w14:textId="77777777" w:rsidR="009775EE" w:rsidRPr="00B7348A" w:rsidRDefault="006D2FAA" w:rsidP="00EA5FFA">
      <w:pPr>
        <w:ind w:firstLine="1296"/>
        <w:jc w:val="both"/>
        <w:rPr>
          <w:rFonts w:ascii="Tahoma" w:hAnsi="Tahoma" w:cs="Tahoma"/>
          <w:lang w:val="lt-LT" w:eastAsia="lt-LT"/>
        </w:rPr>
      </w:pPr>
      <w:r w:rsidRPr="00B7348A">
        <w:rPr>
          <w:rFonts w:ascii="Tahoma" w:hAnsi="Tahoma" w:cs="Tahoma"/>
          <w:lang w:val="lt-LT" w:eastAsia="lt-LT"/>
        </w:rPr>
        <w:t xml:space="preserve">         </w:t>
      </w:r>
      <w:r w:rsidR="009775EE" w:rsidRPr="00B7348A">
        <w:rPr>
          <w:rFonts w:ascii="Tahoma" w:hAnsi="Tahoma" w:cs="Tahoma"/>
          <w:lang w:val="lt-LT" w:eastAsia="lt-LT"/>
        </w:rPr>
        <w:t xml:space="preserve">1.1.2.2. </w:t>
      </w:r>
      <w:r w:rsidR="007C2ACC" w:rsidRPr="00B7348A">
        <w:rPr>
          <w:rFonts w:ascii="Tahoma" w:hAnsi="Tahoma" w:cs="Tahoma"/>
          <w:lang w:val="lt-LT" w:eastAsia="lt-LT"/>
        </w:rPr>
        <w:t xml:space="preserve">Paslaugų </w:t>
      </w:r>
      <w:r w:rsidR="00914FF4" w:rsidRPr="00B7348A">
        <w:rPr>
          <w:rFonts w:ascii="Tahoma" w:hAnsi="Tahoma" w:cs="Tahoma"/>
          <w:b/>
          <w:lang w:val="lt-LT" w:eastAsia="lt-LT"/>
        </w:rPr>
        <w:t>Pardavėjas</w:t>
      </w:r>
      <w:r w:rsidR="009775EE" w:rsidRPr="00B7348A">
        <w:rPr>
          <w:rFonts w:ascii="Tahoma" w:hAnsi="Tahoma" w:cs="Tahoma"/>
          <w:lang w:val="lt-LT" w:eastAsia="lt-LT"/>
        </w:rPr>
        <w:t xml:space="preserve"> – tai sutarties </w:t>
      </w:r>
      <w:r w:rsidR="009775EE" w:rsidRPr="00B7348A">
        <w:rPr>
          <w:rFonts w:ascii="Tahoma" w:hAnsi="Tahoma" w:cs="Tahoma"/>
          <w:b/>
          <w:lang w:val="lt-LT" w:eastAsia="lt-LT"/>
        </w:rPr>
        <w:t>Šalis</w:t>
      </w:r>
      <w:r w:rsidR="009775EE" w:rsidRPr="00B7348A">
        <w:rPr>
          <w:rFonts w:ascii="Tahoma" w:hAnsi="Tahoma" w:cs="Tahoma"/>
          <w:lang w:val="lt-LT" w:eastAsia="lt-LT"/>
        </w:rPr>
        <w:t>, kurios rekvizitai nurodyti sutart</w:t>
      </w:r>
      <w:r w:rsidR="002C04BD" w:rsidRPr="00B7348A">
        <w:rPr>
          <w:rFonts w:ascii="Tahoma" w:hAnsi="Tahoma" w:cs="Tahoma"/>
          <w:lang w:val="lt-LT" w:eastAsia="lt-LT"/>
        </w:rPr>
        <w:t>ies 12</w:t>
      </w:r>
      <w:r w:rsidR="00D3390F" w:rsidRPr="00B7348A">
        <w:rPr>
          <w:rFonts w:ascii="Tahoma" w:hAnsi="Tahoma" w:cs="Tahoma"/>
          <w:lang w:val="lt-LT" w:eastAsia="lt-LT"/>
        </w:rPr>
        <w:t xml:space="preserve"> </w:t>
      </w:r>
      <w:r w:rsidR="00443211">
        <w:rPr>
          <w:rFonts w:ascii="Tahoma" w:hAnsi="Tahoma" w:cs="Tahoma"/>
          <w:lang w:val="lt-LT" w:eastAsia="lt-LT"/>
        </w:rPr>
        <w:t>skyriuje</w:t>
      </w:r>
      <w:r w:rsidR="009775EE" w:rsidRPr="00B7348A">
        <w:rPr>
          <w:rFonts w:ascii="Tahoma" w:hAnsi="Tahoma" w:cs="Tahoma"/>
          <w:lang w:val="lt-LT" w:eastAsia="lt-LT"/>
        </w:rPr>
        <w:t xml:space="preserve">, suteikiantis sutarties objektu esančias </w:t>
      </w:r>
      <w:r w:rsidR="00064D47" w:rsidRPr="00B7348A">
        <w:rPr>
          <w:rFonts w:ascii="Tahoma" w:hAnsi="Tahoma" w:cs="Tahoma"/>
          <w:lang w:val="lt-LT"/>
        </w:rPr>
        <w:t>keleivių ir transporto priemonių perkėlimo keltais</w:t>
      </w:r>
      <w:r w:rsidR="00FA4814" w:rsidRPr="00B7348A">
        <w:rPr>
          <w:rFonts w:ascii="Tahoma" w:hAnsi="Tahoma" w:cs="Tahoma"/>
          <w:lang w:val="lt-LT"/>
        </w:rPr>
        <w:t xml:space="preserve"> paslaugas</w:t>
      </w:r>
      <w:r w:rsidR="009775EE" w:rsidRPr="00B7348A">
        <w:rPr>
          <w:rFonts w:ascii="Tahoma" w:hAnsi="Tahoma" w:cs="Tahoma"/>
          <w:lang w:val="lt-LT" w:eastAsia="lt-LT"/>
        </w:rPr>
        <w:t>,</w:t>
      </w:r>
      <w:r w:rsidR="009775EE" w:rsidRPr="00B7348A">
        <w:rPr>
          <w:rFonts w:ascii="Tahoma" w:hAnsi="Tahoma" w:cs="Tahoma"/>
          <w:lang w:val="lt-LT"/>
        </w:rPr>
        <w:t xml:space="preserve"> nurodytas sutarties 2 </w:t>
      </w:r>
      <w:r w:rsidR="00443211">
        <w:rPr>
          <w:rFonts w:ascii="Tahoma" w:hAnsi="Tahoma" w:cs="Tahoma"/>
          <w:lang w:val="lt-LT"/>
        </w:rPr>
        <w:t>skyriuje</w:t>
      </w:r>
      <w:r w:rsidR="009775EE" w:rsidRPr="00B7348A">
        <w:rPr>
          <w:rFonts w:ascii="Tahoma" w:hAnsi="Tahoma" w:cs="Tahoma"/>
          <w:lang w:val="lt-LT"/>
        </w:rPr>
        <w:t>,</w:t>
      </w:r>
      <w:r w:rsidR="009775EE" w:rsidRPr="00B7348A">
        <w:rPr>
          <w:rFonts w:ascii="Tahoma" w:hAnsi="Tahoma" w:cs="Tahoma"/>
          <w:lang w:val="lt-LT" w:eastAsia="lt-LT"/>
        </w:rPr>
        <w:t xml:space="preserve"> šioje</w:t>
      </w:r>
      <w:r w:rsidR="002E4234" w:rsidRPr="00B7348A">
        <w:rPr>
          <w:rFonts w:ascii="Tahoma" w:hAnsi="Tahoma" w:cs="Tahoma"/>
          <w:lang w:val="lt-LT" w:eastAsia="lt-LT"/>
        </w:rPr>
        <w:t xml:space="preserve"> sutartyje</w:t>
      </w:r>
      <w:r w:rsidR="009775EE" w:rsidRPr="00B7348A">
        <w:rPr>
          <w:rFonts w:ascii="Tahoma" w:hAnsi="Tahoma" w:cs="Tahoma"/>
          <w:lang w:val="lt-LT" w:eastAsia="lt-LT"/>
        </w:rPr>
        <w:t xml:space="preserve"> nurodytomis sąlygomis;</w:t>
      </w:r>
    </w:p>
    <w:p w14:paraId="5D20997D" w14:textId="77777777" w:rsidR="009775EE" w:rsidRPr="00B7348A" w:rsidRDefault="009775EE" w:rsidP="00EA5FFA">
      <w:pPr>
        <w:ind w:firstLine="1296"/>
        <w:jc w:val="both"/>
        <w:rPr>
          <w:rFonts w:ascii="Tahoma" w:hAnsi="Tahoma" w:cs="Tahoma"/>
          <w:lang w:val="lt-LT" w:eastAsia="lt-LT"/>
        </w:rPr>
      </w:pPr>
      <w:r w:rsidRPr="00B7348A">
        <w:rPr>
          <w:rFonts w:ascii="Tahoma" w:hAnsi="Tahoma" w:cs="Tahoma"/>
          <w:lang w:val="lt-LT" w:eastAsia="lt-LT"/>
        </w:rPr>
        <w:t xml:space="preserve">1.1.3. </w:t>
      </w:r>
      <w:r w:rsidR="00A14086" w:rsidRPr="00B7348A">
        <w:rPr>
          <w:rFonts w:ascii="Tahoma" w:hAnsi="Tahoma" w:cs="Tahoma"/>
          <w:lang w:val="lt-LT" w:eastAsia="lt-LT"/>
        </w:rPr>
        <w:t xml:space="preserve">Trečiasis </w:t>
      </w:r>
      <w:r w:rsidRPr="00B7348A">
        <w:rPr>
          <w:rFonts w:ascii="Tahoma" w:hAnsi="Tahoma" w:cs="Tahoma"/>
          <w:lang w:val="lt-LT" w:eastAsia="lt-LT"/>
        </w:rPr>
        <w:t>asmuo – tai bet kuris fizinis ar juridinis asmuo (taip pat valstybė, valstybės institucijos, savivaldybė, savivaldybės institucijos), kuris nėra šios sutarties šalis;</w:t>
      </w:r>
    </w:p>
    <w:p w14:paraId="46AD484C" w14:textId="77777777" w:rsidR="009775EE" w:rsidRPr="00B7348A" w:rsidRDefault="009775EE" w:rsidP="00EA5FFA">
      <w:pPr>
        <w:ind w:firstLine="1296"/>
        <w:jc w:val="both"/>
        <w:rPr>
          <w:rFonts w:ascii="Tahoma" w:hAnsi="Tahoma" w:cs="Tahoma"/>
          <w:lang w:val="lt-LT" w:eastAsia="lt-LT"/>
        </w:rPr>
      </w:pPr>
      <w:r w:rsidRPr="00B7348A">
        <w:rPr>
          <w:rFonts w:ascii="Tahoma" w:hAnsi="Tahoma" w:cs="Tahoma"/>
          <w:lang w:val="lt-LT" w:eastAsia="lt-LT"/>
        </w:rPr>
        <w:t>1.1.</w:t>
      </w:r>
      <w:r w:rsidR="00E35297" w:rsidRPr="00B7348A">
        <w:rPr>
          <w:rFonts w:ascii="Tahoma" w:hAnsi="Tahoma" w:cs="Tahoma"/>
          <w:lang w:val="lt-LT" w:eastAsia="lt-LT"/>
        </w:rPr>
        <w:t>4</w:t>
      </w:r>
      <w:r w:rsidRPr="00B7348A">
        <w:rPr>
          <w:rFonts w:ascii="Tahoma" w:hAnsi="Tahoma" w:cs="Tahoma"/>
          <w:lang w:val="lt-LT" w:eastAsia="lt-LT"/>
        </w:rPr>
        <w:t xml:space="preserve">. Sutarties objektas – </w:t>
      </w:r>
      <w:r w:rsidR="00064D47" w:rsidRPr="00B7348A">
        <w:rPr>
          <w:rFonts w:ascii="Tahoma" w:hAnsi="Tahoma" w:cs="Tahoma"/>
          <w:lang w:val="lt-LT"/>
        </w:rPr>
        <w:t>keleivių ir transporto priemonių perkėlimo keltais</w:t>
      </w:r>
      <w:r w:rsidR="00FA4814" w:rsidRPr="00B7348A">
        <w:rPr>
          <w:rFonts w:ascii="Tahoma" w:hAnsi="Tahoma" w:cs="Tahoma"/>
          <w:lang w:val="lt-LT"/>
        </w:rPr>
        <w:t xml:space="preserve"> paslaugos</w:t>
      </w:r>
      <w:r w:rsidRPr="00B7348A">
        <w:rPr>
          <w:rFonts w:ascii="Tahoma" w:hAnsi="Tahoma" w:cs="Tahoma"/>
          <w:lang w:val="lt-LT"/>
        </w:rPr>
        <w:t>, nurodytos sutar</w:t>
      </w:r>
      <w:r w:rsidR="008E15A3" w:rsidRPr="00B7348A">
        <w:rPr>
          <w:rFonts w:ascii="Tahoma" w:hAnsi="Tahoma" w:cs="Tahoma"/>
          <w:lang w:val="lt-LT"/>
        </w:rPr>
        <w:t xml:space="preserve">ties 2 </w:t>
      </w:r>
      <w:r w:rsidR="00443211">
        <w:rPr>
          <w:rFonts w:ascii="Tahoma" w:hAnsi="Tahoma" w:cs="Tahoma"/>
          <w:lang w:val="lt-LT"/>
        </w:rPr>
        <w:t>skyriuje</w:t>
      </w:r>
      <w:r w:rsidR="008E15A3" w:rsidRPr="00B7348A">
        <w:rPr>
          <w:rFonts w:ascii="Tahoma" w:hAnsi="Tahoma" w:cs="Tahoma"/>
          <w:lang w:val="lt-LT"/>
        </w:rPr>
        <w:t>, ir visos su jų t</w:t>
      </w:r>
      <w:r w:rsidRPr="00B7348A">
        <w:rPr>
          <w:rFonts w:ascii="Tahoma" w:hAnsi="Tahoma" w:cs="Tahoma"/>
          <w:lang w:val="lt-LT"/>
        </w:rPr>
        <w:t>e</w:t>
      </w:r>
      <w:r w:rsidR="008E15A3" w:rsidRPr="00B7348A">
        <w:rPr>
          <w:rFonts w:ascii="Tahoma" w:hAnsi="Tahoma" w:cs="Tahoma"/>
          <w:lang w:val="lt-LT"/>
        </w:rPr>
        <w:t>i</w:t>
      </w:r>
      <w:r w:rsidRPr="00B7348A">
        <w:rPr>
          <w:rFonts w:ascii="Tahoma" w:hAnsi="Tahoma" w:cs="Tahoma"/>
          <w:lang w:val="lt-LT"/>
        </w:rPr>
        <w:t xml:space="preserve">kimu susijusios paslaugos, dėl kurių sutarties </w:t>
      </w:r>
      <w:r w:rsidRPr="00B7348A">
        <w:rPr>
          <w:rFonts w:ascii="Tahoma" w:hAnsi="Tahoma" w:cs="Tahoma"/>
          <w:b/>
          <w:lang w:val="lt-LT"/>
        </w:rPr>
        <w:t>Šalys</w:t>
      </w:r>
      <w:r w:rsidRPr="00B7348A">
        <w:rPr>
          <w:rFonts w:ascii="Tahoma" w:hAnsi="Tahoma" w:cs="Tahoma"/>
          <w:lang w:val="lt-LT"/>
        </w:rPr>
        <w:t xml:space="preserve"> susitarė sutartyje;</w:t>
      </w:r>
    </w:p>
    <w:p w14:paraId="00BB5711" w14:textId="77777777" w:rsidR="009775EE" w:rsidRPr="00B7348A" w:rsidRDefault="009775EE" w:rsidP="00EA5FFA">
      <w:pPr>
        <w:ind w:firstLine="1296"/>
        <w:jc w:val="both"/>
        <w:rPr>
          <w:rFonts w:ascii="Tahoma" w:hAnsi="Tahoma" w:cs="Tahoma"/>
          <w:lang w:val="lt-LT" w:eastAsia="lt-LT"/>
        </w:rPr>
      </w:pPr>
      <w:r w:rsidRPr="00B7348A">
        <w:rPr>
          <w:rFonts w:ascii="Tahoma" w:hAnsi="Tahoma" w:cs="Tahoma"/>
          <w:lang w:val="lt-LT" w:eastAsia="lt-LT"/>
        </w:rPr>
        <w:t>1.1.</w:t>
      </w:r>
      <w:r w:rsidR="00E35297" w:rsidRPr="00B7348A">
        <w:rPr>
          <w:rFonts w:ascii="Tahoma" w:hAnsi="Tahoma" w:cs="Tahoma"/>
          <w:lang w:val="lt-LT" w:eastAsia="lt-LT"/>
        </w:rPr>
        <w:t>5</w:t>
      </w:r>
      <w:r w:rsidRPr="00B7348A">
        <w:rPr>
          <w:rFonts w:ascii="Tahoma" w:hAnsi="Tahoma" w:cs="Tahoma"/>
          <w:lang w:val="lt-LT" w:eastAsia="lt-LT"/>
        </w:rPr>
        <w:t xml:space="preserve">. </w:t>
      </w:r>
      <w:r w:rsidR="00064D47" w:rsidRPr="00B7348A">
        <w:rPr>
          <w:rFonts w:ascii="Tahoma" w:hAnsi="Tahoma" w:cs="Tahoma"/>
          <w:lang w:val="lt-LT" w:eastAsia="lt-LT"/>
        </w:rPr>
        <w:t xml:space="preserve">Sutarties objektu esančių </w:t>
      </w:r>
      <w:r w:rsidR="00064D47" w:rsidRPr="00B7348A">
        <w:rPr>
          <w:rFonts w:ascii="Tahoma" w:hAnsi="Tahoma" w:cs="Tahoma"/>
          <w:lang w:val="lt-LT"/>
        </w:rPr>
        <w:t>keleivių ir transporto priemonių perkėlimo keltais</w:t>
      </w:r>
      <w:r w:rsidR="00064D47" w:rsidRPr="00B7348A">
        <w:rPr>
          <w:rFonts w:ascii="Tahoma" w:hAnsi="Tahoma" w:cs="Tahoma"/>
          <w:bCs/>
          <w:lang w:val="lt-LT" w:eastAsia="lt-LT"/>
        </w:rPr>
        <w:t xml:space="preserve"> </w:t>
      </w:r>
      <w:r w:rsidR="00064D47" w:rsidRPr="00B7348A">
        <w:rPr>
          <w:rFonts w:ascii="Tahoma" w:hAnsi="Tahoma" w:cs="Tahoma"/>
          <w:lang w:val="lt-LT" w:eastAsia="lt-LT"/>
        </w:rPr>
        <w:t xml:space="preserve">paslaugų įkainiai – pinigų suma, kurią </w:t>
      </w:r>
      <w:r w:rsidR="007C2ACC" w:rsidRPr="00B7348A">
        <w:rPr>
          <w:rFonts w:ascii="Tahoma" w:hAnsi="Tahoma" w:cs="Tahoma"/>
          <w:lang w:val="lt-LT" w:eastAsia="lt-LT"/>
        </w:rPr>
        <w:t xml:space="preserve">Paslaugų </w:t>
      </w:r>
      <w:r w:rsidR="00064D47" w:rsidRPr="00B7348A">
        <w:rPr>
          <w:rFonts w:ascii="Tahoma" w:hAnsi="Tahoma" w:cs="Tahoma"/>
          <w:b/>
          <w:lang w:val="lt-LT" w:eastAsia="lt-LT"/>
        </w:rPr>
        <w:t>Pirkėjas</w:t>
      </w:r>
      <w:r w:rsidR="006E30E7" w:rsidRPr="00B7348A">
        <w:rPr>
          <w:rFonts w:ascii="Tahoma" w:hAnsi="Tahoma" w:cs="Tahoma"/>
          <w:lang w:val="lt-LT" w:eastAsia="lt-LT"/>
        </w:rPr>
        <w:t xml:space="preserve"> s</w:t>
      </w:r>
      <w:r w:rsidR="00064D47" w:rsidRPr="00B7348A">
        <w:rPr>
          <w:rFonts w:ascii="Tahoma" w:hAnsi="Tahoma" w:cs="Tahoma"/>
          <w:lang w:val="lt-LT" w:eastAsia="lt-LT"/>
        </w:rPr>
        <w:t xml:space="preserve">utartyje nustatyta tvarka ir terminais įsipareigoja sumokėti </w:t>
      </w:r>
      <w:r w:rsidR="007C2ACC" w:rsidRPr="00B7348A">
        <w:rPr>
          <w:rFonts w:ascii="Tahoma" w:hAnsi="Tahoma" w:cs="Tahoma"/>
          <w:lang w:val="lt-LT" w:eastAsia="lt-LT"/>
        </w:rPr>
        <w:t xml:space="preserve">Paslaugų </w:t>
      </w:r>
      <w:r w:rsidR="00914FF4" w:rsidRPr="00B7348A">
        <w:rPr>
          <w:rFonts w:ascii="Tahoma" w:hAnsi="Tahoma" w:cs="Tahoma"/>
          <w:b/>
          <w:lang w:val="lt-LT" w:eastAsia="lt-LT"/>
        </w:rPr>
        <w:t>Pardavėjui</w:t>
      </w:r>
      <w:r w:rsidRPr="00B7348A">
        <w:rPr>
          <w:rFonts w:ascii="Tahoma" w:hAnsi="Tahoma" w:cs="Tahoma"/>
          <w:lang w:val="lt-LT" w:eastAsia="lt-LT"/>
        </w:rPr>
        <w:t>;</w:t>
      </w:r>
    </w:p>
    <w:p w14:paraId="2E07D748" w14:textId="77777777" w:rsidR="009775EE" w:rsidRPr="00B7348A" w:rsidRDefault="009775EE" w:rsidP="009C2872">
      <w:pPr>
        <w:tabs>
          <w:tab w:val="num" w:pos="540"/>
          <w:tab w:val="left" w:pos="1701"/>
          <w:tab w:val="num" w:pos="2880"/>
        </w:tabs>
        <w:ind w:firstLine="709"/>
        <w:jc w:val="both"/>
        <w:rPr>
          <w:rFonts w:ascii="Tahoma" w:hAnsi="Tahoma" w:cs="Tahoma"/>
          <w:lang w:val="lt-LT" w:eastAsia="lt-LT"/>
        </w:rPr>
      </w:pPr>
      <w:r w:rsidRPr="00B7348A">
        <w:rPr>
          <w:rFonts w:ascii="Tahoma" w:hAnsi="Tahoma" w:cs="Tahoma"/>
          <w:bCs/>
          <w:iCs/>
          <w:lang w:val="lt-LT" w:eastAsia="lt-LT"/>
        </w:rPr>
        <w:t>1.</w:t>
      </w:r>
      <w:r w:rsidR="007C2ACC" w:rsidRPr="00B7348A">
        <w:rPr>
          <w:rFonts w:ascii="Tahoma" w:hAnsi="Tahoma" w:cs="Tahoma"/>
          <w:bCs/>
          <w:iCs/>
          <w:lang w:val="lt-LT" w:eastAsia="lt-LT"/>
        </w:rPr>
        <w:t>2</w:t>
      </w:r>
      <w:r w:rsidRPr="00B7348A">
        <w:rPr>
          <w:rFonts w:ascii="Tahoma" w:hAnsi="Tahoma" w:cs="Tahoma"/>
          <w:bCs/>
          <w:iCs/>
          <w:lang w:val="lt-LT" w:eastAsia="lt-LT"/>
        </w:rPr>
        <w:t xml:space="preserve">. </w:t>
      </w:r>
      <w:r w:rsidRPr="00B7348A">
        <w:rPr>
          <w:rFonts w:ascii="Tahoma" w:hAnsi="Tahoma" w:cs="Tahoma"/>
          <w:lang w:val="lt-LT" w:eastAsia="lt-LT"/>
        </w:rPr>
        <w:t xml:space="preserve">Sutarties </w:t>
      </w:r>
      <w:r w:rsidR="00443211">
        <w:rPr>
          <w:rFonts w:ascii="Tahoma" w:hAnsi="Tahoma" w:cs="Tahoma"/>
          <w:lang w:val="lt-LT" w:eastAsia="lt-LT"/>
        </w:rPr>
        <w:t>skyrių</w:t>
      </w:r>
      <w:r w:rsidR="00443211" w:rsidRPr="00B7348A">
        <w:rPr>
          <w:rFonts w:ascii="Tahoma" w:hAnsi="Tahoma" w:cs="Tahoma"/>
          <w:lang w:val="lt-LT" w:eastAsia="lt-LT"/>
        </w:rPr>
        <w:t xml:space="preserve"> </w:t>
      </w:r>
      <w:r w:rsidRPr="00B7348A">
        <w:rPr>
          <w:rFonts w:ascii="Tahoma" w:hAnsi="Tahoma" w:cs="Tahoma"/>
          <w:lang w:val="lt-LT" w:eastAsia="lt-LT"/>
        </w:rPr>
        <w:t>pavadinimai yra naudojami tik nuorodų patogumui ir aiškinant sutartį gali būti naudojami tik kaip papildoma priemonė.</w:t>
      </w:r>
    </w:p>
    <w:p w14:paraId="7DDAB028" w14:textId="77777777" w:rsidR="009775EE" w:rsidRPr="00B7348A" w:rsidRDefault="009775EE" w:rsidP="009C2872">
      <w:pPr>
        <w:tabs>
          <w:tab w:val="left" w:pos="360"/>
          <w:tab w:val="num" w:pos="2880"/>
        </w:tabs>
        <w:ind w:firstLine="709"/>
        <w:jc w:val="both"/>
        <w:rPr>
          <w:rFonts w:ascii="Tahoma" w:hAnsi="Tahoma" w:cs="Tahoma"/>
          <w:lang w:val="lt-LT" w:eastAsia="lt-LT"/>
        </w:rPr>
      </w:pPr>
      <w:r w:rsidRPr="00B7348A">
        <w:rPr>
          <w:rFonts w:ascii="Tahoma" w:hAnsi="Tahoma" w:cs="Tahoma"/>
          <w:lang w:val="lt-LT" w:eastAsia="lt-LT"/>
        </w:rPr>
        <w:t>1.</w:t>
      </w:r>
      <w:r w:rsidR="007C2ACC" w:rsidRPr="00B7348A">
        <w:rPr>
          <w:rFonts w:ascii="Tahoma" w:hAnsi="Tahoma" w:cs="Tahoma"/>
          <w:lang w:val="lt-LT" w:eastAsia="lt-LT"/>
        </w:rPr>
        <w:t>3</w:t>
      </w:r>
      <w:r w:rsidRPr="00B7348A">
        <w:rPr>
          <w:rFonts w:ascii="Tahoma" w:hAnsi="Tahoma" w:cs="Tahoma"/>
          <w:lang w:val="lt-LT" w:eastAsia="lt-LT"/>
        </w:rPr>
        <w:t xml:space="preserve">. Jeigu sutartyje nenustatyta kitaip, sutarties trukmė ir kiti terminai yra skaičiuojami kalendorinėmis dienomis. </w:t>
      </w:r>
    </w:p>
    <w:p w14:paraId="49A4F36B" w14:textId="77777777" w:rsidR="009775EE" w:rsidRPr="00B7348A" w:rsidRDefault="009775EE" w:rsidP="009C2872">
      <w:pPr>
        <w:tabs>
          <w:tab w:val="num" w:pos="540"/>
          <w:tab w:val="left" w:pos="1701"/>
          <w:tab w:val="num" w:pos="2880"/>
        </w:tabs>
        <w:ind w:firstLine="709"/>
        <w:jc w:val="both"/>
        <w:rPr>
          <w:rFonts w:ascii="Tahoma" w:hAnsi="Tahoma" w:cs="Tahoma"/>
          <w:lang w:val="lt-LT" w:eastAsia="lt-LT"/>
        </w:rPr>
      </w:pPr>
      <w:r w:rsidRPr="00B7348A">
        <w:rPr>
          <w:rFonts w:ascii="Tahoma" w:hAnsi="Tahoma" w:cs="Tahoma"/>
          <w:lang w:val="lt-LT" w:eastAsia="lt-LT"/>
        </w:rPr>
        <w:t>1.</w:t>
      </w:r>
      <w:r w:rsidR="007C2ACC" w:rsidRPr="00B7348A">
        <w:rPr>
          <w:rFonts w:ascii="Tahoma" w:hAnsi="Tahoma" w:cs="Tahoma"/>
          <w:lang w:val="lt-LT" w:eastAsia="lt-LT"/>
        </w:rPr>
        <w:t>4</w:t>
      </w:r>
      <w:r w:rsidRPr="00B7348A">
        <w:rPr>
          <w:rFonts w:ascii="Tahoma" w:hAnsi="Tahoma" w:cs="Tahoma"/>
          <w:lang w:val="lt-LT" w:eastAsia="lt-LT"/>
        </w:rPr>
        <w:t xml:space="preserve">. Jeigu mokėjimų ar prievolių įvykdymo terminas sutampa su oficialių švenčių ir ne darbo diena Lietuvos Respublikoje, tai pagal sutartį prievolės įvykdymo ir mokėjimų terminas yra po to einanti darbo diena. </w:t>
      </w:r>
    </w:p>
    <w:p w14:paraId="581B1BEC" w14:textId="77777777" w:rsidR="009775EE" w:rsidRPr="00B7348A" w:rsidRDefault="009775EE" w:rsidP="009C2872">
      <w:pPr>
        <w:tabs>
          <w:tab w:val="num" w:pos="540"/>
          <w:tab w:val="num" w:pos="792"/>
          <w:tab w:val="left" w:pos="1701"/>
          <w:tab w:val="num" w:pos="2880"/>
        </w:tabs>
        <w:ind w:firstLine="709"/>
        <w:jc w:val="both"/>
        <w:rPr>
          <w:rFonts w:ascii="Tahoma" w:hAnsi="Tahoma" w:cs="Tahoma"/>
          <w:lang w:val="lt-LT" w:eastAsia="lt-LT"/>
        </w:rPr>
      </w:pPr>
      <w:r w:rsidRPr="00B7348A">
        <w:rPr>
          <w:rFonts w:ascii="Tahoma" w:hAnsi="Tahoma" w:cs="Tahoma"/>
          <w:lang w:val="lt-LT" w:eastAsia="lt-LT"/>
        </w:rPr>
        <w:t>1.</w:t>
      </w:r>
      <w:r w:rsidR="007C2ACC" w:rsidRPr="00B7348A">
        <w:rPr>
          <w:rFonts w:ascii="Tahoma" w:hAnsi="Tahoma" w:cs="Tahoma"/>
          <w:lang w:val="lt-LT" w:eastAsia="lt-LT"/>
        </w:rPr>
        <w:t>5</w:t>
      </w:r>
      <w:r w:rsidRPr="00B7348A">
        <w:rPr>
          <w:rFonts w:ascii="Tahoma" w:hAnsi="Tahoma" w:cs="Tahoma"/>
          <w:lang w:val="lt-LT" w:eastAsia="lt-LT"/>
        </w:rPr>
        <w:t>. Sutartyje, kur reikalauja kontekstas, žodžiai pateikti vienaskaitoje, gali turėti daugiskaitos prasmę ir atvirkščiai.</w:t>
      </w:r>
    </w:p>
    <w:p w14:paraId="230B1496" w14:textId="77777777" w:rsidR="009775EE" w:rsidRPr="00B7348A" w:rsidRDefault="009775EE" w:rsidP="009C2872">
      <w:pPr>
        <w:tabs>
          <w:tab w:val="num" w:pos="540"/>
          <w:tab w:val="num" w:pos="792"/>
          <w:tab w:val="left" w:pos="1701"/>
          <w:tab w:val="num" w:pos="2880"/>
        </w:tabs>
        <w:ind w:firstLine="709"/>
        <w:jc w:val="both"/>
        <w:rPr>
          <w:rFonts w:ascii="Tahoma" w:hAnsi="Tahoma" w:cs="Tahoma"/>
          <w:lang w:val="lt-LT" w:eastAsia="lt-LT"/>
        </w:rPr>
      </w:pPr>
      <w:r w:rsidRPr="00B7348A">
        <w:rPr>
          <w:rFonts w:ascii="Tahoma" w:hAnsi="Tahoma" w:cs="Tahoma"/>
          <w:lang w:val="lt-LT" w:eastAsia="lt-LT"/>
        </w:rPr>
        <w:t>1.</w:t>
      </w:r>
      <w:r w:rsidR="007C2ACC" w:rsidRPr="00B7348A">
        <w:rPr>
          <w:rFonts w:ascii="Tahoma" w:hAnsi="Tahoma" w:cs="Tahoma"/>
          <w:lang w:val="lt-LT" w:eastAsia="lt-LT"/>
        </w:rPr>
        <w:t>6</w:t>
      </w:r>
      <w:r w:rsidRPr="00B7348A">
        <w:rPr>
          <w:rFonts w:ascii="Tahoma" w:hAnsi="Tahoma" w:cs="Tahoma"/>
          <w:lang w:val="lt-LT" w:eastAsia="lt-LT"/>
        </w:rPr>
        <w:t>. Tais atvejais, kai tam tikra prasmė yra skirtinga tarp nurodytosios žodžiais ir nurodytosios skaičiais, vadovaujamasi žodine prasme.</w:t>
      </w:r>
    </w:p>
    <w:p w14:paraId="7B218EE3" w14:textId="77777777" w:rsidR="00270329" w:rsidRPr="00B7348A" w:rsidRDefault="00270329" w:rsidP="009C2872">
      <w:pPr>
        <w:tabs>
          <w:tab w:val="num" w:pos="540"/>
          <w:tab w:val="num" w:pos="792"/>
          <w:tab w:val="left" w:pos="1701"/>
          <w:tab w:val="num" w:pos="2880"/>
        </w:tabs>
        <w:ind w:firstLine="709"/>
        <w:jc w:val="both"/>
        <w:rPr>
          <w:rFonts w:ascii="Tahoma" w:hAnsi="Tahoma" w:cs="Tahoma"/>
          <w:lang w:val="lt-LT" w:eastAsia="lt-LT"/>
        </w:rPr>
      </w:pPr>
    </w:p>
    <w:p w14:paraId="517396D8" w14:textId="77777777" w:rsidR="0051230E" w:rsidRDefault="0051230E" w:rsidP="00EB43CC">
      <w:pPr>
        <w:pStyle w:val="Title"/>
        <w:ind w:firstLine="720"/>
        <w:jc w:val="both"/>
        <w:rPr>
          <w:rFonts w:ascii="Tahoma" w:hAnsi="Tahoma" w:cs="Tahoma"/>
          <w:b w:val="0"/>
          <w:bCs/>
          <w:szCs w:val="24"/>
        </w:rPr>
      </w:pPr>
    </w:p>
    <w:p w14:paraId="5A6ECA63" w14:textId="77777777" w:rsidR="00C472E5" w:rsidRDefault="00C472E5" w:rsidP="00EB43CC">
      <w:pPr>
        <w:pStyle w:val="Title"/>
        <w:ind w:firstLine="720"/>
        <w:jc w:val="both"/>
        <w:rPr>
          <w:rFonts w:ascii="Tahoma" w:hAnsi="Tahoma" w:cs="Tahoma"/>
          <w:b w:val="0"/>
          <w:bCs/>
          <w:szCs w:val="24"/>
        </w:rPr>
      </w:pPr>
    </w:p>
    <w:p w14:paraId="675723B6" w14:textId="77777777" w:rsidR="00C472E5" w:rsidRPr="00B7348A" w:rsidRDefault="00C472E5" w:rsidP="00EB43CC">
      <w:pPr>
        <w:pStyle w:val="Title"/>
        <w:ind w:firstLine="720"/>
        <w:jc w:val="both"/>
        <w:rPr>
          <w:rFonts w:ascii="Tahoma" w:hAnsi="Tahoma" w:cs="Tahoma"/>
          <w:b w:val="0"/>
          <w:bCs/>
          <w:szCs w:val="24"/>
        </w:rPr>
      </w:pPr>
    </w:p>
    <w:p w14:paraId="1501DE9A" w14:textId="77777777" w:rsidR="009775EE" w:rsidRPr="00B7348A" w:rsidRDefault="009775EE" w:rsidP="00395706">
      <w:pPr>
        <w:numPr>
          <w:ilvl w:val="0"/>
          <w:numId w:val="19"/>
        </w:numPr>
        <w:jc w:val="center"/>
        <w:rPr>
          <w:rFonts w:ascii="Tahoma" w:hAnsi="Tahoma" w:cs="Tahoma"/>
          <w:b/>
          <w:lang w:val="lt-LT"/>
        </w:rPr>
      </w:pPr>
      <w:r w:rsidRPr="00B7348A">
        <w:rPr>
          <w:rFonts w:ascii="Tahoma" w:hAnsi="Tahoma" w:cs="Tahoma"/>
          <w:b/>
          <w:lang w:val="lt-LT"/>
        </w:rPr>
        <w:t>SUTARTIES OBJEKTAS</w:t>
      </w:r>
    </w:p>
    <w:p w14:paraId="03C5797D" w14:textId="77777777" w:rsidR="00B41F1D" w:rsidRPr="00B7348A" w:rsidRDefault="00B41F1D" w:rsidP="00B41F1D">
      <w:pPr>
        <w:ind w:left="720"/>
        <w:rPr>
          <w:rFonts w:ascii="Tahoma" w:hAnsi="Tahoma" w:cs="Tahoma"/>
          <w:b/>
          <w:sz w:val="40"/>
          <w:szCs w:val="40"/>
          <w:lang w:val="lt-LT"/>
        </w:rPr>
      </w:pPr>
    </w:p>
    <w:p w14:paraId="49D26516" w14:textId="77777777" w:rsidR="00FC1E27" w:rsidRPr="00B7348A" w:rsidRDefault="007C2ACC" w:rsidP="00A90B32">
      <w:pPr>
        <w:pStyle w:val="BodyText"/>
        <w:rPr>
          <w:rFonts w:ascii="Tahoma" w:hAnsi="Tahoma" w:cs="Tahoma"/>
          <w:sz w:val="24"/>
        </w:rPr>
      </w:pPr>
      <w:r w:rsidRPr="00B7348A">
        <w:rPr>
          <w:rFonts w:ascii="Tahoma" w:hAnsi="Tahoma" w:cs="Tahoma"/>
          <w:sz w:val="24"/>
        </w:rPr>
        <w:t>2.1. Paslaugų</w:t>
      </w:r>
      <w:r w:rsidRPr="00B7348A">
        <w:rPr>
          <w:rFonts w:ascii="Tahoma" w:hAnsi="Tahoma" w:cs="Tahoma"/>
          <w:b/>
          <w:sz w:val="24"/>
        </w:rPr>
        <w:t xml:space="preserve"> </w:t>
      </w:r>
      <w:r w:rsidR="00914FF4" w:rsidRPr="00B7348A">
        <w:rPr>
          <w:rFonts w:ascii="Tahoma" w:hAnsi="Tahoma" w:cs="Tahoma"/>
          <w:b/>
          <w:lang w:eastAsia="lt-LT"/>
        </w:rPr>
        <w:t>Pardavėjas</w:t>
      </w:r>
      <w:r w:rsidR="00914FF4" w:rsidRPr="00B7348A">
        <w:rPr>
          <w:rFonts w:ascii="Tahoma" w:hAnsi="Tahoma" w:cs="Tahoma"/>
          <w:b/>
          <w:sz w:val="24"/>
        </w:rPr>
        <w:t xml:space="preserve"> </w:t>
      </w:r>
      <w:r w:rsidR="009775EE" w:rsidRPr="00B7348A">
        <w:rPr>
          <w:rFonts w:ascii="Tahoma" w:hAnsi="Tahoma" w:cs="Tahoma"/>
          <w:sz w:val="24"/>
        </w:rPr>
        <w:t xml:space="preserve">įsipareigoja suteikti </w:t>
      </w:r>
      <w:r w:rsidRPr="00B7348A">
        <w:rPr>
          <w:rFonts w:ascii="Tahoma" w:hAnsi="Tahoma" w:cs="Tahoma"/>
          <w:sz w:val="24"/>
        </w:rPr>
        <w:t xml:space="preserve">Paslaugų </w:t>
      </w:r>
      <w:r w:rsidR="009775EE" w:rsidRPr="00B7348A">
        <w:rPr>
          <w:rFonts w:ascii="Tahoma" w:hAnsi="Tahoma" w:cs="Tahoma"/>
          <w:b/>
          <w:sz w:val="24"/>
        </w:rPr>
        <w:t>Pirkėjui</w:t>
      </w:r>
      <w:r w:rsidR="00064D47" w:rsidRPr="00B7348A">
        <w:rPr>
          <w:rFonts w:ascii="Tahoma" w:hAnsi="Tahoma" w:cs="Tahoma"/>
          <w:sz w:val="24"/>
        </w:rPr>
        <w:t xml:space="preserve"> keleivių ir transporto priemonių perkėlimo keltais per </w:t>
      </w:r>
      <w:r w:rsidR="007F250A" w:rsidRPr="00B7348A">
        <w:rPr>
          <w:rFonts w:ascii="Tahoma" w:eastAsia="Times New Roman" w:hAnsi="Tahoma" w:cs="Tahoma"/>
          <w:sz w:val="24"/>
        </w:rPr>
        <w:t>Kuršių marias (per</w:t>
      </w:r>
      <w:r w:rsidR="007F250A" w:rsidRPr="00B7348A">
        <w:rPr>
          <w:rFonts w:ascii="Tahoma" w:hAnsi="Tahoma" w:cs="Tahoma"/>
          <w:sz w:val="24"/>
        </w:rPr>
        <w:t xml:space="preserve"> </w:t>
      </w:r>
      <w:r w:rsidR="00EB6238" w:rsidRPr="00B7348A">
        <w:rPr>
          <w:rFonts w:ascii="Tahoma" w:hAnsi="Tahoma" w:cs="Tahoma"/>
          <w:sz w:val="24"/>
        </w:rPr>
        <w:t>Klaipėdos valstybinio jūrų uosto akvatoriją</w:t>
      </w:r>
      <w:r w:rsidR="007F250A" w:rsidRPr="00B7348A">
        <w:rPr>
          <w:rFonts w:ascii="Tahoma" w:hAnsi="Tahoma" w:cs="Tahoma"/>
          <w:sz w:val="24"/>
        </w:rPr>
        <w:t>)</w:t>
      </w:r>
      <w:r w:rsidR="00EA5FFA" w:rsidRPr="00B7348A">
        <w:rPr>
          <w:rFonts w:ascii="Tahoma" w:hAnsi="Tahoma" w:cs="Tahoma"/>
          <w:sz w:val="24"/>
        </w:rPr>
        <w:t xml:space="preserve"> </w:t>
      </w:r>
      <w:r w:rsidR="00064D47" w:rsidRPr="00B7348A">
        <w:rPr>
          <w:rFonts w:ascii="Tahoma" w:hAnsi="Tahoma" w:cs="Tahoma"/>
          <w:sz w:val="24"/>
        </w:rPr>
        <w:t>į Kuršių neriją ir iš Kuršių nerijos</w:t>
      </w:r>
      <w:r w:rsidR="00C94320" w:rsidRPr="00B7348A">
        <w:rPr>
          <w:rFonts w:ascii="Tahoma" w:hAnsi="Tahoma" w:cs="Tahoma"/>
          <w:sz w:val="24"/>
        </w:rPr>
        <w:t xml:space="preserve"> </w:t>
      </w:r>
      <w:r w:rsidR="009775EE" w:rsidRPr="00B7348A">
        <w:rPr>
          <w:rFonts w:ascii="Tahoma" w:hAnsi="Tahoma" w:cs="Tahoma"/>
          <w:bCs/>
          <w:sz w:val="24"/>
        </w:rPr>
        <w:t>paslaugas</w:t>
      </w:r>
      <w:r w:rsidR="009775EE" w:rsidRPr="00B7348A">
        <w:rPr>
          <w:rFonts w:ascii="Tahoma" w:hAnsi="Tahoma" w:cs="Tahoma"/>
          <w:b/>
          <w:bCs/>
          <w:sz w:val="24"/>
        </w:rPr>
        <w:t xml:space="preserve"> </w:t>
      </w:r>
      <w:r w:rsidR="009775EE" w:rsidRPr="00B7348A">
        <w:rPr>
          <w:rFonts w:ascii="Tahoma" w:hAnsi="Tahoma" w:cs="Tahoma"/>
          <w:sz w:val="24"/>
        </w:rPr>
        <w:t xml:space="preserve">(toliau – </w:t>
      </w:r>
      <w:r w:rsidR="00A140CD" w:rsidRPr="00B7348A">
        <w:rPr>
          <w:rFonts w:ascii="Tahoma" w:hAnsi="Tahoma" w:cs="Tahoma"/>
          <w:sz w:val="24"/>
        </w:rPr>
        <w:t>paslaugos)</w:t>
      </w:r>
      <w:r w:rsidR="009775EE" w:rsidRPr="00B7348A">
        <w:rPr>
          <w:rFonts w:ascii="Tahoma" w:hAnsi="Tahoma" w:cs="Tahoma"/>
          <w:sz w:val="24"/>
        </w:rPr>
        <w:t xml:space="preserve">, o </w:t>
      </w:r>
      <w:r w:rsidRPr="00B7348A">
        <w:rPr>
          <w:rFonts w:ascii="Tahoma" w:hAnsi="Tahoma" w:cs="Tahoma"/>
          <w:sz w:val="24"/>
        </w:rPr>
        <w:t xml:space="preserve">Paslaugų </w:t>
      </w:r>
      <w:r w:rsidR="009775EE" w:rsidRPr="00B7348A">
        <w:rPr>
          <w:rFonts w:ascii="Tahoma" w:hAnsi="Tahoma" w:cs="Tahoma"/>
          <w:b/>
          <w:sz w:val="24"/>
        </w:rPr>
        <w:t>Pirkėjas</w:t>
      </w:r>
      <w:r w:rsidR="009775EE" w:rsidRPr="00B7348A">
        <w:rPr>
          <w:rFonts w:ascii="Tahoma" w:hAnsi="Tahoma" w:cs="Tahoma"/>
          <w:sz w:val="24"/>
        </w:rPr>
        <w:t xml:space="preserve"> įsipa</w:t>
      </w:r>
      <w:r w:rsidR="008D6BF8" w:rsidRPr="00B7348A">
        <w:rPr>
          <w:rFonts w:ascii="Tahoma" w:hAnsi="Tahoma" w:cs="Tahoma"/>
          <w:sz w:val="24"/>
        </w:rPr>
        <w:t>reigoja priimti</w:t>
      </w:r>
      <w:r w:rsidR="002011A4" w:rsidRPr="00B7348A">
        <w:rPr>
          <w:rFonts w:ascii="Tahoma" w:hAnsi="Tahoma" w:cs="Tahoma"/>
          <w:sz w:val="24"/>
        </w:rPr>
        <w:t xml:space="preserve"> suteiktas paslaugas, nurodytas</w:t>
      </w:r>
      <w:r w:rsidR="008D6BF8" w:rsidRPr="00B7348A">
        <w:rPr>
          <w:rFonts w:ascii="Tahoma" w:hAnsi="Tahoma" w:cs="Tahoma"/>
          <w:sz w:val="24"/>
        </w:rPr>
        <w:t xml:space="preserve"> sutartyje</w:t>
      </w:r>
      <w:r w:rsidR="002011A4" w:rsidRPr="00B7348A">
        <w:rPr>
          <w:rFonts w:ascii="Tahoma" w:hAnsi="Tahoma" w:cs="Tahoma"/>
          <w:sz w:val="24"/>
        </w:rPr>
        <w:t>,</w:t>
      </w:r>
      <w:r w:rsidR="008D6BF8" w:rsidRPr="00B7348A">
        <w:rPr>
          <w:rFonts w:ascii="Tahoma" w:hAnsi="Tahoma" w:cs="Tahoma"/>
          <w:sz w:val="24"/>
        </w:rPr>
        <w:t xml:space="preserve"> </w:t>
      </w:r>
      <w:r w:rsidR="009775EE" w:rsidRPr="00B7348A">
        <w:rPr>
          <w:rFonts w:ascii="Tahoma" w:hAnsi="Tahoma" w:cs="Tahoma"/>
          <w:sz w:val="24"/>
        </w:rPr>
        <w:t xml:space="preserve">ir sumokėti </w:t>
      </w:r>
      <w:r w:rsidR="00443211">
        <w:rPr>
          <w:rFonts w:ascii="Tahoma" w:hAnsi="Tahoma" w:cs="Tahoma"/>
          <w:sz w:val="24"/>
        </w:rPr>
        <w:t xml:space="preserve">už jas </w:t>
      </w:r>
      <w:r w:rsidR="009775EE" w:rsidRPr="00B7348A">
        <w:rPr>
          <w:rFonts w:ascii="Tahoma" w:hAnsi="Tahoma" w:cs="Tahoma"/>
          <w:sz w:val="24"/>
        </w:rPr>
        <w:t>šioje sutartyje nu</w:t>
      </w:r>
      <w:r w:rsidR="005766B7" w:rsidRPr="00B7348A">
        <w:rPr>
          <w:rFonts w:ascii="Tahoma" w:hAnsi="Tahoma" w:cs="Tahoma"/>
          <w:sz w:val="24"/>
        </w:rPr>
        <w:t>statytomis sąlygomis ir tvarka.</w:t>
      </w:r>
    </w:p>
    <w:p w14:paraId="277CCB12" w14:textId="77777777" w:rsidR="00B41F1D" w:rsidRPr="00B7348A" w:rsidRDefault="00777DDC" w:rsidP="00B41F1D">
      <w:pPr>
        <w:numPr>
          <w:ilvl w:val="0"/>
          <w:numId w:val="19"/>
        </w:numPr>
        <w:jc w:val="center"/>
        <w:rPr>
          <w:rFonts w:ascii="Tahoma" w:hAnsi="Tahoma" w:cs="Tahoma"/>
          <w:b/>
          <w:lang w:val="lt-LT"/>
        </w:rPr>
      </w:pPr>
      <w:r>
        <w:rPr>
          <w:rFonts w:ascii="Tahoma" w:hAnsi="Tahoma" w:cs="Tahoma"/>
          <w:b/>
          <w:lang w:val="lt-LT"/>
        </w:rPr>
        <w:t xml:space="preserve">BENDRA SUTARTIES IR </w:t>
      </w:r>
      <w:r w:rsidR="009775EE" w:rsidRPr="00B7348A">
        <w:rPr>
          <w:rFonts w:ascii="Tahoma" w:hAnsi="Tahoma" w:cs="Tahoma"/>
          <w:b/>
          <w:lang w:val="lt-LT"/>
        </w:rPr>
        <w:t>PASLAUGŲ KAINA</w:t>
      </w:r>
    </w:p>
    <w:p w14:paraId="79872F5A" w14:textId="77777777" w:rsidR="00B41F1D" w:rsidRPr="00B7348A" w:rsidRDefault="00B41F1D" w:rsidP="00B41F1D">
      <w:pPr>
        <w:ind w:left="1429"/>
        <w:jc w:val="both"/>
        <w:rPr>
          <w:rFonts w:ascii="Tahoma" w:hAnsi="Tahoma" w:cs="Tahoma"/>
          <w:sz w:val="40"/>
          <w:szCs w:val="40"/>
          <w:lang w:val="lt-LT"/>
        </w:rPr>
      </w:pPr>
    </w:p>
    <w:p w14:paraId="52308A47" w14:textId="77777777" w:rsidR="0055240D" w:rsidRPr="0055240D" w:rsidRDefault="00E84362" w:rsidP="0055240D">
      <w:pPr>
        <w:ind w:firstLine="709"/>
        <w:jc w:val="both"/>
        <w:rPr>
          <w:rFonts w:ascii="Tahoma" w:hAnsi="Tahoma" w:cs="Tahoma"/>
          <w:lang w:val="lt-LT"/>
        </w:rPr>
      </w:pPr>
      <w:r w:rsidRPr="00B7348A">
        <w:rPr>
          <w:rFonts w:ascii="Tahoma" w:hAnsi="Tahoma" w:cs="Tahoma"/>
          <w:lang w:val="lt-LT"/>
        </w:rPr>
        <w:t>3.1.</w:t>
      </w:r>
      <w:r w:rsidR="0055240D">
        <w:rPr>
          <w:rFonts w:ascii="Tahoma" w:hAnsi="Tahoma" w:cs="Tahoma"/>
          <w:lang w:val="lt-LT"/>
        </w:rPr>
        <w:t xml:space="preserve"> </w:t>
      </w:r>
      <w:r w:rsidR="0055240D" w:rsidRPr="0055240D">
        <w:rPr>
          <w:rFonts w:ascii="Tahoma" w:hAnsi="Tahoma" w:cs="Tahoma"/>
          <w:lang w:val="lt-LT"/>
        </w:rPr>
        <w:t>Pagal šią Sutartį Pirkėjui teikiamos Transporto priemonių ir keleivių perkėlimo keltu paslaugos, aprašytos Techninėje specifikacijoje (Sutarties priedas Nr.</w:t>
      </w:r>
      <w:r w:rsidR="00CF7F39">
        <w:rPr>
          <w:rFonts w:ascii="Tahoma" w:hAnsi="Tahoma" w:cs="Tahoma"/>
          <w:lang w:val="lt-LT"/>
        </w:rPr>
        <w:t xml:space="preserve"> 2</w:t>
      </w:r>
      <w:r w:rsidR="0055240D" w:rsidRPr="0055240D">
        <w:rPr>
          <w:rFonts w:ascii="Tahoma" w:hAnsi="Tahoma" w:cs="Tahoma"/>
          <w:lang w:val="lt-LT"/>
        </w:rPr>
        <w:t xml:space="preserve"> ). </w:t>
      </w:r>
    </w:p>
    <w:p w14:paraId="2B35A5ED" w14:textId="77777777" w:rsidR="0055240D" w:rsidRPr="0055240D" w:rsidRDefault="0055240D" w:rsidP="0055240D">
      <w:pPr>
        <w:ind w:firstLine="709"/>
        <w:jc w:val="both"/>
        <w:rPr>
          <w:rFonts w:ascii="Tahoma" w:hAnsi="Tahoma" w:cs="Tahoma"/>
          <w:lang w:val="lt-LT"/>
        </w:rPr>
      </w:pPr>
      <w:r w:rsidRPr="0055240D">
        <w:rPr>
          <w:rFonts w:ascii="Tahoma" w:hAnsi="Tahoma" w:cs="Tahoma"/>
          <w:lang w:val="lt-LT"/>
        </w:rPr>
        <w:t>3.2.</w:t>
      </w:r>
      <w:r w:rsidRPr="0055240D">
        <w:rPr>
          <w:rFonts w:ascii="Tahoma" w:hAnsi="Tahoma" w:cs="Tahoma"/>
          <w:lang w:val="lt-LT"/>
        </w:rPr>
        <w:tab/>
        <w:t xml:space="preserve">Sutarčiai taikomas kainos apskaičiavimo būdas – fiksuotas įkainis. Pirkėjas perka Paslaugas pagal poreikį Sutarties priede Nr. </w:t>
      </w:r>
      <w:r w:rsidR="00A0357E">
        <w:rPr>
          <w:rFonts w:ascii="Tahoma" w:hAnsi="Tahoma" w:cs="Tahoma"/>
          <w:lang w:val="lt-LT"/>
        </w:rPr>
        <w:t>3</w:t>
      </w:r>
      <w:r w:rsidRPr="0055240D">
        <w:rPr>
          <w:rFonts w:ascii="Tahoma" w:hAnsi="Tahoma" w:cs="Tahoma"/>
          <w:lang w:val="lt-LT"/>
        </w:rPr>
        <w:t xml:space="preserve"> nurodytais įkainiais, neviršijant jame nurodyto Paslaugų maksimalaus kiekio. Pirkėjas neįsipareigoja išpirkti viso maksimalaus paslaugų kiekio.</w:t>
      </w:r>
    </w:p>
    <w:p w14:paraId="442B50A9" w14:textId="77777777" w:rsidR="0055240D" w:rsidRPr="0055240D" w:rsidRDefault="0055240D" w:rsidP="0055240D">
      <w:pPr>
        <w:ind w:firstLine="709"/>
        <w:jc w:val="both"/>
        <w:rPr>
          <w:rFonts w:ascii="Tahoma" w:hAnsi="Tahoma" w:cs="Tahoma"/>
          <w:lang w:val="lt-LT"/>
        </w:rPr>
      </w:pPr>
      <w:r w:rsidRPr="0055240D">
        <w:rPr>
          <w:rFonts w:ascii="Tahoma" w:hAnsi="Tahoma" w:cs="Tahoma"/>
          <w:lang w:val="lt-LT"/>
        </w:rPr>
        <w:t>3.3.</w:t>
      </w:r>
      <w:r w:rsidRPr="0055240D">
        <w:rPr>
          <w:rFonts w:ascii="Tahoma" w:hAnsi="Tahoma" w:cs="Tahoma"/>
          <w:lang w:val="lt-LT"/>
        </w:rPr>
        <w:tab/>
        <w:t>Bendrą Paslaugų kaina sudaro 20000 EUR ( dvidešimt tūkstančių eurų</w:t>
      </w:r>
      <w:r w:rsidR="00882CE3">
        <w:rPr>
          <w:rFonts w:ascii="Tahoma" w:hAnsi="Tahoma" w:cs="Tahoma"/>
          <w:lang w:val="lt-LT"/>
        </w:rPr>
        <w:t>,</w:t>
      </w:r>
      <w:r w:rsidRPr="0055240D">
        <w:rPr>
          <w:rFonts w:ascii="Tahoma" w:hAnsi="Tahoma" w:cs="Tahoma"/>
          <w:lang w:val="lt-LT"/>
        </w:rPr>
        <w:t xml:space="preserve"> 00 ct), neįskaitant PVM ir Pridėtinės vertės mokestis (PVM): </w:t>
      </w:r>
    </w:p>
    <w:p w14:paraId="4CC23BE2" w14:textId="77777777" w:rsidR="0055240D" w:rsidRPr="0055240D" w:rsidRDefault="0055240D" w:rsidP="0055240D">
      <w:pPr>
        <w:ind w:firstLine="709"/>
        <w:jc w:val="both"/>
        <w:rPr>
          <w:rFonts w:ascii="Tahoma" w:hAnsi="Tahoma" w:cs="Tahoma"/>
          <w:lang w:val="lt-LT"/>
        </w:rPr>
      </w:pPr>
      <w:r w:rsidRPr="0055240D">
        <w:rPr>
          <w:rFonts w:ascii="Tahoma" w:hAnsi="Tahoma" w:cs="Tahoma"/>
          <w:lang w:val="lt-LT"/>
        </w:rPr>
        <w:t>3.3.1.</w:t>
      </w:r>
      <w:r w:rsidR="00CF7F39">
        <w:rPr>
          <w:rFonts w:ascii="Tahoma" w:hAnsi="Tahoma" w:cs="Tahoma"/>
          <w:lang w:val="lt-LT"/>
        </w:rPr>
        <w:t xml:space="preserve"> </w:t>
      </w:r>
      <w:r w:rsidRPr="0055240D">
        <w:rPr>
          <w:rFonts w:ascii="Tahoma" w:hAnsi="Tahoma" w:cs="Tahoma"/>
          <w:lang w:val="lt-LT"/>
        </w:rPr>
        <w:t>Krovininių automobilių iki 3,5 t N1 perkėlimas keltu iš Klaipėdos į Kuršių Neriją (ir atgal) -  21 %;</w:t>
      </w:r>
    </w:p>
    <w:p w14:paraId="52803ACC" w14:textId="77777777" w:rsidR="0055240D" w:rsidRPr="0055240D" w:rsidRDefault="0055240D" w:rsidP="0055240D">
      <w:pPr>
        <w:ind w:firstLine="709"/>
        <w:jc w:val="both"/>
        <w:rPr>
          <w:rFonts w:ascii="Tahoma" w:hAnsi="Tahoma" w:cs="Tahoma"/>
          <w:lang w:val="lt-LT"/>
        </w:rPr>
      </w:pPr>
      <w:r w:rsidRPr="0055240D">
        <w:rPr>
          <w:rFonts w:ascii="Tahoma" w:hAnsi="Tahoma" w:cs="Tahoma"/>
          <w:lang w:val="lt-LT"/>
        </w:rPr>
        <w:t>3.3.2. Lengvųjų automobilių perkėlimas keltu iš Klaipėdos į Kuršių Neriją (ir atgal) - Pridėtinės vertės mokestis (PVM) 21 %;</w:t>
      </w:r>
    </w:p>
    <w:p w14:paraId="1C5C7AF4" w14:textId="77777777" w:rsidR="0055240D" w:rsidRDefault="0055240D" w:rsidP="0055240D">
      <w:pPr>
        <w:ind w:firstLine="709"/>
        <w:jc w:val="both"/>
        <w:rPr>
          <w:rFonts w:ascii="Tahoma" w:hAnsi="Tahoma" w:cs="Tahoma"/>
          <w:lang w:val="lt-LT"/>
        </w:rPr>
      </w:pPr>
      <w:r w:rsidRPr="0055240D">
        <w:rPr>
          <w:rFonts w:ascii="Tahoma" w:hAnsi="Tahoma" w:cs="Tahoma"/>
          <w:lang w:val="lt-LT"/>
        </w:rPr>
        <w:t>3.3.3. Keleivių perkėlimas keltu iš Klaipėdos į Kuršių Neriją (ir atgal) - Pridėtinės vertės mokestis (PVM) 9 % EUR.</w:t>
      </w:r>
    </w:p>
    <w:p w14:paraId="22E5AA20" w14:textId="77777777" w:rsidR="00E84362" w:rsidRDefault="0055240D" w:rsidP="00B41F1D">
      <w:pPr>
        <w:ind w:firstLine="709"/>
        <w:jc w:val="both"/>
        <w:rPr>
          <w:rFonts w:ascii="Tahoma" w:hAnsi="Tahoma" w:cs="Tahoma"/>
          <w:lang w:val="lt-LT"/>
        </w:rPr>
      </w:pPr>
      <w:r>
        <w:rPr>
          <w:rFonts w:ascii="Tahoma" w:hAnsi="Tahoma" w:cs="Tahoma"/>
          <w:lang w:val="lt-LT"/>
        </w:rPr>
        <w:t>3.4.</w:t>
      </w:r>
      <w:r w:rsidR="00E84362" w:rsidRPr="00B7348A">
        <w:rPr>
          <w:rFonts w:ascii="Tahoma" w:eastAsia="Times New Roman" w:hAnsi="Tahoma" w:cs="Tahoma"/>
          <w:lang w:val="lt-LT"/>
        </w:rPr>
        <w:t xml:space="preserve"> </w:t>
      </w:r>
      <w:r w:rsidR="00E84362" w:rsidRPr="00B7348A">
        <w:rPr>
          <w:rFonts w:ascii="Tahoma" w:hAnsi="Tahoma" w:cs="Tahoma"/>
          <w:lang w:val="lt-LT"/>
        </w:rPr>
        <w:t xml:space="preserve">Sutarties objektu esančių paslaugų įkainiai nurodyti oficialioje Paslaugų </w:t>
      </w:r>
      <w:r w:rsidR="00E84362" w:rsidRPr="00B7348A">
        <w:rPr>
          <w:rFonts w:ascii="Tahoma" w:hAnsi="Tahoma" w:cs="Tahoma"/>
          <w:b/>
          <w:lang w:val="lt-LT"/>
        </w:rPr>
        <w:t xml:space="preserve">Pardavėjo </w:t>
      </w:r>
      <w:r w:rsidR="00E84362" w:rsidRPr="00B7348A">
        <w:rPr>
          <w:rFonts w:ascii="Tahoma" w:hAnsi="Tahoma" w:cs="Tahoma"/>
          <w:lang w:val="lt-LT"/>
        </w:rPr>
        <w:t xml:space="preserve">internetinėje svetainėje </w:t>
      </w:r>
      <w:hyperlink r:id="rId13" w:history="1">
        <w:r w:rsidR="00E84362" w:rsidRPr="00B7348A">
          <w:rPr>
            <w:rStyle w:val="Hyperlink"/>
            <w:rFonts w:ascii="Tahoma" w:hAnsi="Tahoma" w:cs="Tahoma"/>
            <w:lang w:val="lt-LT"/>
          </w:rPr>
          <w:t>www.keltas.lt</w:t>
        </w:r>
      </w:hyperlink>
      <w:r w:rsidR="00E84362" w:rsidRPr="00B7348A">
        <w:rPr>
          <w:rFonts w:ascii="Tahoma" w:hAnsi="Tahoma" w:cs="Tahoma"/>
          <w:lang w:val="lt-LT"/>
        </w:rPr>
        <w:t>.</w:t>
      </w:r>
    </w:p>
    <w:p w14:paraId="5FBC4C0A" w14:textId="77777777" w:rsidR="009D4EDD" w:rsidRPr="00B7348A" w:rsidRDefault="009D4EDD" w:rsidP="00B41F1D">
      <w:pPr>
        <w:ind w:firstLine="709"/>
        <w:jc w:val="both"/>
        <w:rPr>
          <w:rFonts w:ascii="Tahoma" w:hAnsi="Tahoma" w:cs="Tahoma"/>
          <w:lang w:val="lt-LT"/>
        </w:rPr>
      </w:pPr>
      <w:r>
        <w:rPr>
          <w:rFonts w:ascii="Tahoma" w:hAnsi="Tahoma" w:cs="Tahoma"/>
          <w:lang w:val="lt-LT"/>
        </w:rPr>
        <w:t xml:space="preserve">3.5. </w:t>
      </w:r>
      <w:r w:rsidRPr="009D4EDD">
        <w:rPr>
          <w:rFonts w:ascii="Tahoma" w:hAnsi="Tahoma" w:cs="Tahoma"/>
          <w:lang w:val="lt-LT"/>
        </w:rPr>
        <w:t>Į paslaugų kainą (perkėlimo įkainį) turi būti įtraukti visi mokesčiai, mokami Lietuvos Respublikoje bei įskaičiuotos visos išlaidos, susijusios su paslaugų teikimu, ir kitos išlaidos, susijusios su tinkamu Sutarties vykdymu.</w:t>
      </w:r>
    </w:p>
    <w:p w14:paraId="55BE013C" w14:textId="77777777" w:rsidR="00603481" w:rsidRPr="00B7348A" w:rsidRDefault="00F93EE1" w:rsidP="002011A4">
      <w:pPr>
        <w:ind w:firstLine="709"/>
        <w:jc w:val="both"/>
        <w:rPr>
          <w:rFonts w:ascii="Tahoma" w:hAnsi="Tahoma" w:cs="Tahoma"/>
          <w:lang w:val="lt-LT" w:eastAsia="lt-LT"/>
        </w:rPr>
      </w:pPr>
      <w:r w:rsidRPr="00B7348A">
        <w:rPr>
          <w:rFonts w:ascii="Tahoma" w:hAnsi="Tahoma" w:cs="Tahoma"/>
          <w:lang w:val="lt-LT"/>
        </w:rPr>
        <w:t>3.</w:t>
      </w:r>
      <w:r w:rsidR="009D4EDD">
        <w:rPr>
          <w:rFonts w:ascii="Tahoma" w:hAnsi="Tahoma" w:cs="Tahoma"/>
          <w:lang w:val="lt-LT"/>
        </w:rPr>
        <w:t>6</w:t>
      </w:r>
      <w:r w:rsidRPr="00B7348A">
        <w:rPr>
          <w:rFonts w:ascii="Tahoma" w:hAnsi="Tahoma" w:cs="Tahoma"/>
          <w:lang w:val="lt-LT"/>
        </w:rPr>
        <w:t xml:space="preserve">. </w:t>
      </w:r>
      <w:r w:rsidR="00FA4E4F" w:rsidRPr="00B7348A">
        <w:rPr>
          <w:rFonts w:ascii="Tahoma" w:hAnsi="Tahoma" w:cs="Tahoma"/>
          <w:lang w:val="lt-LT" w:eastAsia="lt-LT"/>
        </w:rPr>
        <w:t xml:space="preserve">Paslaugų įkainiai </w:t>
      </w:r>
      <w:r w:rsidR="003550DD" w:rsidRPr="00B7348A">
        <w:rPr>
          <w:rFonts w:ascii="Tahoma" w:hAnsi="Tahoma" w:cs="Tahoma"/>
          <w:lang w:val="lt-LT" w:eastAsia="lt-LT"/>
        </w:rPr>
        <w:t xml:space="preserve">gali būti </w:t>
      </w:r>
      <w:r w:rsidR="00FA4E4F" w:rsidRPr="00B7348A">
        <w:rPr>
          <w:rFonts w:ascii="Tahoma" w:hAnsi="Tahoma" w:cs="Tahoma"/>
          <w:lang w:val="lt-LT" w:eastAsia="lt-LT"/>
        </w:rPr>
        <w:t>keičiami</w:t>
      </w:r>
      <w:r w:rsidR="00603481" w:rsidRPr="00B7348A">
        <w:rPr>
          <w:rFonts w:ascii="Tahoma" w:hAnsi="Tahoma" w:cs="Tahoma"/>
          <w:lang w:val="lt-LT" w:eastAsia="lt-LT"/>
        </w:rPr>
        <w:t xml:space="preserve">: </w:t>
      </w:r>
    </w:p>
    <w:p w14:paraId="75424052" w14:textId="77777777" w:rsidR="00603481" w:rsidRPr="00B7348A" w:rsidRDefault="00603481" w:rsidP="00777DDC">
      <w:pPr>
        <w:ind w:firstLine="709"/>
        <w:jc w:val="both"/>
        <w:rPr>
          <w:rFonts w:ascii="Tahoma" w:hAnsi="Tahoma" w:cs="Tahoma"/>
          <w:lang w:val="lt-LT" w:eastAsia="lt-LT"/>
        </w:rPr>
      </w:pPr>
      <w:r w:rsidRPr="00B7348A">
        <w:rPr>
          <w:rFonts w:ascii="Tahoma" w:hAnsi="Tahoma" w:cs="Tahoma"/>
          <w:lang w:val="lt-LT" w:eastAsia="lt-LT"/>
        </w:rPr>
        <w:t>3.</w:t>
      </w:r>
      <w:r w:rsidR="009D4EDD">
        <w:rPr>
          <w:rFonts w:ascii="Tahoma" w:hAnsi="Tahoma" w:cs="Tahoma"/>
          <w:lang w:val="lt-LT" w:eastAsia="lt-LT"/>
        </w:rPr>
        <w:t>6</w:t>
      </w:r>
      <w:r w:rsidRPr="00B7348A">
        <w:rPr>
          <w:rFonts w:ascii="Tahoma" w:hAnsi="Tahoma" w:cs="Tahoma"/>
          <w:lang w:val="lt-LT" w:eastAsia="lt-LT"/>
        </w:rPr>
        <w:t>.1.</w:t>
      </w:r>
      <w:r w:rsidR="009D146C" w:rsidRPr="00B7348A">
        <w:rPr>
          <w:rFonts w:ascii="Tahoma" w:hAnsi="Tahoma" w:cs="Tahoma"/>
          <w:lang w:val="lt-LT" w:eastAsia="lt-LT"/>
        </w:rPr>
        <w:t xml:space="preserve"> </w:t>
      </w:r>
      <w:r w:rsidR="00FA4E4F" w:rsidRPr="00B7348A">
        <w:rPr>
          <w:rFonts w:ascii="Tahoma" w:hAnsi="Tahoma" w:cs="Tahoma"/>
          <w:lang w:val="lt-LT" w:eastAsia="lt-LT"/>
        </w:rPr>
        <w:t>kai</w:t>
      </w:r>
      <w:r w:rsidR="002011A4" w:rsidRPr="00B7348A">
        <w:rPr>
          <w:rFonts w:ascii="Tahoma" w:hAnsi="Tahoma" w:cs="Tahoma"/>
          <w:lang w:val="lt-LT" w:eastAsia="lt-LT"/>
        </w:rPr>
        <w:t xml:space="preserve"> pasikeičia PVM, taikomas šios s</w:t>
      </w:r>
      <w:r w:rsidR="00FA4E4F" w:rsidRPr="00B7348A">
        <w:rPr>
          <w:rFonts w:ascii="Tahoma" w:hAnsi="Tahoma" w:cs="Tahoma"/>
          <w:lang w:val="lt-LT" w:eastAsia="lt-LT"/>
        </w:rPr>
        <w:t xml:space="preserve">utarties objektu esančioms </w:t>
      </w:r>
      <w:r w:rsidR="00811CDD" w:rsidRPr="00B7348A">
        <w:rPr>
          <w:rFonts w:ascii="Tahoma" w:hAnsi="Tahoma" w:cs="Tahoma"/>
          <w:lang w:val="lt-LT" w:eastAsia="lt-LT"/>
        </w:rPr>
        <w:t>p</w:t>
      </w:r>
      <w:r w:rsidR="00FA4E4F" w:rsidRPr="00B7348A">
        <w:rPr>
          <w:rFonts w:ascii="Tahoma" w:hAnsi="Tahoma" w:cs="Tahoma"/>
          <w:lang w:val="lt-LT" w:eastAsia="lt-LT"/>
        </w:rPr>
        <w:t>aslaugoms</w:t>
      </w:r>
      <w:r w:rsidRPr="00B7348A">
        <w:rPr>
          <w:rFonts w:ascii="Tahoma" w:hAnsi="Tahoma" w:cs="Tahoma"/>
          <w:lang w:val="lt-LT" w:eastAsia="lt-LT"/>
        </w:rPr>
        <w:t>;</w:t>
      </w:r>
      <w:r w:rsidR="00FA4E4F" w:rsidRPr="00B7348A">
        <w:rPr>
          <w:rFonts w:ascii="Tahoma" w:hAnsi="Tahoma" w:cs="Tahoma"/>
          <w:lang w:val="lt-LT" w:eastAsia="lt-LT"/>
        </w:rPr>
        <w:t xml:space="preserve"> </w:t>
      </w:r>
    </w:p>
    <w:p w14:paraId="09AA8EB7" w14:textId="77777777" w:rsidR="00603481" w:rsidRPr="00CF7F39" w:rsidRDefault="00603481" w:rsidP="00777DDC">
      <w:pPr>
        <w:ind w:firstLine="709"/>
        <w:jc w:val="both"/>
        <w:rPr>
          <w:rFonts w:ascii="Tahoma" w:hAnsi="Tahoma" w:cs="Tahoma"/>
          <w:lang w:val="lt-LT" w:eastAsia="lt-LT"/>
        </w:rPr>
      </w:pPr>
      <w:r w:rsidRPr="00B7348A">
        <w:rPr>
          <w:rFonts w:ascii="Tahoma" w:hAnsi="Tahoma" w:cs="Tahoma"/>
          <w:lang w:val="lt-LT" w:eastAsia="lt-LT"/>
        </w:rPr>
        <w:t>3.</w:t>
      </w:r>
      <w:r w:rsidR="009D4EDD">
        <w:rPr>
          <w:rFonts w:ascii="Tahoma" w:hAnsi="Tahoma" w:cs="Tahoma"/>
          <w:lang w:val="lt-LT" w:eastAsia="lt-LT"/>
        </w:rPr>
        <w:t>6</w:t>
      </w:r>
      <w:r w:rsidRPr="00B7348A">
        <w:rPr>
          <w:rFonts w:ascii="Tahoma" w:hAnsi="Tahoma" w:cs="Tahoma"/>
          <w:lang w:val="lt-LT" w:eastAsia="lt-LT"/>
        </w:rPr>
        <w:t xml:space="preserve">.2. </w:t>
      </w:r>
      <w:r w:rsidR="00421A65" w:rsidRPr="00B7348A">
        <w:rPr>
          <w:rFonts w:ascii="Tahoma" w:hAnsi="Tahoma" w:cs="Tahoma"/>
          <w:lang w:val="lt-LT" w:eastAsia="lt-LT"/>
        </w:rPr>
        <w:t xml:space="preserve">Paslaugų </w:t>
      </w:r>
      <w:r w:rsidR="00952277" w:rsidRPr="00B7348A">
        <w:rPr>
          <w:rFonts w:ascii="Tahoma" w:hAnsi="Tahoma" w:cs="Tahoma"/>
          <w:b/>
          <w:lang w:val="lt-LT" w:eastAsia="lt-LT"/>
        </w:rPr>
        <w:t>Pardavėjui</w:t>
      </w:r>
      <w:r w:rsidR="00421A65" w:rsidRPr="00B7348A">
        <w:rPr>
          <w:rFonts w:ascii="Tahoma" w:hAnsi="Tahoma" w:cs="Tahoma"/>
          <w:lang w:val="lt-LT" w:eastAsia="lt-LT"/>
        </w:rPr>
        <w:t xml:space="preserve"> </w:t>
      </w:r>
      <w:r w:rsidR="007058AE" w:rsidRPr="00777DDC">
        <w:rPr>
          <w:rFonts w:ascii="Tahoma" w:hAnsi="Tahoma" w:cs="Tahoma"/>
          <w:lang w:val="lt-LT" w:eastAsia="lt-LT"/>
        </w:rPr>
        <w:t>nustačius ir, suderinus su Valstybine energetikos reguliavimo taryba,</w:t>
      </w:r>
      <w:r w:rsidR="007058AE" w:rsidRPr="00CF7F39">
        <w:rPr>
          <w:rFonts w:ascii="Tahoma" w:hAnsi="Tahoma" w:cs="Tahoma"/>
          <w:lang w:val="lt-LT" w:eastAsia="lt-LT"/>
        </w:rPr>
        <w:t xml:space="preserve"> </w:t>
      </w:r>
      <w:r w:rsidR="003550DD" w:rsidRPr="00CF7F39">
        <w:rPr>
          <w:rFonts w:ascii="Tahoma" w:hAnsi="Tahoma" w:cs="Tahoma"/>
          <w:lang w:val="lt-LT" w:eastAsia="lt-LT"/>
        </w:rPr>
        <w:t>patvirtinus naujus įkainius</w:t>
      </w:r>
      <w:r w:rsidRPr="00CF7F39">
        <w:rPr>
          <w:rFonts w:ascii="Tahoma" w:hAnsi="Tahoma" w:cs="Tahoma"/>
          <w:lang w:val="lt-LT" w:eastAsia="lt-LT"/>
        </w:rPr>
        <w:t>;</w:t>
      </w:r>
    </w:p>
    <w:p w14:paraId="6F31BEF2" w14:textId="77777777" w:rsidR="00094478" w:rsidRPr="00943D12" w:rsidRDefault="00603481" w:rsidP="008177A8">
      <w:pPr>
        <w:ind w:firstLine="720"/>
        <w:jc w:val="both"/>
        <w:rPr>
          <w:rFonts w:ascii="Tahoma" w:hAnsi="Tahoma" w:cs="Tahoma"/>
          <w:strike/>
          <w:lang w:val="lt-LT" w:eastAsia="lt-LT"/>
        </w:rPr>
      </w:pPr>
      <w:r w:rsidRPr="00B7348A">
        <w:rPr>
          <w:rFonts w:ascii="Tahoma" w:hAnsi="Tahoma" w:cs="Tahoma"/>
          <w:lang w:val="lt-LT" w:eastAsia="lt-LT"/>
        </w:rPr>
        <w:t>3.</w:t>
      </w:r>
      <w:r w:rsidR="009D4EDD">
        <w:rPr>
          <w:rFonts w:ascii="Tahoma" w:hAnsi="Tahoma" w:cs="Tahoma"/>
          <w:lang w:val="lt-LT" w:eastAsia="lt-LT"/>
        </w:rPr>
        <w:t>7</w:t>
      </w:r>
      <w:r w:rsidRPr="00B7348A">
        <w:rPr>
          <w:rFonts w:ascii="Tahoma" w:hAnsi="Tahoma" w:cs="Tahoma"/>
          <w:lang w:val="lt-LT" w:eastAsia="lt-LT"/>
        </w:rPr>
        <w:t>.</w:t>
      </w:r>
      <w:r w:rsidR="00152CF6" w:rsidRPr="00B7348A">
        <w:rPr>
          <w:rFonts w:ascii="Tahoma" w:hAnsi="Tahoma" w:cs="Tahoma"/>
          <w:lang w:val="lt-LT" w:eastAsia="lt-LT"/>
        </w:rPr>
        <w:t xml:space="preserve"> </w:t>
      </w:r>
      <w:r w:rsidR="00811CDD" w:rsidRPr="00B7348A">
        <w:rPr>
          <w:rFonts w:ascii="Tahoma" w:hAnsi="Tahoma" w:cs="Tahoma"/>
          <w:lang w:val="lt-LT" w:eastAsia="lt-LT"/>
        </w:rPr>
        <w:t>Perskaičiuoti įkainiai taikomi paslaugoms, jeigu jos bus suteiktos po naujo PVM tarifo</w:t>
      </w:r>
      <w:r w:rsidR="00A90B32">
        <w:rPr>
          <w:rFonts w:ascii="Tahoma" w:hAnsi="Tahoma" w:cs="Tahoma"/>
          <w:lang w:val="lt-LT" w:eastAsia="lt-LT"/>
        </w:rPr>
        <w:t xml:space="preserve"> ar</w:t>
      </w:r>
      <w:r w:rsidR="003550DD" w:rsidRPr="00B7348A">
        <w:rPr>
          <w:rFonts w:ascii="Tahoma" w:hAnsi="Tahoma" w:cs="Tahoma"/>
          <w:lang w:val="lt-LT" w:eastAsia="lt-LT"/>
        </w:rPr>
        <w:t xml:space="preserve"> naujo įkainio</w:t>
      </w:r>
      <w:r w:rsidR="00811CDD" w:rsidRPr="00B7348A">
        <w:rPr>
          <w:rFonts w:ascii="Tahoma" w:hAnsi="Tahoma" w:cs="Tahoma"/>
          <w:lang w:val="lt-LT" w:eastAsia="lt-LT"/>
        </w:rPr>
        <w:t xml:space="preserve"> įsigaliojimo dienos</w:t>
      </w:r>
      <w:r w:rsidR="00661572">
        <w:rPr>
          <w:rFonts w:ascii="Tahoma" w:hAnsi="Tahoma" w:cs="Tahoma"/>
          <w:lang w:val="lt-LT" w:eastAsia="lt-LT"/>
        </w:rPr>
        <w:t>.</w:t>
      </w:r>
    </w:p>
    <w:p w14:paraId="62773A28" w14:textId="77777777" w:rsidR="00094478" w:rsidRPr="001D4EAA" w:rsidRDefault="00094478" w:rsidP="008177A8">
      <w:pPr>
        <w:ind w:firstLine="720"/>
        <w:jc w:val="both"/>
        <w:rPr>
          <w:rFonts w:ascii="Tahoma" w:hAnsi="Tahoma" w:cs="Tahoma"/>
          <w:color w:val="000000"/>
          <w:lang w:val="lt-LT" w:eastAsia="lt-LT"/>
        </w:rPr>
      </w:pPr>
      <w:r w:rsidRPr="00B7348A">
        <w:rPr>
          <w:rFonts w:ascii="Tahoma" w:hAnsi="Tahoma" w:cs="Tahoma"/>
          <w:lang w:val="lt-LT" w:eastAsia="lt-LT"/>
        </w:rPr>
        <w:t>3.</w:t>
      </w:r>
      <w:r w:rsidR="009D4EDD">
        <w:rPr>
          <w:rFonts w:ascii="Tahoma" w:hAnsi="Tahoma" w:cs="Tahoma"/>
          <w:lang w:val="lt-LT" w:eastAsia="lt-LT"/>
        </w:rPr>
        <w:t>8</w:t>
      </w:r>
      <w:r w:rsidRPr="00B7348A">
        <w:rPr>
          <w:rFonts w:ascii="Tahoma" w:hAnsi="Tahoma" w:cs="Tahoma"/>
          <w:lang w:val="lt-LT" w:eastAsia="lt-LT"/>
        </w:rPr>
        <w:t xml:space="preserve">. </w:t>
      </w:r>
      <w:r w:rsidR="00BF7376" w:rsidRPr="00B7348A">
        <w:rPr>
          <w:rFonts w:ascii="Tahoma" w:hAnsi="Tahoma" w:cs="Tahoma"/>
          <w:lang w:val="lt-LT" w:eastAsia="lt-LT"/>
        </w:rPr>
        <w:t xml:space="preserve">Mokesčio dydis </w:t>
      </w:r>
      <w:r w:rsidR="000109E8" w:rsidRPr="00B7348A">
        <w:rPr>
          <w:rFonts w:ascii="Tahoma" w:hAnsi="Tahoma" w:cs="Tahoma"/>
          <w:lang w:val="lt-LT" w:eastAsia="lt-LT"/>
        </w:rPr>
        <w:t xml:space="preserve">Paslaugų </w:t>
      </w:r>
      <w:r w:rsidR="000109E8" w:rsidRPr="00B7348A">
        <w:rPr>
          <w:rFonts w:ascii="Tahoma" w:hAnsi="Tahoma" w:cs="Tahoma"/>
          <w:b/>
          <w:lang w:val="lt-LT" w:eastAsia="lt-LT"/>
        </w:rPr>
        <w:t>Pardavėjui</w:t>
      </w:r>
      <w:r w:rsidR="000109E8" w:rsidRPr="00B7348A">
        <w:rPr>
          <w:rFonts w:ascii="Tahoma" w:hAnsi="Tahoma" w:cs="Tahoma"/>
          <w:lang w:val="lt-LT" w:eastAsia="lt-LT"/>
        </w:rPr>
        <w:t xml:space="preserve"> </w:t>
      </w:r>
      <w:r w:rsidR="00BF7376" w:rsidRPr="00B7348A">
        <w:rPr>
          <w:rFonts w:ascii="Tahoma" w:hAnsi="Tahoma" w:cs="Tahoma"/>
          <w:lang w:val="lt-LT" w:eastAsia="lt-LT"/>
        </w:rPr>
        <w:t xml:space="preserve">už prarastą, sugadintą ar negrąžintą </w:t>
      </w:r>
      <w:r w:rsidR="009336D3" w:rsidRPr="001D4EAA">
        <w:rPr>
          <w:rFonts w:ascii="Tahoma" w:eastAsia="Times New Roman" w:hAnsi="Tahoma" w:cs="Tahoma"/>
          <w:color w:val="000000"/>
          <w:lang w:val="lt-LT"/>
        </w:rPr>
        <w:t>AB „Smiltynės perkėla“ kortelę su brūkšniniu kodu</w:t>
      </w:r>
      <w:r w:rsidR="00BF7376" w:rsidRPr="001D4EAA">
        <w:rPr>
          <w:rFonts w:ascii="Tahoma" w:hAnsi="Tahoma" w:cs="Tahoma"/>
          <w:color w:val="000000"/>
          <w:lang w:val="lt-LT" w:eastAsia="lt-LT"/>
        </w:rPr>
        <w:t>, nurodyt</w:t>
      </w:r>
      <w:r w:rsidR="00204F8A" w:rsidRPr="001D4EAA">
        <w:rPr>
          <w:rFonts w:ascii="Tahoma" w:hAnsi="Tahoma" w:cs="Tahoma"/>
          <w:color w:val="000000"/>
          <w:lang w:val="lt-LT" w:eastAsia="lt-LT"/>
        </w:rPr>
        <w:t>as</w:t>
      </w:r>
      <w:r w:rsidR="00BF7376" w:rsidRPr="001D4EAA">
        <w:rPr>
          <w:rFonts w:ascii="Tahoma" w:hAnsi="Tahoma" w:cs="Tahoma"/>
          <w:color w:val="000000"/>
          <w:lang w:val="lt-LT" w:eastAsia="lt-LT"/>
        </w:rPr>
        <w:t xml:space="preserve"> sutarties 4.2.</w:t>
      </w:r>
      <w:r w:rsidR="00152A7D" w:rsidRPr="001D4EAA">
        <w:rPr>
          <w:rFonts w:ascii="Tahoma" w:hAnsi="Tahoma" w:cs="Tahoma"/>
          <w:color w:val="000000"/>
          <w:lang w:val="lt-LT" w:eastAsia="lt-LT"/>
        </w:rPr>
        <w:t>6</w:t>
      </w:r>
      <w:r w:rsidR="00BF7376" w:rsidRPr="001D4EAA">
        <w:rPr>
          <w:rFonts w:ascii="Tahoma" w:hAnsi="Tahoma" w:cs="Tahoma"/>
          <w:color w:val="000000"/>
          <w:lang w:val="lt-LT" w:eastAsia="lt-LT"/>
        </w:rPr>
        <w:t xml:space="preserve"> punkte, gali būti keičiamas Paslaugų </w:t>
      </w:r>
      <w:r w:rsidR="00BF7376" w:rsidRPr="001D4EAA">
        <w:rPr>
          <w:rFonts w:ascii="Tahoma" w:hAnsi="Tahoma" w:cs="Tahoma"/>
          <w:b/>
          <w:color w:val="000000"/>
          <w:lang w:val="lt-LT" w:eastAsia="lt-LT"/>
        </w:rPr>
        <w:t xml:space="preserve">Pardavėjo </w:t>
      </w:r>
      <w:r w:rsidR="00BF7376" w:rsidRPr="001D4EAA">
        <w:rPr>
          <w:rFonts w:ascii="Tahoma" w:hAnsi="Tahoma" w:cs="Tahoma"/>
          <w:color w:val="000000"/>
          <w:lang w:val="lt-LT" w:eastAsia="lt-LT"/>
        </w:rPr>
        <w:t xml:space="preserve">generalinio direktoriaus įsakymu ir taikomas po nurodyto mokesčio dydžio pakeitimo įsigaliojimo dienos. </w:t>
      </w:r>
    </w:p>
    <w:p w14:paraId="12FEEE45" w14:textId="77777777" w:rsidR="00FA4E4F" w:rsidRDefault="00094478" w:rsidP="008177A8">
      <w:pPr>
        <w:ind w:firstLine="720"/>
        <w:jc w:val="both"/>
        <w:rPr>
          <w:rFonts w:ascii="Tahoma" w:hAnsi="Tahoma" w:cs="Tahoma"/>
          <w:color w:val="000000"/>
          <w:lang w:val="lt-LT" w:eastAsia="lt-LT"/>
        </w:rPr>
      </w:pPr>
      <w:r w:rsidRPr="001D4EAA">
        <w:rPr>
          <w:rFonts w:ascii="Tahoma" w:hAnsi="Tahoma" w:cs="Tahoma"/>
          <w:color w:val="000000"/>
          <w:lang w:val="lt-LT" w:eastAsia="lt-LT"/>
        </w:rPr>
        <w:t>3.</w:t>
      </w:r>
      <w:r w:rsidR="009D4EDD">
        <w:rPr>
          <w:rFonts w:ascii="Tahoma" w:hAnsi="Tahoma" w:cs="Tahoma"/>
          <w:color w:val="000000"/>
          <w:lang w:val="lt-LT" w:eastAsia="lt-LT"/>
        </w:rPr>
        <w:t>9</w:t>
      </w:r>
      <w:r w:rsidRPr="001D4EAA">
        <w:rPr>
          <w:rFonts w:ascii="Tahoma" w:hAnsi="Tahoma" w:cs="Tahoma"/>
          <w:color w:val="000000"/>
          <w:lang w:val="lt-LT" w:eastAsia="lt-LT"/>
        </w:rPr>
        <w:t xml:space="preserve">. </w:t>
      </w:r>
      <w:r w:rsidR="006F73A3" w:rsidRPr="001D4EAA">
        <w:rPr>
          <w:rFonts w:ascii="Tahoma" w:hAnsi="Tahoma" w:cs="Tahoma"/>
          <w:color w:val="000000"/>
          <w:lang w:val="lt-LT" w:eastAsia="lt-LT"/>
        </w:rPr>
        <w:t>Keičiantis įkainiams ir mokesčio dydžiui 3.</w:t>
      </w:r>
      <w:r w:rsidR="009D4EDD">
        <w:rPr>
          <w:rFonts w:ascii="Tahoma" w:hAnsi="Tahoma" w:cs="Tahoma"/>
          <w:color w:val="000000"/>
          <w:lang w:val="lt-LT" w:eastAsia="lt-LT"/>
        </w:rPr>
        <w:t>6</w:t>
      </w:r>
      <w:r w:rsidR="00924117" w:rsidRPr="001D4EAA">
        <w:rPr>
          <w:rFonts w:ascii="Tahoma" w:hAnsi="Tahoma" w:cs="Tahoma"/>
          <w:color w:val="000000"/>
          <w:lang w:val="lt-LT" w:eastAsia="lt-LT"/>
        </w:rPr>
        <w:t>.</w:t>
      </w:r>
      <w:r w:rsidR="00A90B32" w:rsidRPr="001D4EAA">
        <w:rPr>
          <w:rFonts w:ascii="Tahoma" w:hAnsi="Tahoma" w:cs="Tahoma"/>
          <w:color w:val="000000"/>
          <w:lang w:val="lt-LT" w:eastAsia="lt-LT"/>
        </w:rPr>
        <w:t xml:space="preserve"> ir</w:t>
      </w:r>
      <w:r w:rsidR="006F73A3" w:rsidRPr="001D4EAA">
        <w:rPr>
          <w:rFonts w:ascii="Tahoma" w:hAnsi="Tahoma" w:cs="Tahoma"/>
          <w:color w:val="000000"/>
          <w:lang w:val="lt-LT" w:eastAsia="lt-LT"/>
        </w:rPr>
        <w:t xml:space="preserve"> 3.</w:t>
      </w:r>
      <w:r w:rsidR="009D4EDD">
        <w:rPr>
          <w:rFonts w:ascii="Tahoma" w:hAnsi="Tahoma" w:cs="Tahoma"/>
          <w:color w:val="000000"/>
          <w:lang w:val="lt-LT" w:eastAsia="lt-LT"/>
        </w:rPr>
        <w:t>8</w:t>
      </w:r>
      <w:r w:rsidR="00924117" w:rsidRPr="001D4EAA">
        <w:rPr>
          <w:rFonts w:ascii="Tahoma" w:hAnsi="Tahoma" w:cs="Tahoma"/>
          <w:color w:val="000000"/>
          <w:lang w:val="lt-LT" w:eastAsia="lt-LT"/>
        </w:rPr>
        <w:t>.</w:t>
      </w:r>
      <w:r w:rsidR="006F73A3" w:rsidRPr="001D4EAA">
        <w:rPr>
          <w:rFonts w:ascii="Tahoma" w:hAnsi="Tahoma" w:cs="Tahoma"/>
          <w:color w:val="000000"/>
          <w:lang w:val="lt-LT" w:eastAsia="lt-LT"/>
        </w:rPr>
        <w:t xml:space="preserve"> punktuose nurodytais atvejais</w:t>
      </w:r>
      <w:r w:rsidR="00152CF6" w:rsidRPr="001D4EAA">
        <w:rPr>
          <w:rFonts w:ascii="Tahoma" w:hAnsi="Tahoma" w:cs="Tahoma"/>
          <w:color w:val="000000"/>
          <w:lang w:val="lt-LT" w:eastAsia="lt-LT"/>
        </w:rPr>
        <w:t>,</w:t>
      </w:r>
      <w:r w:rsidR="006F73A3" w:rsidRPr="001D4EAA">
        <w:rPr>
          <w:rFonts w:ascii="Tahoma" w:hAnsi="Tahoma" w:cs="Tahoma"/>
          <w:color w:val="000000"/>
          <w:lang w:val="lt-LT" w:eastAsia="lt-LT"/>
        </w:rPr>
        <w:t xml:space="preserve"> r</w:t>
      </w:r>
      <w:r w:rsidR="00FA4E4F" w:rsidRPr="001D4EAA">
        <w:rPr>
          <w:rFonts w:ascii="Tahoma" w:hAnsi="Tahoma" w:cs="Tahoma"/>
          <w:color w:val="000000"/>
          <w:lang w:val="lt-LT" w:eastAsia="lt-LT"/>
        </w:rPr>
        <w:t xml:space="preserve">aštiškas </w:t>
      </w:r>
      <w:r w:rsidR="00FA4E4F" w:rsidRPr="001D4EAA">
        <w:rPr>
          <w:rFonts w:ascii="Tahoma" w:hAnsi="Tahoma" w:cs="Tahoma"/>
          <w:b/>
          <w:color w:val="000000"/>
          <w:lang w:val="lt-LT" w:eastAsia="lt-LT"/>
        </w:rPr>
        <w:t>Šalių</w:t>
      </w:r>
      <w:r w:rsidR="00FA4E4F" w:rsidRPr="001D4EAA">
        <w:rPr>
          <w:rFonts w:ascii="Tahoma" w:hAnsi="Tahoma" w:cs="Tahoma"/>
          <w:color w:val="000000"/>
          <w:lang w:val="lt-LT" w:eastAsia="lt-LT"/>
        </w:rPr>
        <w:t xml:space="preserve"> susitarimas nesudaromas, o perskaičiuota kaina nurodoma sąskaitoje faktūroje.</w:t>
      </w:r>
      <w:r w:rsidR="00BF7376" w:rsidRPr="001D4EAA">
        <w:rPr>
          <w:rFonts w:ascii="Tahoma" w:hAnsi="Tahoma" w:cs="Tahoma"/>
          <w:color w:val="000000"/>
          <w:lang w:val="lt-LT" w:eastAsia="lt-LT"/>
        </w:rPr>
        <w:t xml:space="preserve"> </w:t>
      </w:r>
      <w:r w:rsidR="000109E8" w:rsidRPr="001D4EAA">
        <w:rPr>
          <w:rFonts w:ascii="Tahoma" w:hAnsi="Tahoma" w:cs="Tahoma"/>
          <w:color w:val="000000"/>
          <w:lang w:val="lt-LT" w:eastAsia="lt-LT"/>
        </w:rPr>
        <w:t xml:space="preserve"> </w:t>
      </w:r>
    </w:p>
    <w:p w14:paraId="59078975" w14:textId="77777777" w:rsidR="00AF3162" w:rsidRPr="001D4EAA" w:rsidRDefault="00AF3162" w:rsidP="008177A8">
      <w:pPr>
        <w:ind w:firstLine="720"/>
        <w:jc w:val="both"/>
        <w:rPr>
          <w:rFonts w:ascii="Tahoma" w:hAnsi="Tahoma" w:cs="Tahoma"/>
          <w:color w:val="000000"/>
          <w:lang w:val="lt-LT" w:eastAsia="lt-LT"/>
        </w:rPr>
      </w:pPr>
      <w:r>
        <w:rPr>
          <w:rFonts w:ascii="Tahoma" w:hAnsi="Tahoma" w:cs="Tahoma"/>
          <w:color w:val="000000"/>
          <w:lang w:val="lt-LT" w:eastAsia="lt-LT"/>
        </w:rPr>
        <w:t>3.</w:t>
      </w:r>
      <w:r w:rsidR="009D4EDD">
        <w:rPr>
          <w:rFonts w:ascii="Tahoma" w:hAnsi="Tahoma" w:cs="Tahoma"/>
          <w:color w:val="000000"/>
          <w:lang w:val="lt-LT" w:eastAsia="lt-LT"/>
        </w:rPr>
        <w:t>10</w:t>
      </w:r>
      <w:r>
        <w:rPr>
          <w:rFonts w:ascii="Tahoma" w:hAnsi="Tahoma" w:cs="Tahoma"/>
          <w:color w:val="000000"/>
          <w:lang w:val="lt-LT" w:eastAsia="lt-LT"/>
        </w:rPr>
        <w:t xml:space="preserve">. </w:t>
      </w:r>
      <w:r w:rsidR="0055240D" w:rsidRPr="0055240D">
        <w:t xml:space="preserve"> </w:t>
      </w:r>
      <w:r w:rsidR="0055240D" w:rsidRPr="0055240D">
        <w:rPr>
          <w:rFonts w:ascii="Tahoma" w:hAnsi="Tahoma" w:cs="Tahoma"/>
          <w:color w:val="000000"/>
          <w:lang w:val="lt-LT" w:eastAsia="lt-LT"/>
        </w:rPr>
        <w:t>Apie įkainių pasikeitimą Tiekėjas turi informuoti pirkėją ne vėliau nei likus 10 (dešimt) kalendorinių dienų iki įkainių pasikeitimo</w:t>
      </w:r>
      <w:r w:rsidR="00446BA9">
        <w:rPr>
          <w:rFonts w:ascii="Tahoma" w:hAnsi="Tahoma" w:cs="Tahoma"/>
          <w:color w:val="000000"/>
          <w:lang w:val="lt-LT" w:eastAsia="lt-LT"/>
        </w:rPr>
        <w:t>.</w:t>
      </w:r>
    </w:p>
    <w:p w14:paraId="113136C8" w14:textId="77777777" w:rsidR="009775EE" w:rsidRPr="00B7348A" w:rsidRDefault="00BC5738" w:rsidP="009D20B8">
      <w:pPr>
        <w:pStyle w:val="BodyText"/>
        <w:tabs>
          <w:tab w:val="left" w:pos="1080"/>
        </w:tabs>
        <w:rPr>
          <w:rFonts w:ascii="Tahoma" w:hAnsi="Tahoma" w:cs="Tahoma"/>
        </w:rPr>
      </w:pPr>
      <w:r w:rsidRPr="00B7348A">
        <w:rPr>
          <w:rFonts w:ascii="Tahoma" w:hAnsi="Tahoma" w:cs="Tahoma"/>
          <w:sz w:val="24"/>
        </w:rPr>
        <w:t xml:space="preserve">            </w:t>
      </w:r>
    </w:p>
    <w:p w14:paraId="280F5200" w14:textId="77777777" w:rsidR="00013DB1" w:rsidRPr="00B7348A" w:rsidRDefault="00013DB1" w:rsidP="00395706">
      <w:pPr>
        <w:numPr>
          <w:ilvl w:val="0"/>
          <w:numId w:val="19"/>
        </w:numPr>
        <w:jc w:val="center"/>
        <w:rPr>
          <w:rFonts w:ascii="Tahoma" w:hAnsi="Tahoma" w:cs="Tahoma"/>
          <w:b/>
          <w:lang w:val="lt-LT" w:eastAsia="lt-LT"/>
        </w:rPr>
      </w:pPr>
      <w:r w:rsidRPr="00B7348A">
        <w:rPr>
          <w:rFonts w:ascii="Tahoma" w:hAnsi="Tahoma" w:cs="Tahoma"/>
          <w:b/>
          <w:lang w:val="lt-LT" w:eastAsia="lt-LT"/>
        </w:rPr>
        <w:t>ŠALIŲ PAREIGOS, TEISĖS IR ATSAKOMYBĖ</w:t>
      </w:r>
    </w:p>
    <w:p w14:paraId="6EC99E71" w14:textId="77777777" w:rsidR="00B41F1D" w:rsidRPr="00B7348A" w:rsidRDefault="00B41F1D" w:rsidP="00B41F1D">
      <w:pPr>
        <w:ind w:left="720"/>
        <w:rPr>
          <w:rFonts w:ascii="Tahoma" w:hAnsi="Tahoma" w:cs="Tahoma"/>
          <w:b/>
          <w:sz w:val="40"/>
          <w:szCs w:val="40"/>
          <w:lang w:val="lt-LT" w:eastAsia="lt-LT"/>
        </w:rPr>
      </w:pPr>
    </w:p>
    <w:p w14:paraId="47D04A17" w14:textId="77777777" w:rsidR="00AC2ED9" w:rsidRPr="00B7348A" w:rsidRDefault="009775EE" w:rsidP="00935A6D">
      <w:pPr>
        <w:ind w:firstLine="709"/>
        <w:jc w:val="both"/>
        <w:rPr>
          <w:rFonts w:ascii="Tahoma" w:hAnsi="Tahoma" w:cs="Tahoma"/>
          <w:lang w:val="lt-LT" w:eastAsia="lt-LT"/>
        </w:rPr>
      </w:pPr>
      <w:r w:rsidRPr="00B7348A">
        <w:rPr>
          <w:rFonts w:ascii="Tahoma" w:hAnsi="Tahoma" w:cs="Tahoma"/>
          <w:lang w:val="lt-LT" w:eastAsia="lt-LT"/>
        </w:rPr>
        <w:t xml:space="preserve">4.1. </w:t>
      </w:r>
      <w:r w:rsidR="007C2ACC" w:rsidRPr="00B7348A">
        <w:rPr>
          <w:rFonts w:ascii="Tahoma" w:hAnsi="Tahoma" w:cs="Tahoma"/>
          <w:lang w:val="lt-LT" w:eastAsia="lt-LT"/>
        </w:rPr>
        <w:t xml:space="preserve">Paslaugų </w:t>
      </w:r>
      <w:r w:rsidR="00914FF4" w:rsidRPr="00B7348A">
        <w:rPr>
          <w:rFonts w:ascii="Tahoma" w:hAnsi="Tahoma" w:cs="Tahoma"/>
          <w:b/>
          <w:lang w:val="lt-LT" w:eastAsia="lt-LT"/>
        </w:rPr>
        <w:t xml:space="preserve">Pardavėjas </w:t>
      </w:r>
      <w:r w:rsidR="00AC2ED9" w:rsidRPr="00B7348A">
        <w:rPr>
          <w:rFonts w:ascii="Tahoma" w:hAnsi="Tahoma" w:cs="Tahoma"/>
          <w:lang w:val="lt-LT" w:eastAsia="lt-LT"/>
        </w:rPr>
        <w:t>įsipareigoja:</w:t>
      </w:r>
    </w:p>
    <w:p w14:paraId="1CB723B5" w14:textId="77777777" w:rsidR="00421A65" w:rsidRPr="00B7348A" w:rsidRDefault="00421A65" w:rsidP="007234B8">
      <w:pPr>
        <w:ind w:firstLine="1296"/>
        <w:jc w:val="both"/>
        <w:rPr>
          <w:rFonts w:ascii="Tahoma" w:eastAsia="Times New Roman" w:hAnsi="Tahoma" w:cs="Tahoma"/>
          <w:lang w:val="lt-LT"/>
        </w:rPr>
      </w:pPr>
      <w:r w:rsidRPr="00B7348A">
        <w:rPr>
          <w:rFonts w:ascii="Tahoma" w:eastAsia="Times New Roman" w:hAnsi="Tahoma" w:cs="Tahoma"/>
          <w:lang w:val="lt-LT"/>
        </w:rPr>
        <w:t xml:space="preserve">4.1.1. pagal Paslaugų </w:t>
      </w:r>
      <w:r w:rsidRPr="00B7348A">
        <w:rPr>
          <w:rFonts w:ascii="Tahoma" w:eastAsia="Times New Roman" w:hAnsi="Tahoma" w:cs="Tahoma"/>
          <w:b/>
          <w:lang w:val="lt-LT"/>
        </w:rPr>
        <w:t xml:space="preserve">Pirkėjo </w:t>
      </w:r>
      <w:r w:rsidRPr="00B7348A">
        <w:rPr>
          <w:rFonts w:ascii="Tahoma" w:eastAsia="Times New Roman" w:hAnsi="Tahoma" w:cs="Tahoma"/>
          <w:lang w:val="lt-LT"/>
        </w:rPr>
        <w:t>poreikį</w:t>
      </w:r>
      <w:r w:rsidR="00924117">
        <w:rPr>
          <w:rFonts w:ascii="Tahoma" w:eastAsia="Times New Roman" w:hAnsi="Tahoma" w:cs="Tahoma"/>
          <w:lang w:val="lt-LT"/>
        </w:rPr>
        <w:t>,</w:t>
      </w:r>
      <w:r w:rsidRPr="00B7348A">
        <w:rPr>
          <w:rFonts w:ascii="Tahoma" w:eastAsia="Times New Roman" w:hAnsi="Tahoma" w:cs="Tahoma"/>
          <w:lang w:val="lt-LT"/>
        </w:rPr>
        <w:t xml:space="preserve"> Paslaugų </w:t>
      </w:r>
      <w:r w:rsidRPr="00B7348A">
        <w:rPr>
          <w:rFonts w:ascii="Tahoma" w:eastAsia="Times New Roman" w:hAnsi="Tahoma" w:cs="Tahoma"/>
          <w:b/>
          <w:lang w:val="lt-LT"/>
        </w:rPr>
        <w:t xml:space="preserve">Pardavėjo </w:t>
      </w:r>
      <w:r w:rsidRPr="00B7348A">
        <w:rPr>
          <w:rFonts w:ascii="Tahoma" w:eastAsia="Times New Roman" w:hAnsi="Tahoma" w:cs="Tahoma"/>
          <w:lang w:val="lt-LT"/>
        </w:rPr>
        <w:t>nustatytu keltų vykimo grafiku</w:t>
      </w:r>
      <w:r w:rsidR="00924117">
        <w:rPr>
          <w:rFonts w:ascii="Tahoma" w:eastAsia="Times New Roman" w:hAnsi="Tahoma" w:cs="Tahoma"/>
          <w:lang w:val="lt-LT"/>
        </w:rPr>
        <w:t>,</w:t>
      </w:r>
      <w:r w:rsidR="00966519" w:rsidRPr="00B7348A">
        <w:rPr>
          <w:rFonts w:ascii="Tahoma" w:eastAsia="Times New Roman" w:hAnsi="Tahoma" w:cs="Tahoma"/>
          <w:lang w:val="lt-LT"/>
        </w:rPr>
        <w:t xml:space="preserve"> </w:t>
      </w:r>
      <w:r w:rsidR="005545CD" w:rsidRPr="00B7348A">
        <w:rPr>
          <w:rFonts w:ascii="Tahoma" w:eastAsia="Times New Roman" w:hAnsi="Tahoma" w:cs="Tahoma"/>
          <w:lang w:val="lt-LT"/>
        </w:rPr>
        <w:t>5.1. punkte nurodytu laikotarpiu</w:t>
      </w:r>
      <w:r w:rsidRPr="00B7348A">
        <w:rPr>
          <w:rFonts w:ascii="Tahoma" w:eastAsia="Times New Roman" w:hAnsi="Tahoma" w:cs="Tahoma"/>
          <w:lang w:val="lt-LT"/>
        </w:rPr>
        <w:t xml:space="preserve"> </w:t>
      </w:r>
      <w:r w:rsidR="005545CD" w:rsidRPr="00B7348A">
        <w:rPr>
          <w:rFonts w:ascii="Tahoma" w:eastAsia="Times New Roman" w:hAnsi="Tahoma" w:cs="Tahoma"/>
          <w:lang w:val="lt-LT"/>
        </w:rPr>
        <w:t xml:space="preserve">teikti </w:t>
      </w:r>
      <w:r w:rsidR="008577E6" w:rsidRPr="001D4EAA">
        <w:rPr>
          <w:rFonts w:ascii="Tahoma" w:eastAsia="Times New Roman" w:hAnsi="Tahoma" w:cs="Tahoma"/>
          <w:color w:val="000000"/>
          <w:lang w:val="lt-LT"/>
        </w:rPr>
        <w:t>Paslaugų Pirkė</w:t>
      </w:r>
      <w:r w:rsidR="00924117" w:rsidRPr="001D4EAA">
        <w:rPr>
          <w:rFonts w:ascii="Tahoma" w:eastAsia="Times New Roman" w:hAnsi="Tahoma" w:cs="Tahoma"/>
          <w:color w:val="000000"/>
          <w:lang w:val="lt-LT"/>
        </w:rPr>
        <w:t>jui</w:t>
      </w:r>
      <w:r w:rsidR="00924117">
        <w:rPr>
          <w:rFonts w:ascii="Tahoma" w:eastAsia="Times New Roman" w:hAnsi="Tahoma" w:cs="Tahoma"/>
          <w:lang w:val="lt-LT"/>
        </w:rPr>
        <w:t xml:space="preserve"> </w:t>
      </w:r>
      <w:r w:rsidR="005545CD" w:rsidRPr="00B7348A">
        <w:rPr>
          <w:rFonts w:ascii="Tahoma" w:eastAsia="Times New Roman" w:hAnsi="Tahoma" w:cs="Tahoma"/>
          <w:lang w:val="lt-LT"/>
        </w:rPr>
        <w:t>2.1 punkte nurodytas paslaugas</w:t>
      </w:r>
      <w:r w:rsidRPr="00B7348A">
        <w:rPr>
          <w:rFonts w:ascii="Tahoma" w:eastAsia="Times New Roman" w:hAnsi="Tahoma" w:cs="Tahoma"/>
          <w:lang w:val="lt-LT"/>
        </w:rPr>
        <w:t xml:space="preserve"> pagal perkėlimo metu galiojančias ir viešai paskelbtas kainas</w:t>
      </w:r>
      <w:r w:rsidR="00DC046E">
        <w:rPr>
          <w:rFonts w:ascii="Tahoma" w:eastAsia="Times New Roman" w:hAnsi="Tahoma" w:cs="Tahoma"/>
          <w:lang w:val="lt-LT"/>
        </w:rPr>
        <w:t xml:space="preserve"> (</w:t>
      </w:r>
      <w:r w:rsidRPr="00B7348A">
        <w:rPr>
          <w:rFonts w:ascii="Tahoma" w:eastAsia="Times New Roman" w:hAnsi="Tahoma" w:cs="Tahoma"/>
          <w:lang w:val="lt-LT"/>
        </w:rPr>
        <w:t xml:space="preserve">šiuo metu </w:t>
      </w:r>
      <w:r w:rsidR="00DC046E">
        <w:rPr>
          <w:rFonts w:ascii="Tahoma" w:eastAsia="Times New Roman" w:hAnsi="Tahoma" w:cs="Tahoma"/>
          <w:lang w:val="lt-LT"/>
        </w:rPr>
        <w:t xml:space="preserve">perkėlimo keltais kainos </w:t>
      </w:r>
      <w:r w:rsidRPr="00B7348A">
        <w:rPr>
          <w:rFonts w:ascii="Tahoma" w:eastAsia="Times New Roman" w:hAnsi="Tahoma" w:cs="Tahoma"/>
          <w:lang w:val="lt-LT"/>
        </w:rPr>
        <w:t>yra patvirtintos AB „Smiltynės perkėla“ valdybos posėdžio 20</w:t>
      </w:r>
      <w:r w:rsidR="006F05AE">
        <w:rPr>
          <w:rFonts w:ascii="Tahoma" w:eastAsia="Times New Roman" w:hAnsi="Tahoma" w:cs="Tahoma"/>
          <w:lang w:val="lt-LT"/>
        </w:rPr>
        <w:t>2</w:t>
      </w:r>
      <w:r w:rsidR="0072425A">
        <w:rPr>
          <w:rFonts w:ascii="Tahoma" w:eastAsia="Times New Roman" w:hAnsi="Tahoma" w:cs="Tahoma"/>
          <w:lang w:val="lt-LT"/>
        </w:rPr>
        <w:t>2</w:t>
      </w:r>
      <w:r w:rsidRPr="00B7348A">
        <w:rPr>
          <w:rFonts w:ascii="Tahoma" w:eastAsia="Times New Roman" w:hAnsi="Tahoma" w:cs="Tahoma"/>
          <w:lang w:val="lt-LT"/>
        </w:rPr>
        <w:t>-</w:t>
      </w:r>
      <w:r w:rsidR="006F05AE">
        <w:rPr>
          <w:rFonts w:ascii="Tahoma" w:eastAsia="Times New Roman" w:hAnsi="Tahoma" w:cs="Tahoma"/>
          <w:lang w:val="lt-LT"/>
        </w:rPr>
        <w:t>0</w:t>
      </w:r>
      <w:r w:rsidR="0072425A">
        <w:rPr>
          <w:rFonts w:ascii="Tahoma" w:eastAsia="Times New Roman" w:hAnsi="Tahoma" w:cs="Tahoma"/>
          <w:lang w:val="lt-LT"/>
        </w:rPr>
        <w:t>4</w:t>
      </w:r>
      <w:r w:rsidRPr="00B7348A">
        <w:rPr>
          <w:rFonts w:ascii="Tahoma" w:eastAsia="Times New Roman" w:hAnsi="Tahoma" w:cs="Tahoma"/>
          <w:lang w:val="lt-LT"/>
        </w:rPr>
        <w:t>-</w:t>
      </w:r>
      <w:r w:rsidR="0072425A">
        <w:rPr>
          <w:rFonts w:ascii="Tahoma" w:eastAsia="Times New Roman" w:hAnsi="Tahoma" w:cs="Tahoma"/>
          <w:lang w:val="lt-LT"/>
        </w:rPr>
        <w:t>29</w:t>
      </w:r>
      <w:r w:rsidRPr="00B7348A">
        <w:rPr>
          <w:rFonts w:ascii="Tahoma" w:eastAsia="Times New Roman" w:hAnsi="Tahoma" w:cs="Tahoma"/>
          <w:lang w:val="lt-LT"/>
        </w:rPr>
        <w:t xml:space="preserve"> protokolu Nr.</w:t>
      </w:r>
      <w:r w:rsidR="006F05AE">
        <w:rPr>
          <w:rFonts w:ascii="Tahoma" w:eastAsia="Times New Roman" w:hAnsi="Tahoma" w:cs="Tahoma"/>
          <w:lang w:val="lt-LT"/>
        </w:rPr>
        <w:t>4</w:t>
      </w:r>
      <w:r w:rsidR="00C472E5">
        <w:rPr>
          <w:rFonts w:ascii="Tahoma" w:eastAsia="Times New Roman" w:hAnsi="Tahoma" w:cs="Tahoma"/>
          <w:lang w:val="lt-LT"/>
        </w:rPr>
        <w:t>)</w:t>
      </w:r>
      <w:r w:rsidR="00A52BA2">
        <w:rPr>
          <w:rFonts w:ascii="Tahoma" w:eastAsia="Times New Roman" w:hAnsi="Tahoma" w:cs="Tahoma"/>
          <w:lang w:val="lt-LT"/>
        </w:rPr>
        <w:t xml:space="preserve">, </w:t>
      </w:r>
      <w:r w:rsidR="0041453B" w:rsidRPr="001D4EAA">
        <w:rPr>
          <w:rFonts w:ascii="Tahoma" w:eastAsia="Times New Roman" w:hAnsi="Tahoma" w:cs="Tahoma"/>
          <w:color w:val="000000"/>
          <w:lang w:val="lt-LT"/>
        </w:rPr>
        <w:t>naudojant universalų brūkšninį kodą.</w:t>
      </w:r>
    </w:p>
    <w:p w14:paraId="38E197F1" w14:textId="77777777" w:rsidR="000C2F27" w:rsidRPr="001D4EAA" w:rsidRDefault="00A52BA2" w:rsidP="007234B8">
      <w:pPr>
        <w:ind w:firstLine="1296"/>
        <w:jc w:val="both"/>
        <w:rPr>
          <w:rFonts w:ascii="Tahoma" w:eastAsia="Times New Roman" w:hAnsi="Tahoma" w:cs="Tahoma"/>
          <w:color w:val="000000"/>
          <w:lang w:val="lt-LT"/>
        </w:rPr>
      </w:pPr>
      <w:r w:rsidRPr="001D4EAA">
        <w:rPr>
          <w:rFonts w:ascii="Tahoma" w:eastAsia="Times New Roman" w:hAnsi="Tahoma" w:cs="Tahoma"/>
          <w:color w:val="000000"/>
          <w:lang w:val="lt-LT"/>
        </w:rPr>
        <w:t xml:space="preserve">4.1.2. </w:t>
      </w:r>
      <w:r w:rsidR="007A2B63" w:rsidRPr="001D4EAA">
        <w:rPr>
          <w:rFonts w:ascii="Tahoma" w:eastAsia="Times New Roman" w:hAnsi="Tahoma" w:cs="Tahoma"/>
          <w:color w:val="000000"/>
          <w:lang w:val="lt-LT"/>
        </w:rPr>
        <w:t xml:space="preserve">Paslaugų </w:t>
      </w:r>
      <w:r w:rsidR="000C2F27" w:rsidRPr="001D4EAA">
        <w:rPr>
          <w:rFonts w:ascii="Tahoma" w:eastAsia="Times New Roman" w:hAnsi="Tahoma" w:cs="Tahoma"/>
          <w:b/>
          <w:color w:val="000000"/>
          <w:lang w:val="lt-LT"/>
        </w:rPr>
        <w:t>Pardavėjas</w:t>
      </w:r>
      <w:r w:rsidR="000C2F27" w:rsidRPr="001D4EAA">
        <w:rPr>
          <w:rFonts w:ascii="Tahoma" w:eastAsia="Times New Roman" w:hAnsi="Tahoma" w:cs="Tahoma"/>
          <w:color w:val="000000"/>
          <w:lang w:val="lt-LT"/>
        </w:rPr>
        <w:t xml:space="preserve"> </w:t>
      </w:r>
      <w:r w:rsidR="007A2B63" w:rsidRPr="001D4EAA">
        <w:rPr>
          <w:rFonts w:ascii="Tahoma" w:eastAsia="Times New Roman" w:hAnsi="Tahoma" w:cs="Tahoma"/>
          <w:color w:val="000000"/>
          <w:lang w:val="lt-LT"/>
        </w:rPr>
        <w:t xml:space="preserve">Paslaugų </w:t>
      </w:r>
      <w:r w:rsidR="007A2B63" w:rsidRPr="001D4EAA">
        <w:rPr>
          <w:rFonts w:ascii="Tahoma" w:eastAsia="Times New Roman" w:hAnsi="Tahoma" w:cs="Tahoma"/>
          <w:b/>
          <w:color w:val="000000"/>
          <w:lang w:val="lt-LT"/>
        </w:rPr>
        <w:t>Pirkėjui</w:t>
      </w:r>
      <w:r w:rsidR="007A2B63" w:rsidRPr="001D4EAA">
        <w:rPr>
          <w:rFonts w:ascii="Tahoma" w:eastAsia="Times New Roman" w:hAnsi="Tahoma" w:cs="Tahoma"/>
          <w:color w:val="000000"/>
          <w:lang w:val="lt-LT"/>
        </w:rPr>
        <w:t xml:space="preserve"> </w:t>
      </w:r>
      <w:r w:rsidR="000C2F27" w:rsidRPr="001D4EAA">
        <w:rPr>
          <w:rFonts w:ascii="Tahoma" w:eastAsia="Times New Roman" w:hAnsi="Tahoma" w:cs="Tahoma"/>
          <w:color w:val="000000"/>
          <w:lang w:val="lt-LT"/>
        </w:rPr>
        <w:t xml:space="preserve">išduoda nemokamai vieną universalų brūkšninį kodą, skirtą fiksuoti Pirkėjui suteiktų Paslaugų kiekį bei kainą. Universalus brūkšninis kodas naudojamas tiek transporto priemonių, tiek keleivių perkėlimui. Pirkėjas turi teisę universalų </w:t>
      </w:r>
      <w:r w:rsidR="000C2F27" w:rsidRPr="001D4EAA">
        <w:rPr>
          <w:rFonts w:ascii="Tahoma" w:eastAsia="Times New Roman" w:hAnsi="Tahoma" w:cs="Tahoma"/>
          <w:color w:val="000000"/>
          <w:lang w:val="lt-LT"/>
        </w:rPr>
        <w:lastRenderedPageBreak/>
        <w:t xml:space="preserve">brūkšninį kodą atsispausdinti pats arba jis gali būti atspausdintas ant AB </w:t>
      </w:r>
      <w:r w:rsidR="007A2B63" w:rsidRPr="001D4EAA">
        <w:rPr>
          <w:rFonts w:ascii="Tahoma" w:eastAsia="Times New Roman" w:hAnsi="Tahoma" w:cs="Tahoma"/>
          <w:color w:val="000000"/>
          <w:lang w:val="lt-LT"/>
        </w:rPr>
        <w:t>„</w:t>
      </w:r>
      <w:r w:rsidR="000C2F27" w:rsidRPr="001D4EAA">
        <w:rPr>
          <w:rFonts w:ascii="Tahoma" w:eastAsia="Times New Roman" w:hAnsi="Tahoma" w:cs="Tahoma"/>
          <w:color w:val="000000"/>
          <w:lang w:val="lt-LT"/>
        </w:rPr>
        <w:t>Smiltynės perkėl</w:t>
      </w:r>
      <w:r w:rsidR="007A2B63" w:rsidRPr="001D4EAA">
        <w:rPr>
          <w:rFonts w:ascii="Tahoma" w:eastAsia="Times New Roman" w:hAnsi="Tahoma" w:cs="Tahoma"/>
          <w:color w:val="000000"/>
          <w:lang w:val="lt-LT"/>
        </w:rPr>
        <w:t>a“</w:t>
      </w:r>
      <w:r w:rsidR="000C2F27" w:rsidRPr="001D4EAA">
        <w:rPr>
          <w:rFonts w:ascii="Tahoma" w:eastAsia="Times New Roman" w:hAnsi="Tahoma" w:cs="Tahoma"/>
          <w:color w:val="000000"/>
          <w:lang w:val="lt-LT"/>
        </w:rPr>
        <w:t xml:space="preserve"> kortel</w:t>
      </w:r>
      <w:r w:rsidR="007A2B63" w:rsidRPr="001D4EAA">
        <w:rPr>
          <w:rFonts w:ascii="Tahoma" w:eastAsia="Times New Roman" w:hAnsi="Tahoma" w:cs="Tahoma"/>
          <w:color w:val="000000"/>
          <w:lang w:val="lt-LT"/>
        </w:rPr>
        <w:t>ės</w:t>
      </w:r>
      <w:r w:rsidR="000C2F27" w:rsidRPr="001D4EAA">
        <w:rPr>
          <w:rFonts w:ascii="Tahoma" w:eastAsia="Times New Roman" w:hAnsi="Tahoma" w:cs="Tahoma"/>
          <w:color w:val="000000"/>
          <w:lang w:val="lt-LT"/>
        </w:rPr>
        <w:t>;</w:t>
      </w:r>
    </w:p>
    <w:p w14:paraId="418ED370" w14:textId="77777777" w:rsidR="001021D3" w:rsidRPr="00B7348A" w:rsidRDefault="002B780E" w:rsidP="007234B8">
      <w:pPr>
        <w:ind w:firstLine="1296"/>
        <w:jc w:val="both"/>
        <w:rPr>
          <w:rFonts w:ascii="Tahoma" w:eastAsia="Times New Roman" w:hAnsi="Tahoma" w:cs="Tahoma"/>
          <w:lang w:val="lt-LT"/>
        </w:rPr>
      </w:pPr>
      <w:r w:rsidRPr="00B7348A">
        <w:rPr>
          <w:rFonts w:ascii="Tahoma" w:eastAsia="Times New Roman" w:hAnsi="Tahoma" w:cs="Tahoma"/>
          <w:lang w:val="lt-LT"/>
        </w:rPr>
        <w:t>4.</w:t>
      </w:r>
      <w:r w:rsidR="00AC2ED9" w:rsidRPr="00B7348A">
        <w:rPr>
          <w:rFonts w:ascii="Tahoma" w:eastAsia="Times New Roman" w:hAnsi="Tahoma" w:cs="Tahoma"/>
          <w:lang w:val="lt-LT"/>
        </w:rPr>
        <w:t>1.</w:t>
      </w:r>
      <w:r w:rsidR="00347E50" w:rsidRPr="00B7348A">
        <w:rPr>
          <w:rFonts w:ascii="Tahoma" w:eastAsia="Times New Roman" w:hAnsi="Tahoma" w:cs="Tahoma"/>
          <w:lang w:val="lt-LT"/>
        </w:rPr>
        <w:t>3</w:t>
      </w:r>
      <w:r w:rsidRPr="00B7348A">
        <w:rPr>
          <w:rFonts w:ascii="Tahoma" w:eastAsia="Times New Roman" w:hAnsi="Tahoma" w:cs="Tahoma"/>
          <w:lang w:val="lt-LT"/>
        </w:rPr>
        <w:t>.</w:t>
      </w:r>
      <w:r w:rsidR="001021D3" w:rsidRPr="00B7348A">
        <w:rPr>
          <w:rFonts w:ascii="Tahoma" w:eastAsia="Times New Roman" w:hAnsi="Tahoma" w:cs="Tahoma"/>
          <w:lang w:val="lt-LT"/>
        </w:rPr>
        <w:t xml:space="preserve"> </w:t>
      </w:r>
      <w:r w:rsidR="00101FBC" w:rsidRPr="00B7348A">
        <w:rPr>
          <w:rFonts w:ascii="Tahoma" w:eastAsia="Times New Roman" w:hAnsi="Tahoma" w:cs="Tahoma"/>
          <w:lang w:val="lt-LT"/>
        </w:rPr>
        <w:t xml:space="preserve"> </w:t>
      </w:r>
      <w:r w:rsidR="001021D3" w:rsidRPr="00B7348A">
        <w:rPr>
          <w:rFonts w:ascii="Tahoma" w:eastAsia="Times New Roman" w:hAnsi="Tahoma" w:cs="Tahoma"/>
          <w:lang w:val="lt-LT"/>
        </w:rPr>
        <w:t>vesti teikiamų paslaugų apskaitą, naudojant kompiuterinę programą;</w:t>
      </w:r>
    </w:p>
    <w:p w14:paraId="1F525631" w14:textId="77777777" w:rsidR="001021D3" w:rsidRPr="00B7348A" w:rsidRDefault="001021D3" w:rsidP="007234B8">
      <w:pPr>
        <w:ind w:firstLine="1296"/>
        <w:jc w:val="both"/>
        <w:rPr>
          <w:rFonts w:ascii="Tahoma" w:hAnsi="Tahoma" w:cs="Tahoma"/>
          <w:iCs/>
          <w:lang w:val="lt-LT"/>
        </w:rPr>
      </w:pPr>
      <w:r w:rsidRPr="00B7348A">
        <w:rPr>
          <w:rFonts w:ascii="Tahoma" w:eastAsia="Times New Roman" w:hAnsi="Tahoma" w:cs="Tahoma"/>
          <w:lang w:val="lt-LT"/>
        </w:rPr>
        <w:t>4.1.</w:t>
      </w:r>
      <w:r w:rsidR="00347E50" w:rsidRPr="00B7348A">
        <w:rPr>
          <w:rFonts w:ascii="Tahoma" w:eastAsia="Times New Roman" w:hAnsi="Tahoma" w:cs="Tahoma"/>
          <w:lang w:val="lt-LT"/>
        </w:rPr>
        <w:t>4</w:t>
      </w:r>
      <w:r w:rsidRPr="00B7348A">
        <w:rPr>
          <w:rFonts w:ascii="Tahoma" w:eastAsia="Times New Roman" w:hAnsi="Tahoma" w:cs="Tahoma"/>
          <w:lang w:val="lt-LT"/>
        </w:rPr>
        <w:t>. i</w:t>
      </w:r>
      <w:r w:rsidRPr="00B7348A">
        <w:rPr>
          <w:rFonts w:ascii="Tahoma" w:hAnsi="Tahoma" w:cs="Tahoma"/>
          <w:iCs/>
          <w:lang w:val="lt-LT"/>
        </w:rPr>
        <w:t xml:space="preserve">ki kiekvieno einamojo mėnesio 10 dienos </w:t>
      </w:r>
      <w:r w:rsidR="005A3409" w:rsidRPr="00B7348A">
        <w:rPr>
          <w:rFonts w:ascii="Tahoma" w:hAnsi="Tahoma" w:cs="Tahoma"/>
          <w:iCs/>
          <w:lang w:val="lt-LT"/>
        </w:rPr>
        <w:t>s</w:t>
      </w:r>
      <w:r w:rsidR="009C1ADD" w:rsidRPr="00B7348A">
        <w:rPr>
          <w:rFonts w:ascii="Tahoma" w:hAnsi="Tahoma" w:cs="Tahoma"/>
          <w:iCs/>
          <w:lang w:val="lt-LT"/>
        </w:rPr>
        <w:t xml:space="preserve">utarties 2 </w:t>
      </w:r>
      <w:r w:rsidR="007234B8" w:rsidRPr="00B7348A">
        <w:rPr>
          <w:rFonts w:ascii="Tahoma" w:hAnsi="Tahoma" w:cs="Tahoma"/>
          <w:iCs/>
          <w:lang w:val="lt-LT"/>
        </w:rPr>
        <w:t xml:space="preserve">priede </w:t>
      </w:r>
      <w:r w:rsidR="009C1ADD" w:rsidRPr="00B7348A">
        <w:rPr>
          <w:rFonts w:ascii="Tahoma" w:hAnsi="Tahoma" w:cs="Tahoma"/>
          <w:iCs/>
          <w:lang w:val="lt-LT"/>
        </w:rPr>
        <w:t xml:space="preserve">nurodytu </w:t>
      </w:r>
      <w:r w:rsidRPr="00B7348A">
        <w:rPr>
          <w:rFonts w:ascii="Tahoma" w:hAnsi="Tahoma" w:cs="Tahoma"/>
          <w:iCs/>
          <w:lang w:val="lt-LT"/>
        </w:rPr>
        <w:t>elektroniniu paštu</w:t>
      </w:r>
      <w:r w:rsidR="0027741E" w:rsidRPr="00B7348A">
        <w:rPr>
          <w:rFonts w:ascii="Tahoma" w:hAnsi="Tahoma" w:cs="Tahoma"/>
          <w:iCs/>
          <w:lang w:val="lt-LT"/>
        </w:rPr>
        <w:t xml:space="preserve"> </w:t>
      </w:r>
      <w:r w:rsidR="007C2ACC" w:rsidRPr="00B7348A">
        <w:rPr>
          <w:rFonts w:ascii="Tahoma" w:hAnsi="Tahoma" w:cs="Tahoma"/>
          <w:iCs/>
          <w:lang w:val="lt-LT"/>
        </w:rPr>
        <w:t>Paslaugų</w:t>
      </w:r>
      <w:r w:rsidR="007C2ACC" w:rsidRPr="00B7348A">
        <w:rPr>
          <w:rFonts w:ascii="Tahoma" w:hAnsi="Tahoma" w:cs="Tahoma"/>
          <w:b/>
          <w:iCs/>
          <w:lang w:val="lt-LT"/>
        </w:rPr>
        <w:t xml:space="preserve"> </w:t>
      </w:r>
      <w:r w:rsidRPr="00B7348A">
        <w:rPr>
          <w:rFonts w:ascii="Tahoma" w:eastAsia="Times New Roman" w:hAnsi="Tahoma" w:cs="Tahoma"/>
          <w:b/>
          <w:bCs/>
          <w:lang w:val="lt-LT"/>
        </w:rPr>
        <w:t>Pirkėjui</w:t>
      </w:r>
      <w:r w:rsidRPr="00B7348A">
        <w:rPr>
          <w:rFonts w:ascii="Tahoma" w:hAnsi="Tahoma" w:cs="Tahoma"/>
          <w:iCs/>
          <w:lang w:val="lt-LT"/>
        </w:rPr>
        <w:t xml:space="preserve"> pateikti </w:t>
      </w:r>
      <w:r w:rsidR="00F13968" w:rsidRPr="00B7348A">
        <w:rPr>
          <w:rFonts w:ascii="Tahoma" w:hAnsi="Tahoma" w:cs="Tahoma"/>
          <w:iCs/>
          <w:lang w:val="lt-LT"/>
        </w:rPr>
        <w:t xml:space="preserve">sąskaitą faktūrą už praėjusį mėnesį suteiktas paslaugas, fiksuotas </w:t>
      </w:r>
      <w:r w:rsidR="007C2ACC" w:rsidRPr="00B7348A">
        <w:rPr>
          <w:rFonts w:ascii="Tahoma" w:hAnsi="Tahoma" w:cs="Tahoma"/>
          <w:iCs/>
          <w:lang w:val="lt-LT"/>
        </w:rPr>
        <w:t xml:space="preserve">Paslaugų </w:t>
      </w:r>
      <w:r w:rsidR="00F13968" w:rsidRPr="00B7348A">
        <w:rPr>
          <w:rFonts w:ascii="Tahoma" w:hAnsi="Tahoma" w:cs="Tahoma"/>
          <w:b/>
          <w:bCs/>
          <w:iCs/>
          <w:lang w:val="lt-LT"/>
        </w:rPr>
        <w:t>Pirkėjui</w:t>
      </w:r>
      <w:r w:rsidR="00F13968" w:rsidRPr="00B7348A">
        <w:rPr>
          <w:rFonts w:ascii="Tahoma" w:hAnsi="Tahoma" w:cs="Tahoma"/>
          <w:iCs/>
          <w:lang w:val="lt-LT"/>
        </w:rPr>
        <w:t xml:space="preserve"> </w:t>
      </w:r>
      <w:r w:rsidR="00D65988" w:rsidRPr="001D4EAA">
        <w:rPr>
          <w:rFonts w:ascii="Tahoma" w:hAnsi="Tahoma" w:cs="Tahoma"/>
          <w:iCs/>
          <w:color w:val="000000"/>
          <w:lang w:val="lt-LT"/>
        </w:rPr>
        <w:t xml:space="preserve">naudojantis </w:t>
      </w:r>
      <w:r w:rsidR="004C2718" w:rsidRPr="001D4EAA">
        <w:rPr>
          <w:rFonts w:ascii="Tahoma" w:hAnsi="Tahoma" w:cs="Tahoma"/>
          <w:iCs/>
          <w:color w:val="000000"/>
          <w:lang w:val="lt-LT"/>
        </w:rPr>
        <w:t>išduotu brūkšniniu kodu</w:t>
      </w:r>
      <w:r w:rsidR="00F13968" w:rsidRPr="00B7348A">
        <w:rPr>
          <w:rFonts w:ascii="Tahoma" w:hAnsi="Tahoma" w:cs="Tahoma"/>
          <w:iCs/>
          <w:lang w:val="lt-LT"/>
        </w:rPr>
        <w:t xml:space="preserve">, ir suvestinę </w:t>
      </w:r>
      <w:r w:rsidRPr="00B7348A">
        <w:rPr>
          <w:rFonts w:ascii="Tahoma" w:hAnsi="Tahoma" w:cs="Tahoma"/>
          <w:iCs/>
          <w:lang w:val="lt-LT"/>
        </w:rPr>
        <w:t xml:space="preserve">ataskaitą už praėjusį mėnesį </w:t>
      </w:r>
      <w:r w:rsidR="007C2ACC" w:rsidRPr="00B7348A">
        <w:rPr>
          <w:rFonts w:ascii="Tahoma" w:hAnsi="Tahoma" w:cs="Tahoma"/>
          <w:iCs/>
          <w:lang w:val="lt-LT"/>
        </w:rPr>
        <w:t xml:space="preserve">Paslaugų </w:t>
      </w:r>
      <w:r w:rsidRPr="00B7348A">
        <w:rPr>
          <w:rFonts w:ascii="Tahoma" w:eastAsia="Times New Roman" w:hAnsi="Tahoma" w:cs="Tahoma"/>
          <w:b/>
          <w:bCs/>
          <w:lang w:val="lt-LT"/>
        </w:rPr>
        <w:t>Pirkėjui</w:t>
      </w:r>
      <w:r w:rsidRPr="00B7348A">
        <w:rPr>
          <w:rFonts w:ascii="Tahoma" w:hAnsi="Tahoma" w:cs="Tahoma"/>
          <w:iCs/>
          <w:lang w:val="lt-LT"/>
        </w:rPr>
        <w:t xml:space="preserve"> suteiktas paslaugas</w:t>
      </w:r>
      <w:r w:rsidR="00D634A6">
        <w:rPr>
          <w:rFonts w:ascii="Tahoma" w:hAnsi="Tahoma" w:cs="Tahoma"/>
          <w:iCs/>
          <w:lang w:val="lt-LT"/>
        </w:rPr>
        <w:t>,</w:t>
      </w:r>
      <w:r w:rsidRPr="00B7348A">
        <w:rPr>
          <w:rFonts w:ascii="Tahoma" w:hAnsi="Tahoma" w:cs="Tahoma"/>
          <w:iCs/>
          <w:lang w:val="lt-LT"/>
        </w:rPr>
        <w:t xml:space="preserve"> </w:t>
      </w:r>
      <w:r w:rsidRPr="00B7348A">
        <w:rPr>
          <w:rFonts w:ascii="Tahoma" w:hAnsi="Tahoma" w:cs="Tahoma"/>
          <w:lang w:val="lt-LT"/>
        </w:rPr>
        <w:t xml:space="preserve">nurodant kiekvieno persikėlimo datą, laiką, </w:t>
      </w:r>
      <w:r w:rsidR="0027741E" w:rsidRPr="00B7348A">
        <w:rPr>
          <w:rFonts w:ascii="Tahoma" w:hAnsi="Tahoma" w:cs="Tahoma"/>
          <w:lang w:val="lt-LT"/>
        </w:rPr>
        <w:t xml:space="preserve">transporto priemonės numerį, </w:t>
      </w:r>
      <w:r w:rsidRPr="00B7348A">
        <w:rPr>
          <w:rFonts w:ascii="Tahoma" w:hAnsi="Tahoma" w:cs="Tahoma"/>
          <w:lang w:val="lt-LT"/>
        </w:rPr>
        <w:t>keleivių skaičių bei perkėlimo kainą</w:t>
      </w:r>
      <w:r w:rsidRPr="00B7348A">
        <w:rPr>
          <w:rFonts w:ascii="Tahoma" w:hAnsi="Tahoma" w:cs="Tahoma"/>
          <w:lang w:val="lt-LT" w:eastAsia="lt-LT"/>
        </w:rPr>
        <w:t xml:space="preserve"> (išspausdinta sąskaita faktūra nesiunčiama)</w:t>
      </w:r>
      <w:r w:rsidR="004B7561" w:rsidRPr="00B7348A">
        <w:rPr>
          <w:rFonts w:ascii="Tahoma" w:hAnsi="Tahoma" w:cs="Tahoma"/>
          <w:lang w:val="lt-LT" w:eastAsia="lt-LT"/>
        </w:rPr>
        <w:t>;</w:t>
      </w:r>
    </w:p>
    <w:p w14:paraId="34C15BDC" w14:textId="77777777" w:rsidR="001021D3" w:rsidRPr="00B7348A" w:rsidRDefault="00E06FBC" w:rsidP="00EF2322">
      <w:pPr>
        <w:ind w:firstLine="1296"/>
        <w:jc w:val="both"/>
        <w:rPr>
          <w:rFonts w:ascii="Tahoma" w:eastAsia="Times New Roman" w:hAnsi="Tahoma" w:cs="Tahoma"/>
          <w:lang w:val="lt-LT"/>
        </w:rPr>
      </w:pPr>
      <w:r w:rsidRPr="00B7348A">
        <w:rPr>
          <w:rFonts w:ascii="Tahoma" w:eastAsia="Times New Roman" w:hAnsi="Tahoma" w:cs="Tahoma"/>
          <w:lang w:val="lt-LT"/>
        </w:rPr>
        <w:t>4.1.</w:t>
      </w:r>
      <w:r w:rsidR="00C9234D" w:rsidRPr="00B7348A">
        <w:rPr>
          <w:rFonts w:ascii="Tahoma" w:eastAsia="Times New Roman" w:hAnsi="Tahoma" w:cs="Tahoma"/>
          <w:lang w:val="lt-LT"/>
        </w:rPr>
        <w:t>5</w:t>
      </w:r>
      <w:r w:rsidRPr="00B7348A">
        <w:rPr>
          <w:rFonts w:ascii="Tahoma" w:eastAsia="Times New Roman" w:hAnsi="Tahoma" w:cs="Tahoma"/>
          <w:lang w:val="lt-LT"/>
        </w:rPr>
        <w:t>. pasibaigus sutarčiai ar ją nutraukus,</w:t>
      </w:r>
      <w:r w:rsidR="008B01A2">
        <w:rPr>
          <w:rFonts w:ascii="Tahoma" w:eastAsia="Times New Roman" w:hAnsi="Tahoma" w:cs="Tahoma"/>
          <w:lang w:val="lt-LT"/>
        </w:rPr>
        <w:t xml:space="preserve"> </w:t>
      </w:r>
      <w:r w:rsidR="008B01A2" w:rsidRPr="001D4EAA">
        <w:rPr>
          <w:rFonts w:ascii="Tahoma" w:eastAsia="Times New Roman" w:hAnsi="Tahoma" w:cs="Tahoma"/>
          <w:color w:val="000000"/>
          <w:lang w:val="lt-LT"/>
        </w:rPr>
        <w:t xml:space="preserve">pagal Paslaugų </w:t>
      </w:r>
      <w:r w:rsidR="008B01A2" w:rsidRPr="001D4EAA">
        <w:rPr>
          <w:rFonts w:ascii="Tahoma" w:eastAsia="Times New Roman" w:hAnsi="Tahoma" w:cs="Tahoma"/>
          <w:b/>
          <w:color w:val="000000"/>
          <w:lang w:val="lt-LT"/>
        </w:rPr>
        <w:t xml:space="preserve">Pirkėjo </w:t>
      </w:r>
      <w:r w:rsidR="008B01A2" w:rsidRPr="001D4EAA">
        <w:rPr>
          <w:rFonts w:ascii="Tahoma" w:eastAsia="Times New Roman" w:hAnsi="Tahoma" w:cs="Tahoma"/>
          <w:color w:val="000000"/>
          <w:lang w:val="lt-LT"/>
        </w:rPr>
        <w:t>pateiktą prašymą,</w:t>
      </w:r>
      <w:r w:rsidRPr="00B7348A">
        <w:rPr>
          <w:rFonts w:ascii="Tahoma" w:eastAsia="Times New Roman" w:hAnsi="Tahoma" w:cs="Tahoma"/>
          <w:lang w:val="lt-LT"/>
        </w:rPr>
        <w:t xml:space="preserve"> </w:t>
      </w:r>
      <w:r w:rsidR="007C2ACC" w:rsidRPr="00B7348A">
        <w:rPr>
          <w:rFonts w:ascii="Tahoma" w:eastAsia="Times New Roman" w:hAnsi="Tahoma" w:cs="Tahoma"/>
          <w:lang w:val="lt-LT"/>
        </w:rPr>
        <w:t xml:space="preserve">Paslaugų </w:t>
      </w:r>
      <w:r w:rsidR="00914FF4" w:rsidRPr="00B7348A">
        <w:rPr>
          <w:rFonts w:ascii="Tahoma" w:hAnsi="Tahoma" w:cs="Tahoma"/>
          <w:b/>
          <w:lang w:val="lt-LT" w:eastAsia="lt-LT"/>
        </w:rPr>
        <w:t>Pardavėjas</w:t>
      </w:r>
      <w:r w:rsidR="00914FF4" w:rsidRPr="00B7348A">
        <w:rPr>
          <w:rFonts w:ascii="Tahoma" w:eastAsia="Times New Roman" w:hAnsi="Tahoma" w:cs="Tahoma"/>
          <w:b/>
          <w:lang w:val="lt-LT"/>
        </w:rPr>
        <w:t xml:space="preserve"> </w:t>
      </w:r>
      <w:r w:rsidRPr="00B7348A">
        <w:rPr>
          <w:rFonts w:ascii="Tahoma" w:eastAsia="Times New Roman" w:hAnsi="Tahoma" w:cs="Tahoma"/>
          <w:lang w:val="lt-LT"/>
        </w:rPr>
        <w:t xml:space="preserve">ne vėliau kaip per </w:t>
      </w:r>
      <w:r w:rsidR="003278F8">
        <w:rPr>
          <w:rFonts w:ascii="Tahoma" w:eastAsia="Times New Roman" w:hAnsi="Tahoma" w:cs="Tahoma"/>
          <w:lang w:val="lt-LT"/>
        </w:rPr>
        <w:t>3</w:t>
      </w:r>
      <w:r w:rsidR="003278F8" w:rsidRPr="00B7348A">
        <w:rPr>
          <w:rFonts w:ascii="Tahoma" w:eastAsia="Times New Roman" w:hAnsi="Tahoma" w:cs="Tahoma"/>
          <w:lang w:val="lt-LT"/>
        </w:rPr>
        <w:t xml:space="preserve"> </w:t>
      </w:r>
      <w:r w:rsidR="004B7561" w:rsidRPr="00B7348A">
        <w:rPr>
          <w:rFonts w:ascii="Tahoma" w:eastAsia="Times New Roman" w:hAnsi="Tahoma" w:cs="Tahoma"/>
          <w:lang w:val="lt-LT"/>
        </w:rPr>
        <w:t>(</w:t>
      </w:r>
      <w:r w:rsidR="003278F8">
        <w:rPr>
          <w:rFonts w:ascii="Tahoma" w:eastAsia="Times New Roman" w:hAnsi="Tahoma" w:cs="Tahoma"/>
          <w:i/>
          <w:lang w:val="lt-LT"/>
        </w:rPr>
        <w:t>trijų</w:t>
      </w:r>
      <w:r w:rsidR="004B7561" w:rsidRPr="00B7348A">
        <w:rPr>
          <w:rFonts w:ascii="Tahoma" w:eastAsia="Times New Roman" w:hAnsi="Tahoma" w:cs="Tahoma"/>
          <w:lang w:val="lt-LT"/>
        </w:rPr>
        <w:t>)</w:t>
      </w:r>
      <w:r w:rsidR="00877C62" w:rsidRPr="00B7348A">
        <w:rPr>
          <w:rFonts w:ascii="Tahoma" w:eastAsia="Times New Roman" w:hAnsi="Tahoma" w:cs="Tahoma"/>
          <w:lang w:val="lt-LT"/>
        </w:rPr>
        <w:t xml:space="preserve"> </w:t>
      </w:r>
      <w:r w:rsidR="0036184D" w:rsidRPr="00B7348A">
        <w:rPr>
          <w:rFonts w:ascii="Tahoma" w:eastAsia="Times New Roman" w:hAnsi="Tahoma" w:cs="Tahoma"/>
          <w:lang w:val="lt-LT"/>
        </w:rPr>
        <w:t xml:space="preserve">darbo </w:t>
      </w:r>
      <w:r w:rsidR="00877C62" w:rsidRPr="00B7348A">
        <w:rPr>
          <w:rFonts w:ascii="Tahoma" w:eastAsia="Times New Roman" w:hAnsi="Tahoma" w:cs="Tahoma"/>
          <w:lang w:val="lt-LT"/>
        </w:rPr>
        <w:t>dienų</w:t>
      </w:r>
      <w:r w:rsidRPr="00B7348A">
        <w:rPr>
          <w:rFonts w:ascii="Tahoma" w:eastAsia="Times New Roman" w:hAnsi="Tahoma" w:cs="Tahoma"/>
          <w:lang w:val="lt-LT"/>
        </w:rPr>
        <w:t xml:space="preserve"> </w:t>
      </w:r>
      <w:r w:rsidR="00CF7F39">
        <w:rPr>
          <w:rFonts w:ascii="Tahoma" w:eastAsia="Times New Roman" w:hAnsi="Tahoma" w:cs="Tahoma"/>
          <w:lang w:val="lt-LT"/>
        </w:rPr>
        <w:t xml:space="preserve">terminą </w:t>
      </w:r>
      <w:r w:rsidRPr="00B7348A">
        <w:rPr>
          <w:rFonts w:ascii="Tahoma" w:eastAsia="Times New Roman" w:hAnsi="Tahoma" w:cs="Tahoma"/>
          <w:lang w:val="lt-LT"/>
        </w:rPr>
        <w:t xml:space="preserve">grąžina nepanaudotą pinigų likutį į </w:t>
      </w:r>
      <w:r w:rsidR="007C2ACC" w:rsidRPr="00B7348A">
        <w:rPr>
          <w:rFonts w:ascii="Tahoma" w:eastAsia="Times New Roman" w:hAnsi="Tahoma" w:cs="Tahoma"/>
          <w:lang w:val="lt-LT"/>
        </w:rPr>
        <w:t xml:space="preserve">Paslaugų </w:t>
      </w:r>
      <w:r w:rsidR="00944385" w:rsidRPr="00B7348A">
        <w:rPr>
          <w:rFonts w:ascii="Tahoma" w:eastAsia="Times New Roman" w:hAnsi="Tahoma" w:cs="Tahoma"/>
          <w:b/>
          <w:lang w:val="lt-LT"/>
        </w:rPr>
        <w:t>Pirkėjo</w:t>
      </w:r>
      <w:r w:rsidR="00944385" w:rsidRPr="00B7348A">
        <w:rPr>
          <w:rFonts w:ascii="Tahoma" w:eastAsia="Times New Roman" w:hAnsi="Tahoma" w:cs="Tahoma"/>
          <w:lang w:val="lt-LT"/>
        </w:rPr>
        <w:t xml:space="preserve"> s</w:t>
      </w:r>
      <w:r w:rsidRPr="00B7348A">
        <w:rPr>
          <w:rFonts w:ascii="Tahoma" w:eastAsia="Times New Roman" w:hAnsi="Tahoma" w:cs="Tahoma"/>
          <w:lang w:val="lt-LT"/>
        </w:rPr>
        <w:t xml:space="preserve">utarties </w:t>
      </w:r>
      <w:r w:rsidR="009C1ADD" w:rsidRPr="00B7348A">
        <w:rPr>
          <w:rFonts w:ascii="Tahoma" w:eastAsia="Times New Roman" w:hAnsi="Tahoma" w:cs="Tahoma"/>
          <w:lang w:val="lt-LT"/>
        </w:rPr>
        <w:t>12</w:t>
      </w:r>
      <w:r w:rsidR="005C3C12">
        <w:rPr>
          <w:rFonts w:ascii="Tahoma" w:eastAsia="Times New Roman" w:hAnsi="Tahoma" w:cs="Tahoma"/>
          <w:lang w:val="lt-LT"/>
        </w:rPr>
        <w:t xml:space="preserve"> skyriuje </w:t>
      </w:r>
      <w:r w:rsidR="009C1ADD" w:rsidRPr="00B7348A">
        <w:rPr>
          <w:rFonts w:ascii="Tahoma" w:eastAsia="Times New Roman" w:hAnsi="Tahoma" w:cs="Tahoma"/>
          <w:lang w:val="lt-LT"/>
        </w:rPr>
        <w:t xml:space="preserve"> </w:t>
      </w:r>
      <w:r w:rsidR="00A547D0" w:rsidRPr="00B7348A">
        <w:rPr>
          <w:rFonts w:ascii="Tahoma" w:eastAsia="Times New Roman" w:hAnsi="Tahoma" w:cs="Tahoma"/>
          <w:lang w:val="lt-LT"/>
        </w:rPr>
        <w:t>nurodytą</w:t>
      </w:r>
      <w:r w:rsidR="009C1ADD" w:rsidRPr="00B7348A">
        <w:rPr>
          <w:rFonts w:ascii="Tahoma" w:eastAsia="Times New Roman" w:hAnsi="Tahoma" w:cs="Tahoma"/>
          <w:lang w:val="lt-LT"/>
        </w:rPr>
        <w:t xml:space="preserve"> </w:t>
      </w:r>
      <w:r w:rsidR="00FA25F5" w:rsidRPr="00B7348A">
        <w:rPr>
          <w:rFonts w:ascii="Tahoma" w:eastAsia="Times New Roman" w:hAnsi="Tahoma" w:cs="Tahoma"/>
          <w:lang w:val="lt-LT"/>
        </w:rPr>
        <w:t xml:space="preserve">ar kitą Paslaugų </w:t>
      </w:r>
      <w:r w:rsidR="00FA25F5" w:rsidRPr="00B7348A">
        <w:rPr>
          <w:rFonts w:ascii="Tahoma" w:eastAsia="Times New Roman" w:hAnsi="Tahoma" w:cs="Tahoma"/>
          <w:b/>
          <w:lang w:val="lt-LT"/>
        </w:rPr>
        <w:t>Pirkėjo</w:t>
      </w:r>
      <w:r w:rsidR="00FA25F5" w:rsidRPr="00B7348A">
        <w:rPr>
          <w:rFonts w:ascii="Tahoma" w:eastAsia="Times New Roman" w:hAnsi="Tahoma" w:cs="Tahoma"/>
          <w:lang w:val="lt-LT"/>
        </w:rPr>
        <w:t xml:space="preserve"> </w:t>
      </w:r>
      <w:r w:rsidRPr="00B7348A">
        <w:rPr>
          <w:rFonts w:ascii="Tahoma" w:eastAsia="Times New Roman" w:hAnsi="Tahoma" w:cs="Tahoma"/>
          <w:lang w:val="lt-LT"/>
        </w:rPr>
        <w:t xml:space="preserve">nurodytą </w:t>
      </w:r>
      <w:r w:rsidR="005D2145" w:rsidRPr="00B7348A">
        <w:rPr>
          <w:rFonts w:ascii="Tahoma" w:eastAsia="Times New Roman" w:hAnsi="Tahoma" w:cs="Tahoma"/>
          <w:lang w:val="lt-LT"/>
        </w:rPr>
        <w:t xml:space="preserve">banko </w:t>
      </w:r>
      <w:r w:rsidRPr="00B7348A">
        <w:rPr>
          <w:rFonts w:ascii="Tahoma" w:eastAsia="Times New Roman" w:hAnsi="Tahoma" w:cs="Tahoma"/>
          <w:lang w:val="lt-LT"/>
        </w:rPr>
        <w:t>sąskaitą</w:t>
      </w:r>
      <w:r w:rsidR="004B7561" w:rsidRPr="00B7348A">
        <w:rPr>
          <w:rFonts w:ascii="Tahoma" w:eastAsia="Times New Roman" w:hAnsi="Tahoma" w:cs="Tahoma"/>
          <w:lang w:val="lt-LT"/>
        </w:rPr>
        <w:t>;</w:t>
      </w:r>
    </w:p>
    <w:p w14:paraId="78EDDA64" w14:textId="77777777" w:rsidR="00660FAD" w:rsidRPr="00226B7E" w:rsidRDefault="00660FAD" w:rsidP="00660FAD">
      <w:pPr>
        <w:jc w:val="both"/>
        <w:rPr>
          <w:rFonts w:ascii="Tahoma" w:eastAsia="Times New Roman" w:hAnsi="Tahoma" w:cs="Tahoma"/>
          <w:lang w:val="lt-LT"/>
        </w:rPr>
      </w:pPr>
      <w:r>
        <w:rPr>
          <w:rFonts w:ascii="Tahoma" w:eastAsia="Times New Roman" w:hAnsi="Tahoma" w:cs="Tahoma"/>
          <w:lang w:val="lt-LT"/>
        </w:rPr>
        <w:t xml:space="preserve">                </w:t>
      </w:r>
      <w:r w:rsidR="004F03EC">
        <w:rPr>
          <w:rFonts w:ascii="Tahoma" w:eastAsia="Times New Roman" w:hAnsi="Tahoma" w:cs="Tahoma"/>
          <w:lang w:val="lt-LT"/>
        </w:rPr>
        <w:t xml:space="preserve"> </w:t>
      </w:r>
      <w:r w:rsidR="00B04EA1" w:rsidRPr="00B7348A">
        <w:rPr>
          <w:rFonts w:ascii="Tahoma" w:eastAsia="Times New Roman" w:hAnsi="Tahoma" w:cs="Tahoma"/>
          <w:lang w:val="lt-LT"/>
        </w:rPr>
        <w:t xml:space="preserve">4.1.6. </w:t>
      </w:r>
      <w:r>
        <w:rPr>
          <w:rFonts w:ascii="Tahoma" w:eastAsia="Times New Roman" w:hAnsi="Tahoma" w:cs="Tahoma"/>
          <w:lang w:val="lt-LT"/>
        </w:rPr>
        <w:t xml:space="preserve">kai Paslaugų </w:t>
      </w:r>
      <w:r w:rsidRPr="00372C0F">
        <w:rPr>
          <w:rFonts w:ascii="Tahoma" w:eastAsia="Times New Roman" w:hAnsi="Tahoma" w:cs="Tahoma"/>
          <w:b/>
          <w:lang w:val="lt-LT"/>
        </w:rPr>
        <w:t>Pirkėjas</w:t>
      </w:r>
      <w:r>
        <w:rPr>
          <w:rFonts w:ascii="Tahoma" w:eastAsia="Times New Roman" w:hAnsi="Tahoma" w:cs="Tahoma"/>
          <w:lang w:val="lt-LT"/>
        </w:rPr>
        <w:t xml:space="preserve"> nesinaudoja paslaugomis ilgiau nei 1 (vienerius) metus, Paslaugų </w:t>
      </w:r>
      <w:r w:rsidRPr="00372C0F">
        <w:rPr>
          <w:rFonts w:ascii="Tahoma" w:eastAsia="Times New Roman" w:hAnsi="Tahoma" w:cs="Tahoma"/>
          <w:b/>
          <w:lang w:val="lt-LT"/>
        </w:rPr>
        <w:t>Pardavėjas</w:t>
      </w:r>
      <w:r>
        <w:rPr>
          <w:rFonts w:ascii="Tahoma" w:eastAsia="Times New Roman" w:hAnsi="Tahoma" w:cs="Tahoma"/>
          <w:lang w:val="lt-LT"/>
        </w:rPr>
        <w:t xml:space="preserve"> nustato Paslaugų </w:t>
      </w:r>
      <w:r w:rsidRPr="00372C0F">
        <w:rPr>
          <w:rFonts w:ascii="Tahoma" w:eastAsia="Times New Roman" w:hAnsi="Tahoma" w:cs="Tahoma"/>
          <w:b/>
          <w:lang w:val="lt-LT"/>
        </w:rPr>
        <w:t>Pirkėjui</w:t>
      </w:r>
      <w:r>
        <w:rPr>
          <w:rFonts w:ascii="Tahoma" w:eastAsia="Times New Roman" w:hAnsi="Tahoma" w:cs="Tahoma"/>
          <w:lang w:val="lt-LT"/>
        </w:rPr>
        <w:t xml:space="preserve"> 10 (dešimties) darbo dienų terminą nepanaudotai AB „Smiltynės perkėla“ kortelei su brūkšniniu kodu grąžinti. Kai Paslaugų </w:t>
      </w:r>
      <w:r w:rsidRPr="00372C0F">
        <w:rPr>
          <w:rFonts w:ascii="Tahoma" w:eastAsia="Times New Roman" w:hAnsi="Tahoma" w:cs="Tahoma"/>
          <w:b/>
          <w:lang w:val="lt-LT"/>
        </w:rPr>
        <w:t>Pirkėjas</w:t>
      </w:r>
      <w:r>
        <w:rPr>
          <w:rFonts w:ascii="Tahoma" w:eastAsia="Times New Roman" w:hAnsi="Tahoma" w:cs="Tahoma"/>
          <w:lang w:val="lt-LT"/>
        </w:rPr>
        <w:t xml:space="preserve"> grąžina </w:t>
      </w:r>
      <w:r w:rsidRPr="00E06FE5">
        <w:rPr>
          <w:rFonts w:ascii="Tahoma" w:eastAsia="Times New Roman" w:hAnsi="Tahoma" w:cs="Tahoma"/>
          <w:lang w:val="lt-LT"/>
        </w:rPr>
        <w:t>AB „Smiltynės perkėla“</w:t>
      </w:r>
      <w:r>
        <w:rPr>
          <w:rFonts w:ascii="Tahoma" w:eastAsia="Times New Roman" w:hAnsi="Tahoma" w:cs="Tahoma"/>
          <w:lang w:val="lt-LT"/>
        </w:rPr>
        <w:t xml:space="preserve"> kortelę</w:t>
      </w:r>
      <w:r w:rsidRPr="00E06FE5">
        <w:rPr>
          <w:rFonts w:ascii="Tahoma" w:eastAsia="Times New Roman" w:hAnsi="Tahoma" w:cs="Tahoma"/>
          <w:lang w:val="lt-LT"/>
        </w:rPr>
        <w:t xml:space="preserve"> su brūkšniniu kodu</w:t>
      </w:r>
      <w:r>
        <w:rPr>
          <w:rFonts w:ascii="Tahoma" w:eastAsia="Times New Roman" w:hAnsi="Tahoma" w:cs="Tahoma"/>
          <w:lang w:val="lt-LT"/>
        </w:rPr>
        <w:t xml:space="preserve">, Paslaugų </w:t>
      </w:r>
      <w:r w:rsidRPr="00372C0F">
        <w:rPr>
          <w:rFonts w:ascii="Tahoma" w:eastAsia="Times New Roman" w:hAnsi="Tahoma" w:cs="Tahoma"/>
          <w:b/>
          <w:lang w:val="lt-LT"/>
        </w:rPr>
        <w:t>Pardavėjas</w:t>
      </w:r>
      <w:r>
        <w:rPr>
          <w:rFonts w:ascii="Tahoma" w:eastAsia="Times New Roman" w:hAnsi="Tahoma" w:cs="Tahoma"/>
          <w:lang w:val="lt-LT"/>
        </w:rPr>
        <w:t xml:space="preserve"> grąžina paslaugų </w:t>
      </w:r>
      <w:r w:rsidRPr="00372C0F">
        <w:rPr>
          <w:rFonts w:ascii="Tahoma" w:eastAsia="Times New Roman" w:hAnsi="Tahoma" w:cs="Tahoma"/>
          <w:b/>
          <w:lang w:val="lt-LT"/>
        </w:rPr>
        <w:t>Pirkėjui</w:t>
      </w:r>
      <w:r>
        <w:rPr>
          <w:rFonts w:ascii="Tahoma" w:eastAsia="Times New Roman" w:hAnsi="Tahoma" w:cs="Tahoma"/>
          <w:lang w:val="lt-LT"/>
        </w:rPr>
        <w:t xml:space="preserve"> nepanaudotą pinigų likutį </w:t>
      </w:r>
      <w:r w:rsidRPr="00E06FE5">
        <w:rPr>
          <w:rFonts w:ascii="Tahoma" w:eastAsia="Times New Roman" w:hAnsi="Tahoma" w:cs="Tahoma"/>
          <w:lang w:val="lt-LT"/>
        </w:rPr>
        <w:t xml:space="preserve">į Paslaugų </w:t>
      </w:r>
      <w:r w:rsidRPr="00E06FE5">
        <w:rPr>
          <w:rFonts w:ascii="Tahoma" w:eastAsia="Times New Roman" w:hAnsi="Tahoma" w:cs="Tahoma"/>
          <w:b/>
          <w:lang w:val="lt-LT"/>
        </w:rPr>
        <w:t xml:space="preserve">Pirkėjo </w:t>
      </w:r>
      <w:r w:rsidRPr="00E06FE5">
        <w:rPr>
          <w:rFonts w:ascii="Tahoma" w:eastAsia="Times New Roman" w:hAnsi="Tahoma" w:cs="Tahoma"/>
          <w:lang w:val="lt-LT"/>
        </w:rPr>
        <w:t xml:space="preserve">sutarties 12 skyriuje nurodytą </w:t>
      </w:r>
      <w:r>
        <w:rPr>
          <w:rFonts w:ascii="Tahoma" w:eastAsia="Times New Roman" w:hAnsi="Tahoma" w:cs="Tahoma"/>
          <w:lang w:val="lt-LT"/>
        </w:rPr>
        <w:t xml:space="preserve">ar kitą Paslaugų pirkėjo nurodytą </w:t>
      </w:r>
      <w:r w:rsidRPr="00E06FE5">
        <w:rPr>
          <w:rFonts w:ascii="Tahoma" w:eastAsia="Times New Roman" w:hAnsi="Tahoma" w:cs="Tahoma"/>
          <w:lang w:val="lt-LT"/>
        </w:rPr>
        <w:t xml:space="preserve">banko sąskaitą. </w:t>
      </w:r>
      <w:r>
        <w:rPr>
          <w:rFonts w:ascii="Tahoma" w:eastAsia="Times New Roman" w:hAnsi="Tahoma" w:cs="Tahoma"/>
          <w:lang w:val="lt-LT"/>
        </w:rPr>
        <w:t xml:space="preserve">Paslaugų </w:t>
      </w:r>
      <w:r w:rsidRPr="00372C0F">
        <w:rPr>
          <w:rFonts w:ascii="Tahoma" w:eastAsia="Times New Roman" w:hAnsi="Tahoma" w:cs="Tahoma"/>
          <w:b/>
          <w:lang w:val="lt-LT"/>
        </w:rPr>
        <w:t>Pirkėjui</w:t>
      </w:r>
      <w:r>
        <w:rPr>
          <w:rFonts w:ascii="Tahoma" w:eastAsia="Times New Roman" w:hAnsi="Tahoma" w:cs="Tahoma"/>
          <w:lang w:val="lt-LT"/>
        </w:rPr>
        <w:t xml:space="preserve"> negrąžinus AB „Smiltynės perkėla“ kortelės su brūkšniniu kodu per nurodytą 10 (dešimties) dienų terminą, AB „Smiltynės perkėla“ kortelė su brūkšniniu kodu bus laikoma prarasta. Tokiu atveju Paslaugų </w:t>
      </w:r>
      <w:r w:rsidRPr="00372C0F">
        <w:rPr>
          <w:rFonts w:ascii="Tahoma" w:eastAsia="Times New Roman" w:hAnsi="Tahoma" w:cs="Tahoma"/>
          <w:b/>
          <w:lang w:val="lt-LT"/>
        </w:rPr>
        <w:t>Pirkėjui</w:t>
      </w:r>
      <w:r>
        <w:rPr>
          <w:rFonts w:ascii="Tahoma" w:eastAsia="Times New Roman" w:hAnsi="Tahoma" w:cs="Tahoma"/>
          <w:lang w:val="lt-LT"/>
        </w:rPr>
        <w:t xml:space="preserve"> bus taikomas </w:t>
      </w:r>
      <w:r w:rsidRPr="00372C0F">
        <w:rPr>
          <w:rFonts w:ascii="Tahoma" w:eastAsia="Times New Roman" w:hAnsi="Tahoma" w:cs="Tahoma"/>
          <w:lang w:val="lt-LT"/>
        </w:rPr>
        <w:t xml:space="preserve">4.2.6 punkte nustatytas mokestis, kuris išskaičiuojamas iš Paslaugų </w:t>
      </w:r>
      <w:r w:rsidRPr="00372C0F">
        <w:rPr>
          <w:rFonts w:ascii="Tahoma" w:eastAsia="Times New Roman" w:hAnsi="Tahoma" w:cs="Tahoma"/>
          <w:b/>
          <w:lang w:val="lt-LT"/>
        </w:rPr>
        <w:t>Pirkėjui</w:t>
      </w:r>
      <w:r w:rsidRPr="00372C0F">
        <w:rPr>
          <w:rFonts w:ascii="Tahoma" w:eastAsia="Times New Roman" w:hAnsi="Tahoma" w:cs="Tahoma"/>
          <w:lang w:val="lt-LT"/>
        </w:rPr>
        <w:t xml:space="preserve"> grąžintinos avanso sumos.</w:t>
      </w:r>
      <w:r>
        <w:rPr>
          <w:rFonts w:ascii="Tahoma" w:eastAsia="Times New Roman" w:hAnsi="Tahoma" w:cs="Tahoma"/>
          <w:lang w:val="lt-LT"/>
        </w:rPr>
        <w:t xml:space="preserve"> </w:t>
      </w:r>
      <w:r w:rsidRPr="00226B7E">
        <w:rPr>
          <w:rFonts w:ascii="Tahoma" w:eastAsia="Times New Roman" w:hAnsi="Tahoma" w:cs="Tahoma"/>
          <w:lang w:val="lt-LT"/>
        </w:rPr>
        <w:t xml:space="preserve">Paslaugų </w:t>
      </w:r>
      <w:r w:rsidRPr="00226B7E">
        <w:rPr>
          <w:rFonts w:ascii="Tahoma" w:eastAsia="Times New Roman" w:hAnsi="Tahoma" w:cs="Tahoma"/>
          <w:b/>
          <w:lang w:val="lt-LT"/>
        </w:rPr>
        <w:t>Pardavėjas</w:t>
      </w:r>
      <w:r w:rsidRPr="00226B7E">
        <w:rPr>
          <w:rFonts w:ascii="Tahoma" w:eastAsia="Times New Roman" w:hAnsi="Tahoma" w:cs="Tahoma"/>
          <w:lang w:val="lt-LT"/>
        </w:rPr>
        <w:t xml:space="preserve"> atnaujina paslaugų teikimą Paslaugų </w:t>
      </w:r>
      <w:r w:rsidRPr="00226B7E">
        <w:rPr>
          <w:rFonts w:ascii="Tahoma" w:eastAsia="Times New Roman" w:hAnsi="Tahoma" w:cs="Tahoma"/>
          <w:b/>
          <w:lang w:val="lt-LT"/>
        </w:rPr>
        <w:t xml:space="preserve">Pirkėjui </w:t>
      </w:r>
      <w:r w:rsidRPr="00226B7E">
        <w:rPr>
          <w:rFonts w:ascii="Tahoma" w:eastAsia="Times New Roman" w:hAnsi="Tahoma" w:cs="Tahoma"/>
          <w:lang w:val="lt-LT"/>
        </w:rPr>
        <w:t xml:space="preserve">pagal poreikį, Paslaugų </w:t>
      </w:r>
      <w:r w:rsidRPr="00226B7E">
        <w:rPr>
          <w:rFonts w:ascii="Tahoma" w:eastAsia="Times New Roman" w:hAnsi="Tahoma" w:cs="Tahoma"/>
          <w:b/>
          <w:lang w:val="lt-LT"/>
        </w:rPr>
        <w:t>Pirkėjui</w:t>
      </w:r>
      <w:r w:rsidRPr="00226B7E">
        <w:rPr>
          <w:rFonts w:ascii="Tahoma" w:eastAsia="Times New Roman" w:hAnsi="Tahoma" w:cs="Tahoma"/>
          <w:lang w:val="lt-LT"/>
        </w:rPr>
        <w:t xml:space="preserve"> pateikus laisvos formos prašymą naujai kortelei gauti ir sumokėjus avansą.</w:t>
      </w:r>
    </w:p>
    <w:p w14:paraId="57E01581" w14:textId="77777777" w:rsidR="007C2ACC" w:rsidRPr="00B7348A" w:rsidRDefault="007C2ACC" w:rsidP="00EF2322">
      <w:pPr>
        <w:ind w:firstLine="1296"/>
        <w:jc w:val="both"/>
        <w:rPr>
          <w:rFonts w:ascii="Tahoma" w:eastAsia="Times New Roman" w:hAnsi="Tahoma" w:cs="Tahoma"/>
          <w:lang w:val="lt-LT"/>
        </w:rPr>
      </w:pPr>
      <w:r w:rsidRPr="00B7348A">
        <w:rPr>
          <w:rFonts w:ascii="Tahoma" w:eastAsia="Times New Roman" w:hAnsi="Tahoma" w:cs="Tahoma"/>
          <w:lang w:val="lt-LT"/>
        </w:rPr>
        <w:t>4.1.</w:t>
      </w:r>
      <w:r w:rsidR="00B04EA1" w:rsidRPr="00B7348A">
        <w:rPr>
          <w:rFonts w:ascii="Tahoma" w:eastAsia="Times New Roman" w:hAnsi="Tahoma" w:cs="Tahoma"/>
          <w:lang w:val="lt-LT"/>
        </w:rPr>
        <w:t>7</w:t>
      </w:r>
      <w:r w:rsidRPr="00B7348A">
        <w:rPr>
          <w:rFonts w:ascii="Tahoma" w:eastAsia="Times New Roman" w:hAnsi="Tahoma" w:cs="Tahoma"/>
          <w:lang w:val="lt-LT"/>
        </w:rPr>
        <w:t xml:space="preserve">. </w:t>
      </w:r>
      <w:r w:rsidR="001E2235" w:rsidRPr="00B7348A">
        <w:rPr>
          <w:rFonts w:ascii="Tahoma" w:eastAsia="Times New Roman" w:hAnsi="Tahoma" w:cs="Tahoma"/>
          <w:lang w:val="lt-LT"/>
        </w:rPr>
        <w:t xml:space="preserve">blokuoti </w:t>
      </w:r>
      <w:r w:rsidR="003A0D47" w:rsidRPr="00B7348A">
        <w:rPr>
          <w:rFonts w:ascii="Tahoma" w:eastAsia="Times New Roman" w:hAnsi="Tahoma" w:cs="Tahoma"/>
          <w:lang w:val="lt-LT"/>
        </w:rPr>
        <w:t>bilietą</w:t>
      </w:r>
      <w:r w:rsidR="001E2235" w:rsidRPr="00B7348A">
        <w:rPr>
          <w:rFonts w:ascii="Tahoma" w:eastAsia="Times New Roman" w:hAnsi="Tahoma" w:cs="Tahoma"/>
          <w:lang w:val="lt-LT"/>
        </w:rPr>
        <w:t xml:space="preserve"> nedelsiant po Paslaugų </w:t>
      </w:r>
      <w:r w:rsidR="001E2235" w:rsidRPr="00B7348A">
        <w:rPr>
          <w:rFonts w:ascii="Tahoma" w:eastAsia="Times New Roman" w:hAnsi="Tahoma" w:cs="Tahoma"/>
          <w:b/>
          <w:lang w:val="lt-LT"/>
        </w:rPr>
        <w:t>Pirkėjo</w:t>
      </w:r>
      <w:r w:rsidR="001E2235" w:rsidRPr="00B7348A">
        <w:rPr>
          <w:rFonts w:ascii="Tahoma" w:eastAsia="Times New Roman" w:hAnsi="Tahoma" w:cs="Tahoma"/>
          <w:lang w:val="lt-LT"/>
        </w:rPr>
        <w:t xml:space="preserve"> pranešimo telefonu</w:t>
      </w:r>
      <w:r w:rsidR="00462E48" w:rsidRPr="00B7348A">
        <w:rPr>
          <w:rFonts w:ascii="Tahoma" w:eastAsia="Times New Roman" w:hAnsi="Tahoma" w:cs="Tahoma"/>
          <w:lang w:val="lt-LT"/>
        </w:rPr>
        <w:t xml:space="preserve"> (vėliau atsiunčiant raštišką prašymą)</w:t>
      </w:r>
      <w:r w:rsidR="001E2235" w:rsidRPr="00B7348A">
        <w:rPr>
          <w:rFonts w:ascii="Tahoma" w:eastAsia="Times New Roman" w:hAnsi="Tahoma" w:cs="Tahoma"/>
          <w:lang w:val="lt-LT"/>
        </w:rPr>
        <w:t xml:space="preserve">, nurodytu sutarties 12 </w:t>
      </w:r>
      <w:r w:rsidR="00443211">
        <w:rPr>
          <w:rFonts w:ascii="Tahoma" w:eastAsia="Times New Roman" w:hAnsi="Tahoma" w:cs="Tahoma"/>
          <w:lang w:val="lt-LT"/>
        </w:rPr>
        <w:t>skyriuje</w:t>
      </w:r>
      <w:r w:rsidR="001E2235" w:rsidRPr="00B7348A">
        <w:rPr>
          <w:rFonts w:ascii="Tahoma" w:eastAsia="Times New Roman" w:hAnsi="Tahoma" w:cs="Tahoma"/>
          <w:lang w:val="lt-LT"/>
        </w:rPr>
        <w:t xml:space="preserve">, apie </w:t>
      </w:r>
      <w:r w:rsidR="003A0D47" w:rsidRPr="00B7348A">
        <w:rPr>
          <w:rFonts w:ascii="Tahoma" w:eastAsia="Times New Roman" w:hAnsi="Tahoma" w:cs="Tahoma"/>
          <w:lang w:val="lt-LT"/>
        </w:rPr>
        <w:t>bilieto</w:t>
      </w:r>
      <w:r w:rsidR="001E2235" w:rsidRPr="00B7348A">
        <w:rPr>
          <w:rFonts w:ascii="Tahoma" w:eastAsia="Times New Roman" w:hAnsi="Tahoma" w:cs="Tahoma"/>
          <w:lang w:val="lt-LT"/>
        </w:rPr>
        <w:t xml:space="preserve"> praradimą gavimo, jeigu skambinama Paslaugų </w:t>
      </w:r>
      <w:r w:rsidR="00B41F1D" w:rsidRPr="00B7348A">
        <w:rPr>
          <w:rFonts w:ascii="Tahoma" w:eastAsia="Times New Roman" w:hAnsi="Tahoma" w:cs="Tahoma"/>
          <w:b/>
          <w:lang w:val="lt-LT"/>
        </w:rPr>
        <w:t>Pardavėjo</w:t>
      </w:r>
      <w:r w:rsidR="001E2235" w:rsidRPr="00B7348A">
        <w:rPr>
          <w:rFonts w:ascii="Tahoma" w:eastAsia="Times New Roman" w:hAnsi="Tahoma" w:cs="Tahoma"/>
          <w:lang w:val="lt-LT"/>
        </w:rPr>
        <w:t xml:space="preserve"> darbo dienomis darbo valandomis.</w:t>
      </w:r>
      <w:r w:rsidR="001E2235" w:rsidRPr="00B7348A">
        <w:rPr>
          <w:rStyle w:val="FootnoteReference"/>
          <w:rFonts w:ascii="Tahoma" w:eastAsia="Times New Roman" w:hAnsi="Tahoma" w:cs="Tahoma"/>
          <w:lang w:val="lt-LT"/>
        </w:rPr>
        <w:footnoteReference w:id="1"/>
      </w:r>
    </w:p>
    <w:p w14:paraId="4AA5D459" w14:textId="77777777" w:rsidR="00E1562C" w:rsidRPr="00B7348A" w:rsidRDefault="00356146" w:rsidP="00FA25F5">
      <w:pPr>
        <w:ind w:firstLine="1296"/>
        <w:jc w:val="both"/>
        <w:rPr>
          <w:rFonts w:ascii="Tahoma" w:eastAsia="Times New Roman" w:hAnsi="Tahoma" w:cs="Tahoma"/>
          <w:lang w:val="lt-LT"/>
        </w:rPr>
      </w:pPr>
      <w:r w:rsidRPr="00B7348A">
        <w:rPr>
          <w:rFonts w:ascii="Tahoma" w:eastAsia="Times New Roman" w:hAnsi="Tahoma" w:cs="Tahoma"/>
          <w:lang w:val="lt-LT"/>
        </w:rPr>
        <w:t>4.1.</w:t>
      </w:r>
      <w:r w:rsidR="00B04EA1" w:rsidRPr="00B7348A">
        <w:rPr>
          <w:rFonts w:ascii="Tahoma" w:eastAsia="Times New Roman" w:hAnsi="Tahoma" w:cs="Tahoma"/>
          <w:lang w:val="lt-LT"/>
        </w:rPr>
        <w:t>8</w:t>
      </w:r>
      <w:r w:rsidRPr="00B7348A">
        <w:rPr>
          <w:rFonts w:ascii="Tahoma" w:eastAsia="Times New Roman" w:hAnsi="Tahoma" w:cs="Tahoma"/>
          <w:lang w:val="lt-LT"/>
        </w:rPr>
        <w:t>. v</w:t>
      </w:r>
      <w:r w:rsidR="00E1562C" w:rsidRPr="00B7348A">
        <w:rPr>
          <w:rFonts w:ascii="Tahoma" w:eastAsia="Times New Roman" w:hAnsi="Tahoma" w:cs="Tahoma"/>
          <w:lang w:val="lt-LT"/>
        </w:rPr>
        <w:t xml:space="preserve">ykdyti asmens duomenų tvarkymo įsipareigojimus pagal </w:t>
      </w:r>
      <w:r w:rsidR="005A3409" w:rsidRPr="00B7348A">
        <w:rPr>
          <w:rFonts w:ascii="Tahoma" w:eastAsia="Times New Roman" w:hAnsi="Tahoma" w:cs="Tahoma"/>
          <w:lang w:val="lt-LT"/>
        </w:rPr>
        <w:t>s</w:t>
      </w:r>
      <w:r w:rsidR="00E1562C" w:rsidRPr="00B7348A">
        <w:rPr>
          <w:rFonts w:ascii="Tahoma" w:eastAsia="Times New Roman" w:hAnsi="Tahoma" w:cs="Tahoma"/>
          <w:lang w:val="lt-LT"/>
        </w:rPr>
        <w:t xml:space="preserve">utarties </w:t>
      </w:r>
      <w:r w:rsidR="009012FB">
        <w:rPr>
          <w:rFonts w:ascii="Tahoma" w:eastAsia="Times New Roman" w:hAnsi="Tahoma" w:cs="Tahoma"/>
          <w:lang w:val="lt-LT"/>
        </w:rPr>
        <w:t xml:space="preserve"> </w:t>
      </w:r>
      <w:r w:rsidR="00CC50FA" w:rsidRPr="00CC50FA">
        <w:rPr>
          <w:rFonts w:ascii="Tahoma" w:eastAsia="Times New Roman" w:hAnsi="Tahoma" w:cs="Tahoma"/>
          <w:color w:val="000000"/>
          <w:lang w:val="lt-LT"/>
        </w:rPr>
        <w:t>4</w:t>
      </w:r>
      <w:r w:rsidR="00E1562C" w:rsidRPr="00CC50FA">
        <w:rPr>
          <w:rFonts w:ascii="Tahoma" w:eastAsia="Times New Roman" w:hAnsi="Tahoma" w:cs="Tahoma"/>
          <w:lang w:val="lt-LT"/>
        </w:rPr>
        <w:t xml:space="preserve"> priedą.</w:t>
      </w:r>
    </w:p>
    <w:p w14:paraId="56D0360B" w14:textId="77777777" w:rsidR="00AC2ED9" w:rsidRPr="00B7348A" w:rsidRDefault="00013DB1" w:rsidP="005B520B">
      <w:pPr>
        <w:ind w:firstLine="709"/>
        <w:jc w:val="both"/>
        <w:rPr>
          <w:rFonts w:ascii="Tahoma" w:eastAsia="Times New Roman" w:hAnsi="Tahoma" w:cs="Tahoma"/>
          <w:lang w:val="lt-LT"/>
        </w:rPr>
      </w:pPr>
      <w:r w:rsidRPr="00B7348A">
        <w:rPr>
          <w:rFonts w:ascii="Tahoma" w:eastAsia="Times New Roman" w:hAnsi="Tahoma" w:cs="Tahoma"/>
          <w:lang w:val="lt-LT"/>
        </w:rPr>
        <w:t>4.2.</w:t>
      </w:r>
      <w:r w:rsidR="00DC1A20" w:rsidRPr="00B7348A">
        <w:rPr>
          <w:rFonts w:ascii="Tahoma" w:eastAsia="Times New Roman" w:hAnsi="Tahoma" w:cs="Tahoma"/>
          <w:lang w:val="lt-LT"/>
        </w:rPr>
        <w:t xml:space="preserve"> </w:t>
      </w:r>
      <w:r w:rsidR="007C2ACC" w:rsidRPr="00B7348A">
        <w:rPr>
          <w:rFonts w:ascii="Tahoma" w:eastAsia="Times New Roman" w:hAnsi="Tahoma" w:cs="Tahoma"/>
          <w:lang w:val="lt-LT"/>
        </w:rPr>
        <w:t xml:space="preserve">Paslaugų </w:t>
      </w:r>
      <w:r w:rsidR="00AC2ED9" w:rsidRPr="00B7348A">
        <w:rPr>
          <w:rFonts w:ascii="Tahoma" w:eastAsia="Times New Roman" w:hAnsi="Tahoma" w:cs="Tahoma"/>
          <w:b/>
          <w:lang w:val="lt-LT"/>
        </w:rPr>
        <w:t>Pirkėjas</w:t>
      </w:r>
      <w:r w:rsidR="00AC2ED9" w:rsidRPr="00B7348A">
        <w:rPr>
          <w:rFonts w:ascii="Tahoma" w:eastAsia="Times New Roman" w:hAnsi="Tahoma" w:cs="Tahoma"/>
          <w:lang w:val="lt-LT"/>
        </w:rPr>
        <w:t xml:space="preserve"> įsipareigoja:</w:t>
      </w:r>
    </w:p>
    <w:p w14:paraId="0CB62A6D" w14:textId="77777777" w:rsidR="00A737E5" w:rsidRPr="00B7348A" w:rsidRDefault="00013DB1" w:rsidP="00FA25F5">
      <w:pPr>
        <w:ind w:firstLine="1296"/>
        <w:jc w:val="both"/>
        <w:rPr>
          <w:rFonts w:ascii="Tahoma" w:eastAsia="Times New Roman" w:hAnsi="Tahoma" w:cs="Tahoma"/>
          <w:lang w:val="lt-LT"/>
        </w:rPr>
      </w:pPr>
      <w:r w:rsidRPr="00B7348A">
        <w:rPr>
          <w:rFonts w:ascii="Tahoma" w:eastAsia="Times New Roman" w:hAnsi="Tahoma" w:cs="Tahoma"/>
          <w:lang w:val="lt-LT"/>
        </w:rPr>
        <w:t>4.2.</w:t>
      </w:r>
      <w:r w:rsidR="00AC2ED9" w:rsidRPr="00B7348A">
        <w:rPr>
          <w:rFonts w:ascii="Tahoma" w:eastAsia="Times New Roman" w:hAnsi="Tahoma" w:cs="Tahoma"/>
          <w:lang w:val="lt-LT"/>
        </w:rPr>
        <w:t>1.</w:t>
      </w:r>
      <w:r w:rsidR="00135C8F" w:rsidRPr="00B7348A">
        <w:rPr>
          <w:rFonts w:ascii="Tahoma" w:eastAsia="Times New Roman" w:hAnsi="Tahoma" w:cs="Tahoma"/>
          <w:lang w:val="lt-LT"/>
        </w:rPr>
        <w:t xml:space="preserve"> </w:t>
      </w:r>
      <w:r w:rsidR="00A737E5" w:rsidRPr="00B7348A">
        <w:rPr>
          <w:rFonts w:ascii="Tahoma" w:eastAsia="Times New Roman" w:hAnsi="Tahoma" w:cs="Tahoma"/>
          <w:lang w:val="lt-LT"/>
        </w:rPr>
        <w:t xml:space="preserve">pervesti į </w:t>
      </w:r>
      <w:r w:rsidR="00870C6E" w:rsidRPr="00B7348A">
        <w:rPr>
          <w:rFonts w:ascii="Tahoma" w:eastAsia="Times New Roman" w:hAnsi="Tahoma" w:cs="Tahoma"/>
          <w:lang w:val="lt-LT"/>
        </w:rPr>
        <w:t xml:space="preserve">Paslaugų </w:t>
      </w:r>
      <w:r w:rsidR="00914FF4" w:rsidRPr="00B7348A">
        <w:rPr>
          <w:rFonts w:ascii="Tahoma" w:hAnsi="Tahoma" w:cs="Tahoma"/>
          <w:b/>
          <w:lang w:val="lt-LT" w:eastAsia="lt-LT"/>
        </w:rPr>
        <w:t xml:space="preserve">Pardavėjo </w:t>
      </w:r>
      <w:r w:rsidR="00A737E5" w:rsidRPr="00B7348A">
        <w:rPr>
          <w:rFonts w:ascii="Tahoma" w:eastAsia="Times New Roman" w:hAnsi="Tahoma" w:cs="Tahoma"/>
          <w:lang w:val="lt-LT"/>
        </w:rPr>
        <w:t xml:space="preserve">atsiskaitomąją sąskaitą Nr. </w:t>
      </w:r>
      <w:r w:rsidR="003A0D47" w:rsidRPr="00B7348A">
        <w:rPr>
          <w:rFonts w:ascii="Tahoma" w:eastAsia="Times New Roman" w:hAnsi="Tahoma" w:cs="Tahoma"/>
          <w:lang w:val="lt-LT"/>
        </w:rPr>
        <w:t xml:space="preserve">LT95 7300 0100 0232 4794  </w:t>
      </w:r>
      <w:r w:rsidR="00B067F5" w:rsidRPr="00B7348A">
        <w:rPr>
          <w:rFonts w:ascii="Tahoma" w:eastAsia="Times New Roman" w:hAnsi="Tahoma" w:cs="Tahoma"/>
          <w:lang w:val="lt-LT"/>
        </w:rPr>
        <w:t>„</w:t>
      </w:r>
      <w:r w:rsidR="003A0D47" w:rsidRPr="00B7348A">
        <w:rPr>
          <w:rFonts w:ascii="Tahoma" w:eastAsia="Times New Roman" w:hAnsi="Tahoma" w:cs="Tahoma"/>
          <w:lang w:val="lt-LT"/>
        </w:rPr>
        <w:t>Swedbank</w:t>
      </w:r>
      <w:r w:rsidR="00B067F5" w:rsidRPr="00B7348A">
        <w:rPr>
          <w:rFonts w:ascii="Tahoma" w:eastAsia="Times New Roman" w:hAnsi="Tahoma" w:cs="Tahoma"/>
          <w:lang w:val="lt-LT"/>
        </w:rPr>
        <w:t>“</w:t>
      </w:r>
      <w:r w:rsidR="00AE689D" w:rsidRPr="00B7348A">
        <w:rPr>
          <w:rFonts w:ascii="Tahoma" w:eastAsia="Times New Roman" w:hAnsi="Tahoma" w:cs="Tahoma"/>
          <w:lang w:val="lt-LT"/>
        </w:rPr>
        <w:t xml:space="preserve">, </w:t>
      </w:r>
      <w:r w:rsidR="00B067F5" w:rsidRPr="00B7348A">
        <w:rPr>
          <w:rFonts w:ascii="Tahoma" w:eastAsia="Times New Roman" w:hAnsi="Tahoma" w:cs="Tahoma"/>
          <w:lang w:val="lt-LT"/>
        </w:rPr>
        <w:t xml:space="preserve"> AB</w:t>
      </w:r>
      <w:r w:rsidR="003A0D47" w:rsidRPr="00B7348A">
        <w:rPr>
          <w:rFonts w:ascii="Tahoma" w:eastAsia="Times New Roman" w:hAnsi="Tahoma" w:cs="Tahoma"/>
          <w:lang w:val="lt-LT"/>
        </w:rPr>
        <w:t xml:space="preserve">  (banko kodas 73000)</w:t>
      </w:r>
      <w:r w:rsidR="00A737E5" w:rsidRPr="00B7348A">
        <w:rPr>
          <w:rFonts w:ascii="Tahoma" w:eastAsia="Times New Roman" w:hAnsi="Tahoma" w:cs="Tahoma"/>
          <w:lang w:val="lt-LT"/>
        </w:rPr>
        <w:t xml:space="preserve"> </w:t>
      </w:r>
      <w:r w:rsidR="008740E9" w:rsidRPr="001D4EAA">
        <w:rPr>
          <w:rFonts w:ascii="Tahoma" w:eastAsia="Times New Roman" w:hAnsi="Tahoma" w:cs="Tahoma"/>
          <w:color w:val="000000"/>
          <w:lang w:val="lt-LT"/>
        </w:rPr>
        <w:t>200,00</w:t>
      </w:r>
      <w:r w:rsidR="00A737E5" w:rsidRPr="00B7348A">
        <w:rPr>
          <w:rFonts w:ascii="Tahoma" w:eastAsia="Times New Roman" w:hAnsi="Tahoma" w:cs="Tahoma"/>
          <w:lang w:val="lt-LT"/>
        </w:rPr>
        <w:t xml:space="preserve"> </w:t>
      </w:r>
      <w:r w:rsidR="009D20B8" w:rsidRPr="00B7348A">
        <w:rPr>
          <w:rFonts w:ascii="Tahoma" w:eastAsia="Times New Roman" w:hAnsi="Tahoma" w:cs="Tahoma"/>
          <w:lang w:val="lt-LT"/>
        </w:rPr>
        <w:t>E</w:t>
      </w:r>
      <w:r w:rsidR="009C1E33" w:rsidRPr="00B7348A">
        <w:rPr>
          <w:rFonts w:ascii="Tahoma" w:eastAsia="Times New Roman" w:hAnsi="Tahoma" w:cs="Tahoma"/>
          <w:lang w:val="lt-LT"/>
        </w:rPr>
        <w:t>UR</w:t>
      </w:r>
      <w:r w:rsidR="00877C62" w:rsidRPr="00B7348A">
        <w:rPr>
          <w:rFonts w:ascii="Tahoma" w:eastAsia="Times New Roman" w:hAnsi="Tahoma" w:cs="Tahoma"/>
          <w:lang w:val="lt-LT"/>
        </w:rPr>
        <w:t xml:space="preserve"> (</w:t>
      </w:r>
      <w:r w:rsidR="007119DF" w:rsidRPr="00B7348A">
        <w:rPr>
          <w:rFonts w:ascii="Tahoma" w:eastAsia="Times New Roman" w:hAnsi="Tahoma" w:cs="Tahoma"/>
          <w:i/>
          <w:lang w:val="lt-LT"/>
        </w:rPr>
        <w:t>du</w:t>
      </w:r>
      <w:r w:rsidR="009D20B8" w:rsidRPr="00B7348A">
        <w:rPr>
          <w:rFonts w:ascii="Tahoma" w:eastAsia="Times New Roman" w:hAnsi="Tahoma" w:cs="Tahoma"/>
          <w:i/>
          <w:lang w:val="lt-LT"/>
        </w:rPr>
        <w:t xml:space="preserve"> šimt</w:t>
      </w:r>
      <w:r w:rsidR="007119DF" w:rsidRPr="00B7348A">
        <w:rPr>
          <w:rFonts w:ascii="Tahoma" w:eastAsia="Times New Roman" w:hAnsi="Tahoma" w:cs="Tahoma"/>
          <w:i/>
          <w:lang w:val="lt-LT"/>
        </w:rPr>
        <w:t xml:space="preserve">us </w:t>
      </w:r>
      <w:r w:rsidR="009D20B8" w:rsidRPr="00B7348A">
        <w:rPr>
          <w:rFonts w:ascii="Tahoma" w:eastAsia="Times New Roman" w:hAnsi="Tahoma" w:cs="Tahoma"/>
          <w:i/>
          <w:lang w:val="lt-LT"/>
        </w:rPr>
        <w:t>eur</w:t>
      </w:r>
      <w:r w:rsidR="007119DF" w:rsidRPr="00B7348A">
        <w:rPr>
          <w:rFonts w:ascii="Tahoma" w:eastAsia="Times New Roman" w:hAnsi="Tahoma" w:cs="Tahoma"/>
          <w:i/>
          <w:lang w:val="lt-LT"/>
        </w:rPr>
        <w:t>ų</w:t>
      </w:r>
      <w:r w:rsidR="00877C62" w:rsidRPr="00B7348A">
        <w:rPr>
          <w:rFonts w:ascii="Tahoma" w:eastAsia="Times New Roman" w:hAnsi="Tahoma" w:cs="Tahoma"/>
          <w:lang w:val="lt-LT"/>
        </w:rPr>
        <w:t>)</w:t>
      </w:r>
      <w:r w:rsidR="00A737E5" w:rsidRPr="00B7348A">
        <w:rPr>
          <w:rFonts w:ascii="Tahoma" w:eastAsia="Times New Roman" w:hAnsi="Tahoma" w:cs="Tahoma"/>
          <w:lang w:val="lt-LT"/>
        </w:rPr>
        <w:t xml:space="preserve">  avansą;</w:t>
      </w:r>
    </w:p>
    <w:p w14:paraId="438656B0" w14:textId="77777777" w:rsidR="000053C8" w:rsidRPr="00B7348A" w:rsidRDefault="00A737E5" w:rsidP="00FA25F5">
      <w:pPr>
        <w:ind w:firstLine="1296"/>
        <w:jc w:val="both"/>
        <w:rPr>
          <w:rFonts w:ascii="Tahoma" w:eastAsia="Times New Roman" w:hAnsi="Tahoma" w:cs="Tahoma"/>
          <w:lang w:val="lt-LT"/>
        </w:rPr>
      </w:pPr>
      <w:r w:rsidRPr="00B7348A">
        <w:rPr>
          <w:rFonts w:ascii="Tahoma" w:eastAsia="Times New Roman" w:hAnsi="Tahoma" w:cs="Tahoma"/>
          <w:lang w:val="lt-LT"/>
        </w:rPr>
        <w:t xml:space="preserve">4.2.2. reguliariai pervesti papildomas sumas, atsižvelgiant į </w:t>
      </w:r>
      <w:r w:rsidR="00BF2B8A" w:rsidRPr="00B7348A">
        <w:rPr>
          <w:rFonts w:ascii="Tahoma" w:eastAsia="Times New Roman" w:hAnsi="Tahoma" w:cs="Tahoma"/>
          <w:lang w:val="lt-LT"/>
        </w:rPr>
        <w:t>perkamų paslaugų apimtis</w:t>
      </w:r>
      <w:r w:rsidR="00813A49">
        <w:rPr>
          <w:rFonts w:ascii="Tahoma" w:eastAsia="Times New Roman" w:hAnsi="Tahoma" w:cs="Tahoma"/>
          <w:lang w:val="lt-LT"/>
        </w:rPr>
        <w:t>.</w:t>
      </w:r>
      <w:r w:rsidRPr="00B7348A">
        <w:rPr>
          <w:rFonts w:ascii="Tahoma" w:eastAsia="Times New Roman" w:hAnsi="Tahoma" w:cs="Tahoma"/>
          <w:lang w:val="lt-LT"/>
        </w:rPr>
        <w:t xml:space="preserve"> </w:t>
      </w:r>
      <w:r w:rsidR="00870C6E" w:rsidRPr="00B7348A">
        <w:rPr>
          <w:rFonts w:ascii="Tahoma" w:eastAsia="Times New Roman" w:hAnsi="Tahoma" w:cs="Tahoma"/>
          <w:lang w:val="lt-LT"/>
        </w:rPr>
        <w:t xml:space="preserve">Paslaugų </w:t>
      </w:r>
      <w:r w:rsidR="009C15DB" w:rsidRPr="00B7348A">
        <w:rPr>
          <w:rFonts w:ascii="Tahoma" w:eastAsia="Times New Roman" w:hAnsi="Tahoma" w:cs="Tahoma"/>
          <w:b/>
          <w:lang w:val="lt-LT"/>
        </w:rPr>
        <w:t>Pirkėj</w:t>
      </w:r>
      <w:r w:rsidR="00BF2B8A" w:rsidRPr="00B7348A">
        <w:rPr>
          <w:rFonts w:ascii="Tahoma" w:eastAsia="Times New Roman" w:hAnsi="Tahoma" w:cs="Tahoma"/>
          <w:b/>
          <w:lang w:val="lt-LT"/>
        </w:rPr>
        <w:t xml:space="preserve">ui </w:t>
      </w:r>
      <w:r w:rsidR="00BF2B8A" w:rsidRPr="00B7348A">
        <w:rPr>
          <w:rFonts w:ascii="Tahoma" w:eastAsia="Times New Roman" w:hAnsi="Tahoma" w:cs="Tahoma"/>
          <w:lang w:val="lt-LT"/>
        </w:rPr>
        <w:t>nebus teikiamos paslaugos</w:t>
      </w:r>
      <w:r w:rsidR="000053C8" w:rsidRPr="00B7348A">
        <w:rPr>
          <w:rFonts w:ascii="Tahoma" w:eastAsia="Times New Roman" w:hAnsi="Tahoma" w:cs="Tahoma"/>
          <w:lang w:val="lt-LT"/>
        </w:rPr>
        <w:t>, kurioms apmokėti neužtenka piniginių lėšų likučio sumos</w:t>
      </w:r>
      <w:r w:rsidR="009D4EDD">
        <w:rPr>
          <w:rFonts w:ascii="Tahoma" w:eastAsia="Times New Roman" w:hAnsi="Tahoma" w:cs="Tahoma"/>
          <w:lang w:val="lt-LT"/>
        </w:rPr>
        <w:t>.</w:t>
      </w:r>
      <w:r w:rsidR="009D4EDD" w:rsidRPr="009D4EDD">
        <w:t xml:space="preserve"> </w:t>
      </w:r>
      <w:r w:rsidR="009D4EDD" w:rsidRPr="009D4EDD">
        <w:rPr>
          <w:rFonts w:ascii="Tahoma" w:eastAsia="Times New Roman" w:hAnsi="Tahoma" w:cs="Tahoma"/>
          <w:lang w:val="lt-LT"/>
        </w:rPr>
        <w:t>Informaciją apie įmokėto ir neišnaudoto avanso likutį galima sužinoti paskambinus trumpuoju telefono numeriu 1870 ir paspaudus skaičių 2.</w:t>
      </w:r>
      <w:r w:rsidR="000053C8" w:rsidRPr="00B7348A">
        <w:rPr>
          <w:rFonts w:ascii="Tahoma" w:eastAsia="Times New Roman" w:hAnsi="Tahoma" w:cs="Tahoma"/>
          <w:lang w:val="lt-LT"/>
        </w:rPr>
        <w:t>;</w:t>
      </w:r>
    </w:p>
    <w:p w14:paraId="13B87588" w14:textId="77777777" w:rsidR="003A64D5" w:rsidRPr="00207FFB" w:rsidRDefault="003A64D5" w:rsidP="00FA25F5">
      <w:pPr>
        <w:ind w:firstLine="1296"/>
        <w:jc w:val="both"/>
        <w:rPr>
          <w:rFonts w:ascii="Tahoma" w:eastAsia="Times New Roman" w:hAnsi="Tahoma" w:cs="Tahoma"/>
          <w:lang w:val="lt-LT"/>
        </w:rPr>
      </w:pPr>
      <w:r w:rsidRPr="00B7348A">
        <w:rPr>
          <w:rFonts w:ascii="Tahoma" w:eastAsia="Times New Roman" w:hAnsi="Tahoma" w:cs="Tahoma"/>
          <w:lang w:val="lt-LT"/>
        </w:rPr>
        <w:t xml:space="preserve">4.2.3. </w:t>
      </w:r>
      <w:r w:rsidR="00207FFB" w:rsidRPr="00207FFB">
        <w:rPr>
          <w:rFonts w:ascii="Tahoma" w:eastAsia="Times New Roman" w:hAnsi="Tahoma" w:cs="Tahoma"/>
          <w:lang w:val="lt-LT"/>
        </w:rPr>
        <w:t xml:space="preserve">Paslaugų </w:t>
      </w:r>
      <w:r w:rsidR="00207FFB" w:rsidRPr="00207FFB">
        <w:rPr>
          <w:rFonts w:ascii="Tahoma" w:eastAsia="Times New Roman" w:hAnsi="Tahoma" w:cs="Tahoma"/>
          <w:b/>
          <w:lang w:val="lt-LT"/>
        </w:rPr>
        <w:t>Pirkėjui</w:t>
      </w:r>
      <w:r w:rsidR="00207FFB" w:rsidRPr="00207FFB">
        <w:rPr>
          <w:rFonts w:ascii="Tahoma" w:eastAsia="Times New Roman" w:hAnsi="Tahoma" w:cs="Tahoma"/>
          <w:lang w:val="lt-LT"/>
        </w:rPr>
        <w:t xml:space="preserve"> ne</w:t>
      </w:r>
      <w:r w:rsidR="00207FFB">
        <w:rPr>
          <w:rFonts w:ascii="Tahoma" w:eastAsia="Times New Roman" w:hAnsi="Tahoma" w:cs="Tahoma"/>
          <w:lang w:val="lt-LT"/>
        </w:rPr>
        <w:t>pa</w:t>
      </w:r>
      <w:r w:rsidR="00207FFB" w:rsidRPr="00207FFB">
        <w:rPr>
          <w:rFonts w:ascii="Tahoma" w:eastAsia="Times New Roman" w:hAnsi="Tahoma" w:cs="Tahoma"/>
          <w:lang w:val="lt-LT"/>
        </w:rPr>
        <w:t xml:space="preserve">sinaudojus paslaugomis ilgiau nei </w:t>
      </w:r>
      <w:r w:rsidR="00D90AE7">
        <w:rPr>
          <w:rFonts w:ascii="Tahoma" w:eastAsia="Times New Roman" w:hAnsi="Tahoma" w:cs="Tahoma"/>
          <w:lang w:val="lt-LT"/>
        </w:rPr>
        <w:t>1 (</w:t>
      </w:r>
      <w:r w:rsidR="00207FFB" w:rsidRPr="00207FFB">
        <w:rPr>
          <w:rFonts w:ascii="Tahoma" w:eastAsia="Times New Roman" w:hAnsi="Tahoma" w:cs="Tahoma"/>
          <w:lang w:val="lt-LT"/>
        </w:rPr>
        <w:t>vienerius</w:t>
      </w:r>
      <w:r w:rsidR="00D90AE7">
        <w:rPr>
          <w:rFonts w:ascii="Tahoma" w:eastAsia="Times New Roman" w:hAnsi="Tahoma" w:cs="Tahoma"/>
          <w:lang w:val="lt-LT"/>
        </w:rPr>
        <w:t>)</w:t>
      </w:r>
      <w:r w:rsidR="00207FFB" w:rsidRPr="00207FFB">
        <w:rPr>
          <w:rFonts w:ascii="Tahoma" w:eastAsia="Times New Roman" w:hAnsi="Tahoma" w:cs="Tahoma"/>
          <w:lang w:val="lt-LT"/>
        </w:rPr>
        <w:t xml:space="preserve">  metus, pagal Paslaugų </w:t>
      </w:r>
      <w:r w:rsidR="00207FFB" w:rsidRPr="00207FFB">
        <w:rPr>
          <w:rFonts w:ascii="Tahoma" w:eastAsia="Times New Roman" w:hAnsi="Tahoma" w:cs="Tahoma"/>
          <w:b/>
          <w:lang w:val="lt-LT"/>
        </w:rPr>
        <w:t>Pardavėjo</w:t>
      </w:r>
      <w:r w:rsidR="00207FFB" w:rsidRPr="00207FFB">
        <w:rPr>
          <w:rFonts w:ascii="Tahoma" w:eastAsia="Times New Roman" w:hAnsi="Tahoma" w:cs="Tahoma"/>
          <w:lang w:val="lt-LT"/>
        </w:rPr>
        <w:t xml:space="preserve"> prašymą grąžinti Paslaugų </w:t>
      </w:r>
      <w:r w:rsidR="00207FFB" w:rsidRPr="00207FFB">
        <w:rPr>
          <w:rFonts w:ascii="Tahoma" w:eastAsia="Times New Roman" w:hAnsi="Tahoma" w:cs="Tahoma"/>
          <w:b/>
          <w:lang w:val="lt-LT"/>
        </w:rPr>
        <w:t>Pardavėjui</w:t>
      </w:r>
      <w:r w:rsidR="00207FFB" w:rsidRPr="00207FFB">
        <w:rPr>
          <w:rFonts w:ascii="Tahoma" w:eastAsia="Times New Roman" w:hAnsi="Tahoma" w:cs="Tahoma"/>
          <w:lang w:val="lt-LT"/>
        </w:rPr>
        <w:t xml:space="preserve"> nepanaudotą AB „Smiltynės perkėla“ kortelę su brūkšniniu kodu</w:t>
      </w:r>
      <w:r w:rsidR="00207FFB">
        <w:rPr>
          <w:rFonts w:ascii="Tahoma" w:eastAsia="Times New Roman" w:hAnsi="Tahoma" w:cs="Tahoma"/>
          <w:lang w:val="lt-LT"/>
        </w:rPr>
        <w:t xml:space="preserve"> </w:t>
      </w:r>
      <w:r w:rsidR="00207FFB" w:rsidRPr="00207FFB">
        <w:rPr>
          <w:rFonts w:ascii="Tahoma" w:eastAsia="Times New Roman" w:hAnsi="Tahoma" w:cs="Tahoma"/>
          <w:lang w:val="lt-LT"/>
        </w:rPr>
        <w:t xml:space="preserve">per 10 (dešimt) darbo dienų. </w:t>
      </w:r>
      <w:r w:rsidR="00226B7E" w:rsidRPr="00226B7E">
        <w:rPr>
          <w:rFonts w:ascii="Tahoma" w:eastAsia="Times New Roman" w:hAnsi="Tahoma" w:cs="Tahoma"/>
          <w:lang w:val="lt-LT"/>
        </w:rPr>
        <w:t xml:space="preserve">Paslaugų </w:t>
      </w:r>
      <w:r w:rsidR="00226B7E" w:rsidRPr="00226B7E">
        <w:rPr>
          <w:rFonts w:ascii="Tahoma" w:eastAsia="Times New Roman" w:hAnsi="Tahoma" w:cs="Tahoma"/>
          <w:b/>
          <w:lang w:val="lt-LT"/>
        </w:rPr>
        <w:t>Pardavėjas</w:t>
      </w:r>
      <w:r w:rsidR="00226B7E" w:rsidRPr="00226B7E">
        <w:rPr>
          <w:rFonts w:ascii="Tahoma" w:eastAsia="Times New Roman" w:hAnsi="Tahoma" w:cs="Tahoma"/>
          <w:lang w:val="lt-LT"/>
        </w:rPr>
        <w:t xml:space="preserve"> atnaujina paslaugų teikimą Paslaugų </w:t>
      </w:r>
      <w:r w:rsidR="00226B7E" w:rsidRPr="00226B7E">
        <w:rPr>
          <w:rFonts w:ascii="Tahoma" w:eastAsia="Times New Roman" w:hAnsi="Tahoma" w:cs="Tahoma"/>
          <w:b/>
          <w:lang w:val="lt-LT"/>
        </w:rPr>
        <w:t xml:space="preserve">Pirkėjui </w:t>
      </w:r>
      <w:r w:rsidR="00226B7E" w:rsidRPr="00226B7E">
        <w:rPr>
          <w:rFonts w:ascii="Tahoma" w:eastAsia="Times New Roman" w:hAnsi="Tahoma" w:cs="Tahoma"/>
          <w:lang w:val="lt-LT"/>
        </w:rPr>
        <w:t xml:space="preserve">pagal poreikį, </w:t>
      </w:r>
      <w:r w:rsidR="00226B7E">
        <w:rPr>
          <w:rFonts w:ascii="Tahoma" w:eastAsia="Times New Roman" w:hAnsi="Tahoma" w:cs="Tahoma"/>
          <w:lang w:val="lt-LT"/>
        </w:rPr>
        <w:t xml:space="preserve">Paslaugų </w:t>
      </w:r>
      <w:r w:rsidR="00226B7E" w:rsidRPr="00226B7E">
        <w:rPr>
          <w:rFonts w:ascii="Tahoma" w:eastAsia="Times New Roman" w:hAnsi="Tahoma" w:cs="Tahoma"/>
          <w:b/>
          <w:lang w:val="lt-LT"/>
        </w:rPr>
        <w:t>Pirkėjui</w:t>
      </w:r>
      <w:r w:rsidR="00226B7E">
        <w:rPr>
          <w:rFonts w:ascii="Tahoma" w:eastAsia="Times New Roman" w:hAnsi="Tahoma" w:cs="Tahoma"/>
          <w:lang w:val="lt-LT"/>
        </w:rPr>
        <w:t xml:space="preserve"> </w:t>
      </w:r>
      <w:r w:rsidR="00226B7E" w:rsidRPr="00226B7E">
        <w:rPr>
          <w:rFonts w:ascii="Tahoma" w:eastAsia="Times New Roman" w:hAnsi="Tahoma" w:cs="Tahoma"/>
          <w:lang w:val="lt-LT"/>
        </w:rPr>
        <w:t>pateiku</w:t>
      </w:r>
      <w:r w:rsidR="00226B7E">
        <w:rPr>
          <w:rFonts w:ascii="Tahoma" w:eastAsia="Times New Roman" w:hAnsi="Tahoma" w:cs="Tahoma"/>
          <w:lang w:val="lt-LT"/>
        </w:rPr>
        <w:t>s laisvos formos prašymą naujai kortelei</w:t>
      </w:r>
      <w:r w:rsidR="00226B7E" w:rsidRPr="00226B7E">
        <w:rPr>
          <w:rFonts w:ascii="Tahoma" w:eastAsia="Times New Roman" w:hAnsi="Tahoma" w:cs="Tahoma"/>
          <w:lang w:val="lt-LT"/>
        </w:rPr>
        <w:t xml:space="preserve"> gauti </w:t>
      </w:r>
      <w:r w:rsidR="00226B7E">
        <w:rPr>
          <w:rFonts w:ascii="Tahoma" w:eastAsia="Times New Roman" w:hAnsi="Tahoma" w:cs="Tahoma"/>
          <w:lang w:val="lt-LT"/>
        </w:rPr>
        <w:t xml:space="preserve">ir </w:t>
      </w:r>
      <w:r w:rsidR="00226B7E" w:rsidRPr="00226B7E">
        <w:rPr>
          <w:rFonts w:ascii="Tahoma" w:eastAsia="Times New Roman" w:hAnsi="Tahoma" w:cs="Tahoma"/>
          <w:lang w:val="lt-LT"/>
        </w:rPr>
        <w:t>sumokėjus avansą.</w:t>
      </w:r>
    </w:p>
    <w:p w14:paraId="2681A2D9" w14:textId="77777777" w:rsidR="004065A0" w:rsidRPr="00182FDA" w:rsidRDefault="00A737E5" w:rsidP="00FA25F5">
      <w:pPr>
        <w:ind w:firstLine="1296"/>
        <w:jc w:val="both"/>
        <w:rPr>
          <w:rFonts w:ascii="Tahoma" w:eastAsia="Times New Roman" w:hAnsi="Tahoma" w:cs="Tahoma"/>
          <w:lang w:val="lt-LT"/>
        </w:rPr>
      </w:pPr>
      <w:r w:rsidRPr="00182FDA">
        <w:rPr>
          <w:rFonts w:ascii="Tahoma" w:eastAsia="Times New Roman" w:hAnsi="Tahoma" w:cs="Tahoma"/>
          <w:lang w:val="lt-LT"/>
        </w:rPr>
        <w:t>4.2.</w:t>
      </w:r>
      <w:r w:rsidR="003A64D5" w:rsidRPr="00182FDA">
        <w:rPr>
          <w:rFonts w:ascii="Tahoma" w:eastAsia="Times New Roman" w:hAnsi="Tahoma" w:cs="Tahoma"/>
          <w:lang w:val="lt-LT"/>
        </w:rPr>
        <w:t>4</w:t>
      </w:r>
      <w:r w:rsidR="004065A0" w:rsidRPr="00182FDA">
        <w:rPr>
          <w:rFonts w:ascii="Tahoma" w:eastAsia="Times New Roman" w:hAnsi="Tahoma" w:cs="Tahoma"/>
          <w:lang w:val="lt-LT"/>
        </w:rPr>
        <w:t>.</w:t>
      </w:r>
      <w:r w:rsidR="00570340" w:rsidRPr="00182FDA">
        <w:rPr>
          <w:rFonts w:ascii="Tahoma" w:eastAsia="Times New Roman" w:hAnsi="Tahoma" w:cs="Tahoma"/>
          <w:lang w:val="lt-LT"/>
        </w:rPr>
        <w:t xml:space="preserve"> </w:t>
      </w:r>
      <w:r w:rsidR="004065A0" w:rsidRPr="00182FDA">
        <w:rPr>
          <w:rFonts w:ascii="Tahoma" w:eastAsia="Times New Roman" w:hAnsi="Tahoma" w:cs="Tahoma"/>
          <w:lang w:val="lt-LT"/>
        </w:rPr>
        <w:t>p</w:t>
      </w:r>
      <w:r w:rsidR="00BF2B8A" w:rsidRPr="00182FDA">
        <w:rPr>
          <w:rFonts w:ascii="Tahoma" w:eastAsia="Times New Roman" w:hAnsi="Tahoma" w:cs="Tahoma"/>
          <w:lang w:val="lt-LT"/>
        </w:rPr>
        <w:t>raradus</w:t>
      </w:r>
      <w:r w:rsidR="00EE62D3" w:rsidRPr="00182FDA">
        <w:rPr>
          <w:rFonts w:ascii="Tahoma" w:eastAsia="Times New Roman" w:hAnsi="Tahoma" w:cs="Tahoma"/>
          <w:lang w:val="lt-LT"/>
        </w:rPr>
        <w:t xml:space="preserve"> </w:t>
      </w:r>
      <w:r w:rsidR="00BF2B8A" w:rsidRPr="00182FDA">
        <w:rPr>
          <w:rFonts w:ascii="Tahoma" w:eastAsia="Times New Roman" w:hAnsi="Tahoma" w:cs="Tahoma"/>
          <w:lang w:val="lt-LT"/>
        </w:rPr>
        <w:t>ar sugadinus</w:t>
      </w:r>
      <w:r w:rsidR="004065A0" w:rsidRPr="00182FDA">
        <w:rPr>
          <w:rFonts w:ascii="Tahoma" w:eastAsia="Times New Roman" w:hAnsi="Tahoma" w:cs="Tahoma"/>
          <w:lang w:val="lt-LT"/>
        </w:rPr>
        <w:t xml:space="preserve"> </w:t>
      </w:r>
      <w:r w:rsidR="00226B7E" w:rsidRPr="00182FDA">
        <w:rPr>
          <w:rFonts w:ascii="Tahoma" w:eastAsia="Times New Roman" w:hAnsi="Tahoma" w:cs="Tahoma"/>
          <w:lang w:val="lt-LT"/>
        </w:rPr>
        <w:t>AB „Smiltynės perkėla“ kortelę su brūkšniniu kodu</w:t>
      </w:r>
      <w:r w:rsidR="004065A0" w:rsidRPr="00182FDA">
        <w:rPr>
          <w:rFonts w:ascii="Tahoma" w:eastAsia="Times New Roman" w:hAnsi="Tahoma" w:cs="Tahoma"/>
          <w:lang w:val="lt-LT"/>
        </w:rPr>
        <w:t xml:space="preserve">, apie tai nedelsiant pranešti </w:t>
      </w:r>
      <w:r w:rsidR="00870C6E" w:rsidRPr="00182FDA">
        <w:rPr>
          <w:rFonts w:ascii="Tahoma" w:eastAsia="Times New Roman" w:hAnsi="Tahoma" w:cs="Tahoma"/>
          <w:lang w:val="lt-LT"/>
        </w:rPr>
        <w:t xml:space="preserve">Paslaugų </w:t>
      </w:r>
      <w:r w:rsidR="00914FF4" w:rsidRPr="00182FDA">
        <w:rPr>
          <w:rFonts w:ascii="Tahoma" w:hAnsi="Tahoma" w:cs="Tahoma"/>
          <w:b/>
          <w:lang w:val="lt-LT" w:eastAsia="lt-LT"/>
        </w:rPr>
        <w:t>Pardavėjui</w:t>
      </w:r>
      <w:r w:rsidR="00914FF4" w:rsidRPr="00182FDA">
        <w:rPr>
          <w:rFonts w:ascii="Tahoma" w:eastAsia="Times New Roman" w:hAnsi="Tahoma" w:cs="Tahoma"/>
          <w:b/>
          <w:lang w:val="lt-LT"/>
        </w:rPr>
        <w:t xml:space="preserve"> </w:t>
      </w:r>
      <w:r w:rsidR="004065A0" w:rsidRPr="00182FDA">
        <w:rPr>
          <w:rFonts w:ascii="Tahoma" w:eastAsia="Times New Roman" w:hAnsi="Tahoma" w:cs="Tahoma"/>
          <w:lang w:val="lt-LT"/>
        </w:rPr>
        <w:t xml:space="preserve"> telefonu</w:t>
      </w:r>
      <w:r w:rsidR="00BF2B8A" w:rsidRPr="00182FDA">
        <w:rPr>
          <w:rFonts w:ascii="Tahoma" w:eastAsia="Times New Roman" w:hAnsi="Tahoma" w:cs="Tahoma"/>
          <w:lang w:val="lt-LT"/>
        </w:rPr>
        <w:t xml:space="preserve">, </w:t>
      </w:r>
      <w:r w:rsidR="004065A0" w:rsidRPr="00182FDA">
        <w:rPr>
          <w:rFonts w:ascii="Tahoma" w:eastAsia="Times New Roman" w:hAnsi="Tahoma" w:cs="Tahoma"/>
          <w:lang w:val="lt-LT"/>
        </w:rPr>
        <w:t xml:space="preserve">pateikti duomenis, leidžiančius identifikuoti </w:t>
      </w:r>
      <w:r w:rsidR="00226B7E" w:rsidRPr="00182FDA">
        <w:rPr>
          <w:rFonts w:ascii="Tahoma" w:eastAsia="Times New Roman" w:hAnsi="Tahoma" w:cs="Tahoma"/>
          <w:lang w:val="lt-LT"/>
        </w:rPr>
        <w:t xml:space="preserve">kortelę </w:t>
      </w:r>
      <w:r w:rsidR="004065A0" w:rsidRPr="00182FDA">
        <w:rPr>
          <w:rFonts w:ascii="Tahoma" w:eastAsia="Times New Roman" w:hAnsi="Tahoma" w:cs="Tahoma"/>
          <w:lang w:val="lt-LT"/>
        </w:rPr>
        <w:t xml:space="preserve">bei ne vėliau kaip kitą darbo dieną </w:t>
      </w:r>
      <w:r w:rsidR="00226B7E" w:rsidRPr="00182FDA">
        <w:rPr>
          <w:rFonts w:ascii="Tahoma" w:eastAsia="Times New Roman" w:hAnsi="Tahoma" w:cs="Tahoma"/>
          <w:lang w:val="lt-LT"/>
        </w:rPr>
        <w:t xml:space="preserve">kortelės </w:t>
      </w:r>
      <w:r w:rsidR="004065A0" w:rsidRPr="00182FDA">
        <w:rPr>
          <w:rFonts w:ascii="Tahoma" w:eastAsia="Times New Roman" w:hAnsi="Tahoma" w:cs="Tahoma"/>
          <w:lang w:val="lt-LT"/>
        </w:rPr>
        <w:t xml:space="preserve">praradimo </w:t>
      </w:r>
      <w:r w:rsidR="00BF2B8A" w:rsidRPr="00182FDA">
        <w:rPr>
          <w:rFonts w:ascii="Tahoma" w:eastAsia="Times New Roman" w:hAnsi="Tahoma" w:cs="Tahoma"/>
          <w:lang w:val="lt-LT"/>
        </w:rPr>
        <w:t xml:space="preserve">ar sugadinimo </w:t>
      </w:r>
      <w:r w:rsidR="004065A0" w:rsidRPr="00182FDA">
        <w:rPr>
          <w:rFonts w:ascii="Tahoma" w:eastAsia="Times New Roman" w:hAnsi="Tahoma" w:cs="Tahoma"/>
          <w:lang w:val="lt-LT"/>
        </w:rPr>
        <w:t xml:space="preserve">faktą patvirtinti oficialiu raštu. Jei </w:t>
      </w:r>
      <w:r w:rsidR="00870C6E" w:rsidRPr="00182FDA">
        <w:rPr>
          <w:rFonts w:ascii="Tahoma" w:eastAsia="Times New Roman" w:hAnsi="Tahoma" w:cs="Tahoma"/>
          <w:lang w:val="lt-LT"/>
        </w:rPr>
        <w:t xml:space="preserve">Paslaugų </w:t>
      </w:r>
      <w:r w:rsidR="00914FF4" w:rsidRPr="00182FDA">
        <w:rPr>
          <w:rFonts w:ascii="Tahoma" w:hAnsi="Tahoma" w:cs="Tahoma"/>
          <w:b/>
          <w:lang w:val="lt-LT" w:eastAsia="lt-LT"/>
        </w:rPr>
        <w:t>Pardavėjas</w:t>
      </w:r>
      <w:r w:rsidR="00914FF4" w:rsidRPr="00182FDA">
        <w:rPr>
          <w:rFonts w:ascii="Tahoma" w:eastAsia="Times New Roman" w:hAnsi="Tahoma" w:cs="Tahoma"/>
          <w:b/>
          <w:lang w:val="lt-LT"/>
        </w:rPr>
        <w:t xml:space="preserve"> </w:t>
      </w:r>
      <w:r w:rsidR="004065A0" w:rsidRPr="00182FDA">
        <w:rPr>
          <w:rFonts w:ascii="Tahoma" w:eastAsia="Times New Roman" w:hAnsi="Tahoma" w:cs="Tahoma"/>
          <w:lang w:val="lt-LT"/>
        </w:rPr>
        <w:t>nebus informuotas,</w:t>
      </w:r>
      <w:r w:rsidR="004065A0" w:rsidRPr="00182FDA">
        <w:rPr>
          <w:rFonts w:ascii="Tahoma" w:eastAsia="Times New Roman" w:hAnsi="Tahoma" w:cs="Tahoma"/>
          <w:b/>
          <w:lang w:val="lt-LT"/>
        </w:rPr>
        <w:t xml:space="preserve"> </w:t>
      </w:r>
      <w:r w:rsidR="00870C6E" w:rsidRPr="00182FDA">
        <w:rPr>
          <w:rFonts w:ascii="Tahoma" w:eastAsia="Times New Roman" w:hAnsi="Tahoma" w:cs="Tahoma"/>
          <w:lang w:val="lt-LT"/>
        </w:rPr>
        <w:t>Paslaugų</w:t>
      </w:r>
      <w:r w:rsidR="00870C6E" w:rsidRPr="00182FDA">
        <w:rPr>
          <w:rFonts w:ascii="Tahoma" w:eastAsia="Times New Roman" w:hAnsi="Tahoma" w:cs="Tahoma"/>
          <w:b/>
          <w:lang w:val="lt-LT"/>
        </w:rPr>
        <w:t xml:space="preserve"> </w:t>
      </w:r>
      <w:r w:rsidR="00914FF4" w:rsidRPr="00182FDA">
        <w:rPr>
          <w:rFonts w:ascii="Tahoma" w:hAnsi="Tahoma" w:cs="Tahoma"/>
          <w:b/>
          <w:lang w:val="lt-LT" w:eastAsia="lt-LT"/>
        </w:rPr>
        <w:t>Pardavėjas</w:t>
      </w:r>
      <w:r w:rsidR="00914FF4" w:rsidRPr="00182FDA">
        <w:rPr>
          <w:rFonts w:ascii="Tahoma" w:eastAsia="Times New Roman" w:hAnsi="Tahoma" w:cs="Tahoma"/>
          <w:b/>
          <w:lang w:val="lt-LT"/>
        </w:rPr>
        <w:t xml:space="preserve"> </w:t>
      </w:r>
      <w:r w:rsidR="004065A0" w:rsidRPr="00182FDA">
        <w:rPr>
          <w:rFonts w:ascii="Tahoma" w:eastAsia="Times New Roman" w:hAnsi="Tahoma" w:cs="Tahoma"/>
          <w:lang w:val="lt-LT"/>
        </w:rPr>
        <w:t xml:space="preserve">neatsakys už tai, </w:t>
      </w:r>
      <w:r w:rsidR="00226B7E" w:rsidRPr="00182FDA">
        <w:rPr>
          <w:rFonts w:ascii="Tahoma" w:eastAsia="Times New Roman" w:hAnsi="Tahoma" w:cs="Tahoma"/>
          <w:lang w:val="lt-LT"/>
        </w:rPr>
        <w:t>kad</w:t>
      </w:r>
      <w:r w:rsidR="00182FDA">
        <w:rPr>
          <w:rFonts w:ascii="Tahoma" w:eastAsia="Times New Roman" w:hAnsi="Tahoma" w:cs="Tahoma"/>
          <w:lang w:val="lt-LT"/>
        </w:rPr>
        <w:t xml:space="preserve"> </w:t>
      </w:r>
      <w:r w:rsidR="00226B7E" w:rsidRPr="00182FDA">
        <w:rPr>
          <w:rFonts w:ascii="Tahoma" w:eastAsia="Times New Roman" w:hAnsi="Tahoma" w:cs="Tahoma"/>
          <w:lang w:val="lt-LT"/>
        </w:rPr>
        <w:t xml:space="preserve">kortelė </w:t>
      </w:r>
      <w:r w:rsidR="004065A0" w:rsidRPr="00182FDA">
        <w:rPr>
          <w:rFonts w:ascii="Tahoma" w:eastAsia="Times New Roman" w:hAnsi="Tahoma" w:cs="Tahoma"/>
          <w:lang w:val="lt-LT"/>
        </w:rPr>
        <w:t xml:space="preserve">bus naudojama trečiųjų asmenų. Jeigu </w:t>
      </w:r>
      <w:r w:rsidR="00870C6E" w:rsidRPr="00182FDA">
        <w:rPr>
          <w:rFonts w:ascii="Tahoma" w:eastAsia="Times New Roman" w:hAnsi="Tahoma" w:cs="Tahoma"/>
          <w:lang w:val="lt-LT"/>
        </w:rPr>
        <w:t xml:space="preserve">Paslaugų </w:t>
      </w:r>
      <w:r w:rsidR="00914FF4" w:rsidRPr="00182FDA">
        <w:rPr>
          <w:rFonts w:ascii="Tahoma" w:hAnsi="Tahoma" w:cs="Tahoma"/>
          <w:b/>
          <w:lang w:val="lt-LT" w:eastAsia="lt-LT"/>
        </w:rPr>
        <w:t>Pardavėjas</w:t>
      </w:r>
      <w:r w:rsidR="00914FF4" w:rsidRPr="00182FDA">
        <w:rPr>
          <w:rFonts w:ascii="Tahoma" w:eastAsia="Times New Roman" w:hAnsi="Tahoma" w:cs="Tahoma"/>
          <w:b/>
          <w:lang w:val="lt-LT"/>
        </w:rPr>
        <w:t xml:space="preserve"> </w:t>
      </w:r>
      <w:r w:rsidR="004065A0" w:rsidRPr="00182FDA">
        <w:rPr>
          <w:rFonts w:ascii="Tahoma" w:eastAsia="Times New Roman" w:hAnsi="Tahoma" w:cs="Tahoma"/>
          <w:lang w:val="lt-LT"/>
        </w:rPr>
        <w:t xml:space="preserve">nebus informuotas apie </w:t>
      </w:r>
      <w:r w:rsidR="00226B7E" w:rsidRPr="00182FDA">
        <w:rPr>
          <w:rFonts w:ascii="Tahoma" w:eastAsia="Times New Roman" w:hAnsi="Tahoma" w:cs="Tahoma"/>
          <w:lang w:val="lt-LT"/>
        </w:rPr>
        <w:t xml:space="preserve">kortelės </w:t>
      </w:r>
      <w:r w:rsidR="004065A0" w:rsidRPr="00182FDA">
        <w:rPr>
          <w:rFonts w:ascii="Tahoma" w:eastAsia="Times New Roman" w:hAnsi="Tahoma" w:cs="Tahoma"/>
          <w:lang w:val="lt-LT"/>
        </w:rPr>
        <w:t>praradimą</w:t>
      </w:r>
      <w:r w:rsidR="00BF2B8A" w:rsidRPr="00182FDA">
        <w:rPr>
          <w:rFonts w:ascii="Tahoma" w:eastAsia="Times New Roman" w:hAnsi="Tahoma" w:cs="Tahoma"/>
          <w:lang w:val="lt-LT"/>
        </w:rPr>
        <w:t xml:space="preserve"> ar sugadinimą</w:t>
      </w:r>
      <w:r w:rsidR="004065A0" w:rsidRPr="00182FDA">
        <w:rPr>
          <w:rFonts w:ascii="Tahoma" w:eastAsia="Times New Roman" w:hAnsi="Tahoma" w:cs="Tahoma"/>
          <w:lang w:val="lt-LT"/>
        </w:rPr>
        <w:t>, kita</w:t>
      </w:r>
      <w:r w:rsidR="00226B7E" w:rsidRPr="00182FDA">
        <w:rPr>
          <w:rFonts w:ascii="Tahoma" w:eastAsia="Times New Roman" w:hAnsi="Tahoma" w:cs="Tahoma"/>
          <w:lang w:val="lt-LT"/>
        </w:rPr>
        <w:t xml:space="preserve"> kortelė tam pačiam Paslaugų</w:t>
      </w:r>
      <w:r w:rsidR="00A41FC3">
        <w:rPr>
          <w:rFonts w:ascii="Tahoma" w:eastAsia="Times New Roman" w:hAnsi="Tahoma" w:cs="Tahoma"/>
          <w:lang w:val="lt-LT"/>
        </w:rPr>
        <w:t xml:space="preserve"> </w:t>
      </w:r>
      <w:r w:rsidR="00A41FC3" w:rsidRPr="00A41FC3">
        <w:rPr>
          <w:rFonts w:ascii="Tahoma" w:eastAsia="Times New Roman" w:hAnsi="Tahoma" w:cs="Tahoma"/>
          <w:b/>
          <w:lang w:val="lt-LT"/>
        </w:rPr>
        <w:t>Pirkėjui</w:t>
      </w:r>
      <w:r w:rsidR="00A41FC3">
        <w:rPr>
          <w:rFonts w:ascii="Tahoma" w:eastAsia="Times New Roman" w:hAnsi="Tahoma" w:cs="Tahoma"/>
          <w:lang w:val="lt-LT"/>
        </w:rPr>
        <w:t xml:space="preserve"> </w:t>
      </w:r>
      <w:r w:rsidR="00226B7E" w:rsidRPr="00182FDA">
        <w:rPr>
          <w:rFonts w:ascii="Tahoma" w:eastAsia="Times New Roman" w:hAnsi="Tahoma" w:cs="Tahoma"/>
          <w:lang w:val="lt-LT"/>
        </w:rPr>
        <w:t xml:space="preserve"> </w:t>
      </w:r>
      <w:r w:rsidR="004065A0" w:rsidRPr="00182FDA">
        <w:rPr>
          <w:rFonts w:ascii="Tahoma" w:eastAsia="Times New Roman" w:hAnsi="Tahoma" w:cs="Tahoma"/>
          <w:lang w:val="lt-LT"/>
        </w:rPr>
        <w:t>nebus išduo</w:t>
      </w:r>
      <w:r w:rsidR="004F04E3" w:rsidRPr="00182FDA">
        <w:rPr>
          <w:rFonts w:ascii="Tahoma" w:eastAsia="Times New Roman" w:hAnsi="Tahoma" w:cs="Tahoma"/>
          <w:lang w:val="lt-LT"/>
        </w:rPr>
        <w:t>ta</w:t>
      </w:r>
      <w:r w:rsidR="004065A0" w:rsidRPr="00182FDA">
        <w:rPr>
          <w:rFonts w:ascii="Tahoma" w:eastAsia="Times New Roman" w:hAnsi="Tahoma" w:cs="Tahoma"/>
          <w:lang w:val="lt-LT"/>
        </w:rPr>
        <w:t>;</w:t>
      </w:r>
    </w:p>
    <w:p w14:paraId="56511A66" w14:textId="77777777" w:rsidR="009C15DB" w:rsidRPr="00B7348A" w:rsidRDefault="009C15DB" w:rsidP="00FA25F5">
      <w:pPr>
        <w:ind w:firstLine="1296"/>
        <w:jc w:val="both"/>
        <w:rPr>
          <w:rFonts w:ascii="Tahoma" w:eastAsia="Times New Roman" w:hAnsi="Tahoma" w:cs="Tahoma"/>
          <w:lang w:val="lt-LT"/>
        </w:rPr>
      </w:pPr>
      <w:r w:rsidRPr="00B7348A">
        <w:rPr>
          <w:rFonts w:ascii="Tahoma" w:eastAsia="Times New Roman" w:hAnsi="Tahoma" w:cs="Tahoma"/>
          <w:lang w:val="lt-LT"/>
        </w:rPr>
        <w:t>4.2.</w:t>
      </w:r>
      <w:r w:rsidR="003A64D5" w:rsidRPr="00B7348A">
        <w:rPr>
          <w:rFonts w:ascii="Tahoma" w:eastAsia="Times New Roman" w:hAnsi="Tahoma" w:cs="Tahoma"/>
          <w:lang w:val="lt-LT"/>
        </w:rPr>
        <w:t>5</w:t>
      </w:r>
      <w:r w:rsidR="00182FDA">
        <w:rPr>
          <w:rFonts w:ascii="Tahoma" w:eastAsia="Times New Roman" w:hAnsi="Tahoma" w:cs="Tahoma"/>
          <w:lang w:val="lt-LT"/>
        </w:rPr>
        <w:t xml:space="preserve">. </w:t>
      </w:r>
      <w:r w:rsidR="004F04E3">
        <w:rPr>
          <w:rFonts w:ascii="Tahoma" w:eastAsia="Times New Roman" w:hAnsi="Tahoma" w:cs="Tahoma"/>
          <w:lang w:val="lt-LT"/>
        </w:rPr>
        <w:t>AB „Smiltynės perkėla“</w:t>
      </w:r>
      <w:r w:rsidR="00C22B61">
        <w:rPr>
          <w:rFonts w:ascii="Tahoma" w:eastAsia="Times New Roman" w:hAnsi="Tahoma" w:cs="Tahoma"/>
          <w:lang w:val="lt-LT"/>
        </w:rPr>
        <w:t xml:space="preserve"> kortelę su brūkšniniu kodu, kuri</w:t>
      </w:r>
      <w:r w:rsidR="009A4EAF">
        <w:rPr>
          <w:rFonts w:ascii="Tahoma" w:eastAsia="Times New Roman" w:hAnsi="Tahoma" w:cs="Tahoma"/>
          <w:lang w:val="lt-LT"/>
        </w:rPr>
        <w:t>o</w:t>
      </w:r>
      <w:r w:rsidR="004F04E3">
        <w:rPr>
          <w:rFonts w:ascii="Tahoma" w:eastAsia="Times New Roman" w:hAnsi="Tahoma" w:cs="Tahoma"/>
          <w:lang w:val="lt-LT"/>
        </w:rPr>
        <w:t xml:space="preserve"> galiojimo terminas pasibaigė</w:t>
      </w:r>
      <w:r w:rsidR="00C22B61">
        <w:rPr>
          <w:rFonts w:ascii="Tahoma" w:eastAsia="Times New Roman" w:hAnsi="Tahoma" w:cs="Tahoma"/>
          <w:lang w:val="lt-LT"/>
        </w:rPr>
        <w:t xml:space="preserve">, ar nepanaudotą </w:t>
      </w:r>
      <w:r w:rsidR="00C22B61" w:rsidRPr="00C22B61">
        <w:rPr>
          <w:rFonts w:ascii="Tahoma" w:eastAsia="Times New Roman" w:hAnsi="Tahoma" w:cs="Tahoma"/>
          <w:lang w:val="lt-LT"/>
        </w:rPr>
        <w:t>AB „Smiltynės perkėla“ kortelę su brūkšniniu kodu</w:t>
      </w:r>
      <w:r w:rsidR="00C22B61">
        <w:rPr>
          <w:rFonts w:ascii="Tahoma" w:eastAsia="Times New Roman" w:hAnsi="Tahoma" w:cs="Tahoma"/>
          <w:lang w:val="lt-LT"/>
        </w:rPr>
        <w:t xml:space="preserve"> </w:t>
      </w:r>
      <w:r w:rsidR="00C22B61" w:rsidRPr="00C22B61">
        <w:rPr>
          <w:rFonts w:ascii="Tahoma" w:eastAsia="Times New Roman" w:hAnsi="Tahoma" w:cs="Tahoma"/>
          <w:lang w:val="lt-LT"/>
        </w:rPr>
        <w:t>(pvz. po sutarties nutraukimo ar jai pasibaigus)</w:t>
      </w:r>
      <w:r w:rsidR="00C22B61">
        <w:rPr>
          <w:rFonts w:ascii="Tahoma" w:eastAsia="Times New Roman" w:hAnsi="Tahoma" w:cs="Tahoma"/>
          <w:lang w:val="lt-LT"/>
        </w:rPr>
        <w:t xml:space="preserve"> </w:t>
      </w:r>
      <w:r w:rsidR="00C22B61" w:rsidRPr="00C22B61">
        <w:rPr>
          <w:rFonts w:ascii="Tahoma" w:eastAsia="Times New Roman" w:hAnsi="Tahoma" w:cs="Tahoma"/>
          <w:lang w:val="lt-LT"/>
        </w:rPr>
        <w:t xml:space="preserve">Paslaugų </w:t>
      </w:r>
      <w:r w:rsidR="00C22B61" w:rsidRPr="00C22B61">
        <w:rPr>
          <w:rFonts w:ascii="Tahoma" w:eastAsia="Times New Roman" w:hAnsi="Tahoma" w:cs="Tahoma"/>
          <w:b/>
          <w:lang w:val="lt-LT"/>
        </w:rPr>
        <w:t>Pirkėjas</w:t>
      </w:r>
      <w:r w:rsidR="00C22B61" w:rsidRPr="00C22B61">
        <w:rPr>
          <w:rFonts w:ascii="Tahoma" w:eastAsia="Times New Roman" w:hAnsi="Tahoma" w:cs="Tahoma"/>
          <w:lang w:val="lt-LT"/>
        </w:rPr>
        <w:t xml:space="preserve"> privalo grąžinti Paslaugų </w:t>
      </w:r>
      <w:r w:rsidR="00C22B61" w:rsidRPr="00C22B61">
        <w:rPr>
          <w:rFonts w:ascii="Tahoma" w:eastAsia="Times New Roman" w:hAnsi="Tahoma" w:cs="Tahoma"/>
          <w:b/>
          <w:lang w:val="lt-LT"/>
        </w:rPr>
        <w:t>Pardavėjui</w:t>
      </w:r>
      <w:r w:rsidR="00C22B61" w:rsidRPr="00C22B61">
        <w:rPr>
          <w:rFonts w:ascii="Tahoma" w:eastAsia="Times New Roman" w:hAnsi="Tahoma" w:cs="Tahoma"/>
          <w:lang w:val="lt-LT"/>
        </w:rPr>
        <w:t xml:space="preserve"> ne vėliau kaip per 20 (</w:t>
      </w:r>
      <w:r w:rsidR="00C22B61" w:rsidRPr="00C22B61">
        <w:rPr>
          <w:rFonts w:ascii="Tahoma" w:eastAsia="Times New Roman" w:hAnsi="Tahoma" w:cs="Tahoma"/>
          <w:i/>
          <w:lang w:val="lt-LT"/>
        </w:rPr>
        <w:t>dvidešimt</w:t>
      </w:r>
      <w:r w:rsidR="00C22B61" w:rsidRPr="00C22B61">
        <w:rPr>
          <w:rFonts w:ascii="Tahoma" w:eastAsia="Times New Roman" w:hAnsi="Tahoma" w:cs="Tahoma"/>
          <w:lang w:val="lt-LT"/>
        </w:rPr>
        <w:t>) dienų</w:t>
      </w:r>
      <w:r w:rsidR="00C22B61">
        <w:rPr>
          <w:rFonts w:ascii="Tahoma" w:eastAsia="Times New Roman" w:hAnsi="Tahoma" w:cs="Tahoma"/>
          <w:lang w:val="lt-LT"/>
        </w:rPr>
        <w:t>.</w:t>
      </w:r>
    </w:p>
    <w:p w14:paraId="006EA468" w14:textId="77777777" w:rsidR="00A737E5" w:rsidRPr="00B7348A" w:rsidRDefault="001B06B3" w:rsidP="00B870D8">
      <w:pPr>
        <w:ind w:firstLine="1296"/>
        <w:jc w:val="both"/>
        <w:rPr>
          <w:rFonts w:ascii="Tahoma" w:eastAsia="Times New Roman" w:hAnsi="Tahoma" w:cs="Tahoma"/>
          <w:lang w:val="lt-LT"/>
        </w:rPr>
      </w:pPr>
      <w:r w:rsidRPr="00B7348A">
        <w:rPr>
          <w:rFonts w:ascii="Tahoma" w:eastAsia="Times New Roman" w:hAnsi="Tahoma" w:cs="Tahoma"/>
          <w:lang w:val="lt-LT"/>
        </w:rPr>
        <w:lastRenderedPageBreak/>
        <w:t>4.2.</w:t>
      </w:r>
      <w:r w:rsidR="003A64D5" w:rsidRPr="00B7348A">
        <w:rPr>
          <w:rFonts w:ascii="Tahoma" w:eastAsia="Times New Roman" w:hAnsi="Tahoma" w:cs="Tahoma"/>
          <w:lang w:val="lt-LT"/>
        </w:rPr>
        <w:t>6</w:t>
      </w:r>
      <w:r w:rsidRPr="00B7348A">
        <w:rPr>
          <w:rFonts w:ascii="Tahoma" w:eastAsia="Times New Roman" w:hAnsi="Tahoma" w:cs="Tahoma"/>
          <w:lang w:val="lt-LT"/>
        </w:rPr>
        <w:t xml:space="preserve">. </w:t>
      </w:r>
      <w:r w:rsidR="00D43749" w:rsidRPr="00B7348A">
        <w:rPr>
          <w:rFonts w:ascii="Tahoma" w:eastAsia="Times New Roman" w:hAnsi="Tahoma" w:cs="Tahoma"/>
          <w:lang w:val="lt-LT"/>
        </w:rPr>
        <w:t>už p</w:t>
      </w:r>
      <w:r w:rsidR="00BF2B8A" w:rsidRPr="00B7348A">
        <w:rPr>
          <w:rFonts w:ascii="Tahoma" w:eastAsia="Times New Roman" w:hAnsi="Tahoma" w:cs="Tahoma"/>
          <w:lang w:val="lt-LT"/>
        </w:rPr>
        <w:t>rarastą</w:t>
      </w:r>
      <w:r w:rsidR="00C0245F" w:rsidRPr="00B7348A">
        <w:rPr>
          <w:rFonts w:ascii="Tahoma" w:eastAsia="Times New Roman" w:hAnsi="Tahoma" w:cs="Tahoma"/>
          <w:lang w:val="lt-LT"/>
        </w:rPr>
        <w:t xml:space="preserve">, sugadintą ar negrąžintą </w:t>
      </w:r>
      <w:r w:rsidR="009336D3">
        <w:rPr>
          <w:rFonts w:ascii="Tahoma" w:eastAsia="Times New Roman" w:hAnsi="Tahoma" w:cs="Tahoma"/>
          <w:lang w:val="lt-LT"/>
        </w:rPr>
        <w:t xml:space="preserve">AB „Smiltynės perkėla“ kortelę su brūkšniniu kodu </w:t>
      </w:r>
      <w:r w:rsidR="00D43749" w:rsidRPr="00B7348A">
        <w:rPr>
          <w:rFonts w:ascii="Tahoma" w:eastAsia="Times New Roman" w:hAnsi="Tahoma" w:cs="Tahoma"/>
          <w:lang w:val="lt-LT"/>
        </w:rPr>
        <w:t>sumokėti</w:t>
      </w:r>
      <w:r w:rsidR="00D43749" w:rsidRPr="00B7348A">
        <w:rPr>
          <w:rFonts w:ascii="Tahoma" w:eastAsia="Times New Roman" w:hAnsi="Tahoma" w:cs="Tahoma"/>
          <w:b/>
          <w:lang w:val="lt-LT"/>
        </w:rPr>
        <w:t xml:space="preserve"> </w:t>
      </w:r>
      <w:r w:rsidR="00870C6E" w:rsidRPr="00B7348A">
        <w:rPr>
          <w:rFonts w:ascii="Tahoma" w:eastAsia="Times New Roman" w:hAnsi="Tahoma" w:cs="Tahoma"/>
          <w:lang w:val="lt-LT"/>
        </w:rPr>
        <w:t xml:space="preserve">Paslaugų </w:t>
      </w:r>
      <w:r w:rsidR="00914FF4" w:rsidRPr="00B7348A">
        <w:rPr>
          <w:rFonts w:ascii="Tahoma" w:hAnsi="Tahoma" w:cs="Tahoma"/>
          <w:b/>
          <w:lang w:val="lt-LT" w:eastAsia="lt-LT"/>
        </w:rPr>
        <w:t>Pardavėj</w:t>
      </w:r>
      <w:r w:rsidR="00D43749" w:rsidRPr="00B7348A">
        <w:rPr>
          <w:rFonts w:ascii="Tahoma" w:eastAsia="Times New Roman" w:hAnsi="Tahoma" w:cs="Tahoma"/>
          <w:b/>
          <w:lang w:val="lt-LT"/>
        </w:rPr>
        <w:t>ui</w:t>
      </w:r>
      <w:r w:rsidR="00D43749" w:rsidRPr="00B7348A">
        <w:rPr>
          <w:rFonts w:ascii="Tahoma" w:eastAsia="Times New Roman" w:hAnsi="Tahoma" w:cs="Tahoma"/>
          <w:lang w:val="lt-LT"/>
        </w:rPr>
        <w:t xml:space="preserve"> </w:t>
      </w:r>
      <w:r w:rsidR="00922D86" w:rsidRPr="00B7348A">
        <w:rPr>
          <w:rFonts w:ascii="Tahoma" w:eastAsia="Times New Roman" w:hAnsi="Tahoma" w:cs="Tahoma"/>
          <w:lang w:val="lt-LT"/>
        </w:rPr>
        <w:t>3,00</w:t>
      </w:r>
      <w:r w:rsidR="00D43749" w:rsidRPr="00B7348A">
        <w:rPr>
          <w:rFonts w:ascii="Tahoma" w:eastAsia="Times New Roman" w:hAnsi="Tahoma" w:cs="Tahoma"/>
          <w:lang w:val="lt-LT"/>
        </w:rPr>
        <w:t xml:space="preserve"> </w:t>
      </w:r>
      <w:r w:rsidR="009C1E33" w:rsidRPr="00B7348A">
        <w:rPr>
          <w:rFonts w:ascii="Tahoma" w:eastAsia="Times New Roman" w:hAnsi="Tahoma" w:cs="Tahoma"/>
          <w:lang w:val="lt-LT"/>
        </w:rPr>
        <w:t>EUR</w:t>
      </w:r>
      <w:r w:rsidR="009336D3">
        <w:rPr>
          <w:rFonts w:ascii="Tahoma" w:eastAsia="Times New Roman" w:hAnsi="Tahoma" w:cs="Tahoma"/>
          <w:lang w:val="lt-LT"/>
        </w:rPr>
        <w:t xml:space="preserve"> (trijų eurų) dydžio mokestį</w:t>
      </w:r>
      <w:r w:rsidR="00D43749" w:rsidRPr="00B7348A">
        <w:rPr>
          <w:rFonts w:ascii="Tahoma" w:eastAsia="Times New Roman" w:hAnsi="Tahoma" w:cs="Tahoma"/>
          <w:lang w:val="lt-LT"/>
        </w:rPr>
        <w:t xml:space="preserve">. </w:t>
      </w:r>
      <w:r w:rsidR="009A6265" w:rsidRPr="00B7348A">
        <w:rPr>
          <w:rFonts w:ascii="Tahoma" w:eastAsia="Times New Roman" w:hAnsi="Tahoma" w:cs="Tahoma"/>
          <w:lang w:val="lt-LT"/>
        </w:rPr>
        <w:t xml:space="preserve"> </w:t>
      </w:r>
      <w:r w:rsidR="0082639F" w:rsidRPr="00B7348A">
        <w:rPr>
          <w:rFonts w:ascii="Tahoma" w:eastAsia="Times New Roman" w:hAnsi="Tahoma" w:cs="Tahoma"/>
          <w:lang w:val="lt-LT"/>
        </w:rPr>
        <w:t>Mokesčio</w:t>
      </w:r>
      <w:r w:rsidR="00CB7BF7" w:rsidRPr="00B7348A">
        <w:rPr>
          <w:rFonts w:ascii="Tahoma" w:eastAsia="Times New Roman" w:hAnsi="Tahoma" w:cs="Tahoma"/>
          <w:lang w:val="lt-LT"/>
        </w:rPr>
        <w:t xml:space="preserve"> dydis gali būti keičiamas </w:t>
      </w:r>
      <w:r w:rsidR="00433F92" w:rsidRPr="00B7348A">
        <w:rPr>
          <w:rFonts w:ascii="Tahoma" w:eastAsia="Times New Roman" w:hAnsi="Tahoma" w:cs="Tahoma"/>
          <w:lang w:val="lt-LT"/>
        </w:rPr>
        <w:t>s</w:t>
      </w:r>
      <w:r w:rsidR="00CB7BF7" w:rsidRPr="00B7348A">
        <w:rPr>
          <w:rFonts w:ascii="Tahoma" w:eastAsia="Times New Roman" w:hAnsi="Tahoma" w:cs="Tahoma"/>
          <w:lang w:val="lt-LT"/>
        </w:rPr>
        <w:t>utartie</w:t>
      </w:r>
      <w:r w:rsidR="0015591E" w:rsidRPr="00B7348A">
        <w:rPr>
          <w:rFonts w:ascii="Tahoma" w:eastAsia="Times New Roman" w:hAnsi="Tahoma" w:cs="Tahoma"/>
          <w:lang w:val="lt-LT"/>
        </w:rPr>
        <w:t>s 3.</w:t>
      </w:r>
      <w:r w:rsidR="00BC4B61" w:rsidRPr="00B7348A">
        <w:rPr>
          <w:rFonts w:ascii="Tahoma" w:eastAsia="Times New Roman" w:hAnsi="Tahoma" w:cs="Tahoma"/>
          <w:lang w:val="lt-LT"/>
        </w:rPr>
        <w:t>4</w:t>
      </w:r>
      <w:r w:rsidR="0015591E" w:rsidRPr="00B7348A">
        <w:rPr>
          <w:rFonts w:ascii="Tahoma" w:eastAsia="Times New Roman" w:hAnsi="Tahoma" w:cs="Tahoma"/>
          <w:lang w:val="lt-LT"/>
        </w:rPr>
        <w:t>. punkte nustatyta tvarka;</w:t>
      </w:r>
    </w:p>
    <w:p w14:paraId="2FA5EC18" w14:textId="77777777" w:rsidR="00497476" w:rsidRPr="00B7348A" w:rsidRDefault="00497476" w:rsidP="00497476">
      <w:pPr>
        <w:ind w:firstLine="709"/>
        <w:jc w:val="both"/>
        <w:rPr>
          <w:rFonts w:ascii="Tahoma" w:eastAsia="Times New Roman" w:hAnsi="Tahoma" w:cs="Tahoma"/>
          <w:lang w:val="lt-LT"/>
        </w:rPr>
      </w:pPr>
      <w:r w:rsidRPr="00B7348A">
        <w:rPr>
          <w:rFonts w:ascii="Tahoma" w:eastAsia="Times New Roman" w:hAnsi="Tahoma" w:cs="Tahoma"/>
          <w:lang w:val="lt-LT"/>
        </w:rPr>
        <w:t xml:space="preserve">4.3. </w:t>
      </w:r>
      <w:r w:rsidRPr="00B7348A">
        <w:rPr>
          <w:rFonts w:ascii="Tahoma" w:eastAsia="Times New Roman" w:hAnsi="Tahoma" w:cs="Tahoma"/>
          <w:b/>
          <w:lang w:val="lt-LT"/>
        </w:rPr>
        <w:t>Šalys</w:t>
      </w:r>
      <w:r w:rsidRPr="00B7348A">
        <w:rPr>
          <w:rFonts w:ascii="Tahoma" w:eastAsia="Times New Roman" w:hAnsi="Tahoma" w:cs="Tahoma"/>
          <w:lang w:val="lt-LT"/>
        </w:rPr>
        <w:t xml:space="preserve"> įsipareigoja tinkamai vykdyti savo įsipareigojimus, prisiimtus šia sutartimi, ir susilaikyti nuo bet kokių veiksmų, kuriais galėtų padaryti žalos viena kitai.</w:t>
      </w:r>
    </w:p>
    <w:p w14:paraId="0B5F250C" w14:textId="77777777" w:rsidR="00A31DB0" w:rsidRPr="00B7348A" w:rsidRDefault="00A31DB0" w:rsidP="00497476">
      <w:pPr>
        <w:ind w:firstLine="709"/>
        <w:jc w:val="both"/>
        <w:rPr>
          <w:rFonts w:ascii="Tahoma" w:eastAsia="Times New Roman" w:hAnsi="Tahoma" w:cs="Tahoma"/>
          <w:lang w:val="lt-LT"/>
        </w:rPr>
      </w:pPr>
      <w:r w:rsidRPr="00B7348A">
        <w:rPr>
          <w:rFonts w:ascii="Tahoma" w:eastAsia="Times New Roman" w:hAnsi="Tahoma" w:cs="Tahoma"/>
          <w:lang w:val="lt-LT"/>
        </w:rPr>
        <w:t xml:space="preserve">4.4. </w:t>
      </w:r>
      <w:r w:rsidRPr="00B7348A">
        <w:rPr>
          <w:rFonts w:ascii="Tahoma" w:eastAsia="Times New Roman" w:hAnsi="Tahoma" w:cs="Tahoma"/>
          <w:b/>
          <w:lang w:val="lt-LT"/>
        </w:rPr>
        <w:t>Šalys</w:t>
      </w:r>
      <w:r w:rsidRPr="00B7348A">
        <w:rPr>
          <w:rFonts w:ascii="Tahoma" w:eastAsia="Times New Roman" w:hAnsi="Tahoma" w:cs="Tahoma"/>
          <w:lang w:val="lt-LT"/>
        </w:rPr>
        <w:t xml:space="preserve"> turi kitas </w:t>
      </w:r>
      <w:r w:rsidR="00232D4E" w:rsidRPr="00B7348A">
        <w:rPr>
          <w:rFonts w:ascii="Tahoma" w:eastAsia="Times New Roman" w:hAnsi="Tahoma" w:cs="Tahoma"/>
          <w:lang w:val="lt-LT"/>
        </w:rPr>
        <w:t xml:space="preserve">šioje </w:t>
      </w:r>
      <w:r w:rsidR="00433F92" w:rsidRPr="00B7348A">
        <w:rPr>
          <w:rFonts w:ascii="Tahoma" w:eastAsia="Times New Roman" w:hAnsi="Tahoma" w:cs="Tahoma"/>
          <w:lang w:val="lt-LT"/>
        </w:rPr>
        <w:t>s</w:t>
      </w:r>
      <w:r w:rsidRPr="00B7348A">
        <w:rPr>
          <w:rFonts w:ascii="Tahoma" w:eastAsia="Times New Roman" w:hAnsi="Tahoma" w:cs="Tahoma"/>
          <w:lang w:val="lt-LT"/>
        </w:rPr>
        <w:t>utartyje nenurodytas</w:t>
      </w:r>
      <w:r w:rsidR="00914EEE" w:rsidRPr="00B7348A">
        <w:rPr>
          <w:rFonts w:ascii="Tahoma" w:eastAsia="Times New Roman" w:hAnsi="Tahoma" w:cs="Tahoma"/>
          <w:lang w:val="lt-LT"/>
        </w:rPr>
        <w:t xml:space="preserve"> su teikiamomis paslaugomis susijusias</w:t>
      </w:r>
      <w:r w:rsidRPr="00B7348A">
        <w:rPr>
          <w:rFonts w:ascii="Tahoma" w:eastAsia="Times New Roman" w:hAnsi="Tahoma" w:cs="Tahoma"/>
          <w:lang w:val="lt-LT"/>
        </w:rPr>
        <w:t xml:space="preserve"> teises ir pareigas, įtvirtintas Keleivių ir bagažo vežimo vidaus vandenų transportu Lietuvos Respublikoje taisyklėse, patvirtintose Lietuvos Respublikos susisiekimo ministro įsakymu.  </w:t>
      </w:r>
    </w:p>
    <w:p w14:paraId="5C1CF18C" w14:textId="77777777" w:rsidR="00B715BA" w:rsidRPr="00B7348A" w:rsidRDefault="00B715BA" w:rsidP="00497476">
      <w:pPr>
        <w:ind w:firstLine="709"/>
        <w:jc w:val="both"/>
        <w:rPr>
          <w:rFonts w:ascii="Tahoma" w:eastAsia="Times New Roman" w:hAnsi="Tahoma" w:cs="Tahoma"/>
          <w:lang w:val="lt-LT"/>
        </w:rPr>
      </w:pPr>
    </w:p>
    <w:p w14:paraId="5D6B622F" w14:textId="77777777" w:rsidR="0031569E" w:rsidRPr="00B7348A" w:rsidRDefault="0031569E" w:rsidP="00EF2322">
      <w:pPr>
        <w:numPr>
          <w:ilvl w:val="0"/>
          <w:numId w:val="19"/>
        </w:numPr>
        <w:autoSpaceDE w:val="0"/>
        <w:autoSpaceDN w:val="0"/>
        <w:adjustRightInd w:val="0"/>
        <w:jc w:val="center"/>
        <w:rPr>
          <w:rFonts w:ascii="Tahoma" w:hAnsi="Tahoma" w:cs="Tahoma"/>
          <w:b/>
          <w:lang w:val="lt-LT"/>
        </w:rPr>
      </w:pPr>
      <w:r w:rsidRPr="00B7348A">
        <w:rPr>
          <w:rFonts w:ascii="Tahoma" w:hAnsi="Tahoma" w:cs="Tahoma"/>
          <w:b/>
          <w:lang w:val="lt-LT"/>
        </w:rPr>
        <w:t xml:space="preserve">SUTARTIES GALIOJIMAS IR KEITIMAS </w:t>
      </w:r>
    </w:p>
    <w:p w14:paraId="7BA290D1" w14:textId="77777777" w:rsidR="0031569E" w:rsidRPr="00B7348A" w:rsidRDefault="0031569E" w:rsidP="0031569E">
      <w:pPr>
        <w:autoSpaceDE w:val="0"/>
        <w:autoSpaceDN w:val="0"/>
        <w:adjustRightInd w:val="0"/>
        <w:ind w:firstLine="720"/>
        <w:jc w:val="both"/>
        <w:rPr>
          <w:rFonts w:ascii="Tahoma" w:hAnsi="Tahoma" w:cs="Tahoma"/>
          <w:sz w:val="40"/>
          <w:szCs w:val="40"/>
          <w:lang w:val="lt-LT"/>
        </w:rPr>
      </w:pPr>
    </w:p>
    <w:p w14:paraId="269AA9C6" w14:textId="77777777" w:rsidR="0031569E" w:rsidRPr="00B7348A" w:rsidRDefault="003278F8" w:rsidP="00A658C5">
      <w:pPr>
        <w:numPr>
          <w:ilvl w:val="1"/>
          <w:numId w:val="25"/>
        </w:numPr>
        <w:autoSpaceDE w:val="0"/>
        <w:autoSpaceDN w:val="0"/>
        <w:adjustRightInd w:val="0"/>
        <w:ind w:left="0" w:firstLine="709"/>
        <w:jc w:val="both"/>
        <w:rPr>
          <w:rFonts w:ascii="Tahoma" w:hAnsi="Tahoma" w:cs="Tahoma"/>
          <w:lang w:val="lt-LT"/>
        </w:rPr>
      </w:pPr>
      <w:r w:rsidRPr="003278F8">
        <w:rPr>
          <w:rFonts w:ascii="Tahoma" w:hAnsi="Tahoma" w:cs="Tahoma"/>
          <w:lang w:val="lt-LT"/>
        </w:rPr>
        <w:t xml:space="preserve">Ši Sutartis įsigalioja abiem </w:t>
      </w:r>
      <w:r w:rsidR="00745E8C" w:rsidRPr="00745E8C">
        <w:rPr>
          <w:rFonts w:ascii="Tahoma" w:hAnsi="Tahoma" w:cs="Tahoma"/>
          <w:b/>
          <w:bCs/>
          <w:lang w:val="lt-LT"/>
        </w:rPr>
        <w:t>Š</w:t>
      </w:r>
      <w:r w:rsidRPr="00745E8C">
        <w:rPr>
          <w:rFonts w:ascii="Tahoma" w:hAnsi="Tahoma" w:cs="Tahoma"/>
          <w:b/>
          <w:bCs/>
          <w:lang w:val="lt-LT"/>
        </w:rPr>
        <w:t>alim</w:t>
      </w:r>
      <w:r w:rsidRPr="003278F8">
        <w:rPr>
          <w:rFonts w:ascii="Tahoma" w:hAnsi="Tahoma" w:cs="Tahoma"/>
          <w:lang w:val="lt-LT"/>
        </w:rPr>
        <w:t xml:space="preserve"> ją pasirašius, bet ne ankščiau 2022-11-01 ir galioja iki visiško </w:t>
      </w:r>
      <w:r w:rsidRPr="00745E8C">
        <w:rPr>
          <w:rFonts w:ascii="Tahoma" w:hAnsi="Tahoma" w:cs="Tahoma"/>
          <w:b/>
          <w:bCs/>
          <w:lang w:val="lt-LT"/>
        </w:rPr>
        <w:t>Šalių</w:t>
      </w:r>
      <w:r w:rsidRPr="003278F8">
        <w:rPr>
          <w:rFonts w:ascii="Tahoma" w:hAnsi="Tahoma" w:cs="Tahoma"/>
          <w:lang w:val="lt-LT"/>
        </w:rPr>
        <w:t xml:space="preserve"> sutartinių įsipareigojimų įvykdymo. Paslaugos teikiamos 24 mėnesius.</w:t>
      </w:r>
      <w:r>
        <w:rPr>
          <w:rFonts w:ascii="Tahoma" w:hAnsi="Tahoma" w:cs="Tahoma"/>
          <w:lang w:val="lt-LT"/>
        </w:rPr>
        <w:t xml:space="preserve"> </w:t>
      </w:r>
    </w:p>
    <w:p w14:paraId="166FD08C" w14:textId="77777777" w:rsidR="0031569E" w:rsidRDefault="003278F8" w:rsidP="00EF2322">
      <w:pPr>
        <w:numPr>
          <w:ilvl w:val="1"/>
          <w:numId w:val="25"/>
        </w:numPr>
        <w:autoSpaceDE w:val="0"/>
        <w:autoSpaceDN w:val="0"/>
        <w:adjustRightInd w:val="0"/>
        <w:ind w:left="0" w:firstLine="709"/>
        <w:jc w:val="both"/>
        <w:rPr>
          <w:rFonts w:ascii="Tahoma" w:hAnsi="Tahoma" w:cs="Tahoma"/>
          <w:lang w:val="lt-LT"/>
        </w:rPr>
      </w:pPr>
      <w:r w:rsidRPr="003278F8">
        <w:rPr>
          <w:rFonts w:ascii="Tahoma" w:hAnsi="Tahoma" w:cs="Tahoma"/>
          <w:lang w:val="lt-LT"/>
        </w:rPr>
        <w:t xml:space="preserve">Jeigu likus iki šios </w:t>
      </w:r>
      <w:r w:rsidRPr="00745E8C">
        <w:rPr>
          <w:rFonts w:ascii="Tahoma" w:hAnsi="Tahoma" w:cs="Tahoma"/>
          <w:b/>
          <w:bCs/>
          <w:lang w:val="lt-LT"/>
        </w:rPr>
        <w:t>Sutarties</w:t>
      </w:r>
      <w:r w:rsidRPr="003278F8">
        <w:rPr>
          <w:rFonts w:ascii="Tahoma" w:hAnsi="Tahoma" w:cs="Tahoma"/>
          <w:lang w:val="lt-LT"/>
        </w:rPr>
        <w:t xml:space="preserve"> galiojimo termino pabaigos ne mažiau kaip 60 kalendorinių dienų nei viena iš </w:t>
      </w:r>
      <w:r w:rsidRPr="00745E8C">
        <w:rPr>
          <w:rFonts w:ascii="Tahoma" w:hAnsi="Tahoma" w:cs="Tahoma"/>
          <w:b/>
          <w:bCs/>
          <w:lang w:val="lt-LT"/>
        </w:rPr>
        <w:t>Šalių</w:t>
      </w:r>
      <w:r w:rsidRPr="003278F8">
        <w:rPr>
          <w:rFonts w:ascii="Tahoma" w:hAnsi="Tahoma" w:cs="Tahoma"/>
          <w:lang w:val="lt-LT"/>
        </w:rPr>
        <w:t xml:space="preserve"> raštu nepateikia pageidavimo nepratęsti Sutarties paslaugų teikimo termino, Sutartis tokiomis pačiomis sąlygomis pratęsiama 12 (dvylikos) mėnesių terminui, neviršijant Sutarties SD 3</w:t>
      </w:r>
      <w:r w:rsidR="009C5879">
        <w:rPr>
          <w:rFonts w:ascii="Tahoma" w:hAnsi="Tahoma" w:cs="Tahoma"/>
          <w:lang w:val="lt-LT"/>
        </w:rPr>
        <w:t>.3.</w:t>
      </w:r>
      <w:r w:rsidRPr="003278F8">
        <w:rPr>
          <w:rFonts w:ascii="Tahoma" w:hAnsi="Tahoma" w:cs="Tahoma"/>
          <w:lang w:val="lt-LT"/>
        </w:rPr>
        <w:t xml:space="preserve"> punkte nurodytos bendros Paslaugų kainos. Pratęsimo sąlyga taikoma ne daugiau nei 1 (vieną) kartą.</w:t>
      </w:r>
    </w:p>
    <w:p w14:paraId="5AA04680" w14:textId="77777777" w:rsidR="004D5A91" w:rsidRDefault="004D5A91" w:rsidP="004D5A91">
      <w:pPr>
        <w:numPr>
          <w:ilvl w:val="1"/>
          <w:numId w:val="25"/>
        </w:numPr>
        <w:autoSpaceDE w:val="0"/>
        <w:autoSpaceDN w:val="0"/>
        <w:adjustRightInd w:val="0"/>
        <w:ind w:left="0" w:firstLine="709"/>
        <w:jc w:val="both"/>
        <w:rPr>
          <w:rFonts w:ascii="Tahoma" w:hAnsi="Tahoma" w:cs="Tahoma"/>
          <w:lang w:val="lt-LT"/>
        </w:rPr>
      </w:pPr>
      <w:r w:rsidRPr="00745E8C">
        <w:rPr>
          <w:rFonts w:ascii="Tahoma" w:hAnsi="Tahoma" w:cs="Tahoma"/>
          <w:b/>
          <w:bCs/>
          <w:lang w:val="lt-LT"/>
        </w:rPr>
        <w:t>Sutartis</w:t>
      </w:r>
      <w:r>
        <w:rPr>
          <w:rFonts w:ascii="Tahoma" w:hAnsi="Tahoma" w:cs="Tahoma"/>
          <w:lang w:val="lt-LT"/>
        </w:rPr>
        <w:t xml:space="preserve"> gali būti keičiama abipusiu </w:t>
      </w:r>
      <w:r w:rsidR="00745E8C" w:rsidRPr="00745E8C">
        <w:rPr>
          <w:rFonts w:ascii="Tahoma" w:hAnsi="Tahoma" w:cs="Tahoma"/>
          <w:b/>
          <w:bCs/>
          <w:lang w:val="lt-LT"/>
        </w:rPr>
        <w:t>Š</w:t>
      </w:r>
      <w:r w:rsidRPr="00745E8C">
        <w:rPr>
          <w:rFonts w:ascii="Tahoma" w:hAnsi="Tahoma" w:cs="Tahoma"/>
          <w:b/>
          <w:bCs/>
          <w:lang w:val="lt-LT"/>
        </w:rPr>
        <w:t xml:space="preserve">alių </w:t>
      </w:r>
      <w:r>
        <w:rPr>
          <w:rFonts w:ascii="Tahoma" w:hAnsi="Tahoma" w:cs="Tahoma"/>
          <w:lang w:val="lt-LT"/>
        </w:rPr>
        <w:t xml:space="preserve">susitarimu, </w:t>
      </w:r>
      <w:r w:rsidRPr="00745E8C">
        <w:rPr>
          <w:rFonts w:ascii="Tahoma" w:hAnsi="Tahoma" w:cs="Tahoma"/>
          <w:b/>
          <w:bCs/>
          <w:lang w:val="lt-LT"/>
        </w:rPr>
        <w:t>Šalims</w:t>
      </w:r>
      <w:r>
        <w:rPr>
          <w:rFonts w:ascii="Tahoma" w:hAnsi="Tahoma" w:cs="Tahoma"/>
          <w:lang w:val="lt-LT"/>
        </w:rPr>
        <w:t xml:space="preserve"> pasirašant susitarimą dėl sutarties sąlygų pakeitimo, kuris nuo jo pasirašymo dienos tampa neatskiriama sutarties dalimi.</w:t>
      </w:r>
    </w:p>
    <w:p w14:paraId="51BD8CD1" w14:textId="77777777" w:rsidR="0031569E" w:rsidRPr="00B7348A" w:rsidRDefault="0031569E" w:rsidP="002B2E84">
      <w:pPr>
        <w:numPr>
          <w:ilvl w:val="1"/>
          <w:numId w:val="25"/>
        </w:numPr>
        <w:autoSpaceDE w:val="0"/>
        <w:autoSpaceDN w:val="0"/>
        <w:adjustRightInd w:val="0"/>
        <w:ind w:left="0" w:firstLine="709"/>
        <w:jc w:val="both"/>
        <w:rPr>
          <w:rFonts w:ascii="Tahoma" w:hAnsi="Tahoma" w:cs="Tahoma"/>
          <w:lang w:val="lt-LT"/>
        </w:rPr>
      </w:pPr>
      <w:r w:rsidRPr="00745E8C">
        <w:rPr>
          <w:rFonts w:ascii="Tahoma" w:hAnsi="Tahoma" w:cs="Tahoma"/>
          <w:lang w:val="lt-LT"/>
        </w:rPr>
        <w:t>Sutarties</w:t>
      </w:r>
      <w:r w:rsidRPr="00B7348A">
        <w:rPr>
          <w:rFonts w:ascii="Tahoma" w:hAnsi="Tahoma" w:cs="Tahoma"/>
          <w:lang w:val="lt-LT"/>
        </w:rPr>
        <w:t xml:space="preserve"> sąlygų keitimu nebus laikomas</w:t>
      </w:r>
      <w:r w:rsidR="00BC4530" w:rsidRPr="00B7348A">
        <w:rPr>
          <w:rFonts w:ascii="Tahoma" w:hAnsi="Tahoma" w:cs="Tahoma"/>
          <w:lang w:val="lt-LT"/>
        </w:rPr>
        <w:t xml:space="preserve"> </w:t>
      </w:r>
      <w:r w:rsidR="00433F92" w:rsidRPr="00B7348A">
        <w:rPr>
          <w:rFonts w:ascii="Tahoma" w:hAnsi="Tahoma" w:cs="Tahoma"/>
          <w:lang w:val="lt-LT"/>
        </w:rPr>
        <w:t>s</w:t>
      </w:r>
      <w:r w:rsidRPr="00B7348A">
        <w:rPr>
          <w:rFonts w:ascii="Tahoma" w:hAnsi="Tahoma" w:cs="Tahoma"/>
          <w:lang w:val="lt-LT"/>
        </w:rPr>
        <w:t>utarties sąlygų koregavimas joje numatytomis aplinkybėmis, jei šios aplinkybės nustatytos aiškiai ir nedviprasmiškai. Sutarties galiojimo metu Šalims pastebėjus techninio apsirikimo, rašybos klaidų</w:t>
      </w:r>
      <w:r w:rsidR="00BE33C8" w:rsidRPr="00B7348A">
        <w:rPr>
          <w:rFonts w:ascii="Tahoma" w:hAnsi="Tahoma" w:cs="Tahoma"/>
          <w:lang w:val="lt-LT"/>
        </w:rPr>
        <w:t xml:space="preserve">, pasikeitus </w:t>
      </w:r>
      <w:r w:rsidR="00433F92" w:rsidRPr="00B7348A">
        <w:rPr>
          <w:rFonts w:ascii="Tahoma" w:hAnsi="Tahoma" w:cs="Tahoma"/>
          <w:lang w:val="lt-LT"/>
        </w:rPr>
        <w:t>s</w:t>
      </w:r>
      <w:r w:rsidR="00BE33C8" w:rsidRPr="00B7348A">
        <w:rPr>
          <w:rFonts w:ascii="Tahoma" w:hAnsi="Tahoma" w:cs="Tahoma"/>
          <w:lang w:val="lt-LT"/>
        </w:rPr>
        <w:t xml:space="preserve">utarties Šalių rekvizitams, </w:t>
      </w:r>
      <w:r w:rsidR="00433F92" w:rsidRPr="00B7348A">
        <w:rPr>
          <w:rFonts w:ascii="Tahoma" w:hAnsi="Tahoma" w:cs="Tahoma"/>
          <w:lang w:val="lt-LT"/>
        </w:rPr>
        <w:t>s</w:t>
      </w:r>
      <w:r w:rsidRPr="00B7348A">
        <w:rPr>
          <w:rFonts w:ascii="Tahoma" w:hAnsi="Tahoma" w:cs="Tahoma"/>
          <w:lang w:val="lt-LT"/>
        </w:rPr>
        <w:t>utarties Šalys raštišku susitarimu gali patik</w:t>
      </w:r>
      <w:r w:rsidR="00BE33C8" w:rsidRPr="00B7348A">
        <w:rPr>
          <w:rFonts w:ascii="Tahoma" w:hAnsi="Tahoma" w:cs="Tahoma"/>
          <w:lang w:val="lt-LT"/>
        </w:rPr>
        <w:t xml:space="preserve">slinti sutarties sąlygas. Toks </w:t>
      </w:r>
      <w:r w:rsidR="00433F92" w:rsidRPr="00B7348A">
        <w:rPr>
          <w:rFonts w:ascii="Tahoma" w:hAnsi="Tahoma" w:cs="Tahoma"/>
          <w:lang w:val="lt-LT"/>
        </w:rPr>
        <w:t>s</w:t>
      </w:r>
      <w:r w:rsidRPr="00B7348A">
        <w:rPr>
          <w:rFonts w:ascii="Tahoma" w:hAnsi="Tahoma" w:cs="Tahoma"/>
          <w:lang w:val="lt-LT"/>
        </w:rPr>
        <w:t>utarties sąlyg</w:t>
      </w:r>
      <w:r w:rsidR="00BE33C8" w:rsidRPr="00B7348A">
        <w:rPr>
          <w:rFonts w:ascii="Tahoma" w:hAnsi="Tahoma" w:cs="Tahoma"/>
          <w:lang w:val="lt-LT"/>
        </w:rPr>
        <w:t xml:space="preserve">ų patikslinimas nebus laikomas </w:t>
      </w:r>
      <w:r w:rsidR="00433F92" w:rsidRPr="00B7348A">
        <w:rPr>
          <w:rFonts w:ascii="Tahoma" w:hAnsi="Tahoma" w:cs="Tahoma"/>
          <w:lang w:val="lt-LT"/>
        </w:rPr>
        <w:t>s</w:t>
      </w:r>
      <w:r w:rsidRPr="00B7348A">
        <w:rPr>
          <w:rFonts w:ascii="Tahoma" w:hAnsi="Tahoma" w:cs="Tahoma"/>
          <w:lang w:val="lt-LT"/>
        </w:rPr>
        <w:t>utarties sąlygų keitimu.</w:t>
      </w:r>
    </w:p>
    <w:p w14:paraId="6FD0127A" w14:textId="77777777" w:rsidR="00867E2A" w:rsidRPr="00B7348A" w:rsidRDefault="00867E2A" w:rsidP="002B2E84">
      <w:pPr>
        <w:ind w:firstLine="709"/>
        <w:jc w:val="both"/>
        <w:rPr>
          <w:rFonts w:ascii="Tahoma" w:eastAsia="Times New Roman" w:hAnsi="Tahoma" w:cs="Tahoma"/>
          <w:lang w:val="lt-LT"/>
        </w:rPr>
      </w:pPr>
    </w:p>
    <w:p w14:paraId="1C61C962" w14:textId="77777777" w:rsidR="00EF2322" w:rsidRPr="00B7348A" w:rsidRDefault="00EF2322" w:rsidP="002B1E27">
      <w:pPr>
        <w:ind w:firstLine="709"/>
        <w:jc w:val="both"/>
        <w:rPr>
          <w:rFonts w:ascii="Tahoma" w:eastAsia="Times New Roman" w:hAnsi="Tahoma" w:cs="Tahoma"/>
          <w:lang w:val="lt-LT"/>
        </w:rPr>
      </w:pPr>
    </w:p>
    <w:p w14:paraId="6E778034" w14:textId="77777777" w:rsidR="009775EE" w:rsidRPr="00B7348A" w:rsidRDefault="009775EE" w:rsidP="00EF2322">
      <w:pPr>
        <w:numPr>
          <w:ilvl w:val="0"/>
          <w:numId w:val="25"/>
        </w:numPr>
        <w:jc w:val="center"/>
        <w:rPr>
          <w:rFonts w:ascii="Tahoma" w:hAnsi="Tahoma" w:cs="Tahoma"/>
          <w:b/>
          <w:bCs/>
          <w:lang w:val="lt-LT"/>
        </w:rPr>
      </w:pPr>
      <w:r w:rsidRPr="00B7348A">
        <w:rPr>
          <w:rFonts w:ascii="Tahoma" w:hAnsi="Tahoma" w:cs="Tahoma"/>
          <w:b/>
          <w:bCs/>
          <w:lang w:val="lt-LT"/>
        </w:rPr>
        <w:t>KONFIDENCIALUMAS</w:t>
      </w:r>
    </w:p>
    <w:p w14:paraId="797E2F4B" w14:textId="77777777" w:rsidR="00B41F1D" w:rsidRPr="00B7348A" w:rsidRDefault="00B41F1D" w:rsidP="00B41F1D">
      <w:pPr>
        <w:ind w:left="720"/>
        <w:rPr>
          <w:rFonts w:ascii="Tahoma" w:hAnsi="Tahoma" w:cs="Tahoma"/>
          <w:b/>
          <w:bCs/>
          <w:sz w:val="40"/>
          <w:szCs w:val="40"/>
          <w:lang w:val="lt-LT"/>
        </w:rPr>
      </w:pPr>
    </w:p>
    <w:p w14:paraId="78E9395E" w14:textId="77777777" w:rsidR="009775EE" w:rsidRPr="00B7348A" w:rsidRDefault="00966519" w:rsidP="008E40D2">
      <w:pPr>
        <w:ind w:firstLine="720"/>
        <w:jc w:val="both"/>
        <w:rPr>
          <w:rFonts w:ascii="Tahoma" w:hAnsi="Tahoma" w:cs="Tahoma"/>
          <w:lang w:val="lt-LT"/>
        </w:rPr>
      </w:pPr>
      <w:r w:rsidRPr="00B7348A">
        <w:rPr>
          <w:rFonts w:ascii="Tahoma" w:hAnsi="Tahoma" w:cs="Tahoma"/>
          <w:lang w:val="lt-LT"/>
        </w:rPr>
        <w:t>6</w:t>
      </w:r>
      <w:r w:rsidR="009775EE" w:rsidRPr="00B7348A">
        <w:rPr>
          <w:rFonts w:ascii="Tahoma" w:hAnsi="Tahoma" w:cs="Tahoma"/>
          <w:lang w:val="lt-LT"/>
        </w:rPr>
        <w:t xml:space="preserve">.1. </w:t>
      </w:r>
      <w:r w:rsidR="009775EE" w:rsidRPr="00B7348A">
        <w:rPr>
          <w:rFonts w:ascii="Tahoma" w:hAnsi="Tahoma" w:cs="Tahoma"/>
          <w:b/>
          <w:bCs/>
          <w:lang w:val="lt-LT"/>
        </w:rPr>
        <w:t>Šalys</w:t>
      </w:r>
      <w:r w:rsidR="009775EE" w:rsidRPr="00B7348A">
        <w:rPr>
          <w:rFonts w:ascii="Tahoma" w:hAnsi="Tahoma" w:cs="Tahoma"/>
          <w:lang w:val="lt-LT"/>
        </w:rPr>
        <w:t xml:space="preserve"> pripažįsta ir patvirtina, kad šios sutarties nuostatos bei informacija, kuri tapo žinoma pasirašius šią sutartį, bus laikoma konfidencialia ir nebus atskleista jokiems tretiesiems asmenims be išankstinio raštiško kitos </w:t>
      </w:r>
      <w:r w:rsidR="009775EE" w:rsidRPr="00B7348A">
        <w:rPr>
          <w:rFonts w:ascii="Tahoma" w:hAnsi="Tahoma" w:cs="Tahoma"/>
          <w:b/>
          <w:bCs/>
          <w:lang w:val="lt-LT"/>
        </w:rPr>
        <w:t>Šalies</w:t>
      </w:r>
      <w:r w:rsidR="009775EE" w:rsidRPr="00B7348A">
        <w:rPr>
          <w:rFonts w:ascii="Tahoma" w:hAnsi="Tahoma" w:cs="Tahoma"/>
          <w:lang w:val="lt-LT"/>
        </w:rPr>
        <w:t xml:space="preserve"> sutikimo, nebent tokios informacijos atskleidimas būtų privalomas pagal Lietuvos Respublikos teisės aktus arba būtinas tam, kad būtų tinkamai įvykdyti šia sutartimi </w:t>
      </w:r>
      <w:r w:rsidR="009775EE" w:rsidRPr="00B7348A">
        <w:rPr>
          <w:rFonts w:ascii="Tahoma" w:hAnsi="Tahoma" w:cs="Tahoma"/>
          <w:b/>
          <w:bCs/>
          <w:lang w:val="lt-LT"/>
        </w:rPr>
        <w:t>Šalių</w:t>
      </w:r>
      <w:r w:rsidR="009775EE" w:rsidRPr="00B7348A">
        <w:rPr>
          <w:rFonts w:ascii="Tahoma" w:hAnsi="Tahoma" w:cs="Tahoma"/>
          <w:lang w:val="lt-LT"/>
        </w:rPr>
        <w:t xml:space="preserve"> prisiimti įsipareigojimai. </w:t>
      </w:r>
    </w:p>
    <w:p w14:paraId="264AC55C" w14:textId="77777777" w:rsidR="009775EE" w:rsidRPr="00B7348A" w:rsidRDefault="00966519" w:rsidP="008E40D2">
      <w:pPr>
        <w:ind w:firstLine="720"/>
        <w:jc w:val="both"/>
        <w:rPr>
          <w:rFonts w:ascii="Tahoma" w:hAnsi="Tahoma" w:cs="Tahoma"/>
          <w:lang w:val="lt-LT"/>
        </w:rPr>
      </w:pPr>
      <w:r w:rsidRPr="00B7348A">
        <w:rPr>
          <w:rFonts w:ascii="Tahoma" w:hAnsi="Tahoma" w:cs="Tahoma"/>
          <w:lang w:val="lt-LT"/>
        </w:rPr>
        <w:t>6</w:t>
      </w:r>
      <w:r w:rsidR="009775EE" w:rsidRPr="00B7348A">
        <w:rPr>
          <w:rFonts w:ascii="Tahoma" w:hAnsi="Tahoma" w:cs="Tahoma"/>
          <w:lang w:val="lt-LT"/>
        </w:rPr>
        <w:t xml:space="preserve">.2. Siekdamos išvengti nesusipratimų, </w:t>
      </w:r>
      <w:r w:rsidR="009775EE" w:rsidRPr="00B7348A">
        <w:rPr>
          <w:rFonts w:ascii="Tahoma" w:hAnsi="Tahoma" w:cs="Tahoma"/>
          <w:b/>
          <w:bCs/>
          <w:lang w:val="lt-LT"/>
        </w:rPr>
        <w:t>Šalys</w:t>
      </w:r>
      <w:r w:rsidR="009775EE" w:rsidRPr="00B7348A">
        <w:rPr>
          <w:rFonts w:ascii="Tahoma" w:hAnsi="Tahoma" w:cs="Tahoma"/>
          <w:lang w:val="lt-LT"/>
        </w:rPr>
        <w:t xml:space="preserve"> vienareikšmiškai sutaria, kad aukščiau esančiame </w:t>
      </w:r>
      <w:r w:rsidR="008B528B" w:rsidRPr="00B7348A">
        <w:rPr>
          <w:rFonts w:ascii="Tahoma" w:hAnsi="Tahoma" w:cs="Tahoma"/>
          <w:lang w:val="lt-LT"/>
        </w:rPr>
        <w:t>6</w:t>
      </w:r>
      <w:r w:rsidR="009775EE" w:rsidRPr="00B7348A">
        <w:rPr>
          <w:rFonts w:ascii="Tahoma" w:hAnsi="Tahoma" w:cs="Tahoma"/>
          <w:lang w:val="lt-LT"/>
        </w:rPr>
        <w:t xml:space="preserve">.1 punkte nustatytas konfidencialumo reikalavimas yra taikomas bet kokiai informacijai, kuri yra susijusi su </w:t>
      </w:r>
      <w:r w:rsidR="00870C6E" w:rsidRPr="00B7348A">
        <w:rPr>
          <w:rFonts w:ascii="Tahoma" w:hAnsi="Tahoma" w:cs="Tahoma"/>
          <w:lang w:val="lt-LT"/>
        </w:rPr>
        <w:t xml:space="preserve">Paslaugų </w:t>
      </w:r>
      <w:r w:rsidR="009775EE" w:rsidRPr="00B7348A">
        <w:rPr>
          <w:rFonts w:ascii="Tahoma" w:hAnsi="Tahoma" w:cs="Tahoma"/>
          <w:b/>
          <w:bCs/>
          <w:lang w:val="lt-LT"/>
        </w:rPr>
        <w:t>Pirkėju</w:t>
      </w:r>
      <w:r w:rsidR="007B4A95" w:rsidRPr="00B7348A">
        <w:rPr>
          <w:rFonts w:ascii="Tahoma" w:hAnsi="Tahoma" w:cs="Tahoma"/>
          <w:b/>
          <w:bCs/>
          <w:lang w:val="lt-LT"/>
        </w:rPr>
        <w:t>,</w:t>
      </w:r>
      <w:r w:rsidR="009775EE" w:rsidRPr="00B7348A">
        <w:rPr>
          <w:rFonts w:ascii="Tahoma" w:hAnsi="Tahoma" w:cs="Tahoma"/>
          <w:lang w:val="lt-LT"/>
        </w:rPr>
        <w:t xml:space="preserve"> ir kurią </w:t>
      </w:r>
      <w:r w:rsidR="00870C6E" w:rsidRPr="00B7348A">
        <w:rPr>
          <w:rFonts w:ascii="Tahoma" w:hAnsi="Tahoma" w:cs="Tahoma"/>
          <w:lang w:val="lt-LT"/>
        </w:rPr>
        <w:t>Paslaugų</w:t>
      </w:r>
      <w:r w:rsidR="00870C6E" w:rsidRPr="00B7348A">
        <w:rPr>
          <w:rFonts w:ascii="Tahoma" w:hAnsi="Tahoma" w:cs="Tahoma"/>
          <w:b/>
          <w:bCs/>
          <w:lang w:val="lt-LT"/>
        </w:rPr>
        <w:t xml:space="preserve"> </w:t>
      </w:r>
      <w:r w:rsidR="00914FF4" w:rsidRPr="00B7348A">
        <w:rPr>
          <w:rFonts w:ascii="Tahoma" w:hAnsi="Tahoma" w:cs="Tahoma"/>
          <w:b/>
          <w:lang w:val="lt-LT" w:eastAsia="lt-LT"/>
        </w:rPr>
        <w:t>Pardavėjas</w:t>
      </w:r>
      <w:r w:rsidR="00914FF4" w:rsidRPr="00B7348A">
        <w:rPr>
          <w:rFonts w:ascii="Tahoma" w:hAnsi="Tahoma" w:cs="Tahoma"/>
          <w:b/>
          <w:bCs/>
          <w:lang w:val="lt-LT"/>
        </w:rPr>
        <w:t xml:space="preserve"> </w:t>
      </w:r>
      <w:r w:rsidR="009775EE" w:rsidRPr="00B7348A">
        <w:rPr>
          <w:rFonts w:ascii="Tahoma" w:hAnsi="Tahoma" w:cs="Tahoma"/>
          <w:lang w:val="lt-LT"/>
        </w:rPr>
        <w:t xml:space="preserve">gavo sutarties vykdymo metu, išskyrus tuos atvejus, kai </w:t>
      </w:r>
      <w:r w:rsidR="00870C6E" w:rsidRPr="00B7348A">
        <w:rPr>
          <w:rFonts w:ascii="Tahoma" w:hAnsi="Tahoma" w:cs="Tahoma"/>
          <w:lang w:val="lt-LT"/>
        </w:rPr>
        <w:t>Paslaugų</w:t>
      </w:r>
      <w:r w:rsidR="00870C6E" w:rsidRPr="00B7348A">
        <w:rPr>
          <w:rFonts w:ascii="Tahoma" w:hAnsi="Tahoma" w:cs="Tahoma"/>
          <w:b/>
          <w:bCs/>
          <w:lang w:val="lt-LT"/>
        </w:rPr>
        <w:t xml:space="preserve"> </w:t>
      </w:r>
      <w:r w:rsidR="009775EE" w:rsidRPr="00B7348A">
        <w:rPr>
          <w:rFonts w:ascii="Tahoma" w:hAnsi="Tahoma" w:cs="Tahoma"/>
          <w:b/>
          <w:bCs/>
          <w:lang w:val="lt-LT"/>
        </w:rPr>
        <w:t>Pirkėjas</w:t>
      </w:r>
      <w:r w:rsidR="009775EE" w:rsidRPr="00B7348A">
        <w:rPr>
          <w:rFonts w:ascii="Tahoma" w:hAnsi="Tahoma" w:cs="Tahoma"/>
          <w:lang w:val="lt-LT"/>
        </w:rPr>
        <w:t xml:space="preserve"> raštu sutinka atskleisti informaciją arba kai tai yra privaloma pagal Lietuvos Respublikos teisės aktus.</w:t>
      </w:r>
    </w:p>
    <w:p w14:paraId="1D8217CA" w14:textId="77777777" w:rsidR="009775EE" w:rsidRPr="00B7348A" w:rsidRDefault="00966519" w:rsidP="008E40D2">
      <w:pPr>
        <w:autoSpaceDE w:val="0"/>
        <w:autoSpaceDN w:val="0"/>
        <w:adjustRightInd w:val="0"/>
        <w:ind w:firstLine="720"/>
        <w:jc w:val="both"/>
        <w:rPr>
          <w:rFonts w:ascii="Tahoma" w:hAnsi="Tahoma" w:cs="Tahoma"/>
          <w:lang w:val="lt-LT"/>
        </w:rPr>
      </w:pPr>
      <w:r w:rsidRPr="00B7348A">
        <w:rPr>
          <w:rFonts w:ascii="Tahoma" w:hAnsi="Tahoma" w:cs="Tahoma"/>
          <w:lang w:val="lt-LT"/>
        </w:rPr>
        <w:t>6</w:t>
      </w:r>
      <w:r w:rsidR="009775EE" w:rsidRPr="00B7348A">
        <w:rPr>
          <w:rFonts w:ascii="Tahoma" w:hAnsi="Tahoma" w:cs="Tahoma"/>
          <w:lang w:val="lt-LT"/>
        </w:rPr>
        <w:t xml:space="preserve">.3. </w:t>
      </w:r>
      <w:r w:rsidR="00870C6E" w:rsidRPr="00B7348A">
        <w:rPr>
          <w:rFonts w:ascii="Tahoma" w:hAnsi="Tahoma" w:cs="Tahoma"/>
          <w:lang w:val="lt-LT"/>
        </w:rPr>
        <w:t>Paslaugų</w:t>
      </w:r>
      <w:r w:rsidR="00870C6E" w:rsidRPr="00B7348A">
        <w:rPr>
          <w:rFonts w:ascii="Tahoma" w:hAnsi="Tahoma" w:cs="Tahoma"/>
          <w:b/>
          <w:bCs/>
          <w:lang w:val="lt-LT"/>
        </w:rPr>
        <w:t xml:space="preserve"> </w:t>
      </w:r>
      <w:r w:rsidR="00914FF4" w:rsidRPr="00B7348A">
        <w:rPr>
          <w:rFonts w:ascii="Tahoma" w:hAnsi="Tahoma" w:cs="Tahoma"/>
          <w:b/>
          <w:lang w:val="lt-LT" w:eastAsia="lt-LT"/>
        </w:rPr>
        <w:t>Pardavėjas</w:t>
      </w:r>
      <w:r w:rsidR="00914FF4" w:rsidRPr="00B7348A">
        <w:rPr>
          <w:rFonts w:ascii="Tahoma" w:hAnsi="Tahoma" w:cs="Tahoma"/>
          <w:b/>
          <w:bCs/>
          <w:lang w:val="lt-LT"/>
        </w:rPr>
        <w:t xml:space="preserve"> </w:t>
      </w:r>
      <w:r w:rsidR="007B4A95" w:rsidRPr="00B7348A">
        <w:rPr>
          <w:rFonts w:ascii="Tahoma" w:hAnsi="Tahoma" w:cs="Tahoma"/>
          <w:bCs/>
          <w:lang w:val="lt-LT"/>
        </w:rPr>
        <w:t>įsipareigoja nenaudoti Paslaugų</w:t>
      </w:r>
      <w:r w:rsidR="009F4B25" w:rsidRPr="00B7348A">
        <w:rPr>
          <w:rFonts w:ascii="Tahoma" w:hAnsi="Tahoma" w:cs="Tahoma"/>
          <w:b/>
          <w:bCs/>
          <w:lang w:val="lt-LT"/>
        </w:rPr>
        <w:t xml:space="preserve"> Pirkėjo</w:t>
      </w:r>
      <w:r w:rsidR="009775EE" w:rsidRPr="00B7348A">
        <w:rPr>
          <w:rFonts w:ascii="Tahoma" w:hAnsi="Tahoma" w:cs="Tahoma"/>
          <w:lang w:val="lt-LT"/>
        </w:rPr>
        <w:t xml:space="preserve"> duomen</w:t>
      </w:r>
      <w:r w:rsidR="007B4A95" w:rsidRPr="00B7348A">
        <w:rPr>
          <w:rFonts w:ascii="Tahoma" w:hAnsi="Tahoma" w:cs="Tahoma"/>
          <w:lang w:val="lt-LT"/>
        </w:rPr>
        <w:t>ų</w:t>
      </w:r>
      <w:r w:rsidR="009775EE" w:rsidRPr="00B7348A">
        <w:rPr>
          <w:rFonts w:ascii="Tahoma" w:hAnsi="Tahoma" w:cs="Tahoma"/>
          <w:lang w:val="lt-LT"/>
        </w:rPr>
        <w:t xml:space="preserve">  tiesioginės rinkodaros tikslais (</w:t>
      </w:r>
      <w:r w:rsidR="007B4A95" w:rsidRPr="00B7348A">
        <w:rPr>
          <w:rFonts w:ascii="Tahoma" w:hAnsi="Tahoma" w:cs="Tahoma"/>
          <w:lang w:val="lt-LT"/>
        </w:rPr>
        <w:t>tarp jų</w:t>
      </w:r>
      <w:r w:rsidR="009775EE" w:rsidRPr="00B7348A">
        <w:rPr>
          <w:rFonts w:ascii="Tahoma" w:hAnsi="Tahoma" w:cs="Tahoma"/>
          <w:lang w:val="lt-LT"/>
        </w:rPr>
        <w:t xml:space="preserve"> ir reklaminio pobūdžio pranešimų siuntimui).</w:t>
      </w:r>
    </w:p>
    <w:p w14:paraId="22D77128" w14:textId="77777777" w:rsidR="00B715BA" w:rsidRPr="00B7348A" w:rsidRDefault="00B715BA" w:rsidP="008E40D2">
      <w:pPr>
        <w:autoSpaceDE w:val="0"/>
        <w:autoSpaceDN w:val="0"/>
        <w:adjustRightInd w:val="0"/>
        <w:ind w:firstLine="720"/>
        <w:jc w:val="both"/>
        <w:rPr>
          <w:rFonts w:ascii="Tahoma" w:hAnsi="Tahoma" w:cs="Tahoma"/>
          <w:lang w:val="lt-LT"/>
        </w:rPr>
      </w:pPr>
    </w:p>
    <w:p w14:paraId="3E1CDE07" w14:textId="77777777" w:rsidR="00101FBC" w:rsidRPr="00B7348A" w:rsidRDefault="00101FBC" w:rsidP="008E40D2">
      <w:pPr>
        <w:ind w:firstLine="720"/>
        <w:jc w:val="center"/>
        <w:rPr>
          <w:rFonts w:ascii="Tahoma" w:hAnsi="Tahoma" w:cs="Tahoma"/>
          <w:b/>
          <w:lang w:val="lt-LT"/>
        </w:rPr>
      </w:pPr>
    </w:p>
    <w:p w14:paraId="747E8BDB" w14:textId="77777777" w:rsidR="009775EE" w:rsidRPr="00B7348A" w:rsidRDefault="009775EE" w:rsidP="006E3407">
      <w:pPr>
        <w:numPr>
          <w:ilvl w:val="0"/>
          <w:numId w:val="25"/>
        </w:numPr>
        <w:jc w:val="center"/>
        <w:rPr>
          <w:rFonts w:ascii="Tahoma" w:hAnsi="Tahoma" w:cs="Tahoma"/>
          <w:b/>
          <w:lang w:val="lt-LT"/>
        </w:rPr>
      </w:pPr>
      <w:r w:rsidRPr="00B7348A">
        <w:rPr>
          <w:rFonts w:ascii="Tahoma" w:hAnsi="Tahoma" w:cs="Tahoma"/>
          <w:b/>
          <w:lang w:val="lt-LT"/>
        </w:rPr>
        <w:t>NENUGALIMOS JĖGOS APLINKYBĖS</w:t>
      </w:r>
    </w:p>
    <w:p w14:paraId="35C83E2E" w14:textId="77777777" w:rsidR="00B41F1D" w:rsidRPr="00B7348A" w:rsidRDefault="00B41F1D" w:rsidP="00B41F1D">
      <w:pPr>
        <w:ind w:left="720"/>
        <w:rPr>
          <w:rFonts w:ascii="Tahoma" w:hAnsi="Tahoma" w:cs="Tahoma"/>
          <w:b/>
          <w:sz w:val="40"/>
          <w:szCs w:val="40"/>
          <w:lang w:val="lt-LT"/>
        </w:rPr>
      </w:pPr>
    </w:p>
    <w:p w14:paraId="5E063AA8" w14:textId="77777777" w:rsidR="00B0356E" w:rsidRPr="00B7348A" w:rsidRDefault="00966519" w:rsidP="001F0BC5">
      <w:pPr>
        <w:tabs>
          <w:tab w:val="left" w:pos="2820"/>
        </w:tabs>
        <w:ind w:firstLine="709"/>
        <w:jc w:val="both"/>
        <w:rPr>
          <w:rFonts w:ascii="Tahoma" w:hAnsi="Tahoma" w:cs="Tahoma"/>
          <w:lang w:val="lt-LT"/>
        </w:rPr>
      </w:pPr>
      <w:r w:rsidRPr="00B7348A">
        <w:rPr>
          <w:rFonts w:ascii="Tahoma" w:hAnsi="Tahoma" w:cs="Tahoma"/>
          <w:lang w:val="lt-LT"/>
        </w:rPr>
        <w:t>7</w:t>
      </w:r>
      <w:r w:rsidR="00B0356E" w:rsidRPr="00B7348A">
        <w:rPr>
          <w:rFonts w:ascii="Tahoma" w:hAnsi="Tahoma" w:cs="Tahoma"/>
          <w:lang w:val="lt-LT"/>
        </w:rPr>
        <w:t xml:space="preserve">.1. </w:t>
      </w:r>
      <w:r w:rsidR="00B0356E" w:rsidRPr="00B7348A">
        <w:rPr>
          <w:rFonts w:ascii="Tahoma" w:hAnsi="Tahoma" w:cs="Tahoma"/>
          <w:b/>
          <w:lang w:val="lt-LT"/>
        </w:rPr>
        <w:t>Šalis</w:t>
      </w:r>
      <w:r w:rsidR="00B0356E" w:rsidRPr="00B7348A">
        <w:rPr>
          <w:rFonts w:ascii="Tahoma" w:hAnsi="Tahoma" w:cs="Tahoma"/>
          <w:lang w:val="lt-LT"/>
        </w:rPr>
        <w:t xml:space="preserve"> nėra laikoma atsakinga už bet </w:t>
      </w:r>
      <w:r w:rsidR="00FD2307" w:rsidRPr="00B7348A">
        <w:rPr>
          <w:rFonts w:ascii="Tahoma" w:hAnsi="Tahoma" w:cs="Tahoma"/>
          <w:lang w:val="lt-LT"/>
        </w:rPr>
        <w:t>kokių įsipareigojimų pagal šią s</w:t>
      </w:r>
      <w:r w:rsidR="00B0356E" w:rsidRPr="00B7348A">
        <w:rPr>
          <w:rFonts w:ascii="Tahoma" w:hAnsi="Tahoma" w:cs="Tahoma"/>
          <w:lang w:val="lt-LT"/>
        </w:rPr>
        <w:t xml:space="preserve">utartį neįvykdymą, jeigu įrodo, kad tai įvyko dėl neįprastų aplinkybių, kurių </w:t>
      </w:r>
      <w:r w:rsidR="00B0356E" w:rsidRPr="00B7348A">
        <w:rPr>
          <w:rFonts w:ascii="Tahoma" w:hAnsi="Tahoma" w:cs="Tahoma"/>
          <w:b/>
          <w:lang w:val="lt-LT"/>
        </w:rPr>
        <w:t>Šalys</w:t>
      </w:r>
      <w:r w:rsidR="00B0356E" w:rsidRPr="00B7348A">
        <w:rPr>
          <w:rFonts w:ascii="Tahoma" w:hAnsi="Tahoma" w:cs="Tahoma"/>
          <w:lang w:val="lt-LT"/>
        </w:rPr>
        <w:t xml:space="preserve"> negalėjo kontroliuoti ir protingai numatyti, bei užkirsti kelio šių aplinkybių ar jų pasekmių atsiradimui. Nenugalimos jėgos aplinkybėmis laikomos aplinkybės, nurodytos Lietuvos Respublikos civilinio kodekso 6.212 str</w:t>
      </w:r>
      <w:r w:rsidR="00DC3BC9" w:rsidRPr="00B7348A">
        <w:rPr>
          <w:rFonts w:ascii="Tahoma" w:hAnsi="Tahoma" w:cs="Tahoma"/>
          <w:lang w:val="lt-LT"/>
        </w:rPr>
        <w:t>aipsnyje</w:t>
      </w:r>
      <w:r w:rsidR="00B0356E" w:rsidRPr="00B7348A">
        <w:rPr>
          <w:rFonts w:ascii="Tahoma" w:hAnsi="Tahoma" w:cs="Tahoma"/>
          <w:lang w:val="lt-LT"/>
        </w:rPr>
        <w:t xml:space="preserve"> ir Atleidimo nuo atsakomybės esant nenugalimos jėgos </w:t>
      </w:r>
      <w:r w:rsidR="00B0356E" w:rsidRPr="00B7348A">
        <w:rPr>
          <w:rFonts w:ascii="Tahoma" w:hAnsi="Tahoma" w:cs="Tahoma"/>
          <w:i/>
          <w:iCs/>
          <w:lang w:val="lt-LT"/>
        </w:rPr>
        <w:t>(force majeure)</w:t>
      </w:r>
      <w:r w:rsidR="00B0356E" w:rsidRPr="00B7348A">
        <w:rPr>
          <w:rFonts w:ascii="Tahoma" w:hAnsi="Tahoma" w:cs="Tahoma"/>
          <w:lang w:val="lt-LT"/>
        </w:rPr>
        <w:t xml:space="preserve"> aplinkybėms taisyklėse, patvirtintose Lietuvos Respublikos Vyriausybės 1996 m. liepos 15 d. nutarimu Nr. 840 </w:t>
      </w:r>
      <w:r w:rsidR="00B0356E" w:rsidRPr="00B7348A">
        <w:rPr>
          <w:rFonts w:ascii="Tahoma" w:hAnsi="Tahoma" w:cs="Tahoma"/>
          <w:lang w:val="lt-LT"/>
        </w:rPr>
        <w:lastRenderedPageBreak/>
        <w:t xml:space="preserve">„Dėl atleidimo nuo atsakomybės esant nenugalimos jėgos </w:t>
      </w:r>
      <w:r w:rsidR="00B0356E" w:rsidRPr="00B7348A">
        <w:rPr>
          <w:rFonts w:ascii="Tahoma" w:hAnsi="Tahoma" w:cs="Tahoma"/>
          <w:i/>
          <w:iCs/>
          <w:lang w:val="lt-LT"/>
        </w:rPr>
        <w:t>(force majeure)</w:t>
      </w:r>
      <w:r w:rsidR="00B0356E" w:rsidRPr="00B7348A">
        <w:rPr>
          <w:rFonts w:ascii="Tahoma" w:hAnsi="Tahoma" w:cs="Tahoma"/>
          <w:lang w:val="lt-LT"/>
        </w:rPr>
        <w:t xml:space="preserve"> aplinkybėms taisyklių patvirtinimo“. Nustatydamos nenugalimos jėgos aplinkybes </w:t>
      </w:r>
      <w:r w:rsidR="00B0356E" w:rsidRPr="00B7348A">
        <w:rPr>
          <w:rFonts w:ascii="Tahoma" w:hAnsi="Tahoma" w:cs="Tahoma"/>
          <w:b/>
          <w:lang w:val="lt-LT"/>
        </w:rPr>
        <w:t>Šalys</w:t>
      </w:r>
      <w:r w:rsidR="00B0356E" w:rsidRPr="00B7348A">
        <w:rPr>
          <w:rFonts w:ascii="Tahoma" w:hAnsi="Tahoma" w:cs="Tahoma"/>
          <w:lang w:val="lt-LT"/>
        </w:rPr>
        <w:t xml:space="preserve"> vadovaujasi Lietuvos Respublikos Vyriausybės 1997 m. kovo 13 d. nutarimu Nr. 222 „Dėl nenugalimos jėgos </w:t>
      </w:r>
      <w:r w:rsidR="00B0356E" w:rsidRPr="00B7348A">
        <w:rPr>
          <w:rFonts w:ascii="Tahoma" w:hAnsi="Tahoma" w:cs="Tahoma"/>
          <w:i/>
          <w:iCs/>
          <w:lang w:val="lt-LT"/>
        </w:rPr>
        <w:t>(force majeure)</w:t>
      </w:r>
      <w:r w:rsidR="00B0356E" w:rsidRPr="00B7348A">
        <w:rPr>
          <w:rFonts w:ascii="Tahoma" w:hAnsi="Tahoma" w:cs="Tahoma"/>
          <w:lang w:val="lt-LT"/>
        </w:rPr>
        <w:t xml:space="preserve"> aplinkybes liudijančių pažymų išdavimo tvarkos</w:t>
      </w:r>
      <w:r w:rsidR="009775C1" w:rsidRPr="00B7348A">
        <w:rPr>
          <w:rFonts w:ascii="Tahoma" w:hAnsi="Tahoma" w:cs="Tahoma"/>
          <w:lang w:val="lt-LT"/>
        </w:rPr>
        <w:t xml:space="preserve"> aprašo</w:t>
      </w:r>
      <w:r w:rsidR="00B0356E" w:rsidRPr="00B7348A">
        <w:rPr>
          <w:rFonts w:ascii="Tahoma" w:hAnsi="Tahoma" w:cs="Tahoma"/>
          <w:lang w:val="lt-LT"/>
        </w:rPr>
        <w:t xml:space="preserve"> patvirtinimo“ ar jį pakeičiančiais norminiais teisės aktais. Esant</w:t>
      </w:r>
      <w:r w:rsidR="00FD2307" w:rsidRPr="00B7348A">
        <w:rPr>
          <w:rFonts w:ascii="Tahoma" w:hAnsi="Tahoma" w:cs="Tahoma"/>
          <w:lang w:val="lt-LT"/>
        </w:rPr>
        <w:t xml:space="preserve"> nenugalimos jėgos aplinkybėms s</w:t>
      </w:r>
      <w:r w:rsidR="00B0356E" w:rsidRPr="00B7348A">
        <w:rPr>
          <w:rFonts w:ascii="Tahoma" w:hAnsi="Tahoma" w:cs="Tahoma"/>
          <w:lang w:val="lt-LT"/>
        </w:rPr>
        <w:t xml:space="preserve">utarties </w:t>
      </w:r>
      <w:r w:rsidR="00B0356E" w:rsidRPr="00B7348A">
        <w:rPr>
          <w:rFonts w:ascii="Tahoma" w:hAnsi="Tahoma" w:cs="Tahoma"/>
          <w:b/>
          <w:lang w:val="lt-LT"/>
        </w:rPr>
        <w:t>Šalys</w:t>
      </w:r>
      <w:r w:rsidR="00B0356E" w:rsidRPr="00B7348A">
        <w:rPr>
          <w:rFonts w:ascii="Tahoma" w:hAnsi="Tahoma" w:cs="Tahoma"/>
          <w:lang w:val="lt-LT"/>
        </w:rPr>
        <w:t xml:space="preserve"> Lietuvos Respublikos teisės aktuose nustatyta tvarka yra a</w:t>
      </w:r>
      <w:r w:rsidR="00FD2307" w:rsidRPr="00B7348A">
        <w:rPr>
          <w:rFonts w:ascii="Tahoma" w:hAnsi="Tahoma" w:cs="Tahoma"/>
          <w:lang w:val="lt-LT"/>
        </w:rPr>
        <w:t>tleidžiamos nuo atsakomybės už s</w:t>
      </w:r>
      <w:r w:rsidR="00B0356E" w:rsidRPr="00B7348A">
        <w:rPr>
          <w:rFonts w:ascii="Tahoma" w:hAnsi="Tahoma" w:cs="Tahoma"/>
          <w:lang w:val="lt-LT"/>
        </w:rPr>
        <w:t>utartyje numatytų prievolių neįvykdymą, dalinį neįvykdymą arba netinkamą įvykdymą, o įsipareigojimų vykdymo terminas pratęsiamas.</w:t>
      </w:r>
    </w:p>
    <w:p w14:paraId="300537F8" w14:textId="77777777" w:rsidR="00B0356E" w:rsidRPr="00B7348A" w:rsidRDefault="00966519" w:rsidP="00B0356E">
      <w:pPr>
        <w:ind w:firstLine="709"/>
        <w:jc w:val="both"/>
        <w:rPr>
          <w:rFonts w:ascii="Tahoma" w:hAnsi="Tahoma" w:cs="Tahoma"/>
          <w:b/>
          <w:lang w:val="lt-LT"/>
        </w:rPr>
      </w:pPr>
      <w:r w:rsidRPr="00B7348A">
        <w:rPr>
          <w:rFonts w:ascii="Tahoma" w:hAnsi="Tahoma" w:cs="Tahoma"/>
          <w:lang w:val="lt-LT"/>
        </w:rPr>
        <w:t>7</w:t>
      </w:r>
      <w:r w:rsidR="00B0356E" w:rsidRPr="00B7348A">
        <w:rPr>
          <w:rFonts w:ascii="Tahoma" w:hAnsi="Tahoma" w:cs="Tahoma"/>
          <w:lang w:val="lt-LT"/>
        </w:rPr>
        <w:t xml:space="preserve">.2. </w:t>
      </w:r>
      <w:r w:rsidR="00B0356E" w:rsidRPr="00B7348A">
        <w:rPr>
          <w:rFonts w:ascii="Tahoma" w:hAnsi="Tahoma" w:cs="Tahoma"/>
          <w:b/>
          <w:lang w:val="lt-LT"/>
        </w:rPr>
        <w:t>Šalis</w:t>
      </w:r>
      <w:r w:rsidR="00B0356E" w:rsidRPr="00B7348A">
        <w:rPr>
          <w:rFonts w:ascii="Tahoma" w:hAnsi="Tahoma" w:cs="Tahoma"/>
          <w:lang w:val="lt-LT"/>
        </w:rPr>
        <w:t xml:space="preserve">, prašanti ją atleisti nuo atsakomybės, privalo pranešti kitai </w:t>
      </w:r>
      <w:r w:rsidR="00B0356E" w:rsidRPr="00B7348A">
        <w:rPr>
          <w:rFonts w:ascii="Tahoma" w:hAnsi="Tahoma" w:cs="Tahoma"/>
          <w:b/>
          <w:lang w:val="lt-LT"/>
        </w:rPr>
        <w:t>Šaliai</w:t>
      </w:r>
      <w:r w:rsidR="00B0356E" w:rsidRPr="00B7348A">
        <w:rPr>
          <w:rFonts w:ascii="Tahoma" w:hAnsi="Tahoma" w:cs="Tahoma"/>
          <w:lang w:val="lt-LT"/>
        </w:rPr>
        <w:t xml:space="preserve"> raštu apie nenugalimos jėgos aplinkybes nedelsiant, bet ne vėliau kaip per 5 (</w:t>
      </w:r>
      <w:r w:rsidR="00B0356E" w:rsidRPr="00B7348A">
        <w:rPr>
          <w:rFonts w:ascii="Tahoma" w:hAnsi="Tahoma" w:cs="Tahoma"/>
          <w:i/>
          <w:lang w:val="lt-LT"/>
        </w:rPr>
        <w:t>penkias</w:t>
      </w:r>
      <w:r w:rsidR="00B0356E" w:rsidRPr="00B7348A">
        <w:rPr>
          <w:rFonts w:ascii="Tahoma" w:hAnsi="Tahoma" w:cs="Tahoma"/>
          <w:lang w:val="lt-LT"/>
        </w:rPr>
        <w:t>)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340DF03" w14:textId="77777777" w:rsidR="009775EE" w:rsidRPr="00B7348A" w:rsidRDefault="00966519" w:rsidP="00EB43CC">
      <w:pPr>
        <w:pStyle w:val="BodyText"/>
        <w:ind w:firstLine="720"/>
        <w:rPr>
          <w:rFonts w:ascii="Tahoma" w:hAnsi="Tahoma" w:cs="Tahoma"/>
          <w:sz w:val="24"/>
        </w:rPr>
      </w:pPr>
      <w:r w:rsidRPr="00B7348A">
        <w:rPr>
          <w:rFonts w:ascii="Tahoma" w:hAnsi="Tahoma" w:cs="Tahoma"/>
          <w:sz w:val="24"/>
        </w:rPr>
        <w:t>7</w:t>
      </w:r>
      <w:r w:rsidR="00B0356E" w:rsidRPr="00B7348A">
        <w:rPr>
          <w:rFonts w:ascii="Tahoma" w:hAnsi="Tahoma" w:cs="Tahoma"/>
          <w:sz w:val="24"/>
        </w:rPr>
        <w:t>.3. Laikotarpis, kurio metu</w:t>
      </w:r>
      <w:r w:rsidR="0082639F" w:rsidRPr="00B7348A">
        <w:rPr>
          <w:rFonts w:ascii="Tahoma" w:hAnsi="Tahoma" w:cs="Tahoma"/>
          <w:sz w:val="24"/>
        </w:rPr>
        <w:t xml:space="preserve"> </w:t>
      </w:r>
      <w:r w:rsidR="00B0356E" w:rsidRPr="00B7348A">
        <w:rPr>
          <w:rFonts w:ascii="Tahoma" w:hAnsi="Tahoma" w:cs="Tahoma"/>
          <w:b/>
          <w:bCs/>
          <w:sz w:val="24"/>
        </w:rPr>
        <w:t>Šalys</w:t>
      </w:r>
      <w:r w:rsidR="00B0356E" w:rsidRPr="00B7348A">
        <w:rPr>
          <w:rFonts w:ascii="Tahoma" w:hAnsi="Tahoma" w:cs="Tahoma"/>
          <w:sz w:val="24"/>
        </w:rPr>
        <w:t xml:space="preserve"> negali įvykdyti savo įsipareigojimų dėl nenugalimos jėgos aplinkybių, į </w:t>
      </w:r>
      <w:r w:rsidR="00433F92" w:rsidRPr="00B7348A">
        <w:rPr>
          <w:rFonts w:ascii="Tahoma" w:hAnsi="Tahoma" w:cs="Tahoma"/>
          <w:sz w:val="24"/>
        </w:rPr>
        <w:t>s</w:t>
      </w:r>
      <w:r w:rsidR="00B0356E" w:rsidRPr="00B7348A">
        <w:rPr>
          <w:rFonts w:ascii="Tahoma" w:hAnsi="Tahoma" w:cs="Tahoma"/>
          <w:sz w:val="24"/>
        </w:rPr>
        <w:t>utartimi prisiimtų įsipareigojimų vykdymo terminą neįskaičiuojamas</w:t>
      </w:r>
      <w:r w:rsidR="00FD2307" w:rsidRPr="00B7348A">
        <w:rPr>
          <w:rFonts w:ascii="Tahoma" w:hAnsi="Tahoma" w:cs="Tahoma"/>
          <w:sz w:val="24"/>
        </w:rPr>
        <w:t>.</w:t>
      </w:r>
    </w:p>
    <w:p w14:paraId="7AB85F96" w14:textId="77777777" w:rsidR="00B715BA" w:rsidRPr="00B7348A" w:rsidRDefault="00B715BA" w:rsidP="00EB43CC">
      <w:pPr>
        <w:pStyle w:val="BodyText"/>
        <w:ind w:firstLine="720"/>
        <w:rPr>
          <w:rFonts w:ascii="Tahoma" w:hAnsi="Tahoma" w:cs="Tahoma"/>
          <w:sz w:val="24"/>
        </w:rPr>
      </w:pPr>
    </w:p>
    <w:p w14:paraId="0E37F41B" w14:textId="77777777" w:rsidR="009775EE" w:rsidRPr="00B7348A" w:rsidRDefault="009775EE" w:rsidP="006E3407">
      <w:pPr>
        <w:numPr>
          <w:ilvl w:val="0"/>
          <w:numId w:val="25"/>
        </w:numPr>
        <w:jc w:val="center"/>
        <w:rPr>
          <w:rFonts w:ascii="Tahoma" w:hAnsi="Tahoma" w:cs="Tahoma"/>
          <w:b/>
          <w:lang w:val="lt-LT"/>
        </w:rPr>
      </w:pPr>
      <w:r w:rsidRPr="00B7348A">
        <w:rPr>
          <w:rFonts w:ascii="Tahoma" w:hAnsi="Tahoma" w:cs="Tahoma"/>
          <w:b/>
          <w:lang w:val="lt-LT"/>
        </w:rPr>
        <w:t xml:space="preserve">SUTARTIES NUTRAUKIMAS </w:t>
      </w:r>
    </w:p>
    <w:p w14:paraId="139C77F8" w14:textId="77777777" w:rsidR="00B41F1D" w:rsidRPr="00B7348A" w:rsidRDefault="00B41F1D" w:rsidP="00B41F1D">
      <w:pPr>
        <w:ind w:left="720"/>
        <w:rPr>
          <w:rFonts w:ascii="Tahoma" w:hAnsi="Tahoma" w:cs="Tahoma"/>
          <w:b/>
          <w:sz w:val="40"/>
          <w:szCs w:val="40"/>
          <w:lang w:val="lt-LT"/>
        </w:rPr>
      </w:pPr>
    </w:p>
    <w:p w14:paraId="74B3157F" w14:textId="77777777" w:rsidR="005B520B" w:rsidRPr="00B7348A" w:rsidRDefault="00966519" w:rsidP="001379E2">
      <w:pPr>
        <w:ind w:firstLine="720"/>
        <w:jc w:val="both"/>
        <w:rPr>
          <w:rFonts w:ascii="Tahoma" w:eastAsia="Times New Roman" w:hAnsi="Tahoma" w:cs="Tahoma"/>
          <w:lang w:val="lt-LT"/>
        </w:rPr>
      </w:pPr>
      <w:r w:rsidRPr="00B7348A">
        <w:rPr>
          <w:rFonts w:ascii="Tahoma" w:eastAsia="Times New Roman" w:hAnsi="Tahoma" w:cs="Tahoma"/>
          <w:lang w:val="lt-LT"/>
        </w:rPr>
        <w:t>8</w:t>
      </w:r>
      <w:r w:rsidR="005B520B" w:rsidRPr="00B7348A">
        <w:rPr>
          <w:rFonts w:ascii="Tahoma" w:eastAsia="Times New Roman" w:hAnsi="Tahoma" w:cs="Tahoma"/>
          <w:lang w:val="lt-LT"/>
        </w:rPr>
        <w:t xml:space="preserve">.1. Ši </w:t>
      </w:r>
      <w:r w:rsidR="00D41745" w:rsidRPr="00B7348A">
        <w:rPr>
          <w:rFonts w:ascii="Tahoma" w:eastAsia="Times New Roman" w:hAnsi="Tahoma" w:cs="Tahoma"/>
          <w:lang w:val="lt-LT"/>
        </w:rPr>
        <w:t>s</w:t>
      </w:r>
      <w:r w:rsidR="005B520B" w:rsidRPr="00B7348A">
        <w:rPr>
          <w:rFonts w:ascii="Tahoma" w:eastAsia="Times New Roman" w:hAnsi="Tahoma" w:cs="Tahoma"/>
          <w:lang w:val="lt-LT"/>
        </w:rPr>
        <w:t>utartis gali būti nutraukta:</w:t>
      </w:r>
    </w:p>
    <w:p w14:paraId="154C9004" w14:textId="77777777" w:rsidR="005B520B" w:rsidRPr="00B7348A" w:rsidRDefault="00966519" w:rsidP="006E3407">
      <w:pPr>
        <w:ind w:firstLine="1296"/>
        <w:jc w:val="both"/>
        <w:rPr>
          <w:rFonts w:ascii="Tahoma" w:eastAsia="Times New Roman" w:hAnsi="Tahoma" w:cs="Tahoma"/>
          <w:lang w:val="lt-LT"/>
        </w:rPr>
      </w:pPr>
      <w:r w:rsidRPr="00B7348A">
        <w:rPr>
          <w:rFonts w:ascii="Tahoma" w:eastAsia="Times New Roman" w:hAnsi="Tahoma" w:cs="Tahoma"/>
          <w:lang w:val="lt-LT"/>
        </w:rPr>
        <w:t>8</w:t>
      </w:r>
      <w:r w:rsidR="005B520B" w:rsidRPr="00B7348A">
        <w:rPr>
          <w:rFonts w:ascii="Tahoma" w:eastAsia="Times New Roman" w:hAnsi="Tahoma" w:cs="Tahoma"/>
          <w:lang w:val="lt-LT"/>
        </w:rPr>
        <w:t xml:space="preserve">.1.1. jei nenugalimos jėgos aplinkybės užtrunka ilgiau nei vieną mėnesį ir abi </w:t>
      </w:r>
      <w:r w:rsidR="005B520B" w:rsidRPr="00B7348A">
        <w:rPr>
          <w:rFonts w:ascii="Tahoma" w:eastAsia="Times New Roman" w:hAnsi="Tahoma" w:cs="Tahoma"/>
          <w:b/>
          <w:lang w:val="lt-LT"/>
        </w:rPr>
        <w:t>Šalys</w:t>
      </w:r>
      <w:r w:rsidR="005B520B" w:rsidRPr="00B7348A">
        <w:rPr>
          <w:rFonts w:ascii="Tahoma" w:eastAsia="Times New Roman" w:hAnsi="Tahoma" w:cs="Tahoma"/>
          <w:lang w:val="lt-LT"/>
        </w:rPr>
        <w:t xml:space="preserve"> nesudaro susitarimų ir šios </w:t>
      </w:r>
      <w:r w:rsidR="00741D8C" w:rsidRPr="00B7348A">
        <w:rPr>
          <w:rFonts w:ascii="Tahoma" w:eastAsia="Times New Roman" w:hAnsi="Tahoma" w:cs="Tahoma"/>
          <w:lang w:val="lt-LT"/>
        </w:rPr>
        <w:t>s</w:t>
      </w:r>
      <w:r w:rsidR="005B520B" w:rsidRPr="00B7348A">
        <w:rPr>
          <w:rFonts w:ascii="Tahoma" w:eastAsia="Times New Roman" w:hAnsi="Tahoma" w:cs="Tahoma"/>
          <w:lang w:val="lt-LT"/>
        </w:rPr>
        <w:t xml:space="preserve">utarties pakeitimų, leidžiančių </w:t>
      </w:r>
      <w:r w:rsidR="005B520B" w:rsidRPr="00B7348A">
        <w:rPr>
          <w:rFonts w:ascii="Tahoma" w:eastAsia="Times New Roman" w:hAnsi="Tahoma" w:cs="Tahoma"/>
          <w:b/>
          <w:lang w:val="lt-LT"/>
        </w:rPr>
        <w:t>Šalims</w:t>
      </w:r>
      <w:r w:rsidR="005B520B" w:rsidRPr="00B7348A">
        <w:rPr>
          <w:rFonts w:ascii="Tahoma" w:eastAsia="Times New Roman" w:hAnsi="Tahoma" w:cs="Tahoma"/>
          <w:lang w:val="lt-LT"/>
        </w:rPr>
        <w:t xml:space="preserve"> toliau vykdyti savo įsipareigojimus</w:t>
      </w:r>
      <w:r w:rsidR="00E9604E" w:rsidRPr="00B7348A">
        <w:rPr>
          <w:rFonts w:ascii="Tahoma" w:eastAsia="Times New Roman" w:hAnsi="Tahoma" w:cs="Tahoma"/>
          <w:lang w:val="lt-LT"/>
        </w:rPr>
        <w:t xml:space="preserve">. </w:t>
      </w:r>
      <w:r w:rsidR="007269A3" w:rsidRPr="00B7348A">
        <w:rPr>
          <w:rFonts w:ascii="Tahoma" w:eastAsia="Times New Roman" w:hAnsi="Tahoma" w:cs="Tahoma"/>
          <w:lang w:val="lt-LT"/>
        </w:rPr>
        <w:t>Tokiu atveju k</w:t>
      </w:r>
      <w:r w:rsidR="00E9604E" w:rsidRPr="00B7348A">
        <w:rPr>
          <w:rFonts w:ascii="Tahoma" w:eastAsia="Times New Roman" w:hAnsi="Tahoma" w:cs="Tahoma"/>
          <w:lang w:val="lt-LT"/>
        </w:rPr>
        <w:t>iekviena sutarties Šalis gali vienašališkai nu</w:t>
      </w:r>
      <w:r w:rsidR="00094D41" w:rsidRPr="00B7348A">
        <w:rPr>
          <w:rFonts w:ascii="Tahoma" w:eastAsia="Times New Roman" w:hAnsi="Tahoma" w:cs="Tahoma"/>
          <w:lang w:val="lt-LT"/>
        </w:rPr>
        <w:t>t</w:t>
      </w:r>
      <w:r w:rsidR="00E9604E" w:rsidRPr="00B7348A">
        <w:rPr>
          <w:rFonts w:ascii="Tahoma" w:eastAsia="Times New Roman" w:hAnsi="Tahoma" w:cs="Tahoma"/>
          <w:lang w:val="lt-LT"/>
        </w:rPr>
        <w:t>raukti sutartį, pranešdama apie tai kita</w:t>
      </w:r>
      <w:r w:rsidR="007269A3" w:rsidRPr="00B7348A">
        <w:rPr>
          <w:rFonts w:ascii="Tahoma" w:eastAsia="Times New Roman" w:hAnsi="Tahoma" w:cs="Tahoma"/>
          <w:lang w:val="lt-LT"/>
        </w:rPr>
        <w:t>i</w:t>
      </w:r>
      <w:r w:rsidR="00E9604E" w:rsidRPr="00B7348A">
        <w:rPr>
          <w:rFonts w:ascii="Tahoma" w:eastAsia="Times New Roman" w:hAnsi="Tahoma" w:cs="Tahoma"/>
          <w:lang w:val="lt-LT"/>
        </w:rPr>
        <w:t xml:space="preserve"> sutarties Šaliai ne vėliau kaip prieš 7 (septynias) kalendorines dienas; </w:t>
      </w:r>
    </w:p>
    <w:p w14:paraId="353DAC11" w14:textId="77777777" w:rsidR="00940E53" w:rsidRPr="00B7348A" w:rsidRDefault="00966519" w:rsidP="006E3407">
      <w:pPr>
        <w:ind w:firstLine="1296"/>
        <w:jc w:val="both"/>
        <w:rPr>
          <w:rFonts w:ascii="Tahoma" w:eastAsia="Times New Roman" w:hAnsi="Tahoma" w:cs="Tahoma"/>
          <w:lang w:val="lt-LT"/>
        </w:rPr>
      </w:pPr>
      <w:r w:rsidRPr="00B7348A">
        <w:rPr>
          <w:rFonts w:ascii="Tahoma" w:eastAsia="Times New Roman" w:hAnsi="Tahoma" w:cs="Tahoma"/>
          <w:lang w:val="lt-LT"/>
        </w:rPr>
        <w:t>8</w:t>
      </w:r>
      <w:r w:rsidR="00940E53" w:rsidRPr="00B7348A">
        <w:rPr>
          <w:rFonts w:ascii="Tahoma" w:eastAsia="Times New Roman" w:hAnsi="Tahoma" w:cs="Tahoma"/>
          <w:lang w:val="lt-LT"/>
        </w:rPr>
        <w:t xml:space="preserve">.1.2. vienos </w:t>
      </w:r>
      <w:r w:rsidR="00940E53" w:rsidRPr="00B7348A">
        <w:rPr>
          <w:rFonts w:ascii="Tahoma" w:eastAsia="Times New Roman" w:hAnsi="Tahoma" w:cs="Tahoma"/>
          <w:b/>
          <w:lang w:val="lt-LT"/>
        </w:rPr>
        <w:t>Šalies</w:t>
      </w:r>
      <w:r w:rsidR="00940E53" w:rsidRPr="00B7348A">
        <w:rPr>
          <w:rFonts w:ascii="Tahoma" w:eastAsia="Times New Roman" w:hAnsi="Tahoma" w:cs="Tahoma"/>
          <w:lang w:val="lt-LT"/>
        </w:rPr>
        <w:t xml:space="preserve"> sprendimu</w:t>
      </w:r>
      <w:r w:rsidR="000674C6" w:rsidRPr="00B7348A">
        <w:rPr>
          <w:rFonts w:ascii="Tahoma" w:eastAsia="Times New Roman" w:hAnsi="Tahoma" w:cs="Tahoma"/>
          <w:lang w:val="lt-LT"/>
        </w:rPr>
        <w:t xml:space="preserve"> (vienašališkai)</w:t>
      </w:r>
      <w:r w:rsidR="00940E53" w:rsidRPr="00B7348A">
        <w:rPr>
          <w:rFonts w:ascii="Tahoma" w:eastAsia="Times New Roman" w:hAnsi="Tahoma" w:cs="Tahoma"/>
          <w:lang w:val="lt-LT"/>
        </w:rPr>
        <w:t xml:space="preserve"> prieš 10 (dešimt) kalendorinių dienų raštu įspėjus kitą Šalį, jeigu </w:t>
      </w:r>
      <w:r w:rsidR="003C3F7A" w:rsidRPr="00B7348A">
        <w:rPr>
          <w:rFonts w:ascii="Tahoma" w:eastAsia="Times New Roman" w:hAnsi="Tahoma" w:cs="Tahoma"/>
          <w:lang w:val="lt-LT"/>
        </w:rPr>
        <w:t>Šalis</w:t>
      </w:r>
      <w:r w:rsidR="00940E53" w:rsidRPr="00B7348A">
        <w:rPr>
          <w:rFonts w:ascii="Tahoma" w:eastAsia="Times New Roman" w:hAnsi="Tahoma" w:cs="Tahoma"/>
          <w:lang w:val="lt-LT"/>
        </w:rPr>
        <w:t xml:space="preserve"> nevykdo ar netinkamai vykdo savo įsipareigojimus, ir tai yra esminis sutarties pažeidimas. Nustatydamos esminį sutarties pažeidimą Šalys privalo vadovautis Lietuvos Respublikos civilinio kodekso 6.217 straipsnio nuostatomis. </w:t>
      </w:r>
      <w:r w:rsidR="00874CBB" w:rsidRPr="00B7348A">
        <w:rPr>
          <w:rFonts w:ascii="Tahoma" w:eastAsia="Times New Roman" w:hAnsi="Tahoma" w:cs="Tahoma"/>
          <w:lang w:val="lt-LT"/>
        </w:rPr>
        <w:t>Esminiu sutarties pažeidimu laikomos aplinkybės, kai:</w:t>
      </w:r>
    </w:p>
    <w:p w14:paraId="19FECE03" w14:textId="77777777" w:rsidR="005B520B" w:rsidRPr="00B7348A" w:rsidRDefault="00966519" w:rsidP="008177A8">
      <w:pPr>
        <w:ind w:firstLine="1985"/>
        <w:jc w:val="both"/>
        <w:rPr>
          <w:rFonts w:ascii="Tahoma" w:eastAsia="Times New Roman" w:hAnsi="Tahoma" w:cs="Tahoma"/>
          <w:lang w:val="lt-LT"/>
        </w:rPr>
      </w:pPr>
      <w:r w:rsidRPr="00B7348A">
        <w:rPr>
          <w:rFonts w:ascii="Tahoma" w:eastAsia="Times New Roman" w:hAnsi="Tahoma" w:cs="Tahoma"/>
          <w:lang w:val="lt-LT"/>
        </w:rPr>
        <w:t>8</w:t>
      </w:r>
      <w:r w:rsidR="002212B4" w:rsidRPr="00B7348A">
        <w:rPr>
          <w:rFonts w:ascii="Tahoma" w:eastAsia="Times New Roman" w:hAnsi="Tahoma" w:cs="Tahoma"/>
          <w:lang w:val="lt-LT"/>
        </w:rPr>
        <w:t>.1.</w:t>
      </w:r>
      <w:r w:rsidR="00874CBB" w:rsidRPr="00B7348A">
        <w:rPr>
          <w:rFonts w:ascii="Tahoma" w:eastAsia="Times New Roman" w:hAnsi="Tahoma" w:cs="Tahoma"/>
          <w:lang w:val="lt-LT"/>
        </w:rPr>
        <w:t>2</w:t>
      </w:r>
      <w:r w:rsidR="00940E53" w:rsidRPr="00B7348A">
        <w:rPr>
          <w:rFonts w:ascii="Tahoma" w:eastAsia="Times New Roman" w:hAnsi="Tahoma" w:cs="Tahoma"/>
          <w:lang w:val="lt-LT"/>
        </w:rPr>
        <w:t>.</w:t>
      </w:r>
      <w:r w:rsidR="00874CBB" w:rsidRPr="00B7348A">
        <w:rPr>
          <w:rFonts w:ascii="Tahoma" w:eastAsia="Times New Roman" w:hAnsi="Tahoma" w:cs="Tahoma"/>
          <w:lang w:val="lt-LT"/>
        </w:rPr>
        <w:t>1.</w:t>
      </w:r>
      <w:r w:rsidR="00940E53" w:rsidRPr="00B7348A">
        <w:rPr>
          <w:rFonts w:ascii="Tahoma" w:eastAsia="Times New Roman" w:hAnsi="Tahoma" w:cs="Tahoma"/>
          <w:lang w:val="lt-LT"/>
        </w:rPr>
        <w:t xml:space="preserve"> </w:t>
      </w:r>
      <w:r w:rsidR="00870C6E" w:rsidRPr="00B7348A">
        <w:rPr>
          <w:rFonts w:ascii="Tahoma" w:hAnsi="Tahoma" w:cs="Tahoma"/>
          <w:lang w:val="lt-LT"/>
        </w:rPr>
        <w:t>Paslaugų</w:t>
      </w:r>
      <w:r w:rsidR="00870C6E" w:rsidRPr="00B7348A">
        <w:rPr>
          <w:rFonts w:ascii="Tahoma" w:eastAsia="Times New Roman" w:hAnsi="Tahoma" w:cs="Tahoma"/>
          <w:b/>
          <w:lang w:val="lt-LT"/>
        </w:rPr>
        <w:t xml:space="preserve"> </w:t>
      </w:r>
      <w:r w:rsidR="00914FF4" w:rsidRPr="00B7348A">
        <w:rPr>
          <w:rFonts w:ascii="Tahoma" w:hAnsi="Tahoma" w:cs="Tahoma"/>
          <w:b/>
          <w:lang w:val="lt-LT" w:eastAsia="lt-LT"/>
        </w:rPr>
        <w:t>Pardavėjas</w:t>
      </w:r>
      <w:r w:rsidR="00914FF4" w:rsidRPr="00B7348A">
        <w:rPr>
          <w:rFonts w:ascii="Tahoma" w:eastAsia="Times New Roman" w:hAnsi="Tahoma" w:cs="Tahoma"/>
          <w:b/>
          <w:lang w:val="lt-LT"/>
        </w:rPr>
        <w:t xml:space="preserve"> </w:t>
      </w:r>
      <w:r w:rsidR="00B7483D" w:rsidRPr="00B7348A">
        <w:rPr>
          <w:rFonts w:ascii="Tahoma" w:eastAsia="Times New Roman" w:hAnsi="Tahoma" w:cs="Tahoma"/>
          <w:lang w:val="lt-LT"/>
        </w:rPr>
        <w:t xml:space="preserve">nevykdo </w:t>
      </w:r>
      <w:r w:rsidR="00741D8C" w:rsidRPr="00B7348A">
        <w:rPr>
          <w:rFonts w:ascii="Tahoma" w:eastAsia="Times New Roman" w:hAnsi="Tahoma" w:cs="Tahoma"/>
          <w:lang w:val="lt-LT"/>
        </w:rPr>
        <w:t>s</w:t>
      </w:r>
      <w:r w:rsidR="00B7483D" w:rsidRPr="00B7348A">
        <w:rPr>
          <w:rFonts w:ascii="Tahoma" w:eastAsia="Times New Roman" w:hAnsi="Tahoma" w:cs="Tahoma"/>
          <w:lang w:val="lt-LT"/>
        </w:rPr>
        <w:t>utarties 4</w:t>
      </w:r>
      <w:r w:rsidR="005B520B" w:rsidRPr="00B7348A">
        <w:rPr>
          <w:rFonts w:ascii="Tahoma" w:eastAsia="Times New Roman" w:hAnsi="Tahoma" w:cs="Tahoma"/>
          <w:lang w:val="lt-LT"/>
        </w:rPr>
        <w:t>.</w:t>
      </w:r>
      <w:r w:rsidR="00B0356E" w:rsidRPr="00B7348A">
        <w:rPr>
          <w:rFonts w:ascii="Tahoma" w:eastAsia="Times New Roman" w:hAnsi="Tahoma" w:cs="Tahoma"/>
          <w:lang w:val="lt-LT"/>
        </w:rPr>
        <w:t>1.</w:t>
      </w:r>
      <w:r w:rsidR="005B520B" w:rsidRPr="00B7348A">
        <w:rPr>
          <w:rFonts w:ascii="Tahoma" w:eastAsia="Times New Roman" w:hAnsi="Tahoma" w:cs="Tahoma"/>
          <w:lang w:val="lt-LT"/>
        </w:rPr>
        <w:t>1 punkte nurodytų įsipareigojimų daugiau kaip 2 (</w:t>
      </w:r>
      <w:r w:rsidR="005B520B" w:rsidRPr="00B7348A">
        <w:rPr>
          <w:rFonts w:ascii="Tahoma" w:eastAsia="Times New Roman" w:hAnsi="Tahoma" w:cs="Tahoma"/>
          <w:i/>
          <w:iCs/>
          <w:lang w:val="lt-LT"/>
        </w:rPr>
        <w:t>dvi</w:t>
      </w:r>
      <w:r w:rsidR="007E1E10" w:rsidRPr="00B7348A">
        <w:rPr>
          <w:rFonts w:ascii="Tahoma" w:eastAsia="Times New Roman" w:hAnsi="Tahoma" w:cs="Tahoma"/>
          <w:lang w:val="lt-LT"/>
        </w:rPr>
        <w:t>) darbo dienas;</w:t>
      </w:r>
    </w:p>
    <w:p w14:paraId="5F3207A7" w14:textId="77777777" w:rsidR="00545DD3" w:rsidRPr="00660FDE" w:rsidRDefault="00545DD3" w:rsidP="008177A8">
      <w:pPr>
        <w:ind w:firstLine="1985"/>
        <w:jc w:val="both"/>
        <w:rPr>
          <w:rFonts w:ascii="Tahoma" w:eastAsia="Times New Roman" w:hAnsi="Tahoma" w:cs="Tahoma"/>
          <w:lang w:val="lt-LT"/>
        </w:rPr>
      </w:pPr>
      <w:r w:rsidRPr="00660FDE">
        <w:rPr>
          <w:rFonts w:ascii="Tahoma" w:eastAsia="Times New Roman" w:hAnsi="Tahoma" w:cs="Tahoma"/>
          <w:lang w:val="lt-LT"/>
        </w:rPr>
        <w:t xml:space="preserve">8.1.2.2. Paslaugų </w:t>
      </w:r>
      <w:r w:rsidRPr="00660FDE">
        <w:rPr>
          <w:rFonts w:ascii="Tahoma" w:eastAsia="Times New Roman" w:hAnsi="Tahoma" w:cs="Tahoma"/>
          <w:b/>
          <w:lang w:val="lt-LT"/>
        </w:rPr>
        <w:t>Pirkėjas</w:t>
      </w:r>
      <w:r w:rsidRPr="00660FDE">
        <w:rPr>
          <w:rFonts w:ascii="Tahoma" w:eastAsia="Times New Roman" w:hAnsi="Tahoma" w:cs="Tahoma"/>
          <w:lang w:val="lt-LT"/>
        </w:rPr>
        <w:t xml:space="preserve"> neperveda Paslaugų </w:t>
      </w:r>
      <w:r w:rsidRPr="00660FDE">
        <w:rPr>
          <w:rFonts w:ascii="Tahoma" w:eastAsia="Times New Roman" w:hAnsi="Tahoma" w:cs="Tahoma"/>
          <w:b/>
          <w:lang w:val="lt-LT"/>
        </w:rPr>
        <w:t>Pardavėjui</w:t>
      </w:r>
      <w:r w:rsidRPr="00660FDE">
        <w:rPr>
          <w:rFonts w:ascii="Tahoma" w:eastAsia="Times New Roman" w:hAnsi="Tahoma" w:cs="Tahoma"/>
          <w:lang w:val="lt-LT"/>
        </w:rPr>
        <w:t xml:space="preserve"> 4.2.1. punkte nurodyto avanso daugiau</w:t>
      </w:r>
      <w:r w:rsidR="007E1E10" w:rsidRPr="00660FDE">
        <w:rPr>
          <w:rFonts w:ascii="Tahoma" w:eastAsia="Times New Roman" w:hAnsi="Tahoma" w:cs="Tahoma"/>
          <w:lang w:val="lt-LT"/>
        </w:rPr>
        <w:t xml:space="preserve"> nei 20 (dvidešimt) darbo dienų;</w:t>
      </w:r>
    </w:p>
    <w:p w14:paraId="1D5C8536" w14:textId="77777777" w:rsidR="00AF3FD8" w:rsidRPr="00B7348A" w:rsidRDefault="00940E53" w:rsidP="001379E2">
      <w:pPr>
        <w:ind w:firstLine="720"/>
        <w:jc w:val="both"/>
        <w:rPr>
          <w:rFonts w:ascii="Tahoma" w:hAnsi="Tahoma" w:cs="Tahoma"/>
          <w:lang w:val="lt-LT"/>
        </w:rPr>
      </w:pPr>
      <w:r w:rsidRPr="00B7348A">
        <w:rPr>
          <w:rFonts w:ascii="Tahoma" w:eastAsia="Times New Roman" w:hAnsi="Tahoma" w:cs="Tahoma"/>
          <w:lang w:val="lt-LT"/>
        </w:rPr>
        <w:t xml:space="preserve">        </w:t>
      </w:r>
      <w:r w:rsidR="00966519" w:rsidRPr="00B7348A">
        <w:rPr>
          <w:rFonts w:ascii="Tahoma" w:eastAsia="Times New Roman" w:hAnsi="Tahoma" w:cs="Tahoma"/>
          <w:lang w:val="lt-LT"/>
        </w:rPr>
        <w:t>8</w:t>
      </w:r>
      <w:r w:rsidR="002212B4" w:rsidRPr="00B7348A">
        <w:rPr>
          <w:rFonts w:ascii="Tahoma" w:eastAsia="Times New Roman" w:hAnsi="Tahoma" w:cs="Tahoma"/>
          <w:lang w:val="lt-LT"/>
        </w:rPr>
        <w:t>.1.</w:t>
      </w:r>
      <w:r w:rsidR="00EE3651" w:rsidRPr="00B7348A">
        <w:rPr>
          <w:rFonts w:ascii="Tahoma" w:eastAsia="Times New Roman" w:hAnsi="Tahoma" w:cs="Tahoma"/>
          <w:lang w:val="lt-LT"/>
        </w:rPr>
        <w:t>3</w:t>
      </w:r>
      <w:r w:rsidRPr="00B7348A">
        <w:rPr>
          <w:rFonts w:ascii="Tahoma" w:eastAsia="Times New Roman" w:hAnsi="Tahoma" w:cs="Tahoma"/>
          <w:lang w:val="lt-LT"/>
        </w:rPr>
        <w:t xml:space="preserve">. </w:t>
      </w:r>
      <w:r w:rsidR="00870C6E" w:rsidRPr="00B7348A">
        <w:rPr>
          <w:rFonts w:ascii="Tahoma" w:hAnsi="Tahoma" w:cs="Tahoma"/>
          <w:lang w:val="lt-LT"/>
        </w:rPr>
        <w:t>Paslaugų</w:t>
      </w:r>
      <w:r w:rsidR="00870C6E" w:rsidRPr="00B7348A">
        <w:rPr>
          <w:rFonts w:ascii="Tahoma" w:hAnsi="Tahoma" w:cs="Tahoma"/>
          <w:b/>
          <w:bCs/>
          <w:lang w:val="lt-LT"/>
        </w:rPr>
        <w:t xml:space="preserve"> </w:t>
      </w:r>
      <w:r w:rsidR="00AF3FD8" w:rsidRPr="00B7348A">
        <w:rPr>
          <w:rFonts w:ascii="Tahoma" w:hAnsi="Tahoma" w:cs="Tahoma"/>
          <w:b/>
          <w:bCs/>
          <w:lang w:val="lt-LT"/>
        </w:rPr>
        <w:t>Pirkėjas</w:t>
      </w:r>
      <w:r w:rsidR="00AF3FD8" w:rsidRPr="00B7348A">
        <w:rPr>
          <w:rFonts w:ascii="Tahoma" w:hAnsi="Tahoma" w:cs="Tahoma"/>
          <w:bCs/>
          <w:lang w:val="lt-LT"/>
        </w:rPr>
        <w:t>, ne vėliau kaip</w:t>
      </w:r>
      <w:r w:rsidR="00AF3FD8" w:rsidRPr="00B7348A">
        <w:rPr>
          <w:rFonts w:ascii="Tahoma" w:hAnsi="Tahoma" w:cs="Tahoma"/>
          <w:b/>
          <w:bCs/>
          <w:lang w:val="lt-LT"/>
        </w:rPr>
        <w:t xml:space="preserve"> </w:t>
      </w:r>
      <w:r w:rsidR="00AF3FD8" w:rsidRPr="00B7348A">
        <w:rPr>
          <w:rFonts w:ascii="Tahoma" w:hAnsi="Tahoma" w:cs="Tahoma"/>
          <w:lang w:val="lt-LT"/>
        </w:rPr>
        <w:t xml:space="preserve">prieš </w:t>
      </w:r>
      <w:r w:rsidR="00453A8E" w:rsidRPr="00B7348A">
        <w:rPr>
          <w:rFonts w:ascii="Tahoma" w:hAnsi="Tahoma" w:cs="Tahoma"/>
          <w:lang w:val="lt-LT"/>
        </w:rPr>
        <w:t xml:space="preserve">10 </w:t>
      </w:r>
      <w:r w:rsidR="00AF3FD8" w:rsidRPr="00B7348A">
        <w:rPr>
          <w:rFonts w:ascii="Tahoma" w:hAnsi="Tahoma" w:cs="Tahoma"/>
          <w:lang w:val="lt-LT"/>
        </w:rPr>
        <w:t>(</w:t>
      </w:r>
      <w:r w:rsidR="00453A8E" w:rsidRPr="00B7348A">
        <w:rPr>
          <w:rFonts w:ascii="Tahoma" w:hAnsi="Tahoma" w:cs="Tahoma"/>
          <w:i/>
          <w:lang w:val="lt-LT"/>
        </w:rPr>
        <w:t>dešimt</w:t>
      </w:r>
      <w:r w:rsidR="00AF3FD8" w:rsidRPr="00B7348A">
        <w:rPr>
          <w:rFonts w:ascii="Tahoma" w:hAnsi="Tahoma" w:cs="Tahoma"/>
          <w:lang w:val="lt-LT"/>
        </w:rPr>
        <w:t xml:space="preserve">) </w:t>
      </w:r>
      <w:r w:rsidR="00453A8E" w:rsidRPr="00B7348A">
        <w:rPr>
          <w:rFonts w:ascii="Tahoma" w:hAnsi="Tahoma" w:cs="Tahoma"/>
          <w:lang w:val="lt-LT"/>
        </w:rPr>
        <w:t>kalendorinių dienų</w:t>
      </w:r>
      <w:r w:rsidR="00AF3FD8" w:rsidRPr="00B7348A">
        <w:rPr>
          <w:rFonts w:ascii="Tahoma" w:hAnsi="Tahoma" w:cs="Tahoma"/>
          <w:lang w:val="lt-LT"/>
        </w:rPr>
        <w:t xml:space="preserve"> raštu informavęs </w:t>
      </w:r>
      <w:r w:rsidR="00870C6E" w:rsidRPr="00B7348A">
        <w:rPr>
          <w:rFonts w:ascii="Tahoma" w:hAnsi="Tahoma" w:cs="Tahoma"/>
          <w:lang w:val="lt-LT"/>
        </w:rPr>
        <w:t>Paslaugų</w:t>
      </w:r>
      <w:r w:rsidR="00870C6E" w:rsidRPr="00B7348A">
        <w:rPr>
          <w:rFonts w:ascii="Tahoma" w:hAnsi="Tahoma" w:cs="Tahoma"/>
          <w:b/>
          <w:bCs/>
          <w:lang w:val="lt-LT"/>
        </w:rPr>
        <w:t xml:space="preserve"> </w:t>
      </w:r>
      <w:r w:rsidR="00914FF4" w:rsidRPr="00B7348A">
        <w:rPr>
          <w:rFonts w:ascii="Tahoma" w:hAnsi="Tahoma" w:cs="Tahoma"/>
          <w:b/>
          <w:lang w:val="lt-LT" w:eastAsia="lt-LT"/>
        </w:rPr>
        <w:t>Pardavėj</w:t>
      </w:r>
      <w:r w:rsidR="00AF3FD8" w:rsidRPr="00B7348A">
        <w:rPr>
          <w:rFonts w:ascii="Tahoma" w:hAnsi="Tahoma" w:cs="Tahoma"/>
          <w:b/>
          <w:bCs/>
          <w:lang w:val="lt-LT"/>
        </w:rPr>
        <w:t xml:space="preserve">ą, </w:t>
      </w:r>
      <w:r w:rsidR="00AF3FD8" w:rsidRPr="00B7348A">
        <w:rPr>
          <w:rFonts w:ascii="Tahoma" w:hAnsi="Tahoma" w:cs="Tahoma"/>
          <w:bCs/>
          <w:lang w:val="lt-LT"/>
        </w:rPr>
        <w:t>turi teisę</w:t>
      </w:r>
      <w:r w:rsidR="00AF3FD8" w:rsidRPr="00B7348A">
        <w:rPr>
          <w:rFonts w:ascii="Tahoma" w:hAnsi="Tahoma" w:cs="Tahoma"/>
          <w:lang w:val="lt-LT"/>
        </w:rPr>
        <w:t xml:space="preserve"> vienašališkai nutraukti </w:t>
      </w:r>
      <w:r w:rsidR="00741D8C" w:rsidRPr="00B7348A">
        <w:rPr>
          <w:rFonts w:ascii="Tahoma" w:hAnsi="Tahoma" w:cs="Tahoma"/>
          <w:lang w:val="lt-LT"/>
        </w:rPr>
        <w:t>s</w:t>
      </w:r>
      <w:r w:rsidR="00AF3FD8" w:rsidRPr="00B7348A">
        <w:rPr>
          <w:rFonts w:ascii="Tahoma" w:hAnsi="Tahoma" w:cs="Tahoma"/>
          <w:lang w:val="lt-LT"/>
        </w:rPr>
        <w:t>utartį, jei</w:t>
      </w:r>
      <w:r w:rsidR="007E1E10" w:rsidRPr="00B7348A">
        <w:rPr>
          <w:rFonts w:ascii="Tahoma" w:hAnsi="Tahoma" w:cs="Tahoma"/>
          <w:lang w:val="lt-LT"/>
        </w:rPr>
        <w:t>gu paslaugos tapo nereikalingos;</w:t>
      </w:r>
    </w:p>
    <w:p w14:paraId="016F1F8B" w14:textId="77777777" w:rsidR="00C70DF7" w:rsidRPr="00B7348A" w:rsidRDefault="00C70DF7" w:rsidP="006E3407">
      <w:pPr>
        <w:ind w:firstLine="1296"/>
        <w:jc w:val="both"/>
        <w:rPr>
          <w:rFonts w:ascii="Tahoma" w:eastAsia="Times New Roman" w:hAnsi="Tahoma" w:cs="Tahoma"/>
          <w:lang w:val="lt-LT"/>
        </w:rPr>
      </w:pPr>
      <w:r w:rsidRPr="00B7348A">
        <w:rPr>
          <w:rFonts w:ascii="Tahoma" w:eastAsia="Times New Roman" w:hAnsi="Tahoma" w:cs="Tahoma"/>
          <w:lang w:val="lt-LT"/>
        </w:rPr>
        <w:t>8.1.</w:t>
      </w:r>
      <w:r w:rsidR="00EE3651" w:rsidRPr="00B7348A">
        <w:rPr>
          <w:rFonts w:ascii="Tahoma" w:eastAsia="Times New Roman" w:hAnsi="Tahoma" w:cs="Tahoma"/>
          <w:lang w:val="lt-LT"/>
        </w:rPr>
        <w:t>4</w:t>
      </w:r>
      <w:r w:rsidRPr="00B7348A">
        <w:rPr>
          <w:rFonts w:ascii="Tahoma" w:eastAsia="Times New Roman" w:hAnsi="Tahoma" w:cs="Tahoma"/>
          <w:lang w:val="lt-LT"/>
        </w:rPr>
        <w:t xml:space="preserve">. rašytiniu abiejų </w:t>
      </w:r>
      <w:r w:rsidRPr="00B7348A">
        <w:rPr>
          <w:rFonts w:ascii="Tahoma" w:eastAsia="Times New Roman" w:hAnsi="Tahoma" w:cs="Tahoma"/>
          <w:b/>
          <w:lang w:val="lt-LT"/>
        </w:rPr>
        <w:t>Šalių</w:t>
      </w:r>
      <w:r w:rsidRPr="00B7348A">
        <w:rPr>
          <w:rFonts w:ascii="Tahoma" w:eastAsia="Times New Roman" w:hAnsi="Tahoma" w:cs="Tahoma"/>
          <w:lang w:val="lt-LT"/>
        </w:rPr>
        <w:t xml:space="preserve"> susitarimu</w:t>
      </w:r>
      <w:r w:rsidR="00673C14" w:rsidRPr="00B7348A">
        <w:rPr>
          <w:rFonts w:ascii="Tahoma" w:eastAsia="Times New Roman" w:hAnsi="Tahoma" w:cs="Tahoma"/>
          <w:lang w:val="lt-LT"/>
        </w:rPr>
        <w:t>.</w:t>
      </w:r>
    </w:p>
    <w:p w14:paraId="1F19D072" w14:textId="77777777" w:rsidR="00F97EC6" w:rsidRPr="00B7348A" w:rsidRDefault="00966519" w:rsidP="001379E2">
      <w:pPr>
        <w:ind w:firstLine="720"/>
        <w:jc w:val="both"/>
        <w:rPr>
          <w:rFonts w:ascii="Tahoma" w:hAnsi="Tahoma" w:cs="Tahoma"/>
          <w:lang w:val="lt-LT"/>
        </w:rPr>
      </w:pPr>
      <w:r w:rsidRPr="00B7348A">
        <w:rPr>
          <w:rFonts w:ascii="Tahoma" w:hAnsi="Tahoma" w:cs="Tahoma"/>
          <w:lang w:val="lt-LT"/>
        </w:rPr>
        <w:t>8</w:t>
      </w:r>
      <w:r w:rsidR="00F97EC6" w:rsidRPr="00B7348A">
        <w:rPr>
          <w:rFonts w:ascii="Tahoma" w:hAnsi="Tahoma" w:cs="Tahoma"/>
          <w:lang w:val="lt-LT"/>
        </w:rPr>
        <w:t>.2. Nutraukus sutartį ar jai pasibaigus, lieka galioti sutarties nuostatos, susijusios su atsakomybe bei atsiskaitymais tarp Šalių pagal sutartį, taip pat visos kitos sutarties nuostatos, kurios</w:t>
      </w:r>
      <w:r w:rsidR="00E9604E" w:rsidRPr="00B7348A">
        <w:rPr>
          <w:rFonts w:ascii="Tahoma" w:hAnsi="Tahoma" w:cs="Tahoma"/>
          <w:lang w:val="lt-LT"/>
        </w:rPr>
        <w:t xml:space="preserve"> pagal savo esmę </w:t>
      </w:r>
      <w:r w:rsidR="00F97EC6" w:rsidRPr="00B7348A">
        <w:rPr>
          <w:rFonts w:ascii="Tahoma" w:hAnsi="Tahoma" w:cs="Tahoma"/>
          <w:lang w:val="lt-LT"/>
        </w:rPr>
        <w:t>išlieka galioti po sutarties nutraukimo arba tu</w:t>
      </w:r>
      <w:r w:rsidR="00E9604E" w:rsidRPr="00B7348A">
        <w:rPr>
          <w:rFonts w:ascii="Tahoma" w:hAnsi="Tahoma" w:cs="Tahoma"/>
          <w:lang w:val="lt-LT"/>
        </w:rPr>
        <w:t>r</w:t>
      </w:r>
      <w:r w:rsidR="00F97EC6" w:rsidRPr="00B7348A">
        <w:rPr>
          <w:rFonts w:ascii="Tahoma" w:hAnsi="Tahoma" w:cs="Tahoma"/>
          <w:lang w:val="lt-LT"/>
        </w:rPr>
        <w:t xml:space="preserve">i išlikti galioti, kad būtų visiškai įvykdyta sutartis. </w:t>
      </w:r>
    </w:p>
    <w:p w14:paraId="3C5E5AB1" w14:textId="77777777" w:rsidR="00FC1E27" w:rsidRPr="00B7348A" w:rsidRDefault="00FC1E27" w:rsidP="005B520B">
      <w:pPr>
        <w:ind w:firstLine="720"/>
        <w:jc w:val="center"/>
        <w:rPr>
          <w:rFonts w:ascii="Tahoma" w:eastAsia="Times New Roman" w:hAnsi="Tahoma" w:cs="Tahoma"/>
          <w:lang w:val="lt-LT"/>
        </w:rPr>
      </w:pPr>
    </w:p>
    <w:p w14:paraId="0AC9FCE7" w14:textId="77777777" w:rsidR="00385927" w:rsidRPr="00B7348A" w:rsidRDefault="00385927" w:rsidP="005B520B">
      <w:pPr>
        <w:ind w:firstLine="720"/>
        <w:jc w:val="center"/>
        <w:rPr>
          <w:rFonts w:ascii="Tahoma" w:eastAsia="Times New Roman" w:hAnsi="Tahoma" w:cs="Tahoma"/>
          <w:lang w:val="lt-LT"/>
        </w:rPr>
      </w:pPr>
    </w:p>
    <w:p w14:paraId="01F7D561" w14:textId="77777777" w:rsidR="009775EE" w:rsidRPr="00B7348A" w:rsidRDefault="009775EE" w:rsidP="006E3407">
      <w:pPr>
        <w:numPr>
          <w:ilvl w:val="0"/>
          <w:numId w:val="25"/>
        </w:numPr>
        <w:jc w:val="center"/>
        <w:rPr>
          <w:rFonts w:ascii="Tahoma" w:hAnsi="Tahoma" w:cs="Tahoma"/>
          <w:b/>
          <w:lang w:val="lt-LT"/>
        </w:rPr>
      </w:pPr>
      <w:r w:rsidRPr="00B7348A">
        <w:rPr>
          <w:rFonts w:ascii="Tahoma" w:hAnsi="Tahoma" w:cs="Tahoma"/>
          <w:b/>
          <w:lang w:val="lt-LT"/>
        </w:rPr>
        <w:t>GINČŲ SPRENDIMO TVARKA</w:t>
      </w:r>
    </w:p>
    <w:p w14:paraId="1BC1AB34" w14:textId="77777777" w:rsidR="00B41F1D" w:rsidRPr="00B7348A" w:rsidRDefault="00B41F1D" w:rsidP="00B41F1D">
      <w:pPr>
        <w:ind w:left="720"/>
        <w:rPr>
          <w:rFonts w:ascii="Tahoma" w:hAnsi="Tahoma" w:cs="Tahoma"/>
          <w:b/>
          <w:sz w:val="40"/>
          <w:szCs w:val="40"/>
          <w:lang w:val="lt-LT"/>
        </w:rPr>
      </w:pPr>
    </w:p>
    <w:p w14:paraId="6FD1AFE0" w14:textId="77777777" w:rsidR="009775EE" w:rsidRPr="00B7348A" w:rsidRDefault="00966519" w:rsidP="00BA3FCA">
      <w:pPr>
        <w:ind w:firstLine="720"/>
        <w:jc w:val="both"/>
        <w:rPr>
          <w:rFonts w:ascii="Tahoma" w:hAnsi="Tahoma" w:cs="Tahoma"/>
          <w:lang w:val="lt-LT"/>
        </w:rPr>
      </w:pPr>
      <w:r w:rsidRPr="00B7348A">
        <w:rPr>
          <w:rFonts w:ascii="Tahoma" w:hAnsi="Tahoma" w:cs="Tahoma"/>
          <w:lang w:val="lt-LT"/>
        </w:rPr>
        <w:t>9</w:t>
      </w:r>
      <w:r w:rsidR="009775EE" w:rsidRPr="00B7348A">
        <w:rPr>
          <w:rFonts w:ascii="Tahoma" w:hAnsi="Tahoma" w:cs="Tahoma"/>
          <w:lang w:val="lt-LT"/>
        </w:rPr>
        <w:t>.1. Sutartis sudaryta ir turi būti aiškinama pagal Lietuvos Respublikos teisę.</w:t>
      </w:r>
    </w:p>
    <w:p w14:paraId="5A5507E1" w14:textId="77777777" w:rsidR="009775EE" w:rsidRPr="00B7348A" w:rsidRDefault="00966519" w:rsidP="00BA3FCA">
      <w:pPr>
        <w:ind w:firstLine="720"/>
        <w:jc w:val="both"/>
        <w:rPr>
          <w:rFonts w:ascii="Tahoma" w:hAnsi="Tahoma" w:cs="Tahoma"/>
          <w:strike/>
          <w:lang w:val="lt-LT"/>
        </w:rPr>
      </w:pPr>
      <w:r w:rsidRPr="00B7348A">
        <w:rPr>
          <w:rFonts w:ascii="Tahoma" w:hAnsi="Tahoma" w:cs="Tahoma"/>
          <w:lang w:val="lt-LT"/>
        </w:rPr>
        <w:t>9</w:t>
      </w:r>
      <w:r w:rsidR="009775EE" w:rsidRPr="00B7348A">
        <w:rPr>
          <w:rFonts w:ascii="Tahoma" w:hAnsi="Tahoma" w:cs="Tahoma"/>
          <w:lang w:val="lt-LT"/>
        </w:rPr>
        <w:t xml:space="preserve">.2. Visi tarp sutarties </w:t>
      </w:r>
      <w:r w:rsidR="009775EE" w:rsidRPr="00B7348A">
        <w:rPr>
          <w:rFonts w:ascii="Tahoma" w:hAnsi="Tahoma" w:cs="Tahoma"/>
          <w:b/>
          <w:lang w:val="lt-LT"/>
        </w:rPr>
        <w:t>Šalių</w:t>
      </w:r>
      <w:r w:rsidR="009775EE" w:rsidRPr="00B7348A">
        <w:rPr>
          <w:rFonts w:ascii="Tahoma" w:hAnsi="Tahoma" w:cs="Tahoma"/>
          <w:lang w:val="lt-LT"/>
        </w:rPr>
        <w:t xml:space="preserve"> kilę ginčai ar nesutarimai, susiję su sutartimi, sprendžiami derybų būdu, o nepavykus taip išspręsti ginčo, jis bus nagrinėjamas Lietuvos Respublikos teisės aktų nustatyta tvarka Lietuvos Respublikos teism</w:t>
      </w:r>
      <w:r w:rsidR="000053C8" w:rsidRPr="00B7348A">
        <w:rPr>
          <w:rFonts w:ascii="Tahoma" w:hAnsi="Tahoma" w:cs="Tahoma"/>
          <w:lang w:val="lt-LT"/>
        </w:rPr>
        <w:t>e</w:t>
      </w:r>
      <w:r w:rsidR="00A813EB" w:rsidRPr="00B7348A">
        <w:rPr>
          <w:rFonts w:ascii="Tahoma" w:hAnsi="Tahoma" w:cs="Tahoma"/>
          <w:lang w:val="lt-LT"/>
        </w:rPr>
        <w:t xml:space="preserve"> pagal Paslaugų </w:t>
      </w:r>
      <w:r w:rsidR="00A813EB" w:rsidRPr="001E2332">
        <w:rPr>
          <w:rFonts w:ascii="Tahoma" w:hAnsi="Tahoma" w:cs="Tahoma"/>
          <w:b/>
          <w:lang w:val="lt-LT"/>
        </w:rPr>
        <w:t>Pardavėjo</w:t>
      </w:r>
      <w:r w:rsidR="00A813EB" w:rsidRPr="00B7348A">
        <w:rPr>
          <w:rFonts w:ascii="Tahoma" w:hAnsi="Tahoma" w:cs="Tahoma"/>
          <w:lang w:val="lt-LT"/>
        </w:rPr>
        <w:t xml:space="preserve"> buveinės vietą.</w:t>
      </w:r>
      <w:r w:rsidR="009775EE" w:rsidRPr="00B7348A">
        <w:rPr>
          <w:rFonts w:ascii="Tahoma" w:hAnsi="Tahoma" w:cs="Tahoma"/>
          <w:strike/>
          <w:lang w:val="lt-LT"/>
        </w:rPr>
        <w:t xml:space="preserve"> </w:t>
      </w:r>
    </w:p>
    <w:p w14:paraId="0B1C24F9" w14:textId="77777777" w:rsidR="009775EE" w:rsidRPr="00B7348A" w:rsidRDefault="009775EE" w:rsidP="00C9234D">
      <w:pPr>
        <w:ind w:firstLine="709"/>
        <w:jc w:val="both"/>
        <w:rPr>
          <w:rFonts w:ascii="Tahoma" w:hAnsi="Tahoma" w:cs="Tahoma"/>
          <w:b/>
          <w:bCs/>
          <w:lang w:val="lt-LT"/>
        </w:rPr>
      </w:pPr>
      <w:r w:rsidRPr="00B7348A">
        <w:rPr>
          <w:rFonts w:ascii="Tahoma" w:hAnsi="Tahoma" w:cs="Tahoma"/>
          <w:lang w:val="lt-LT"/>
        </w:rPr>
        <w:t xml:space="preserve"> </w:t>
      </w:r>
    </w:p>
    <w:p w14:paraId="51C31CF4" w14:textId="77777777" w:rsidR="009775EE" w:rsidRPr="00B7348A" w:rsidRDefault="00385927" w:rsidP="006E3407">
      <w:pPr>
        <w:numPr>
          <w:ilvl w:val="0"/>
          <w:numId w:val="25"/>
        </w:numPr>
        <w:autoSpaceDE w:val="0"/>
        <w:autoSpaceDN w:val="0"/>
        <w:adjustRightInd w:val="0"/>
        <w:jc w:val="center"/>
        <w:rPr>
          <w:rFonts w:ascii="Tahoma" w:hAnsi="Tahoma" w:cs="Tahoma"/>
          <w:b/>
          <w:bCs/>
          <w:lang w:val="lt-LT"/>
        </w:rPr>
      </w:pPr>
      <w:r w:rsidRPr="00B7348A">
        <w:rPr>
          <w:rFonts w:ascii="Tahoma" w:hAnsi="Tahoma" w:cs="Tahoma"/>
          <w:b/>
          <w:bCs/>
          <w:lang w:val="lt-LT"/>
        </w:rPr>
        <w:t xml:space="preserve"> </w:t>
      </w:r>
      <w:r w:rsidR="009775EE" w:rsidRPr="00B7348A">
        <w:rPr>
          <w:rFonts w:ascii="Tahoma" w:hAnsi="Tahoma" w:cs="Tahoma"/>
          <w:b/>
          <w:bCs/>
          <w:lang w:val="lt-LT"/>
        </w:rPr>
        <w:t>SUSIRAŠINĖJIMAS</w:t>
      </w:r>
    </w:p>
    <w:p w14:paraId="453A94D5" w14:textId="77777777" w:rsidR="007650E8" w:rsidRPr="00B7348A" w:rsidRDefault="007650E8" w:rsidP="007650E8">
      <w:pPr>
        <w:autoSpaceDE w:val="0"/>
        <w:autoSpaceDN w:val="0"/>
        <w:adjustRightInd w:val="0"/>
        <w:ind w:left="720"/>
        <w:rPr>
          <w:rFonts w:ascii="Tahoma" w:hAnsi="Tahoma" w:cs="Tahoma"/>
          <w:b/>
          <w:bCs/>
          <w:sz w:val="40"/>
          <w:szCs w:val="40"/>
          <w:lang w:val="lt-LT"/>
        </w:rPr>
      </w:pPr>
    </w:p>
    <w:p w14:paraId="736C8133" w14:textId="77777777" w:rsidR="009775EE" w:rsidRPr="00B7348A" w:rsidRDefault="00B7483D" w:rsidP="00BA3FCA">
      <w:pPr>
        <w:autoSpaceDE w:val="0"/>
        <w:autoSpaceDN w:val="0"/>
        <w:adjustRightInd w:val="0"/>
        <w:ind w:firstLine="720"/>
        <w:jc w:val="both"/>
        <w:rPr>
          <w:rFonts w:ascii="Tahoma" w:hAnsi="Tahoma" w:cs="Tahoma"/>
          <w:lang w:val="lt-LT"/>
        </w:rPr>
      </w:pPr>
      <w:r w:rsidRPr="00B7348A">
        <w:rPr>
          <w:rFonts w:ascii="Tahoma" w:hAnsi="Tahoma" w:cs="Tahoma"/>
          <w:lang w:val="lt-LT"/>
        </w:rPr>
        <w:t>1</w:t>
      </w:r>
      <w:r w:rsidR="001277B2" w:rsidRPr="00B7348A">
        <w:rPr>
          <w:rFonts w:ascii="Tahoma" w:hAnsi="Tahoma" w:cs="Tahoma"/>
          <w:lang w:val="lt-LT"/>
        </w:rPr>
        <w:t>0</w:t>
      </w:r>
      <w:r w:rsidR="009775EE" w:rsidRPr="00B7348A">
        <w:rPr>
          <w:rFonts w:ascii="Tahoma" w:hAnsi="Tahoma" w:cs="Tahoma"/>
          <w:lang w:val="lt-LT"/>
        </w:rPr>
        <w:t xml:space="preserve">.1. </w:t>
      </w:r>
      <w:r w:rsidR="00396DAE" w:rsidRPr="00B7348A">
        <w:rPr>
          <w:rFonts w:ascii="Tahoma" w:hAnsi="Tahoma" w:cs="Tahoma"/>
          <w:lang w:val="lt-LT"/>
        </w:rPr>
        <w:t>Paslaugų</w:t>
      </w:r>
      <w:r w:rsidR="00396DAE" w:rsidRPr="00B7348A">
        <w:rPr>
          <w:rFonts w:ascii="Tahoma" w:hAnsi="Tahoma" w:cs="Tahoma"/>
          <w:b/>
          <w:lang w:val="lt-LT"/>
        </w:rPr>
        <w:t xml:space="preserve"> </w:t>
      </w:r>
      <w:r w:rsidR="009775EE" w:rsidRPr="00B7348A">
        <w:rPr>
          <w:rFonts w:ascii="Tahoma" w:hAnsi="Tahoma" w:cs="Tahoma"/>
          <w:b/>
          <w:lang w:val="lt-LT"/>
        </w:rPr>
        <w:t>Pirkėjo</w:t>
      </w:r>
      <w:r w:rsidR="009775EE" w:rsidRPr="00B7348A">
        <w:rPr>
          <w:rFonts w:ascii="Tahoma" w:hAnsi="Tahoma" w:cs="Tahoma"/>
          <w:lang w:val="lt-LT"/>
        </w:rPr>
        <w:t xml:space="preserve"> ir </w:t>
      </w:r>
      <w:r w:rsidR="00396DAE" w:rsidRPr="00B7348A">
        <w:rPr>
          <w:rFonts w:ascii="Tahoma" w:hAnsi="Tahoma" w:cs="Tahoma"/>
          <w:lang w:val="lt-LT"/>
        </w:rPr>
        <w:t>Paslaugų</w:t>
      </w:r>
      <w:r w:rsidR="00396DAE" w:rsidRPr="00B7348A">
        <w:rPr>
          <w:rFonts w:ascii="Tahoma" w:hAnsi="Tahoma" w:cs="Tahoma"/>
          <w:b/>
          <w:lang w:val="lt-LT"/>
        </w:rPr>
        <w:t xml:space="preserve"> </w:t>
      </w:r>
      <w:r w:rsidR="00914FF4" w:rsidRPr="00B7348A">
        <w:rPr>
          <w:rFonts w:ascii="Tahoma" w:hAnsi="Tahoma" w:cs="Tahoma"/>
          <w:b/>
          <w:lang w:val="lt-LT" w:eastAsia="lt-LT"/>
        </w:rPr>
        <w:t>Pardavėj</w:t>
      </w:r>
      <w:r w:rsidR="009775EE" w:rsidRPr="00B7348A">
        <w:rPr>
          <w:rFonts w:ascii="Tahoma" w:hAnsi="Tahoma" w:cs="Tahoma"/>
          <w:b/>
          <w:lang w:val="lt-LT"/>
        </w:rPr>
        <w:t>o</w:t>
      </w:r>
      <w:r w:rsidR="009775EE" w:rsidRPr="00B7348A">
        <w:rPr>
          <w:rFonts w:ascii="Tahoma" w:hAnsi="Tahoma" w:cs="Tahoma"/>
          <w:lang w:val="lt-LT"/>
        </w:rPr>
        <w:t xml:space="preserve"> vienas kitam siunčiami pranešimai turi būti </w:t>
      </w:r>
      <w:r w:rsidR="00485DC7" w:rsidRPr="00B7348A">
        <w:rPr>
          <w:rFonts w:ascii="Tahoma" w:hAnsi="Tahoma" w:cs="Tahoma"/>
          <w:lang w:val="lt-LT"/>
        </w:rPr>
        <w:t xml:space="preserve">teikiami </w:t>
      </w:r>
      <w:r w:rsidR="009775EE" w:rsidRPr="00B7348A">
        <w:rPr>
          <w:rFonts w:ascii="Tahoma" w:hAnsi="Tahoma" w:cs="Tahoma"/>
          <w:lang w:val="lt-LT"/>
        </w:rPr>
        <w:t>rašt</w:t>
      </w:r>
      <w:r w:rsidR="00485DC7" w:rsidRPr="00B7348A">
        <w:rPr>
          <w:rFonts w:ascii="Tahoma" w:hAnsi="Tahoma" w:cs="Tahoma"/>
          <w:lang w:val="lt-LT"/>
        </w:rPr>
        <w:t>u</w:t>
      </w:r>
      <w:r w:rsidR="009775EE" w:rsidRPr="00B7348A">
        <w:rPr>
          <w:rFonts w:ascii="Tahoma" w:hAnsi="Tahoma" w:cs="Tahoma"/>
          <w:lang w:val="lt-LT"/>
        </w:rPr>
        <w:t xml:space="preserve">. </w:t>
      </w:r>
      <w:r w:rsidR="009775EE" w:rsidRPr="00B7348A">
        <w:rPr>
          <w:rFonts w:ascii="Tahoma" w:hAnsi="Tahoma" w:cs="Tahoma"/>
          <w:b/>
          <w:lang w:val="lt-LT"/>
        </w:rPr>
        <w:t>Šalių</w:t>
      </w:r>
      <w:r w:rsidR="009775EE" w:rsidRPr="00B7348A">
        <w:rPr>
          <w:rFonts w:ascii="Tahoma" w:hAnsi="Tahoma" w:cs="Tahoma"/>
          <w:lang w:val="lt-LT"/>
        </w:rPr>
        <w:t xml:space="preserve"> viena kitai siunčiami pranešimai turi būti siunčiami paštu, elektroniniu paštu, faksu arba įteikiami asmeniškai. Pranešimai turi būti siunčiami sutarties </w:t>
      </w:r>
      <w:r w:rsidR="001277B2" w:rsidRPr="00B7348A">
        <w:rPr>
          <w:rFonts w:ascii="Tahoma" w:hAnsi="Tahoma" w:cs="Tahoma"/>
          <w:lang w:val="lt-LT"/>
        </w:rPr>
        <w:t>1</w:t>
      </w:r>
      <w:r w:rsidR="002C04BD" w:rsidRPr="00B7348A">
        <w:rPr>
          <w:rFonts w:ascii="Tahoma" w:hAnsi="Tahoma" w:cs="Tahoma"/>
          <w:lang w:val="lt-LT"/>
        </w:rPr>
        <w:t>2</w:t>
      </w:r>
      <w:r w:rsidR="001277B2" w:rsidRPr="00B7348A">
        <w:rPr>
          <w:rFonts w:ascii="Tahoma" w:hAnsi="Tahoma" w:cs="Tahoma"/>
          <w:lang w:val="lt-LT"/>
        </w:rPr>
        <w:t xml:space="preserve"> </w:t>
      </w:r>
      <w:r w:rsidR="00443211">
        <w:rPr>
          <w:rFonts w:ascii="Tahoma" w:hAnsi="Tahoma" w:cs="Tahoma"/>
          <w:lang w:val="lt-LT"/>
        </w:rPr>
        <w:t>skyriuje</w:t>
      </w:r>
      <w:r w:rsidR="00443211" w:rsidRPr="00B7348A">
        <w:rPr>
          <w:rFonts w:ascii="Tahoma" w:hAnsi="Tahoma" w:cs="Tahoma"/>
          <w:lang w:val="lt-LT"/>
        </w:rPr>
        <w:t xml:space="preserve"> </w:t>
      </w:r>
      <w:r w:rsidR="009775EE" w:rsidRPr="00B7348A">
        <w:rPr>
          <w:rFonts w:ascii="Tahoma" w:hAnsi="Tahoma" w:cs="Tahoma"/>
          <w:lang w:val="lt-LT"/>
        </w:rPr>
        <w:t>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4A568DB" w14:textId="77777777" w:rsidR="009775EE" w:rsidRPr="00B7348A" w:rsidRDefault="00B7483D" w:rsidP="00BA3FCA">
      <w:pPr>
        <w:ind w:firstLine="720"/>
        <w:jc w:val="both"/>
        <w:rPr>
          <w:rFonts w:ascii="Tahoma" w:hAnsi="Tahoma" w:cs="Tahoma"/>
          <w:lang w:val="lt-LT"/>
        </w:rPr>
      </w:pPr>
      <w:r w:rsidRPr="00B7348A">
        <w:rPr>
          <w:rFonts w:ascii="Tahoma" w:hAnsi="Tahoma" w:cs="Tahoma"/>
          <w:lang w:val="lt-LT"/>
        </w:rPr>
        <w:t>1</w:t>
      </w:r>
      <w:r w:rsidR="001277B2" w:rsidRPr="00B7348A">
        <w:rPr>
          <w:rFonts w:ascii="Tahoma" w:hAnsi="Tahoma" w:cs="Tahoma"/>
          <w:lang w:val="lt-LT"/>
        </w:rPr>
        <w:t>0</w:t>
      </w:r>
      <w:r w:rsidR="009775EE" w:rsidRPr="00B7348A">
        <w:rPr>
          <w:rFonts w:ascii="Tahoma" w:hAnsi="Tahoma" w:cs="Tahoma"/>
          <w:lang w:val="lt-LT"/>
        </w:rPr>
        <w:t xml:space="preserve">.2. </w:t>
      </w:r>
      <w:r w:rsidR="008B528B" w:rsidRPr="00B7348A">
        <w:rPr>
          <w:rFonts w:ascii="Tahoma" w:hAnsi="Tahoma" w:cs="Tahoma"/>
          <w:lang w:val="lt-LT"/>
        </w:rPr>
        <w:t xml:space="preserve">Sutarties </w:t>
      </w:r>
      <w:r w:rsidR="009775EE" w:rsidRPr="00B7348A">
        <w:rPr>
          <w:rFonts w:ascii="Tahoma" w:hAnsi="Tahoma" w:cs="Tahoma"/>
          <w:b/>
          <w:lang w:val="lt-LT"/>
        </w:rPr>
        <w:t>Šalys</w:t>
      </w:r>
      <w:r w:rsidR="009775EE" w:rsidRPr="00B7348A">
        <w:rPr>
          <w:rFonts w:ascii="Tahoma" w:hAnsi="Tahoma" w:cs="Tahoma"/>
          <w:lang w:val="lt-LT"/>
        </w:rPr>
        <w:t xml:space="preserve"> įsipareigoja ne vėliau kaip per 3 (</w:t>
      </w:r>
      <w:r w:rsidR="009775EE" w:rsidRPr="00B7348A">
        <w:rPr>
          <w:rFonts w:ascii="Tahoma" w:hAnsi="Tahoma" w:cs="Tahoma"/>
          <w:i/>
          <w:lang w:val="lt-LT"/>
        </w:rPr>
        <w:t>tris</w:t>
      </w:r>
      <w:r w:rsidR="009775EE" w:rsidRPr="00B7348A">
        <w:rPr>
          <w:rFonts w:ascii="Tahoma" w:hAnsi="Tahoma" w:cs="Tahoma"/>
          <w:lang w:val="lt-LT"/>
        </w:rPr>
        <w:t>) darbo dienas raštu viena kitai pranešti apie suta</w:t>
      </w:r>
      <w:r w:rsidR="002C04BD" w:rsidRPr="00B7348A">
        <w:rPr>
          <w:rFonts w:ascii="Tahoma" w:hAnsi="Tahoma" w:cs="Tahoma"/>
          <w:lang w:val="lt-LT"/>
        </w:rPr>
        <w:t>rties 12</w:t>
      </w:r>
      <w:r w:rsidR="009775EE" w:rsidRPr="00B7348A">
        <w:rPr>
          <w:rFonts w:ascii="Tahoma" w:hAnsi="Tahoma" w:cs="Tahoma"/>
          <w:lang w:val="lt-LT"/>
        </w:rPr>
        <w:t xml:space="preserve"> </w:t>
      </w:r>
      <w:r w:rsidR="00443211">
        <w:rPr>
          <w:rFonts w:ascii="Tahoma" w:hAnsi="Tahoma" w:cs="Tahoma"/>
          <w:lang w:val="lt-LT"/>
        </w:rPr>
        <w:t>skyriuje</w:t>
      </w:r>
      <w:r w:rsidR="00443211" w:rsidRPr="00B7348A">
        <w:rPr>
          <w:rFonts w:ascii="Tahoma" w:hAnsi="Tahoma" w:cs="Tahoma"/>
          <w:lang w:val="lt-LT"/>
        </w:rPr>
        <w:t xml:space="preserve"> </w:t>
      </w:r>
      <w:r w:rsidR="009775EE" w:rsidRPr="00B7348A">
        <w:rPr>
          <w:rFonts w:ascii="Tahoma" w:hAnsi="Tahoma" w:cs="Tahoma"/>
          <w:lang w:val="lt-LT"/>
        </w:rPr>
        <w:t xml:space="preserve">nurodytų </w:t>
      </w:r>
      <w:r w:rsidR="009775EE" w:rsidRPr="00B7348A">
        <w:rPr>
          <w:rFonts w:ascii="Tahoma" w:hAnsi="Tahoma" w:cs="Tahoma"/>
          <w:b/>
          <w:lang w:val="lt-LT"/>
        </w:rPr>
        <w:t>Šalies</w:t>
      </w:r>
      <w:r w:rsidR="009775EE" w:rsidRPr="00B7348A">
        <w:rPr>
          <w:rFonts w:ascii="Tahoma" w:hAnsi="Tahoma" w:cs="Tahoma"/>
          <w:lang w:val="lt-LT"/>
        </w:rPr>
        <w:t xml:space="preserve"> rekvizitų pasikeitimą. </w:t>
      </w:r>
      <w:r w:rsidR="008C712A" w:rsidRPr="00B7348A">
        <w:rPr>
          <w:rFonts w:ascii="Tahoma" w:hAnsi="Tahoma" w:cs="Tahoma"/>
          <w:lang w:val="lt-LT"/>
        </w:rPr>
        <w:t>Šaliai nevykdant nurodyto reikalavimo</w:t>
      </w:r>
      <w:r w:rsidR="0016767B" w:rsidRPr="00B7348A">
        <w:rPr>
          <w:rFonts w:ascii="Tahoma" w:hAnsi="Tahoma" w:cs="Tahoma"/>
          <w:lang w:val="lt-LT"/>
        </w:rPr>
        <w:t>,</w:t>
      </w:r>
      <w:r w:rsidR="008C712A" w:rsidRPr="00B7348A">
        <w:rPr>
          <w:rFonts w:ascii="Tahoma" w:hAnsi="Tahoma" w:cs="Tahoma"/>
          <w:lang w:val="lt-LT"/>
        </w:rPr>
        <w:t xml:space="preserve"> </w:t>
      </w:r>
      <w:r w:rsidR="00D41745" w:rsidRPr="00B7348A">
        <w:rPr>
          <w:rFonts w:ascii="Tahoma" w:hAnsi="Tahoma" w:cs="Tahoma"/>
          <w:lang w:val="lt-LT"/>
        </w:rPr>
        <w:t>s</w:t>
      </w:r>
      <w:r w:rsidR="008C712A" w:rsidRPr="00B7348A">
        <w:rPr>
          <w:rFonts w:ascii="Tahoma" w:hAnsi="Tahoma" w:cs="Tahoma"/>
          <w:lang w:val="lt-LT"/>
        </w:rPr>
        <w:t xml:space="preserve">utarties 12 </w:t>
      </w:r>
      <w:r w:rsidR="00443211">
        <w:rPr>
          <w:rFonts w:ascii="Tahoma" w:hAnsi="Tahoma" w:cs="Tahoma"/>
          <w:lang w:val="lt-LT"/>
        </w:rPr>
        <w:t>skyriuje</w:t>
      </w:r>
      <w:r w:rsidR="00443211" w:rsidRPr="00B7348A">
        <w:rPr>
          <w:rFonts w:ascii="Tahoma" w:hAnsi="Tahoma" w:cs="Tahoma"/>
          <w:lang w:val="lt-LT"/>
        </w:rPr>
        <w:t xml:space="preserve"> </w:t>
      </w:r>
      <w:r w:rsidR="008C712A" w:rsidRPr="00B7348A">
        <w:rPr>
          <w:rFonts w:ascii="Tahoma" w:hAnsi="Tahoma" w:cs="Tahoma"/>
          <w:lang w:val="lt-LT"/>
        </w:rPr>
        <w:t>nurodytais adresais</w:t>
      </w:r>
      <w:r w:rsidR="008C712A" w:rsidRPr="00B7348A">
        <w:rPr>
          <w:rFonts w:ascii="Tahoma" w:eastAsia="Times New Roman" w:hAnsi="Tahoma" w:cs="Tahoma"/>
          <w:kern w:val="2"/>
          <w:lang w:val="lt-LT" w:eastAsia="lt-LT"/>
        </w:rPr>
        <w:t xml:space="preserve"> išsiųsti pranešimai</w:t>
      </w:r>
      <w:r w:rsidR="008C712A" w:rsidRPr="00B7348A">
        <w:rPr>
          <w:rFonts w:ascii="Tahoma" w:hAnsi="Tahoma" w:cs="Tahoma"/>
          <w:lang w:val="lt-LT"/>
        </w:rPr>
        <w:t xml:space="preserve"> </w:t>
      </w:r>
      <w:r w:rsidR="008C712A" w:rsidRPr="00B7348A">
        <w:rPr>
          <w:rFonts w:ascii="Tahoma" w:eastAsia="Times New Roman" w:hAnsi="Tahoma" w:cs="Tahoma"/>
          <w:kern w:val="2"/>
          <w:lang w:val="lt-LT" w:eastAsia="lt-LT"/>
        </w:rPr>
        <w:t xml:space="preserve">laikomi įteiktais tinkamai. Nepranešusi apie rekvizitų pasikeitimą Šalis atsako kitai Šaliai už visus su nepranešimu susijusius tiesioginius nuostolius ir </w:t>
      </w:r>
      <w:r w:rsidR="009775EE" w:rsidRPr="00B7348A">
        <w:rPr>
          <w:rFonts w:ascii="Tahoma" w:hAnsi="Tahoma" w:cs="Tahoma"/>
          <w:lang w:val="lt-LT"/>
        </w:rPr>
        <w:t xml:space="preserve">negali reikšti pretenzijų dėl kitos </w:t>
      </w:r>
      <w:r w:rsidR="009775EE" w:rsidRPr="00B7348A">
        <w:rPr>
          <w:rFonts w:ascii="Tahoma" w:hAnsi="Tahoma" w:cs="Tahoma"/>
          <w:b/>
          <w:lang w:val="lt-LT"/>
        </w:rPr>
        <w:t>Šalies</w:t>
      </w:r>
      <w:r w:rsidR="009775EE" w:rsidRPr="00B7348A">
        <w:rPr>
          <w:rFonts w:ascii="Tahoma" w:hAnsi="Tahoma" w:cs="Tahoma"/>
          <w:lang w:val="lt-LT"/>
        </w:rPr>
        <w:t xml:space="preserve"> veiksmų, atliktų vadovaujantis sutartyje pateiktais </w:t>
      </w:r>
      <w:r w:rsidR="009775EE" w:rsidRPr="00B7348A">
        <w:rPr>
          <w:rFonts w:ascii="Tahoma" w:hAnsi="Tahoma" w:cs="Tahoma"/>
          <w:b/>
          <w:lang w:val="lt-LT"/>
        </w:rPr>
        <w:t>Šalies</w:t>
      </w:r>
      <w:r w:rsidR="009775EE" w:rsidRPr="00B7348A">
        <w:rPr>
          <w:rFonts w:ascii="Tahoma" w:hAnsi="Tahoma" w:cs="Tahoma"/>
          <w:lang w:val="lt-LT"/>
        </w:rPr>
        <w:t xml:space="preserve"> rekvizitais.</w:t>
      </w:r>
    </w:p>
    <w:p w14:paraId="78B45F9D" w14:textId="77777777" w:rsidR="009775EE" w:rsidRPr="00B7348A" w:rsidRDefault="009775EE" w:rsidP="00BA3FCA">
      <w:pPr>
        <w:jc w:val="center"/>
        <w:rPr>
          <w:rFonts w:ascii="Tahoma" w:hAnsi="Tahoma" w:cs="Tahoma"/>
          <w:b/>
          <w:lang w:val="lt-LT"/>
        </w:rPr>
      </w:pPr>
    </w:p>
    <w:p w14:paraId="3AC503DF" w14:textId="77777777" w:rsidR="009775EE" w:rsidRPr="00B7348A" w:rsidRDefault="00385927" w:rsidP="006E3407">
      <w:pPr>
        <w:numPr>
          <w:ilvl w:val="0"/>
          <w:numId w:val="25"/>
        </w:numPr>
        <w:jc w:val="center"/>
        <w:rPr>
          <w:rFonts w:ascii="Tahoma" w:hAnsi="Tahoma" w:cs="Tahoma"/>
          <w:b/>
          <w:lang w:val="lt-LT"/>
        </w:rPr>
      </w:pPr>
      <w:r w:rsidRPr="00B7348A">
        <w:rPr>
          <w:rFonts w:ascii="Tahoma" w:hAnsi="Tahoma" w:cs="Tahoma"/>
          <w:b/>
          <w:lang w:val="lt-LT"/>
        </w:rPr>
        <w:t xml:space="preserve"> </w:t>
      </w:r>
      <w:r w:rsidR="009775EE" w:rsidRPr="00B7348A">
        <w:rPr>
          <w:rFonts w:ascii="Tahoma" w:hAnsi="Tahoma" w:cs="Tahoma"/>
          <w:b/>
          <w:lang w:val="lt-LT"/>
        </w:rPr>
        <w:t>BAIGIAMOSIOS NUOSTATOS</w:t>
      </w:r>
    </w:p>
    <w:p w14:paraId="333242FA" w14:textId="77777777" w:rsidR="007650E8" w:rsidRPr="00B7348A" w:rsidRDefault="007650E8" w:rsidP="007650E8">
      <w:pPr>
        <w:ind w:left="720"/>
        <w:rPr>
          <w:rFonts w:ascii="Tahoma" w:hAnsi="Tahoma" w:cs="Tahoma"/>
          <w:b/>
          <w:sz w:val="40"/>
          <w:szCs w:val="40"/>
          <w:lang w:val="lt-LT"/>
        </w:rPr>
      </w:pPr>
    </w:p>
    <w:p w14:paraId="2A4036CE" w14:textId="77777777" w:rsidR="009775EE" w:rsidRPr="00B7348A" w:rsidRDefault="002C04BD" w:rsidP="00BA3FCA">
      <w:pPr>
        <w:ind w:firstLine="720"/>
        <w:jc w:val="both"/>
        <w:rPr>
          <w:rFonts w:ascii="Tahoma" w:hAnsi="Tahoma" w:cs="Tahoma"/>
          <w:lang w:val="lt-LT"/>
        </w:rPr>
      </w:pPr>
      <w:r w:rsidRPr="00B7348A">
        <w:rPr>
          <w:rFonts w:ascii="Tahoma" w:hAnsi="Tahoma" w:cs="Tahoma"/>
          <w:lang w:val="lt-LT"/>
        </w:rPr>
        <w:t>11</w:t>
      </w:r>
      <w:r w:rsidR="009775EE" w:rsidRPr="00B7348A">
        <w:rPr>
          <w:rFonts w:ascii="Tahoma" w:hAnsi="Tahoma" w:cs="Tahoma"/>
          <w:lang w:val="lt-LT"/>
        </w:rPr>
        <w:t xml:space="preserve">.1. Sutartis sudaryta lietuvių kalba dviem egzemplioriais (po vieną kiekvienai </w:t>
      </w:r>
      <w:r w:rsidR="009775EE" w:rsidRPr="00B7348A">
        <w:rPr>
          <w:rFonts w:ascii="Tahoma" w:hAnsi="Tahoma" w:cs="Tahoma"/>
          <w:b/>
          <w:bCs/>
          <w:lang w:val="lt-LT"/>
        </w:rPr>
        <w:t>Šaliai</w:t>
      </w:r>
      <w:r w:rsidR="009775EE" w:rsidRPr="00B7348A">
        <w:rPr>
          <w:rFonts w:ascii="Tahoma" w:hAnsi="Tahoma" w:cs="Tahoma"/>
          <w:lang w:val="lt-LT"/>
        </w:rPr>
        <w:t xml:space="preserve">). Abu </w:t>
      </w:r>
      <w:r w:rsidR="00665FF1" w:rsidRPr="001D4EAA">
        <w:rPr>
          <w:rFonts w:ascii="Tahoma" w:hAnsi="Tahoma" w:cs="Tahoma"/>
          <w:color w:val="000000"/>
          <w:lang w:val="lt-LT"/>
        </w:rPr>
        <w:t>Sutarties</w:t>
      </w:r>
      <w:r w:rsidR="00665FF1">
        <w:rPr>
          <w:rFonts w:ascii="Tahoma" w:hAnsi="Tahoma" w:cs="Tahoma"/>
          <w:lang w:val="lt-LT"/>
        </w:rPr>
        <w:t xml:space="preserve"> </w:t>
      </w:r>
      <w:r w:rsidR="009775EE" w:rsidRPr="00B7348A">
        <w:rPr>
          <w:rFonts w:ascii="Tahoma" w:hAnsi="Tahoma" w:cs="Tahoma"/>
          <w:lang w:val="lt-LT"/>
        </w:rPr>
        <w:t xml:space="preserve">tekstai autentiški ir turi vienodą juridinę galią. </w:t>
      </w:r>
      <w:r w:rsidR="009D4EDD" w:rsidRPr="009D4EDD">
        <w:rPr>
          <w:rFonts w:ascii="Tahoma" w:hAnsi="Tahoma" w:cs="Tahoma"/>
          <w:lang w:val="lt-LT"/>
        </w:rPr>
        <w:t>Sutartį pasirašant kvalifikuotu elektroniniu parašu – sudaromas tik vienas egzempliorius.</w:t>
      </w:r>
    </w:p>
    <w:p w14:paraId="7C834956" w14:textId="77777777" w:rsidR="009775EE" w:rsidRPr="00B7348A" w:rsidRDefault="002C04BD" w:rsidP="00BA3FCA">
      <w:pPr>
        <w:ind w:firstLine="720"/>
        <w:jc w:val="both"/>
        <w:rPr>
          <w:rFonts w:ascii="Tahoma" w:hAnsi="Tahoma" w:cs="Tahoma"/>
          <w:lang w:val="lt-LT"/>
        </w:rPr>
      </w:pPr>
      <w:r w:rsidRPr="00B7348A">
        <w:rPr>
          <w:rFonts w:ascii="Tahoma" w:hAnsi="Tahoma" w:cs="Tahoma"/>
          <w:lang w:val="lt-LT"/>
        </w:rPr>
        <w:t>11</w:t>
      </w:r>
      <w:r w:rsidR="009775EE" w:rsidRPr="00B7348A">
        <w:rPr>
          <w:rFonts w:ascii="Tahoma" w:hAnsi="Tahoma" w:cs="Tahoma"/>
          <w:lang w:val="lt-LT"/>
        </w:rPr>
        <w:t xml:space="preserve">.2. Nė viena iš </w:t>
      </w:r>
      <w:r w:rsidR="009775EE" w:rsidRPr="00B7348A">
        <w:rPr>
          <w:rFonts w:ascii="Tahoma" w:hAnsi="Tahoma" w:cs="Tahoma"/>
          <w:b/>
          <w:lang w:val="lt-LT"/>
        </w:rPr>
        <w:t>Šalių</w:t>
      </w:r>
      <w:r w:rsidR="009775EE" w:rsidRPr="00B7348A">
        <w:rPr>
          <w:rFonts w:ascii="Tahoma" w:hAnsi="Tahoma" w:cs="Tahoma"/>
          <w:lang w:val="lt-LT"/>
        </w:rPr>
        <w:t xml:space="preserve"> neturi teisės perduoti trečiajam asmeniui teisių ir įsipareigojimų pagal šią sutartį be raštiško kitos </w:t>
      </w:r>
      <w:r w:rsidR="009775EE" w:rsidRPr="00B7348A">
        <w:rPr>
          <w:rFonts w:ascii="Tahoma" w:hAnsi="Tahoma" w:cs="Tahoma"/>
          <w:b/>
          <w:lang w:val="lt-LT"/>
        </w:rPr>
        <w:t>Šalies</w:t>
      </w:r>
      <w:r w:rsidR="009775EE" w:rsidRPr="00B7348A">
        <w:rPr>
          <w:rFonts w:ascii="Tahoma" w:hAnsi="Tahoma" w:cs="Tahoma"/>
          <w:lang w:val="lt-LT"/>
        </w:rPr>
        <w:t xml:space="preserve"> sutikimo.</w:t>
      </w:r>
    </w:p>
    <w:p w14:paraId="53A1538A" w14:textId="77777777" w:rsidR="007350B9" w:rsidRPr="001D4EAA" w:rsidRDefault="002C04BD" w:rsidP="00B842E8">
      <w:pPr>
        <w:ind w:firstLine="709"/>
        <w:jc w:val="both"/>
        <w:rPr>
          <w:rFonts w:ascii="Tahoma" w:eastAsia="Times New Roman" w:hAnsi="Tahoma" w:cs="Tahoma"/>
          <w:color w:val="000000"/>
          <w:lang w:val="lt-LT"/>
        </w:rPr>
      </w:pPr>
      <w:r w:rsidRPr="001D4EAA">
        <w:rPr>
          <w:rFonts w:ascii="Tahoma" w:hAnsi="Tahoma" w:cs="Tahoma"/>
          <w:bCs/>
          <w:color w:val="000000"/>
          <w:lang w:val="lt-LT"/>
        </w:rPr>
        <w:t>11</w:t>
      </w:r>
      <w:r w:rsidR="00B842E8" w:rsidRPr="001D4EAA">
        <w:rPr>
          <w:rFonts w:ascii="Tahoma" w:hAnsi="Tahoma" w:cs="Tahoma"/>
          <w:bCs/>
          <w:color w:val="000000"/>
          <w:lang w:val="lt-LT"/>
        </w:rPr>
        <w:t>.</w:t>
      </w:r>
      <w:r w:rsidR="0051230E" w:rsidRPr="001D4EAA">
        <w:rPr>
          <w:rFonts w:ascii="Tahoma" w:hAnsi="Tahoma" w:cs="Tahoma"/>
          <w:bCs/>
          <w:color w:val="000000"/>
          <w:lang w:val="lt-LT"/>
        </w:rPr>
        <w:t>3</w:t>
      </w:r>
      <w:r w:rsidR="00B842E8" w:rsidRPr="001D4EAA">
        <w:rPr>
          <w:rFonts w:ascii="Tahoma" w:hAnsi="Tahoma" w:cs="Tahoma"/>
          <w:bCs/>
          <w:color w:val="000000"/>
          <w:lang w:val="lt-LT"/>
        </w:rPr>
        <w:t xml:space="preserve">. </w:t>
      </w:r>
      <w:r w:rsidR="003A0D47" w:rsidRPr="001D4EAA">
        <w:rPr>
          <w:rFonts w:ascii="Tahoma" w:hAnsi="Tahoma" w:cs="Tahoma"/>
          <w:bCs/>
          <w:color w:val="000000"/>
          <w:lang w:val="lt-LT"/>
        </w:rPr>
        <w:t xml:space="preserve"> </w:t>
      </w:r>
      <w:r w:rsidR="002E387B" w:rsidRPr="0081487C">
        <w:rPr>
          <w:rFonts w:ascii="Tahoma" w:hAnsi="Tahoma" w:cs="Tahoma"/>
          <w:color w:val="000000"/>
          <w:lang w:val="lt-LT"/>
        </w:rPr>
        <w:t xml:space="preserve">“Smiltynės perkėla” kortelė su brūkšniniu kodu yra Paslaugų </w:t>
      </w:r>
      <w:r w:rsidR="002E387B" w:rsidRPr="00D36919">
        <w:rPr>
          <w:rFonts w:ascii="Tahoma" w:hAnsi="Tahoma" w:cs="Tahoma"/>
          <w:b/>
          <w:color w:val="000000"/>
          <w:lang w:val="lt-LT"/>
        </w:rPr>
        <w:t>Pardavėjo</w:t>
      </w:r>
      <w:r w:rsidR="002E387B" w:rsidRPr="0081487C">
        <w:rPr>
          <w:rFonts w:ascii="Tahoma" w:hAnsi="Tahoma" w:cs="Tahoma"/>
          <w:color w:val="000000"/>
          <w:lang w:val="lt-LT"/>
        </w:rPr>
        <w:t xml:space="preserve"> nuosavybė.</w:t>
      </w:r>
    </w:p>
    <w:p w14:paraId="6F0EB32A" w14:textId="77777777" w:rsidR="00B842E8" w:rsidRPr="001D4EAA" w:rsidRDefault="002C04BD" w:rsidP="00B842E8">
      <w:pPr>
        <w:ind w:firstLine="709"/>
        <w:jc w:val="both"/>
        <w:rPr>
          <w:rFonts w:ascii="Tahoma" w:eastAsia="Times New Roman" w:hAnsi="Tahoma" w:cs="Tahoma"/>
          <w:color w:val="000000"/>
          <w:lang w:val="lt-LT"/>
        </w:rPr>
      </w:pPr>
      <w:r w:rsidRPr="001D4EAA">
        <w:rPr>
          <w:rFonts w:ascii="Tahoma" w:eastAsia="Times New Roman" w:hAnsi="Tahoma" w:cs="Tahoma"/>
          <w:color w:val="000000"/>
          <w:lang w:val="lt-LT"/>
        </w:rPr>
        <w:t>11</w:t>
      </w:r>
      <w:r w:rsidR="00B842E8" w:rsidRPr="001D4EAA">
        <w:rPr>
          <w:rFonts w:ascii="Tahoma" w:eastAsia="Times New Roman" w:hAnsi="Tahoma" w:cs="Tahoma"/>
          <w:color w:val="000000"/>
          <w:lang w:val="lt-LT"/>
        </w:rPr>
        <w:t>.</w:t>
      </w:r>
      <w:r w:rsidR="0051230E" w:rsidRPr="001D4EAA">
        <w:rPr>
          <w:rFonts w:ascii="Tahoma" w:eastAsia="Times New Roman" w:hAnsi="Tahoma" w:cs="Tahoma"/>
          <w:color w:val="000000"/>
          <w:lang w:val="lt-LT"/>
        </w:rPr>
        <w:t>4</w:t>
      </w:r>
      <w:r w:rsidR="00B842E8" w:rsidRPr="001D4EAA">
        <w:rPr>
          <w:rFonts w:ascii="Tahoma" w:eastAsia="Times New Roman" w:hAnsi="Tahoma" w:cs="Tahoma"/>
          <w:color w:val="000000"/>
          <w:lang w:val="lt-LT"/>
        </w:rPr>
        <w:t xml:space="preserve">. </w:t>
      </w:r>
      <w:r w:rsidR="003A0D47" w:rsidRPr="001D4EAA">
        <w:rPr>
          <w:rFonts w:ascii="Tahoma" w:eastAsia="Times New Roman" w:hAnsi="Tahoma" w:cs="Tahoma"/>
          <w:color w:val="000000"/>
          <w:lang w:val="lt-LT"/>
        </w:rPr>
        <w:t xml:space="preserve"> </w:t>
      </w:r>
      <w:r w:rsidR="001A6C8A" w:rsidRPr="001D4EAA">
        <w:rPr>
          <w:rFonts w:ascii="Tahoma" w:eastAsia="Times New Roman" w:hAnsi="Tahoma" w:cs="Tahoma"/>
          <w:color w:val="000000"/>
          <w:lang w:val="lt-LT"/>
        </w:rPr>
        <w:t xml:space="preserve">Paslaugų </w:t>
      </w:r>
      <w:r w:rsidR="001A6C8A" w:rsidRPr="001D4EAA">
        <w:rPr>
          <w:rFonts w:ascii="Tahoma" w:eastAsia="Times New Roman" w:hAnsi="Tahoma" w:cs="Tahoma"/>
          <w:b/>
          <w:color w:val="000000"/>
          <w:lang w:val="lt-LT"/>
        </w:rPr>
        <w:t>Pardavėjo</w:t>
      </w:r>
      <w:r w:rsidR="001A6C8A" w:rsidRPr="001D4EAA">
        <w:rPr>
          <w:rFonts w:ascii="Tahoma" w:eastAsia="Times New Roman" w:hAnsi="Tahoma" w:cs="Tahoma"/>
          <w:color w:val="000000"/>
          <w:lang w:val="lt-LT"/>
        </w:rPr>
        <w:t xml:space="preserve"> išduotas </w:t>
      </w:r>
      <w:r w:rsidR="00710B4D" w:rsidRPr="001D4EAA">
        <w:rPr>
          <w:rFonts w:ascii="Tahoma" w:eastAsia="Times New Roman" w:hAnsi="Tahoma" w:cs="Tahoma"/>
          <w:color w:val="000000"/>
          <w:lang w:val="lt-LT"/>
        </w:rPr>
        <w:t>brūkšninis kodas</w:t>
      </w:r>
      <w:r w:rsidR="00B842E8" w:rsidRPr="001D4EAA">
        <w:rPr>
          <w:rFonts w:ascii="Tahoma" w:eastAsia="Times New Roman" w:hAnsi="Tahoma" w:cs="Tahoma"/>
          <w:color w:val="000000"/>
          <w:lang w:val="lt-LT"/>
        </w:rPr>
        <w:t xml:space="preserve"> nesuteikia teisės keltis keltu be eilės. </w:t>
      </w:r>
    </w:p>
    <w:p w14:paraId="21FC50E4" w14:textId="77777777" w:rsidR="00B842E8" w:rsidRPr="001D4EAA" w:rsidRDefault="002C04BD" w:rsidP="00B842E8">
      <w:pPr>
        <w:ind w:firstLine="709"/>
        <w:jc w:val="both"/>
        <w:rPr>
          <w:rFonts w:ascii="Tahoma" w:eastAsia="Times New Roman" w:hAnsi="Tahoma" w:cs="Tahoma"/>
          <w:color w:val="000000"/>
          <w:lang w:val="lt-LT"/>
        </w:rPr>
      </w:pPr>
      <w:r w:rsidRPr="001D4EAA">
        <w:rPr>
          <w:rFonts w:ascii="Tahoma" w:eastAsia="Times New Roman" w:hAnsi="Tahoma" w:cs="Tahoma"/>
          <w:color w:val="000000"/>
          <w:lang w:val="lt-LT"/>
        </w:rPr>
        <w:t>11</w:t>
      </w:r>
      <w:r w:rsidR="00B842E8" w:rsidRPr="001D4EAA">
        <w:rPr>
          <w:rFonts w:ascii="Tahoma" w:eastAsia="Times New Roman" w:hAnsi="Tahoma" w:cs="Tahoma"/>
          <w:color w:val="000000"/>
          <w:lang w:val="lt-LT"/>
        </w:rPr>
        <w:t>.</w:t>
      </w:r>
      <w:r w:rsidR="0051230E" w:rsidRPr="001D4EAA">
        <w:rPr>
          <w:rFonts w:ascii="Tahoma" w:eastAsia="Times New Roman" w:hAnsi="Tahoma" w:cs="Tahoma"/>
          <w:color w:val="000000"/>
          <w:lang w:val="lt-LT"/>
        </w:rPr>
        <w:t>5</w:t>
      </w:r>
      <w:r w:rsidR="003A0D47" w:rsidRPr="001D4EAA">
        <w:rPr>
          <w:rFonts w:ascii="Tahoma" w:eastAsia="Times New Roman" w:hAnsi="Tahoma" w:cs="Tahoma"/>
          <w:color w:val="000000"/>
          <w:lang w:val="lt-LT"/>
        </w:rPr>
        <w:t xml:space="preserve">.  </w:t>
      </w:r>
      <w:r w:rsidR="001A6C8A" w:rsidRPr="001D4EAA">
        <w:rPr>
          <w:rFonts w:ascii="Tahoma" w:eastAsia="Times New Roman" w:hAnsi="Tahoma" w:cs="Tahoma"/>
          <w:color w:val="000000"/>
          <w:lang w:val="lt-LT"/>
        </w:rPr>
        <w:t xml:space="preserve">Paslaugų </w:t>
      </w:r>
      <w:r w:rsidR="001A6C8A" w:rsidRPr="001D4EAA">
        <w:rPr>
          <w:rFonts w:ascii="Tahoma" w:eastAsia="Times New Roman" w:hAnsi="Tahoma" w:cs="Tahoma"/>
          <w:b/>
          <w:color w:val="000000"/>
          <w:lang w:val="lt-LT"/>
        </w:rPr>
        <w:t>Pardavėjo</w:t>
      </w:r>
      <w:r w:rsidR="001A6C8A" w:rsidRPr="001D4EAA">
        <w:rPr>
          <w:rFonts w:ascii="Tahoma" w:eastAsia="Times New Roman" w:hAnsi="Tahoma" w:cs="Tahoma"/>
          <w:color w:val="000000"/>
          <w:lang w:val="lt-LT"/>
        </w:rPr>
        <w:t xml:space="preserve"> išduotą </w:t>
      </w:r>
      <w:r w:rsidR="00710B4D" w:rsidRPr="001D4EAA">
        <w:rPr>
          <w:rFonts w:ascii="Tahoma" w:eastAsia="Times New Roman" w:hAnsi="Tahoma" w:cs="Tahoma"/>
          <w:color w:val="000000"/>
          <w:lang w:val="lt-LT"/>
        </w:rPr>
        <w:t>brūkšninį kodą</w:t>
      </w:r>
      <w:r w:rsidR="00B842E8" w:rsidRPr="001D4EAA">
        <w:rPr>
          <w:rFonts w:ascii="Tahoma" w:eastAsia="Times New Roman" w:hAnsi="Tahoma" w:cs="Tahoma"/>
          <w:color w:val="000000"/>
          <w:lang w:val="lt-LT"/>
        </w:rPr>
        <w:t xml:space="preserve"> draudžiama kopijuoti ir platinti.</w:t>
      </w:r>
    </w:p>
    <w:p w14:paraId="67B7ED67" w14:textId="77777777" w:rsidR="00DC136C" w:rsidRPr="001C30E8" w:rsidRDefault="002C04BD" w:rsidP="00BA3FCA">
      <w:pPr>
        <w:ind w:firstLine="720"/>
        <w:jc w:val="both"/>
        <w:rPr>
          <w:rFonts w:ascii="Tahoma" w:hAnsi="Tahoma" w:cs="Tahoma"/>
          <w:lang w:val="lt-LT"/>
        </w:rPr>
      </w:pPr>
      <w:r w:rsidRPr="001D4EAA">
        <w:rPr>
          <w:rFonts w:ascii="Tahoma" w:hAnsi="Tahoma" w:cs="Tahoma"/>
          <w:color w:val="000000"/>
          <w:lang w:val="lt-LT"/>
        </w:rPr>
        <w:t>11</w:t>
      </w:r>
      <w:r w:rsidR="00B842E8" w:rsidRPr="001D4EAA">
        <w:rPr>
          <w:rFonts w:ascii="Tahoma" w:hAnsi="Tahoma" w:cs="Tahoma"/>
          <w:color w:val="000000"/>
          <w:lang w:val="lt-LT"/>
        </w:rPr>
        <w:t>.</w:t>
      </w:r>
      <w:r w:rsidR="0051230E" w:rsidRPr="001D4EAA">
        <w:rPr>
          <w:rFonts w:ascii="Tahoma" w:hAnsi="Tahoma" w:cs="Tahoma"/>
          <w:color w:val="000000"/>
          <w:lang w:val="lt-LT"/>
        </w:rPr>
        <w:t>6</w:t>
      </w:r>
      <w:r w:rsidR="009775EE" w:rsidRPr="001D4EAA">
        <w:rPr>
          <w:rFonts w:ascii="Tahoma" w:hAnsi="Tahoma" w:cs="Tahoma"/>
          <w:color w:val="000000"/>
          <w:lang w:val="lt-LT"/>
        </w:rPr>
        <w:t xml:space="preserve">. </w:t>
      </w:r>
      <w:r w:rsidR="001A6C8A" w:rsidRPr="001D4EAA">
        <w:rPr>
          <w:rFonts w:ascii="Tahoma" w:hAnsi="Tahoma" w:cs="Tahoma"/>
          <w:color w:val="000000"/>
          <w:lang w:val="lt-LT"/>
        </w:rPr>
        <w:t xml:space="preserve">Paslaugų </w:t>
      </w:r>
      <w:r w:rsidR="001A6C8A" w:rsidRPr="001D4EAA">
        <w:rPr>
          <w:rFonts w:ascii="Tahoma" w:hAnsi="Tahoma" w:cs="Tahoma"/>
          <w:b/>
          <w:color w:val="000000"/>
          <w:lang w:val="lt-LT"/>
        </w:rPr>
        <w:t>Pardavėjo</w:t>
      </w:r>
      <w:r w:rsidR="001A6C8A" w:rsidRPr="001D4EAA">
        <w:rPr>
          <w:rFonts w:ascii="Tahoma" w:hAnsi="Tahoma" w:cs="Tahoma"/>
          <w:color w:val="000000"/>
          <w:lang w:val="lt-LT"/>
        </w:rPr>
        <w:t xml:space="preserve"> išduotą </w:t>
      </w:r>
      <w:r w:rsidR="00AE7DA8" w:rsidRPr="001D4EAA">
        <w:rPr>
          <w:rFonts w:ascii="Tahoma" w:hAnsi="Tahoma" w:cs="Tahoma"/>
          <w:color w:val="000000"/>
          <w:lang w:val="lt-LT"/>
        </w:rPr>
        <w:t xml:space="preserve">brūkšninį kodą </w:t>
      </w:r>
      <w:r w:rsidR="00DC136C" w:rsidRPr="001D4EAA">
        <w:rPr>
          <w:rFonts w:ascii="Tahoma" w:hAnsi="Tahoma" w:cs="Tahoma"/>
          <w:color w:val="000000"/>
          <w:lang w:val="lt-LT"/>
        </w:rPr>
        <w:t>draudžiama perleisti tretiesiems</w:t>
      </w:r>
      <w:r w:rsidR="00DC136C" w:rsidRPr="001C30E8">
        <w:rPr>
          <w:rFonts w:ascii="Tahoma" w:hAnsi="Tahoma" w:cs="Tahoma"/>
          <w:lang w:val="lt-LT"/>
        </w:rPr>
        <w:t xml:space="preserve"> asmenims</w:t>
      </w:r>
      <w:r w:rsidR="00FE6D07" w:rsidRPr="001C30E8">
        <w:rPr>
          <w:rFonts w:ascii="Tahoma" w:hAnsi="Tahoma" w:cs="Tahoma"/>
          <w:lang w:val="lt-LT"/>
        </w:rPr>
        <w:t>.</w:t>
      </w:r>
    </w:p>
    <w:p w14:paraId="161B7990" w14:textId="77777777" w:rsidR="009775EE" w:rsidRPr="00B7348A" w:rsidRDefault="0051230E" w:rsidP="00BA3FCA">
      <w:pPr>
        <w:ind w:firstLine="720"/>
        <w:jc w:val="both"/>
        <w:rPr>
          <w:rFonts w:ascii="Tahoma" w:hAnsi="Tahoma" w:cs="Tahoma"/>
          <w:lang w:val="lt-LT"/>
        </w:rPr>
      </w:pPr>
      <w:r w:rsidRPr="00B7348A">
        <w:rPr>
          <w:rFonts w:ascii="Tahoma" w:hAnsi="Tahoma" w:cs="Tahoma"/>
          <w:lang w:val="lt-LT"/>
        </w:rPr>
        <w:t>11.7</w:t>
      </w:r>
      <w:r w:rsidR="003A0D47" w:rsidRPr="00B7348A">
        <w:rPr>
          <w:rFonts w:ascii="Tahoma" w:hAnsi="Tahoma" w:cs="Tahoma"/>
          <w:lang w:val="lt-LT"/>
        </w:rPr>
        <w:t xml:space="preserve">. </w:t>
      </w:r>
      <w:r w:rsidR="009775EE" w:rsidRPr="00B7348A">
        <w:rPr>
          <w:rFonts w:ascii="Tahoma" w:hAnsi="Tahoma" w:cs="Tahoma"/>
          <w:lang w:val="lt-LT"/>
        </w:rPr>
        <w:t xml:space="preserve">Sutarties </w:t>
      </w:r>
      <w:r w:rsidR="009775EE" w:rsidRPr="00B7348A">
        <w:rPr>
          <w:rFonts w:ascii="Tahoma" w:hAnsi="Tahoma" w:cs="Tahoma"/>
          <w:b/>
          <w:lang w:val="lt-LT"/>
        </w:rPr>
        <w:t>Šalys</w:t>
      </w:r>
      <w:r w:rsidR="009775EE" w:rsidRPr="00B7348A">
        <w:rPr>
          <w:rFonts w:ascii="Tahoma" w:hAnsi="Tahoma" w:cs="Tahoma"/>
          <w:lang w:val="lt-LT"/>
        </w:rPr>
        <w:t xml:space="preserve"> patvirtina, kad sudarydamos sutartį neviršijo ir nepažeidė savo kompetencijos (įstatų, nuostatų, statuto, jokio sutarties </w:t>
      </w:r>
      <w:r w:rsidR="009775EE" w:rsidRPr="00B7348A">
        <w:rPr>
          <w:rFonts w:ascii="Tahoma" w:hAnsi="Tahoma" w:cs="Tahoma"/>
          <w:b/>
          <w:lang w:val="lt-LT"/>
        </w:rPr>
        <w:t>Šalies</w:t>
      </w:r>
      <w:r w:rsidR="009775EE" w:rsidRPr="00B7348A">
        <w:rPr>
          <w:rFonts w:ascii="Tahoma" w:hAnsi="Tahoma" w:cs="Tahoma"/>
          <w:lang w:val="lt-LT"/>
        </w:rPr>
        <w:t xml:space="preserve"> valdymo organo (savininko, steigėjo ar kito kompetentingo subjekto) nutarimo, sprendimo, įsakymo, jokio privalomo teisės akto (taip pat ir lokalinio, individualaus), sandorio, teismo sprendimo (nutarties, nutarimo) ar kt.).</w:t>
      </w:r>
    </w:p>
    <w:p w14:paraId="3713476E" w14:textId="77777777" w:rsidR="009775EE" w:rsidRPr="00B7348A" w:rsidRDefault="002C04BD" w:rsidP="00BA3FCA">
      <w:pPr>
        <w:ind w:firstLine="720"/>
        <w:jc w:val="both"/>
        <w:rPr>
          <w:rFonts w:ascii="Tahoma" w:hAnsi="Tahoma" w:cs="Tahoma"/>
          <w:lang w:val="lt-LT"/>
        </w:rPr>
      </w:pPr>
      <w:r w:rsidRPr="00B7348A">
        <w:rPr>
          <w:rFonts w:ascii="Tahoma" w:hAnsi="Tahoma" w:cs="Tahoma"/>
          <w:lang w:val="lt-LT"/>
        </w:rPr>
        <w:t>11</w:t>
      </w:r>
      <w:r w:rsidR="0051230E" w:rsidRPr="00B7348A">
        <w:rPr>
          <w:rFonts w:ascii="Tahoma" w:hAnsi="Tahoma" w:cs="Tahoma"/>
          <w:lang w:val="lt-LT"/>
        </w:rPr>
        <w:t>.8</w:t>
      </w:r>
      <w:r w:rsidR="009775EE" w:rsidRPr="00B7348A">
        <w:rPr>
          <w:rFonts w:ascii="Tahoma" w:hAnsi="Tahoma" w:cs="Tahoma"/>
          <w:lang w:val="lt-LT"/>
        </w:rPr>
        <w:t xml:space="preserve">. </w:t>
      </w:r>
      <w:r w:rsidR="009775EE" w:rsidRPr="00B7348A">
        <w:rPr>
          <w:rFonts w:ascii="Tahoma" w:hAnsi="Tahoma" w:cs="Tahoma"/>
          <w:b/>
          <w:bCs/>
          <w:lang w:val="lt-LT"/>
        </w:rPr>
        <w:t>Šalys</w:t>
      </w:r>
      <w:r w:rsidR="009775EE" w:rsidRPr="00B7348A">
        <w:rPr>
          <w:rFonts w:ascii="Tahoma" w:hAnsi="Tahoma" w:cs="Tahoma"/>
          <w:lang w:val="lt-LT"/>
        </w:rPr>
        <w:t xml:space="preserve"> patvirtina, kad sutartį perskaitė, suprato jos turinį ir pasekmes, priėmė ją</w:t>
      </w:r>
      <w:r w:rsidR="00763FDE" w:rsidRPr="00B7348A">
        <w:rPr>
          <w:rFonts w:ascii="Tahoma" w:hAnsi="Tahoma" w:cs="Tahoma"/>
          <w:lang w:val="lt-LT"/>
        </w:rPr>
        <w:t>,</w:t>
      </w:r>
      <w:r w:rsidR="009775EE" w:rsidRPr="00B7348A">
        <w:rPr>
          <w:rFonts w:ascii="Tahoma" w:hAnsi="Tahoma" w:cs="Tahoma"/>
          <w:lang w:val="lt-LT"/>
        </w:rPr>
        <w:t xml:space="preserve"> kaip atitinkančią jų tikslus</w:t>
      </w:r>
      <w:r w:rsidR="00763FDE" w:rsidRPr="00B7348A">
        <w:rPr>
          <w:rFonts w:ascii="Tahoma" w:hAnsi="Tahoma" w:cs="Tahoma"/>
          <w:lang w:val="lt-LT"/>
        </w:rPr>
        <w:t>,</w:t>
      </w:r>
      <w:r w:rsidR="009775EE" w:rsidRPr="00B7348A">
        <w:rPr>
          <w:rFonts w:ascii="Tahoma" w:hAnsi="Tahoma" w:cs="Tahoma"/>
          <w:lang w:val="lt-LT"/>
        </w:rPr>
        <w:t xml:space="preserve"> ir pasirašė žemiau nurodyta data.</w:t>
      </w:r>
    </w:p>
    <w:p w14:paraId="79A810B0" w14:textId="77777777" w:rsidR="007350B9" w:rsidRDefault="000053C8" w:rsidP="00AC3775">
      <w:pPr>
        <w:jc w:val="both"/>
        <w:rPr>
          <w:rFonts w:ascii="Tahoma" w:hAnsi="Tahoma" w:cs="Tahoma"/>
          <w:lang w:val="lt-LT"/>
        </w:rPr>
      </w:pPr>
      <w:r w:rsidRPr="00B7348A">
        <w:rPr>
          <w:rFonts w:ascii="Tahoma" w:hAnsi="Tahoma" w:cs="Tahoma"/>
          <w:lang w:val="lt-LT"/>
        </w:rPr>
        <w:t>11.9. Sutarties priedai:</w:t>
      </w:r>
    </w:p>
    <w:p w14:paraId="3F9525F3" w14:textId="77777777" w:rsidR="00D50A4E" w:rsidRPr="00D50A4E" w:rsidRDefault="00D50A4E" w:rsidP="00D50A4E">
      <w:pPr>
        <w:ind w:firstLine="720"/>
        <w:jc w:val="both"/>
        <w:rPr>
          <w:rFonts w:ascii="Tahoma" w:hAnsi="Tahoma" w:cs="Tahoma"/>
          <w:lang w:val="lt-LT"/>
        </w:rPr>
      </w:pPr>
      <w:bookmarkStart w:id="0" w:name="_Hlk114749158"/>
      <w:r w:rsidRPr="00D50A4E">
        <w:rPr>
          <w:rFonts w:ascii="Tahoma" w:hAnsi="Tahoma" w:cs="Tahoma"/>
          <w:lang w:val="lt-LT"/>
        </w:rPr>
        <w:t>Priedas Nr. 1 Kontaktiniai asmenys</w:t>
      </w:r>
      <w:r>
        <w:rPr>
          <w:rFonts w:ascii="Tahoma" w:hAnsi="Tahoma" w:cs="Tahoma"/>
          <w:lang w:val="lt-LT"/>
        </w:rPr>
        <w:t>;</w:t>
      </w:r>
    </w:p>
    <w:p w14:paraId="57DDB869" w14:textId="77777777" w:rsidR="00D50A4E" w:rsidRPr="00D50A4E" w:rsidRDefault="00D50A4E" w:rsidP="00D50A4E">
      <w:pPr>
        <w:ind w:firstLine="720"/>
        <w:jc w:val="both"/>
        <w:rPr>
          <w:rFonts w:ascii="Tahoma" w:hAnsi="Tahoma" w:cs="Tahoma"/>
          <w:lang w:val="lt-LT"/>
        </w:rPr>
      </w:pPr>
      <w:r w:rsidRPr="00D50A4E">
        <w:rPr>
          <w:rFonts w:ascii="Tahoma" w:hAnsi="Tahoma" w:cs="Tahoma"/>
          <w:lang w:val="lt-LT"/>
        </w:rPr>
        <w:t>Priedas Nr. 2 Techninė specifikacija</w:t>
      </w:r>
      <w:r>
        <w:rPr>
          <w:rFonts w:ascii="Tahoma" w:hAnsi="Tahoma" w:cs="Tahoma"/>
          <w:lang w:val="lt-LT"/>
        </w:rPr>
        <w:t>;</w:t>
      </w:r>
    </w:p>
    <w:p w14:paraId="6FF88BE1" w14:textId="77777777" w:rsidR="00D50A4E" w:rsidRPr="00D50A4E" w:rsidRDefault="00D50A4E" w:rsidP="00D50A4E">
      <w:pPr>
        <w:ind w:firstLine="720"/>
        <w:jc w:val="both"/>
        <w:rPr>
          <w:rFonts w:ascii="Tahoma" w:hAnsi="Tahoma" w:cs="Tahoma"/>
          <w:lang w:val="lt-LT"/>
        </w:rPr>
      </w:pPr>
      <w:r w:rsidRPr="00D50A4E">
        <w:rPr>
          <w:rFonts w:ascii="Tahoma" w:hAnsi="Tahoma" w:cs="Tahoma"/>
          <w:lang w:val="lt-LT"/>
        </w:rPr>
        <w:t>Priedas Nr. 3 Paslaugų įkainiai</w:t>
      </w:r>
      <w:r>
        <w:rPr>
          <w:rFonts w:ascii="Tahoma" w:hAnsi="Tahoma" w:cs="Tahoma"/>
          <w:lang w:val="lt-LT"/>
        </w:rPr>
        <w:t>;</w:t>
      </w:r>
    </w:p>
    <w:p w14:paraId="2D1B1A9F" w14:textId="77777777" w:rsidR="00D50A4E" w:rsidRPr="00D50A4E" w:rsidRDefault="00D50A4E" w:rsidP="00D50A4E">
      <w:pPr>
        <w:ind w:firstLine="720"/>
        <w:jc w:val="both"/>
        <w:rPr>
          <w:rFonts w:ascii="Tahoma" w:hAnsi="Tahoma" w:cs="Tahoma"/>
          <w:lang w:val="lt-LT"/>
        </w:rPr>
      </w:pPr>
      <w:r w:rsidRPr="00D50A4E">
        <w:rPr>
          <w:rFonts w:ascii="Tahoma" w:hAnsi="Tahoma" w:cs="Tahoma"/>
          <w:lang w:val="lt-LT"/>
        </w:rPr>
        <w:t>Priedas Nr. 4 Duomenų tvarkymo sutartis</w:t>
      </w:r>
      <w:r>
        <w:rPr>
          <w:rFonts w:ascii="Tahoma" w:hAnsi="Tahoma" w:cs="Tahoma"/>
          <w:lang w:val="lt-LT"/>
        </w:rPr>
        <w:t>;</w:t>
      </w:r>
    </w:p>
    <w:p w14:paraId="03D8FE30" w14:textId="77777777" w:rsidR="00D50A4E" w:rsidRDefault="00D50A4E" w:rsidP="00D50A4E">
      <w:pPr>
        <w:ind w:firstLine="720"/>
        <w:jc w:val="both"/>
        <w:rPr>
          <w:rFonts w:ascii="Tahoma" w:hAnsi="Tahoma" w:cs="Tahoma"/>
          <w:lang w:val="lt-LT"/>
        </w:rPr>
      </w:pPr>
      <w:r w:rsidRPr="00D50A4E">
        <w:rPr>
          <w:rFonts w:ascii="Tahoma" w:hAnsi="Tahoma" w:cs="Tahoma"/>
          <w:lang w:val="lt-LT"/>
        </w:rPr>
        <w:t>Priedas Nr. 5 Sutikimas gauti PVM sąskaitas faktūras elektroniniu būdu</w:t>
      </w:r>
      <w:r>
        <w:rPr>
          <w:rFonts w:ascii="Tahoma" w:hAnsi="Tahoma" w:cs="Tahoma"/>
          <w:lang w:val="lt-LT"/>
        </w:rPr>
        <w:t>.</w:t>
      </w:r>
    </w:p>
    <w:bookmarkEnd w:id="0"/>
    <w:p w14:paraId="369C224C" w14:textId="77777777" w:rsidR="005817C5" w:rsidRPr="00B7348A" w:rsidRDefault="00736501" w:rsidP="005817C5">
      <w:pPr>
        <w:ind w:firstLine="720"/>
        <w:jc w:val="both"/>
        <w:rPr>
          <w:rFonts w:ascii="Tahoma" w:hAnsi="Tahoma" w:cs="Tahoma"/>
          <w:lang w:val="lt-LT"/>
        </w:rPr>
      </w:pPr>
      <w:r w:rsidRPr="00B7348A">
        <w:rPr>
          <w:rFonts w:ascii="Tahoma" w:hAnsi="Tahoma" w:cs="Tahoma"/>
          <w:lang w:val="lt-LT"/>
        </w:rPr>
        <w:t xml:space="preserve">Sutarties priedai yra neatskiriama sutarties dalis. </w:t>
      </w:r>
      <w:r w:rsidR="006E3407" w:rsidRPr="00B7348A">
        <w:rPr>
          <w:rFonts w:ascii="Tahoma" w:hAnsi="Tahoma" w:cs="Tahoma"/>
          <w:lang w:val="lt-LT"/>
        </w:rPr>
        <w:t>S</w:t>
      </w:r>
      <w:r w:rsidR="00692AF2" w:rsidRPr="00B7348A">
        <w:rPr>
          <w:rFonts w:ascii="Tahoma" w:hAnsi="Tahoma" w:cs="Tahoma"/>
          <w:lang w:val="lt-LT"/>
        </w:rPr>
        <w:t xml:space="preserve">utarties </w:t>
      </w:r>
      <w:r w:rsidRPr="00B7348A">
        <w:rPr>
          <w:rFonts w:ascii="Tahoma" w:hAnsi="Tahoma" w:cs="Tahoma"/>
          <w:lang w:val="lt-LT"/>
        </w:rPr>
        <w:t>priedai sudaromi dviem vienodą teisinę galią turinčiais egzemplioriais, po vieną egzempliorių kiekvienai sutarties šaliai.</w:t>
      </w:r>
      <w:r w:rsidR="005817C5" w:rsidRPr="005817C5">
        <w:rPr>
          <w:rFonts w:ascii="Tahoma" w:hAnsi="Tahoma" w:cs="Tahoma"/>
          <w:lang w:val="lt-LT"/>
        </w:rPr>
        <w:t xml:space="preserve"> </w:t>
      </w:r>
      <w:r w:rsidR="005817C5" w:rsidRPr="009D4EDD">
        <w:rPr>
          <w:rFonts w:ascii="Tahoma" w:hAnsi="Tahoma" w:cs="Tahoma"/>
          <w:lang w:val="lt-LT"/>
        </w:rPr>
        <w:t>Sutartį pasirašant kvalifikuotu elektroniniu parašu – sudaromas tik vienas egzempliorius.</w:t>
      </w:r>
    </w:p>
    <w:p w14:paraId="1EDC938E" w14:textId="77777777" w:rsidR="00736501" w:rsidRPr="00B7348A" w:rsidRDefault="00736501" w:rsidP="007C78D1">
      <w:pPr>
        <w:ind w:firstLine="720"/>
        <w:jc w:val="both"/>
        <w:rPr>
          <w:rFonts w:ascii="Tahoma" w:hAnsi="Tahoma" w:cs="Tahoma"/>
          <w:lang w:val="lt-LT"/>
        </w:rPr>
      </w:pPr>
    </w:p>
    <w:p w14:paraId="0F156F2D" w14:textId="77777777" w:rsidR="00383E4B" w:rsidRPr="00B7348A" w:rsidRDefault="00383E4B" w:rsidP="00BA3FCA">
      <w:pPr>
        <w:ind w:firstLine="720"/>
        <w:jc w:val="both"/>
        <w:rPr>
          <w:rFonts w:ascii="Tahoma" w:hAnsi="Tahoma" w:cs="Tahoma"/>
          <w:lang w:val="lt-LT"/>
        </w:rPr>
      </w:pPr>
    </w:p>
    <w:p w14:paraId="4456DADA" w14:textId="77777777" w:rsidR="009775EE" w:rsidRPr="00B7348A" w:rsidRDefault="009775EE" w:rsidP="006E3407">
      <w:pPr>
        <w:keepNext/>
        <w:numPr>
          <w:ilvl w:val="0"/>
          <w:numId w:val="25"/>
        </w:numPr>
        <w:jc w:val="center"/>
        <w:outlineLvl w:val="1"/>
        <w:rPr>
          <w:rFonts w:ascii="Tahoma" w:hAnsi="Tahoma" w:cs="Tahoma"/>
          <w:b/>
          <w:lang w:val="lt-LT"/>
        </w:rPr>
      </w:pPr>
      <w:r w:rsidRPr="00B7348A">
        <w:rPr>
          <w:rFonts w:ascii="Tahoma" w:hAnsi="Tahoma" w:cs="Tahoma"/>
          <w:b/>
          <w:lang w:val="lt-LT"/>
        </w:rPr>
        <w:t>ŠALIŲ REKVIZITAI</w:t>
      </w:r>
    </w:p>
    <w:p w14:paraId="5316BE4D" w14:textId="77777777" w:rsidR="007650E8" w:rsidRPr="00B7348A" w:rsidRDefault="007650E8" w:rsidP="007650E8">
      <w:pPr>
        <w:keepNext/>
        <w:ind w:left="720"/>
        <w:outlineLvl w:val="1"/>
        <w:rPr>
          <w:rFonts w:ascii="Tahoma" w:hAnsi="Tahoma" w:cs="Tahoma"/>
          <w:b/>
          <w:sz w:val="40"/>
          <w:szCs w:val="40"/>
          <w:lang w:val="lt-LT"/>
        </w:rPr>
      </w:pPr>
    </w:p>
    <w:p w14:paraId="2A8F7966" w14:textId="77777777" w:rsidR="009775EE" w:rsidRPr="00B7348A" w:rsidRDefault="009775EE" w:rsidP="00BA3FCA">
      <w:pPr>
        <w:ind w:firstLine="720"/>
        <w:jc w:val="both"/>
        <w:rPr>
          <w:rFonts w:ascii="Tahoma" w:hAnsi="Tahoma" w:cs="Tahoma"/>
          <w:lang w:val="lt-LT"/>
        </w:rPr>
      </w:pPr>
      <w:r w:rsidRPr="00B7348A">
        <w:rPr>
          <w:rFonts w:ascii="Tahoma" w:hAnsi="Tahoma" w:cs="Tahoma"/>
          <w:lang w:val="lt-LT"/>
        </w:rPr>
        <w:t>Visa su šia sutartimi susijusi korespondencija ir pranešimai turi būti rašomi lietuvių kalba ir siunčiami šiais adresais:</w:t>
      </w:r>
    </w:p>
    <w:p w14:paraId="5D310755" w14:textId="77777777" w:rsidR="00B715BA" w:rsidRPr="00B7348A" w:rsidRDefault="00B715BA" w:rsidP="00BA3FCA">
      <w:pPr>
        <w:ind w:firstLine="720"/>
        <w:jc w:val="both"/>
        <w:rPr>
          <w:rFonts w:ascii="Tahoma" w:hAnsi="Tahoma" w:cs="Tahoma"/>
          <w:lang w:val="lt-LT"/>
        </w:rPr>
      </w:pPr>
    </w:p>
    <w:p w14:paraId="3CF33A72" w14:textId="77777777" w:rsidR="00932352" w:rsidRDefault="00932352" w:rsidP="00932352">
      <w:pPr>
        <w:ind w:left="720"/>
        <w:jc w:val="both"/>
        <w:rPr>
          <w:rFonts w:ascii="Tahoma" w:eastAsia="Calibri" w:hAnsi="Tahoma" w:cs="Tahoma"/>
          <w:lang w:val="lt-LT"/>
        </w:rPr>
      </w:pPr>
    </w:p>
    <w:p w14:paraId="5A15F6D6" w14:textId="77777777" w:rsidR="00DF38C3" w:rsidRDefault="00DF38C3" w:rsidP="00932352">
      <w:pPr>
        <w:ind w:left="720"/>
        <w:jc w:val="both"/>
        <w:rPr>
          <w:rFonts w:ascii="Tahoma" w:eastAsia="Calibri" w:hAnsi="Tahoma" w:cs="Tahoma"/>
          <w:lang w:val="lt-LT"/>
        </w:rPr>
      </w:pPr>
    </w:p>
    <w:p w14:paraId="17AB5E44" w14:textId="77777777" w:rsidR="00DF38C3" w:rsidRDefault="00DF38C3" w:rsidP="00932352">
      <w:pPr>
        <w:ind w:left="720"/>
        <w:jc w:val="both"/>
        <w:rPr>
          <w:rFonts w:ascii="Tahoma" w:eastAsia="Calibri" w:hAnsi="Tahoma" w:cs="Tahoma"/>
          <w:lang w:val="lt-LT"/>
        </w:rPr>
      </w:pPr>
    </w:p>
    <w:p w14:paraId="244C071C" w14:textId="77777777" w:rsidR="00DF38C3" w:rsidRPr="00932352" w:rsidRDefault="00DF38C3" w:rsidP="00932352">
      <w:pPr>
        <w:ind w:left="720"/>
        <w:jc w:val="both"/>
        <w:rPr>
          <w:rFonts w:ascii="Tahoma" w:eastAsia="Calibri" w:hAnsi="Tahoma" w:cs="Tahoma"/>
          <w:lang w:val="lt-LT"/>
        </w:rPr>
      </w:pPr>
    </w:p>
    <w:tbl>
      <w:tblPr>
        <w:tblW w:w="0" w:type="auto"/>
        <w:tblLook w:val="04A0" w:firstRow="1" w:lastRow="0" w:firstColumn="1" w:lastColumn="0" w:noHBand="0" w:noVBand="1"/>
      </w:tblPr>
      <w:tblGrid>
        <w:gridCol w:w="5236"/>
        <w:gridCol w:w="5230"/>
      </w:tblGrid>
      <w:tr w:rsidR="00932352" w:rsidRPr="00932352" w14:paraId="777EA21F" w14:textId="77777777" w:rsidTr="00AA39E3">
        <w:tc>
          <w:tcPr>
            <w:tcW w:w="5341" w:type="dxa"/>
            <w:shd w:val="clear" w:color="auto" w:fill="auto"/>
          </w:tcPr>
          <w:p w14:paraId="13B97DB0" w14:textId="77777777" w:rsidR="00932352" w:rsidRPr="00932352" w:rsidRDefault="00932352" w:rsidP="00932352">
            <w:pPr>
              <w:jc w:val="both"/>
              <w:rPr>
                <w:rFonts w:ascii="Tahoma" w:eastAsia="Times New Roman" w:hAnsi="Tahoma" w:cs="Tahoma"/>
                <w:b/>
                <w:bCs/>
                <w:sz w:val="22"/>
                <w:szCs w:val="22"/>
              </w:rPr>
            </w:pPr>
            <w:r w:rsidRPr="00932352">
              <w:rPr>
                <w:rFonts w:ascii="Tahoma" w:eastAsia="Times New Roman" w:hAnsi="Tahoma" w:cs="Tahoma"/>
                <w:b/>
                <w:bCs/>
                <w:sz w:val="22"/>
                <w:szCs w:val="22"/>
              </w:rPr>
              <w:t>PASLAUGŲ PARDAVĖJAS:</w:t>
            </w:r>
          </w:p>
        </w:tc>
        <w:tc>
          <w:tcPr>
            <w:tcW w:w="5341" w:type="dxa"/>
            <w:shd w:val="clear" w:color="auto" w:fill="auto"/>
          </w:tcPr>
          <w:p w14:paraId="4E178B79" w14:textId="77777777" w:rsidR="00932352" w:rsidRPr="00932352" w:rsidRDefault="00932352" w:rsidP="00932352">
            <w:pPr>
              <w:jc w:val="both"/>
              <w:rPr>
                <w:rFonts w:ascii="Tahoma" w:eastAsia="Times New Roman" w:hAnsi="Tahoma" w:cs="Tahoma"/>
                <w:b/>
                <w:bCs/>
                <w:sz w:val="22"/>
                <w:szCs w:val="22"/>
              </w:rPr>
            </w:pPr>
            <w:r w:rsidRPr="00932352">
              <w:rPr>
                <w:rFonts w:ascii="Tahoma" w:eastAsia="Times New Roman" w:hAnsi="Tahoma" w:cs="Tahoma"/>
                <w:b/>
                <w:bCs/>
                <w:sz w:val="22"/>
                <w:szCs w:val="22"/>
              </w:rPr>
              <w:t>PASLAUGŲ PIRKĖJAS:</w:t>
            </w:r>
          </w:p>
          <w:p w14:paraId="784E862F" w14:textId="77777777" w:rsidR="00932352" w:rsidRPr="00932352" w:rsidRDefault="00932352" w:rsidP="00932352">
            <w:pPr>
              <w:jc w:val="both"/>
              <w:rPr>
                <w:rFonts w:ascii="Tahoma" w:eastAsia="Times New Roman" w:hAnsi="Tahoma" w:cs="Tahoma"/>
                <w:b/>
                <w:bCs/>
                <w:sz w:val="22"/>
                <w:szCs w:val="22"/>
              </w:rPr>
            </w:pPr>
          </w:p>
        </w:tc>
      </w:tr>
      <w:tr w:rsidR="00932352" w:rsidRPr="00932352" w14:paraId="2FBB6717" w14:textId="77777777" w:rsidTr="00AA39E3">
        <w:tc>
          <w:tcPr>
            <w:tcW w:w="5341" w:type="dxa"/>
            <w:shd w:val="clear" w:color="auto" w:fill="auto"/>
          </w:tcPr>
          <w:p w14:paraId="501E7293" w14:textId="77777777" w:rsidR="00932352" w:rsidRPr="00932352" w:rsidRDefault="00932352" w:rsidP="00932352">
            <w:pPr>
              <w:jc w:val="both"/>
              <w:rPr>
                <w:rFonts w:ascii="Tahoma" w:eastAsia="Times New Roman" w:hAnsi="Tahoma" w:cs="Tahoma"/>
                <w:sz w:val="22"/>
                <w:szCs w:val="22"/>
                <w:lang w:val="lt-LT"/>
              </w:rPr>
            </w:pPr>
            <w:r w:rsidRPr="00932352">
              <w:rPr>
                <w:rFonts w:ascii="Tahoma" w:eastAsia="Times New Roman" w:hAnsi="Tahoma" w:cs="Tahoma"/>
                <w:sz w:val="22"/>
                <w:szCs w:val="22"/>
                <w:lang w:val="lt-LT"/>
              </w:rPr>
              <w:t>AB „Smiltynės perkėla“</w:t>
            </w:r>
            <w:r w:rsidRPr="00932352">
              <w:rPr>
                <w:rFonts w:ascii="Tahoma" w:eastAsia="Times New Roman" w:hAnsi="Tahoma" w:cs="Tahoma"/>
                <w:sz w:val="22"/>
                <w:szCs w:val="22"/>
                <w:lang w:val="lt-LT"/>
              </w:rPr>
              <w:tab/>
              <w:t xml:space="preserve">   </w:t>
            </w:r>
          </w:p>
          <w:p w14:paraId="3B1E6039" w14:textId="77777777" w:rsidR="00932352" w:rsidRPr="00932352" w:rsidRDefault="00932352" w:rsidP="00932352">
            <w:pPr>
              <w:jc w:val="both"/>
              <w:rPr>
                <w:rFonts w:ascii="Tahoma" w:eastAsia="Times New Roman" w:hAnsi="Tahoma" w:cs="Tahoma"/>
                <w:sz w:val="22"/>
                <w:szCs w:val="22"/>
                <w:lang w:val="lt-LT"/>
              </w:rPr>
            </w:pPr>
            <w:r w:rsidRPr="00932352">
              <w:rPr>
                <w:rFonts w:ascii="Tahoma" w:eastAsia="Times New Roman" w:hAnsi="Tahoma" w:cs="Tahoma"/>
                <w:sz w:val="22"/>
                <w:szCs w:val="22"/>
                <w:lang w:val="lt-LT"/>
              </w:rPr>
              <w:t xml:space="preserve">Juridinio asmens kodas: 140285526                  </w:t>
            </w:r>
          </w:p>
          <w:p w14:paraId="175E36FD" w14:textId="77777777" w:rsidR="00932352" w:rsidRPr="00932352" w:rsidRDefault="00932352" w:rsidP="00932352">
            <w:pPr>
              <w:jc w:val="both"/>
              <w:rPr>
                <w:rFonts w:ascii="Tahoma" w:eastAsia="Times New Roman" w:hAnsi="Tahoma" w:cs="Tahoma"/>
                <w:sz w:val="22"/>
                <w:szCs w:val="22"/>
                <w:lang w:val="lt-LT"/>
              </w:rPr>
            </w:pPr>
            <w:r w:rsidRPr="00932352">
              <w:rPr>
                <w:rFonts w:ascii="Tahoma" w:eastAsia="Times New Roman" w:hAnsi="Tahoma" w:cs="Tahoma"/>
                <w:sz w:val="22"/>
                <w:szCs w:val="22"/>
                <w:lang w:val="lt-LT"/>
              </w:rPr>
              <w:t>PVM mokėtojo kodas: LT402855219</w:t>
            </w:r>
          </w:p>
          <w:p w14:paraId="147037F1" w14:textId="77777777" w:rsidR="00932352" w:rsidRPr="00932352" w:rsidRDefault="00932352" w:rsidP="00932352">
            <w:pPr>
              <w:jc w:val="both"/>
              <w:rPr>
                <w:rFonts w:ascii="Tahoma" w:eastAsia="Times New Roman" w:hAnsi="Tahoma" w:cs="Tahoma"/>
                <w:sz w:val="22"/>
                <w:szCs w:val="22"/>
                <w:lang w:val="lt-LT"/>
              </w:rPr>
            </w:pPr>
            <w:r w:rsidRPr="00932352">
              <w:rPr>
                <w:rFonts w:ascii="Tahoma" w:eastAsia="Times New Roman" w:hAnsi="Tahoma" w:cs="Tahoma"/>
                <w:sz w:val="22"/>
                <w:szCs w:val="22"/>
                <w:lang w:val="lt-LT"/>
              </w:rPr>
              <w:t xml:space="preserve">Nemuno g. 8, Klaipėda   </w:t>
            </w:r>
          </w:p>
          <w:p w14:paraId="301EDC96" w14:textId="1392DE61" w:rsidR="009B19E7" w:rsidRPr="00932352" w:rsidRDefault="00932352" w:rsidP="009B19E7">
            <w:pPr>
              <w:jc w:val="both"/>
              <w:rPr>
                <w:rFonts w:ascii="Tahoma" w:eastAsia="Times New Roman" w:hAnsi="Tahoma" w:cs="Tahoma"/>
                <w:sz w:val="22"/>
                <w:szCs w:val="22"/>
                <w:lang w:val="lt-LT"/>
              </w:rPr>
            </w:pPr>
            <w:r w:rsidRPr="00932352">
              <w:rPr>
                <w:rFonts w:ascii="Tahoma" w:eastAsia="Times New Roman" w:hAnsi="Tahoma" w:cs="Tahoma"/>
                <w:sz w:val="22"/>
                <w:szCs w:val="22"/>
                <w:lang w:val="lt-LT"/>
              </w:rPr>
              <w:t>el. p.:</w:t>
            </w:r>
          </w:p>
          <w:p w14:paraId="2B013DA3" w14:textId="6B41A0E7" w:rsidR="00932352" w:rsidRPr="00932352" w:rsidRDefault="00932352" w:rsidP="00932352">
            <w:pPr>
              <w:jc w:val="both"/>
              <w:rPr>
                <w:rFonts w:ascii="Tahoma" w:eastAsia="Times New Roman" w:hAnsi="Tahoma" w:cs="Tahoma"/>
                <w:sz w:val="22"/>
                <w:szCs w:val="22"/>
                <w:lang w:val="lt-LT"/>
              </w:rPr>
            </w:pPr>
            <w:r w:rsidRPr="00932352">
              <w:rPr>
                <w:rFonts w:ascii="Tahoma" w:eastAsia="Times New Roman" w:hAnsi="Tahoma" w:cs="Tahoma"/>
                <w:sz w:val="22"/>
                <w:szCs w:val="22"/>
                <w:lang w:val="lt-LT"/>
              </w:rPr>
              <w:tab/>
              <w:t xml:space="preserve"> </w:t>
            </w:r>
          </w:p>
          <w:p w14:paraId="69A65334" w14:textId="77777777" w:rsidR="00932352" w:rsidRPr="00932352" w:rsidRDefault="00932352" w:rsidP="00932352">
            <w:pPr>
              <w:jc w:val="both"/>
              <w:rPr>
                <w:rFonts w:ascii="Tahoma" w:eastAsia="Times New Roman" w:hAnsi="Tahoma" w:cs="Tahoma"/>
                <w:sz w:val="22"/>
                <w:szCs w:val="22"/>
                <w:lang w:val="lt-LT"/>
              </w:rPr>
            </w:pPr>
            <w:r w:rsidRPr="00932352">
              <w:rPr>
                <w:rFonts w:ascii="Tahoma" w:eastAsia="Times New Roman" w:hAnsi="Tahoma" w:cs="Tahoma"/>
                <w:sz w:val="22"/>
                <w:szCs w:val="22"/>
                <w:lang w:val="lt-LT"/>
              </w:rPr>
              <w:t xml:space="preserve">A/s LT95 7300 0100 0232 4794      </w:t>
            </w:r>
          </w:p>
          <w:p w14:paraId="2CD2EC8D" w14:textId="77777777" w:rsidR="00932352" w:rsidRPr="00932352" w:rsidRDefault="00932352" w:rsidP="00932352">
            <w:pPr>
              <w:jc w:val="both"/>
              <w:rPr>
                <w:rFonts w:ascii="Tahoma" w:eastAsia="Times New Roman" w:hAnsi="Tahoma" w:cs="Tahoma"/>
                <w:sz w:val="22"/>
                <w:szCs w:val="22"/>
                <w:lang w:val="lt-LT"/>
              </w:rPr>
            </w:pPr>
            <w:r w:rsidRPr="00932352">
              <w:rPr>
                <w:rFonts w:ascii="Tahoma" w:eastAsia="Times New Roman" w:hAnsi="Tahoma" w:cs="Tahoma"/>
                <w:sz w:val="22"/>
                <w:szCs w:val="22"/>
                <w:lang w:val="lt-LT"/>
              </w:rPr>
              <w:t xml:space="preserve">„Swedbank“,  AB               </w:t>
            </w:r>
          </w:p>
        </w:tc>
        <w:tc>
          <w:tcPr>
            <w:tcW w:w="5341" w:type="dxa"/>
            <w:shd w:val="clear" w:color="auto" w:fill="auto"/>
          </w:tcPr>
          <w:p w14:paraId="32C99DF6" w14:textId="77777777" w:rsidR="00932352" w:rsidRPr="00932352" w:rsidRDefault="00932352" w:rsidP="00932352">
            <w:pPr>
              <w:jc w:val="both"/>
              <w:rPr>
                <w:rFonts w:ascii="Tahoma" w:eastAsia="Times New Roman" w:hAnsi="Tahoma" w:cs="Tahoma"/>
                <w:sz w:val="22"/>
                <w:szCs w:val="22"/>
                <w:lang w:val="lt-LT"/>
              </w:rPr>
            </w:pPr>
            <w:r w:rsidRPr="00932352">
              <w:rPr>
                <w:rFonts w:ascii="Tahoma" w:eastAsia="Times New Roman" w:hAnsi="Tahoma" w:cs="Tahoma"/>
                <w:sz w:val="22"/>
                <w:szCs w:val="22"/>
                <w:lang w:val="lt-LT"/>
              </w:rPr>
              <w:t>AB „Lietuvos paštas“</w:t>
            </w:r>
          </w:p>
          <w:p w14:paraId="7BBDBDCE" w14:textId="77777777" w:rsidR="00932352" w:rsidRPr="00932352" w:rsidRDefault="00932352" w:rsidP="00932352">
            <w:pPr>
              <w:jc w:val="both"/>
              <w:rPr>
                <w:rFonts w:ascii="Tahoma" w:eastAsia="Times New Roman" w:hAnsi="Tahoma" w:cs="Tahoma"/>
                <w:sz w:val="22"/>
                <w:szCs w:val="22"/>
                <w:lang w:val="lt-LT"/>
              </w:rPr>
            </w:pPr>
            <w:r w:rsidRPr="00932352">
              <w:rPr>
                <w:rFonts w:ascii="Tahoma" w:eastAsia="Times New Roman" w:hAnsi="Tahoma" w:cs="Tahoma"/>
                <w:sz w:val="22"/>
                <w:szCs w:val="22"/>
                <w:lang w:val="lt-LT"/>
              </w:rPr>
              <w:t>Juridinio asmens kodas: 121215587</w:t>
            </w:r>
          </w:p>
          <w:p w14:paraId="39278711" w14:textId="77777777" w:rsidR="00932352" w:rsidRPr="00932352" w:rsidRDefault="00932352" w:rsidP="00932352">
            <w:pPr>
              <w:jc w:val="both"/>
              <w:rPr>
                <w:rFonts w:ascii="Tahoma" w:eastAsia="Times New Roman" w:hAnsi="Tahoma" w:cs="Tahoma"/>
                <w:sz w:val="22"/>
                <w:szCs w:val="22"/>
                <w:lang w:val="lt-LT"/>
              </w:rPr>
            </w:pPr>
            <w:r w:rsidRPr="00932352">
              <w:rPr>
                <w:rFonts w:ascii="Tahoma" w:eastAsia="Times New Roman" w:hAnsi="Tahoma" w:cs="Tahoma"/>
                <w:sz w:val="22"/>
                <w:szCs w:val="22"/>
                <w:lang w:val="lt-LT"/>
              </w:rPr>
              <w:t>PVM mokėtojo kodas:</w:t>
            </w:r>
            <w:r w:rsidRPr="00932352">
              <w:rPr>
                <w:rFonts w:eastAsia="Times New Roman"/>
                <w:sz w:val="22"/>
                <w:szCs w:val="22"/>
                <w:lang w:val="lt-LT"/>
              </w:rPr>
              <w:t xml:space="preserve"> </w:t>
            </w:r>
            <w:r w:rsidRPr="00932352">
              <w:rPr>
                <w:rFonts w:ascii="Tahoma" w:eastAsia="Times New Roman" w:hAnsi="Tahoma" w:cs="Tahoma"/>
                <w:sz w:val="22"/>
                <w:szCs w:val="22"/>
                <w:lang w:val="lt-LT"/>
              </w:rPr>
              <w:t>LT212155811</w:t>
            </w:r>
          </w:p>
          <w:p w14:paraId="3C755B23" w14:textId="77777777" w:rsidR="00932352" w:rsidRPr="00932352" w:rsidRDefault="00932352" w:rsidP="00932352">
            <w:pPr>
              <w:jc w:val="both"/>
              <w:rPr>
                <w:rFonts w:ascii="Tahoma" w:eastAsia="Times New Roman" w:hAnsi="Tahoma" w:cs="Tahoma"/>
                <w:sz w:val="22"/>
                <w:szCs w:val="22"/>
                <w:lang w:val="lt-LT"/>
              </w:rPr>
            </w:pPr>
            <w:r w:rsidRPr="00932352">
              <w:rPr>
                <w:rFonts w:ascii="Tahoma" w:eastAsia="Times New Roman" w:hAnsi="Tahoma" w:cs="Tahoma"/>
                <w:sz w:val="22"/>
                <w:szCs w:val="22"/>
                <w:lang w:val="lt-LT"/>
              </w:rPr>
              <w:t>J. Jasinskio g. 16, LT-03163 Vilnius</w:t>
            </w:r>
          </w:p>
          <w:p w14:paraId="7D361DE2" w14:textId="77777777" w:rsidR="00932352" w:rsidRPr="00932352" w:rsidRDefault="00932352" w:rsidP="00932352">
            <w:pPr>
              <w:jc w:val="both"/>
              <w:rPr>
                <w:rFonts w:ascii="Tahoma" w:eastAsia="Times New Roman" w:hAnsi="Tahoma" w:cs="Tahoma"/>
                <w:sz w:val="22"/>
                <w:szCs w:val="22"/>
                <w:lang w:val="lt-LT"/>
              </w:rPr>
            </w:pPr>
            <w:r w:rsidRPr="00932352">
              <w:rPr>
                <w:rFonts w:eastAsia="Times New Roman"/>
                <w:sz w:val="22"/>
                <w:szCs w:val="22"/>
                <w:lang w:val="lt-LT"/>
              </w:rPr>
              <w:t xml:space="preserve"> </w:t>
            </w:r>
            <w:r w:rsidRPr="00932352">
              <w:rPr>
                <w:rFonts w:ascii="Tahoma" w:eastAsia="Times New Roman" w:hAnsi="Tahoma" w:cs="Tahoma"/>
                <w:sz w:val="22"/>
                <w:szCs w:val="22"/>
                <w:lang w:val="lt-LT"/>
              </w:rPr>
              <w:t xml:space="preserve">el. p.: </w:t>
            </w:r>
            <w:hyperlink r:id="rId14" w:history="1">
              <w:r w:rsidRPr="00932352">
                <w:rPr>
                  <w:rFonts w:ascii="Tahoma" w:eastAsia="MS Mincho" w:hAnsi="Tahoma" w:cs="Tahoma"/>
                  <w:color w:val="0000FF"/>
                  <w:sz w:val="22"/>
                  <w:szCs w:val="22"/>
                  <w:u w:val="single"/>
                  <w:lang w:val="lt-LT"/>
                </w:rPr>
                <w:t>info@post.lt</w:t>
              </w:r>
            </w:hyperlink>
          </w:p>
          <w:p w14:paraId="202574F1" w14:textId="77777777" w:rsidR="00932352" w:rsidRPr="00932352" w:rsidRDefault="00932352" w:rsidP="00932352">
            <w:pPr>
              <w:jc w:val="both"/>
              <w:rPr>
                <w:rFonts w:ascii="Tahoma" w:eastAsia="Times New Roman" w:hAnsi="Tahoma" w:cs="Tahoma"/>
                <w:sz w:val="22"/>
                <w:szCs w:val="22"/>
                <w:lang w:val="lt-LT"/>
              </w:rPr>
            </w:pPr>
            <w:r w:rsidRPr="00932352">
              <w:rPr>
                <w:rFonts w:ascii="Tahoma" w:eastAsia="Times New Roman" w:hAnsi="Tahoma" w:cs="Tahoma"/>
                <w:sz w:val="22"/>
                <w:szCs w:val="22"/>
                <w:lang w:val="lt-LT"/>
              </w:rPr>
              <w:t>A/s</w:t>
            </w:r>
            <w:r w:rsidRPr="00932352">
              <w:rPr>
                <w:rFonts w:eastAsia="Times New Roman"/>
                <w:sz w:val="22"/>
                <w:szCs w:val="22"/>
                <w:lang w:val="lt-LT"/>
              </w:rPr>
              <w:t xml:space="preserve"> </w:t>
            </w:r>
            <w:r w:rsidRPr="00932352">
              <w:rPr>
                <w:rFonts w:ascii="Tahoma" w:eastAsia="Times New Roman" w:hAnsi="Tahoma" w:cs="Tahoma"/>
                <w:sz w:val="22"/>
                <w:szCs w:val="22"/>
                <w:lang w:val="lt-LT"/>
              </w:rPr>
              <w:t>LT71 7044 0600 0018 7388</w:t>
            </w:r>
          </w:p>
          <w:p w14:paraId="5804158B" w14:textId="77777777" w:rsidR="00932352" w:rsidRPr="00932352" w:rsidRDefault="00932352" w:rsidP="00932352">
            <w:pPr>
              <w:jc w:val="both"/>
              <w:rPr>
                <w:rFonts w:ascii="Tahoma" w:eastAsia="Times New Roman" w:hAnsi="Tahoma" w:cs="Tahoma"/>
                <w:sz w:val="22"/>
                <w:szCs w:val="22"/>
                <w:lang w:val="lt-LT"/>
              </w:rPr>
            </w:pPr>
            <w:r w:rsidRPr="00932352">
              <w:rPr>
                <w:rFonts w:ascii="Tahoma" w:eastAsia="Times New Roman" w:hAnsi="Tahoma" w:cs="Tahoma"/>
                <w:sz w:val="22"/>
                <w:szCs w:val="22"/>
                <w:lang w:val="lt-LT"/>
              </w:rPr>
              <w:t xml:space="preserve">AB SEB bankas, </w:t>
            </w:r>
          </w:p>
        </w:tc>
      </w:tr>
      <w:tr w:rsidR="00932352" w:rsidRPr="00932352" w14:paraId="2A0D5460" w14:textId="77777777" w:rsidTr="00AA39E3">
        <w:tc>
          <w:tcPr>
            <w:tcW w:w="5341" w:type="dxa"/>
            <w:shd w:val="clear" w:color="auto" w:fill="auto"/>
          </w:tcPr>
          <w:p w14:paraId="436E9EEB" w14:textId="77777777" w:rsidR="00932352" w:rsidRPr="00932352" w:rsidRDefault="00932352" w:rsidP="00932352">
            <w:pPr>
              <w:jc w:val="both"/>
              <w:rPr>
                <w:rFonts w:ascii="Tahoma" w:eastAsia="Times New Roman" w:hAnsi="Tahoma" w:cs="Tahoma"/>
                <w:sz w:val="22"/>
                <w:szCs w:val="22"/>
                <w:lang w:val="lt-LT"/>
              </w:rPr>
            </w:pPr>
          </w:p>
          <w:p w14:paraId="05D374BE" w14:textId="77777777" w:rsidR="00932352" w:rsidRPr="00932352" w:rsidRDefault="00932352" w:rsidP="00932352">
            <w:pPr>
              <w:jc w:val="both"/>
              <w:rPr>
                <w:rFonts w:ascii="Tahoma" w:eastAsia="Times New Roman" w:hAnsi="Tahoma" w:cs="Tahoma"/>
                <w:sz w:val="22"/>
                <w:szCs w:val="22"/>
                <w:lang w:val="lt-LT"/>
              </w:rPr>
            </w:pPr>
            <w:r w:rsidRPr="00932352">
              <w:rPr>
                <w:rFonts w:ascii="Tahoma" w:eastAsia="Times New Roman" w:hAnsi="Tahoma" w:cs="Tahoma"/>
                <w:sz w:val="22"/>
                <w:szCs w:val="22"/>
                <w:lang w:val="lt-LT"/>
              </w:rPr>
              <w:t>Paslaugų Pardavėjo vardu:</w:t>
            </w:r>
          </w:p>
          <w:p w14:paraId="1C32488F" w14:textId="77777777" w:rsidR="00DF38C3" w:rsidRDefault="00DF38C3" w:rsidP="00932352">
            <w:pPr>
              <w:jc w:val="both"/>
              <w:rPr>
                <w:rFonts w:ascii="Tahoma" w:eastAsia="Times New Roman" w:hAnsi="Tahoma" w:cs="Tahoma"/>
                <w:sz w:val="22"/>
                <w:szCs w:val="22"/>
                <w:lang w:val="lt-LT"/>
              </w:rPr>
            </w:pPr>
            <w:r>
              <w:rPr>
                <w:rFonts w:ascii="Tahoma" w:eastAsia="Times New Roman" w:hAnsi="Tahoma" w:cs="Tahoma"/>
                <w:sz w:val="22"/>
                <w:szCs w:val="22"/>
                <w:lang w:val="lt-LT"/>
              </w:rPr>
              <w:t>Generalinis</w:t>
            </w:r>
            <w:r w:rsidRPr="00DF38C3">
              <w:rPr>
                <w:rFonts w:ascii="Tahoma" w:eastAsia="Times New Roman" w:hAnsi="Tahoma" w:cs="Tahoma"/>
                <w:sz w:val="22"/>
                <w:szCs w:val="22"/>
                <w:lang w:val="lt-LT"/>
              </w:rPr>
              <w:t xml:space="preserve"> direktorius </w:t>
            </w:r>
          </w:p>
          <w:p w14:paraId="50165DE1" w14:textId="1FC7ED36" w:rsidR="00DF38C3" w:rsidRPr="00932352" w:rsidRDefault="00DF38C3" w:rsidP="00932352">
            <w:pPr>
              <w:jc w:val="both"/>
              <w:rPr>
                <w:rFonts w:ascii="Tahoma" w:eastAsia="Times New Roman" w:hAnsi="Tahoma" w:cs="Tahoma"/>
                <w:sz w:val="22"/>
                <w:szCs w:val="22"/>
                <w:lang w:val="lt-LT"/>
              </w:rPr>
            </w:pPr>
          </w:p>
        </w:tc>
        <w:tc>
          <w:tcPr>
            <w:tcW w:w="5341" w:type="dxa"/>
            <w:shd w:val="clear" w:color="auto" w:fill="auto"/>
          </w:tcPr>
          <w:p w14:paraId="051C68F8" w14:textId="77777777" w:rsidR="00932352" w:rsidRPr="00932352" w:rsidRDefault="00932352" w:rsidP="00932352">
            <w:pPr>
              <w:jc w:val="both"/>
              <w:rPr>
                <w:rFonts w:ascii="Tahoma" w:eastAsia="Times New Roman" w:hAnsi="Tahoma" w:cs="Tahoma"/>
                <w:sz w:val="22"/>
                <w:szCs w:val="22"/>
                <w:lang w:val="lt-LT"/>
              </w:rPr>
            </w:pPr>
          </w:p>
          <w:p w14:paraId="2DF3989C" w14:textId="77777777" w:rsidR="00932352" w:rsidRPr="00932352" w:rsidRDefault="00932352" w:rsidP="00932352">
            <w:pPr>
              <w:jc w:val="both"/>
              <w:rPr>
                <w:rFonts w:ascii="Tahoma" w:eastAsia="Times New Roman" w:hAnsi="Tahoma" w:cs="Tahoma"/>
                <w:sz w:val="22"/>
                <w:szCs w:val="22"/>
                <w:lang w:val="lt-LT"/>
              </w:rPr>
            </w:pPr>
            <w:r w:rsidRPr="00932352">
              <w:rPr>
                <w:rFonts w:ascii="Tahoma" w:eastAsia="Times New Roman" w:hAnsi="Tahoma" w:cs="Tahoma"/>
                <w:sz w:val="22"/>
                <w:szCs w:val="22"/>
                <w:lang w:val="lt-LT"/>
              </w:rPr>
              <w:t xml:space="preserve">Paslaugų </w:t>
            </w:r>
            <w:r w:rsidRPr="005817C5">
              <w:rPr>
                <w:rFonts w:ascii="Tahoma" w:eastAsia="Times New Roman" w:hAnsi="Tahoma" w:cs="Tahoma"/>
                <w:bCs/>
                <w:sz w:val="22"/>
                <w:szCs w:val="22"/>
                <w:lang w:val="lt-LT"/>
              </w:rPr>
              <w:t>Pirkėjo</w:t>
            </w:r>
            <w:r w:rsidRPr="00932352">
              <w:rPr>
                <w:rFonts w:ascii="Tahoma" w:eastAsia="Times New Roman" w:hAnsi="Tahoma" w:cs="Tahoma"/>
                <w:sz w:val="22"/>
                <w:szCs w:val="22"/>
                <w:lang w:val="lt-LT"/>
              </w:rPr>
              <w:t xml:space="preserve"> vardu:</w:t>
            </w:r>
          </w:p>
          <w:p w14:paraId="75325A15" w14:textId="77777777" w:rsidR="00932352" w:rsidRPr="00932352" w:rsidRDefault="00932352" w:rsidP="00932352">
            <w:pPr>
              <w:jc w:val="both"/>
              <w:rPr>
                <w:rFonts w:ascii="Tahoma" w:eastAsia="Times New Roman" w:hAnsi="Tahoma" w:cs="Tahoma"/>
                <w:sz w:val="22"/>
                <w:szCs w:val="22"/>
                <w:lang w:val="lt-LT"/>
              </w:rPr>
            </w:pPr>
            <w:r w:rsidRPr="00932352">
              <w:rPr>
                <w:rFonts w:ascii="Tahoma" w:eastAsia="Times New Roman" w:hAnsi="Tahoma" w:cs="Tahoma"/>
                <w:sz w:val="22"/>
                <w:szCs w:val="22"/>
                <w:lang w:val="lt-LT"/>
              </w:rPr>
              <w:t>Pašto operacijų padalinio direktorius</w:t>
            </w:r>
          </w:p>
          <w:p w14:paraId="27B6C76C" w14:textId="53E3F52D" w:rsidR="00932352" w:rsidRPr="00932352" w:rsidRDefault="00932352" w:rsidP="00932352">
            <w:pPr>
              <w:jc w:val="both"/>
              <w:rPr>
                <w:rFonts w:ascii="Tahoma" w:eastAsia="Times New Roman" w:hAnsi="Tahoma" w:cs="Tahoma"/>
                <w:sz w:val="22"/>
                <w:szCs w:val="22"/>
                <w:lang w:val="lt-LT"/>
              </w:rPr>
            </w:pPr>
          </w:p>
        </w:tc>
      </w:tr>
    </w:tbl>
    <w:p w14:paraId="5C6AAE0E" w14:textId="77777777" w:rsidR="00932352" w:rsidRPr="00932352" w:rsidRDefault="00932352" w:rsidP="00932352">
      <w:pPr>
        <w:ind w:left="720"/>
        <w:jc w:val="both"/>
        <w:rPr>
          <w:rFonts w:ascii="Tahoma" w:eastAsia="Calibri" w:hAnsi="Tahoma" w:cs="Tahoma"/>
          <w:lang w:val="lt-LT"/>
        </w:rPr>
      </w:pPr>
    </w:p>
    <w:p w14:paraId="03A43E5C" w14:textId="77777777" w:rsidR="00A94555" w:rsidRDefault="00D456DE" w:rsidP="007557DD">
      <w:pPr>
        <w:pStyle w:val="BodyText"/>
        <w:rPr>
          <w:rFonts w:ascii="Tahoma" w:hAnsi="Tahoma" w:cs="Tahoma"/>
          <w:sz w:val="24"/>
        </w:rPr>
      </w:pPr>
      <w:r>
        <w:rPr>
          <w:rFonts w:ascii="Tahoma" w:hAnsi="Tahoma" w:cs="Tahoma"/>
          <w:sz w:val="24"/>
        </w:rPr>
        <w:br w:type="page"/>
      </w:r>
    </w:p>
    <w:p w14:paraId="4EF8F8C8" w14:textId="77777777" w:rsidR="00A94555" w:rsidRDefault="00A94555" w:rsidP="007557DD">
      <w:pPr>
        <w:pStyle w:val="BodyText"/>
        <w:rPr>
          <w:rFonts w:ascii="Tahoma" w:hAnsi="Tahoma" w:cs="Tahoma"/>
          <w:sz w:val="24"/>
        </w:rPr>
      </w:pPr>
    </w:p>
    <w:p w14:paraId="406CF4B0" w14:textId="77777777" w:rsidR="00CF7F39" w:rsidRPr="00A25F27" w:rsidRDefault="00CF7F39" w:rsidP="00CF7F39">
      <w:pPr>
        <w:pStyle w:val="NoSpacing"/>
        <w:ind w:left="5184" w:firstLine="1296"/>
        <w:rPr>
          <w:rFonts w:ascii="Tahoma" w:hAnsi="Tahoma" w:cs="Tahoma"/>
          <w:sz w:val="20"/>
          <w:szCs w:val="20"/>
        </w:rPr>
      </w:pPr>
      <w:r w:rsidRPr="00A25F27">
        <w:rPr>
          <w:rFonts w:ascii="Tahoma" w:hAnsi="Tahoma" w:cs="Tahoma"/>
          <w:sz w:val="20"/>
          <w:szCs w:val="20"/>
        </w:rPr>
        <w:t xml:space="preserve">Keleivių ir transporto </w:t>
      </w:r>
    </w:p>
    <w:p w14:paraId="2EF3CA39" w14:textId="77777777" w:rsidR="00CF7F39" w:rsidRPr="00A25F27" w:rsidRDefault="00CF7F39" w:rsidP="00CF7F39">
      <w:pPr>
        <w:pStyle w:val="NoSpacing"/>
        <w:ind w:left="6480"/>
        <w:rPr>
          <w:rFonts w:ascii="Tahoma" w:hAnsi="Tahoma" w:cs="Tahoma"/>
          <w:sz w:val="20"/>
          <w:szCs w:val="20"/>
        </w:rPr>
      </w:pPr>
      <w:r w:rsidRPr="00A25F27">
        <w:rPr>
          <w:rFonts w:ascii="Tahoma" w:hAnsi="Tahoma" w:cs="Tahoma"/>
          <w:sz w:val="20"/>
          <w:szCs w:val="20"/>
        </w:rPr>
        <w:t>priemonių perkėlimo keltais   paslaugų  pirkimo–pardavimo sutarties Nr.</w:t>
      </w:r>
      <w:r w:rsidR="005C0FE2">
        <w:rPr>
          <w:rFonts w:ascii="Tahoma" w:hAnsi="Tahoma" w:cs="Tahoma"/>
          <w:sz w:val="20"/>
          <w:szCs w:val="20"/>
        </w:rPr>
        <w:t xml:space="preserve"> 22-52-A</w:t>
      </w:r>
      <w:r w:rsidRPr="00A25F27">
        <w:rPr>
          <w:rFonts w:ascii="Tahoma" w:hAnsi="Tahoma" w:cs="Tahoma"/>
          <w:sz w:val="20"/>
          <w:szCs w:val="20"/>
        </w:rPr>
        <w:tab/>
      </w:r>
    </w:p>
    <w:p w14:paraId="59A1AEB8" w14:textId="77777777" w:rsidR="00CF7F39" w:rsidRDefault="00CF7F39" w:rsidP="00CF7F39">
      <w:pPr>
        <w:pStyle w:val="NoSpacing"/>
        <w:ind w:left="6480"/>
        <w:rPr>
          <w:rFonts w:ascii="Tahoma" w:hAnsi="Tahoma" w:cs="Tahoma"/>
          <w:sz w:val="20"/>
          <w:szCs w:val="20"/>
        </w:rPr>
      </w:pPr>
      <w:r>
        <w:rPr>
          <w:rFonts w:ascii="Tahoma" w:hAnsi="Tahoma" w:cs="Tahoma"/>
          <w:sz w:val="20"/>
          <w:szCs w:val="20"/>
        </w:rPr>
        <w:t>Priedas Nr. 1</w:t>
      </w:r>
    </w:p>
    <w:p w14:paraId="2AB8A3A9" w14:textId="77777777" w:rsidR="00CF7F39" w:rsidRDefault="00CF7F39" w:rsidP="00A94555">
      <w:pPr>
        <w:pStyle w:val="BodyText"/>
        <w:jc w:val="right"/>
        <w:rPr>
          <w:rFonts w:ascii="Tahoma" w:hAnsi="Tahoma" w:cs="Tahoma"/>
          <w:sz w:val="24"/>
        </w:rPr>
      </w:pPr>
    </w:p>
    <w:p w14:paraId="086B4392" w14:textId="77777777" w:rsidR="00CF7F39" w:rsidRDefault="00CF7F39" w:rsidP="00A94555">
      <w:pPr>
        <w:pStyle w:val="BodyText"/>
        <w:jc w:val="right"/>
        <w:rPr>
          <w:rFonts w:ascii="Tahoma" w:hAnsi="Tahoma" w:cs="Tahoma"/>
          <w:sz w:val="24"/>
        </w:rPr>
      </w:pPr>
    </w:p>
    <w:p w14:paraId="160BDBDC" w14:textId="77777777" w:rsidR="004B61D8" w:rsidRPr="00777DDC" w:rsidRDefault="004B61D8" w:rsidP="004B61D8">
      <w:pPr>
        <w:spacing w:after="60"/>
        <w:jc w:val="right"/>
        <w:rPr>
          <w:rFonts w:ascii="Arial" w:eastAsia="Times New Roman" w:hAnsi="Arial" w:cs="Arial"/>
          <w:b/>
          <w:bCs/>
          <w:sz w:val="20"/>
          <w:szCs w:val="20"/>
          <w:lang w:val="lt-LT"/>
        </w:rPr>
      </w:pPr>
    </w:p>
    <w:p w14:paraId="5FFE33A7" w14:textId="77777777" w:rsidR="004B61D8" w:rsidRPr="00777DDC" w:rsidRDefault="004B61D8" w:rsidP="00777DDC">
      <w:pPr>
        <w:pStyle w:val="BodyText"/>
        <w:jc w:val="center"/>
        <w:rPr>
          <w:rFonts w:ascii="Tahoma" w:hAnsi="Tahoma" w:cs="Tahoma"/>
          <w:b/>
          <w:bCs/>
          <w:sz w:val="24"/>
        </w:rPr>
      </w:pPr>
      <w:r w:rsidRPr="00777DDC">
        <w:rPr>
          <w:rFonts w:ascii="Tahoma" w:hAnsi="Tahoma" w:cs="Tahoma"/>
          <w:b/>
          <w:bCs/>
          <w:sz w:val="24"/>
        </w:rPr>
        <w:t>Kontaktiniai asmenys</w:t>
      </w:r>
    </w:p>
    <w:p w14:paraId="3610785E" w14:textId="77777777" w:rsidR="004B61D8" w:rsidRPr="00777DDC" w:rsidRDefault="004B61D8" w:rsidP="00777DDC">
      <w:pPr>
        <w:pStyle w:val="BodyText"/>
        <w:jc w:val="left"/>
        <w:rPr>
          <w:rFonts w:ascii="Tahoma" w:hAnsi="Tahoma" w:cs="Tahom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649"/>
        <w:gridCol w:w="4961"/>
      </w:tblGrid>
      <w:tr w:rsidR="004B61D8" w:rsidRPr="0011404E" w14:paraId="74CC0E4D" w14:textId="77777777" w:rsidTr="0011404E">
        <w:trPr>
          <w:trHeight w:val="700"/>
        </w:trPr>
        <w:tc>
          <w:tcPr>
            <w:tcW w:w="421" w:type="dxa"/>
            <w:shd w:val="clear" w:color="auto" w:fill="auto"/>
            <w:vAlign w:val="center"/>
          </w:tcPr>
          <w:p w14:paraId="30E67ACD" w14:textId="77777777" w:rsidR="004B61D8" w:rsidRPr="0011404E" w:rsidRDefault="004B61D8" w:rsidP="00777DDC">
            <w:pPr>
              <w:pStyle w:val="BodyText"/>
              <w:jc w:val="left"/>
              <w:rPr>
                <w:rFonts w:ascii="Tahoma" w:hAnsi="Tahoma" w:cs="Tahoma"/>
                <w:sz w:val="24"/>
              </w:rPr>
            </w:pPr>
            <w:r w:rsidRPr="0011404E">
              <w:rPr>
                <w:rFonts w:ascii="Tahoma" w:hAnsi="Tahoma" w:cs="Tahoma"/>
                <w:sz w:val="24"/>
              </w:rPr>
              <w:t>1.</w:t>
            </w:r>
          </w:p>
        </w:tc>
        <w:tc>
          <w:tcPr>
            <w:tcW w:w="4649" w:type="dxa"/>
            <w:shd w:val="clear" w:color="auto" w:fill="auto"/>
            <w:vAlign w:val="center"/>
          </w:tcPr>
          <w:p w14:paraId="1501DD59" w14:textId="77777777" w:rsidR="004B61D8" w:rsidRPr="0011404E" w:rsidRDefault="004B61D8" w:rsidP="00777DDC">
            <w:pPr>
              <w:pStyle w:val="BodyText"/>
              <w:jc w:val="left"/>
              <w:rPr>
                <w:rFonts w:ascii="Tahoma" w:hAnsi="Tahoma" w:cs="Tahoma"/>
                <w:sz w:val="24"/>
              </w:rPr>
            </w:pPr>
            <w:r w:rsidRPr="0011404E">
              <w:rPr>
                <w:rFonts w:ascii="Tahoma" w:hAnsi="Tahoma" w:cs="Tahoma"/>
                <w:sz w:val="24"/>
              </w:rPr>
              <w:t>Už Sutarties vykdymą iš Pirkėjo pusės atsakingas Pirkėjo atstovas</w:t>
            </w:r>
          </w:p>
        </w:tc>
        <w:tc>
          <w:tcPr>
            <w:tcW w:w="4961" w:type="dxa"/>
            <w:shd w:val="clear" w:color="auto" w:fill="auto"/>
            <w:vAlign w:val="center"/>
          </w:tcPr>
          <w:p w14:paraId="11FB67DC" w14:textId="0469DE4C" w:rsidR="00777DDC" w:rsidRPr="0011404E" w:rsidRDefault="00777DDC" w:rsidP="00777DDC">
            <w:pPr>
              <w:pStyle w:val="BodyText"/>
              <w:jc w:val="left"/>
              <w:rPr>
                <w:rFonts w:ascii="Tahoma" w:hAnsi="Tahoma" w:cs="Tahoma"/>
                <w:sz w:val="24"/>
              </w:rPr>
            </w:pPr>
          </w:p>
        </w:tc>
      </w:tr>
      <w:tr w:rsidR="004B61D8" w:rsidRPr="0011404E" w14:paraId="7987FFF1" w14:textId="77777777" w:rsidTr="0011404E">
        <w:tc>
          <w:tcPr>
            <w:tcW w:w="421" w:type="dxa"/>
            <w:shd w:val="clear" w:color="auto" w:fill="auto"/>
            <w:vAlign w:val="center"/>
          </w:tcPr>
          <w:p w14:paraId="534DA6B1" w14:textId="77777777" w:rsidR="004B61D8" w:rsidRPr="0011404E" w:rsidRDefault="004B61D8" w:rsidP="00777DDC">
            <w:pPr>
              <w:pStyle w:val="BodyText"/>
              <w:jc w:val="left"/>
              <w:rPr>
                <w:rFonts w:ascii="Tahoma" w:hAnsi="Tahoma" w:cs="Tahoma"/>
                <w:sz w:val="24"/>
              </w:rPr>
            </w:pPr>
            <w:r w:rsidRPr="0011404E">
              <w:rPr>
                <w:rFonts w:ascii="Tahoma" w:hAnsi="Tahoma" w:cs="Tahoma"/>
                <w:sz w:val="24"/>
              </w:rPr>
              <w:t>2.</w:t>
            </w:r>
          </w:p>
        </w:tc>
        <w:tc>
          <w:tcPr>
            <w:tcW w:w="4649" w:type="dxa"/>
            <w:shd w:val="clear" w:color="auto" w:fill="auto"/>
            <w:vAlign w:val="center"/>
          </w:tcPr>
          <w:p w14:paraId="6500C4EB" w14:textId="77777777" w:rsidR="004B61D8" w:rsidRPr="0011404E" w:rsidRDefault="004B61D8" w:rsidP="00777DDC">
            <w:pPr>
              <w:pStyle w:val="BodyText"/>
              <w:jc w:val="left"/>
              <w:rPr>
                <w:rFonts w:ascii="Tahoma" w:hAnsi="Tahoma" w:cs="Tahoma"/>
                <w:sz w:val="24"/>
              </w:rPr>
            </w:pPr>
            <w:r w:rsidRPr="0011404E">
              <w:rPr>
                <w:rFonts w:ascii="Tahoma" w:hAnsi="Tahoma" w:cs="Tahoma"/>
                <w:sz w:val="24"/>
              </w:rPr>
              <w:t>Už Sutarties ir jos pakeitimų paskelbimą įstatymų nustatyta tvarka yra atsakingas Pirkėjo atstovas</w:t>
            </w:r>
          </w:p>
        </w:tc>
        <w:tc>
          <w:tcPr>
            <w:tcW w:w="4961" w:type="dxa"/>
            <w:shd w:val="clear" w:color="auto" w:fill="auto"/>
            <w:vAlign w:val="center"/>
          </w:tcPr>
          <w:p w14:paraId="386799E7" w14:textId="6C81BFC8" w:rsidR="004B61D8" w:rsidRPr="0011404E" w:rsidRDefault="004B61D8" w:rsidP="00777DDC">
            <w:pPr>
              <w:pStyle w:val="BodyText"/>
              <w:jc w:val="left"/>
              <w:rPr>
                <w:rFonts w:ascii="Tahoma" w:hAnsi="Tahoma" w:cs="Tahoma"/>
                <w:sz w:val="24"/>
              </w:rPr>
            </w:pPr>
          </w:p>
        </w:tc>
      </w:tr>
      <w:tr w:rsidR="004B61D8" w:rsidRPr="0011404E" w14:paraId="4CCE45B3" w14:textId="77777777" w:rsidTr="0011404E">
        <w:tc>
          <w:tcPr>
            <w:tcW w:w="421" w:type="dxa"/>
            <w:shd w:val="clear" w:color="auto" w:fill="auto"/>
            <w:vAlign w:val="center"/>
          </w:tcPr>
          <w:p w14:paraId="7172B643" w14:textId="77777777" w:rsidR="004B61D8" w:rsidRPr="0011404E" w:rsidRDefault="004B61D8" w:rsidP="00777DDC">
            <w:pPr>
              <w:pStyle w:val="BodyText"/>
              <w:jc w:val="left"/>
              <w:rPr>
                <w:rFonts w:ascii="Tahoma" w:hAnsi="Tahoma" w:cs="Tahoma"/>
                <w:sz w:val="24"/>
              </w:rPr>
            </w:pPr>
            <w:r w:rsidRPr="0011404E">
              <w:rPr>
                <w:rFonts w:ascii="Tahoma" w:hAnsi="Tahoma" w:cs="Tahoma"/>
                <w:sz w:val="24"/>
              </w:rPr>
              <w:t>3.</w:t>
            </w:r>
          </w:p>
        </w:tc>
        <w:tc>
          <w:tcPr>
            <w:tcW w:w="4649" w:type="dxa"/>
            <w:shd w:val="clear" w:color="auto" w:fill="auto"/>
            <w:vAlign w:val="center"/>
          </w:tcPr>
          <w:p w14:paraId="58C70FF7" w14:textId="77777777" w:rsidR="004B61D8" w:rsidRPr="0011404E" w:rsidRDefault="004B61D8" w:rsidP="00777DDC">
            <w:pPr>
              <w:pStyle w:val="BodyText"/>
              <w:jc w:val="left"/>
              <w:rPr>
                <w:rFonts w:ascii="Tahoma" w:hAnsi="Tahoma" w:cs="Tahoma"/>
                <w:sz w:val="24"/>
              </w:rPr>
            </w:pPr>
            <w:r w:rsidRPr="0011404E">
              <w:rPr>
                <w:rFonts w:ascii="Tahoma" w:hAnsi="Tahoma" w:cs="Tahoma"/>
                <w:sz w:val="24"/>
              </w:rPr>
              <w:t>Už Sutarties vykdymą iš Tiekėjo pusės atsakingas Tiekėjo atstovas</w:t>
            </w:r>
          </w:p>
        </w:tc>
        <w:tc>
          <w:tcPr>
            <w:tcW w:w="4961" w:type="dxa"/>
            <w:shd w:val="clear" w:color="auto" w:fill="auto"/>
            <w:vAlign w:val="center"/>
          </w:tcPr>
          <w:p w14:paraId="3FA234BE" w14:textId="48A74202" w:rsidR="005C0FE2" w:rsidRPr="0011404E" w:rsidRDefault="005C0FE2" w:rsidP="00777DDC">
            <w:pPr>
              <w:pStyle w:val="BodyText"/>
              <w:jc w:val="left"/>
              <w:rPr>
                <w:rFonts w:ascii="Tahoma" w:hAnsi="Tahoma" w:cs="Tahoma"/>
                <w:sz w:val="24"/>
              </w:rPr>
            </w:pPr>
          </w:p>
        </w:tc>
      </w:tr>
      <w:tr w:rsidR="004B61D8" w:rsidRPr="0011404E" w14:paraId="123DFE11" w14:textId="77777777" w:rsidTr="0011404E">
        <w:tc>
          <w:tcPr>
            <w:tcW w:w="421" w:type="dxa"/>
            <w:shd w:val="clear" w:color="auto" w:fill="auto"/>
            <w:vAlign w:val="center"/>
          </w:tcPr>
          <w:p w14:paraId="2054B45A" w14:textId="77777777" w:rsidR="004B61D8" w:rsidRPr="0011404E" w:rsidRDefault="004B61D8" w:rsidP="00777DDC">
            <w:pPr>
              <w:pStyle w:val="BodyText"/>
              <w:jc w:val="left"/>
              <w:rPr>
                <w:rFonts w:ascii="Tahoma" w:hAnsi="Tahoma" w:cs="Tahoma"/>
                <w:sz w:val="24"/>
              </w:rPr>
            </w:pPr>
            <w:r w:rsidRPr="0011404E">
              <w:rPr>
                <w:rFonts w:ascii="Tahoma" w:hAnsi="Tahoma" w:cs="Tahoma"/>
                <w:sz w:val="24"/>
              </w:rPr>
              <w:t>4.</w:t>
            </w:r>
          </w:p>
        </w:tc>
        <w:tc>
          <w:tcPr>
            <w:tcW w:w="9610" w:type="dxa"/>
            <w:gridSpan w:val="2"/>
            <w:shd w:val="clear" w:color="auto" w:fill="auto"/>
          </w:tcPr>
          <w:p w14:paraId="6C97AFBE" w14:textId="77777777" w:rsidR="004B61D8" w:rsidRPr="0011404E" w:rsidRDefault="004B61D8" w:rsidP="00777DDC">
            <w:pPr>
              <w:pStyle w:val="BodyText"/>
              <w:jc w:val="left"/>
              <w:rPr>
                <w:rFonts w:ascii="Tahoma" w:hAnsi="Tahoma" w:cs="Tahoma"/>
                <w:sz w:val="24"/>
              </w:rPr>
            </w:pPr>
            <w:r w:rsidRPr="0011404E">
              <w:rPr>
                <w:rFonts w:ascii="Tahoma" w:hAnsi="Tahoma" w:cs="Tahoma"/>
                <w:sz w:val="24"/>
              </w:rPr>
              <w:t>Nesant 1 – 3 punktuose nurodytų atsakingų asmenų, už minėtuose punktuose nurodytų funkcijų vykdymą atsakingais laikomi juos pavaduojantys darbuotojai.</w:t>
            </w:r>
          </w:p>
        </w:tc>
      </w:tr>
    </w:tbl>
    <w:p w14:paraId="6F489755" w14:textId="77777777" w:rsidR="004B61D8" w:rsidRPr="004B61D8" w:rsidRDefault="004B61D8" w:rsidP="004B61D8">
      <w:pPr>
        <w:rPr>
          <w:rFonts w:eastAsia="Times New Roman"/>
          <w:sz w:val="20"/>
          <w:szCs w:val="20"/>
          <w:lang w:val="lt-LT"/>
        </w:rPr>
      </w:pPr>
    </w:p>
    <w:p w14:paraId="4EE28AD1" w14:textId="77777777" w:rsidR="004B61D8" w:rsidRPr="004B61D8" w:rsidRDefault="004B61D8" w:rsidP="004B61D8">
      <w:pPr>
        <w:rPr>
          <w:rFonts w:eastAsia="Times New Roman"/>
          <w:sz w:val="20"/>
          <w:szCs w:val="20"/>
          <w:lang w:val="lt-LT"/>
        </w:rPr>
      </w:pPr>
    </w:p>
    <w:p w14:paraId="63F46657" w14:textId="77777777" w:rsidR="004B61D8" w:rsidRPr="004B61D8" w:rsidRDefault="004B61D8" w:rsidP="004B61D8">
      <w:pPr>
        <w:rPr>
          <w:rFonts w:eastAsia="Times New Roman"/>
          <w:sz w:val="20"/>
          <w:szCs w:val="20"/>
          <w:lang w:val="lt-LT"/>
        </w:rPr>
      </w:pPr>
    </w:p>
    <w:p w14:paraId="3206FF75" w14:textId="77777777" w:rsidR="00A94555" w:rsidRDefault="00D456DE" w:rsidP="00A94555">
      <w:pPr>
        <w:pStyle w:val="BodyText"/>
        <w:rPr>
          <w:rFonts w:ascii="Tahoma" w:hAnsi="Tahoma" w:cs="Tahoma"/>
          <w:sz w:val="24"/>
        </w:rPr>
      </w:pPr>
      <w:r>
        <w:rPr>
          <w:rFonts w:ascii="Tahoma" w:hAnsi="Tahoma" w:cs="Tahoma"/>
          <w:sz w:val="24"/>
        </w:rPr>
        <w:br w:type="page"/>
      </w:r>
    </w:p>
    <w:p w14:paraId="5182FBE7" w14:textId="77777777" w:rsidR="00A94555" w:rsidRDefault="00A94555" w:rsidP="00A94555">
      <w:pPr>
        <w:pStyle w:val="BodyText"/>
        <w:rPr>
          <w:rFonts w:ascii="Tahoma" w:hAnsi="Tahoma" w:cs="Tahoma"/>
          <w:sz w:val="24"/>
        </w:rPr>
      </w:pPr>
    </w:p>
    <w:p w14:paraId="2906A2F0" w14:textId="77777777" w:rsidR="00CF7F39" w:rsidRPr="00A25F27" w:rsidRDefault="00CF7F39" w:rsidP="00CF7F39">
      <w:pPr>
        <w:pStyle w:val="NoSpacing"/>
        <w:ind w:left="5184" w:firstLine="1296"/>
        <w:rPr>
          <w:rFonts w:ascii="Tahoma" w:hAnsi="Tahoma" w:cs="Tahoma"/>
          <w:sz w:val="20"/>
          <w:szCs w:val="20"/>
        </w:rPr>
      </w:pPr>
      <w:r w:rsidRPr="00A25F27">
        <w:rPr>
          <w:rFonts w:ascii="Tahoma" w:hAnsi="Tahoma" w:cs="Tahoma"/>
          <w:sz w:val="20"/>
          <w:szCs w:val="20"/>
        </w:rPr>
        <w:t xml:space="preserve">Keleivių ir transporto </w:t>
      </w:r>
    </w:p>
    <w:p w14:paraId="7EA598BE" w14:textId="77777777" w:rsidR="00CF7F39" w:rsidRPr="00A25F27" w:rsidRDefault="00CF7F39" w:rsidP="00CF7F39">
      <w:pPr>
        <w:pStyle w:val="NoSpacing"/>
        <w:ind w:left="6480"/>
        <w:rPr>
          <w:rFonts w:ascii="Tahoma" w:hAnsi="Tahoma" w:cs="Tahoma"/>
          <w:sz w:val="20"/>
          <w:szCs w:val="20"/>
        </w:rPr>
      </w:pPr>
      <w:r w:rsidRPr="00A25F27">
        <w:rPr>
          <w:rFonts w:ascii="Tahoma" w:hAnsi="Tahoma" w:cs="Tahoma"/>
          <w:sz w:val="20"/>
          <w:szCs w:val="20"/>
        </w:rPr>
        <w:t>priemonių perkėlimo keltais   paslaugų  pirkimo–pardavimo sutarties Nr.</w:t>
      </w:r>
      <w:r w:rsidR="00D702ED">
        <w:rPr>
          <w:rFonts w:ascii="Tahoma" w:hAnsi="Tahoma" w:cs="Tahoma"/>
          <w:sz w:val="20"/>
          <w:szCs w:val="20"/>
        </w:rPr>
        <w:t>22-52-A</w:t>
      </w:r>
      <w:r w:rsidRPr="00A25F27">
        <w:rPr>
          <w:rFonts w:ascii="Tahoma" w:hAnsi="Tahoma" w:cs="Tahoma"/>
          <w:sz w:val="20"/>
          <w:szCs w:val="20"/>
        </w:rPr>
        <w:tab/>
      </w:r>
    </w:p>
    <w:p w14:paraId="31E19CC6" w14:textId="77777777" w:rsidR="00CF7F39" w:rsidRDefault="00CF7F39" w:rsidP="00CF7F39">
      <w:pPr>
        <w:pStyle w:val="NoSpacing"/>
        <w:ind w:left="6480"/>
        <w:rPr>
          <w:rFonts w:ascii="Tahoma" w:hAnsi="Tahoma" w:cs="Tahoma"/>
          <w:sz w:val="20"/>
          <w:szCs w:val="20"/>
        </w:rPr>
      </w:pPr>
      <w:r>
        <w:rPr>
          <w:rFonts w:ascii="Tahoma" w:hAnsi="Tahoma" w:cs="Tahoma"/>
          <w:sz w:val="20"/>
          <w:szCs w:val="20"/>
        </w:rPr>
        <w:t>Priedas Nr. 2</w:t>
      </w:r>
    </w:p>
    <w:p w14:paraId="37481333" w14:textId="77777777" w:rsidR="00CF7F39" w:rsidRDefault="00CF7F39" w:rsidP="00A94555">
      <w:pPr>
        <w:pStyle w:val="BodyText"/>
        <w:jc w:val="right"/>
        <w:rPr>
          <w:rFonts w:ascii="Tahoma" w:hAnsi="Tahoma" w:cs="Tahoma"/>
          <w:sz w:val="24"/>
        </w:rPr>
      </w:pPr>
    </w:p>
    <w:p w14:paraId="63155900" w14:textId="77777777" w:rsidR="00A94555" w:rsidRDefault="00A94555" w:rsidP="00A94555">
      <w:pPr>
        <w:pStyle w:val="BodyText"/>
        <w:rPr>
          <w:rFonts w:ascii="Tahoma" w:hAnsi="Tahoma" w:cs="Tahoma"/>
          <w:sz w:val="24"/>
        </w:rPr>
      </w:pPr>
    </w:p>
    <w:p w14:paraId="45044E29" w14:textId="77777777" w:rsidR="00D456DE" w:rsidRDefault="00D456DE" w:rsidP="00D456DE">
      <w:pPr>
        <w:ind w:left="142"/>
        <w:jc w:val="center"/>
        <w:rPr>
          <w:b/>
        </w:rPr>
      </w:pPr>
    </w:p>
    <w:p w14:paraId="513749B8" w14:textId="77777777" w:rsidR="00D456DE" w:rsidRDefault="00F82FC6" w:rsidP="00D456DE">
      <w:pPr>
        <w:ind w:left="142"/>
        <w:jc w:val="center"/>
        <w:rPr>
          <w:b/>
        </w:rPr>
      </w:pPr>
      <w:r w:rsidRPr="00D456DE">
        <w:rPr>
          <w:noProof/>
          <w:color w:val="000000"/>
          <w:position w:val="-6"/>
          <w:lang w:val="lt-LT" w:eastAsia="lt-LT"/>
        </w:rPr>
        <w:drawing>
          <wp:inline distT="0" distB="0" distL="0" distR="0" wp14:anchorId="78EBFF79" wp14:editId="10B4AE9C">
            <wp:extent cx="2052955" cy="603885"/>
            <wp:effectExtent l="0" t="0" r="4445" b="5715"/>
            <wp:docPr id="1" name="Picture 3"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52955" cy="603885"/>
                    </a:xfrm>
                    <a:prstGeom prst="rect">
                      <a:avLst/>
                    </a:prstGeom>
                    <a:noFill/>
                    <a:ln>
                      <a:noFill/>
                    </a:ln>
                  </pic:spPr>
                </pic:pic>
              </a:graphicData>
            </a:graphic>
          </wp:inline>
        </w:drawing>
      </w:r>
    </w:p>
    <w:p w14:paraId="5113F4FB" w14:textId="77777777" w:rsidR="00D456DE" w:rsidRDefault="00D456DE" w:rsidP="00D456DE">
      <w:pPr>
        <w:ind w:left="142"/>
        <w:jc w:val="center"/>
        <w:rPr>
          <w:b/>
        </w:rPr>
      </w:pPr>
    </w:p>
    <w:p w14:paraId="05AA128F" w14:textId="77777777" w:rsidR="00D456DE" w:rsidRPr="00210BAE" w:rsidRDefault="00D456DE" w:rsidP="00D456DE">
      <w:pPr>
        <w:ind w:left="142"/>
        <w:jc w:val="center"/>
        <w:rPr>
          <w:b/>
        </w:rPr>
      </w:pPr>
      <w:r w:rsidRPr="00210BAE">
        <w:rPr>
          <w:b/>
        </w:rPr>
        <w:t>TECHNINĖ SPECIFIKACIJA</w:t>
      </w:r>
    </w:p>
    <w:p w14:paraId="6896B577" w14:textId="77777777" w:rsidR="00D456DE" w:rsidRDefault="00D456DE" w:rsidP="00D456DE">
      <w:pPr>
        <w:tabs>
          <w:tab w:val="left" w:pos="284"/>
        </w:tabs>
        <w:rPr>
          <w:rFonts w:ascii="Arial" w:eastAsia="Calibri" w:hAnsi="Arial" w:cs="Arial"/>
          <w:b/>
          <w:bCs/>
          <w:sz w:val="20"/>
          <w:szCs w:val="20"/>
        </w:rPr>
      </w:pPr>
    </w:p>
    <w:p w14:paraId="78BC74F0" w14:textId="77777777" w:rsidR="00D456DE" w:rsidRDefault="00D456DE" w:rsidP="00D456DE">
      <w:pPr>
        <w:tabs>
          <w:tab w:val="left" w:pos="284"/>
        </w:tabs>
        <w:rPr>
          <w:rFonts w:ascii="Arial" w:eastAsia="Calibri" w:hAnsi="Arial" w:cs="Arial"/>
          <w:b/>
          <w:bCs/>
          <w:sz w:val="20"/>
          <w:szCs w:val="20"/>
        </w:rPr>
      </w:pPr>
    </w:p>
    <w:p w14:paraId="70DF0BCD" w14:textId="77777777" w:rsidR="00D456DE" w:rsidRPr="002E09D6" w:rsidRDefault="00D456DE" w:rsidP="00D456DE">
      <w:pPr>
        <w:tabs>
          <w:tab w:val="left" w:pos="284"/>
        </w:tabs>
        <w:rPr>
          <w:rFonts w:ascii="Arial" w:eastAsia="Calibri" w:hAnsi="Arial" w:cs="Arial"/>
          <w:b/>
          <w:bCs/>
          <w:sz w:val="20"/>
          <w:szCs w:val="20"/>
        </w:rPr>
      </w:pPr>
    </w:p>
    <w:p w14:paraId="37D4B7FA" w14:textId="77777777" w:rsidR="00D456DE" w:rsidRPr="002E09D6" w:rsidRDefault="00D456DE" w:rsidP="00D456DE">
      <w:pPr>
        <w:numPr>
          <w:ilvl w:val="0"/>
          <w:numId w:val="27"/>
        </w:numPr>
        <w:pBdr>
          <w:top w:val="single" w:sz="8" w:space="1" w:color="auto"/>
          <w:bottom w:val="single" w:sz="8" w:space="1" w:color="auto"/>
        </w:pBdr>
        <w:shd w:val="clear" w:color="auto" w:fill="E2EFD9"/>
        <w:tabs>
          <w:tab w:val="left" w:pos="284"/>
        </w:tabs>
        <w:ind w:left="0" w:firstLine="0"/>
        <w:rPr>
          <w:rFonts w:ascii="Arial" w:eastAsia="Calibri" w:hAnsi="Arial" w:cs="Arial"/>
          <w:b/>
          <w:sz w:val="20"/>
          <w:szCs w:val="20"/>
        </w:rPr>
      </w:pPr>
      <w:r w:rsidRPr="002E09D6">
        <w:rPr>
          <w:rFonts w:ascii="Arial" w:eastAsia="Calibri" w:hAnsi="Arial" w:cs="Arial"/>
          <w:b/>
          <w:sz w:val="20"/>
          <w:szCs w:val="20"/>
        </w:rPr>
        <w:t>SĄVOKOS IR SUTRUMPINIMAI</w:t>
      </w:r>
    </w:p>
    <w:p w14:paraId="76A2B913" w14:textId="77777777" w:rsidR="00D456DE" w:rsidRPr="00777DDC" w:rsidRDefault="00D456DE" w:rsidP="00D456DE">
      <w:pPr>
        <w:numPr>
          <w:ilvl w:val="1"/>
          <w:numId w:val="26"/>
        </w:numPr>
        <w:tabs>
          <w:tab w:val="left" w:pos="567"/>
          <w:tab w:val="left" w:pos="851"/>
        </w:tabs>
        <w:ind w:left="0" w:firstLine="0"/>
        <w:jc w:val="both"/>
        <w:rPr>
          <w:rFonts w:ascii="Arial" w:eastAsia="Calibri" w:hAnsi="Arial" w:cs="Arial"/>
          <w:sz w:val="20"/>
          <w:szCs w:val="20"/>
          <w:lang w:val="lt-LT"/>
        </w:rPr>
      </w:pPr>
      <w:r w:rsidRPr="00777DDC">
        <w:rPr>
          <w:rFonts w:ascii="Arial" w:eastAsia="Calibri" w:hAnsi="Arial" w:cs="Arial"/>
          <w:b/>
          <w:sz w:val="20"/>
          <w:szCs w:val="20"/>
          <w:lang w:val="lt-LT"/>
        </w:rPr>
        <w:t>Pirkėjas / Perkantysis subjektas – Akcinė bendrovė Lietuvos paštas</w:t>
      </w:r>
    </w:p>
    <w:p w14:paraId="5BA30423" w14:textId="77777777" w:rsidR="00D456DE" w:rsidRPr="00777DDC" w:rsidRDefault="00D456DE" w:rsidP="00D456DE">
      <w:pPr>
        <w:numPr>
          <w:ilvl w:val="1"/>
          <w:numId w:val="26"/>
        </w:numPr>
        <w:tabs>
          <w:tab w:val="left" w:pos="567"/>
          <w:tab w:val="left" w:pos="851"/>
        </w:tabs>
        <w:ind w:left="0" w:firstLine="0"/>
        <w:jc w:val="both"/>
        <w:rPr>
          <w:rFonts w:ascii="Arial" w:eastAsia="Calibri" w:hAnsi="Arial" w:cs="Arial"/>
          <w:sz w:val="20"/>
          <w:szCs w:val="20"/>
          <w:lang w:val="lt-LT"/>
        </w:rPr>
      </w:pPr>
      <w:r w:rsidRPr="00777DDC">
        <w:rPr>
          <w:rFonts w:ascii="Arial" w:eastAsia="Calibri" w:hAnsi="Arial" w:cs="Arial"/>
          <w:b/>
          <w:bCs/>
          <w:sz w:val="20"/>
          <w:szCs w:val="20"/>
          <w:lang w:val="lt-LT"/>
        </w:rPr>
        <w:t>Tiekėjas</w:t>
      </w:r>
      <w:r w:rsidRPr="00777DDC">
        <w:rPr>
          <w:rFonts w:ascii="Arial" w:eastAsia="Calibri" w:hAnsi="Arial" w:cs="Arial"/>
          <w:bCs/>
          <w:sz w:val="20"/>
          <w:szCs w:val="20"/>
          <w:lang w:val="lt-LT"/>
        </w:rPr>
        <w:t xml:space="preserve"> – </w:t>
      </w:r>
      <w:r w:rsidRPr="00777DDC">
        <w:rPr>
          <w:rFonts w:ascii="Arial" w:hAnsi="Arial" w:cs="Arial"/>
          <w:color w:val="000000"/>
          <w:sz w:val="20"/>
          <w:szCs w:val="20"/>
          <w:lang w:val="lt-LT"/>
        </w:rPr>
        <w:t xml:space="preserve">ūkio subjektas – fizinis asmuo, privatusis ar viešasis juridinis asmuo, kita organizacija ir jų padalinys arba tokių asmenų grupė, įskaitant laikinas ūkio subjektų asociacijas, </w:t>
      </w:r>
      <w:r w:rsidRPr="00777DDC">
        <w:rPr>
          <w:rFonts w:ascii="Arial" w:eastAsia="Calibri" w:hAnsi="Arial" w:cs="Arial"/>
          <w:sz w:val="20"/>
          <w:szCs w:val="20"/>
          <w:lang w:val="lt-LT"/>
        </w:rPr>
        <w:t>su kuriuo Pirkėjas sudarys šio Pirkimo sutartį.</w:t>
      </w:r>
      <w:r w:rsidRPr="00777DDC">
        <w:rPr>
          <w:rFonts w:ascii="Arial" w:hAnsi="Arial" w:cs="Arial"/>
          <w:color w:val="000000"/>
          <w:sz w:val="20"/>
          <w:szCs w:val="20"/>
          <w:lang w:val="lt-LT"/>
        </w:rPr>
        <w:t xml:space="preserve"> </w:t>
      </w:r>
    </w:p>
    <w:p w14:paraId="17E2A4D5" w14:textId="77777777" w:rsidR="00D456DE" w:rsidRPr="00777DDC" w:rsidRDefault="00D456DE" w:rsidP="00D456DE">
      <w:pPr>
        <w:numPr>
          <w:ilvl w:val="1"/>
          <w:numId w:val="26"/>
        </w:numPr>
        <w:tabs>
          <w:tab w:val="left" w:pos="567"/>
          <w:tab w:val="left" w:pos="851"/>
        </w:tabs>
        <w:ind w:left="0" w:firstLine="0"/>
        <w:jc w:val="both"/>
        <w:rPr>
          <w:rFonts w:ascii="Arial" w:eastAsia="Calibri" w:hAnsi="Arial" w:cs="Arial"/>
          <w:sz w:val="20"/>
          <w:szCs w:val="20"/>
          <w:lang w:val="lt-LT"/>
        </w:rPr>
      </w:pPr>
      <w:r w:rsidRPr="00777DDC">
        <w:rPr>
          <w:rFonts w:ascii="Arial" w:eastAsia="Calibri" w:hAnsi="Arial" w:cs="Arial"/>
          <w:b/>
          <w:sz w:val="20"/>
          <w:szCs w:val="20"/>
          <w:lang w:val="lt-LT"/>
        </w:rPr>
        <w:t>Sutartis</w:t>
      </w:r>
      <w:r w:rsidRPr="00777DDC">
        <w:rPr>
          <w:rFonts w:ascii="Arial" w:eastAsia="Calibri" w:hAnsi="Arial" w:cs="Arial"/>
          <w:sz w:val="20"/>
          <w:szCs w:val="20"/>
          <w:lang w:val="lt-LT"/>
        </w:rPr>
        <w:t xml:space="preserve"> – Pirkimo sutartis, sudaroma tarp Tiekėjo ir Pirkėjo dėl šio Pirkimo objekto.</w:t>
      </w:r>
    </w:p>
    <w:p w14:paraId="6CDA4B5B" w14:textId="77777777" w:rsidR="00D456DE" w:rsidRPr="00777DDC" w:rsidRDefault="00D456DE" w:rsidP="00D456DE">
      <w:pPr>
        <w:tabs>
          <w:tab w:val="left" w:pos="284"/>
        </w:tabs>
        <w:ind w:firstLine="851"/>
        <w:jc w:val="center"/>
        <w:rPr>
          <w:rFonts w:ascii="Arial" w:eastAsia="Calibri" w:hAnsi="Arial" w:cs="Arial"/>
          <w:b/>
          <w:bCs/>
          <w:sz w:val="20"/>
          <w:szCs w:val="20"/>
          <w:lang w:val="lt-LT"/>
        </w:rPr>
      </w:pPr>
    </w:p>
    <w:p w14:paraId="0D89C2F2" w14:textId="77777777" w:rsidR="00D456DE" w:rsidRPr="00777DDC" w:rsidRDefault="00D456DE" w:rsidP="00D456DE">
      <w:pPr>
        <w:numPr>
          <w:ilvl w:val="0"/>
          <w:numId w:val="27"/>
        </w:numPr>
        <w:pBdr>
          <w:top w:val="single" w:sz="8" w:space="1" w:color="auto"/>
          <w:bottom w:val="single" w:sz="8" w:space="1" w:color="auto"/>
        </w:pBdr>
        <w:shd w:val="clear" w:color="auto" w:fill="E2EFD9"/>
        <w:tabs>
          <w:tab w:val="left" w:pos="284"/>
        </w:tabs>
        <w:ind w:left="0" w:firstLine="0"/>
        <w:rPr>
          <w:rFonts w:ascii="Arial" w:eastAsia="Calibri" w:hAnsi="Arial" w:cs="Arial"/>
          <w:b/>
          <w:sz w:val="20"/>
          <w:szCs w:val="20"/>
          <w:lang w:val="lt-LT"/>
        </w:rPr>
      </w:pPr>
      <w:r w:rsidRPr="00777DDC">
        <w:rPr>
          <w:rFonts w:ascii="Arial" w:eastAsia="Calibri" w:hAnsi="Arial" w:cs="Arial"/>
          <w:b/>
          <w:sz w:val="20"/>
          <w:szCs w:val="20"/>
          <w:lang w:val="lt-LT"/>
        </w:rPr>
        <w:t>PIRKIMO OBJEKTAS</w:t>
      </w:r>
    </w:p>
    <w:p w14:paraId="79086C24" w14:textId="77777777" w:rsidR="00D456DE" w:rsidRPr="00777DDC" w:rsidRDefault="00D456DE" w:rsidP="00D456DE">
      <w:pPr>
        <w:pStyle w:val="ListParagraph"/>
        <w:numPr>
          <w:ilvl w:val="1"/>
          <w:numId w:val="27"/>
        </w:numPr>
        <w:tabs>
          <w:tab w:val="left" w:pos="567"/>
        </w:tabs>
        <w:spacing w:after="160" w:line="259" w:lineRule="auto"/>
        <w:ind w:left="0" w:firstLine="0"/>
        <w:rPr>
          <w:rFonts w:ascii="Arial" w:hAnsi="Arial" w:cs="Arial"/>
          <w:sz w:val="20"/>
          <w:szCs w:val="20"/>
          <w:lang w:val="lt-LT"/>
        </w:rPr>
      </w:pPr>
      <w:r w:rsidRPr="00777DDC">
        <w:rPr>
          <w:rFonts w:ascii="Arial" w:hAnsi="Arial" w:cs="Arial"/>
          <w:sz w:val="20"/>
          <w:szCs w:val="20"/>
          <w:lang w:val="lt-LT"/>
        </w:rPr>
        <w:t>Pirkimo objektas – Transporto priemonių ir keleivių perkėlimas keltu iš Klaipėdos į Kuršių Neriją (ir atgal), (toliau – paslaugos).</w:t>
      </w:r>
    </w:p>
    <w:p w14:paraId="5329A40D" w14:textId="77777777" w:rsidR="00D456DE" w:rsidRPr="00777DDC" w:rsidRDefault="00D456DE" w:rsidP="00D456DE">
      <w:pPr>
        <w:pStyle w:val="ListParagraph"/>
        <w:numPr>
          <w:ilvl w:val="1"/>
          <w:numId w:val="27"/>
        </w:numPr>
        <w:tabs>
          <w:tab w:val="left" w:pos="567"/>
        </w:tabs>
        <w:ind w:left="0" w:firstLine="0"/>
        <w:jc w:val="both"/>
        <w:rPr>
          <w:rFonts w:ascii="Arial" w:hAnsi="Arial" w:cs="Arial"/>
          <w:sz w:val="18"/>
          <w:szCs w:val="20"/>
          <w:lang w:val="lt-LT"/>
        </w:rPr>
      </w:pPr>
      <w:r w:rsidRPr="00777DDC">
        <w:rPr>
          <w:rFonts w:ascii="Arial" w:hAnsi="Arial" w:cs="Arial"/>
          <w:sz w:val="20"/>
          <w:szCs w:val="20"/>
          <w:lang w:val="lt-LT"/>
        </w:rPr>
        <w:t xml:space="preserve">Pirkimo objektas į pirkimo objekto dalis neskaidomas, </w:t>
      </w:r>
      <w:r w:rsidRPr="00777DDC">
        <w:rPr>
          <w:rFonts w:ascii="Arial" w:hAnsi="Arial" w:cs="Arial"/>
          <w:sz w:val="20"/>
          <w:lang w:val="lt-LT"/>
        </w:rPr>
        <w:t>todėl Tiekėjas privalo teikti pasiūlymą visai žemiau nurodytai pirkimo objekto apimčiai.</w:t>
      </w:r>
    </w:p>
    <w:p w14:paraId="7F87740A" w14:textId="77777777" w:rsidR="00D456DE" w:rsidRPr="00777DDC" w:rsidRDefault="00D456DE" w:rsidP="00D456DE">
      <w:pPr>
        <w:pStyle w:val="ListParagraph"/>
        <w:numPr>
          <w:ilvl w:val="1"/>
          <w:numId w:val="27"/>
        </w:numPr>
        <w:tabs>
          <w:tab w:val="left" w:pos="0"/>
        </w:tabs>
        <w:ind w:left="0" w:firstLine="0"/>
        <w:jc w:val="both"/>
        <w:rPr>
          <w:rFonts w:ascii="Arial" w:hAnsi="Arial" w:cs="Arial"/>
          <w:sz w:val="20"/>
          <w:szCs w:val="20"/>
          <w:lang w:val="lt-LT"/>
        </w:rPr>
      </w:pPr>
      <w:r w:rsidRPr="00777DDC">
        <w:rPr>
          <w:rFonts w:ascii="Arial" w:hAnsi="Arial" w:cs="Arial"/>
          <w:sz w:val="20"/>
          <w:szCs w:val="20"/>
          <w:lang w:val="lt-LT"/>
        </w:rPr>
        <w:t xml:space="preserve">Prekių tiekimo laikotarpis – 36 mėnesiai (24 mėnesiai su galimybe pratęsti dar 12 mėnesių)  nuo Sutarties įsigaliojimo dienos. </w:t>
      </w:r>
    </w:p>
    <w:p w14:paraId="0A7BA45D" w14:textId="77777777" w:rsidR="00D456DE" w:rsidRPr="00777DDC" w:rsidRDefault="00D456DE" w:rsidP="00D456DE">
      <w:pPr>
        <w:pStyle w:val="ListParagraph"/>
        <w:tabs>
          <w:tab w:val="left" w:pos="709"/>
        </w:tabs>
        <w:ind w:left="0"/>
        <w:jc w:val="both"/>
        <w:rPr>
          <w:rFonts w:ascii="Arial" w:hAnsi="Arial" w:cs="Arial"/>
          <w:sz w:val="20"/>
          <w:szCs w:val="20"/>
          <w:lang w:val="lt-LT"/>
        </w:rPr>
      </w:pPr>
      <w:r w:rsidRPr="00777DDC">
        <w:rPr>
          <w:rFonts w:ascii="Arial" w:hAnsi="Arial" w:cs="Arial"/>
          <w:sz w:val="20"/>
          <w:szCs w:val="20"/>
          <w:lang w:val="lt-LT"/>
        </w:rPr>
        <w:t>2.4. Paslaugų teikimo vieta – Nemuno g. 8, Klaipėda.</w:t>
      </w:r>
    </w:p>
    <w:p w14:paraId="445D39A9" w14:textId="77777777" w:rsidR="00D456DE" w:rsidRPr="00777DDC" w:rsidRDefault="00D456DE" w:rsidP="00D456DE">
      <w:pPr>
        <w:jc w:val="both"/>
        <w:rPr>
          <w:rFonts w:ascii="Arial" w:hAnsi="Arial" w:cs="Arial"/>
          <w:i/>
          <w:sz w:val="20"/>
          <w:szCs w:val="20"/>
          <w:lang w:val="lt-LT"/>
        </w:rPr>
      </w:pPr>
      <w:r w:rsidRPr="00777DDC">
        <w:rPr>
          <w:rFonts w:ascii="Arial" w:hAnsi="Arial" w:cs="Arial"/>
          <w:sz w:val="20"/>
          <w:szCs w:val="20"/>
          <w:lang w:val="lt-LT"/>
        </w:rPr>
        <w:t>2.5. Paslaugų apimtys:</w:t>
      </w:r>
    </w:p>
    <w:p w14:paraId="4779D2E0" w14:textId="77777777" w:rsidR="00D456DE" w:rsidRPr="00777DDC" w:rsidRDefault="00D456DE" w:rsidP="00D456DE">
      <w:pPr>
        <w:jc w:val="center"/>
        <w:rPr>
          <w:rFonts w:ascii="Arial" w:hAnsi="Arial" w:cs="Arial"/>
          <w:b/>
          <w:i/>
          <w:sz w:val="20"/>
          <w:szCs w:val="20"/>
          <w:lang w:val="lt-LT"/>
        </w:rPr>
      </w:pPr>
    </w:p>
    <w:p w14:paraId="279BA3FB" w14:textId="77777777" w:rsidR="00D456DE" w:rsidRPr="00777DDC" w:rsidRDefault="00D456DE" w:rsidP="00D456DE">
      <w:pPr>
        <w:jc w:val="right"/>
        <w:rPr>
          <w:rFonts w:ascii="Arial" w:hAnsi="Arial" w:cs="Arial"/>
          <w:b/>
          <w:sz w:val="20"/>
          <w:szCs w:val="20"/>
          <w:lang w:val="lt-LT"/>
        </w:rPr>
      </w:pPr>
      <w:r w:rsidRPr="00777DDC">
        <w:rPr>
          <w:rFonts w:ascii="Arial" w:hAnsi="Arial" w:cs="Arial"/>
          <w:b/>
          <w:sz w:val="20"/>
          <w:szCs w:val="20"/>
          <w:lang w:val="lt-LT"/>
        </w:rPr>
        <w:t xml:space="preserve">1 lentelė. </w:t>
      </w:r>
    </w:p>
    <w:tbl>
      <w:tblPr>
        <w:tblW w:w="48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2567"/>
        <w:gridCol w:w="1625"/>
        <w:gridCol w:w="1559"/>
        <w:gridCol w:w="1447"/>
        <w:gridCol w:w="2351"/>
      </w:tblGrid>
      <w:tr w:rsidR="00D456DE" w:rsidRPr="00777DDC" w14:paraId="210CA7AE" w14:textId="77777777" w:rsidTr="0011404E">
        <w:trPr>
          <w:trHeight w:val="20"/>
        </w:trPr>
        <w:tc>
          <w:tcPr>
            <w:tcW w:w="421" w:type="dxa"/>
            <w:vMerge w:val="restart"/>
            <w:shd w:val="clear" w:color="auto" w:fill="auto"/>
            <w:vAlign w:val="center"/>
          </w:tcPr>
          <w:p w14:paraId="18EEAE66" w14:textId="77777777" w:rsidR="00D456DE" w:rsidRPr="00777DDC" w:rsidRDefault="00D456DE" w:rsidP="0011404E">
            <w:pPr>
              <w:jc w:val="center"/>
              <w:rPr>
                <w:rFonts w:ascii="Arial" w:hAnsi="Arial" w:cs="Arial"/>
                <w:b/>
                <w:sz w:val="20"/>
                <w:szCs w:val="20"/>
                <w:lang w:val="lt-LT"/>
              </w:rPr>
            </w:pPr>
            <w:r w:rsidRPr="00777DDC">
              <w:rPr>
                <w:rFonts w:ascii="Arial" w:hAnsi="Arial" w:cs="Arial"/>
                <w:b/>
                <w:sz w:val="20"/>
                <w:szCs w:val="20"/>
                <w:lang w:val="lt-LT"/>
              </w:rPr>
              <w:t>Eil. Nr.</w:t>
            </w:r>
          </w:p>
        </w:tc>
        <w:tc>
          <w:tcPr>
            <w:tcW w:w="2256" w:type="dxa"/>
            <w:vMerge w:val="restart"/>
            <w:shd w:val="clear" w:color="auto" w:fill="auto"/>
            <w:vAlign w:val="center"/>
          </w:tcPr>
          <w:p w14:paraId="17A54D35" w14:textId="77777777" w:rsidR="00D456DE" w:rsidRPr="00777DDC" w:rsidRDefault="00D456DE" w:rsidP="0011404E">
            <w:pPr>
              <w:jc w:val="center"/>
              <w:rPr>
                <w:rFonts w:ascii="Arial" w:hAnsi="Arial" w:cs="Arial"/>
                <w:b/>
                <w:sz w:val="20"/>
                <w:szCs w:val="20"/>
                <w:lang w:val="lt-LT"/>
              </w:rPr>
            </w:pPr>
            <w:r w:rsidRPr="00777DDC">
              <w:rPr>
                <w:rFonts w:ascii="Arial" w:hAnsi="Arial" w:cs="Arial"/>
                <w:b/>
                <w:sz w:val="20"/>
                <w:szCs w:val="20"/>
                <w:lang w:val="lt-LT"/>
              </w:rPr>
              <w:t>Paslaugų pavadinimas</w:t>
            </w:r>
          </w:p>
        </w:tc>
        <w:tc>
          <w:tcPr>
            <w:tcW w:w="1401" w:type="dxa"/>
            <w:vMerge w:val="restart"/>
            <w:shd w:val="clear" w:color="auto" w:fill="auto"/>
            <w:vAlign w:val="center"/>
          </w:tcPr>
          <w:p w14:paraId="3B8FAF0A" w14:textId="77777777" w:rsidR="00D456DE" w:rsidRPr="00777DDC" w:rsidRDefault="00D456DE" w:rsidP="0011404E">
            <w:pPr>
              <w:jc w:val="center"/>
              <w:rPr>
                <w:rFonts w:ascii="Arial" w:hAnsi="Arial" w:cs="Arial"/>
                <w:b/>
                <w:sz w:val="20"/>
                <w:szCs w:val="20"/>
                <w:lang w:val="lt-LT"/>
              </w:rPr>
            </w:pPr>
            <w:r w:rsidRPr="00777DDC">
              <w:rPr>
                <w:rFonts w:ascii="Arial" w:hAnsi="Arial" w:cs="Arial"/>
                <w:b/>
                <w:sz w:val="20"/>
                <w:szCs w:val="20"/>
                <w:lang w:val="lt-LT"/>
              </w:rPr>
              <w:t>Preliminarus perkėlimų skaičius per tris metus, vnt.</w:t>
            </w:r>
          </w:p>
          <w:p w14:paraId="123AE2BC" w14:textId="77777777" w:rsidR="00D456DE" w:rsidRPr="00777DDC" w:rsidRDefault="00D456DE" w:rsidP="0011404E">
            <w:pPr>
              <w:jc w:val="center"/>
              <w:rPr>
                <w:rFonts w:ascii="Arial" w:hAnsi="Arial" w:cs="Arial"/>
                <w:b/>
                <w:sz w:val="20"/>
                <w:szCs w:val="20"/>
                <w:lang w:val="lt-LT"/>
              </w:rPr>
            </w:pPr>
          </w:p>
        </w:tc>
        <w:tc>
          <w:tcPr>
            <w:tcW w:w="2642" w:type="dxa"/>
            <w:gridSpan w:val="2"/>
            <w:shd w:val="clear" w:color="auto" w:fill="auto"/>
            <w:vAlign w:val="center"/>
          </w:tcPr>
          <w:p w14:paraId="78190070" w14:textId="77777777" w:rsidR="00D456DE" w:rsidRPr="00777DDC" w:rsidRDefault="00D456DE" w:rsidP="0011404E">
            <w:pPr>
              <w:jc w:val="center"/>
              <w:rPr>
                <w:rFonts w:ascii="Arial" w:hAnsi="Arial" w:cs="Arial"/>
                <w:b/>
                <w:sz w:val="20"/>
                <w:szCs w:val="20"/>
                <w:lang w:val="lt-LT"/>
              </w:rPr>
            </w:pPr>
            <w:r w:rsidRPr="00777DDC">
              <w:rPr>
                <w:rFonts w:ascii="Arial" w:hAnsi="Arial" w:cs="Arial"/>
                <w:b/>
                <w:sz w:val="20"/>
                <w:szCs w:val="20"/>
                <w:lang w:val="lt-LT"/>
              </w:rPr>
              <w:t>Užsakymų teikimas</w:t>
            </w:r>
          </w:p>
        </w:tc>
        <w:tc>
          <w:tcPr>
            <w:tcW w:w="2066" w:type="dxa"/>
            <w:vMerge w:val="restart"/>
            <w:shd w:val="clear" w:color="auto" w:fill="auto"/>
            <w:vAlign w:val="center"/>
          </w:tcPr>
          <w:p w14:paraId="7232C717" w14:textId="77777777" w:rsidR="00D456DE" w:rsidRPr="00777DDC" w:rsidRDefault="00D456DE" w:rsidP="0011404E">
            <w:pPr>
              <w:jc w:val="center"/>
              <w:rPr>
                <w:rFonts w:ascii="Arial" w:hAnsi="Arial" w:cs="Arial"/>
                <w:b/>
                <w:sz w:val="20"/>
                <w:szCs w:val="20"/>
                <w:lang w:val="lt-LT"/>
              </w:rPr>
            </w:pPr>
            <w:r w:rsidRPr="00777DDC">
              <w:rPr>
                <w:rFonts w:ascii="Arial" w:hAnsi="Arial" w:cs="Arial"/>
                <w:b/>
                <w:sz w:val="20"/>
                <w:szCs w:val="20"/>
                <w:lang w:val="lt-LT"/>
              </w:rPr>
              <w:t>Paslaugų suteikimo terminas</w:t>
            </w:r>
          </w:p>
        </w:tc>
      </w:tr>
      <w:tr w:rsidR="00D456DE" w:rsidRPr="00777DDC" w14:paraId="3119F6CA" w14:textId="77777777" w:rsidTr="0011404E">
        <w:trPr>
          <w:trHeight w:val="20"/>
        </w:trPr>
        <w:tc>
          <w:tcPr>
            <w:tcW w:w="421" w:type="dxa"/>
            <w:vMerge/>
            <w:shd w:val="clear" w:color="auto" w:fill="auto"/>
          </w:tcPr>
          <w:p w14:paraId="7D898E75" w14:textId="77777777" w:rsidR="00D456DE" w:rsidRPr="00777DDC" w:rsidRDefault="00D456DE" w:rsidP="0011404E">
            <w:pPr>
              <w:jc w:val="center"/>
              <w:rPr>
                <w:rFonts w:ascii="Arial" w:hAnsi="Arial" w:cs="Arial"/>
                <w:sz w:val="20"/>
                <w:szCs w:val="20"/>
                <w:lang w:val="lt-LT"/>
              </w:rPr>
            </w:pPr>
          </w:p>
        </w:tc>
        <w:tc>
          <w:tcPr>
            <w:tcW w:w="2256" w:type="dxa"/>
            <w:vMerge/>
            <w:shd w:val="clear" w:color="auto" w:fill="auto"/>
          </w:tcPr>
          <w:p w14:paraId="212B0CF3" w14:textId="77777777" w:rsidR="00D456DE" w:rsidRPr="00777DDC" w:rsidRDefault="00D456DE" w:rsidP="0011404E">
            <w:pPr>
              <w:jc w:val="center"/>
              <w:rPr>
                <w:rFonts w:ascii="Arial" w:hAnsi="Arial" w:cs="Arial"/>
                <w:sz w:val="20"/>
                <w:szCs w:val="20"/>
                <w:lang w:val="lt-LT"/>
              </w:rPr>
            </w:pPr>
          </w:p>
        </w:tc>
        <w:tc>
          <w:tcPr>
            <w:tcW w:w="1401" w:type="dxa"/>
            <w:vMerge/>
            <w:shd w:val="clear" w:color="auto" w:fill="auto"/>
          </w:tcPr>
          <w:p w14:paraId="0B9C963B" w14:textId="77777777" w:rsidR="00D456DE" w:rsidRPr="00777DDC" w:rsidRDefault="00D456DE" w:rsidP="0011404E">
            <w:pPr>
              <w:jc w:val="center"/>
              <w:rPr>
                <w:rFonts w:ascii="Arial" w:hAnsi="Arial" w:cs="Arial"/>
                <w:sz w:val="20"/>
                <w:szCs w:val="20"/>
                <w:lang w:val="lt-LT"/>
              </w:rPr>
            </w:pPr>
          </w:p>
        </w:tc>
        <w:tc>
          <w:tcPr>
            <w:tcW w:w="1370" w:type="dxa"/>
            <w:shd w:val="clear" w:color="auto" w:fill="auto"/>
          </w:tcPr>
          <w:p w14:paraId="113C01A5" w14:textId="77777777" w:rsidR="00D456DE" w:rsidRPr="00777DDC" w:rsidRDefault="00D456DE" w:rsidP="0011404E">
            <w:pPr>
              <w:jc w:val="center"/>
              <w:rPr>
                <w:rFonts w:ascii="Arial" w:hAnsi="Arial" w:cs="Arial"/>
                <w:b/>
                <w:sz w:val="20"/>
                <w:szCs w:val="20"/>
                <w:lang w:val="lt-LT"/>
              </w:rPr>
            </w:pPr>
            <w:r w:rsidRPr="00777DDC">
              <w:rPr>
                <w:rFonts w:ascii="Arial" w:hAnsi="Arial" w:cs="Arial"/>
                <w:b/>
                <w:sz w:val="20"/>
                <w:szCs w:val="20"/>
                <w:lang w:val="lt-LT"/>
              </w:rPr>
              <w:t>Taip</w:t>
            </w:r>
          </w:p>
          <w:p w14:paraId="4617D0DC" w14:textId="77777777" w:rsidR="00D456DE" w:rsidRPr="00777DDC" w:rsidRDefault="00D456DE" w:rsidP="0011404E">
            <w:pPr>
              <w:jc w:val="center"/>
              <w:rPr>
                <w:rFonts w:ascii="Arial" w:hAnsi="Arial" w:cs="Arial"/>
                <w:b/>
                <w:sz w:val="20"/>
                <w:szCs w:val="20"/>
                <w:lang w:val="lt-LT"/>
              </w:rPr>
            </w:pPr>
            <w:r w:rsidRPr="00777DDC">
              <w:rPr>
                <w:rFonts w:ascii="Arial" w:hAnsi="Arial" w:cs="Arial"/>
                <w:b/>
                <w:sz w:val="20"/>
                <w:szCs w:val="20"/>
                <w:lang w:val="lt-LT"/>
              </w:rPr>
              <w:t>(žymėti, jei paslaugų užsakymai bus teikiami pagal poreikį, periodiškai ar kt.)*</w:t>
            </w:r>
          </w:p>
        </w:tc>
        <w:tc>
          <w:tcPr>
            <w:tcW w:w="1272" w:type="dxa"/>
            <w:shd w:val="clear" w:color="auto" w:fill="auto"/>
          </w:tcPr>
          <w:p w14:paraId="1AB4716C" w14:textId="77777777" w:rsidR="00D456DE" w:rsidRPr="00777DDC" w:rsidRDefault="00D456DE" w:rsidP="0011404E">
            <w:pPr>
              <w:jc w:val="center"/>
              <w:rPr>
                <w:rFonts w:ascii="Arial" w:hAnsi="Arial" w:cs="Arial"/>
                <w:b/>
                <w:sz w:val="20"/>
                <w:szCs w:val="20"/>
                <w:lang w:val="lt-LT"/>
              </w:rPr>
            </w:pPr>
            <w:r w:rsidRPr="00777DDC">
              <w:rPr>
                <w:rFonts w:ascii="Arial" w:hAnsi="Arial" w:cs="Arial"/>
                <w:b/>
                <w:sz w:val="20"/>
                <w:szCs w:val="20"/>
                <w:lang w:val="lt-LT"/>
              </w:rPr>
              <w:t>Ne</w:t>
            </w:r>
          </w:p>
          <w:p w14:paraId="17700C7C" w14:textId="77777777" w:rsidR="00D456DE" w:rsidRPr="00777DDC" w:rsidRDefault="00D456DE" w:rsidP="0011404E">
            <w:pPr>
              <w:jc w:val="center"/>
              <w:rPr>
                <w:rFonts w:ascii="Arial" w:hAnsi="Arial" w:cs="Arial"/>
                <w:b/>
                <w:sz w:val="20"/>
                <w:szCs w:val="20"/>
                <w:lang w:val="lt-LT"/>
              </w:rPr>
            </w:pPr>
            <w:r w:rsidRPr="00777DDC">
              <w:rPr>
                <w:rFonts w:ascii="Arial" w:hAnsi="Arial" w:cs="Arial"/>
                <w:b/>
                <w:sz w:val="20"/>
                <w:szCs w:val="20"/>
                <w:lang w:val="lt-LT"/>
              </w:rPr>
              <w:t>(žymėti, jei nurodytu laiku bus pristatytas visas perkamas paslaugų kiekis)**</w:t>
            </w:r>
          </w:p>
        </w:tc>
        <w:tc>
          <w:tcPr>
            <w:tcW w:w="2066" w:type="dxa"/>
            <w:vMerge/>
            <w:shd w:val="clear" w:color="auto" w:fill="auto"/>
          </w:tcPr>
          <w:p w14:paraId="409BB921" w14:textId="77777777" w:rsidR="00D456DE" w:rsidRPr="00777DDC" w:rsidRDefault="00D456DE" w:rsidP="0011404E">
            <w:pPr>
              <w:jc w:val="center"/>
              <w:rPr>
                <w:rFonts w:ascii="Arial" w:hAnsi="Arial" w:cs="Arial"/>
                <w:sz w:val="20"/>
                <w:szCs w:val="20"/>
                <w:lang w:val="lt-LT"/>
              </w:rPr>
            </w:pPr>
          </w:p>
        </w:tc>
      </w:tr>
      <w:tr w:rsidR="00D456DE" w:rsidRPr="00777DDC" w14:paraId="7CD86348" w14:textId="77777777" w:rsidTr="0011404E">
        <w:trPr>
          <w:trHeight w:val="1120"/>
        </w:trPr>
        <w:tc>
          <w:tcPr>
            <w:tcW w:w="421" w:type="dxa"/>
            <w:shd w:val="clear" w:color="auto" w:fill="auto"/>
          </w:tcPr>
          <w:p w14:paraId="4C1D6804" w14:textId="77777777" w:rsidR="00D456DE" w:rsidRPr="00777DDC" w:rsidRDefault="00D456DE" w:rsidP="0011404E">
            <w:pPr>
              <w:rPr>
                <w:rFonts w:ascii="Arial" w:hAnsi="Arial" w:cs="Arial"/>
                <w:sz w:val="20"/>
                <w:szCs w:val="20"/>
                <w:lang w:val="lt-LT"/>
              </w:rPr>
            </w:pPr>
            <w:r w:rsidRPr="00777DDC">
              <w:rPr>
                <w:rFonts w:ascii="Arial" w:hAnsi="Arial" w:cs="Arial"/>
                <w:sz w:val="20"/>
                <w:szCs w:val="20"/>
                <w:lang w:val="lt-LT"/>
              </w:rPr>
              <w:t>1.</w:t>
            </w:r>
          </w:p>
        </w:tc>
        <w:tc>
          <w:tcPr>
            <w:tcW w:w="2256" w:type="dxa"/>
            <w:shd w:val="clear" w:color="auto" w:fill="auto"/>
          </w:tcPr>
          <w:p w14:paraId="1F2C49FB" w14:textId="77777777" w:rsidR="00D456DE" w:rsidRPr="00777DDC" w:rsidRDefault="00D456DE" w:rsidP="0011404E">
            <w:pPr>
              <w:jc w:val="both"/>
              <w:rPr>
                <w:rFonts w:ascii="Arial" w:hAnsi="Arial" w:cs="Arial"/>
                <w:sz w:val="20"/>
                <w:szCs w:val="20"/>
                <w:lang w:val="lt-LT"/>
              </w:rPr>
            </w:pPr>
            <w:r w:rsidRPr="00777DDC">
              <w:rPr>
                <w:rFonts w:ascii="Arial" w:eastAsia="Calibri" w:hAnsi="Arial" w:cs="Arial"/>
                <w:sz w:val="20"/>
                <w:szCs w:val="20"/>
                <w:lang w:val="lt-LT"/>
              </w:rPr>
              <w:t>Krovininių automobilių iki 3,5 t N1 perkėlimas keltu iš Klaipė</w:t>
            </w:r>
            <w:r w:rsidRPr="00777DDC">
              <w:rPr>
                <w:rFonts w:ascii="Arial" w:hAnsi="Arial" w:cs="Arial"/>
                <w:sz w:val="20"/>
                <w:szCs w:val="20"/>
                <w:lang w:val="lt-LT"/>
              </w:rPr>
              <w:t>dos į Kuršių Neriją (ir atgal).</w:t>
            </w:r>
          </w:p>
        </w:tc>
        <w:tc>
          <w:tcPr>
            <w:tcW w:w="1401" w:type="dxa"/>
            <w:shd w:val="clear" w:color="auto" w:fill="auto"/>
            <w:vAlign w:val="center"/>
          </w:tcPr>
          <w:p w14:paraId="011EE493" w14:textId="77777777" w:rsidR="00D456DE" w:rsidRPr="00777DDC" w:rsidRDefault="00D456DE" w:rsidP="0011404E">
            <w:pPr>
              <w:jc w:val="center"/>
              <w:rPr>
                <w:rFonts w:ascii="Arial" w:hAnsi="Arial" w:cs="Arial"/>
                <w:sz w:val="20"/>
                <w:szCs w:val="20"/>
                <w:lang w:val="lt-LT"/>
              </w:rPr>
            </w:pPr>
            <w:r w:rsidRPr="00777DDC">
              <w:rPr>
                <w:rFonts w:ascii="Arial" w:hAnsi="Arial" w:cs="Arial"/>
                <w:sz w:val="20"/>
                <w:szCs w:val="20"/>
                <w:lang w:val="lt-LT"/>
              </w:rPr>
              <w:t>975</w:t>
            </w:r>
          </w:p>
        </w:tc>
        <w:tc>
          <w:tcPr>
            <w:tcW w:w="1370" w:type="dxa"/>
            <w:vMerge w:val="restart"/>
            <w:shd w:val="clear" w:color="auto" w:fill="auto"/>
          </w:tcPr>
          <w:p w14:paraId="19338C55" w14:textId="77777777" w:rsidR="00D456DE" w:rsidRPr="00777DDC" w:rsidRDefault="00D456DE" w:rsidP="0011404E">
            <w:pPr>
              <w:jc w:val="center"/>
              <w:rPr>
                <w:rFonts w:ascii="Arial" w:hAnsi="Arial" w:cs="Arial"/>
                <w:sz w:val="20"/>
                <w:szCs w:val="20"/>
                <w:lang w:val="lt-LT"/>
              </w:rPr>
            </w:pPr>
            <w:r w:rsidRPr="00777DDC">
              <w:rPr>
                <w:rFonts w:ascii="Arial" w:eastAsia="Calibri" w:hAnsi="Arial" w:cs="Arial"/>
                <w:sz w:val="20"/>
                <w:szCs w:val="20"/>
                <w:lang w:val="lt-LT"/>
              </w:rPr>
              <w:t>Taip</w:t>
            </w:r>
          </w:p>
        </w:tc>
        <w:tc>
          <w:tcPr>
            <w:tcW w:w="1272" w:type="dxa"/>
            <w:vMerge w:val="restart"/>
            <w:shd w:val="clear" w:color="auto" w:fill="auto"/>
          </w:tcPr>
          <w:p w14:paraId="699B63CE" w14:textId="77777777" w:rsidR="00D456DE" w:rsidRPr="00777DDC" w:rsidRDefault="00D456DE" w:rsidP="0011404E">
            <w:pPr>
              <w:jc w:val="center"/>
              <w:rPr>
                <w:rFonts w:ascii="Arial" w:hAnsi="Arial" w:cs="Arial"/>
                <w:sz w:val="20"/>
                <w:szCs w:val="20"/>
                <w:lang w:val="lt-LT"/>
              </w:rPr>
            </w:pPr>
            <w:r w:rsidRPr="00777DDC">
              <w:rPr>
                <w:rFonts w:ascii="Segoe UI Symbol" w:eastAsia="MS Gothic" w:hAnsi="Segoe UI Symbol" w:cs="Segoe UI Symbol"/>
                <w:bCs/>
                <w:sz w:val="20"/>
                <w:szCs w:val="20"/>
                <w:lang w:val="lt-LT"/>
              </w:rPr>
              <w:t>☐</w:t>
            </w:r>
          </w:p>
        </w:tc>
        <w:tc>
          <w:tcPr>
            <w:tcW w:w="2066" w:type="dxa"/>
            <w:vMerge w:val="restart"/>
            <w:shd w:val="clear" w:color="auto" w:fill="auto"/>
          </w:tcPr>
          <w:p w14:paraId="0950D3C2" w14:textId="77777777" w:rsidR="00D456DE" w:rsidRPr="00777DDC" w:rsidRDefault="00D456DE" w:rsidP="0011404E">
            <w:pPr>
              <w:jc w:val="both"/>
              <w:rPr>
                <w:rFonts w:ascii="Arial" w:hAnsi="Arial" w:cs="Arial"/>
                <w:sz w:val="20"/>
                <w:szCs w:val="20"/>
                <w:lang w:val="lt-LT"/>
              </w:rPr>
            </w:pPr>
            <w:r w:rsidRPr="00777DDC">
              <w:rPr>
                <w:rFonts w:ascii="Arial" w:hAnsi="Arial" w:cs="Arial"/>
                <w:sz w:val="20"/>
                <w:szCs w:val="20"/>
                <w:lang w:val="lt-LT"/>
              </w:rPr>
              <w:t xml:space="preserve">Paslaugos pradedamos teikti 2022-11-01 ir teikiamos 24 mėn. su galimybe pratęsti paslaugų teikimą dar 12 mėn. arba kol bus išnaudota techninės specifikacijos 2.6.1 punkte numatyta suma. </w:t>
            </w:r>
          </w:p>
        </w:tc>
      </w:tr>
      <w:tr w:rsidR="00D456DE" w:rsidRPr="00777DDC" w14:paraId="5316F34A" w14:textId="77777777" w:rsidTr="0011404E">
        <w:trPr>
          <w:trHeight w:val="1136"/>
        </w:trPr>
        <w:tc>
          <w:tcPr>
            <w:tcW w:w="421" w:type="dxa"/>
            <w:shd w:val="clear" w:color="auto" w:fill="auto"/>
          </w:tcPr>
          <w:p w14:paraId="1465CF00" w14:textId="77777777" w:rsidR="00D456DE" w:rsidRPr="00777DDC" w:rsidRDefault="00D456DE" w:rsidP="0011404E">
            <w:pPr>
              <w:rPr>
                <w:rFonts w:ascii="Arial" w:hAnsi="Arial" w:cs="Arial"/>
                <w:sz w:val="20"/>
                <w:szCs w:val="20"/>
                <w:lang w:val="lt-LT"/>
              </w:rPr>
            </w:pPr>
            <w:r w:rsidRPr="00777DDC">
              <w:rPr>
                <w:rFonts w:ascii="Arial" w:hAnsi="Arial" w:cs="Arial"/>
                <w:sz w:val="20"/>
                <w:szCs w:val="20"/>
                <w:lang w:val="lt-LT"/>
              </w:rPr>
              <w:t>2.</w:t>
            </w:r>
          </w:p>
        </w:tc>
        <w:tc>
          <w:tcPr>
            <w:tcW w:w="2256" w:type="dxa"/>
            <w:shd w:val="clear" w:color="auto" w:fill="auto"/>
          </w:tcPr>
          <w:p w14:paraId="20C2E0A2" w14:textId="77777777" w:rsidR="00D456DE" w:rsidRPr="00777DDC" w:rsidRDefault="00D456DE" w:rsidP="0011404E">
            <w:pPr>
              <w:jc w:val="both"/>
              <w:rPr>
                <w:rFonts w:ascii="Arial" w:hAnsi="Arial" w:cs="Arial"/>
                <w:sz w:val="20"/>
                <w:szCs w:val="20"/>
                <w:lang w:val="lt-LT"/>
              </w:rPr>
            </w:pPr>
            <w:r w:rsidRPr="00777DDC">
              <w:rPr>
                <w:rFonts w:ascii="Arial" w:eastAsia="Calibri" w:hAnsi="Arial" w:cs="Arial"/>
                <w:sz w:val="20"/>
                <w:szCs w:val="20"/>
                <w:lang w:val="lt-LT"/>
              </w:rPr>
              <w:t>Lengvųjų automobilių perkėlimas keltu iš Klaipė</w:t>
            </w:r>
            <w:r w:rsidRPr="00777DDC">
              <w:rPr>
                <w:rFonts w:ascii="Arial" w:hAnsi="Arial" w:cs="Arial"/>
                <w:sz w:val="20"/>
                <w:szCs w:val="20"/>
                <w:lang w:val="lt-LT"/>
              </w:rPr>
              <w:t>dos į Kuršių Neriją (ir atgal).</w:t>
            </w:r>
          </w:p>
        </w:tc>
        <w:tc>
          <w:tcPr>
            <w:tcW w:w="1401" w:type="dxa"/>
            <w:shd w:val="clear" w:color="auto" w:fill="auto"/>
            <w:vAlign w:val="center"/>
          </w:tcPr>
          <w:p w14:paraId="6F307214" w14:textId="77777777" w:rsidR="00D456DE" w:rsidRPr="00777DDC" w:rsidRDefault="00D456DE" w:rsidP="0011404E">
            <w:pPr>
              <w:jc w:val="center"/>
              <w:rPr>
                <w:rFonts w:ascii="Arial" w:hAnsi="Arial" w:cs="Arial"/>
                <w:sz w:val="20"/>
                <w:szCs w:val="20"/>
                <w:lang w:val="lt-LT"/>
              </w:rPr>
            </w:pPr>
            <w:r w:rsidRPr="00777DDC">
              <w:rPr>
                <w:rFonts w:ascii="Arial" w:hAnsi="Arial" w:cs="Arial"/>
                <w:sz w:val="20"/>
                <w:szCs w:val="20"/>
                <w:lang w:val="lt-LT"/>
              </w:rPr>
              <w:t>321</w:t>
            </w:r>
          </w:p>
        </w:tc>
        <w:tc>
          <w:tcPr>
            <w:tcW w:w="1370" w:type="dxa"/>
            <w:vMerge/>
            <w:shd w:val="clear" w:color="auto" w:fill="auto"/>
          </w:tcPr>
          <w:p w14:paraId="30955131" w14:textId="77777777" w:rsidR="00D456DE" w:rsidRPr="00777DDC" w:rsidRDefault="00D456DE" w:rsidP="0011404E">
            <w:pPr>
              <w:ind w:firstLine="851"/>
              <w:rPr>
                <w:rFonts w:ascii="Arial" w:hAnsi="Arial" w:cs="Arial"/>
                <w:sz w:val="20"/>
                <w:szCs w:val="20"/>
                <w:lang w:val="lt-LT"/>
              </w:rPr>
            </w:pPr>
          </w:p>
        </w:tc>
        <w:tc>
          <w:tcPr>
            <w:tcW w:w="1272" w:type="dxa"/>
            <w:vMerge/>
            <w:shd w:val="clear" w:color="auto" w:fill="auto"/>
          </w:tcPr>
          <w:p w14:paraId="6B589C3D" w14:textId="77777777" w:rsidR="00D456DE" w:rsidRPr="00777DDC" w:rsidRDefault="00D456DE" w:rsidP="0011404E">
            <w:pPr>
              <w:ind w:firstLine="851"/>
              <w:rPr>
                <w:rFonts w:ascii="Arial" w:hAnsi="Arial" w:cs="Arial"/>
                <w:sz w:val="20"/>
                <w:szCs w:val="20"/>
                <w:lang w:val="lt-LT"/>
              </w:rPr>
            </w:pPr>
          </w:p>
        </w:tc>
        <w:tc>
          <w:tcPr>
            <w:tcW w:w="2066" w:type="dxa"/>
            <w:vMerge/>
            <w:shd w:val="clear" w:color="auto" w:fill="auto"/>
          </w:tcPr>
          <w:p w14:paraId="416ECF63" w14:textId="77777777" w:rsidR="00D456DE" w:rsidRPr="00777DDC" w:rsidRDefault="00D456DE" w:rsidP="0011404E">
            <w:pPr>
              <w:ind w:firstLine="851"/>
              <w:jc w:val="both"/>
              <w:rPr>
                <w:rFonts w:ascii="Arial" w:hAnsi="Arial" w:cs="Arial"/>
                <w:sz w:val="20"/>
                <w:szCs w:val="20"/>
                <w:lang w:val="lt-LT"/>
              </w:rPr>
            </w:pPr>
          </w:p>
        </w:tc>
      </w:tr>
      <w:tr w:rsidR="00D456DE" w:rsidRPr="00777DDC" w14:paraId="214CB521" w14:textId="77777777" w:rsidTr="0011404E">
        <w:trPr>
          <w:trHeight w:val="962"/>
        </w:trPr>
        <w:tc>
          <w:tcPr>
            <w:tcW w:w="421" w:type="dxa"/>
            <w:tcBorders>
              <w:bottom w:val="single" w:sz="4" w:space="0" w:color="auto"/>
            </w:tcBorders>
            <w:shd w:val="clear" w:color="auto" w:fill="auto"/>
          </w:tcPr>
          <w:p w14:paraId="32802E0F" w14:textId="77777777" w:rsidR="00D456DE" w:rsidRPr="00777DDC" w:rsidRDefault="00D456DE" w:rsidP="00D456DE">
            <w:pPr>
              <w:pStyle w:val="ListParagraph"/>
              <w:numPr>
                <w:ilvl w:val="0"/>
                <w:numId w:val="27"/>
              </w:numPr>
              <w:ind w:left="0" w:firstLine="0"/>
              <w:rPr>
                <w:rFonts w:ascii="Arial" w:hAnsi="Arial" w:cs="Arial"/>
                <w:sz w:val="20"/>
                <w:szCs w:val="20"/>
                <w:lang w:val="lt-LT"/>
              </w:rPr>
            </w:pPr>
          </w:p>
        </w:tc>
        <w:tc>
          <w:tcPr>
            <w:tcW w:w="2256" w:type="dxa"/>
            <w:tcBorders>
              <w:bottom w:val="single" w:sz="4" w:space="0" w:color="auto"/>
            </w:tcBorders>
            <w:shd w:val="clear" w:color="auto" w:fill="auto"/>
          </w:tcPr>
          <w:p w14:paraId="7A73B68F" w14:textId="77777777" w:rsidR="00D456DE" w:rsidRPr="00777DDC" w:rsidRDefault="00D456DE" w:rsidP="0011404E">
            <w:pPr>
              <w:jc w:val="both"/>
              <w:rPr>
                <w:rFonts w:ascii="Arial" w:hAnsi="Arial" w:cs="Arial"/>
                <w:sz w:val="20"/>
                <w:szCs w:val="20"/>
                <w:lang w:val="lt-LT"/>
              </w:rPr>
            </w:pPr>
            <w:r w:rsidRPr="00777DDC">
              <w:rPr>
                <w:rFonts w:ascii="Arial" w:hAnsi="Arial" w:cs="Arial"/>
                <w:sz w:val="20"/>
                <w:szCs w:val="20"/>
                <w:lang w:val="lt-LT"/>
              </w:rPr>
              <w:t>Keleiviai</w:t>
            </w:r>
          </w:p>
        </w:tc>
        <w:tc>
          <w:tcPr>
            <w:tcW w:w="1401" w:type="dxa"/>
            <w:tcBorders>
              <w:bottom w:val="single" w:sz="4" w:space="0" w:color="auto"/>
            </w:tcBorders>
            <w:shd w:val="clear" w:color="auto" w:fill="auto"/>
            <w:vAlign w:val="center"/>
          </w:tcPr>
          <w:p w14:paraId="442F863B" w14:textId="77777777" w:rsidR="00D456DE" w:rsidRPr="00777DDC" w:rsidRDefault="00D456DE" w:rsidP="0011404E">
            <w:pPr>
              <w:jc w:val="center"/>
              <w:rPr>
                <w:rFonts w:ascii="Arial" w:hAnsi="Arial" w:cs="Arial"/>
                <w:sz w:val="20"/>
                <w:szCs w:val="20"/>
                <w:lang w:val="lt-LT"/>
              </w:rPr>
            </w:pPr>
            <w:r w:rsidRPr="00777DDC">
              <w:rPr>
                <w:rFonts w:ascii="Arial" w:hAnsi="Arial" w:cs="Arial"/>
                <w:sz w:val="20"/>
                <w:szCs w:val="20"/>
                <w:lang w:val="lt-LT"/>
              </w:rPr>
              <w:t>24</w:t>
            </w:r>
          </w:p>
        </w:tc>
        <w:tc>
          <w:tcPr>
            <w:tcW w:w="1370" w:type="dxa"/>
            <w:vMerge/>
            <w:tcBorders>
              <w:bottom w:val="single" w:sz="4" w:space="0" w:color="auto"/>
            </w:tcBorders>
            <w:shd w:val="clear" w:color="auto" w:fill="auto"/>
          </w:tcPr>
          <w:p w14:paraId="6E3D700E" w14:textId="77777777" w:rsidR="00D456DE" w:rsidRPr="00777DDC" w:rsidRDefault="00D456DE" w:rsidP="0011404E">
            <w:pPr>
              <w:ind w:firstLine="851"/>
              <w:rPr>
                <w:rFonts w:ascii="Arial" w:hAnsi="Arial" w:cs="Arial"/>
                <w:sz w:val="20"/>
                <w:szCs w:val="20"/>
                <w:lang w:val="lt-LT"/>
              </w:rPr>
            </w:pPr>
          </w:p>
        </w:tc>
        <w:tc>
          <w:tcPr>
            <w:tcW w:w="1272" w:type="dxa"/>
            <w:vMerge/>
            <w:tcBorders>
              <w:bottom w:val="single" w:sz="4" w:space="0" w:color="auto"/>
            </w:tcBorders>
            <w:shd w:val="clear" w:color="auto" w:fill="auto"/>
          </w:tcPr>
          <w:p w14:paraId="4600B522" w14:textId="77777777" w:rsidR="00D456DE" w:rsidRPr="00777DDC" w:rsidRDefault="00D456DE" w:rsidP="0011404E">
            <w:pPr>
              <w:ind w:firstLine="851"/>
              <w:rPr>
                <w:rFonts w:ascii="Arial" w:hAnsi="Arial" w:cs="Arial"/>
                <w:sz w:val="20"/>
                <w:szCs w:val="20"/>
                <w:lang w:val="lt-LT"/>
              </w:rPr>
            </w:pPr>
          </w:p>
        </w:tc>
        <w:tc>
          <w:tcPr>
            <w:tcW w:w="2066" w:type="dxa"/>
            <w:vMerge/>
            <w:tcBorders>
              <w:bottom w:val="single" w:sz="4" w:space="0" w:color="auto"/>
            </w:tcBorders>
            <w:shd w:val="clear" w:color="auto" w:fill="auto"/>
          </w:tcPr>
          <w:p w14:paraId="2431B07F" w14:textId="77777777" w:rsidR="00D456DE" w:rsidRPr="00777DDC" w:rsidRDefault="00D456DE" w:rsidP="0011404E">
            <w:pPr>
              <w:ind w:firstLine="851"/>
              <w:jc w:val="both"/>
              <w:rPr>
                <w:rFonts w:ascii="Arial" w:hAnsi="Arial" w:cs="Arial"/>
                <w:sz w:val="20"/>
                <w:szCs w:val="20"/>
                <w:lang w:val="lt-LT"/>
              </w:rPr>
            </w:pPr>
          </w:p>
        </w:tc>
      </w:tr>
    </w:tbl>
    <w:p w14:paraId="16CD8749" w14:textId="77777777" w:rsidR="00D456DE" w:rsidRPr="00777DDC" w:rsidRDefault="00D456DE" w:rsidP="00D456DE">
      <w:pPr>
        <w:pStyle w:val="ListParagraph"/>
        <w:ind w:left="0"/>
        <w:jc w:val="both"/>
        <w:rPr>
          <w:rFonts w:ascii="Arial" w:hAnsi="Arial" w:cs="Arial"/>
          <w:sz w:val="20"/>
          <w:szCs w:val="20"/>
          <w:lang w:val="lt-LT"/>
        </w:rPr>
      </w:pPr>
      <w:bookmarkStart w:id="1" w:name="_Hlk528582252"/>
    </w:p>
    <w:p w14:paraId="65CBBC41" w14:textId="77777777" w:rsidR="00D456DE" w:rsidRPr="00777DDC" w:rsidRDefault="00D456DE" w:rsidP="00D456DE">
      <w:pPr>
        <w:pStyle w:val="ListParagraph"/>
        <w:ind w:left="0"/>
        <w:jc w:val="both"/>
        <w:rPr>
          <w:rFonts w:ascii="Arial" w:hAnsi="Arial" w:cs="Arial"/>
          <w:sz w:val="20"/>
          <w:szCs w:val="20"/>
          <w:lang w:val="lt-LT"/>
        </w:rPr>
      </w:pPr>
      <w:r w:rsidRPr="00777DDC">
        <w:rPr>
          <w:rFonts w:ascii="Arial" w:hAnsi="Arial" w:cs="Arial"/>
          <w:sz w:val="20"/>
          <w:szCs w:val="20"/>
          <w:lang w:val="lt-LT"/>
        </w:rPr>
        <w:t>2.6. Perkėlimo paslaugos perkamos pagal pirkėjo poreikį, nurodytą 2 lentelės 2 punkte. Pirkėjas neįsipareigoja nupirkti nurodytos paslaugų apimties.</w:t>
      </w:r>
    </w:p>
    <w:bookmarkEnd w:id="1"/>
    <w:p w14:paraId="5402076B" w14:textId="77777777" w:rsidR="00D456DE" w:rsidRPr="00777DDC" w:rsidRDefault="00D456DE" w:rsidP="00D456DE">
      <w:pPr>
        <w:pStyle w:val="ListParagraph"/>
        <w:ind w:left="0"/>
        <w:jc w:val="both"/>
        <w:rPr>
          <w:rFonts w:ascii="Arial" w:hAnsi="Arial" w:cs="Arial"/>
          <w:sz w:val="20"/>
          <w:szCs w:val="20"/>
          <w:lang w:val="lt-LT"/>
        </w:rPr>
      </w:pPr>
      <w:r w:rsidRPr="00777DDC">
        <w:rPr>
          <w:rFonts w:ascii="Arial" w:hAnsi="Arial" w:cs="Arial"/>
          <w:sz w:val="20"/>
          <w:szCs w:val="20"/>
          <w:lang w:val="lt-LT"/>
        </w:rPr>
        <w:t xml:space="preserve">2.6.1. Maksimali pirkimo vertė 36 mėnesių (jei Sutartis po 24 mėnesių bus pratęsta 12 mėnesių) - 20.000,00 EUR (Dvidešimt tūkstančių eurų 00 ct) be PVM. </w:t>
      </w:r>
    </w:p>
    <w:p w14:paraId="6CE36CBC" w14:textId="77777777" w:rsidR="00D456DE" w:rsidRPr="00777DDC" w:rsidRDefault="00D456DE" w:rsidP="00D456DE">
      <w:pPr>
        <w:pStyle w:val="ListParagraph"/>
        <w:ind w:left="0"/>
        <w:jc w:val="both"/>
        <w:rPr>
          <w:rFonts w:ascii="Arial" w:hAnsi="Arial" w:cs="Arial"/>
          <w:sz w:val="20"/>
          <w:szCs w:val="20"/>
          <w:lang w:val="lt-LT"/>
        </w:rPr>
      </w:pPr>
    </w:p>
    <w:p w14:paraId="6BCF5278" w14:textId="77777777" w:rsidR="00D456DE" w:rsidRPr="00777DDC" w:rsidRDefault="00D456DE" w:rsidP="00D456DE">
      <w:pPr>
        <w:pStyle w:val="ListParagraph"/>
        <w:ind w:left="0"/>
        <w:jc w:val="both"/>
        <w:rPr>
          <w:rFonts w:ascii="Arial" w:hAnsi="Arial" w:cs="Arial"/>
          <w:sz w:val="20"/>
          <w:szCs w:val="20"/>
          <w:lang w:val="lt-LT"/>
        </w:rPr>
      </w:pPr>
    </w:p>
    <w:p w14:paraId="0B9BAE46" w14:textId="77777777" w:rsidR="00D456DE" w:rsidRPr="00777DDC" w:rsidRDefault="00D456DE" w:rsidP="00D456DE">
      <w:pPr>
        <w:pStyle w:val="ListParagraph"/>
        <w:ind w:left="0"/>
        <w:jc w:val="both"/>
        <w:rPr>
          <w:rFonts w:ascii="Arial" w:hAnsi="Arial" w:cs="Arial"/>
          <w:sz w:val="20"/>
          <w:szCs w:val="20"/>
          <w:lang w:val="lt-LT"/>
        </w:rPr>
      </w:pPr>
    </w:p>
    <w:p w14:paraId="6E795D76" w14:textId="77777777" w:rsidR="00D456DE" w:rsidRPr="00777DDC" w:rsidRDefault="00D456DE" w:rsidP="00D456DE">
      <w:pPr>
        <w:numPr>
          <w:ilvl w:val="0"/>
          <w:numId w:val="28"/>
        </w:numPr>
        <w:pBdr>
          <w:top w:val="single" w:sz="8" w:space="1" w:color="auto"/>
          <w:bottom w:val="single" w:sz="8" w:space="1" w:color="auto"/>
        </w:pBdr>
        <w:shd w:val="clear" w:color="auto" w:fill="E2EFD9"/>
        <w:tabs>
          <w:tab w:val="left" w:pos="284"/>
          <w:tab w:val="left" w:pos="851"/>
        </w:tabs>
        <w:ind w:left="0" w:firstLine="0"/>
        <w:rPr>
          <w:rFonts w:ascii="Arial" w:eastAsia="Calibri" w:hAnsi="Arial" w:cs="Arial"/>
          <w:b/>
          <w:sz w:val="20"/>
          <w:szCs w:val="20"/>
          <w:lang w:val="lt-LT"/>
        </w:rPr>
      </w:pPr>
      <w:r w:rsidRPr="00777DDC">
        <w:rPr>
          <w:rFonts w:ascii="Arial" w:eastAsia="Calibri" w:hAnsi="Arial" w:cs="Arial"/>
          <w:b/>
          <w:sz w:val="20"/>
          <w:szCs w:val="20"/>
          <w:lang w:val="lt-LT"/>
        </w:rPr>
        <w:t>REIKALAVIMAI PASLAUGOMS</w:t>
      </w:r>
    </w:p>
    <w:p w14:paraId="41037440" w14:textId="77777777" w:rsidR="00D456DE" w:rsidRPr="00777DDC" w:rsidRDefault="00D456DE" w:rsidP="00D456DE">
      <w:pPr>
        <w:ind w:firstLine="851"/>
        <w:jc w:val="right"/>
        <w:rPr>
          <w:rFonts w:ascii="Arial" w:eastAsia="Calibri" w:hAnsi="Arial" w:cs="Arial"/>
          <w:b/>
          <w:sz w:val="20"/>
          <w:szCs w:val="20"/>
          <w:lang w:val="lt-LT"/>
        </w:rPr>
      </w:pPr>
    </w:p>
    <w:p w14:paraId="3C8F82CF" w14:textId="77777777" w:rsidR="00D456DE" w:rsidRPr="00777DDC" w:rsidRDefault="00D456DE" w:rsidP="00D456DE">
      <w:pPr>
        <w:ind w:firstLine="851"/>
        <w:jc w:val="right"/>
        <w:rPr>
          <w:rFonts w:ascii="Arial" w:eastAsia="Calibri" w:hAnsi="Arial" w:cs="Arial"/>
          <w:b/>
          <w:sz w:val="20"/>
          <w:szCs w:val="20"/>
          <w:lang w:val="lt-LT"/>
        </w:rPr>
      </w:pPr>
      <w:r w:rsidRPr="00777DDC">
        <w:rPr>
          <w:rFonts w:ascii="Arial" w:eastAsia="Calibri" w:hAnsi="Arial" w:cs="Arial"/>
          <w:b/>
          <w:sz w:val="20"/>
          <w:szCs w:val="20"/>
          <w:lang w:val="lt-LT"/>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781"/>
      </w:tblGrid>
      <w:tr w:rsidR="00D456DE" w:rsidRPr="00777DDC" w14:paraId="5B9C0170" w14:textId="77777777" w:rsidTr="0011404E">
        <w:trPr>
          <w:trHeight w:val="687"/>
        </w:trPr>
        <w:tc>
          <w:tcPr>
            <w:tcW w:w="3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9A0495" w14:textId="77777777" w:rsidR="00D456DE" w:rsidRPr="00777DDC" w:rsidRDefault="00D456DE" w:rsidP="0011404E">
            <w:pPr>
              <w:jc w:val="center"/>
              <w:rPr>
                <w:rFonts w:ascii="Arial" w:hAnsi="Arial" w:cs="Arial"/>
                <w:color w:val="000000"/>
                <w:sz w:val="20"/>
                <w:szCs w:val="20"/>
                <w:lang w:val="lt-LT"/>
              </w:rPr>
            </w:pPr>
            <w:r w:rsidRPr="00777DDC">
              <w:rPr>
                <w:rFonts w:ascii="Arial" w:hAnsi="Arial" w:cs="Arial"/>
                <w:color w:val="000000"/>
                <w:sz w:val="20"/>
                <w:szCs w:val="20"/>
                <w:lang w:val="lt-LT"/>
              </w:rPr>
              <w:t>Eil.</w:t>
            </w:r>
          </w:p>
          <w:p w14:paraId="77AEA99C" w14:textId="77777777" w:rsidR="00D456DE" w:rsidRPr="00777DDC" w:rsidRDefault="00D456DE" w:rsidP="0011404E">
            <w:pPr>
              <w:tabs>
                <w:tab w:val="left" w:pos="567"/>
              </w:tabs>
              <w:jc w:val="center"/>
              <w:rPr>
                <w:rFonts w:ascii="Arial" w:hAnsi="Arial" w:cs="Arial"/>
                <w:color w:val="000000"/>
                <w:sz w:val="20"/>
                <w:szCs w:val="20"/>
                <w:lang w:val="lt-LT"/>
              </w:rPr>
            </w:pPr>
            <w:r w:rsidRPr="00777DDC">
              <w:rPr>
                <w:rFonts w:ascii="Arial" w:hAnsi="Arial" w:cs="Arial"/>
                <w:color w:val="000000"/>
                <w:sz w:val="20"/>
                <w:szCs w:val="20"/>
                <w:lang w:val="lt-LT"/>
              </w:rPr>
              <w:t>Nr.</w:t>
            </w:r>
          </w:p>
        </w:tc>
        <w:tc>
          <w:tcPr>
            <w:tcW w:w="46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ADAB94" w14:textId="77777777" w:rsidR="00D456DE" w:rsidRPr="00777DDC" w:rsidRDefault="00D456DE" w:rsidP="0011404E">
            <w:pPr>
              <w:jc w:val="center"/>
              <w:rPr>
                <w:rFonts w:ascii="Arial" w:hAnsi="Arial" w:cs="Arial"/>
                <w:color w:val="000000"/>
                <w:sz w:val="20"/>
                <w:szCs w:val="20"/>
                <w:lang w:val="lt-LT"/>
              </w:rPr>
            </w:pPr>
            <w:r w:rsidRPr="00777DDC">
              <w:rPr>
                <w:rFonts w:ascii="Arial" w:hAnsi="Arial" w:cs="Arial"/>
                <w:color w:val="000000"/>
                <w:sz w:val="20"/>
                <w:szCs w:val="20"/>
                <w:lang w:val="lt-LT"/>
              </w:rPr>
              <w:t>Aprašymas ir reikalavimai</w:t>
            </w:r>
          </w:p>
        </w:tc>
      </w:tr>
      <w:tr w:rsidR="00D456DE" w:rsidRPr="00777DDC" w14:paraId="53BB285A" w14:textId="77777777" w:rsidTr="0011404E">
        <w:tc>
          <w:tcPr>
            <w:tcW w:w="323" w:type="pct"/>
            <w:tcBorders>
              <w:top w:val="single" w:sz="4" w:space="0" w:color="auto"/>
              <w:left w:val="single" w:sz="4" w:space="0" w:color="auto"/>
              <w:bottom w:val="single" w:sz="4" w:space="0" w:color="auto"/>
              <w:right w:val="single" w:sz="4" w:space="0" w:color="auto"/>
            </w:tcBorders>
            <w:vAlign w:val="center"/>
          </w:tcPr>
          <w:p w14:paraId="0AF01A22" w14:textId="77777777" w:rsidR="00D456DE" w:rsidRPr="00777DDC" w:rsidRDefault="00D456DE" w:rsidP="0011404E">
            <w:pPr>
              <w:jc w:val="center"/>
              <w:rPr>
                <w:rFonts w:ascii="Arial" w:hAnsi="Arial" w:cs="Arial"/>
                <w:color w:val="000000"/>
                <w:sz w:val="20"/>
                <w:szCs w:val="20"/>
                <w:lang w:val="lt-LT"/>
              </w:rPr>
            </w:pPr>
            <w:r w:rsidRPr="00777DDC">
              <w:rPr>
                <w:rFonts w:ascii="Arial" w:hAnsi="Arial" w:cs="Arial"/>
                <w:color w:val="000000"/>
                <w:sz w:val="20"/>
                <w:szCs w:val="20"/>
                <w:lang w:val="lt-LT"/>
              </w:rPr>
              <w:t>1.</w:t>
            </w:r>
          </w:p>
        </w:tc>
        <w:tc>
          <w:tcPr>
            <w:tcW w:w="4677" w:type="pct"/>
            <w:tcBorders>
              <w:top w:val="single" w:sz="4" w:space="0" w:color="auto"/>
              <w:left w:val="single" w:sz="4" w:space="0" w:color="auto"/>
              <w:bottom w:val="single" w:sz="4" w:space="0" w:color="auto"/>
              <w:right w:val="single" w:sz="4" w:space="0" w:color="auto"/>
            </w:tcBorders>
          </w:tcPr>
          <w:p w14:paraId="382738CF" w14:textId="77777777" w:rsidR="00D456DE" w:rsidRPr="00777DDC" w:rsidRDefault="00D456DE" w:rsidP="0011404E">
            <w:pPr>
              <w:rPr>
                <w:rFonts w:ascii="Arial" w:hAnsi="Arial" w:cs="Arial"/>
                <w:color w:val="000000"/>
                <w:sz w:val="20"/>
                <w:szCs w:val="20"/>
                <w:lang w:val="lt-LT" w:eastAsia="lt-LT"/>
              </w:rPr>
            </w:pPr>
            <w:r w:rsidRPr="00777DDC">
              <w:rPr>
                <w:rFonts w:ascii="Arial" w:hAnsi="Arial" w:cs="Arial"/>
                <w:color w:val="000000"/>
                <w:sz w:val="20"/>
                <w:szCs w:val="20"/>
                <w:lang w:val="lt-LT" w:eastAsia="lt-LT"/>
              </w:rPr>
              <w:t>AB “Lietuvos paštas” turi būti išduotas kodas, kurį nuskanavus automobiliai ir keleiviai galės patekti į keltą ir keltis iš Klaipėdos į Kuršių Neriją (ir atgal). Nuskanavus kodą turi būti užfiksuota perkėlimo paslauga.</w:t>
            </w:r>
          </w:p>
        </w:tc>
      </w:tr>
      <w:tr w:rsidR="00D456DE" w:rsidRPr="00777DDC" w14:paraId="0AA5B70F" w14:textId="77777777" w:rsidTr="0011404E">
        <w:tc>
          <w:tcPr>
            <w:tcW w:w="323" w:type="pct"/>
            <w:tcBorders>
              <w:top w:val="single" w:sz="4" w:space="0" w:color="auto"/>
              <w:left w:val="single" w:sz="4" w:space="0" w:color="auto"/>
              <w:bottom w:val="single" w:sz="4" w:space="0" w:color="auto"/>
              <w:right w:val="single" w:sz="4" w:space="0" w:color="auto"/>
            </w:tcBorders>
            <w:vAlign w:val="center"/>
          </w:tcPr>
          <w:p w14:paraId="4E07E5A7" w14:textId="77777777" w:rsidR="00D456DE" w:rsidRPr="00777DDC" w:rsidRDefault="00D456DE" w:rsidP="0011404E">
            <w:pPr>
              <w:jc w:val="center"/>
              <w:rPr>
                <w:rFonts w:ascii="Arial" w:hAnsi="Arial" w:cs="Arial"/>
                <w:color w:val="000000"/>
                <w:sz w:val="20"/>
                <w:szCs w:val="20"/>
                <w:lang w:val="lt-LT"/>
              </w:rPr>
            </w:pPr>
            <w:r w:rsidRPr="00777DDC">
              <w:rPr>
                <w:rFonts w:ascii="Arial" w:hAnsi="Arial" w:cs="Arial"/>
                <w:color w:val="000000"/>
                <w:sz w:val="20"/>
                <w:szCs w:val="20"/>
                <w:lang w:val="lt-LT"/>
              </w:rPr>
              <w:t>2.</w:t>
            </w:r>
          </w:p>
        </w:tc>
        <w:tc>
          <w:tcPr>
            <w:tcW w:w="4677" w:type="pct"/>
            <w:tcBorders>
              <w:top w:val="single" w:sz="4" w:space="0" w:color="auto"/>
              <w:left w:val="single" w:sz="4" w:space="0" w:color="auto"/>
              <w:bottom w:val="single" w:sz="4" w:space="0" w:color="auto"/>
              <w:right w:val="single" w:sz="4" w:space="0" w:color="auto"/>
            </w:tcBorders>
          </w:tcPr>
          <w:p w14:paraId="20021328" w14:textId="77777777" w:rsidR="00D456DE" w:rsidRPr="00777DDC" w:rsidRDefault="00D456DE" w:rsidP="0011404E">
            <w:pPr>
              <w:rPr>
                <w:rFonts w:ascii="Arial" w:hAnsi="Arial" w:cs="Arial"/>
                <w:color w:val="000000"/>
                <w:sz w:val="20"/>
                <w:szCs w:val="20"/>
                <w:lang w:val="lt-LT" w:eastAsia="lt-LT"/>
              </w:rPr>
            </w:pPr>
            <w:r w:rsidRPr="00777DDC">
              <w:rPr>
                <w:rFonts w:ascii="Arial" w:hAnsi="Arial" w:cs="Arial"/>
                <w:color w:val="000000"/>
                <w:sz w:val="20"/>
                <w:szCs w:val="20"/>
                <w:lang w:val="lt-LT" w:eastAsia="lt-LT"/>
              </w:rPr>
              <w:t xml:space="preserve">Keltu bus keliamasi apie 1 kartą per dieną (į Kuršių Neriją tarp 07:00 val. ir 07:40 val., į Klaipėdą tarp 12:00 val. ir 15:30 val.). Per mėnesį perkėlimo paslauga turi būti suteikta apie </w:t>
            </w:r>
            <w:r w:rsidRPr="00777DDC">
              <w:rPr>
                <w:rFonts w:ascii="Arial" w:hAnsi="Arial" w:cs="Arial"/>
                <w:sz w:val="20"/>
                <w:szCs w:val="20"/>
                <w:lang w:val="lt-LT" w:eastAsia="lt-LT"/>
              </w:rPr>
              <w:t xml:space="preserve">35 </w:t>
            </w:r>
            <w:r w:rsidRPr="00777DDC">
              <w:rPr>
                <w:rFonts w:ascii="Arial" w:hAnsi="Arial" w:cs="Arial"/>
                <w:color w:val="000000"/>
                <w:sz w:val="20"/>
                <w:szCs w:val="20"/>
                <w:lang w:val="lt-LT" w:eastAsia="lt-LT"/>
              </w:rPr>
              <w:t>kartus.</w:t>
            </w:r>
          </w:p>
        </w:tc>
      </w:tr>
    </w:tbl>
    <w:p w14:paraId="126C5F8B" w14:textId="77777777" w:rsidR="00D456DE" w:rsidRPr="00777DDC" w:rsidRDefault="00D456DE" w:rsidP="00D456DE">
      <w:pPr>
        <w:spacing w:before="60" w:after="60"/>
        <w:ind w:left="720"/>
        <w:contextualSpacing/>
        <w:jc w:val="both"/>
        <w:rPr>
          <w:rFonts w:ascii="Arial" w:eastAsia="Calibri" w:hAnsi="Arial" w:cs="Arial"/>
          <w:sz w:val="20"/>
          <w:szCs w:val="20"/>
          <w:lang w:val="lt-LT"/>
        </w:rPr>
      </w:pPr>
    </w:p>
    <w:p w14:paraId="629A0799" w14:textId="77777777" w:rsidR="00A94555" w:rsidRDefault="00D456DE" w:rsidP="00A94555">
      <w:pPr>
        <w:pStyle w:val="BodyText"/>
        <w:rPr>
          <w:rFonts w:ascii="Tahoma" w:hAnsi="Tahoma" w:cs="Tahoma"/>
          <w:sz w:val="24"/>
        </w:rPr>
      </w:pPr>
      <w:r w:rsidRPr="00CF7F39">
        <w:rPr>
          <w:rFonts w:ascii="Tahoma" w:hAnsi="Tahoma" w:cs="Tahoma"/>
          <w:sz w:val="24"/>
        </w:rPr>
        <w:br w:type="page"/>
      </w:r>
    </w:p>
    <w:p w14:paraId="4A2269F3" w14:textId="77777777" w:rsidR="00CF7F39" w:rsidRPr="00A25F27" w:rsidRDefault="00CF7F39" w:rsidP="00CF7F39">
      <w:pPr>
        <w:pStyle w:val="NoSpacing"/>
        <w:ind w:left="5184" w:firstLine="1296"/>
        <w:rPr>
          <w:rFonts w:ascii="Tahoma" w:hAnsi="Tahoma" w:cs="Tahoma"/>
          <w:sz w:val="20"/>
          <w:szCs w:val="20"/>
        </w:rPr>
      </w:pPr>
      <w:r w:rsidRPr="00A25F27">
        <w:rPr>
          <w:rFonts w:ascii="Tahoma" w:hAnsi="Tahoma" w:cs="Tahoma"/>
          <w:sz w:val="20"/>
          <w:szCs w:val="20"/>
        </w:rPr>
        <w:lastRenderedPageBreak/>
        <w:t xml:space="preserve">Keleivių ir transporto </w:t>
      </w:r>
    </w:p>
    <w:p w14:paraId="2547624D" w14:textId="77777777" w:rsidR="00CF7F39" w:rsidRPr="00A25F27" w:rsidRDefault="00CF7F39" w:rsidP="00CF7F39">
      <w:pPr>
        <w:pStyle w:val="NoSpacing"/>
        <w:ind w:left="6480"/>
        <w:rPr>
          <w:rFonts w:ascii="Tahoma" w:hAnsi="Tahoma" w:cs="Tahoma"/>
          <w:sz w:val="20"/>
          <w:szCs w:val="20"/>
        </w:rPr>
      </w:pPr>
      <w:r w:rsidRPr="00A25F27">
        <w:rPr>
          <w:rFonts w:ascii="Tahoma" w:hAnsi="Tahoma" w:cs="Tahoma"/>
          <w:sz w:val="20"/>
          <w:szCs w:val="20"/>
        </w:rPr>
        <w:t>priemonių perkėlimo keltais   paslaugų  pirkimo–pardavimo sutarties Nr.</w:t>
      </w:r>
      <w:r w:rsidR="00D702ED">
        <w:rPr>
          <w:rFonts w:ascii="Tahoma" w:hAnsi="Tahoma" w:cs="Tahoma"/>
          <w:sz w:val="20"/>
          <w:szCs w:val="20"/>
        </w:rPr>
        <w:t xml:space="preserve"> 22-52-A</w:t>
      </w:r>
      <w:r w:rsidRPr="00A25F27">
        <w:rPr>
          <w:rFonts w:ascii="Tahoma" w:hAnsi="Tahoma" w:cs="Tahoma"/>
          <w:sz w:val="20"/>
          <w:szCs w:val="20"/>
        </w:rPr>
        <w:tab/>
      </w:r>
    </w:p>
    <w:p w14:paraId="3E92E157" w14:textId="77777777" w:rsidR="00CF7F39" w:rsidRDefault="00CF7F39" w:rsidP="00CF7F39">
      <w:pPr>
        <w:pStyle w:val="NoSpacing"/>
        <w:ind w:left="6480"/>
        <w:rPr>
          <w:rFonts w:ascii="Tahoma" w:hAnsi="Tahoma" w:cs="Tahoma"/>
          <w:sz w:val="20"/>
          <w:szCs w:val="20"/>
        </w:rPr>
      </w:pPr>
      <w:r>
        <w:rPr>
          <w:rFonts w:ascii="Tahoma" w:hAnsi="Tahoma" w:cs="Tahoma"/>
          <w:sz w:val="20"/>
          <w:szCs w:val="20"/>
        </w:rPr>
        <w:t xml:space="preserve">Priedas Nr. </w:t>
      </w:r>
    </w:p>
    <w:p w14:paraId="23DB9761" w14:textId="77777777" w:rsidR="00A94555" w:rsidRDefault="00A94555" w:rsidP="00A94555">
      <w:pPr>
        <w:pStyle w:val="BodyText"/>
        <w:rPr>
          <w:rFonts w:ascii="Tahoma" w:hAnsi="Tahoma" w:cs="Tahoma"/>
          <w:sz w:val="24"/>
        </w:rPr>
      </w:pPr>
    </w:p>
    <w:p w14:paraId="3A4B36BC" w14:textId="77777777" w:rsidR="00CF7F39" w:rsidRDefault="00CF7F39" w:rsidP="00A94555">
      <w:pPr>
        <w:pStyle w:val="BodyText"/>
        <w:jc w:val="right"/>
        <w:rPr>
          <w:rFonts w:ascii="Tahoma" w:hAnsi="Tahoma" w:cs="Tahoma"/>
          <w:sz w:val="24"/>
        </w:rPr>
      </w:pPr>
    </w:p>
    <w:p w14:paraId="727FA39C" w14:textId="77777777" w:rsidR="00A94555" w:rsidRDefault="00A94555" w:rsidP="00A94555">
      <w:pPr>
        <w:pStyle w:val="BodyText"/>
        <w:rPr>
          <w:rFonts w:ascii="Tahoma" w:hAnsi="Tahoma" w:cs="Tahoma"/>
          <w:sz w:val="24"/>
        </w:rPr>
      </w:pPr>
    </w:p>
    <w:p w14:paraId="25B4854B" w14:textId="77777777" w:rsidR="004B61D8" w:rsidRDefault="004B61D8" w:rsidP="00777DDC">
      <w:pPr>
        <w:jc w:val="center"/>
        <w:rPr>
          <w:rFonts w:eastAsia="Calibri"/>
          <w:lang w:eastAsia="lt-LT"/>
        </w:rPr>
      </w:pPr>
      <w:r>
        <w:rPr>
          <w:b/>
          <w:bCs/>
        </w:rPr>
        <w:t>PASLAUGŲ ĮKAINIAI</w:t>
      </w:r>
      <w:r>
        <w:rPr>
          <w:rStyle w:val="FootnoteReference"/>
          <w:b/>
          <w:bCs/>
        </w:rPr>
        <w:t>1</w:t>
      </w:r>
    </w:p>
    <w:p w14:paraId="196A5E32" w14:textId="77777777" w:rsidR="004B61D8" w:rsidRPr="004B61D8" w:rsidRDefault="004B61D8" w:rsidP="004B61D8">
      <w:pPr>
        <w:rPr>
          <w:rFonts w:eastAsia="Calibri"/>
          <w:lang w:val="lt-LT"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9"/>
        <w:gridCol w:w="5632"/>
        <w:gridCol w:w="2105"/>
        <w:gridCol w:w="1820"/>
      </w:tblGrid>
      <w:tr w:rsidR="004B61D8" w:rsidRPr="004B61D8" w14:paraId="0987F9BA" w14:textId="77777777" w:rsidTr="00777DDC">
        <w:trPr>
          <w:trHeight w:val="309"/>
        </w:trPr>
        <w:tc>
          <w:tcPr>
            <w:tcW w:w="90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0AC76BD" w14:textId="77777777" w:rsidR="004B61D8" w:rsidRDefault="004B61D8">
            <w:pPr>
              <w:spacing w:before="60" w:after="60" w:line="256" w:lineRule="auto"/>
              <w:jc w:val="center"/>
              <w:rPr>
                <w:b/>
              </w:rPr>
            </w:pPr>
            <w:r>
              <w:rPr>
                <w:b/>
                <w:sz w:val="22"/>
                <w:szCs w:val="22"/>
              </w:rPr>
              <w:t>Eil. Nr.</w:t>
            </w:r>
          </w:p>
        </w:tc>
        <w:tc>
          <w:tcPr>
            <w:tcW w:w="5723"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353EA95" w14:textId="77777777" w:rsidR="004B61D8" w:rsidRDefault="004B61D8">
            <w:pPr>
              <w:spacing w:before="60" w:after="60" w:line="256" w:lineRule="auto"/>
              <w:jc w:val="center"/>
              <w:rPr>
                <w:b/>
                <w:iCs/>
              </w:rPr>
            </w:pPr>
            <w:r>
              <w:rPr>
                <w:b/>
                <w:iCs/>
                <w:sz w:val="22"/>
                <w:szCs w:val="22"/>
              </w:rPr>
              <w:t>Paslaugos pavadinimas</w:t>
            </w:r>
          </w:p>
        </w:tc>
        <w:tc>
          <w:tcPr>
            <w:tcW w:w="212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55B1945" w14:textId="77777777" w:rsidR="004B61D8" w:rsidRDefault="004B61D8">
            <w:pPr>
              <w:spacing w:before="60" w:after="60" w:line="256" w:lineRule="auto"/>
              <w:jc w:val="center"/>
              <w:rPr>
                <w:b/>
                <w:bCs/>
                <w:iCs/>
              </w:rPr>
            </w:pPr>
            <w:r>
              <w:rPr>
                <w:b/>
                <w:sz w:val="22"/>
                <w:szCs w:val="22"/>
              </w:rPr>
              <w:t>Vienos paslaugos įkainis EUR be PVM</w:t>
            </w:r>
          </w:p>
        </w:tc>
        <w:tc>
          <w:tcPr>
            <w:tcW w:w="1843"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2E515F3" w14:textId="77777777" w:rsidR="004B61D8" w:rsidRDefault="004B61D8">
            <w:pPr>
              <w:spacing w:before="60" w:after="60" w:line="256" w:lineRule="auto"/>
              <w:jc w:val="center"/>
              <w:rPr>
                <w:b/>
              </w:rPr>
            </w:pPr>
            <w:r>
              <w:rPr>
                <w:b/>
                <w:sz w:val="22"/>
                <w:szCs w:val="22"/>
              </w:rPr>
              <w:t xml:space="preserve">PVM dydis, </w:t>
            </w:r>
            <w:r>
              <w:rPr>
                <w:rFonts w:ascii="Arial" w:hAnsi="Arial" w:cs="Arial"/>
                <w:b/>
                <w:sz w:val="22"/>
                <w:szCs w:val="22"/>
              </w:rPr>
              <w:t>%</w:t>
            </w:r>
          </w:p>
        </w:tc>
      </w:tr>
      <w:tr w:rsidR="004B61D8" w:rsidRPr="004B61D8" w14:paraId="1AAAF934" w14:textId="77777777" w:rsidTr="00777DDC">
        <w:trPr>
          <w:trHeight w:val="296"/>
        </w:trPr>
        <w:tc>
          <w:tcPr>
            <w:tcW w:w="906" w:type="dxa"/>
            <w:tcBorders>
              <w:top w:val="single" w:sz="4" w:space="0" w:color="000000"/>
              <w:left w:val="single" w:sz="4" w:space="0" w:color="000000"/>
              <w:bottom w:val="single" w:sz="4" w:space="0" w:color="000000"/>
              <w:right w:val="single" w:sz="4" w:space="0" w:color="000000"/>
            </w:tcBorders>
            <w:vAlign w:val="center"/>
            <w:hideMark/>
          </w:tcPr>
          <w:p w14:paraId="4083FE02" w14:textId="77777777" w:rsidR="004B61D8" w:rsidRDefault="004B61D8">
            <w:pPr>
              <w:spacing w:before="60" w:after="60" w:line="256" w:lineRule="auto"/>
              <w:jc w:val="center"/>
              <w:rPr>
                <w:i/>
                <w:sz w:val="16"/>
                <w:szCs w:val="16"/>
                <w:lang w:val="en-US"/>
              </w:rPr>
            </w:pPr>
            <w:r>
              <w:rPr>
                <w:i/>
                <w:sz w:val="16"/>
                <w:szCs w:val="16"/>
                <w:lang w:val="en-US"/>
              </w:rPr>
              <w:t>1</w:t>
            </w:r>
          </w:p>
        </w:tc>
        <w:tc>
          <w:tcPr>
            <w:tcW w:w="5723" w:type="dxa"/>
            <w:tcBorders>
              <w:top w:val="single" w:sz="4" w:space="0" w:color="000000"/>
              <w:left w:val="single" w:sz="4" w:space="0" w:color="000000"/>
              <w:bottom w:val="single" w:sz="4" w:space="0" w:color="000000"/>
              <w:right w:val="single" w:sz="4" w:space="0" w:color="000000"/>
            </w:tcBorders>
            <w:vAlign w:val="center"/>
            <w:hideMark/>
          </w:tcPr>
          <w:p w14:paraId="22B4575D" w14:textId="77777777" w:rsidR="004B61D8" w:rsidRDefault="004B61D8">
            <w:pPr>
              <w:spacing w:before="60" w:after="60" w:line="256" w:lineRule="auto"/>
              <w:jc w:val="center"/>
              <w:rPr>
                <w:i/>
                <w:iCs/>
                <w:sz w:val="16"/>
                <w:szCs w:val="16"/>
                <w:lang w:val="lt-LT"/>
              </w:rPr>
            </w:pPr>
            <w:r>
              <w:rPr>
                <w:i/>
                <w:iCs/>
                <w:sz w:val="16"/>
                <w:szCs w:val="16"/>
              </w:rPr>
              <w:t>2</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B884CF2" w14:textId="77777777" w:rsidR="004B61D8" w:rsidRDefault="004B61D8">
            <w:pPr>
              <w:spacing w:before="60" w:after="60" w:line="256" w:lineRule="auto"/>
              <w:jc w:val="center"/>
              <w:rPr>
                <w:i/>
                <w:sz w:val="16"/>
                <w:szCs w:val="16"/>
              </w:rPr>
            </w:pPr>
            <w:r>
              <w:rPr>
                <w:i/>
                <w:sz w:val="16"/>
                <w:szCs w:val="16"/>
              </w:rPr>
              <w:t>3</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6FCC8AA" w14:textId="77777777" w:rsidR="004B61D8" w:rsidRDefault="004B61D8">
            <w:pPr>
              <w:spacing w:before="60" w:after="60" w:line="256" w:lineRule="auto"/>
              <w:jc w:val="center"/>
              <w:rPr>
                <w:i/>
                <w:sz w:val="16"/>
                <w:szCs w:val="16"/>
              </w:rPr>
            </w:pPr>
            <w:r>
              <w:rPr>
                <w:i/>
                <w:sz w:val="16"/>
                <w:szCs w:val="16"/>
              </w:rPr>
              <w:t>4</w:t>
            </w:r>
          </w:p>
        </w:tc>
      </w:tr>
      <w:tr w:rsidR="004B61D8" w:rsidRPr="004B61D8" w14:paraId="6CA0E0A4" w14:textId="77777777" w:rsidTr="00777DDC">
        <w:tc>
          <w:tcPr>
            <w:tcW w:w="906" w:type="dxa"/>
            <w:tcBorders>
              <w:top w:val="single" w:sz="4" w:space="0" w:color="000000"/>
              <w:left w:val="single" w:sz="4" w:space="0" w:color="000000"/>
              <w:bottom w:val="single" w:sz="4" w:space="0" w:color="000000"/>
              <w:right w:val="single" w:sz="4" w:space="0" w:color="000000"/>
            </w:tcBorders>
            <w:hideMark/>
          </w:tcPr>
          <w:p w14:paraId="2C26F265" w14:textId="77777777" w:rsidR="004B61D8" w:rsidRDefault="004B61D8">
            <w:pPr>
              <w:spacing w:before="60" w:after="60" w:line="256" w:lineRule="auto"/>
              <w:jc w:val="center"/>
              <w:rPr>
                <w:b/>
              </w:rPr>
            </w:pPr>
            <w:r>
              <w:rPr>
                <w:b/>
                <w:sz w:val="22"/>
                <w:szCs w:val="22"/>
              </w:rPr>
              <w:t>1.</w:t>
            </w:r>
          </w:p>
        </w:tc>
        <w:tc>
          <w:tcPr>
            <w:tcW w:w="5723" w:type="dxa"/>
            <w:tcBorders>
              <w:top w:val="single" w:sz="4" w:space="0" w:color="000000"/>
              <w:left w:val="single" w:sz="4" w:space="0" w:color="000000"/>
              <w:bottom w:val="single" w:sz="4" w:space="0" w:color="000000"/>
              <w:right w:val="single" w:sz="4" w:space="0" w:color="000000"/>
            </w:tcBorders>
            <w:hideMark/>
          </w:tcPr>
          <w:p w14:paraId="6D2DD080" w14:textId="77777777" w:rsidR="004B61D8" w:rsidRDefault="004B61D8">
            <w:pPr>
              <w:spacing w:before="60" w:after="60" w:line="256" w:lineRule="auto"/>
              <w:jc w:val="center"/>
              <w:rPr>
                <w:i/>
              </w:rPr>
            </w:pPr>
            <w:r>
              <w:rPr>
                <w:i/>
                <w:sz w:val="22"/>
                <w:szCs w:val="22"/>
              </w:rPr>
              <w:t>Krovininių automobilių iki 3,5 t N1 perkėlimas keltu iš Klaipėdos į Kuršių Neriją (ir atgal)</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1A4A71A" w14:textId="77777777" w:rsidR="004B61D8" w:rsidRDefault="004B61D8">
            <w:pPr>
              <w:spacing w:before="60" w:after="60" w:line="256" w:lineRule="auto"/>
              <w:jc w:val="center"/>
              <w:rPr>
                <w:i/>
                <w:iCs/>
              </w:rPr>
            </w:pPr>
            <w:r>
              <w:rPr>
                <w:i/>
                <w:iCs/>
                <w:sz w:val="22"/>
                <w:szCs w:val="22"/>
              </w:rPr>
              <w:t>15,12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4AB59CC" w14:textId="77777777" w:rsidR="004B61D8" w:rsidRDefault="004B61D8">
            <w:pPr>
              <w:spacing w:before="60" w:after="60" w:line="256" w:lineRule="auto"/>
              <w:ind w:firstLine="41"/>
              <w:jc w:val="center"/>
              <w:rPr>
                <w:i/>
                <w:iCs/>
              </w:rPr>
            </w:pPr>
            <w:r>
              <w:rPr>
                <w:i/>
                <w:iCs/>
                <w:sz w:val="22"/>
                <w:szCs w:val="22"/>
              </w:rPr>
              <w:t>21</w:t>
            </w:r>
          </w:p>
        </w:tc>
      </w:tr>
      <w:tr w:rsidR="004B61D8" w:rsidRPr="004B61D8" w14:paraId="73D80039" w14:textId="77777777" w:rsidTr="00777DDC">
        <w:tc>
          <w:tcPr>
            <w:tcW w:w="906" w:type="dxa"/>
            <w:tcBorders>
              <w:top w:val="single" w:sz="4" w:space="0" w:color="000000"/>
              <w:left w:val="single" w:sz="4" w:space="0" w:color="000000"/>
              <w:bottom w:val="single" w:sz="4" w:space="0" w:color="000000"/>
              <w:right w:val="single" w:sz="4" w:space="0" w:color="000000"/>
            </w:tcBorders>
            <w:hideMark/>
          </w:tcPr>
          <w:p w14:paraId="72D6E564" w14:textId="77777777" w:rsidR="004B61D8" w:rsidRDefault="004B61D8">
            <w:pPr>
              <w:spacing w:before="60" w:after="60" w:line="256" w:lineRule="auto"/>
              <w:ind w:hanging="22"/>
              <w:jc w:val="center"/>
              <w:rPr>
                <w:b/>
              </w:rPr>
            </w:pPr>
            <w:r>
              <w:rPr>
                <w:b/>
                <w:sz w:val="22"/>
                <w:szCs w:val="22"/>
              </w:rPr>
              <w:t>2.</w:t>
            </w:r>
          </w:p>
        </w:tc>
        <w:tc>
          <w:tcPr>
            <w:tcW w:w="5723" w:type="dxa"/>
            <w:tcBorders>
              <w:top w:val="single" w:sz="4" w:space="0" w:color="000000"/>
              <w:left w:val="single" w:sz="4" w:space="0" w:color="000000"/>
              <w:bottom w:val="single" w:sz="4" w:space="0" w:color="000000"/>
              <w:right w:val="single" w:sz="4" w:space="0" w:color="000000"/>
            </w:tcBorders>
            <w:hideMark/>
          </w:tcPr>
          <w:p w14:paraId="392B2A3C" w14:textId="77777777" w:rsidR="004B61D8" w:rsidRDefault="004B61D8">
            <w:pPr>
              <w:spacing w:before="60" w:after="60" w:line="256" w:lineRule="auto"/>
              <w:ind w:hanging="22"/>
              <w:jc w:val="center"/>
              <w:rPr>
                <w:b/>
              </w:rPr>
            </w:pPr>
            <w:r>
              <w:rPr>
                <w:i/>
                <w:sz w:val="22"/>
                <w:szCs w:val="22"/>
              </w:rPr>
              <w:t>Lengvųjų automobilių perkėlimas keltu iš Klaipėdos į Kuršių Neriją (ir atgal).</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80011D8" w14:textId="77777777" w:rsidR="004B61D8" w:rsidRDefault="004B61D8">
            <w:pPr>
              <w:spacing w:before="60" w:after="60" w:line="256" w:lineRule="auto"/>
              <w:ind w:firstLine="41"/>
              <w:jc w:val="center"/>
              <w:rPr>
                <w:i/>
                <w:iCs/>
              </w:rPr>
            </w:pPr>
            <w:r>
              <w:rPr>
                <w:i/>
                <w:iCs/>
                <w:sz w:val="22"/>
                <w:szCs w:val="22"/>
              </w:rPr>
              <w:t>15,12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5B96156" w14:textId="77777777" w:rsidR="004B61D8" w:rsidRDefault="004B61D8">
            <w:pPr>
              <w:spacing w:before="60" w:after="60" w:line="256" w:lineRule="auto"/>
              <w:ind w:firstLine="41"/>
              <w:jc w:val="center"/>
              <w:rPr>
                <w:i/>
                <w:iCs/>
              </w:rPr>
            </w:pPr>
            <w:r>
              <w:rPr>
                <w:i/>
                <w:iCs/>
                <w:sz w:val="22"/>
                <w:szCs w:val="22"/>
              </w:rPr>
              <w:t>21</w:t>
            </w:r>
          </w:p>
        </w:tc>
      </w:tr>
      <w:tr w:rsidR="004B61D8" w:rsidRPr="004B61D8" w14:paraId="37FD54DA" w14:textId="77777777" w:rsidTr="00777DDC">
        <w:tc>
          <w:tcPr>
            <w:tcW w:w="906" w:type="dxa"/>
            <w:tcBorders>
              <w:top w:val="single" w:sz="4" w:space="0" w:color="000000"/>
              <w:left w:val="single" w:sz="4" w:space="0" w:color="000000"/>
              <w:bottom w:val="single" w:sz="4" w:space="0" w:color="000000"/>
              <w:right w:val="single" w:sz="4" w:space="0" w:color="000000"/>
            </w:tcBorders>
            <w:hideMark/>
          </w:tcPr>
          <w:p w14:paraId="408D7EB2" w14:textId="77777777" w:rsidR="004B61D8" w:rsidRDefault="004B61D8">
            <w:pPr>
              <w:spacing w:before="60" w:after="60" w:line="256" w:lineRule="auto"/>
              <w:ind w:hanging="22"/>
              <w:jc w:val="center"/>
              <w:rPr>
                <w:b/>
              </w:rPr>
            </w:pPr>
            <w:r>
              <w:rPr>
                <w:b/>
                <w:sz w:val="22"/>
                <w:szCs w:val="22"/>
              </w:rPr>
              <w:t>3</w:t>
            </w:r>
          </w:p>
        </w:tc>
        <w:tc>
          <w:tcPr>
            <w:tcW w:w="5723" w:type="dxa"/>
            <w:tcBorders>
              <w:top w:val="single" w:sz="4" w:space="0" w:color="000000"/>
              <w:left w:val="single" w:sz="4" w:space="0" w:color="000000"/>
              <w:bottom w:val="single" w:sz="4" w:space="0" w:color="000000"/>
              <w:right w:val="single" w:sz="4" w:space="0" w:color="000000"/>
            </w:tcBorders>
            <w:hideMark/>
          </w:tcPr>
          <w:p w14:paraId="0F425366" w14:textId="77777777" w:rsidR="004B61D8" w:rsidRDefault="004B61D8">
            <w:pPr>
              <w:spacing w:before="60" w:after="60" w:line="256" w:lineRule="auto"/>
              <w:ind w:hanging="22"/>
              <w:jc w:val="center"/>
              <w:rPr>
                <w:b/>
              </w:rPr>
            </w:pPr>
            <w:r>
              <w:rPr>
                <w:i/>
                <w:sz w:val="22"/>
                <w:szCs w:val="22"/>
              </w:rPr>
              <w:t>Keleivių perkėlimas keltu iš Klaipėdos į Kuršių Neriją (ir atgal)</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E8636A2" w14:textId="77777777" w:rsidR="004B61D8" w:rsidRDefault="004B61D8">
            <w:pPr>
              <w:spacing w:before="60" w:after="60" w:line="256" w:lineRule="auto"/>
              <w:ind w:firstLine="41"/>
              <w:jc w:val="center"/>
              <w:rPr>
                <w:i/>
                <w:iCs/>
              </w:rPr>
            </w:pPr>
            <w:r>
              <w:rPr>
                <w:i/>
                <w:iCs/>
                <w:sz w:val="22"/>
                <w:szCs w:val="22"/>
              </w:rPr>
              <w:t>1,19</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DEAE919" w14:textId="77777777" w:rsidR="004B61D8" w:rsidRDefault="004B61D8">
            <w:pPr>
              <w:spacing w:before="60" w:after="60" w:line="256" w:lineRule="auto"/>
              <w:ind w:firstLine="41"/>
              <w:jc w:val="center"/>
              <w:rPr>
                <w:i/>
                <w:iCs/>
              </w:rPr>
            </w:pPr>
            <w:r>
              <w:rPr>
                <w:i/>
                <w:iCs/>
                <w:sz w:val="22"/>
                <w:szCs w:val="22"/>
              </w:rPr>
              <w:t>9</w:t>
            </w:r>
          </w:p>
        </w:tc>
      </w:tr>
    </w:tbl>
    <w:p w14:paraId="0CACF0E9" w14:textId="77777777" w:rsidR="004B61D8" w:rsidRDefault="004B61D8" w:rsidP="004B61D8">
      <w:pPr>
        <w:rPr>
          <w:rFonts w:eastAsia="Times New Roman"/>
        </w:rPr>
      </w:pPr>
    </w:p>
    <w:p w14:paraId="61A2D995" w14:textId="77777777" w:rsidR="00A94555" w:rsidRDefault="004B61D8" w:rsidP="00A94555">
      <w:pPr>
        <w:pStyle w:val="BodyText"/>
        <w:rPr>
          <w:rFonts w:ascii="Tahoma" w:hAnsi="Tahoma" w:cs="Tahoma"/>
          <w:sz w:val="24"/>
        </w:rPr>
      </w:pPr>
      <w:r>
        <w:rPr>
          <w:rStyle w:val="FootnoteReference"/>
        </w:rPr>
        <w:footnoteRef/>
      </w:r>
      <w:r>
        <w:t xml:space="preserve">Nurodyti paslaugų teikimo įkainiai galioja sutarties pasirašymo dieną. Įkainių keitimo sąlygos nurodytos Sutarties </w:t>
      </w:r>
      <w:r w:rsidRPr="003A5E21">
        <w:t>3</w:t>
      </w:r>
      <w:r w:rsidR="003A5E21" w:rsidRPr="003A5E21">
        <w:t>.</w:t>
      </w:r>
      <w:r w:rsidR="00D14EE5">
        <w:t>6</w:t>
      </w:r>
      <w:r w:rsidR="003A5E21" w:rsidRPr="003A5E21">
        <w:t xml:space="preserve">. </w:t>
      </w:r>
      <w:r w:rsidRPr="003A5E21">
        <w:t xml:space="preserve"> punkte</w:t>
      </w:r>
    </w:p>
    <w:p w14:paraId="3F821926" w14:textId="77777777" w:rsidR="00A94555" w:rsidRDefault="00A94555" w:rsidP="00A94555">
      <w:pPr>
        <w:pStyle w:val="BodyText"/>
        <w:rPr>
          <w:rFonts w:ascii="Tahoma" w:hAnsi="Tahoma" w:cs="Tahoma"/>
          <w:sz w:val="24"/>
        </w:rPr>
      </w:pPr>
    </w:p>
    <w:p w14:paraId="7D0B8F7B" w14:textId="77777777" w:rsidR="00D456DE" w:rsidRDefault="00D456DE" w:rsidP="00A94555">
      <w:pPr>
        <w:pStyle w:val="BodyText"/>
        <w:rPr>
          <w:rFonts w:ascii="Tahoma" w:hAnsi="Tahoma" w:cs="Tahoma"/>
          <w:sz w:val="24"/>
        </w:rPr>
      </w:pPr>
    </w:p>
    <w:p w14:paraId="3F8C693B" w14:textId="77777777" w:rsidR="00D456DE" w:rsidRDefault="00A354C9" w:rsidP="00A94555">
      <w:pPr>
        <w:pStyle w:val="BodyText"/>
        <w:rPr>
          <w:rFonts w:ascii="Tahoma" w:hAnsi="Tahoma" w:cs="Tahoma"/>
          <w:sz w:val="24"/>
        </w:rPr>
      </w:pPr>
      <w:r>
        <w:rPr>
          <w:rFonts w:ascii="Tahoma" w:hAnsi="Tahoma" w:cs="Tahoma"/>
          <w:sz w:val="24"/>
        </w:rPr>
        <w:br w:type="page"/>
      </w:r>
    </w:p>
    <w:p w14:paraId="08ADC68B" w14:textId="77777777" w:rsidR="00D456DE" w:rsidRDefault="00D456DE" w:rsidP="00A94555">
      <w:pPr>
        <w:pStyle w:val="BodyText"/>
        <w:rPr>
          <w:rFonts w:ascii="Tahoma" w:hAnsi="Tahoma" w:cs="Tahoma"/>
          <w:sz w:val="24"/>
        </w:rPr>
      </w:pPr>
    </w:p>
    <w:p w14:paraId="0DA66843" w14:textId="77777777" w:rsidR="00D456DE" w:rsidRDefault="00D456DE" w:rsidP="00A94555">
      <w:pPr>
        <w:pStyle w:val="BodyText"/>
        <w:rPr>
          <w:rFonts w:ascii="Tahoma" w:hAnsi="Tahoma" w:cs="Tahoma"/>
          <w:sz w:val="24"/>
        </w:rPr>
      </w:pPr>
    </w:p>
    <w:p w14:paraId="43FA9ACC" w14:textId="77777777" w:rsidR="00A94555" w:rsidRDefault="00A94555" w:rsidP="00A94555">
      <w:pPr>
        <w:pStyle w:val="BodyText"/>
        <w:rPr>
          <w:rFonts w:ascii="Tahoma" w:hAnsi="Tahoma" w:cs="Tahoma"/>
          <w:sz w:val="24"/>
        </w:rPr>
      </w:pPr>
    </w:p>
    <w:p w14:paraId="00115064" w14:textId="77777777" w:rsidR="00D456DE" w:rsidRPr="00A25F27" w:rsidRDefault="00D456DE" w:rsidP="00D456DE">
      <w:pPr>
        <w:pStyle w:val="NoSpacing"/>
        <w:ind w:left="5184" w:firstLine="1296"/>
        <w:rPr>
          <w:rFonts w:ascii="Tahoma" w:hAnsi="Tahoma" w:cs="Tahoma"/>
          <w:sz w:val="20"/>
          <w:szCs w:val="20"/>
        </w:rPr>
      </w:pPr>
      <w:bookmarkStart w:id="2" w:name="_Hlk114750142"/>
      <w:r w:rsidRPr="00A25F27">
        <w:rPr>
          <w:rFonts w:ascii="Tahoma" w:hAnsi="Tahoma" w:cs="Tahoma"/>
          <w:sz w:val="20"/>
          <w:szCs w:val="20"/>
        </w:rPr>
        <w:t xml:space="preserve">Keleivių ir transporto </w:t>
      </w:r>
    </w:p>
    <w:p w14:paraId="3345BC5C" w14:textId="77777777" w:rsidR="00D456DE" w:rsidRPr="00A25F27" w:rsidRDefault="00D456DE" w:rsidP="00D456DE">
      <w:pPr>
        <w:pStyle w:val="NoSpacing"/>
        <w:ind w:left="6480"/>
        <w:rPr>
          <w:rFonts w:ascii="Tahoma" w:hAnsi="Tahoma" w:cs="Tahoma"/>
          <w:sz w:val="20"/>
          <w:szCs w:val="20"/>
        </w:rPr>
      </w:pPr>
      <w:r w:rsidRPr="00A25F27">
        <w:rPr>
          <w:rFonts w:ascii="Tahoma" w:hAnsi="Tahoma" w:cs="Tahoma"/>
          <w:sz w:val="20"/>
          <w:szCs w:val="20"/>
        </w:rPr>
        <w:t>priemonių perkėlimo keltais   paslaugų  pirkimo–pardavimo sutarties Nr.</w:t>
      </w:r>
      <w:r w:rsidR="00D702ED">
        <w:rPr>
          <w:rFonts w:ascii="Tahoma" w:hAnsi="Tahoma" w:cs="Tahoma"/>
          <w:sz w:val="20"/>
          <w:szCs w:val="20"/>
        </w:rPr>
        <w:t xml:space="preserve"> 22-52-A</w:t>
      </w:r>
      <w:r w:rsidRPr="00A25F27">
        <w:rPr>
          <w:rFonts w:ascii="Tahoma" w:hAnsi="Tahoma" w:cs="Tahoma"/>
          <w:sz w:val="20"/>
          <w:szCs w:val="20"/>
        </w:rPr>
        <w:tab/>
      </w:r>
    </w:p>
    <w:p w14:paraId="1557D976" w14:textId="77777777" w:rsidR="00D456DE" w:rsidRDefault="00D456DE" w:rsidP="00D456DE">
      <w:pPr>
        <w:pStyle w:val="NoSpacing"/>
        <w:ind w:left="6480"/>
        <w:rPr>
          <w:rFonts w:ascii="Tahoma" w:hAnsi="Tahoma" w:cs="Tahoma"/>
          <w:sz w:val="20"/>
          <w:szCs w:val="20"/>
        </w:rPr>
      </w:pPr>
      <w:r>
        <w:rPr>
          <w:rFonts w:ascii="Tahoma" w:hAnsi="Tahoma" w:cs="Tahoma"/>
          <w:sz w:val="20"/>
          <w:szCs w:val="20"/>
        </w:rPr>
        <w:t xml:space="preserve">Priedas Nr. </w:t>
      </w:r>
      <w:r w:rsidR="00A354C9">
        <w:rPr>
          <w:rFonts w:ascii="Tahoma" w:hAnsi="Tahoma" w:cs="Tahoma"/>
          <w:sz w:val="20"/>
          <w:szCs w:val="20"/>
        </w:rPr>
        <w:t>4</w:t>
      </w:r>
    </w:p>
    <w:bookmarkEnd w:id="2"/>
    <w:p w14:paraId="663E4248" w14:textId="77777777" w:rsidR="00D456DE" w:rsidRDefault="00D456DE" w:rsidP="00D456DE">
      <w:pPr>
        <w:pStyle w:val="NoSpacing"/>
        <w:ind w:left="6480"/>
        <w:rPr>
          <w:rFonts w:ascii="Tahoma" w:hAnsi="Tahoma" w:cs="Tahoma"/>
          <w:sz w:val="20"/>
          <w:szCs w:val="20"/>
        </w:rPr>
      </w:pPr>
    </w:p>
    <w:p w14:paraId="7D81A9C1" w14:textId="77777777" w:rsidR="00D456DE" w:rsidRDefault="00D456DE" w:rsidP="00D456DE">
      <w:pPr>
        <w:pStyle w:val="NoSpacing"/>
        <w:ind w:left="6480"/>
        <w:rPr>
          <w:rFonts w:ascii="Tahoma" w:hAnsi="Tahoma" w:cs="Tahoma"/>
          <w:sz w:val="20"/>
          <w:szCs w:val="20"/>
        </w:rPr>
      </w:pPr>
    </w:p>
    <w:p w14:paraId="725A5D00" w14:textId="77777777" w:rsidR="00D456DE" w:rsidRPr="00556D3C" w:rsidRDefault="00D456DE" w:rsidP="00D456DE">
      <w:pPr>
        <w:pStyle w:val="NoSpacing"/>
        <w:jc w:val="center"/>
        <w:rPr>
          <w:rFonts w:ascii="Tahoma" w:hAnsi="Tahoma" w:cs="Tahoma"/>
          <w:b/>
          <w:sz w:val="24"/>
          <w:szCs w:val="24"/>
        </w:rPr>
      </w:pPr>
      <w:r w:rsidRPr="00556D3C">
        <w:rPr>
          <w:rFonts w:ascii="Tahoma" w:hAnsi="Tahoma" w:cs="Tahoma"/>
          <w:b/>
          <w:sz w:val="24"/>
          <w:szCs w:val="24"/>
        </w:rPr>
        <w:t>DUOMENŲ TVARKYMO SUTARTIS</w:t>
      </w:r>
    </w:p>
    <w:p w14:paraId="0FAECE00" w14:textId="77777777" w:rsidR="00D456DE" w:rsidRPr="00556D3C" w:rsidRDefault="00D456DE" w:rsidP="00D456DE">
      <w:pPr>
        <w:pStyle w:val="NoSpacing"/>
        <w:rPr>
          <w:rFonts w:ascii="Tahoma" w:hAnsi="Tahoma" w:cs="Tahoma"/>
          <w:b/>
          <w:sz w:val="24"/>
          <w:szCs w:val="24"/>
        </w:rPr>
      </w:pPr>
    </w:p>
    <w:p w14:paraId="4021995C" w14:textId="77777777" w:rsidR="00D456DE" w:rsidRDefault="00D456DE" w:rsidP="00D456DE">
      <w:pPr>
        <w:pStyle w:val="NoSpacing"/>
        <w:rPr>
          <w:rFonts w:ascii="Tahoma" w:hAnsi="Tahoma" w:cs="Tahoma"/>
          <w:b/>
          <w:sz w:val="20"/>
          <w:szCs w:val="20"/>
        </w:rPr>
      </w:pPr>
    </w:p>
    <w:p w14:paraId="64054393" w14:textId="77777777" w:rsidR="00D456DE" w:rsidRPr="00556D3C" w:rsidRDefault="00D456DE" w:rsidP="00D456DE">
      <w:pPr>
        <w:pStyle w:val="NoSpacing"/>
        <w:numPr>
          <w:ilvl w:val="0"/>
          <w:numId w:val="29"/>
        </w:numPr>
        <w:jc w:val="both"/>
        <w:rPr>
          <w:rFonts w:ascii="Tahoma" w:hAnsi="Tahoma" w:cs="Tahoma"/>
          <w:sz w:val="24"/>
          <w:szCs w:val="24"/>
        </w:rPr>
      </w:pPr>
      <w:r w:rsidRPr="00556D3C">
        <w:rPr>
          <w:rFonts w:ascii="Tahoma" w:hAnsi="Tahoma" w:cs="Tahoma"/>
          <w:sz w:val="24"/>
          <w:szCs w:val="24"/>
        </w:rPr>
        <w:t>Vykdydamos Keleivių ir transporto priemonių perkėlimo keltais paslaugų pirkimo–pardavimo sutartį (toliau – Pagrindinė sutartis) Sutartį Šalys (sąvoka vartojama taip, kaip ji apibrėžta Pagrindinėje sutartyje) įsipareigoja asmens duomenų tvarkymą vykdyti teisėtai – laikantis 2016 m. balandžio 27 d. Europos Parlamento ir Tarybos reglamento (ES) 2016/679 dėl fizinių asmenų apsaugos tvarkant asmens duomenis ir dėl laisvo tokių duomenų judėjimo ir kuriuo panaikinama Direktyva 95/46/EB (Bendrasis duomenų apsaugos reglamentas)</w:t>
      </w:r>
      <w:r>
        <w:rPr>
          <w:rFonts w:ascii="Tahoma" w:hAnsi="Tahoma" w:cs="Tahoma"/>
          <w:sz w:val="24"/>
          <w:szCs w:val="24"/>
        </w:rPr>
        <w:t xml:space="preserve"> (toliau – Reglamentas </w:t>
      </w:r>
      <w:r w:rsidRPr="000C165D">
        <w:rPr>
          <w:rFonts w:ascii="Tahoma" w:hAnsi="Tahoma" w:cs="Tahoma"/>
          <w:sz w:val="24"/>
          <w:szCs w:val="24"/>
        </w:rPr>
        <w:t>(ES) 2016/679</w:t>
      </w:r>
      <w:r>
        <w:rPr>
          <w:rFonts w:ascii="Tahoma" w:hAnsi="Tahoma" w:cs="Tahoma"/>
          <w:sz w:val="24"/>
          <w:szCs w:val="24"/>
        </w:rPr>
        <w:t>)</w:t>
      </w:r>
      <w:r w:rsidRPr="00556D3C">
        <w:rPr>
          <w:rFonts w:ascii="Tahoma" w:hAnsi="Tahoma" w:cs="Tahoma"/>
          <w:sz w:val="24"/>
          <w:szCs w:val="24"/>
        </w:rPr>
        <w:t>, Lietuvos Respublikos asmens duomenų teisinės apsaugos įstatymo (toliau – ADTAĮ) ir kitų teisės aktų, reglamentu</w:t>
      </w:r>
      <w:r>
        <w:rPr>
          <w:rFonts w:ascii="Tahoma" w:hAnsi="Tahoma" w:cs="Tahoma"/>
          <w:sz w:val="24"/>
          <w:szCs w:val="24"/>
        </w:rPr>
        <w:t>ojančių asmens duomenų tvarkymą, nuostatų.</w:t>
      </w:r>
    </w:p>
    <w:p w14:paraId="38FE407C" w14:textId="77777777" w:rsidR="00D456DE" w:rsidRPr="00556D3C" w:rsidRDefault="00D456DE" w:rsidP="00D456DE">
      <w:pPr>
        <w:pStyle w:val="NoSpacing"/>
        <w:numPr>
          <w:ilvl w:val="0"/>
          <w:numId w:val="29"/>
        </w:numPr>
        <w:jc w:val="both"/>
        <w:rPr>
          <w:rFonts w:ascii="Tahoma" w:hAnsi="Tahoma" w:cs="Tahoma"/>
          <w:sz w:val="24"/>
          <w:szCs w:val="24"/>
        </w:rPr>
      </w:pPr>
      <w:r w:rsidRPr="00556D3C">
        <w:rPr>
          <w:rFonts w:ascii="Tahoma" w:hAnsi="Tahoma" w:cs="Tahoma"/>
          <w:sz w:val="24"/>
          <w:szCs w:val="24"/>
        </w:rPr>
        <w:t xml:space="preserve">Sąvokos naudojamos šioje Duomenų tvarkymo sutartyje atitinka </w:t>
      </w:r>
      <w:r>
        <w:rPr>
          <w:rFonts w:ascii="Tahoma" w:hAnsi="Tahoma" w:cs="Tahoma"/>
          <w:sz w:val="24"/>
          <w:szCs w:val="24"/>
        </w:rPr>
        <w:t>R</w:t>
      </w:r>
      <w:r w:rsidRPr="00556D3C">
        <w:rPr>
          <w:rFonts w:ascii="Tahoma" w:hAnsi="Tahoma" w:cs="Tahoma"/>
          <w:sz w:val="24"/>
          <w:szCs w:val="24"/>
        </w:rPr>
        <w:t xml:space="preserve">eglamente (ES) 2016/679 ir ADTAĮ apibrėžtas sąvokas. </w:t>
      </w:r>
    </w:p>
    <w:p w14:paraId="0CFCA5F9" w14:textId="77777777" w:rsidR="00D456DE" w:rsidRPr="00556D3C" w:rsidRDefault="00D456DE" w:rsidP="00D456DE">
      <w:pPr>
        <w:pStyle w:val="NoSpacing"/>
        <w:numPr>
          <w:ilvl w:val="0"/>
          <w:numId w:val="29"/>
        </w:numPr>
        <w:jc w:val="both"/>
        <w:rPr>
          <w:rFonts w:ascii="Tahoma" w:hAnsi="Tahoma" w:cs="Tahoma"/>
          <w:sz w:val="24"/>
          <w:szCs w:val="24"/>
        </w:rPr>
      </w:pPr>
      <w:r w:rsidRPr="00556D3C">
        <w:rPr>
          <w:rFonts w:ascii="Tahoma" w:hAnsi="Tahoma" w:cs="Tahoma"/>
          <w:sz w:val="24"/>
          <w:szCs w:val="24"/>
        </w:rPr>
        <w:t xml:space="preserve">Šalys susitaria, kad asmens duomenys bus tvarkomi laikantis šių principų: </w:t>
      </w:r>
    </w:p>
    <w:p w14:paraId="5377FB87" w14:textId="77777777" w:rsidR="00D456DE" w:rsidRPr="00556D3C" w:rsidRDefault="00D456DE" w:rsidP="00D456DE">
      <w:pPr>
        <w:pStyle w:val="NoSpacing"/>
        <w:numPr>
          <w:ilvl w:val="1"/>
          <w:numId w:val="29"/>
        </w:numPr>
        <w:jc w:val="both"/>
        <w:rPr>
          <w:rFonts w:ascii="Tahoma" w:hAnsi="Tahoma" w:cs="Tahoma"/>
          <w:sz w:val="24"/>
          <w:szCs w:val="24"/>
        </w:rPr>
      </w:pPr>
      <w:r w:rsidRPr="00556D3C">
        <w:rPr>
          <w:rFonts w:ascii="Tahoma" w:hAnsi="Tahoma" w:cs="Tahoma"/>
          <w:sz w:val="24"/>
          <w:szCs w:val="24"/>
        </w:rPr>
        <w:t xml:space="preserve">teisėtumo, sąžiningumo ir skaidrumo; </w:t>
      </w:r>
    </w:p>
    <w:p w14:paraId="3CF93B1E" w14:textId="77777777" w:rsidR="00D456DE" w:rsidRPr="00556D3C" w:rsidRDefault="00D456DE" w:rsidP="00D456DE">
      <w:pPr>
        <w:pStyle w:val="NoSpacing"/>
        <w:numPr>
          <w:ilvl w:val="1"/>
          <w:numId w:val="29"/>
        </w:numPr>
        <w:jc w:val="both"/>
        <w:rPr>
          <w:rFonts w:ascii="Tahoma" w:hAnsi="Tahoma" w:cs="Tahoma"/>
          <w:sz w:val="24"/>
          <w:szCs w:val="24"/>
        </w:rPr>
      </w:pPr>
      <w:r w:rsidRPr="00556D3C">
        <w:rPr>
          <w:rFonts w:ascii="Tahoma" w:hAnsi="Tahoma" w:cs="Tahoma"/>
          <w:sz w:val="24"/>
          <w:szCs w:val="24"/>
        </w:rPr>
        <w:t xml:space="preserve">tikslo apribojimo; </w:t>
      </w:r>
    </w:p>
    <w:p w14:paraId="405DB5E8" w14:textId="77777777" w:rsidR="00D456DE" w:rsidRPr="00556D3C" w:rsidRDefault="00D456DE" w:rsidP="00D456DE">
      <w:pPr>
        <w:pStyle w:val="NoSpacing"/>
        <w:numPr>
          <w:ilvl w:val="1"/>
          <w:numId w:val="29"/>
        </w:numPr>
        <w:jc w:val="both"/>
        <w:rPr>
          <w:rFonts w:ascii="Tahoma" w:hAnsi="Tahoma" w:cs="Tahoma"/>
          <w:sz w:val="24"/>
          <w:szCs w:val="24"/>
        </w:rPr>
      </w:pPr>
      <w:r w:rsidRPr="00556D3C">
        <w:rPr>
          <w:rFonts w:ascii="Tahoma" w:hAnsi="Tahoma" w:cs="Tahoma"/>
          <w:sz w:val="24"/>
          <w:szCs w:val="24"/>
        </w:rPr>
        <w:t>duomenų kiekio mažinimo;</w:t>
      </w:r>
    </w:p>
    <w:p w14:paraId="66184E1C" w14:textId="77777777" w:rsidR="00D456DE" w:rsidRPr="00556D3C" w:rsidRDefault="00D456DE" w:rsidP="00D456DE">
      <w:pPr>
        <w:pStyle w:val="NoSpacing"/>
        <w:numPr>
          <w:ilvl w:val="1"/>
          <w:numId w:val="29"/>
        </w:numPr>
        <w:jc w:val="both"/>
        <w:rPr>
          <w:rFonts w:ascii="Tahoma" w:hAnsi="Tahoma" w:cs="Tahoma"/>
          <w:sz w:val="24"/>
          <w:szCs w:val="24"/>
        </w:rPr>
      </w:pPr>
      <w:r w:rsidRPr="00556D3C">
        <w:rPr>
          <w:rFonts w:ascii="Tahoma" w:hAnsi="Tahoma" w:cs="Tahoma"/>
          <w:sz w:val="24"/>
          <w:szCs w:val="24"/>
        </w:rPr>
        <w:t>tikslumo;</w:t>
      </w:r>
    </w:p>
    <w:p w14:paraId="4D79774A" w14:textId="77777777" w:rsidR="00D456DE" w:rsidRPr="00556D3C" w:rsidRDefault="00D456DE" w:rsidP="00D456DE">
      <w:pPr>
        <w:pStyle w:val="NoSpacing"/>
        <w:numPr>
          <w:ilvl w:val="1"/>
          <w:numId w:val="29"/>
        </w:numPr>
        <w:jc w:val="both"/>
        <w:rPr>
          <w:rFonts w:ascii="Tahoma" w:hAnsi="Tahoma" w:cs="Tahoma"/>
          <w:sz w:val="24"/>
          <w:szCs w:val="24"/>
        </w:rPr>
      </w:pPr>
      <w:r w:rsidRPr="00556D3C">
        <w:rPr>
          <w:rFonts w:ascii="Tahoma" w:hAnsi="Tahoma" w:cs="Tahoma"/>
          <w:sz w:val="24"/>
          <w:szCs w:val="24"/>
        </w:rPr>
        <w:t>saugojimo trukmės apribojimo;</w:t>
      </w:r>
    </w:p>
    <w:p w14:paraId="47E23A08" w14:textId="77777777" w:rsidR="00D456DE" w:rsidRPr="00556D3C" w:rsidRDefault="00D456DE" w:rsidP="00D456DE">
      <w:pPr>
        <w:pStyle w:val="NoSpacing"/>
        <w:numPr>
          <w:ilvl w:val="1"/>
          <w:numId w:val="29"/>
        </w:numPr>
        <w:jc w:val="both"/>
        <w:rPr>
          <w:rFonts w:ascii="Tahoma" w:hAnsi="Tahoma" w:cs="Tahoma"/>
          <w:sz w:val="24"/>
          <w:szCs w:val="24"/>
        </w:rPr>
      </w:pPr>
      <w:r w:rsidRPr="00556D3C">
        <w:rPr>
          <w:rFonts w:ascii="Tahoma" w:hAnsi="Tahoma" w:cs="Tahoma"/>
          <w:sz w:val="24"/>
          <w:szCs w:val="24"/>
        </w:rPr>
        <w:t>vientisumo ir konfidencialumo;</w:t>
      </w:r>
    </w:p>
    <w:p w14:paraId="4CD9312D" w14:textId="77777777" w:rsidR="00D456DE" w:rsidRPr="00556D3C" w:rsidRDefault="00D456DE" w:rsidP="00D456DE">
      <w:pPr>
        <w:pStyle w:val="NoSpacing"/>
        <w:numPr>
          <w:ilvl w:val="1"/>
          <w:numId w:val="29"/>
        </w:numPr>
        <w:jc w:val="both"/>
        <w:rPr>
          <w:rFonts w:ascii="Tahoma" w:hAnsi="Tahoma" w:cs="Tahoma"/>
          <w:sz w:val="24"/>
          <w:szCs w:val="24"/>
        </w:rPr>
      </w:pPr>
      <w:r w:rsidRPr="00556D3C">
        <w:rPr>
          <w:rFonts w:ascii="Tahoma" w:hAnsi="Tahoma" w:cs="Tahoma"/>
          <w:sz w:val="24"/>
          <w:szCs w:val="24"/>
        </w:rPr>
        <w:t>atskaitomybės.</w:t>
      </w:r>
    </w:p>
    <w:p w14:paraId="4340773F" w14:textId="77777777" w:rsidR="00D456DE" w:rsidRPr="00556D3C" w:rsidRDefault="00D456DE" w:rsidP="00D456DE">
      <w:pPr>
        <w:pStyle w:val="NoSpacing"/>
        <w:numPr>
          <w:ilvl w:val="0"/>
          <w:numId w:val="29"/>
        </w:numPr>
        <w:jc w:val="both"/>
        <w:rPr>
          <w:rFonts w:ascii="Tahoma" w:hAnsi="Tahoma" w:cs="Tahoma"/>
          <w:sz w:val="24"/>
          <w:szCs w:val="24"/>
        </w:rPr>
      </w:pPr>
      <w:r w:rsidRPr="00556D3C">
        <w:rPr>
          <w:rFonts w:ascii="Tahoma" w:hAnsi="Tahoma" w:cs="Tahoma"/>
          <w:sz w:val="24"/>
          <w:szCs w:val="24"/>
        </w:rPr>
        <w:t>Šalių atstovų, darbuotojų ar kitų fizinių asmenų, pasitelktų Pagrindinei sutarčiai vykdyti, duomenų tvarkymo teisėtumas grindžiamas būtinybe įvykdyti Pagrindinę sutartį arba būtinybe pasinaudoti iš Pagrindinės sutarties kylančiomis teisėmis.</w:t>
      </w:r>
    </w:p>
    <w:p w14:paraId="1B2B74F2" w14:textId="77777777" w:rsidR="00D456DE" w:rsidRPr="00556D3C" w:rsidRDefault="00D456DE" w:rsidP="00D456DE">
      <w:pPr>
        <w:pStyle w:val="NoSpacing"/>
        <w:numPr>
          <w:ilvl w:val="0"/>
          <w:numId w:val="29"/>
        </w:numPr>
        <w:jc w:val="both"/>
        <w:rPr>
          <w:rFonts w:ascii="Tahoma" w:hAnsi="Tahoma" w:cs="Tahoma"/>
          <w:sz w:val="24"/>
          <w:szCs w:val="24"/>
        </w:rPr>
      </w:pPr>
      <w:r w:rsidRPr="00556D3C">
        <w:rPr>
          <w:rFonts w:ascii="Tahoma" w:hAnsi="Tahoma" w:cs="Tahoma"/>
          <w:sz w:val="24"/>
          <w:szCs w:val="24"/>
        </w:rPr>
        <w:t>Šalys užtikrina patalpų, kuriose laikomi asmens duomenys, saugumą, priešgaisrinės saugos taisyklių laikymąsi bei kitų techninių ir fizinių priemonių, būtinų asmens duomenų apsaugai užtikrinti, įgyvendinimą.</w:t>
      </w:r>
    </w:p>
    <w:p w14:paraId="6D321F35" w14:textId="77777777" w:rsidR="00D456DE" w:rsidRPr="00556D3C" w:rsidRDefault="00D456DE" w:rsidP="00D456DE">
      <w:pPr>
        <w:pStyle w:val="NoSpacing"/>
        <w:numPr>
          <w:ilvl w:val="0"/>
          <w:numId w:val="29"/>
        </w:numPr>
        <w:jc w:val="both"/>
        <w:rPr>
          <w:rFonts w:ascii="Tahoma" w:hAnsi="Tahoma" w:cs="Tahoma"/>
          <w:sz w:val="24"/>
          <w:szCs w:val="24"/>
        </w:rPr>
      </w:pPr>
      <w:r w:rsidRPr="00556D3C">
        <w:rPr>
          <w:rFonts w:ascii="Tahoma" w:hAnsi="Tahoma" w:cs="Tahoma"/>
          <w:sz w:val="24"/>
          <w:szCs w:val="24"/>
        </w:rPr>
        <w:t>Šalių darbuotojai ar kiti atsakingi asmenys, kuriems yra suteikta teisė tvarkyti Pagrindinės sutarties pagrindu gautus asmens duomenis, įsipareigoja tvarkomų asmens duomenų neplatinti, neperduoti ir (ar) neatskleisti jokiems tretiesiems asmenims, jei kitaip nenustato Lietuvos Respublikoje galiojantys teisės aktai, privalo laikytis asmens duomenų paslapties, konfidencialumo principo ir laiko paslaptyje bet kokią su asmens duomenimis susijusią informaciją, su kuria jie susipažino vykdydami savo pareigas, nebent tokia informacija būtų vieša pagal galiojančių įstatymų ar kitų teisės aktų nuostatas. Pareiga saugoti asmens duomenų paslaptį galioja taip pat ir perėjus dirbti į kitas pareigas, pasibaigus darbo ar sutartiniams santykiams.</w:t>
      </w:r>
    </w:p>
    <w:p w14:paraId="36E43668" w14:textId="77777777" w:rsidR="00D456DE" w:rsidRPr="00556D3C" w:rsidRDefault="00D456DE" w:rsidP="00D456DE">
      <w:pPr>
        <w:pStyle w:val="NoSpacing"/>
        <w:numPr>
          <w:ilvl w:val="0"/>
          <w:numId w:val="29"/>
        </w:numPr>
        <w:jc w:val="both"/>
        <w:rPr>
          <w:rFonts w:ascii="Tahoma" w:hAnsi="Tahoma" w:cs="Tahoma"/>
          <w:sz w:val="24"/>
          <w:szCs w:val="24"/>
        </w:rPr>
      </w:pPr>
      <w:r w:rsidRPr="00556D3C">
        <w:rPr>
          <w:rFonts w:ascii="Tahoma" w:hAnsi="Tahoma" w:cs="Tahoma"/>
          <w:sz w:val="24"/>
          <w:szCs w:val="24"/>
        </w:rPr>
        <w:t xml:space="preserve">Šalys įsipareigoja nedelsiant, bet ne vėliau kaip per 1 darbo dieną, informuoti viena kitą, jei įvyksta situacija, kelianti grėsmę šios Duomenų tvarkymo sutarties pagrindu tvarkomų duomenų saugumui bei pateikti visą su tuo susijusią informaciją. </w:t>
      </w:r>
    </w:p>
    <w:p w14:paraId="6C07FAE3" w14:textId="77777777" w:rsidR="00D456DE" w:rsidRPr="00556D3C" w:rsidRDefault="00D456DE" w:rsidP="00D456DE">
      <w:pPr>
        <w:pStyle w:val="NoSpacing"/>
        <w:numPr>
          <w:ilvl w:val="0"/>
          <w:numId w:val="29"/>
        </w:numPr>
        <w:jc w:val="both"/>
        <w:rPr>
          <w:rFonts w:ascii="Tahoma" w:hAnsi="Tahoma" w:cs="Tahoma"/>
          <w:sz w:val="24"/>
          <w:szCs w:val="24"/>
        </w:rPr>
      </w:pPr>
      <w:r w:rsidRPr="00556D3C">
        <w:rPr>
          <w:rFonts w:ascii="Tahoma" w:hAnsi="Tahoma" w:cs="Tahoma"/>
          <w:sz w:val="24"/>
          <w:szCs w:val="24"/>
        </w:rPr>
        <w:t>Gali būti tvarkomi šie Šalių vadovų, kitų darbuotojų, atsakingų asmenų ar atstovų, atstovaujančių Šalims, duomenys:</w:t>
      </w:r>
    </w:p>
    <w:p w14:paraId="0930BEC5" w14:textId="77777777" w:rsidR="00D456DE" w:rsidRPr="00556D3C" w:rsidRDefault="00D456DE" w:rsidP="00D456DE">
      <w:pPr>
        <w:pStyle w:val="NoSpacing"/>
        <w:numPr>
          <w:ilvl w:val="1"/>
          <w:numId w:val="29"/>
        </w:numPr>
        <w:jc w:val="both"/>
        <w:rPr>
          <w:rFonts w:ascii="Tahoma" w:hAnsi="Tahoma" w:cs="Tahoma"/>
          <w:sz w:val="24"/>
          <w:szCs w:val="24"/>
        </w:rPr>
      </w:pPr>
      <w:r w:rsidRPr="00556D3C">
        <w:rPr>
          <w:rFonts w:ascii="Tahoma" w:hAnsi="Tahoma" w:cs="Tahoma"/>
          <w:sz w:val="24"/>
          <w:szCs w:val="24"/>
        </w:rPr>
        <w:t xml:space="preserve">vardas, pavardė; </w:t>
      </w:r>
    </w:p>
    <w:p w14:paraId="2E13390D" w14:textId="77777777" w:rsidR="00D456DE" w:rsidRPr="00556D3C" w:rsidRDefault="00D456DE" w:rsidP="00D456DE">
      <w:pPr>
        <w:pStyle w:val="NoSpacing"/>
        <w:numPr>
          <w:ilvl w:val="1"/>
          <w:numId w:val="29"/>
        </w:numPr>
        <w:jc w:val="both"/>
        <w:rPr>
          <w:rFonts w:ascii="Tahoma" w:hAnsi="Tahoma" w:cs="Tahoma"/>
          <w:sz w:val="24"/>
          <w:szCs w:val="24"/>
        </w:rPr>
      </w:pPr>
      <w:r w:rsidRPr="00556D3C">
        <w:rPr>
          <w:rFonts w:ascii="Tahoma" w:hAnsi="Tahoma" w:cs="Tahoma"/>
          <w:sz w:val="24"/>
          <w:szCs w:val="24"/>
        </w:rPr>
        <w:t xml:space="preserve">kontaktiniai duomenys (darbo telefono numeris, darbo elektroninis paštas, darbovietės adresas); </w:t>
      </w:r>
    </w:p>
    <w:p w14:paraId="32806504" w14:textId="77777777" w:rsidR="00D456DE" w:rsidRPr="00556D3C" w:rsidRDefault="00D456DE" w:rsidP="00D456DE">
      <w:pPr>
        <w:pStyle w:val="NoSpacing"/>
        <w:numPr>
          <w:ilvl w:val="1"/>
          <w:numId w:val="29"/>
        </w:numPr>
        <w:jc w:val="both"/>
        <w:rPr>
          <w:rFonts w:ascii="Tahoma" w:hAnsi="Tahoma" w:cs="Tahoma"/>
          <w:sz w:val="24"/>
          <w:szCs w:val="24"/>
        </w:rPr>
      </w:pPr>
      <w:r w:rsidRPr="00556D3C">
        <w:rPr>
          <w:rFonts w:ascii="Tahoma" w:hAnsi="Tahoma" w:cs="Tahoma"/>
          <w:sz w:val="24"/>
          <w:szCs w:val="24"/>
        </w:rPr>
        <w:lastRenderedPageBreak/>
        <w:t xml:space="preserve">užimamos pareigos; </w:t>
      </w:r>
    </w:p>
    <w:p w14:paraId="02B01443" w14:textId="77777777" w:rsidR="00D456DE" w:rsidRPr="00556D3C" w:rsidRDefault="00D456DE" w:rsidP="00D456DE">
      <w:pPr>
        <w:pStyle w:val="NoSpacing"/>
        <w:numPr>
          <w:ilvl w:val="1"/>
          <w:numId w:val="29"/>
        </w:numPr>
        <w:jc w:val="both"/>
        <w:rPr>
          <w:rFonts w:ascii="Tahoma" w:hAnsi="Tahoma" w:cs="Tahoma"/>
          <w:sz w:val="24"/>
          <w:szCs w:val="24"/>
        </w:rPr>
      </w:pPr>
      <w:r w:rsidRPr="00556D3C">
        <w:rPr>
          <w:rFonts w:ascii="Tahoma" w:hAnsi="Tahoma" w:cs="Tahoma"/>
          <w:sz w:val="24"/>
          <w:szCs w:val="24"/>
        </w:rPr>
        <w:t xml:space="preserve">įgaliojimų (atstovavimo) duomenys, įskaitant atstovų asmens kodus, adresus; </w:t>
      </w:r>
    </w:p>
    <w:p w14:paraId="3805FE98" w14:textId="77777777" w:rsidR="00D456DE" w:rsidRPr="00556D3C" w:rsidRDefault="00D456DE" w:rsidP="00D456DE">
      <w:pPr>
        <w:pStyle w:val="NoSpacing"/>
        <w:numPr>
          <w:ilvl w:val="1"/>
          <w:numId w:val="29"/>
        </w:numPr>
        <w:jc w:val="both"/>
        <w:rPr>
          <w:rFonts w:ascii="Tahoma" w:hAnsi="Tahoma" w:cs="Tahoma"/>
          <w:sz w:val="24"/>
          <w:szCs w:val="24"/>
        </w:rPr>
      </w:pPr>
      <w:r w:rsidRPr="00556D3C">
        <w:rPr>
          <w:rFonts w:ascii="Tahoma" w:hAnsi="Tahoma" w:cs="Tahoma"/>
          <w:sz w:val="24"/>
          <w:szCs w:val="24"/>
        </w:rPr>
        <w:t>transporto priemonės tipas, markė, kategorija, valstybinis numeris;</w:t>
      </w:r>
    </w:p>
    <w:p w14:paraId="5904E629" w14:textId="77777777" w:rsidR="00D456DE" w:rsidRPr="00556D3C" w:rsidRDefault="00D456DE" w:rsidP="00D456DE">
      <w:pPr>
        <w:pStyle w:val="NoSpacing"/>
        <w:numPr>
          <w:ilvl w:val="1"/>
          <w:numId w:val="29"/>
        </w:numPr>
        <w:jc w:val="both"/>
        <w:rPr>
          <w:rFonts w:ascii="Tahoma" w:hAnsi="Tahoma" w:cs="Tahoma"/>
          <w:sz w:val="24"/>
          <w:szCs w:val="24"/>
        </w:rPr>
      </w:pPr>
      <w:r w:rsidRPr="00556D3C">
        <w:rPr>
          <w:rFonts w:ascii="Tahoma" w:hAnsi="Tahoma" w:cs="Tahoma"/>
          <w:sz w:val="24"/>
          <w:szCs w:val="24"/>
        </w:rPr>
        <w:t xml:space="preserve">Šalių vardu ir interesais vykdomas susirašinėjimas, ar kiti duomenys suformuojami Pagrindinės </w:t>
      </w:r>
      <w:r>
        <w:rPr>
          <w:rFonts w:ascii="Tahoma" w:hAnsi="Tahoma" w:cs="Tahoma"/>
          <w:sz w:val="24"/>
          <w:szCs w:val="24"/>
        </w:rPr>
        <w:t>s</w:t>
      </w:r>
      <w:r w:rsidRPr="00556D3C">
        <w:rPr>
          <w:rFonts w:ascii="Tahoma" w:hAnsi="Tahoma" w:cs="Tahoma"/>
          <w:sz w:val="24"/>
          <w:szCs w:val="24"/>
        </w:rPr>
        <w:t>utarties vykdymo metu.</w:t>
      </w:r>
    </w:p>
    <w:p w14:paraId="2BFE94AD" w14:textId="77777777" w:rsidR="00D456DE" w:rsidRPr="00556D3C" w:rsidRDefault="00D456DE" w:rsidP="00D456DE">
      <w:pPr>
        <w:pStyle w:val="NoSpacing"/>
        <w:numPr>
          <w:ilvl w:val="0"/>
          <w:numId w:val="29"/>
        </w:numPr>
        <w:jc w:val="both"/>
        <w:rPr>
          <w:rFonts w:ascii="Tahoma" w:hAnsi="Tahoma" w:cs="Tahoma"/>
          <w:sz w:val="24"/>
          <w:szCs w:val="24"/>
        </w:rPr>
      </w:pPr>
      <w:r w:rsidRPr="00556D3C">
        <w:rPr>
          <w:rFonts w:ascii="Tahoma" w:hAnsi="Tahoma" w:cs="Tahoma"/>
          <w:sz w:val="24"/>
          <w:szCs w:val="24"/>
        </w:rPr>
        <w:t xml:space="preserve">Tvarkomus duomenis gali gauti: </w:t>
      </w:r>
    </w:p>
    <w:p w14:paraId="609A8C42" w14:textId="77777777" w:rsidR="00D456DE" w:rsidRPr="00556D3C" w:rsidRDefault="00D456DE" w:rsidP="00D456DE">
      <w:pPr>
        <w:pStyle w:val="NoSpacing"/>
        <w:numPr>
          <w:ilvl w:val="1"/>
          <w:numId w:val="29"/>
        </w:numPr>
        <w:jc w:val="both"/>
        <w:rPr>
          <w:rFonts w:ascii="Tahoma" w:hAnsi="Tahoma" w:cs="Tahoma"/>
          <w:sz w:val="24"/>
          <w:szCs w:val="24"/>
        </w:rPr>
      </w:pPr>
      <w:r w:rsidRPr="00556D3C">
        <w:rPr>
          <w:rFonts w:ascii="Tahoma" w:hAnsi="Tahoma" w:cs="Tahoma"/>
          <w:sz w:val="24"/>
          <w:szCs w:val="24"/>
        </w:rPr>
        <w:t xml:space="preserve">Šalių darbuotojai, atsakingi už Šalių tarpusavio bendradarbiavimą ir ryšių palaikymą, taip pat vykdantys buhalterinės apskaitos, informacinių sistemų priežiūros, verslo rodiklių analitikos ir verslo planavimo funkcijas; </w:t>
      </w:r>
    </w:p>
    <w:p w14:paraId="2403B0E5" w14:textId="77777777" w:rsidR="00D456DE" w:rsidRPr="00556D3C" w:rsidRDefault="00D456DE" w:rsidP="00D456DE">
      <w:pPr>
        <w:pStyle w:val="NoSpacing"/>
        <w:numPr>
          <w:ilvl w:val="1"/>
          <w:numId w:val="29"/>
        </w:numPr>
        <w:jc w:val="both"/>
        <w:rPr>
          <w:rFonts w:ascii="Tahoma" w:hAnsi="Tahoma" w:cs="Tahoma"/>
          <w:sz w:val="24"/>
          <w:szCs w:val="24"/>
        </w:rPr>
      </w:pPr>
      <w:r w:rsidRPr="00556D3C">
        <w:rPr>
          <w:rFonts w:ascii="Tahoma" w:hAnsi="Tahoma" w:cs="Tahoma"/>
          <w:sz w:val="24"/>
          <w:szCs w:val="24"/>
        </w:rPr>
        <w:t xml:space="preserve">informacinių sistemų, kurias Šalys naudoja tarpusavio santykių valdymui, teikėjai ir prižiūrėtojai; </w:t>
      </w:r>
    </w:p>
    <w:p w14:paraId="3CA610C4" w14:textId="77777777" w:rsidR="00D456DE" w:rsidRPr="00556D3C" w:rsidRDefault="00D456DE" w:rsidP="00D456DE">
      <w:pPr>
        <w:pStyle w:val="NoSpacing"/>
        <w:numPr>
          <w:ilvl w:val="1"/>
          <w:numId w:val="29"/>
        </w:numPr>
        <w:jc w:val="both"/>
        <w:rPr>
          <w:rFonts w:ascii="Tahoma" w:hAnsi="Tahoma" w:cs="Tahoma"/>
          <w:sz w:val="24"/>
          <w:szCs w:val="24"/>
        </w:rPr>
      </w:pPr>
      <w:r w:rsidRPr="00556D3C">
        <w:rPr>
          <w:rFonts w:ascii="Tahoma" w:hAnsi="Tahoma" w:cs="Tahoma"/>
          <w:sz w:val="24"/>
          <w:szCs w:val="24"/>
        </w:rPr>
        <w:t xml:space="preserve">mokesčių inspekcija; </w:t>
      </w:r>
    </w:p>
    <w:p w14:paraId="49DE054C" w14:textId="77777777" w:rsidR="00D456DE" w:rsidRPr="00556D3C" w:rsidRDefault="00D456DE" w:rsidP="00D456DE">
      <w:pPr>
        <w:pStyle w:val="NoSpacing"/>
        <w:numPr>
          <w:ilvl w:val="1"/>
          <w:numId w:val="29"/>
        </w:numPr>
        <w:jc w:val="both"/>
        <w:rPr>
          <w:rFonts w:ascii="Tahoma" w:hAnsi="Tahoma" w:cs="Tahoma"/>
          <w:sz w:val="24"/>
          <w:szCs w:val="24"/>
        </w:rPr>
      </w:pPr>
      <w:r w:rsidRPr="00556D3C">
        <w:rPr>
          <w:rFonts w:ascii="Tahoma" w:hAnsi="Tahoma" w:cs="Tahoma"/>
          <w:sz w:val="24"/>
          <w:szCs w:val="24"/>
        </w:rPr>
        <w:t xml:space="preserve">bankai; </w:t>
      </w:r>
    </w:p>
    <w:p w14:paraId="657E0322" w14:textId="77777777" w:rsidR="00D456DE" w:rsidRPr="00556D3C" w:rsidRDefault="00D456DE" w:rsidP="00D456DE">
      <w:pPr>
        <w:pStyle w:val="NoSpacing"/>
        <w:numPr>
          <w:ilvl w:val="1"/>
          <w:numId w:val="29"/>
        </w:numPr>
        <w:jc w:val="both"/>
        <w:rPr>
          <w:rFonts w:ascii="Tahoma" w:hAnsi="Tahoma" w:cs="Tahoma"/>
          <w:sz w:val="24"/>
          <w:szCs w:val="24"/>
        </w:rPr>
      </w:pPr>
      <w:r w:rsidRPr="00556D3C">
        <w:rPr>
          <w:rFonts w:ascii="Tahoma" w:hAnsi="Tahoma" w:cs="Tahoma"/>
          <w:sz w:val="24"/>
          <w:szCs w:val="24"/>
        </w:rPr>
        <w:t>Šalių pasitelkiami kiti asmenys, susiję su Sutarties vykdymu.</w:t>
      </w:r>
    </w:p>
    <w:p w14:paraId="2E4B16FB" w14:textId="77777777" w:rsidR="00D456DE" w:rsidRPr="00556D3C" w:rsidRDefault="00D456DE" w:rsidP="00D456DE">
      <w:pPr>
        <w:pStyle w:val="NoSpacing"/>
        <w:numPr>
          <w:ilvl w:val="0"/>
          <w:numId w:val="29"/>
        </w:numPr>
        <w:jc w:val="both"/>
        <w:rPr>
          <w:rFonts w:ascii="Tahoma" w:hAnsi="Tahoma" w:cs="Tahoma"/>
          <w:sz w:val="24"/>
          <w:szCs w:val="24"/>
        </w:rPr>
      </w:pPr>
      <w:r w:rsidRPr="00556D3C">
        <w:rPr>
          <w:rFonts w:ascii="Tahoma" w:hAnsi="Tahoma" w:cs="Tahoma"/>
          <w:sz w:val="24"/>
          <w:szCs w:val="24"/>
        </w:rPr>
        <w:t xml:space="preserve">Jei Šalys ketina pasinaudoti duomenų tvarkytojų paslaugomis, Šalys </w:t>
      </w:r>
      <w:r>
        <w:rPr>
          <w:rFonts w:ascii="Tahoma" w:hAnsi="Tahoma" w:cs="Tahoma"/>
          <w:sz w:val="24"/>
          <w:szCs w:val="24"/>
        </w:rPr>
        <w:t>įsipareigoja perduoti</w:t>
      </w:r>
      <w:r w:rsidRPr="00556D3C">
        <w:rPr>
          <w:rFonts w:ascii="Tahoma" w:hAnsi="Tahoma" w:cs="Tahoma"/>
          <w:sz w:val="24"/>
          <w:szCs w:val="24"/>
        </w:rPr>
        <w:t xml:space="preserve"> viena kitai informaciją apie tokį duomenų tvarkytoją. Tokiu atveju Šalys privalo užtikrinti, kad duomenų tvarkytojas vykdytų bent tuos pačius įsipareigojimus ir įgaliojimus, kuriuos nustato ši </w:t>
      </w:r>
      <w:r>
        <w:rPr>
          <w:rFonts w:ascii="Tahoma" w:hAnsi="Tahoma" w:cs="Tahoma"/>
          <w:sz w:val="24"/>
          <w:szCs w:val="24"/>
        </w:rPr>
        <w:t>Duomenų tvarkymo s</w:t>
      </w:r>
      <w:r w:rsidRPr="00556D3C">
        <w:rPr>
          <w:rFonts w:ascii="Tahoma" w:hAnsi="Tahoma" w:cs="Tahoma"/>
          <w:sz w:val="24"/>
          <w:szCs w:val="24"/>
        </w:rPr>
        <w:t xml:space="preserve">utartis. Šalys turi pareigą atsakyti už </w:t>
      </w:r>
      <w:r>
        <w:rPr>
          <w:rFonts w:ascii="Tahoma" w:hAnsi="Tahoma" w:cs="Tahoma"/>
          <w:sz w:val="24"/>
          <w:szCs w:val="24"/>
        </w:rPr>
        <w:t xml:space="preserve">šiame punkte nurodytų </w:t>
      </w:r>
      <w:r w:rsidRPr="00556D3C">
        <w:rPr>
          <w:rFonts w:ascii="Tahoma" w:hAnsi="Tahoma" w:cs="Tahoma"/>
          <w:sz w:val="24"/>
          <w:szCs w:val="24"/>
        </w:rPr>
        <w:t xml:space="preserve">duomenų tvarkytojų, kurių paslaugomis naudojasi, veiksmus ir neveikimą. </w:t>
      </w:r>
    </w:p>
    <w:p w14:paraId="11BD56AE" w14:textId="77777777" w:rsidR="00D456DE" w:rsidRDefault="00D456DE" w:rsidP="00D456DE">
      <w:pPr>
        <w:pStyle w:val="NoSpacing"/>
        <w:numPr>
          <w:ilvl w:val="0"/>
          <w:numId w:val="29"/>
        </w:numPr>
        <w:jc w:val="both"/>
        <w:rPr>
          <w:rFonts w:ascii="Tahoma" w:hAnsi="Tahoma" w:cs="Tahoma"/>
          <w:sz w:val="24"/>
          <w:szCs w:val="24"/>
        </w:rPr>
      </w:pPr>
      <w:r w:rsidRPr="00556D3C">
        <w:rPr>
          <w:rFonts w:ascii="Tahoma" w:hAnsi="Tahoma" w:cs="Tahoma"/>
          <w:sz w:val="24"/>
          <w:szCs w:val="24"/>
        </w:rPr>
        <w:t>Šalys įsipareigoja tinkamai informuoti visus fizinius asmenis (darbuotojus, įgaliotinius, valdymo organų narius, savo subtiekėjų darbuotojus ir kitus atstovus), kurie bus pasitelkti Pagrindinei sutarčiai vykdyti, apie tai, kad jų asmens duomenys bus arba gali būti perduoti Pagrindinės sutarties Šali</w:t>
      </w:r>
      <w:r>
        <w:rPr>
          <w:rFonts w:ascii="Tahoma" w:hAnsi="Tahoma" w:cs="Tahoma"/>
          <w:sz w:val="24"/>
          <w:szCs w:val="24"/>
        </w:rPr>
        <w:t>ai</w:t>
      </w:r>
      <w:r w:rsidRPr="00556D3C">
        <w:rPr>
          <w:rFonts w:ascii="Tahoma" w:hAnsi="Tahoma" w:cs="Tahoma"/>
          <w:sz w:val="24"/>
          <w:szCs w:val="24"/>
        </w:rPr>
        <w:t xml:space="preserve"> ir bus arba gali būti Šali</w:t>
      </w:r>
      <w:r>
        <w:rPr>
          <w:rFonts w:ascii="Tahoma" w:hAnsi="Tahoma" w:cs="Tahoma"/>
          <w:sz w:val="24"/>
          <w:szCs w:val="24"/>
        </w:rPr>
        <w:t>es</w:t>
      </w:r>
      <w:r w:rsidRPr="00556D3C">
        <w:rPr>
          <w:rFonts w:ascii="Tahoma" w:hAnsi="Tahoma" w:cs="Tahoma"/>
          <w:sz w:val="24"/>
          <w:szCs w:val="24"/>
        </w:rPr>
        <w:t xml:space="preserve"> tvarkomi Pagrindinės s</w:t>
      </w:r>
      <w:r>
        <w:rPr>
          <w:rFonts w:ascii="Tahoma" w:hAnsi="Tahoma" w:cs="Tahoma"/>
          <w:sz w:val="24"/>
          <w:szCs w:val="24"/>
        </w:rPr>
        <w:t>utarties vykdymo tikslais, nurodant,</w:t>
      </w:r>
      <w:r w:rsidRPr="00556D3C">
        <w:rPr>
          <w:rFonts w:ascii="Tahoma" w:hAnsi="Tahoma" w:cs="Tahoma"/>
          <w:sz w:val="24"/>
          <w:szCs w:val="24"/>
        </w:rPr>
        <w:t xml:space="preserve"> kur ir kiek laiko asmens duomenys bus saugomi, ir kas turės galimybę su jais susipažinti. </w:t>
      </w:r>
    </w:p>
    <w:p w14:paraId="27B30D3B" w14:textId="77777777" w:rsidR="00D456DE" w:rsidRPr="00556D3C" w:rsidRDefault="00D456DE" w:rsidP="00D456DE">
      <w:pPr>
        <w:pStyle w:val="NoSpacing"/>
        <w:numPr>
          <w:ilvl w:val="0"/>
          <w:numId w:val="29"/>
        </w:numPr>
        <w:jc w:val="both"/>
        <w:rPr>
          <w:rFonts w:ascii="Tahoma" w:hAnsi="Tahoma" w:cs="Tahoma"/>
          <w:sz w:val="24"/>
          <w:szCs w:val="24"/>
        </w:rPr>
      </w:pPr>
      <w:r w:rsidRPr="00556D3C">
        <w:rPr>
          <w:rFonts w:ascii="Tahoma" w:hAnsi="Tahoma" w:cs="Tahoma"/>
          <w:sz w:val="24"/>
          <w:szCs w:val="24"/>
        </w:rPr>
        <w:t>Šalių atstovai, darbuotojai ir kiti fiziniai asmenys, pasitelkti Pagrindinei sutarčiai vykdyti</w:t>
      </w:r>
      <w:r>
        <w:rPr>
          <w:rFonts w:ascii="Tahoma" w:hAnsi="Tahoma" w:cs="Tahoma"/>
          <w:sz w:val="24"/>
          <w:szCs w:val="24"/>
        </w:rPr>
        <w:t>,</w:t>
      </w:r>
      <w:r w:rsidRPr="00556D3C">
        <w:rPr>
          <w:rFonts w:ascii="Tahoma" w:hAnsi="Tahoma" w:cs="Tahoma"/>
          <w:sz w:val="24"/>
          <w:szCs w:val="24"/>
        </w:rPr>
        <w:t xml:space="preserve"> turi teises, įtvirtintas Reglamente (ES) 2016/679: </w:t>
      </w:r>
    </w:p>
    <w:p w14:paraId="1B0F56DE" w14:textId="77777777" w:rsidR="00D456DE" w:rsidRPr="00556D3C" w:rsidRDefault="00D456DE" w:rsidP="00D456DE">
      <w:pPr>
        <w:pStyle w:val="NoSpacing"/>
        <w:numPr>
          <w:ilvl w:val="1"/>
          <w:numId w:val="29"/>
        </w:numPr>
        <w:jc w:val="both"/>
        <w:rPr>
          <w:rFonts w:ascii="Tahoma" w:hAnsi="Tahoma" w:cs="Tahoma"/>
          <w:sz w:val="24"/>
          <w:szCs w:val="24"/>
        </w:rPr>
      </w:pPr>
      <w:r w:rsidRPr="00556D3C">
        <w:rPr>
          <w:rFonts w:ascii="Tahoma" w:hAnsi="Tahoma" w:cs="Tahoma"/>
          <w:sz w:val="24"/>
          <w:szCs w:val="24"/>
        </w:rPr>
        <w:t>teisę žinoti (būti informuotam) apie savo asmens duomenų tvarkymą;</w:t>
      </w:r>
    </w:p>
    <w:p w14:paraId="36845299" w14:textId="77777777" w:rsidR="00D456DE" w:rsidRPr="00556D3C" w:rsidRDefault="00D456DE" w:rsidP="00D456DE">
      <w:pPr>
        <w:pStyle w:val="NoSpacing"/>
        <w:numPr>
          <w:ilvl w:val="1"/>
          <w:numId w:val="29"/>
        </w:numPr>
        <w:jc w:val="both"/>
        <w:rPr>
          <w:rFonts w:ascii="Tahoma" w:hAnsi="Tahoma" w:cs="Tahoma"/>
          <w:sz w:val="24"/>
          <w:szCs w:val="24"/>
        </w:rPr>
      </w:pPr>
      <w:r w:rsidRPr="00556D3C">
        <w:rPr>
          <w:rFonts w:ascii="Tahoma" w:hAnsi="Tahoma" w:cs="Tahoma"/>
          <w:sz w:val="24"/>
          <w:szCs w:val="24"/>
        </w:rPr>
        <w:t>teisę susipažinti su savo tvarkomais asmens duomenimis ir kaip jie yra tvarkomi;</w:t>
      </w:r>
    </w:p>
    <w:p w14:paraId="0D618A28" w14:textId="77777777" w:rsidR="00D456DE" w:rsidRPr="00556D3C" w:rsidRDefault="00D456DE" w:rsidP="00D456DE">
      <w:pPr>
        <w:pStyle w:val="NoSpacing"/>
        <w:numPr>
          <w:ilvl w:val="1"/>
          <w:numId w:val="29"/>
        </w:numPr>
        <w:jc w:val="both"/>
        <w:rPr>
          <w:rFonts w:ascii="Tahoma" w:hAnsi="Tahoma" w:cs="Tahoma"/>
          <w:sz w:val="24"/>
          <w:szCs w:val="24"/>
        </w:rPr>
      </w:pPr>
      <w:r w:rsidRPr="00556D3C">
        <w:rPr>
          <w:rFonts w:ascii="Tahoma" w:hAnsi="Tahoma" w:cs="Tahoma"/>
          <w:sz w:val="24"/>
          <w:szCs w:val="24"/>
        </w:rPr>
        <w:t>teisę reikalauti ištaisyti, sunaikinti savo asmens duomenis arba sustabdyti, išskyrus saugojimą, savo asmens duomenų tvarkymo veiksmus, kai duomenys tvarkomi nesilaikant Reglamento (ES) 2016/679, ADTAĮ ir kitų įstatymų nuostatų;</w:t>
      </w:r>
    </w:p>
    <w:p w14:paraId="71FDDA73" w14:textId="77777777" w:rsidR="00D456DE" w:rsidRPr="00556D3C" w:rsidRDefault="00D456DE" w:rsidP="00D456DE">
      <w:pPr>
        <w:pStyle w:val="NoSpacing"/>
        <w:numPr>
          <w:ilvl w:val="1"/>
          <w:numId w:val="29"/>
        </w:numPr>
        <w:jc w:val="both"/>
        <w:rPr>
          <w:rFonts w:ascii="Tahoma" w:hAnsi="Tahoma" w:cs="Tahoma"/>
          <w:sz w:val="24"/>
          <w:szCs w:val="24"/>
        </w:rPr>
      </w:pPr>
      <w:r w:rsidRPr="00556D3C">
        <w:rPr>
          <w:rFonts w:ascii="Tahoma" w:hAnsi="Tahoma" w:cs="Tahoma"/>
          <w:sz w:val="24"/>
          <w:szCs w:val="24"/>
        </w:rPr>
        <w:t>teisę reikalauti ištrinti (teisė būti pamirštam) savo asmens duomenis, jei tai galima pagrįsti viena iš Reglamento (ES) 2016/679 17 straipsnio 1 dalyje nurodytų priežasčių;</w:t>
      </w:r>
    </w:p>
    <w:p w14:paraId="32B25747" w14:textId="77777777" w:rsidR="00D456DE" w:rsidRPr="00556D3C" w:rsidRDefault="00D456DE" w:rsidP="00D456DE">
      <w:pPr>
        <w:pStyle w:val="NoSpacing"/>
        <w:numPr>
          <w:ilvl w:val="1"/>
          <w:numId w:val="29"/>
        </w:numPr>
        <w:jc w:val="both"/>
        <w:rPr>
          <w:rFonts w:ascii="Tahoma" w:hAnsi="Tahoma" w:cs="Tahoma"/>
          <w:sz w:val="24"/>
          <w:szCs w:val="24"/>
        </w:rPr>
      </w:pPr>
      <w:r w:rsidRPr="00556D3C">
        <w:rPr>
          <w:rFonts w:ascii="Tahoma" w:hAnsi="Tahoma" w:cs="Tahoma"/>
          <w:sz w:val="24"/>
          <w:szCs w:val="24"/>
        </w:rPr>
        <w:t xml:space="preserve">teisę apriboti savo asmens duomenų tvarkymą, kai taikomas bent vienas iš Reglamento (ES) 2016/679 18 straipsnio 1 dalyje nurodytų atvejų; </w:t>
      </w:r>
    </w:p>
    <w:p w14:paraId="7ECB0F0A" w14:textId="77777777" w:rsidR="00D456DE" w:rsidRPr="00556D3C" w:rsidRDefault="00D456DE" w:rsidP="00D456DE">
      <w:pPr>
        <w:pStyle w:val="NoSpacing"/>
        <w:numPr>
          <w:ilvl w:val="1"/>
          <w:numId w:val="29"/>
        </w:numPr>
        <w:jc w:val="both"/>
        <w:rPr>
          <w:rFonts w:ascii="Tahoma" w:hAnsi="Tahoma" w:cs="Tahoma"/>
          <w:sz w:val="24"/>
          <w:szCs w:val="24"/>
        </w:rPr>
      </w:pPr>
      <w:r w:rsidRPr="00556D3C">
        <w:rPr>
          <w:rFonts w:ascii="Tahoma" w:hAnsi="Tahoma" w:cs="Tahoma"/>
          <w:sz w:val="24"/>
          <w:szCs w:val="24"/>
        </w:rPr>
        <w:t xml:space="preserve">teisę į duomenų perkeliamumą; </w:t>
      </w:r>
    </w:p>
    <w:p w14:paraId="4F0CE114" w14:textId="77777777" w:rsidR="00D456DE" w:rsidRPr="00556D3C" w:rsidRDefault="00D456DE" w:rsidP="00D456DE">
      <w:pPr>
        <w:pStyle w:val="NoSpacing"/>
        <w:numPr>
          <w:ilvl w:val="1"/>
          <w:numId w:val="29"/>
        </w:numPr>
        <w:jc w:val="both"/>
        <w:rPr>
          <w:rFonts w:ascii="Tahoma" w:hAnsi="Tahoma" w:cs="Tahoma"/>
          <w:sz w:val="24"/>
          <w:szCs w:val="24"/>
        </w:rPr>
      </w:pPr>
      <w:r w:rsidRPr="00556D3C">
        <w:rPr>
          <w:rFonts w:ascii="Tahoma" w:hAnsi="Tahoma" w:cs="Tahoma"/>
          <w:sz w:val="24"/>
          <w:szCs w:val="24"/>
        </w:rPr>
        <w:t xml:space="preserve">teisę nesutikti, kad būtų tvarkomi jų asmens duomenys, kai šie asmens duomenys yra tvarkomi pagal Reglamento (ES) 2016/679 6 straipsnio 1 dalies f punktą, išskyrus atvejus, kai duomenų valdytojas įrodo, kad duomenys tvarkomi dėl įtikinamų teisėtų priežasčių, kurios yra viršesnės už duomenų subjekto interesus, teises ir laisves, arba siekiant pareikšti, vykdyti ar apginti teisinius reikalavimus. </w:t>
      </w:r>
    </w:p>
    <w:p w14:paraId="3C238C37" w14:textId="77777777" w:rsidR="00D456DE" w:rsidRPr="00FD07BE" w:rsidRDefault="00D456DE" w:rsidP="00D456DE">
      <w:pPr>
        <w:pStyle w:val="NoSpacing"/>
        <w:numPr>
          <w:ilvl w:val="0"/>
          <w:numId w:val="29"/>
        </w:numPr>
        <w:jc w:val="both"/>
        <w:rPr>
          <w:rFonts w:ascii="Tahoma" w:hAnsi="Tahoma" w:cs="Tahoma"/>
          <w:sz w:val="24"/>
          <w:szCs w:val="24"/>
        </w:rPr>
      </w:pPr>
      <w:r w:rsidRPr="00FD07BE">
        <w:rPr>
          <w:rFonts w:ascii="Tahoma" w:hAnsi="Tahoma" w:cs="Tahoma"/>
          <w:sz w:val="24"/>
          <w:szCs w:val="24"/>
        </w:rPr>
        <w:t>Šalys asmens duomenis saugo ne ilgiau nei to reikalauja duomenų tvarkymo tikslai ar numato teisės aktai, jeigu juose yra nustatytas ilgesnis duomenų saugojimas. Asmens duomenys gali būti saugomi ilgesnį terminą, jei Europos Sąjungos (ES) teisės aktai bei Lietuvos Respublikos įstatymai nustato reikalavimą saugoti asmens duomenis kitu teisiniu pagrindu. Kai pasibaigia asmens duomenų saugojimo termin</w:t>
      </w:r>
      <w:r>
        <w:rPr>
          <w:rFonts w:ascii="Tahoma" w:hAnsi="Tahoma" w:cs="Tahoma"/>
          <w:sz w:val="24"/>
          <w:szCs w:val="24"/>
        </w:rPr>
        <w:t>as, asmens duomenys sunaikinami</w:t>
      </w:r>
      <w:r w:rsidRPr="00FD07BE">
        <w:rPr>
          <w:rFonts w:ascii="Tahoma" w:hAnsi="Tahoma" w:cs="Tahoma"/>
          <w:sz w:val="24"/>
          <w:szCs w:val="24"/>
        </w:rPr>
        <w:t xml:space="preserve">.   </w:t>
      </w:r>
    </w:p>
    <w:p w14:paraId="3AC6EC8D" w14:textId="77777777" w:rsidR="00D456DE" w:rsidRDefault="00D456DE" w:rsidP="00D456DE">
      <w:pPr>
        <w:pStyle w:val="NoSpacing"/>
        <w:ind w:left="720"/>
        <w:jc w:val="both"/>
        <w:rPr>
          <w:rFonts w:ascii="Tahoma" w:hAnsi="Tahoma" w:cs="Tahoma"/>
          <w:sz w:val="24"/>
          <w:szCs w:val="24"/>
        </w:rPr>
      </w:pPr>
    </w:p>
    <w:p w14:paraId="7C6DBD81" w14:textId="77777777" w:rsidR="00D456DE" w:rsidRDefault="00D456DE" w:rsidP="00D456DE">
      <w:pPr>
        <w:pStyle w:val="NoSpacing"/>
        <w:ind w:left="720"/>
        <w:jc w:val="both"/>
        <w:rPr>
          <w:rFonts w:ascii="Tahoma" w:hAnsi="Tahoma" w:cs="Tahoma"/>
          <w:sz w:val="24"/>
          <w:szCs w:val="24"/>
        </w:rPr>
      </w:pPr>
    </w:p>
    <w:tbl>
      <w:tblPr>
        <w:tblW w:w="0" w:type="auto"/>
        <w:tblLook w:val="04A0" w:firstRow="1" w:lastRow="0" w:firstColumn="1" w:lastColumn="0" w:noHBand="0" w:noVBand="1"/>
      </w:tblPr>
      <w:tblGrid>
        <w:gridCol w:w="5236"/>
        <w:gridCol w:w="5230"/>
      </w:tblGrid>
      <w:tr w:rsidR="00D456DE" w:rsidRPr="004E7E45" w14:paraId="7E968CA4" w14:textId="77777777" w:rsidTr="0011404E">
        <w:tc>
          <w:tcPr>
            <w:tcW w:w="5341" w:type="dxa"/>
            <w:shd w:val="clear" w:color="auto" w:fill="auto"/>
          </w:tcPr>
          <w:p w14:paraId="190BE75D" w14:textId="77777777" w:rsidR="00D456DE" w:rsidRPr="0011404E" w:rsidRDefault="00D456DE" w:rsidP="0011404E">
            <w:pPr>
              <w:jc w:val="both"/>
              <w:rPr>
                <w:rFonts w:ascii="Tahoma" w:eastAsia="Times New Roman" w:hAnsi="Tahoma" w:cs="Tahoma"/>
                <w:b/>
                <w:bCs/>
                <w:sz w:val="22"/>
                <w:szCs w:val="22"/>
              </w:rPr>
            </w:pPr>
            <w:r w:rsidRPr="0011404E">
              <w:rPr>
                <w:rFonts w:ascii="Tahoma" w:eastAsia="Times New Roman" w:hAnsi="Tahoma" w:cs="Tahoma"/>
                <w:b/>
                <w:bCs/>
                <w:sz w:val="22"/>
                <w:szCs w:val="22"/>
              </w:rPr>
              <w:t>PASLAUGŲ PARDAVĖJAS:</w:t>
            </w:r>
          </w:p>
        </w:tc>
        <w:tc>
          <w:tcPr>
            <w:tcW w:w="5341" w:type="dxa"/>
            <w:shd w:val="clear" w:color="auto" w:fill="auto"/>
          </w:tcPr>
          <w:p w14:paraId="78B7AB08" w14:textId="77777777" w:rsidR="00D456DE" w:rsidRPr="0011404E" w:rsidRDefault="00D456DE" w:rsidP="0011404E">
            <w:pPr>
              <w:jc w:val="both"/>
              <w:rPr>
                <w:rFonts w:ascii="Tahoma" w:eastAsia="Times New Roman" w:hAnsi="Tahoma" w:cs="Tahoma"/>
                <w:b/>
                <w:bCs/>
                <w:sz w:val="22"/>
                <w:szCs w:val="22"/>
              </w:rPr>
            </w:pPr>
            <w:r w:rsidRPr="0011404E">
              <w:rPr>
                <w:rFonts w:ascii="Tahoma" w:eastAsia="Times New Roman" w:hAnsi="Tahoma" w:cs="Tahoma"/>
                <w:b/>
                <w:bCs/>
                <w:sz w:val="22"/>
                <w:szCs w:val="22"/>
              </w:rPr>
              <w:t>PASLAUGŲ PIRKĖJAS:</w:t>
            </w:r>
          </w:p>
          <w:p w14:paraId="3929405A" w14:textId="77777777" w:rsidR="00D456DE" w:rsidRPr="0011404E" w:rsidRDefault="00D456DE" w:rsidP="0011404E">
            <w:pPr>
              <w:jc w:val="both"/>
              <w:rPr>
                <w:rFonts w:ascii="Tahoma" w:eastAsia="Times New Roman" w:hAnsi="Tahoma" w:cs="Tahoma"/>
                <w:b/>
                <w:bCs/>
                <w:sz w:val="22"/>
                <w:szCs w:val="22"/>
              </w:rPr>
            </w:pPr>
          </w:p>
        </w:tc>
      </w:tr>
      <w:tr w:rsidR="00D456DE" w14:paraId="6DE76793" w14:textId="77777777" w:rsidTr="0011404E">
        <w:tc>
          <w:tcPr>
            <w:tcW w:w="5341" w:type="dxa"/>
            <w:shd w:val="clear" w:color="auto" w:fill="auto"/>
          </w:tcPr>
          <w:p w14:paraId="709E6882" w14:textId="77777777" w:rsidR="00D456DE" w:rsidRPr="0011404E" w:rsidRDefault="00D456DE" w:rsidP="0011404E">
            <w:pPr>
              <w:jc w:val="both"/>
              <w:rPr>
                <w:rFonts w:ascii="Tahoma" w:eastAsia="Times New Roman" w:hAnsi="Tahoma" w:cs="Tahoma"/>
                <w:sz w:val="22"/>
                <w:szCs w:val="22"/>
                <w:lang w:val="lt-LT"/>
              </w:rPr>
            </w:pPr>
            <w:r w:rsidRPr="0011404E">
              <w:rPr>
                <w:rFonts w:ascii="Tahoma" w:eastAsia="Times New Roman" w:hAnsi="Tahoma" w:cs="Tahoma"/>
                <w:sz w:val="22"/>
                <w:szCs w:val="22"/>
                <w:lang w:val="lt-LT"/>
              </w:rPr>
              <w:lastRenderedPageBreak/>
              <w:t>AB „Smiltynės perkėla“</w:t>
            </w:r>
            <w:r w:rsidRPr="0011404E">
              <w:rPr>
                <w:rFonts w:ascii="Tahoma" w:eastAsia="Times New Roman" w:hAnsi="Tahoma" w:cs="Tahoma"/>
                <w:sz w:val="22"/>
                <w:szCs w:val="22"/>
                <w:lang w:val="lt-LT"/>
              </w:rPr>
              <w:tab/>
              <w:t xml:space="preserve">   </w:t>
            </w:r>
          </w:p>
          <w:p w14:paraId="081C4A07" w14:textId="77777777" w:rsidR="00D456DE" w:rsidRPr="0011404E" w:rsidRDefault="00D456DE" w:rsidP="0011404E">
            <w:pPr>
              <w:jc w:val="both"/>
              <w:rPr>
                <w:rFonts w:ascii="Tahoma" w:eastAsia="Times New Roman" w:hAnsi="Tahoma" w:cs="Tahoma"/>
                <w:sz w:val="22"/>
                <w:szCs w:val="22"/>
                <w:lang w:val="lt-LT"/>
              </w:rPr>
            </w:pPr>
            <w:r w:rsidRPr="0011404E">
              <w:rPr>
                <w:rFonts w:ascii="Tahoma" w:eastAsia="Times New Roman" w:hAnsi="Tahoma" w:cs="Tahoma"/>
                <w:sz w:val="22"/>
                <w:szCs w:val="22"/>
                <w:lang w:val="lt-LT"/>
              </w:rPr>
              <w:t xml:space="preserve">Juridinio asmens kodas: 140285526                  </w:t>
            </w:r>
          </w:p>
          <w:p w14:paraId="40509954" w14:textId="77777777" w:rsidR="00D456DE" w:rsidRPr="0011404E" w:rsidRDefault="00D456DE" w:rsidP="0011404E">
            <w:pPr>
              <w:jc w:val="both"/>
              <w:rPr>
                <w:rFonts w:ascii="Tahoma" w:eastAsia="Times New Roman" w:hAnsi="Tahoma" w:cs="Tahoma"/>
                <w:sz w:val="22"/>
                <w:szCs w:val="22"/>
                <w:lang w:val="lt-LT"/>
              </w:rPr>
            </w:pPr>
            <w:r w:rsidRPr="0011404E">
              <w:rPr>
                <w:rFonts w:ascii="Tahoma" w:eastAsia="Times New Roman" w:hAnsi="Tahoma" w:cs="Tahoma"/>
                <w:sz w:val="22"/>
                <w:szCs w:val="22"/>
                <w:lang w:val="lt-LT"/>
              </w:rPr>
              <w:t>PVM mokėtojo kodas: LT402855219</w:t>
            </w:r>
          </w:p>
          <w:p w14:paraId="6F16FA7D" w14:textId="77777777" w:rsidR="00D456DE" w:rsidRPr="0011404E" w:rsidRDefault="00D456DE" w:rsidP="0011404E">
            <w:pPr>
              <w:jc w:val="both"/>
              <w:rPr>
                <w:rFonts w:ascii="Tahoma" w:eastAsia="Times New Roman" w:hAnsi="Tahoma" w:cs="Tahoma"/>
                <w:sz w:val="22"/>
                <w:szCs w:val="22"/>
                <w:lang w:val="lt-LT"/>
              </w:rPr>
            </w:pPr>
            <w:r w:rsidRPr="0011404E">
              <w:rPr>
                <w:rFonts w:ascii="Tahoma" w:eastAsia="Times New Roman" w:hAnsi="Tahoma" w:cs="Tahoma"/>
                <w:sz w:val="22"/>
                <w:szCs w:val="22"/>
                <w:lang w:val="lt-LT"/>
              </w:rPr>
              <w:t xml:space="preserve">Nemuno g. 8, Klaipėda   </w:t>
            </w:r>
          </w:p>
          <w:p w14:paraId="5F94787B" w14:textId="723EA4B9" w:rsidR="009B19E7" w:rsidRPr="0011404E" w:rsidRDefault="00D456DE" w:rsidP="009B19E7">
            <w:pPr>
              <w:jc w:val="both"/>
              <w:rPr>
                <w:rFonts w:ascii="Tahoma" w:eastAsia="Times New Roman" w:hAnsi="Tahoma" w:cs="Tahoma"/>
                <w:sz w:val="22"/>
                <w:szCs w:val="22"/>
                <w:lang w:val="lt-LT"/>
              </w:rPr>
            </w:pPr>
            <w:r w:rsidRPr="0011404E">
              <w:rPr>
                <w:rFonts w:ascii="Tahoma" w:eastAsia="Times New Roman" w:hAnsi="Tahoma" w:cs="Tahoma"/>
                <w:sz w:val="22"/>
                <w:szCs w:val="22"/>
                <w:lang w:val="lt-LT"/>
              </w:rPr>
              <w:t>el. p.</w:t>
            </w:r>
          </w:p>
          <w:p w14:paraId="5DDEF640" w14:textId="539C255C" w:rsidR="00D456DE" w:rsidRPr="0011404E" w:rsidRDefault="00D456DE" w:rsidP="0011404E">
            <w:pPr>
              <w:jc w:val="both"/>
              <w:rPr>
                <w:rFonts w:ascii="Tahoma" w:eastAsia="Times New Roman" w:hAnsi="Tahoma" w:cs="Tahoma"/>
                <w:sz w:val="22"/>
                <w:szCs w:val="22"/>
                <w:lang w:val="lt-LT"/>
              </w:rPr>
            </w:pPr>
            <w:r w:rsidRPr="0011404E">
              <w:rPr>
                <w:rFonts w:ascii="Tahoma" w:eastAsia="Times New Roman" w:hAnsi="Tahoma" w:cs="Tahoma"/>
                <w:sz w:val="22"/>
                <w:szCs w:val="22"/>
                <w:lang w:val="lt-LT"/>
              </w:rPr>
              <w:tab/>
              <w:t xml:space="preserve"> </w:t>
            </w:r>
          </w:p>
          <w:p w14:paraId="4D99E0D9" w14:textId="77777777" w:rsidR="00D456DE" w:rsidRPr="0011404E" w:rsidRDefault="00D456DE" w:rsidP="0011404E">
            <w:pPr>
              <w:jc w:val="both"/>
              <w:rPr>
                <w:rFonts w:ascii="Tahoma" w:eastAsia="Times New Roman" w:hAnsi="Tahoma" w:cs="Tahoma"/>
                <w:sz w:val="22"/>
                <w:szCs w:val="22"/>
                <w:lang w:val="lt-LT"/>
              </w:rPr>
            </w:pPr>
            <w:r w:rsidRPr="0011404E">
              <w:rPr>
                <w:rFonts w:ascii="Tahoma" w:eastAsia="Times New Roman" w:hAnsi="Tahoma" w:cs="Tahoma"/>
                <w:sz w:val="22"/>
                <w:szCs w:val="22"/>
                <w:lang w:val="lt-LT"/>
              </w:rPr>
              <w:t xml:space="preserve">A/s LT95 7300 0100 0232 4794      </w:t>
            </w:r>
          </w:p>
          <w:p w14:paraId="2353B861" w14:textId="77777777" w:rsidR="00D456DE" w:rsidRPr="0011404E" w:rsidRDefault="00D456DE" w:rsidP="0011404E">
            <w:pPr>
              <w:jc w:val="both"/>
              <w:rPr>
                <w:rFonts w:ascii="Tahoma" w:eastAsia="Times New Roman" w:hAnsi="Tahoma" w:cs="Tahoma"/>
                <w:sz w:val="22"/>
                <w:szCs w:val="22"/>
                <w:lang w:val="lt-LT"/>
              </w:rPr>
            </w:pPr>
            <w:r w:rsidRPr="0011404E">
              <w:rPr>
                <w:rFonts w:ascii="Tahoma" w:eastAsia="Times New Roman" w:hAnsi="Tahoma" w:cs="Tahoma"/>
                <w:sz w:val="22"/>
                <w:szCs w:val="22"/>
                <w:lang w:val="lt-LT"/>
              </w:rPr>
              <w:t xml:space="preserve">„Swedbank“,  AB               </w:t>
            </w:r>
          </w:p>
        </w:tc>
        <w:tc>
          <w:tcPr>
            <w:tcW w:w="5341" w:type="dxa"/>
            <w:shd w:val="clear" w:color="auto" w:fill="auto"/>
          </w:tcPr>
          <w:p w14:paraId="5DD52905" w14:textId="77777777" w:rsidR="00D456DE" w:rsidRPr="0011404E" w:rsidRDefault="00D456DE" w:rsidP="0011404E">
            <w:pPr>
              <w:jc w:val="both"/>
              <w:rPr>
                <w:rFonts w:ascii="Tahoma" w:eastAsia="Times New Roman" w:hAnsi="Tahoma" w:cs="Tahoma"/>
                <w:sz w:val="22"/>
                <w:szCs w:val="22"/>
                <w:lang w:val="lt-LT"/>
              </w:rPr>
            </w:pPr>
            <w:r w:rsidRPr="0011404E">
              <w:rPr>
                <w:rFonts w:ascii="Tahoma" w:eastAsia="Times New Roman" w:hAnsi="Tahoma" w:cs="Tahoma"/>
                <w:sz w:val="22"/>
                <w:szCs w:val="22"/>
                <w:lang w:val="lt-LT"/>
              </w:rPr>
              <w:t>AB „Lietuvos paštas“</w:t>
            </w:r>
          </w:p>
          <w:p w14:paraId="55937F1B" w14:textId="77777777" w:rsidR="00D456DE" w:rsidRPr="0011404E" w:rsidRDefault="00D456DE" w:rsidP="0011404E">
            <w:pPr>
              <w:jc w:val="both"/>
              <w:rPr>
                <w:rFonts w:ascii="Tahoma" w:eastAsia="Times New Roman" w:hAnsi="Tahoma" w:cs="Tahoma"/>
                <w:sz w:val="22"/>
                <w:szCs w:val="22"/>
                <w:lang w:val="lt-LT"/>
              </w:rPr>
            </w:pPr>
            <w:r w:rsidRPr="0011404E">
              <w:rPr>
                <w:rFonts w:ascii="Tahoma" w:eastAsia="Times New Roman" w:hAnsi="Tahoma" w:cs="Tahoma"/>
                <w:sz w:val="22"/>
                <w:szCs w:val="22"/>
                <w:lang w:val="lt-LT"/>
              </w:rPr>
              <w:t>Juridinio asmens kodas: 121215587</w:t>
            </w:r>
          </w:p>
          <w:p w14:paraId="168003EE" w14:textId="77777777" w:rsidR="00D456DE" w:rsidRPr="0011404E" w:rsidRDefault="00D456DE" w:rsidP="0011404E">
            <w:pPr>
              <w:jc w:val="both"/>
              <w:rPr>
                <w:rFonts w:ascii="Tahoma" w:eastAsia="Times New Roman" w:hAnsi="Tahoma" w:cs="Tahoma"/>
                <w:sz w:val="22"/>
                <w:szCs w:val="22"/>
                <w:lang w:val="lt-LT"/>
              </w:rPr>
            </w:pPr>
            <w:r w:rsidRPr="0011404E">
              <w:rPr>
                <w:rFonts w:ascii="Tahoma" w:eastAsia="Times New Roman" w:hAnsi="Tahoma" w:cs="Tahoma"/>
                <w:sz w:val="22"/>
                <w:szCs w:val="22"/>
                <w:lang w:val="lt-LT"/>
              </w:rPr>
              <w:t>PVM mokėtojo kodas:</w:t>
            </w:r>
            <w:r w:rsidRPr="0011404E">
              <w:rPr>
                <w:rFonts w:eastAsia="Times New Roman"/>
                <w:sz w:val="22"/>
                <w:szCs w:val="22"/>
                <w:lang w:val="lt-LT"/>
              </w:rPr>
              <w:t xml:space="preserve"> </w:t>
            </w:r>
            <w:r w:rsidRPr="0011404E">
              <w:rPr>
                <w:rFonts w:ascii="Tahoma" w:eastAsia="Times New Roman" w:hAnsi="Tahoma" w:cs="Tahoma"/>
                <w:sz w:val="22"/>
                <w:szCs w:val="22"/>
                <w:lang w:val="lt-LT"/>
              </w:rPr>
              <w:t>LT212155811</w:t>
            </w:r>
          </w:p>
          <w:p w14:paraId="48238220" w14:textId="77777777" w:rsidR="00D456DE" w:rsidRPr="0011404E" w:rsidRDefault="00D456DE" w:rsidP="0011404E">
            <w:pPr>
              <w:jc w:val="both"/>
              <w:rPr>
                <w:rFonts w:ascii="Tahoma" w:eastAsia="Times New Roman" w:hAnsi="Tahoma" w:cs="Tahoma"/>
                <w:sz w:val="22"/>
                <w:szCs w:val="22"/>
                <w:lang w:val="lt-LT"/>
              </w:rPr>
            </w:pPr>
            <w:r w:rsidRPr="0011404E">
              <w:rPr>
                <w:rFonts w:ascii="Tahoma" w:eastAsia="Times New Roman" w:hAnsi="Tahoma" w:cs="Tahoma"/>
                <w:sz w:val="22"/>
                <w:szCs w:val="22"/>
                <w:lang w:val="lt-LT"/>
              </w:rPr>
              <w:t>J. Jasinskio g. 16, LT-03163 Vilnius</w:t>
            </w:r>
          </w:p>
          <w:p w14:paraId="1543D61A" w14:textId="77777777" w:rsidR="00D456DE" w:rsidRPr="0011404E" w:rsidRDefault="00D456DE" w:rsidP="0011404E">
            <w:pPr>
              <w:jc w:val="both"/>
              <w:rPr>
                <w:rFonts w:ascii="Tahoma" w:eastAsia="Times New Roman" w:hAnsi="Tahoma" w:cs="Tahoma"/>
                <w:sz w:val="22"/>
                <w:szCs w:val="22"/>
                <w:lang w:val="lt-LT"/>
              </w:rPr>
            </w:pPr>
            <w:r w:rsidRPr="0011404E">
              <w:rPr>
                <w:rFonts w:eastAsia="Times New Roman"/>
                <w:sz w:val="22"/>
                <w:szCs w:val="22"/>
                <w:lang w:val="lt-LT"/>
              </w:rPr>
              <w:t xml:space="preserve"> </w:t>
            </w:r>
            <w:r w:rsidRPr="0011404E">
              <w:rPr>
                <w:rFonts w:ascii="Tahoma" w:eastAsia="Times New Roman" w:hAnsi="Tahoma" w:cs="Tahoma"/>
                <w:sz w:val="22"/>
                <w:szCs w:val="22"/>
                <w:lang w:val="lt-LT"/>
              </w:rPr>
              <w:t xml:space="preserve">el. p.: </w:t>
            </w:r>
            <w:hyperlink r:id="rId16" w:history="1">
              <w:r w:rsidRPr="0011404E">
                <w:rPr>
                  <w:rStyle w:val="Hyperlink"/>
                  <w:rFonts w:ascii="Tahoma" w:eastAsia="MS Mincho" w:hAnsi="Tahoma" w:cs="Tahoma"/>
                  <w:sz w:val="22"/>
                  <w:szCs w:val="22"/>
                  <w:lang w:val="lt-LT"/>
                </w:rPr>
                <w:t>info@post.lt</w:t>
              </w:r>
            </w:hyperlink>
          </w:p>
          <w:p w14:paraId="66795A11" w14:textId="77777777" w:rsidR="00D456DE" w:rsidRPr="0011404E" w:rsidRDefault="00D456DE" w:rsidP="0011404E">
            <w:pPr>
              <w:jc w:val="both"/>
              <w:rPr>
                <w:rFonts w:ascii="Tahoma" w:eastAsia="Times New Roman" w:hAnsi="Tahoma" w:cs="Tahoma"/>
                <w:sz w:val="22"/>
                <w:szCs w:val="22"/>
                <w:lang w:val="lt-LT"/>
              </w:rPr>
            </w:pPr>
            <w:r w:rsidRPr="0011404E">
              <w:rPr>
                <w:rFonts w:ascii="Tahoma" w:eastAsia="Times New Roman" w:hAnsi="Tahoma" w:cs="Tahoma"/>
                <w:sz w:val="22"/>
                <w:szCs w:val="22"/>
                <w:lang w:val="lt-LT"/>
              </w:rPr>
              <w:t>A/s</w:t>
            </w:r>
            <w:r w:rsidRPr="0011404E">
              <w:rPr>
                <w:rFonts w:eastAsia="Times New Roman"/>
                <w:sz w:val="22"/>
                <w:szCs w:val="22"/>
                <w:lang w:val="lt-LT"/>
              </w:rPr>
              <w:t xml:space="preserve"> </w:t>
            </w:r>
            <w:r w:rsidRPr="0011404E">
              <w:rPr>
                <w:rFonts w:ascii="Tahoma" w:eastAsia="Times New Roman" w:hAnsi="Tahoma" w:cs="Tahoma"/>
                <w:sz w:val="22"/>
                <w:szCs w:val="22"/>
                <w:lang w:val="lt-LT"/>
              </w:rPr>
              <w:t>LT71 7044 0600 0018 7388</w:t>
            </w:r>
          </w:p>
          <w:p w14:paraId="588127F9" w14:textId="77777777" w:rsidR="00D456DE" w:rsidRPr="0011404E" w:rsidRDefault="00D456DE" w:rsidP="0011404E">
            <w:pPr>
              <w:jc w:val="both"/>
              <w:rPr>
                <w:rFonts w:ascii="Tahoma" w:eastAsia="Times New Roman" w:hAnsi="Tahoma" w:cs="Tahoma"/>
                <w:sz w:val="22"/>
                <w:szCs w:val="22"/>
                <w:lang w:val="lt-LT"/>
              </w:rPr>
            </w:pPr>
            <w:r w:rsidRPr="0011404E">
              <w:rPr>
                <w:rFonts w:ascii="Tahoma" w:eastAsia="Times New Roman" w:hAnsi="Tahoma" w:cs="Tahoma"/>
                <w:sz w:val="22"/>
                <w:szCs w:val="22"/>
                <w:lang w:val="lt-LT"/>
              </w:rPr>
              <w:t xml:space="preserve">AB SEB bankas, </w:t>
            </w:r>
          </w:p>
        </w:tc>
      </w:tr>
      <w:tr w:rsidR="00D456DE" w:rsidRPr="00D478E7" w14:paraId="059A58A3" w14:textId="77777777" w:rsidTr="0011404E">
        <w:tc>
          <w:tcPr>
            <w:tcW w:w="5341" w:type="dxa"/>
            <w:shd w:val="clear" w:color="auto" w:fill="auto"/>
          </w:tcPr>
          <w:p w14:paraId="617D76B9" w14:textId="77777777" w:rsidR="00D456DE" w:rsidRPr="0011404E" w:rsidRDefault="00D456DE" w:rsidP="0011404E">
            <w:pPr>
              <w:jc w:val="both"/>
              <w:rPr>
                <w:rFonts w:ascii="Tahoma" w:eastAsia="Times New Roman" w:hAnsi="Tahoma" w:cs="Tahoma"/>
                <w:sz w:val="22"/>
                <w:szCs w:val="22"/>
                <w:lang w:val="lt-LT"/>
              </w:rPr>
            </w:pPr>
          </w:p>
          <w:p w14:paraId="25408F05" w14:textId="77777777" w:rsidR="00D456DE" w:rsidRPr="0011404E" w:rsidRDefault="00D456DE" w:rsidP="0011404E">
            <w:pPr>
              <w:jc w:val="both"/>
              <w:rPr>
                <w:rFonts w:ascii="Tahoma" w:eastAsia="Times New Roman" w:hAnsi="Tahoma" w:cs="Tahoma"/>
                <w:sz w:val="22"/>
                <w:szCs w:val="22"/>
                <w:lang w:val="lt-LT"/>
              </w:rPr>
            </w:pPr>
            <w:r w:rsidRPr="0011404E">
              <w:rPr>
                <w:rFonts w:ascii="Tahoma" w:eastAsia="Times New Roman" w:hAnsi="Tahoma" w:cs="Tahoma"/>
                <w:sz w:val="22"/>
                <w:szCs w:val="22"/>
                <w:lang w:val="lt-LT"/>
              </w:rPr>
              <w:t>Paslaugų Pardavėjo vardu:</w:t>
            </w:r>
          </w:p>
          <w:p w14:paraId="38BB774D" w14:textId="77777777" w:rsidR="00DF38C3" w:rsidRPr="00DF38C3" w:rsidRDefault="00DF38C3" w:rsidP="00DF38C3">
            <w:pPr>
              <w:jc w:val="both"/>
              <w:rPr>
                <w:rFonts w:ascii="Tahoma" w:eastAsia="Times New Roman" w:hAnsi="Tahoma" w:cs="Tahoma"/>
                <w:sz w:val="22"/>
                <w:szCs w:val="22"/>
                <w:lang w:val="lt-LT"/>
              </w:rPr>
            </w:pPr>
            <w:r w:rsidRPr="00DF38C3">
              <w:rPr>
                <w:rFonts w:ascii="Tahoma" w:eastAsia="Times New Roman" w:hAnsi="Tahoma" w:cs="Tahoma"/>
                <w:sz w:val="22"/>
                <w:szCs w:val="22"/>
                <w:lang w:val="lt-LT"/>
              </w:rPr>
              <w:t xml:space="preserve">Generalinis direktorius </w:t>
            </w:r>
          </w:p>
          <w:p w14:paraId="0ADC9F91" w14:textId="68423368" w:rsidR="00D456DE" w:rsidRPr="0011404E" w:rsidRDefault="00D456DE" w:rsidP="00DF38C3">
            <w:pPr>
              <w:jc w:val="both"/>
              <w:rPr>
                <w:rFonts w:ascii="Tahoma" w:eastAsia="Times New Roman" w:hAnsi="Tahoma" w:cs="Tahoma"/>
                <w:sz w:val="22"/>
                <w:szCs w:val="22"/>
                <w:lang w:val="lt-LT"/>
              </w:rPr>
            </w:pPr>
          </w:p>
        </w:tc>
        <w:tc>
          <w:tcPr>
            <w:tcW w:w="5341" w:type="dxa"/>
            <w:shd w:val="clear" w:color="auto" w:fill="auto"/>
          </w:tcPr>
          <w:p w14:paraId="4CE221F1" w14:textId="77777777" w:rsidR="00D456DE" w:rsidRPr="0011404E" w:rsidRDefault="00D456DE" w:rsidP="0011404E">
            <w:pPr>
              <w:jc w:val="both"/>
              <w:rPr>
                <w:rFonts w:ascii="Tahoma" w:eastAsia="Times New Roman" w:hAnsi="Tahoma" w:cs="Tahoma"/>
                <w:sz w:val="22"/>
                <w:szCs w:val="22"/>
                <w:lang w:val="lt-LT"/>
              </w:rPr>
            </w:pPr>
          </w:p>
          <w:p w14:paraId="1A3CF118" w14:textId="77777777" w:rsidR="00D456DE" w:rsidRPr="0011404E" w:rsidRDefault="00D456DE" w:rsidP="0011404E">
            <w:pPr>
              <w:jc w:val="both"/>
              <w:rPr>
                <w:rFonts w:ascii="Tahoma" w:eastAsia="Times New Roman" w:hAnsi="Tahoma" w:cs="Tahoma"/>
                <w:sz w:val="22"/>
                <w:szCs w:val="22"/>
                <w:lang w:val="lt-LT"/>
              </w:rPr>
            </w:pPr>
            <w:r w:rsidRPr="0011404E">
              <w:rPr>
                <w:rFonts w:ascii="Tahoma" w:eastAsia="Times New Roman" w:hAnsi="Tahoma" w:cs="Tahoma"/>
                <w:sz w:val="22"/>
                <w:szCs w:val="22"/>
                <w:lang w:val="lt-LT"/>
              </w:rPr>
              <w:t xml:space="preserve">Paslaugų </w:t>
            </w:r>
            <w:r w:rsidRPr="00DF38C3">
              <w:rPr>
                <w:rFonts w:ascii="Tahoma" w:eastAsia="Times New Roman" w:hAnsi="Tahoma" w:cs="Tahoma"/>
                <w:bCs/>
                <w:sz w:val="22"/>
                <w:szCs w:val="22"/>
                <w:lang w:val="lt-LT"/>
              </w:rPr>
              <w:t>Pirkėjo</w:t>
            </w:r>
            <w:r w:rsidRPr="0011404E">
              <w:rPr>
                <w:rFonts w:ascii="Tahoma" w:eastAsia="Times New Roman" w:hAnsi="Tahoma" w:cs="Tahoma"/>
                <w:sz w:val="22"/>
                <w:szCs w:val="22"/>
                <w:lang w:val="lt-LT"/>
              </w:rPr>
              <w:t xml:space="preserve"> vardu:</w:t>
            </w:r>
          </w:p>
          <w:p w14:paraId="2EF9F7B1" w14:textId="77777777" w:rsidR="00D456DE" w:rsidRPr="0011404E" w:rsidRDefault="00D456DE" w:rsidP="0011404E">
            <w:pPr>
              <w:jc w:val="both"/>
              <w:rPr>
                <w:rFonts w:ascii="Tahoma" w:eastAsia="Times New Roman" w:hAnsi="Tahoma" w:cs="Tahoma"/>
                <w:sz w:val="22"/>
                <w:szCs w:val="22"/>
                <w:lang w:val="lt-LT"/>
              </w:rPr>
            </w:pPr>
            <w:r w:rsidRPr="0011404E">
              <w:rPr>
                <w:rFonts w:ascii="Tahoma" w:eastAsia="Times New Roman" w:hAnsi="Tahoma" w:cs="Tahoma"/>
                <w:sz w:val="22"/>
                <w:szCs w:val="22"/>
                <w:lang w:val="lt-LT"/>
              </w:rPr>
              <w:t>Pašto operacijų padalinio direktorius</w:t>
            </w:r>
          </w:p>
          <w:p w14:paraId="46A01033" w14:textId="4EBB13B1" w:rsidR="00D456DE" w:rsidRPr="0011404E" w:rsidRDefault="00D456DE" w:rsidP="0011404E">
            <w:pPr>
              <w:jc w:val="both"/>
              <w:rPr>
                <w:rFonts w:ascii="Tahoma" w:eastAsia="Times New Roman" w:hAnsi="Tahoma" w:cs="Tahoma"/>
                <w:sz w:val="22"/>
                <w:szCs w:val="22"/>
                <w:lang w:val="lt-LT"/>
              </w:rPr>
            </w:pPr>
          </w:p>
        </w:tc>
      </w:tr>
    </w:tbl>
    <w:p w14:paraId="0D470C1B" w14:textId="77777777" w:rsidR="00D456DE" w:rsidRDefault="00D456DE" w:rsidP="00D456DE">
      <w:pPr>
        <w:pStyle w:val="NoSpacing"/>
        <w:ind w:left="720"/>
        <w:jc w:val="both"/>
        <w:rPr>
          <w:rFonts w:ascii="Tahoma" w:hAnsi="Tahoma" w:cs="Tahoma"/>
          <w:sz w:val="24"/>
          <w:szCs w:val="24"/>
        </w:rPr>
      </w:pPr>
    </w:p>
    <w:p w14:paraId="79A825B2" w14:textId="77777777" w:rsidR="00D456DE" w:rsidRPr="00556D3C" w:rsidRDefault="00D456DE" w:rsidP="00D456DE">
      <w:pPr>
        <w:pStyle w:val="NoSpacing"/>
        <w:ind w:left="720"/>
        <w:jc w:val="both"/>
        <w:rPr>
          <w:rFonts w:ascii="Tahoma" w:hAnsi="Tahoma" w:cs="Tahoma"/>
          <w:sz w:val="24"/>
          <w:szCs w:val="24"/>
        </w:rPr>
      </w:pPr>
    </w:p>
    <w:p w14:paraId="42BB1F37" w14:textId="77777777" w:rsidR="00D456DE" w:rsidRPr="00556D3C" w:rsidRDefault="00D456DE" w:rsidP="00D456DE">
      <w:pPr>
        <w:pStyle w:val="NoSpacing"/>
        <w:ind w:left="720"/>
        <w:jc w:val="both"/>
        <w:rPr>
          <w:rFonts w:ascii="Tahoma" w:hAnsi="Tahoma" w:cs="Tahoma"/>
          <w:sz w:val="24"/>
          <w:szCs w:val="24"/>
        </w:rPr>
      </w:pPr>
      <w:r w:rsidRPr="00556D3C">
        <w:rPr>
          <w:rFonts w:ascii="Tahoma" w:hAnsi="Tahoma" w:cs="Tahoma"/>
          <w:sz w:val="24"/>
          <w:szCs w:val="24"/>
        </w:rPr>
        <w:tab/>
        <w:t xml:space="preserve">                 </w:t>
      </w:r>
    </w:p>
    <w:p w14:paraId="1FA95D12" w14:textId="77777777" w:rsidR="00D456DE" w:rsidRPr="00556D3C" w:rsidRDefault="00D456DE" w:rsidP="00D456DE">
      <w:pPr>
        <w:pStyle w:val="NoSpacing"/>
        <w:jc w:val="both"/>
        <w:rPr>
          <w:rFonts w:ascii="Tahoma" w:hAnsi="Tahoma" w:cs="Tahoma"/>
          <w:sz w:val="24"/>
          <w:szCs w:val="24"/>
        </w:rPr>
      </w:pPr>
      <w:r>
        <w:rPr>
          <w:rFonts w:ascii="Tahoma" w:hAnsi="Tahoma" w:cs="Tahoma"/>
          <w:sz w:val="24"/>
          <w:szCs w:val="24"/>
        </w:rPr>
        <w:t xml:space="preserve">           __________________________                             ________________________</w:t>
      </w:r>
    </w:p>
    <w:p w14:paraId="3F643815" w14:textId="77777777" w:rsidR="00D456DE" w:rsidRPr="00556D3C" w:rsidRDefault="00D456DE" w:rsidP="00D456DE">
      <w:pPr>
        <w:pStyle w:val="NoSpacing"/>
        <w:jc w:val="both"/>
        <w:rPr>
          <w:rFonts w:ascii="Tahoma" w:hAnsi="Tahoma" w:cs="Tahoma"/>
          <w:sz w:val="24"/>
          <w:szCs w:val="24"/>
        </w:rPr>
      </w:pPr>
      <w:r>
        <w:rPr>
          <w:rFonts w:ascii="Tahoma" w:hAnsi="Tahoma" w:cs="Tahoma"/>
          <w:sz w:val="24"/>
          <w:szCs w:val="24"/>
        </w:rPr>
        <w:t xml:space="preserve">        2022</w:t>
      </w:r>
      <w:r w:rsidRPr="00556D3C">
        <w:rPr>
          <w:rFonts w:ascii="Tahoma" w:hAnsi="Tahoma" w:cs="Tahoma"/>
          <w:sz w:val="24"/>
          <w:szCs w:val="24"/>
        </w:rPr>
        <w:t xml:space="preserve"> </w:t>
      </w:r>
      <w:r>
        <w:rPr>
          <w:rFonts w:ascii="Tahoma" w:hAnsi="Tahoma" w:cs="Tahoma"/>
          <w:sz w:val="24"/>
          <w:szCs w:val="24"/>
        </w:rPr>
        <w:t xml:space="preserve">m.                             </w:t>
      </w:r>
      <w:r w:rsidRPr="00556D3C">
        <w:rPr>
          <w:rFonts w:ascii="Tahoma" w:hAnsi="Tahoma" w:cs="Tahoma"/>
          <w:sz w:val="24"/>
          <w:szCs w:val="24"/>
        </w:rPr>
        <w:t>d.</w:t>
      </w:r>
      <w:r w:rsidRPr="00556D3C">
        <w:rPr>
          <w:rFonts w:ascii="Tahoma" w:hAnsi="Tahoma" w:cs="Tahoma"/>
          <w:sz w:val="24"/>
          <w:szCs w:val="24"/>
        </w:rPr>
        <w:tab/>
      </w:r>
      <w:r>
        <w:rPr>
          <w:rFonts w:ascii="Tahoma" w:hAnsi="Tahoma" w:cs="Tahoma"/>
          <w:sz w:val="24"/>
          <w:szCs w:val="24"/>
        </w:rPr>
        <w:t xml:space="preserve">                                2022  m.                           </w:t>
      </w:r>
      <w:r w:rsidRPr="00556D3C">
        <w:rPr>
          <w:rFonts w:ascii="Tahoma" w:hAnsi="Tahoma" w:cs="Tahoma"/>
          <w:sz w:val="24"/>
          <w:szCs w:val="24"/>
        </w:rPr>
        <w:t>d.</w:t>
      </w:r>
    </w:p>
    <w:p w14:paraId="02C84E7B" w14:textId="77777777" w:rsidR="00D456DE" w:rsidRPr="00556D3C" w:rsidRDefault="00D456DE" w:rsidP="00D456DE">
      <w:pPr>
        <w:pStyle w:val="NoSpacing"/>
        <w:ind w:left="720"/>
        <w:jc w:val="both"/>
        <w:rPr>
          <w:rFonts w:ascii="Tahoma" w:hAnsi="Tahoma" w:cs="Tahoma"/>
          <w:sz w:val="24"/>
          <w:szCs w:val="24"/>
        </w:rPr>
      </w:pPr>
    </w:p>
    <w:p w14:paraId="597777C9" w14:textId="77777777" w:rsidR="00A94555" w:rsidRDefault="00A94555" w:rsidP="00A94555">
      <w:pPr>
        <w:pStyle w:val="BodyText"/>
        <w:rPr>
          <w:rFonts w:ascii="Tahoma" w:hAnsi="Tahoma" w:cs="Tahoma"/>
          <w:sz w:val="24"/>
        </w:rPr>
      </w:pPr>
    </w:p>
    <w:p w14:paraId="573B2F37" w14:textId="77777777" w:rsidR="004B61D8" w:rsidRDefault="004B61D8" w:rsidP="00A94555">
      <w:pPr>
        <w:pStyle w:val="BodyText"/>
        <w:rPr>
          <w:rFonts w:ascii="Tahoma" w:hAnsi="Tahoma" w:cs="Tahoma"/>
          <w:sz w:val="24"/>
        </w:rPr>
      </w:pPr>
    </w:p>
    <w:p w14:paraId="148F2F9E" w14:textId="77777777" w:rsidR="004B61D8" w:rsidRDefault="00A354C9" w:rsidP="00A94555">
      <w:pPr>
        <w:pStyle w:val="BodyText"/>
        <w:rPr>
          <w:rFonts w:ascii="Tahoma" w:hAnsi="Tahoma" w:cs="Tahoma"/>
          <w:sz w:val="24"/>
        </w:rPr>
      </w:pPr>
      <w:r>
        <w:rPr>
          <w:rFonts w:ascii="Tahoma" w:hAnsi="Tahoma" w:cs="Tahoma"/>
          <w:sz w:val="24"/>
        </w:rPr>
        <w:br w:type="page"/>
      </w:r>
    </w:p>
    <w:p w14:paraId="542283AF" w14:textId="77777777" w:rsidR="00A94555" w:rsidRDefault="00A94555" w:rsidP="00A94555">
      <w:pPr>
        <w:pStyle w:val="BodyText"/>
        <w:rPr>
          <w:rFonts w:ascii="Tahoma" w:hAnsi="Tahoma" w:cs="Tahoma"/>
          <w:sz w:val="24"/>
        </w:rPr>
      </w:pPr>
    </w:p>
    <w:p w14:paraId="4B22AEC2" w14:textId="77777777" w:rsidR="00A354C9" w:rsidRPr="00A25F27" w:rsidRDefault="00A354C9" w:rsidP="00A354C9">
      <w:pPr>
        <w:pStyle w:val="NoSpacing"/>
        <w:ind w:left="5184" w:firstLine="1296"/>
        <w:rPr>
          <w:rFonts w:ascii="Tahoma" w:hAnsi="Tahoma" w:cs="Tahoma"/>
          <w:sz w:val="20"/>
          <w:szCs w:val="20"/>
        </w:rPr>
      </w:pPr>
      <w:bookmarkStart w:id="3" w:name="_Hlk114750357"/>
      <w:r w:rsidRPr="00A25F27">
        <w:rPr>
          <w:rFonts w:ascii="Tahoma" w:hAnsi="Tahoma" w:cs="Tahoma"/>
          <w:sz w:val="20"/>
          <w:szCs w:val="20"/>
        </w:rPr>
        <w:t xml:space="preserve">Keleivių ir transporto </w:t>
      </w:r>
    </w:p>
    <w:p w14:paraId="0C972EAF" w14:textId="77777777" w:rsidR="00A354C9" w:rsidRPr="00A25F27" w:rsidRDefault="00A354C9" w:rsidP="00A354C9">
      <w:pPr>
        <w:pStyle w:val="NoSpacing"/>
        <w:ind w:left="6480"/>
        <w:rPr>
          <w:rFonts w:ascii="Tahoma" w:hAnsi="Tahoma" w:cs="Tahoma"/>
          <w:sz w:val="20"/>
          <w:szCs w:val="20"/>
        </w:rPr>
      </w:pPr>
      <w:r w:rsidRPr="00A25F27">
        <w:rPr>
          <w:rFonts w:ascii="Tahoma" w:hAnsi="Tahoma" w:cs="Tahoma"/>
          <w:sz w:val="20"/>
          <w:szCs w:val="20"/>
        </w:rPr>
        <w:t>priemonių perkėlimo keltais   paslaugų  pirkimo–pardavimo sutarties Nr.</w:t>
      </w:r>
      <w:r w:rsidR="00D702ED">
        <w:rPr>
          <w:rFonts w:ascii="Tahoma" w:hAnsi="Tahoma" w:cs="Tahoma"/>
          <w:sz w:val="20"/>
          <w:szCs w:val="20"/>
        </w:rPr>
        <w:t xml:space="preserve"> 22-52-A</w:t>
      </w:r>
      <w:r w:rsidRPr="00A25F27">
        <w:rPr>
          <w:rFonts w:ascii="Tahoma" w:hAnsi="Tahoma" w:cs="Tahoma"/>
          <w:sz w:val="20"/>
          <w:szCs w:val="20"/>
        </w:rPr>
        <w:tab/>
      </w:r>
    </w:p>
    <w:p w14:paraId="1EE699C3" w14:textId="77777777" w:rsidR="00A354C9" w:rsidRDefault="00A354C9" w:rsidP="00A354C9">
      <w:pPr>
        <w:pStyle w:val="NoSpacing"/>
        <w:ind w:left="6480"/>
        <w:rPr>
          <w:rFonts w:ascii="Tahoma" w:hAnsi="Tahoma" w:cs="Tahoma"/>
          <w:sz w:val="20"/>
          <w:szCs w:val="20"/>
        </w:rPr>
      </w:pPr>
      <w:r>
        <w:rPr>
          <w:rFonts w:ascii="Tahoma" w:hAnsi="Tahoma" w:cs="Tahoma"/>
          <w:sz w:val="20"/>
          <w:szCs w:val="20"/>
        </w:rPr>
        <w:t>Priedas Nr. 5</w:t>
      </w:r>
    </w:p>
    <w:bookmarkEnd w:id="3"/>
    <w:p w14:paraId="0FA58B6F" w14:textId="77777777" w:rsidR="00A354C9" w:rsidRDefault="00A354C9" w:rsidP="00A354C9">
      <w:pPr>
        <w:jc w:val="center"/>
        <w:rPr>
          <w:rFonts w:ascii="Tahoma" w:eastAsia="Times New Roman" w:hAnsi="Tahoma" w:cs="Tahoma"/>
          <w:b/>
          <w:sz w:val="28"/>
          <w:szCs w:val="28"/>
        </w:rPr>
      </w:pPr>
    </w:p>
    <w:p w14:paraId="5CE2E0A3" w14:textId="77777777" w:rsidR="00A354C9" w:rsidRDefault="00A354C9" w:rsidP="00A354C9">
      <w:pPr>
        <w:jc w:val="center"/>
        <w:rPr>
          <w:rFonts w:ascii="Tahoma" w:eastAsia="Times New Roman" w:hAnsi="Tahoma" w:cs="Tahoma"/>
          <w:b/>
          <w:sz w:val="28"/>
          <w:szCs w:val="28"/>
        </w:rPr>
      </w:pPr>
    </w:p>
    <w:p w14:paraId="06D0B9B7" w14:textId="77777777" w:rsidR="00A354C9" w:rsidRPr="005D7605" w:rsidRDefault="00A354C9" w:rsidP="00A354C9">
      <w:pPr>
        <w:jc w:val="center"/>
        <w:rPr>
          <w:rFonts w:ascii="Tahoma" w:eastAsia="Times New Roman" w:hAnsi="Tahoma" w:cs="Tahoma"/>
          <w:b/>
          <w:sz w:val="28"/>
          <w:szCs w:val="28"/>
        </w:rPr>
      </w:pPr>
      <w:r w:rsidRPr="005D7605">
        <w:rPr>
          <w:rFonts w:ascii="Tahoma" w:eastAsia="Times New Roman" w:hAnsi="Tahoma" w:cs="Tahoma"/>
          <w:b/>
          <w:sz w:val="28"/>
          <w:szCs w:val="28"/>
        </w:rPr>
        <w:t>SUTIKIMAS</w:t>
      </w:r>
    </w:p>
    <w:p w14:paraId="1071558F" w14:textId="77777777" w:rsidR="00A354C9" w:rsidRPr="005D7605" w:rsidRDefault="00A354C9" w:rsidP="00A354C9">
      <w:pPr>
        <w:jc w:val="both"/>
        <w:rPr>
          <w:rFonts w:ascii="Tahoma" w:eastAsia="Times New Roman" w:hAnsi="Tahoma" w:cs="Tahoma"/>
          <w:b/>
        </w:rPr>
      </w:pPr>
      <w:r w:rsidRPr="005D7605">
        <w:rPr>
          <w:rFonts w:ascii="Tahoma" w:eastAsia="Times New Roman" w:hAnsi="Tahoma" w:cs="Tahoma"/>
          <w:b/>
        </w:rPr>
        <w:t xml:space="preserve">                                                                                           </w:t>
      </w:r>
    </w:p>
    <w:p w14:paraId="66EC0BA4" w14:textId="77777777" w:rsidR="00A354C9" w:rsidRPr="005D7605" w:rsidRDefault="00A354C9" w:rsidP="00A354C9">
      <w:pPr>
        <w:tabs>
          <w:tab w:val="left" w:pos="7655"/>
        </w:tabs>
        <w:jc w:val="center"/>
        <w:rPr>
          <w:rFonts w:ascii="Tahoma" w:eastAsia="Times New Roman" w:hAnsi="Tahoma" w:cs="Tahoma"/>
        </w:rPr>
      </w:pPr>
      <w:r>
        <w:rPr>
          <w:rFonts w:ascii="Tahoma" w:eastAsia="Times New Roman" w:hAnsi="Tahoma" w:cs="Tahoma"/>
        </w:rPr>
        <w:t>2022</w:t>
      </w:r>
      <w:r w:rsidRPr="005D7605">
        <w:rPr>
          <w:rFonts w:ascii="Tahoma" w:eastAsia="Times New Roman" w:hAnsi="Tahoma" w:cs="Tahoma"/>
        </w:rPr>
        <w:t xml:space="preserve"> m. _______________d.</w:t>
      </w:r>
    </w:p>
    <w:p w14:paraId="0887715E" w14:textId="77777777" w:rsidR="00A354C9" w:rsidRPr="005D7605" w:rsidRDefault="00A354C9" w:rsidP="00A354C9">
      <w:pPr>
        <w:jc w:val="center"/>
        <w:rPr>
          <w:rFonts w:ascii="Tahoma" w:eastAsia="Times New Roman" w:hAnsi="Tahoma" w:cs="Tahoma"/>
        </w:rPr>
      </w:pPr>
    </w:p>
    <w:p w14:paraId="4F14CE02" w14:textId="77777777" w:rsidR="00A354C9" w:rsidRPr="00777DDC" w:rsidRDefault="00A354C9" w:rsidP="00A354C9">
      <w:pPr>
        <w:jc w:val="center"/>
        <w:rPr>
          <w:rFonts w:ascii="Tahoma" w:eastAsia="Times New Roman" w:hAnsi="Tahoma" w:cs="Tahoma"/>
          <w:lang w:val="lt-LT"/>
        </w:rPr>
      </w:pPr>
    </w:p>
    <w:p w14:paraId="6C2FF8AB" w14:textId="77777777" w:rsidR="00A354C9" w:rsidRPr="00777DDC" w:rsidRDefault="00A354C9" w:rsidP="00A354C9">
      <w:pPr>
        <w:overflowPunct w:val="0"/>
        <w:autoSpaceDE w:val="0"/>
        <w:autoSpaceDN w:val="0"/>
        <w:adjustRightInd w:val="0"/>
        <w:jc w:val="both"/>
        <w:textAlignment w:val="baseline"/>
        <w:rPr>
          <w:rFonts w:ascii="Tahoma" w:eastAsia="Times New Roman" w:hAnsi="Tahoma" w:cs="Tahoma"/>
          <w:bCs/>
          <w:lang w:val="lt-LT"/>
        </w:rPr>
      </w:pPr>
      <w:r w:rsidRPr="00777DDC">
        <w:rPr>
          <w:rFonts w:ascii="Tahoma" w:eastAsia="Times New Roman" w:hAnsi="Tahoma" w:cs="Tahoma"/>
          <w:bCs/>
          <w:lang w:val="lt-LT"/>
        </w:rPr>
        <w:t>Sutinkame PVM sąskaitas faktūras ir persikėlimų ataskaitas gauti el. paštu.</w:t>
      </w:r>
    </w:p>
    <w:p w14:paraId="07639F14" w14:textId="77777777" w:rsidR="00A354C9" w:rsidRPr="00777DDC" w:rsidRDefault="00A354C9" w:rsidP="00A354C9">
      <w:pPr>
        <w:overflowPunct w:val="0"/>
        <w:autoSpaceDE w:val="0"/>
        <w:autoSpaceDN w:val="0"/>
        <w:adjustRightInd w:val="0"/>
        <w:ind w:firstLine="567"/>
        <w:jc w:val="both"/>
        <w:textAlignment w:val="baseline"/>
        <w:rPr>
          <w:rFonts w:ascii="Tahoma" w:eastAsia="Times New Roman" w:hAnsi="Tahoma" w:cs="Tahoma"/>
          <w:lang w:val="lt-LT"/>
        </w:rPr>
      </w:pPr>
    </w:p>
    <w:p w14:paraId="13DA658F" w14:textId="77777777" w:rsidR="00A354C9" w:rsidRPr="00777DDC" w:rsidRDefault="00A354C9" w:rsidP="00777DDC">
      <w:pPr>
        <w:overflowPunct w:val="0"/>
        <w:autoSpaceDE w:val="0"/>
        <w:autoSpaceDN w:val="0"/>
        <w:adjustRightInd w:val="0"/>
        <w:ind w:firstLine="1296"/>
        <w:jc w:val="both"/>
        <w:textAlignment w:val="baseline"/>
        <w:rPr>
          <w:rFonts w:ascii="Tahoma" w:eastAsia="Times New Roman" w:hAnsi="Tahoma" w:cs="Tahoma"/>
          <w:lang w:val="lt-LT"/>
        </w:rPr>
      </w:pPr>
      <w:r w:rsidRPr="00777DDC">
        <w:rPr>
          <w:rFonts w:ascii="Tahoma" w:eastAsia="Times New Roman" w:hAnsi="Tahoma" w:cs="Tahoma"/>
          <w:lang w:val="lt-LT"/>
        </w:rPr>
        <w:t>AB „Lietuvos paštas“</w:t>
      </w:r>
    </w:p>
    <w:p w14:paraId="3C76E7A1" w14:textId="77777777" w:rsidR="00A354C9" w:rsidRPr="00777DDC" w:rsidRDefault="00A354C9" w:rsidP="00A354C9">
      <w:pPr>
        <w:tabs>
          <w:tab w:val="left" w:pos="7938"/>
        </w:tabs>
        <w:overflowPunct w:val="0"/>
        <w:autoSpaceDE w:val="0"/>
        <w:autoSpaceDN w:val="0"/>
        <w:adjustRightInd w:val="0"/>
        <w:jc w:val="both"/>
        <w:textAlignment w:val="baseline"/>
        <w:rPr>
          <w:rFonts w:ascii="Tahoma" w:eastAsia="Times New Roman" w:hAnsi="Tahoma" w:cs="Tahoma"/>
          <w:lang w:val="lt-LT"/>
        </w:rPr>
      </w:pPr>
      <w:r w:rsidRPr="00777DDC">
        <w:rPr>
          <w:rFonts w:ascii="Tahoma" w:eastAsia="Times New Roman" w:hAnsi="Tahoma" w:cs="Tahoma"/>
          <w:lang w:val="lt-LT"/>
        </w:rPr>
        <w:t>__________________________________________________________________</w:t>
      </w:r>
    </w:p>
    <w:p w14:paraId="38A0ECAC" w14:textId="77777777" w:rsidR="00A354C9" w:rsidRPr="00777DDC" w:rsidRDefault="00A354C9" w:rsidP="00A354C9">
      <w:pPr>
        <w:overflowPunct w:val="0"/>
        <w:autoSpaceDE w:val="0"/>
        <w:autoSpaceDN w:val="0"/>
        <w:adjustRightInd w:val="0"/>
        <w:jc w:val="both"/>
        <w:textAlignment w:val="baseline"/>
        <w:rPr>
          <w:rFonts w:ascii="Tahoma" w:eastAsia="Times New Roman" w:hAnsi="Tahoma" w:cs="Tahoma"/>
          <w:lang w:val="lt-LT"/>
        </w:rPr>
      </w:pPr>
      <w:r w:rsidRPr="00777DDC">
        <w:rPr>
          <w:rFonts w:ascii="Tahoma" w:eastAsia="Times New Roman" w:hAnsi="Tahoma" w:cs="Tahoma"/>
          <w:lang w:val="lt-LT"/>
        </w:rPr>
        <w:t>Įmonės (organizacijos) pavadinimas</w:t>
      </w:r>
    </w:p>
    <w:p w14:paraId="10A44C84" w14:textId="77777777" w:rsidR="00A354C9" w:rsidRPr="00777DDC" w:rsidRDefault="00A354C9" w:rsidP="00A354C9">
      <w:pPr>
        <w:overflowPunct w:val="0"/>
        <w:autoSpaceDE w:val="0"/>
        <w:autoSpaceDN w:val="0"/>
        <w:adjustRightInd w:val="0"/>
        <w:jc w:val="both"/>
        <w:textAlignment w:val="baseline"/>
        <w:rPr>
          <w:rFonts w:ascii="Tahoma" w:eastAsia="Times New Roman" w:hAnsi="Tahoma" w:cs="Tahoma"/>
          <w:lang w:val="lt-LT"/>
        </w:rPr>
      </w:pPr>
    </w:p>
    <w:p w14:paraId="0A18291E" w14:textId="79EF5140" w:rsidR="00A354C9" w:rsidRPr="00777DDC" w:rsidRDefault="00CB53B2" w:rsidP="00A354C9">
      <w:pPr>
        <w:overflowPunct w:val="0"/>
        <w:autoSpaceDE w:val="0"/>
        <w:autoSpaceDN w:val="0"/>
        <w:adjustRightInd w:val="0"/>
        <w:jc w:val="both"/>
        <w:textAlignment w:val="baseline"/>
        <w:rPr>
          <w:rFonts w:ascii="Tahoma" w:eastAsia="Times New Roman" w:hAnsi="Tahoma" w:cs="Tahoma"/>
          <w:lang w:val="lt-LT"/>
        </w:rPr>
      </w:pPr>
      <w:r>
        <w:rPr>
          <w:rFonts w:ascii="Tahoma" w:eastAsia="Times New Roman" w:hAnsi="Tahoma" w:cs="Tahoma"/>
          <w:lang w:val="lt-LT"/>
        </w:rPr>
        <w:t xml:space="preserve">   </w:t>
      </w:r>
      <w:r>
        <w:rPr>
          <w:rFonts w:ascii="Tahoma" w:eastAsia="Times New Roman" w:hAnsi="Tahoma" w:cs="Tahoma"/>
          <w:lang w:val="lt-LT"/>
        </w:rPr>
        <w:tab/>
      </w:r>
    </w:p>
    <w:p w14:paraId="5BEE0A1C" w14:textId="77777777" w:rsidR="00A354C9" w:rsidRPr="00777DDC" w:rsidRDefault="00A354C9" w:rsidP="00A354C9">
      <w:pPr>
        <w:tabs>
          <w:tab w:val="left" w:pos="7938"/>
        </w:tabs>
        <w:overflowPunct w:val="0"/>
        <w:autoSpaceDE w:val="0"/>
        <w:autoSpaceDN w:val="0"/>
        <w:adjustRightInd w:val="0"/>
        <w:jc w:val="both"/>
        <w:textAlignment w:val="baseline"/>
        <w:rPr>
          <w:rFonts w:ascii="Tahoma" w:eastAsia="Times New Roman" w:hAnsi="Tahoma" w:cs="Tahoma"/>
          <w:lang w:val="lt-LT"/>
        </w:rPr>
      </w:pPr>
      <w:r w:rsidRPr="00777DDC">
        <w:rPr>
          <w:rFonts w:ascii="Tahoma" w:eastAsia="Times New Roman" w:hAnsi="Tahoma" w:cs="Tahoma"/>
          <w:lang w:val="lt-LT"/>
        </w:rPr>
        <w:t>__________________________________________________________________</w:t>
      </w:r>
    </w:p>
    <w:p w14:paraId="5606C670" w14:textId="77777777" w:rsidR="00A354C9" w:rsidRPr="00777DDC" w:rsidRDefault="00A354C9" w:rsidP="00A354C9">
      <w:pPr>
        <w:overflowPunct w:val="0"/>
        <w:autoSpaceDE w:val="0"/>
        <w:autoSpaceDN w:val="0"/>
        <w:adjustRightInd w:val="0"/>
        <w:jc w:val="both"/>
        <w:textAlignment w:val="baseline"/>
        <w:rPr>
          <w:rFonts w:ascii="Tahoma" w:eastAsia="Times New Roman" w:hAnsi="Tahoma" w:cs="Tahoma"/>
          <w:lang w:val="lt-LT"/>
        </w:rPr>
      </w:pPr>
      <w:r w:rsidRPr="00777DDC">
        <w:rPr>
          <w:rFonts w:ascii="Tahoma" w:eastAsia="Times New Roman" w:hAnsi="Tahoma" w:cs="Tahoma"/>
          <w:lang w:val="lt-LT"/>
        </w:rPr>
        <w:t xml:space="preserve">  Pranešimą apie  PVM sąskaitas faktūras ir persikėlimus siųsti šiuo elektroninio pašto adresu</w:t>
      </w:r>
    </w:p>
    <w:p w14:paraId="5CF7909A" w14:textId="77777777" w:rsidR="00A354C9" w:rsidRPr="00777DDC" w:rsidRDefault="00A354C9" w:rsidP="00A354C9">
      <w:pPr>
        <w:overflowPunct w:val="0"/>
        <w:autoSpaceDE w:val="0"/>
        <w:autoSpaceDN w:val="0"/>
        <w:adjustRightInd w:val="0"/>
        <w:ind w:firstLine="567"/>
        <w:jc w:val="both"/>
        <w:textAlignment w:val="baseline"/>
        <w:rPr>
          <w:rFonts w:ascii="Tahoma" w:eastAsia="Times New Roman" w:hAnsi="Tahoma" w:cs="Tahoma"/>
          <w:lang w:val="lt-LT"/>
        </w:rPr>
      </w:pPr>
    </w:p>
    <w:p w14:paraId="7FE81BC2" w14:textId="77777777" w:rsidR="00A354C9" w:rsidRPr="00777DDC" w:rsidRDefault="00A354C9" w:rsidP="00A354C9">
      <w:pPr>
        <w:overflowPunct w:val="0"/>
        <w:autoSpaceDE w:val="0"/>
        <w:autoSpaceDN w:val="0"/>
        <w:adjustRightInd w:val="0"/>
        <w:jc w:val="both"/>
        <w:textAlignment w:val="baseline"/>
        <w:rPr>
          <w:rFonts w:ascii="Tahoma" w:eastAsia="Times New Roman" w:hAnsi="Tahoma" w:cs="Tahoma"/>
          <w:lang w:val="lt-LT"/>
        </w:rPr>
      </w:pPr>
      <w:r w:rsidRPr="00777DDC">
        <w:rPr>
          <w:rFonts w:ascii="Tahoma" w:eastAsia="Times New Roman" w:hAnsi="Tahoma" w:cs="Tahoma"/>
          <w:lang w:val="lt-LT"/>
        </w:rPr>
        <w:t xml:space="preserve">__________________________________________________________________ </w:t>
      </w:r>
    </w:p>
    <w:p w14:paraId="067DD672" w14:textId="77777777" w:rsidR="00A354C9" w:rsidRPr="00777DDC" w:rsidRDefault="00A354C9" w:rsidP="00A354C9">
      <w:pPr>
        <w:overflowPunct w:val="0"/>
        <w:autoSpaceDE w:val="0"/>
        <w:autoSpaceDN w:val="0"/>
        <w:adjustRightInd w:val="0"/>
        <w:textAlignment w:val="baseline"/>
        <w:rPr>
          <w:rFonts w:ascii="Tahoma" w:eastAsia="Times New Roman" w:hAnsi="Tahoma" w:cs="Tahoma"/>
          <w:lang w:val="lt-LT"/>
        </w:rPr>
      </w:pPr>
      <w:r w:rsidRPr="00777DDC">
        <w:rPr>
          <w:rFonts w:ascii="Tahoma" w:eastAsia="Times New Roman" w:hAnsi="Tahoma" w:cs="Tahoma"/>
          <w:lang w:val="lt-LT"/>
        </w:rPr>
        <w:t>Įmonės (organizacijos) atsakingas asmuo: pareigos, vardas, pavardė, parašas</w:t>
      </w:r>
    </w:p>
    <w:p w14:paraId="2498755C" w14:textId="77777777" w:rsidR="00A354C9" w:rsidRPr="00777DDC" w:rsidRDefault="00A354C9" w:rsidP="00A354C9">
      <w:pPr>
        <w:jc w:val="both"/>
        <w:rPr>
          <w:rFonts w:ascii="Bookman Old Style" w:eastAsia="Times New Roman" w:hAnsi="Bookman Old Style"/>
          <w:b/>
          <w:lang w:val="lt-LT"/>
        </w:rPr>
      </w:pPr>
    </w:p>
    <w:p w14:paraId="07DB08C4" w14:textId="77777777" w:rsidR="00A94555" w:rsidRPr="00A354C9" w:rsidRDefault="00A94555" w:rsidP="007557DD">
      <w:pPr>
        <w:pStyle w:val="BodyText"/>
        <w:rPr>
          <w:rFonts w:ascii="Tahoma" w:eastAsia="Times New Roman" w:hAnsi="Tahoma" w:cs="Tahoma"/>
        </w:rPr>
      </w:pPr>
    </w:p>
    <w:sectPr w:rsidR="00A94555" w:rsidRPr="00A354C9" w:rsidSect="00245A26">
      <w:footnotePr>
        <w:pos w:val="beneathText"/>
      </w:footnotePr>
      <w:pgSz w:w="11906" w:h="16838"/>
      <w:pgMar w:top="720" w:right="720" w:bottom="720" w:left="720" w:header="510"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06FA4" w14:textId="77777777" w:rsidR="0087124D" w:rsidRDefault="0087124D" w:rsidP="001302C2">
      <w:r>
        <w:separator/>
      </w:r>
    </w:p>
  </w:endnote>
  <w:endnote w:type="continuationSeparator" w:id="0">
    <w:p w14:paraId="6918DDF6" w14:textId="77777777" w:rsidR="0087124D" w:rsidRDefault="0087124D" w:rsidP="00130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B4EA4" w14:textId="77777777" w:rsidR="0087124D" w:rsidRDefault="0087124D" w:rsidP="001302C2">
      <w:r>
        <w:separator/>
      </w:r>
    </w:p>
  </w:footnote>
  <w:footnote w:type="continuationSeparator" w:id="0">
    <w:p w14:paraId="4C5AA44D" w14:textId="77777777" w:rsidR="0087124D" w:rsidRDefault="0087124D" w:rsidP="001302C2">
      <w:r>
        <w:continuationSeparator/>
      </w:r>
    </w:p>
  </w:footnote>
  <w:footnote w:id="1">
    <w:p w14:paraId="73BD5FAC" w14:textId="77777777" w:rsidR="00270329" w:rsidRPr="001E2235" w:rsidRDefault="00270329">
      <w:pPr>
        <w:pStyle w:val="FootnoteText"/>
        <w:rPr>
          <w:lang w:val="lt-LT"/>
        </w:rPr>
      </w:pPr>
      <w:r w:rsidRPr="001E2235">
        <w:rPr>
          <w:rStyle w:val="FootnoteReference"/>
          <w:lang w:val="lt-LT"/>
        </w:rPr>
        <w:footnoteRef/>
      </w:r>
      <w:r w:rsidRPr="001E2235">
        <w:rPr>
          <w:lang w:val="lt-LT"/>
        </w:rPr>
        <w:t xml:space="preserve"> Paslaugų </w:t>
      </w:r>
      <w:r w:rsidRPr="00C9234D">
        <w:rPr>
          <w:b/>
          <w:lang w:val="lt-LT"/>
        </w:rPr>
        <w:t>Pardavėjo</w:t>
      </w:r>
      <w:r w:rsidRPr="001E2235">
        <w:rPr>
          <w:lang w:val="lt-LT"/>
        </w:rPr>
        <w:t xml:space="preserve"> darbo laikas:</w:t>
      </w:r>
      <w:r>
        <w:rPr>
          <w:lang w:val="lt-LT"/>
        </w:rPr>
        <w:t xml:space="preserve"> </w:t>
      </w:r>
      <w:r w:rsidRPr="001E2235">
        <w:rPr>
          <w:lang w:val="lt-LT"/>
        </w:rPr>
        <w:t xml:space="preserve"> I-IV  08.00 – 17.00 val.</w:t>
      </w:r>
    </w:p>
    <w:p w14:paraId="430C4E42" w14:textId="77777777" w:rsidR="00270329" w:rsidRPr="001E2235" w:rsidRDefault="00270329">
      <w:pPr>
        <w:pStyle w:val="FootnoteText"/>
        <w:rPr>
          <w:lang w:val="lt-LT"/>
        </w:rPr>
      </w:pPr>
      <w:r w:rsidRPr="001E2235">
        <w:rPr>
          <w:lang w:val="lt-LT"/>
        </w:rPr>
        <w:tab/>
      </w:r>
      <w:r w:rsidRPr="001E2235">
        <w:rPr>
          <w:lang w:val="lt-LT"/>
        </w:rPr>
        <w:tab/>
        <w:t xml:space="preserve"> </w:t>
      </w:r>
      <w:r>
        <w:rPr>
          <w:lang w:val="lt-LT"/>
        </w:rPr>
        <w:t xml:space="preserve">      </w:t>
      </w:r>
      <w:r w:rsidRPr="001E2235">
        <w:rPr>
          <w:lang w:val="lt-LT"/>
        </w:rPr>
        <w:t>V 08.00 – 1</w:t>
      </w:r>
      <w:r>
        <w:rPr>
          <w:lang w:val="lt-LT"/>
        </w:rPr>
        <w:t>5</w:t>
      </w:r>
      <w:r w:rsidRPr="001E2235">
        <w:rPr>
          <w:lang w:val="lt-LT"/>
        </w:rPr>
        <w:t xml:space="preserve">.45 val.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A83DC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E"/>
    <w:multiLevelType w:val="singleLevel"/>
    <w:tmpl w:val="AE2A26BC"/>
    <w:lvl w:ilvl="0">
      <w:start w:val="1"/>
      <w:numFmt w:val="decimal"/>
      <w:pStyle w:val="ListNumber3"/>
      <w:lvlText w:val="%1."/>
      <w:lvlJc w:val="left"/>
      <w:pPr>
        <w:tabs>
          <w:tab w:val="num" w:pos="926"/>
        </w:tabs>
        <w:ind w:left="926" w:hanging="360"/>
      </w:pPr>
    </w:lvl>
  </w:abstractNum>
  <w:abstractNum w:abstractNumId="2" w15:restartNumberingAfterBreak="0">
    <w:nsid w:val="FFFFFF88"/>
    <w:multiLevelType w:val="singleLevel"/>
    <w:tmpl w:val="6EAC4354"/>
    <w:lvl w:ilvl="0">
      <w:start w:val="1"/>
      <w:numFmt w:val="decimal"/>
      <w:lvlText w:val="%1."/>
      <w:lvlJc w:val="left"/>
      <w:pPr>
        <w:tabs>
          <w:tab w:val="num" w:pos="360"/>
        </w:tabs>
        <w:ind w:left="360" w:hanging="360"/>
      </w:pPr>
      <w:rPr>
        <w:rFonts w:cs="Times New Roman"/>
      </w:rPr>
    </w:lvl>
  </w:abstractNum>
  <w:abstractNum w:abstractNumId="3" w15:restartNumberingAfterBreak="0">
    <w:nsid w:val="0645221A"/>
    <w:multiLevelType w:val="hybridMultilevel"/>
    <w:tmpl w:val="C9C04AE6"/>
    <w:lvl w:ilvl="0" w:tplc="0427000F">
      <w:start w:val="1"/>
      <w:numFmt w:val="decimal"/>
      <w:lvlText w:val="%1."/>
      <w:lvlJc w:val="left"/>
      <w:pPr>
        <w:ind w:left="2149" w:hanging="360"/>
      </w:pPr>
    </w:lvl>
    <w:lvl w:ilvl="1" w:tplc="04270019" w:tentative="1">
      <w:start w:val="1"/>
      <w:numFmt w:val="lowerLetter"/>
      <w:lvlText w:val="%2."/>
      <w:lvlJc w:val="left"/>
      <w:pPr>
        <w:ind w:left="2869" w:hanging="360"/>
      </w:pPr>
    </w:lvl>
    <w:lvl w:ilvl="2" w:tplc="0427001B" w:tentative="1">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4" w15:restartNumberingAfterBreak="0">
    <w:nsid w:val="130F5635"/>
    <w:multiLevelType w:val="multilevel"/>
    <w:tmpl w:val="B36A6EF8"/>
    <w:lvl w:ilvl="0">
      <w:start w:val="5"/>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Heading2"/>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rPr>
        <w:rFonts w:ascii="Times New Roman" w:hAnsi="Times New Roman" w:cs="Times New Roman" w:hint="default"/>
      </w:rPr>
    </w:lvl>
    <w:lvl w:ilvl="4">
      <w:start w:val="1"/>
      <w:numFmt w:val="decimal"/>
      <w:lvlText w:val="%1.%2.%3.%4.%5."/>
      <w:lvlJc w:val="left"/>
      <w:pPr>
        <w:tabs>
          <w:tab w:val="num" w:pos="4536"/>
        </w:tabs>
        <w:ind w:left="4536" w:hanging="4536"/>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Restart w:val="0"/>
      <w:lvlText w:val="%1.%2.%3.%4.%5.%6.%7.%8.%9."/>
      <w:lvlJc w:val="left"/>
      <w:pPr>
        <w:tabs>
          <w:tab w:val="num" w:pos="1800"/>
        </w:tabs>
        <w:ind w:left="1800" w:hanging="1800"/>
      </w:pPr>
      <w:rPr>
        <w:rFonts w:ascii="Times New Roman" w:hAnsi="Times New Roman" w:cs="Times New Roman" w:hint="default"/>
      </w:rPr>
    </w:lvl>
  </w:abstractNum>
  <w:abstractNum w:abstractNumId="5" w15:restartNumberingAfterBreak="0">
    <w:nsid w:val="176950E8"/>
    <w:multiLevelType w:val="multilevel"/>
    <w:tmpl w:val="FB022C5C"/>
    <w:lvl w:ilvl="0">
      <w:start w:val="1"/>
      <w:numFmt w:val="decimal"/>
      <w:lvlText w:val="%1."/>
      <w:lvlJc w:val="left"/>
      <w:pPr>
        <w:ind w:left="720" w:hanging="360"/>
      </w:pPr>
      <w:rPr>
        <w:rFonts w:hint="default"/>
      </w:rPr>
    </w:lvl>
    <w:lvl w:ilvl="1">
      <w:start w:val="3"/>
      <w:numFmt w:val="decimal"/>
      <w:isLgl/>
      <w:lvlText w:val="%1.%2."/>
      <w:lvlJc w:val="left"/>
      <w:pPr>
        <w:ind w:left="1950" w:hanging="1230"/>
      </w:pPr>
      <w:rPr>
        <w:rFonts w:hint="default"/>
      </w:rPr>
    </w:lvl>
    <w:lvl w:ilvl="2">
      <w:start w:val="1"/>
      <w:numFmt w:val="decimal"/>
      <w:isLgl/>
      <w:lvlText w:val="%1.%2.%3."/>
      <w:lvlJc w:val="left"/>
      <w:pPr>
        <w:ind w:left="2310" w:hanging="1230"/>
      </w:pPr>
      <w:rPr>
        <w:rFonts w:hint="default"/>
      </w:rPr>
    </w:lvl>
    <w:lvl w:ilvl="3">
      <w:start w:val="1"/>
      <w:numFmt w:val="decimal"/>
      <w:isLgl/>
      <w:lvlText w:val="%1.%2.%3.%4."/>
      <w:lvlJc w:val="left"/>
      <w:pPr>
        <w:ind w:left="2670" w:hanging="123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30EB5FBE"/>
    <w:multiLevelType w:val="hybridMultilevel"/>
    <w:tmpl w:val="A02AF5E8"/>
    <w:lvl w:ilvl="0" w:tplc="0427000F">
      <w:start w:val="1"/>
      <w:numFmt w:val="decimal"/>
      <w:lvlText w:val="%1."/>
      <w:lvlJc w:val="left"/>
      <w:pPr>
        <w:ind w:left="2869" w:hanging="360"/>
      </w:pPr>
    </w:lvl>
    <w:lvl w:ilvl="1" w:tplc="04270019" w:tentative="1">
      <w:start w:val="1"/>
      <w:numFmt w:val="lowerLetter"/>
      <w:lvlText w:val="%2."/>
      <w:lvlJc w:val="left"/>
      <w:pPr>
        <w:ind w:left="3589" w:hanging="360"/>
      </w:pPr>
    </w:lvl>
    <w:lvl w:ilvl="2" w:tplc="0427001B" w:tentative="1">
      <w:start w:val="1"/>
      <w:numFmt w:val="lowerRoman"/>
      <w:lvlText w:val="%3."/>
      <w:lvlJc w:val="right"/>
      <w:pPr>
        <w:ind w:left="4309" w:hanging="180"/>
      </w:pPr>
    </w:lvl>
    <w:lvl w:ilvl="3" w:tplc="0427000F" w:tentative="1">
      <w:start w:val="1"/>
      <w:numFmt w:val="decimal"/>
      <w:lvlText w:val="%4."/>
      <w:lvlJc w:val="left"/>
      <w:pPr>
        <w:ind w:left="5029" w:hanging="360"/>
      </w:pPr>
    </w:lvl>
    <w:lvl w:ilvl="4" w:tplc="04270019" w:tentative="1">
      <w:start w:val="1"/>
      <w:numFmt w:val="lowerLetter"/>
      <w:lvlText w:val="%5."/>
      <w:lvlJc w:val="left"/>
      <w:pPr>
        <w:ind w:left="5749" w:hanging="360"/>
      </w:pPr>
    </w:lvl>
    <w:lvl w:ilvl="5" w:tplc="0427001B" w:tentative="1">
      <w:start w:val="1"/>
      <w:numFmt w:val="lowerRoman"/>
      <w:lvlText w:val="%6."/>
      <w:lvlJc w:val="right"/>
      <w:pPr>
        <w:ind w:left="6469" w:hanging="180"/>
      </w:pPr>
    </w:lvl>
    <w:lvl w:ilvl="6" w:tplc="0427000F" w:tentative="1">
      <w:start w:val="1"/>
      <w:numFmt w:val="decimal"/>
      <w:lvlText w:val="%7."/>
      <w:lvlJc w:val="left"/>
      <w:pPr>
        <w:ind w:left="7189" w:hanging="360"/>
      </w:pPr>
    </w:lvl>
    <w:lvl w:ilvl="7" w:tplc="04270019" w:tentative="1">
      <w:start w:val="1"/>
      <w:numFmt w:val="lowerLetter"/>
      <w:lvlText w:val="%8."/>
      <w:lvlJc w:val="left"/>
      <w:pPr>
        <w:ind w:left="7909" w:hanging="360"/>
      </w:pPr>
    </w:lvl>
    <w:lvl w:ilvl="8" w:tplc="0427001B" w:tentative="1">
      <w:start w:val="1"/>
      <w:numFmt w:val="lowerRoman"/>
      <w:lvlText w:val="%9."/>
      <w:lvlJc w:val="right"/>
      <w:pPr>
        <w:ind w:left="8629" w:hanging="180"/>
      </w:pPr>
    </w:lvl>
  </w:abstractNum>
  <w:abstractNum w:abstractNumId="7" w15:restartNumberingAfterBreak="0">
    <w:nsid w:val="31176D15"/>
    <w:multiLevelType w:val="hybridMultilevel"/>
    <w:tmpl w:val="05ACD948"/>
    <w:lvl w:ilvl="0" w:tplc="0427000F">
      <w:start w:val="1"/>
      <w:numFmt w:val="decimal"/>
      <w:lvlText w:val="%1."/>
      <w:lvlJc w:val="left"/>
      <w:pPr>
        <w:ind w:left="2149" w:hanging="360"/>
      </w:pPr>
    </w:lvl>
    <w:lvl w:ilvl="1" w:tplc="04270019" w:tentative="1">
      <w:start w:val="1"/>
      <w:numFmt w:val="lowerLetter"/>
      <w:lvlText w:val="%2."/>
      <w:lvlJc w:val="left"/>
      <w:pPr>
        <w:ind w:left="2869" w:hanging="360"/>
      </w:pPr>
    </w:lvl>
    <w:lvl w:ilvl="2" w:tplc="0427001B" w:tentative="1">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8" w15:restartNumberingAfterBreak="0">
    <w:nsid w:val="330468CC"/>
    <w:multiLevelType w:val="multilevel"/>
    <w:tmpl w:val="33A6EDC4"/>
    <w:lvl w:ilvl="0">
      <w:start w:val="5"/>
      <w:numFmt w:val="decimal"/>
      <w:lvlText w:val="%1."/>
      <w:lvlJc w:val="left"/>
      <w:pPr>
        <w:tabs>
          <w:tab w:val="num" w:pos="360"/>
        </w:tabs>
        <w:ind w:left="360" w:hanging="360"/>
      </w:pPr>
      <w:rPr>
        <w:rFonts w:ascii="Arial" w:hAnsi="Arial" w:cs="Arial"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360"/>
        </w:tabs>
        <w:ind w:left="360" w:hanging="360"/>
      </w:pPr>
      <w:rPr>
        <w:rFonts w:ascii="Arial" w:hAnsi="Arial" w:cs="Arial" w:hint="default"/>
      </w:rPr>
    </w:lvl>
    <w:lvl w:ilvl="3">
      <w:start w:val="1"/>
      <w:numFmt w:val="decimal"/>
      <w:lvlText w:val="%1.%2.%3.%4."/>
      <w:lvlJc w:val="left"/>
      <w:pPr>
        <w:tabs>
          <w:tab w:val="num" w:pos="720"/>
        </w:tabs>
        <w:ind w:left="720" w:hanging="720"/>
      </w:pPr>
      <w:rPr>
        <w:rFonts w:ascii="Arial" w:hAnsi="Arial" w:cs="Arial" w:hint="default"/>
      </w:rPr>
    </w:lvl>
    <w:lvl w:ilvl="4">
      <w:start w:val="1"/>
      <w:numFmt w:val="decimal"/>
      <w:lvlText w:val="%1.%2.%3.%4.%5."/>
      <w:lvlJc w:val="left"/>
      <w:pPr>
        <w:tabs>
          <w:tab w:val="num" w:pos="720"/>
        </w:tabs>
        <w:ind w:left="720" w:hanging="720"/>
      </w:pPr>
      <w:rPr>
        <w:rFonts w:ascii="Arial" w:hAnsi="Arial" w:cs="Arial" w:hint="default"/>
      </w:rPr>
    </w:lvl>
    <w:lvl w:ilvl="5">
      <w:start w:val="1"/>
      <w:numFmt w:val="decimal"/>
      <w:lvlText w:val="%1.%2.%3.%4.%5.%6."/>
      <w:lvlJc w:val="left"/>
      <w:pPr>
        <w:tabs>
          <w:tab w:val="num" w:pos="720"/>
        </w:tabs>
        <w:ind w:left="720" w:hanging="720"/>
      </w:pPr>
      <w:rPr>
        <w:rFonts w:ascii="Arial" w:hAnsi="Arial" w:cs="Arial" w:hint="default"/>
      </w:rPr>
    </w:lvl>
    <w:lvl w:ilvl="6">
      <w:start w:val="1"/>
      <w:numFmt w:val="decimal"/>
      <w:lvlText w:val="%1.%2.%3.%4.%5.%6.%7."/>
      <w:lvlJc w:val="left"/>
      <w:pPr>
        <w:tabs>
          <w:tab w:val="num" w:pos="1080"/>
        </w:tabs>
        <w:ind w:left="1080" w:hanging="1080"/>
      </w:pPr>
      <w:rPr>
        <w:rFonts w:ascii="Arial" w:hAnsi="Arial" w:cs="Arial" w:hint="default"/>
      </w:rPr>
    </w:lvl>
    <w:lvl w:ilvl="7">
      <w:start w:val="1"/>
      <w:numFmt w:val="decimal"/>
      <w:lvlText w:val="%1.%2.%3.%4.%5.%6.%7.%8."/>
      <w:lvlJc w:val="left"/>
      <w:pPr>
        <w:tabs>
          <w:tab w:val="num" w:pos="1080"/>
        </w:tabs>
        <w:ind w:left="1080" w:hanging="1080"/>
      </w:pPr>
      <w:rPr>
        <w:rFonts w:ascii="Arial" w:hAnsi="Arial" w:cs="Arial" w:hint="default"/>
      </w:rPr>
    </w:lvl>
    <w:lvl w:ilvl="8">
      <w:start w:val="1"/>
      <w:numFmt w:val="decimal"/>
      <w:lvlText w:val="%1.%2.%3.%4.%5.%6.%7.%8.%9."/>
      <w:lvlJc w:val="left"/>
      <w:pPr>
        <w:tabs>
          <w:tab w:val="num" w:pos="1080"/>
        </w:tabs>
        <w:ind w:left="1080" w:hanging="1080"/>
      </w:pPr>
      <w:rPr>
        <w:rFonts w:ascii="Arial" w:hAnsi="Arial" w:cs="Arial" w:hint="default"/>
      </w:rPr>
    </w:lvl>
  </w:abstractNum>
  <w:abstractNum w:abstractNumId="9"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90A3D02"/>
    <w:multiLevelType w:val="hybridMultilevel"/>
    <w:tmpl w:val="4D229126"/>
    <w:lvl w:ilvl="0" w:tplc="0427000F">
      <w:start w:val="1"/>
      <w:numFmt w:val="decimal"/>
      <w:lvlText w:val="%1."/>
      <w:lvlJc w:val="left"/>
      <w:pPr>
        <w:ind w:left="2149" w:hanging="360"/>
      </w:pPr>
    </w:lvl>
    <w:lvl w:ilvl="1" w:tplc="04270019" w:tentative="1">
      <w:start w:val="1"/>
      <w:numFmt w:val="lowerLetter"/>
      <w:lvlText w:val="%2."/>
      <w:lvlJc w:val="left"/>
      <w:pPr>
        <w:ind w:left="2869" w:hanging="360"/>
      </w:pPr>
    </w:lvl>
    <w:lvl w:ilvl="2" w:tplc="0427001B" w:tentative="1">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11" w15:restartNumberingAfterBreak="0">
    <w:nsid w:val="497605F1"/>
    <w:multiLevelType w:val="multilevel"/>
    <w:tmpl w:val="3E88715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i w:val="0"/>
        <w:sz w:val="24"/>
        <w:szCs w:val="24"/>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2" w15:restartNumberingAfterBreak="0">
    <w:nsid w:val="4F20501F"/>
    <w:multiLevelType w:val="multilevel"/>
    <w:tmpl w:val="DC9A8590"/>
    <w:lvl w:ilvl="0">
      <w:start w:val="5"/>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560D7FBD"/>
    <w:multiLevelType w:val="hybridMultilevel"/>
    <w:tmpl w:val="842E609E"/>
    <w:lvl w:ilvl="0" w:tplc="0409000F">
      <w:start w:val="1"/>
      <w:numFmt w:val="decimal"/>
      <w:lvlText w:val="%1."/>
      <w:lvlJc w:val="left"/>
      <w:pPr>
        <w:ind w:left="3229" w:hanging="360"/>
      </w:pPr>
      <w:rPr>
        <w:rFonts w:hint="default"/>
      </w:rPr>
    </w:lvl>
    <w:lvl w:ilvl="1" w:tplc="04270019" w:tentative="1">
      <w:start w:val="1"/>
      <w:numFmt w:val="lowerLetter"/>
      <w:lvlText w:val="%2."/>
      <w:lvlJc w:val="left"/>
      <w:pPr>
        <w:ind w:left="3949" w:hanging="360"/>
      </w:pPr>
    </w:lvl>
    <w:lvl w:ilvl="2" w:tplc="0427001B" w:tentative="1">
      <w:start w:val="1"/>
      <w:numFmt w:val="lowerRoman"/>
      <w:lvlText w:val="%3."/>
      <w:lvlJc w:val="right"/>
      <w:pPr>
        <w:ind w:left="4669" w:hanging="180"/>
      </w:pPr>
    </w:lvl>
    <w:lvl w:ilvl="3" w:tplc="0427000F" w:tentative="1">
      <w:start w:val="1"/>
      <w:numFmt w:val="decimal"/>
      <w:lvlText w:val="%4."/>
      <w:lvlJc w:val="left"/>
      <w:pPr>
        <w:ind w:left="5389" w:hanging="360"/>
      </w:pPr>
    </w:lvl>
    <w:lvl w:ilvl="4" w:tplc="04270019" w:tentative="1">
      <w:start w:val="1"/>
      <w:numFmt w:val="lowerLetter"/>
      <w:lvlText w:val="%5."/>
      <w:lvlJc w:val="left"/>
      <w:pPr>
        <w:ind w:left="6109" w:hanging="360"/>
      </w:pPr>
    </w:lvl>
    <w:lvl w:ilvl="5" w:tplc="0427001B" w:tentative="1">
      <w:start w:val="1"/>
      <w:numFmt w:val="lowerRoman"/>
      <w:lvlText w:val="%6."/>
      <w:lvlJc w:val="right"/>
      <w:pPr>
        <w:ind w:left="6829" w:hanging="180"/>
      </w:pPr>
    </w:lvl>
    <w:lvl w:ilvl="6" w:tplc="0427000F" w:tentative="1">
      <w:start w:val="1"/>
      <w:numFmt w:val="decimal"/>
      <w:lvlText w:val="%7."/>
      <w:lvlJc w:val="left"/>
      <w:pPr>
        <w:ind w:left="7549" w:hanging="360"/>
      </w:pPr>
    </w:lvl>
    <w:lvl w:ilvl="7" w:tplc="04270019" w:tentative="1">
      <w:start w:val="1"/>
      <w:numFmt w:val="lowerLetter"/>
      <w:lvlText w:val="%8."/>
      <w:lvlJc w:val="left"/>
      <w:pPr>
        <w:ind w:left="8269" w:hanging="360"/>
      </w:pPr>
    </w:lvl>
    <w:lvl w:ilvl="8" w:tplc="0427001B" w:tentative="1">
      <w:start w:val="1"/>
      <w:numFmt w:val="lowerRoman"/>
      <w:lvlText w:val="%9."/>
      <w:lvlJc w:val="right"/>
      <w:pPr>
        <w:ind w:left="8989" w:hanging="180"/>
      </w:pPr>
    </w:lvl>
  </w:abstractNum>
  <w:abstractNum w:abstractNumId="14"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D593805"/>
    <w:multiLevelType w:val="hybridMultilevel"/>
    <w:tmpl w:val="53F41038"/>
    <w:lvl w:ilvl="0" w:tplc="0427000F">
      <w:start w:val="1"/>
      <w:numFmt w:val="decimal"/>
      <w:pStyle w:val="ListNumber"/>
      <w:lvlText w:val="%1."/>
      <w:lvlJc w:val="left"/>
      <w:pPr>
        <w:ind w:left="720" w:hanging="360"/>
      </w:pPr>
      <w:rPr>
        <w:rFonts w:ascii="Times New Roman" w:hAnsi="Times New Roman" w:cs="Times New Roman" w:hint="default"/>
      </w:rPr>
    </w:lvl>
    <w:lvl w:ilvl="1" w:tplc="04270019">
      <w:start w:val="1"/>
      <w:numFmt w:val="lowerLetter"/>
      <w:lvlText w:val="%2."/>
      <w:lvlJc w:val="left"/>
      <w:pPr>
        <w:ind w:left="1440" w:hanging="360"/>
      </w:pPr>
      <w:rPr>
        <w:rFonts w:ascii="Times New Roman" w:hAnsi="Times New Roman" w:cs="Times New Roman"/>
      </w:rPr>
    </w:lvl>
    <w:lvl w:ilvl="2" w:tplc="0427001B">
      <w:start w:val="1"/>
      <w:numFmt w:val="lowerRoman"/>
      <w:lvlText w:val="%3."/>
      <w:lvlJc w:val="right"/>
      <w:pPr>
        <w:ind w:left="2160" w:hanging="180"/>
      </w:pPr>
      <w:rPr>
        <w:rFonts w:ascii="Times New Roman" w:hAnsi="Times New Roman" w:cs="Times New Roman"/>
      </w:rPr>
    </w:lvl>
    <w:lvl w:ilvl="3" w:tplc="0427000F">
      <w:start w:val="1"/>
      <w:numFmt w:val="decimal"/>
      <w:lvlText w:val="%4."/>
      <w:lvlJc w:val="left"/>
      <w:pPr>
        <w:ind w:left="2880" w:hanging="360"/>
      </w:pPr>
      <w:rPr>
        <w:rFonts w:ascii="Times New Roman" w:hAnsi="Times New Roman" w:cs="Times New Roman"/>
      </w:rPr>
    </w:lvl>
    <w:lvl w:ilvl="4" w:tplc="04270019">
      <w:start w:val="1"/>
      <w:numFmt w:val="lowerLetter"/>
      <w:lvlText w:val="%5."/>
      <w:lvlJc w:val="left"/>
      <w:pPr>
        <w:ind w:left="3600" w:hanging="360"/>
      </w:pPr>
      <w:rPr>
        <w:rFonts w:ascii="Times New Roman" w:hAnsi="Times New Roman" w:cs="Times New Roman"/>
      </w:rPr>
    </w:lvl>
    <w:lvl w:ilvl="5" w:tplc="0427001B">
      <w:start w:val="1"/>
      <w:numFmt w:val="lowerRoman"/>
      <w:lvlText w:val="%6."/>
      <w:lvlJc w:val="right"/>
      <w:pPr>
        <w:ind w:left="4320" w:hanging="180"/>
      </w:pPr>
      <w:rPr>
        <w:rFonts w:ascii="Times New Roman" w:hAnsi="Times New Roman" w:cs="Times New Roman"/>
      </w:rPr>
    </w:lvl>
    <w:lvl w:ilvl="6" w:tplc="0427000F">
      <w:start w:val="1"/>
      <w:numFmt w:val="decimal"/>
      <w:lvlText w:val="%7."/>
      <w:lvlJc w:val="left"/>
      <w:pPr>
        <w:ind w:left="5040" w:hanging="360"/>
      </w:pPr>
      <w:rPr>
        <w:rFonts w:ascii="Times New Roman" w:hAnsi="Times New Roman" w:cs="Times New Roman"/>
      </w:rPr>
    </w:lvl>
    <w:lvl w:ilvl="7" w:tplc="04270019">
      <w:start w:val="1"/>
      <w:numFmt w:val="lowerLetter"/>
      <w:lvlText w:val="%8."/>
      <w:lvlJc w:val="left"/>
      <w:pPr>
        <w:ind w:left="5760" w:hanging="360"/>
      </w:pPr>
      <w:rPr>
        <w:rFonts w:ascii="Times New Roman" w:hAnsi="Times New Roman" w:cs="Times New Roman"/>
      </w:rPr>
    </w:lvl>
    <w:lvl w:ilvl="8" w:tplc="0427001B">
      <w:start w:val="1"/>
      <w:numFmt w:val="lowerRoman"/>
      <w:lvlText w:val="%9."/>
      <w:lvlJc w:val="right"/>
      <w:pPr>
        <w:ind w:left="6480" w:hanging="180"/>
      </w:pPr>
      <w:rPr>
        <w:rFonts w:ascii="Times New Roman" w:hAnsi="Times New Roman" w:cs="Times New Roman"/>
      </w:rPr>
    </w:lvl>
  </w:abstractNum>
  <w:abstractNum w:abstractNumId="17" w15:restartNumberingAfterBreak="0">
    <w:nsid w:val="76185817"/>
    <w:multiLevelType w:val="multilevel"/>
    <w:tmpl w:val="6A0CEC42"/>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18" w15:restartNumberingAfterBreak="0">
    <w:nsid w:val="764E5386"/>
    <w:multiLevelType w:val="multilevel"/>
    <w:tmpl w:val="14347A86"/>
    <w:lvl w:ilvl="0">
      <w:start w:val="1"/>
      <w:numFmt w:val="decimal"/>
      <w:lvlText w:val="%1."/>
      <w:lvlJc w:val="left"/>
      <w:pPr>
        <w:ind w:left="720" w:hanging="360"/>
      </w:pPr>
    </w:lvl>
    <w:lvl w:ilvl="1">
      <w:start w:val="1"/>
      <w:numFmt w:val="decimal"/>
      <w:isLgl/>
      <w:lvlText w:val="%1.%2."/>
      <w:lvlJc w:val="left"/>
      <w:pPr>
        <w:ind w:left="2016" w:hanging="720"/>
      </w:pPr>
      <w:rPr>
        <w:rFonts w:hint="default"/>
      </w:rPr>
    </w:lvl>
    <w:lvl w:ilvl="2">
      <w:start w:val="1"/>
      <w:numFmt w:val="decimal"/>
      <w:isLgl/>
      <w:lvlText w:val="%1.%2.%3."/>
      <w:lvlJc w:val="left"/>
      <w:pPr>
        <w:ind w:left="2952" w:hanging="720"/>
      </w:pPr>
      <w:rPr>
        <w:rFonts w:hint="default"/>
      </w:rPr>
    </w:lvl>
    <w:lvl w:ilvl="3">
      <w:start w:val="1"/>
      <w:numFmt w:val="decimal"/>
      <w:isLgl/>
      <w:lvlText w:val="%1.%2.%3.%4."/>
      <w:lvlJc w:val="left"/>
      <w:pPr>
        <w:ind w:left="4248" w:hanging="1080"/>
      </w:pPr>
      <w:rPr>
        <w:rFonts w:hint="default"/>
      </w:rPr>
    </w:lvl>
    <w:lvl w:ilvl="4">
      <w:start w:val="1"/>
      <w:numFmt w:val="decimal"/>
      <w:isLgl/>
      <w:lvlText w:val="%1.%2.%3.%4.%5."/>
      <w:lvlJc w:val="left"/>
      <w:pPr>
        <w:ind w:left="5184"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7776" w:hanging="1800"/>
      </w:pPr>
      <w:rPr>
        <w:rFonts w:hint="default"/>
      </w:rPr>
    </w:lvl>
    <w:lvl w:ilvl="7">
      <w:start w:val="1"/>
      <w:numFmt w:val="decimal"/>
      <w:isLgl/>
      <w:lvlText w:val="%1.%2.%3.%4.%5.%6.%7.%8."/>
      <w:lvlJc w:val="left"/>
      <w:pPr>
        <w:ind w:left="8712" w:hanging="1800"/>
      </w:pPr>
      <w:rPr>
        <w:rFonts w:hint="default"/>
      </w:rPr>
    </w:lvl>
    <w:lvl w:ilvl="8">
      <w:start w:val="1"/>
      <w:numFmt w:val="decimal"/>
      <w:isLgl/>
      <w:lvlText w:val="%1.%2.%3.%4.%5.%6.%7.%8.%9."/>
      <w:lvlJc w:val="left"/>
      <w:pPr>
        <w:ind w:left="10008" w:hanging="2160"/>
      </w:pPr>
      <w:rPr>
        <w:rFonts w:hint="default"/>
      </w:rPr>
    </w:lvl>
  </w:abstractNum>
  <w:num w:numId="1" w16cid:durableId="1732919520">
    <w:abstractNumId w:val="0"/>
  </w:num>
  <w:num w:numId="2" w16cid:durableId="124275279">
    <w:abstractNumId w:val="2"/>
  </w:num>
  <w:num w:numId="3" w16cid:durableId="1757820470">
    <w:abstractNumId w:val="0"/>
  </w:num>
  <w:num w:numId="4" w16cid:durableId="1081635307">
    <w:abstractNumId w:val="2"/>
  </w:num>
  <w:num w:numId="5" w16cid:durableId="1857303593">
    <w:abstractNumId w:val="0"/>
  </w:num>
  <w:num w:numId="6" w16cid:durableId="408309844">
    <w:abstractNumId w:val="2"/>
  </w:num>
  <w:num w:numId="7" w16cid:durableId="1224952649">
    <w:abstractNumId w:val="0"/>
  </w:num>
  <w:num w:numId="8" w16cid:durableId="218135608">
    <w:abstractNumId w:val="2"/>
  </w:num>
  <w:num w:numId="9" w16cid:durableId="882180664">
    <w:abstractNumId w:val="0"/>
  </w:num>
  <w:num w:numId="10" w16cid:durableId="225384124">
    <w:abstractNumId w:val="2"/>
  </w:num>
  <w:num w:numId="11" w16cid:durableId="39942223">
    <w:abstractNumId w:val="0"/>
  </w:num>
  <w:num w:numId="12" w16cid:durableId="1939560842">
    <w:abstractNumId w:val="2"/>
  </w:num>
  <w:num w:numId="13" w16cid:durableId="124392730">
    <w:abstractNumId w:val="4"/>
  </w:num>
  <w:num w:numId="14" w16cid:durableId="86930555">
    <w:abstractNumId w:val="16"/>
  </w:num>
  <w:num w:numId="15" w16cid:durableId="708189717">
    <w:abstractNumId w:val="8"/>
  </w:num>
  <w:num w:numId="16" w16cid:durableId="508955566">
    <w:abstractNumId w:val="1"/>
  </w:num>
  <w:num w:numId="17" w16cid:durableId="827089846">
    <w:abstractNumId w:val="11"/>
  </w:num>
  <w:num w:numId="18" w16cid:durableId="1230657397">
    <w:abstractNumId w:val="17"/>
  </w:num>
  <w:num w:numId="19" w16cid:durableId="1223637591">
    <w:abstractNumId w:val="5"/>
  </w:num>
  <w:num w:numId="20" w16cid:durableId="1258907620">
    <w:abstractNumId w:val="7"/>
  </w:num>
  <w:num w:numId="21" w16cid:durableId="1909724917">
    <w:abstractNumId w:val="3"/>
  </w:num>
  <w:num w:numId="22" w16cid:durableId="328489675">
    <w:abstractNumId w:val="10"/>
  </w:num>
  <w:num w:numId="23" w16cid:durableId="874390235">
    <w:abstractNumId w:val="6"/>
  </w:num>
  <w:num w:numId="24" w16cid:durableId="76095512">
    <w:abstractNumId w:val="13"/>
  </w:num>
  <w:num w:numId="25" w16cid:durableId="1765803382">
    <w:abstractNumId w:val="12"/>
  </w:num>
  <w:num w:numId="26" w16cid:durableId="1226793627">
    <w:abstractNumId w:val="9"/>
  </w:num>
  <w:num w:numId="27" w16cid:durableId="1132870262">
    <w:abstractNumId w:val="14"/>
  </w:num>
  <w:num w:numId="28" w16cid:durableId="198595772">
    <w:abstractNumId w:val="15"/>
  </w:num>
  <w:num w:numId="29" w16cid:durableId="1363375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hdrShapeDefaults>
    <o:shapedefaults v:ext="edit" spidmax="4097"/>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3CC"/>
    <w:rsid w:val="00000AA6"/>
    <w:rsid w:val="00001448"/>
    <w:rsid w:val="000034D0"/>
    <w:rsid w:val="00003D09"/>
    <w:rsid w:val="000053C8"/>
    <w:rsid w:val="000109E8"/>
    <w:rsid w:val="00011215"/>
    <w:rsid w:val="00013DB1"/>
    <w:rsid w:val="00025878"/>
    <w:rsid w:val="0002688C"/>
    <w:rsid w:val="00042EA1"/>
    <w:rsid w:val="00044EBD"/>
    <w:rsid w:val="00050ACB"/>
    <w:rsid w:val="00052FCF"/>
    <w:rsid w:val="00064D47"/>
    <w:rsid w:val="000674C6"/>
    <w:rsid w:val="00071D4E"/>
    <w:rsid w:val="00071D93"/>
    <w:rsid w:val="00072710"/>
    <w:rsid w:val="0007361B"/>
    <w:rsid w:val="0007659B"/>
    <w:rsid w:val="00077FAD"/>
    <w:rsid w:val="000848CA"/>
    <w:rsid w:val="00090B41"/>
    <w:rsid w:val="00094478"/>
    <w:rsid w:val="00094D41"/>
    <w:rsid w:val="00094D85"/>
    <w:rsid w:val="000A4D16"/>
    <w:rsid w:val="000C0E77"/>
    <w:rsid w:val="000C156C"/>
    <w:rsid w:val="000C2661"/>
    <w:rsid w:val="000C2B4F"/>
    <w:rsid w:val="000C2F27"/>
    <w:rsid w:val="000C49A7"/>
    <w:rsid w:val="000D5DBC"/>
    <w:rsid w:val="000E0575"/>
    <w:rsid w:val="000E2F90"/>
    <w:rsid w:val="000F333A"/>
    <w:rsid w:val="000F5B59"/>
    <w:rsid w:val="00101FBC"/>
    <w:rsid w:val="001021D3"/>
    <w:rsid w:val="0010238A"/>
    <w:rsid w:val="00105F69"/>
    <w:rsid w:val="0011404E"/>
    <w:rsid w:val="0011605D"/>
    <w:rsid w:val="00120980"/>
    <w:rsid w:val="00121E4C"/>
    <w:rsid w:val="001220D5"/>
    <w:rsid w:val="001277B2"/>
    <w:rsid w:val="001302C2"/>
    <w:rsid w:val="00135A18"/>
    <w:rsid w:val="00135C8F"/>
    <w:rsid w:val="00135EF1"/>
    <w:rsid w:val="00136868"/>
    <w:rsid w:val="001379E2"/>
    <w:rsid w:val="00141170"/>
    <w:rsid w:val="00142B8E"/>
    <w:rsid w:val="00151007"/>
    <w:rsid w:val="00152A7D"/>
    <w:rsid w:val="00152CF6"/>
    <w:rsid w:val="00155221"/>
    <w:rsid w:val="00155561"/>
    <w:rsid w:val="0015591E"/>
    <w:rsid w:val="0016012A"/>
    <w:rsid w:val="001606CF"/>
    <w:rsid w:val="00165906"/>
    <w:rsid w:val="0016767B"/>
    <w:rsid w:val="0018053A"/>
    <w:rsid w:val="0018237A"/>
    <w:rsid w:val="00182FDA"/>
    <w:rsid w:val="00184A26"/>
    <w:rsid w:val="00186F08"/>
    <w:rsid w:val="0019128B"/>
    <w:rsid w:val="00194B3C"/>
    <w:rsid w:val="00195784"/>
    <w:rsid w:val="001A2190"/>
    <w:rsid w:val="001A40AB"/>
    <w:rsid w:val="001A5F95"/>
    <w:rsid w:val="001A6C8A"/>
    <w:rsid w:val="001B06B3"/>
    <w:rsid w:val="001B0E78"/>
    <w:rsid w:val="001B3C3E"/>
    <w:rsid w:val="001C300C"/>
    <w:rsid w:val="001C30E8"/>
    <w:rsid w:val="001D049C"/>
    <w:rsid w:val="001D4D52"/>
    <w:rsid w:val="001D4EAA"/>
    <w:rsid w:val="001E2235"/>
    <w:rsid w:val="001E2332"/>
    <w:rsid w:val="001E4117"/>
    <w:rsid w:val="001F0BC5"/>
    <w:rsid w:val="001F53DA"/>
    <w:rsid w:val="001F6D0E"/>
    <w:rsid w:val="001F6DC9"/>
    <w:rsid w:val="002009DA"/>
    <w:rsid w:val="002011A4"/>
    <w:rsid w:val="00204F8A"/>
    <w:rsid w:val="00206F76"/>
    <w:rsid w:val="00207FFB"/>
    <w:rsid w:val="0021755A"/>
    <w:rsid w:val="00217C8E"/>
    <w:rsid w:val="002212B4"/>
    <w:rsid w:val="00221E63"/>
    <w:rsid w:val="00226B7E"/>
    <w:rsid w:val="00227346"/>
    <w:rsid w:val="00227EA5"/>
    <w:rsid w:val="00230C46"/>
    <w:rsid w:val="00232D4E"/>
    <w:rsid w:val="002362A2"/>
    <w:rsid w:val="00236C0D"/>
    <w:rsid w:val="00245A26"/>
    <w:rsid w:val="00246AF6"/>
    <w:rsid w:val="002541E0"/>
    <w:rsid w:val="00260992"/>
    <w:rsid w:val="002672C7"/>
    <w:rsid w:val="002701F5"/>
    <w:rsid w:val="00270329"/>
    <w:rsid w:val="00271229"/>
    <w:rsid w:val="0027741E"/>
    <w:rsid w:val="00283430"/>
    <w:rsid w:val="00287FED"/>
    <w:rsid w:val="00295D80"/>
    <w:rsid w:val="002A5B37"/>
    <w:rsid w:val="002A64D5"/>
    <w:rsid w:val="002B00AD"/>
    <w:rsid w:val="002B1E27"/>
    <w:rsid w:val="002B2E84"/>
    <w:rsid w:val="002B4E6C"/>
    <w:rsid w:val="002B780E"/>
    <w:rsid w:val="002C04BD"/>
    <w:rsid w:val="002C3C6F"/>
    <w:rsid w:val="002C3D09"/>
    <w:rsid w:val="002C3FA7"/>
    <w:rsid w:val="002C7611"/>
    <w:rsid w:val="002E02EB"/>
    <w:rsid w:val="002E0F33"/>
    <w:rsid w:val="002E387B"/>
    <w:rsid w:val="002E4234"/>
    <w:rsid w:val="002E6621"/>
    <w:rsid w:val="002F1A8F"/>
    <w:rsid w:val="002F3989"/>
    <w:rsid w:val="002F5A06"/>
    <w:rsid w:val="002F6480"/>
    <w:rsid w:val="00300570"/>
    <w:rsid w:val="00306060"/>
    <w:rsid w:val="0031569E"/>
    <w:rsid w:val="003261AF"/>
    <w:rsid w:val="003273F4"/>
    <w:rsid w:val="003278F8"/>
    <w:rsid w:val="00327B9A"/>
    <w:rsid w:val="00330006"/>
    <w:rsid w:val="003317A3"/>
    <w:rsid w:val="0033364F"/>
    <w:rsid w:val="00336B97"/>
    <w:rsid w:val="0034027E"/>
    <w:rsid w:val="00341327"/>
    <w:rsid w:val="00344788"/>
    <w:rsid w:val="0034493F"/>
    <w:rsid w:val="00344F10"/>
    <w:rsid w:val="00346D92"/>
    <w:rsid w:val="00347E50"/>
    <w:rsid w:val="00352301"/>
    <w:rsid w:val="0035340D"/>
    <w:rsid w:val="00353BCC"/>
    <w:rsid w:val="003550DD"/>
    <w:rsid w:val="00355D6B"/>
    <w:rsid w:val="00356146"/>
    <w:rsid w:val="003562B2"/>
    <w:rsid w:val="003568F8"/>
    <w:rsid w:val="0036184D"/>
    <w:rsid w:val="0036300F"/>
    <w:rsid w:val="00372C0F"/>
    <w:rsid w:val="0037346C"/>
    <w:rsid w:val="0037625E"/>
    <w:rsid w:val="003769D0"/>
    <w:rsid w:val="00383E4B"/>
    <w:rsid w:val="00385927"/>
    <w:rsid w:val="0038661A"/>
    <w:rsid w:val="00387163"/>
    <w:rsid w:val="00390920"/>
    <w:rsid w:val="0039185D"/>
    <w:rsid w:val="003948E9"/>
    <w:rsid w:val="00395706"/>
    <w:rsid w:val="003960B1"/>
    <w:rsid w:val="003966FD"/>
    <w:rsid w:val="00396DAE"/>
    <w:rsid w:val="003A00AF"/>
    <w:rsid w:val="003A0D47"/>
    <w:rsid w:val="003A5E21"/>
    <w:rsid w:val="003A64D5"/>
    <w:rsid w:val="003A6837"/>
    <w:rsid w:val="003B15D2"/>
    <w:rsid w:val="003B4185"/>
    <w:rsid w:val="003B76CC"/>
    <w:rsid w:val="003B7D2B"/>
    <w:rsid w:val="003C3F7A"/>
    <w:rsid w:val="003C66F5"/>
    <w:rsid w:val="003C6D2E"/>
    <w:rsid w:val="003D62E2"/>
    <w:rsid w:val="003E0106"/>
    <w:rsid w:val="003E32C1"/>
    <w:rsid w:val="003F21B5"/>
    <w:rsid w:val="003F21D0"/>
    <w:rsid w:val="0040634C"/>
    <w:rsid w:val="004065A0"/>
    <w:rsid w:val="00410669"/>
    <w:rsid w:val="004131E1"/>
    <w:rsid w:val="0041453B"/>
    <w:rsid w:val="004168F4"/>
    <w:rsid w:val="004210CC"/>
    <w:rsid w:val="00421A65"/>
    <w:rsid w:val="00422E19"/>
    <w:rsid w:val="00424FD1"/>
    <w:rsid w:val="00430A2B"/>
    <w:rsid w:val="00433F92"/>
    <w:rsid w:val="00436A64"/>
    <w:rsid w:val="00440110"/>
    <w:rsid w:val="004406B1"/>
    <w:rsid w:val="0044208F"/>
    <w:rsid w:val="00443211"/>
    <w:rsid w:val="0044383B"/>
    <w:rsid w:val="00446BA9"/>
    <w:rsid w:val="0044700F"/>
    <w:rsid w:val="004539AE"/>
    <w:rsid w:val="00453A8E"/>
    <w:rsid w:val="00462E48"/>
    <w:rsid w:val="00466A9F"/>
    <w:rsid w:val="00470428"/>
    <w:rsid w:val="00476A2F"/>
    <w:rsid w:val="004808F1"/>
    <w:rsid w:val="004825B0"/>
    <w:rsid w:val="00482BDF"/>
    <w:rsid w:val="00485DC7"/>
    <w:rsid w:val="00486F7B"/>
    <w:rsid w:val="0049272D"/>
    <w:rsid w:val="00493715"/>
    <w:rsid w:val="00493B3B"/>
    <w:rsid w:val="00493C39"/>
    <w:rsid w:val="00495ADF"/>
    <w:rsid w:val="00496171"/>
    <w:rsid w:val="00497476"/>
    <w:rsid w:val="004A5988"/>
    <w:rsid w:val="004B2887"/>
    <w:rsid w:val="004B61D8"/>
    <w:rsid w:val="004B7561"/>
    <w:rsid w:val="004B7AD9"/>
    <w:rsid w:val="004C1696"/>
    <w:rsid w:val="004C2718"/>
    <w:rsid w:val="004D02E8"/>
    <w:rsid w:val="004D5755"/>
    <w:rsid w:val="004D5A91"/>
    <w:rsid w:val="004D7979"/>
    <w:rsid w:val="004D7D00"/>
    <w:rsid w:val="004E0B46"/>
    <w:rsid w:val="004E3E71"/>
    <w:rsid w:val="004E4BF0"/>
    <w:rsid w:val="004F03EC"/>
    <w:rsid w:val="004F04E3"/>
    <w:rsid w:val="004F13C1"/>
    <w:rsid w:val="004F4796"/>
    <w:rsid w:val="004F4AB7"/>
    <w:rsid w:val="004F787C"/>
    <w:rsid w:val="00503C00"/>
    <w:rsid w:val="005102A7"/>
    <w:rsid w:val="0051230E"/>
    <w:rsid w:val="00512833"/>
    <w:rsid w:val="00513AF2"/>
    <w:rsid w:val="00515D5E"/>
    <w:rsid w:val="00515E19"/>
    <w:rsid w:val="00527B16"/>
    <w:rsid w:val="00530B89"/>
    <w:rsid w:val="00533EB2"/>
    <w:rsid w:val="0053623E"/>
    <w:rsid w:val="005364EA"/>
    <w:rsid w:val="005429E9"/>
    <w:rsid w:val="0054455A"/>
    <w:rsid w:val="00545DD3"/>
    <w:rsid w:val="00545F5E"/>
    <w:rsid w:val="0054715B"/>
    <w:rsid w:val="00550FB1"/>
    <w:rsid w:val="0055240D"/>
    <w:rsid w:val="005545CD"/>
    <w:rsid w:val="0055692D"/>
    <w:rsid w:val="0056100B"/>
    <w:rsid w:val="005620C1"/>
    <w:rsid w:val="0056221E"/>
    <w:rsid w:val="00565A61"/>
    <w:rsid w:val="00570340"/>
    <w:rsid w:val="00572D53"/>
    <w:rsid w:val="005766B7"/>
    <w:rsid w:val="00577079"/>
    <w:rsid w:val="005817C5"/>
    <w:rsid w:val="00581CFC"/>
    <w:rsid w:val="00594B3C"/>
    <w:rsid w:val="00596F81"/>
    <w:rsid w:val="005A1C3C"/>
    <w:rsid w:val="005A3409"/>
    <w:rsid w:val="005A6364"/>
    <w:rsid w:val="005A767B"/>
    <w:rsid w:val="005A7780"/>
    <w:rsid w:val="005B04DA"/>
    <w:rsid w:val="005B41DA"/>
    <w:rsid w:val="005B520B"/>
    <w:rsid w:val="005B5A6A"/>
    <w:rsid w:val="005B6713"/>
    <w:rsid w:val="005B7885"/>
    <w:rsid w:val="005C0FE2"/>
    <w:rsid w:val="005C3C12"/>
    <w:rsid w:val="005C541C"/>
    <w:rsid w:val="005C6D7A"/>
    <w:rsid w:val="005D2145"/>
    <w:rsid w:val="005E4479"/>
    <w:rsid w:val="005E6122"/>
    <w:rsid w:val="005E6214"/>
    <w:rsid w:val="005E76BA"/>
    <w:rsid w:val="005F2D4E"/>
    <w:rsid w:val="005F7CC7"/>
    <w:rsid w:val="00603481"/>
    <w:rsid w:val="00604775"/>
    <w:rsid w:val="00607079"/>
    <w:rsid w:val="006113D5"/>
    <w:rsid w:val="00625D86"/>
    <w:rsid w:val="006313CF"/>
    <w:rsid w:val="00632562"/>
    <w:rsid w:val="00634D50"/>
    <w:rsid w:val="00642838"/>
    <w:rsid w:val="00654A6B"/>
    <w:rsid w:val="00655E23"/>
    <w:rsid w:val="00660737"/>
    <w:rsid w:val="00660AAD"/>
    <w:rsid w:val="00660FAD"/>
    <w:rsid w:val="00660FDE"/>
    <w:rsid w:val="00661572"/>
    <w:rsid w:val="006622AB"/>
    <w:rsid w:val="00665FF1"/>
    <w:rsid w:val="00666FC0"/>
    <w:rsid w:val="006673A6"/>
    <w:rsid w:val="00673C14"/>
    <w:rsid w:val="00673D72"/>
    <w:rsid w:val="00676B27"/>
    <w:rsid w:val="00677ED2"/>
    <w:rsid w:val="006817D4"/>
    <w:rsid w:val="00682219"/>
    <w:rsid w:val="006835C0"/>
    <w:rsid w:val="0068446B"/>
    <w:rsid w:val="006855CA"/>
    <w:rsid w:val="0068641F"/>
    <w:rsid w:val="0069072C"/>
    <w:rsid w:val="00691FA9"/>
    <w:rsid w:val="00692AF2"/>
    <w:rsid w:val="00693A9D"/>
    <w:rsid w:val="0069587A"/>
    <w:rsid w:val="006A154A"/>
    <w:rsid w:val="006A1921"/>
    <w:rsid w:val="006A5EA9"/>
    <w:rsid w:val="006B4BF7"/>
    <w:rsid w:val="006C26F6"/>
    <w:rsid w:val="006C7678"/>
    <w:rsid w:val="006D0F04"/>
    <w:rsid w:val="006D2FAA"/>
    <w:rsid w:val="006D5812"/>
    <w:rsid w:val="006E2BA6"/>
    <w:rsid w:val="006E30E7"/>
    <w:rsid w:val="006E3407"/>
    <w:rsid w:val="006E38EC"/>
    <w:rsid w:val="006E420C"/>
    <w:rsid w:val="006E4439"/>
    <w:rsid w:val="006E7518"/>
    <w:rsid w:val="006F05AE"/>
    <w:rsid w:val="006F73A3"/>
    <w:rsid w:val="006F785A"/>
    <w:rsid w:val="0070287B"/>
    <w:rsid w:val="007058AE"/>
    <w:rsid w:val="00705A06"/>
    <w:rsid w:val="00710738"/>
    <w:rsid w:val="00710B4D"/>
    <w:rsid w:val="007119DF"/>
    <w:rsid w:val="00717054"/>
    <w:rsid w:val="007234B8"/>
    <w:rsid w:val="00723F64"/>
    <w:rsid w:val="0072425A"/>
    <w:rsid w:val="007269A3"/>
    <w:rsid w:val="00727408"/>
    <w:rsid w:val="007350B9"/>
    <w:rsid w:val="007352D2"/>
    <w:rsid w:val="00736501"/>
    <w:rsid w:val="00737785"/>
    <w:rsid w:val="00741874"/>
    <w:rsid w:val="00741D8C"/>
    <w:rsid w:val="0074419E"/>
    <w:rsid w:val="00745E8C"/>
    <w:rsid w:val="007519E6"/>
    <w:rsid w:val="007557DD"/>
    <w:rsid w:val="00763FDE"/>
    <w:rsid w:val="007650E8"/>
    <w:rsid w:val="007721FB"/>
    <w:rsid w:val="00772D13"/>
    <w:rsid w:val="007740DD"/>
    <w:rsid w:val="00777DDC"/>
    <w:rsid w:val="00782353"/>
    <w:rsid w:val="00791EF4"/>
    <w:rsid w:val="007949F6"/>
    <w:rsid w:val="007A2B63"/>
    <w:rsid w:val="007A32DA"/>
    <w:rsid w:val="007A7BA3"/>
    <w:rsid w:val="007A7F4D"/>
    <w:rsid w:val="007B4A95"/>
    <w:rsid w:val="007B7A7E"/>
    <w:rsid w:val="007C14E0"/>
    <w:rsid w:val="007C2ACC"/>
    <w:rsid w:val="007C579E"/>
    <w:rsid w:val="007C78D1"/>
    <w:rsid w:val="007D2A11"/>
    <w:rsid w:val="007D4AAF"/>
    <w:rsid w:val="007E1973"/>
    <w:rsid w:val="007E1E10"/>
    <w:rsid w:val="007E25FC"/>
    <w:rsid w:val="007E4C24"/>
    <w:rsid w:val="007F250A"/>
    <w:rsid w:val="008008A1"/>
    <w:rsid w:val="00800FC4"/>
    <w:rsid w:val="008034AE"/>
    <w:rsid w:val="00811CDD"/>
    <w:rsid w:val="008136B1"/>
    <w:rsid w:val="00813A49"/>
    <w:rsid w:val="0081487C"/>
    <w:rsid w:val="00815F38"/>
    <w:rsid w:val="008177A8"/>
    <w:rsid w:val="00821C32"/>
    <w:rsid w:val="008237A4"/>
    <w:rsid w:val="0082639F"/>
    <w:rsid w:val="00832241"/>
    <w:rsid w:val="0083359C"/>
    <w:rsid w:val="00835FA8"/>
    <w:rsid w:val="00840AD0"/>
    <w:rsid w:val="00845BFF"/>
    <w:rsid w:val="00846342"/>
    <w:rsid w:val="008577E6"/>
    <w:rsid w:val="00860AD2"/>
    <w:rsid w:val="00867BA3"/>
    <w:rsid w:val="00867E2A"/>
    <w:rsid w:val="0087095B"/>
    <w:rsid w:val="00870C6E"/>
    <w:rsid w:val="00870D1C"/>
    <w:rsid w:val="0087124D"/>
    <w:rsid w:val="008740E9"/>
    <w:rsid w:val="00874CBB"/>
    <w:rsid w:val="00877C62"/>
    <w:rsid w:val="008800F0"/>
    <w:rsid w:val="00882CE3"/>
    <w:rsid w:val="0088306F"/>
    <w:rsid w:val="0088733B"/>
    <w:rsid w:val="00891EEB"/>
    <w:rsid w:val="00894EAD"/>
    <w:rsid w:val="008A3B97"/>
    <w:rsid w:val="008A4311"/>
    <w:rsid w:val="008A6F38"/>
    <w:rsid w:val="008B01A2"/>
    <w:rsid w:val="008B528B"/>
    <w:rsid w:val="008C515D"/>
    <w:rsid w:val="008C712A"/>
    <w:rsid w:val="008D0CBF"/>
    <w:rsid w:val="008D370B"/>
    <w:rsid w:val="008D6BF8"/>
    <w:rsid w:val="008E15A3"/>
    <w:rsid w:val="008E2B59"/>
    <w:rsid w:val="008E40D2"/>
    <w:rsid w:val="008E7B02"/>
    <w:rsid w:val="008F4B41"/>
    <w:rsid w:val="009012FB"/>
    <w:rsid w:val="00904892"/>
    <w:rsid w:val="00907C89"/>
    <w:rsid w:val="00914EEE"/>
    <w:rsid w:val="00914FF4"/>
    <w:rsid w:val="00915DA9"/>
    <w:rsid w:val="00922D86"/>
    <w:rsid w:val="00924117"/>
    <w:rsid w:val="00924658"/>
    <w:rsid w:val="00926E70"/>
    <w:rsid w:val="009305EF"/>
    <w:rsid w:val="00930AE1"/>
    <w:rsid w:val="00931BB4"/>
    <w:rsid w:val="00931EE2"/>
    <w:rsid w:val="00932352"/>
    <w:rsid w:val="009336D3"/>
    <w:rsid w:val="00934930"/>
    <w:rsid w:val="00935A6D"/>
    <w:rsid w:val="00935F1B"/>
    <w:rsid w:val="00940E53"/>
    <w:rsid w:val="00943D12"/>
    <w:rsid w:val="00944385"/>
    <w:rsid w:val="00952277"/>
    <w:rsid w:val="00955978"/>
    <w:rsid w:val="009568EF"/>
    <w:rsid w:val="0095763B"/>
    <w:rsid w:val="009607A5"/>
    <w:rsid w:val="009635D4"/>
    <w:rsid w:val="00966088"/>
    <w:rsid w:val="00966519"/>
    <w:rsid w:val="00967E0D"/>
    <w:rsid w:val="00971765"/>
    <w:rsid w:val="009737D2"/>
    <w:rsid w:val="00973C91"/>
    <w:rsid w:val="009743A6"/>
    <w:rsid w:val="009775C1"/>
    <w:rsid w:val="009775EE"/>
    <w:rsid w:val="009842D5"/>
    <w:rsid w:val="00986C33"/>
    <w:rsid w:val="0099160B"/>
    <w:rsid w:val="00992970"/>
    <w:rsid w:val="009963C5"/>
    <w:rsid w:val="009A08E1"/>
    <w:rsid w:val="009A4EAF"/>
    <w:rsid w:val="009A6265"/>
    <w:rsid w:val="009B19E7"/>
    <w:rsid w:val="009B3F7D"/>
    <w:rsid w:val="009B4957"/>
    <w:rsid w:val="009B4F0E"/>
    <w:rsid w:val="009B60C1"/>
    <w:rsid w:val="009C15DB"/>
    <w:rsid w:val="009C1ADD"/>
    <w:rsid w:val="009C1E33"/>
    <w:rsid w:val="009C2872"/>
    <w:rsid w:val="009C330D"/>
    <w:rsid w:val="009C5879"/>
    <w:rsid w:val="009C7D90"/>
    <w:rsid w:val="009D146C"/>
    <w:rsid w:val="009D20B8"/>
    <w:rsid w:val="009D2F09"/>
    <w:rsid w:val="009D4EDD"/>
    <w:rsid w:val="009E4BDA"/>
    <w:rsid w:val="009E50FA"/>
    <w:rsid w:val="009E7BE4"/>
    <w:rsid w:val="009F4B25"/>
    <w:rsid w:val="00A00764"/>
    <w:rsid w:val="00A0357E"/>
    <w:rsid w:val="00A11DF5"/>
    <w:rsid w:val="00A12FBD"/>
    <w:rsid w:val="00A14086"/>
    <w:rsid w:val="00A140CD"/>
    <w:rsid w:val="00A17A0D"/>
    <w:rsid w:val="00A2152B"/>
    <w:rsid w:val="00A22020"/>
    <w:rsid w:val="00A273ED"/>
    <w:rsid w:val="00A2792C"/>
    <w:rsid w:val="00A31DB0"/>
    <w:rsid w:val="00A32E74"/>
    <w:rsid w:val="00A354C9"/>
    <w:rsid w:val="00A41FC3"/>
    <w:rsid w:val="00A42218"/>
    <w:rsid w:val="00A42EC6"/>
    <w:rsid w:val="00A44982"/>
    <w:rsid w:val="00A47F44"/>
    <w:rsid w:val="00A52BA2"/>
    <w:rsid w:val="00A547D0"/>
    <w:rsid w:val="00A60FAD"/>
    <w:rsid w:val="00A62E74"/>
    <w:rsid w:val="00A63D73"/>
    <w:rsid w:val="00A658C5"/>
    <w:rsid w:val="00A737E5"/>
    <w:rsid w:val="00A74F68"/>
    <w:rsid w:val="00A758E8"/>
    <w:rsid w:val="00A808E9"/>
    <w:rsid w:val="00A810EA"/>
    <w:rsid w:val="00A813EB"/>
    <w:rsid w:val="00A90B32"/>
    <w:rsid w:val="00A94555"/>
    <w:rsid w:val="00A94E2A"/>
    <w:rsid w:val="00A9543A"/>
    <w:rsid w:val="00A958DB"/>
    <w:rsid w:val="00A95E2B"/>
    <w:rsid w:val="00AA39E3"/>
    <w:rsid w:val="00AB3075"/>
    <w:rsid w:val="00AC0079"/>
    <w:rsid w:val="00AC23C6"/>
    <w:rsid w:val="00AC2ED9"/>
    <w:rsid w:val="00AC3775"/>
    <w:rsid w:val="00AC6540"/>
    <w:rsid w:val="00AD2C31"/>
    <w:rsid w:val="00AE226F"/>
    <w:rsid w:val="00AE689D"/>
    <w:rsid w:val="00AE7DA8"/>
    <w:rsid w:val="00AF3162"/>
    <w:rsid w:val="00AF3774"/>
    <w:rsid w:val="00AF3FD8"/>
    <w:rsid w:val="00AF582A"/>
    <w:rsid w:val="00AF5D88"/>
    <w:rsid w:val="00AF748E"/>
    <w:rsid w:val="00B0356E"/>
    <w:rsid w:val="00B0363E"/>
    <w:rsid w:val="00B044D3"/>
    <w:rsid w:val="00B04EA1"/>
    <w:rsid w:val="00B05919"/>
    <w:rsid w:val="00B067F5"/>
    <w:rsid w:val="00B16BEE"/>
    <w:rsid w:val="00B1716D"/>
    <w:rsid w:val="00B17978"/>
    <w:rsid w:val="00B22CBF"/>
    <w:rsid w:val="00B27A1C"/>
    <w:rsid w:val="00B322ED"/>
    <w:rsid w:val="00B345A1"/>
    <w:rsid w:val="00B35345"/>
    <w:rsid w:val="00B373FD"/>
    <w:rsid w:val="00B37737"/>
    <w:rsid w:val="00B41F1D"/>
    <w:rsid w:val="00B4319D"/>
    <w:rsid w:val="00B44298"/>
    <w:rsid w:val="00B44C5F"/>
    <w:rsid w:val="00B50D2C"/>
    <w:rsid w:val="00B5314A"/>
    <w:rsid w:val="00B5417A"/>
    <w:rsid w:val="00B6434E"/>
    <w:rsid w:val="00B65508"/>
    <w:rsid w:val="00B65B92"/>
    <w:rsid w:val="00B67593"/>
    <w:rsid w:val="00B6767B"/>
    <w:rsid w:val="00B715BA"/>
    <w:rsid w:val="00B7348A"/>
    <w:rsid w:val="00B7483D"/>
    <w:rsid w:val="00B80C03"/>
    <w:rsid w:val="00B8160E"/>
    <w:rsid w:val="00B82F65"/>
    <w:rsid w:val="00B842E8"/>
    <w:rsid w:val="00B8612E"/>
    <w:rsid w:val="00B86E11"/>
    <w:rsid w:val="00B870D8"/>
    <w:rsid w:val="00B92A77"/>
    <w:rsid w:val="00B94911"/>
    <w:rsid w:val="00BA3FCA"/>
    <w:rsid w:val="00BA6801"/>
    <w:rsid w:val="00BB03CC"/>
    <w:rsid w:val="00BB0D3B"/>
    <w:rsid w:val="00BB3642"/>
    <w:rsid w:val="00BB72FA"/>
    <w:rsid w:val="00BB7AA8"/>
    <w:rsid w:val="00BC4530"/>
    <w:rsid w:val="00BC4B61"/>
    <w:rsid w:val="00BC5738"/>
    <w:rsid w:val="00BC7332"/>
    <w:rsid w:val="00BD00D3"/>
    <w:rsid w:val="00BD0F8A"/>
    <w:rsid w:val="00BE1732"/>
    <w:rsid w:val="00BE33C8"/>
    <w:rsid w:val="00BE4891"/>
    <w:rsid w:val="00BE55C6"/>
    <w:rsid w:val="00BF1921"/>
    <w:rsid w:val="00BF2B8A"/>
    <w:rsid w:val="00BF6CDE"/>
    <w:rsid w:val="00BF7376"/>
    <w:rsid w:val="00BF76C3"/>
    <w:rsid w:val="00C0245F"/>
    <w:rsid w:val="00C035AD"/>
    <w:rsid w:val="00C06031"/>
    <w:rsid w:val="00C07B26"/>
    <w:rsid w:val="00C13076"/>
    <w:rsid w:val="00C13572"/>
    <w:rsid w:val="00C22B61"/>
    <w:rsid w:val="00C23578"/>
    <w:rsid w:val="00C26643"/>
    <w:rsid w:val="00C30B6A"/>
    <w:rsid w:val="00C32D46"/>
    <w:rsid w:val="00C3463F"/>
    <w:rsid w:val="00C37452"/>
    <w:rsid w:val="00C4072A"/>
    <w:rsid w:val="00C40768"/>
    <w:rsid w:val="00C42B91"/>
    <w:rsid w:val="00C445C8"/>
    <w:rsid w:val="00C4582A"/>
    <w:rsid w:val="00C45D75"/>
    <w:rsid w:val="00C472E5"/>
    <w:rsid w:val="00C61D3F"/>
    <w:rsid w:val="00C62368"/>
    <w:rsid w:val="00C650EB"/>
    <w:rsid w:val="00C6514A"/>
    <w:rsid w:val="00C679C8"/>
    <w:rsid w:val="00C70DF7"/>
    <w:rsid w:val="00C74163"/>
    <w:rsid w:val="00C745A6"/>
    <w:rsid w:val="00C765C5"/>
    <w:rsid w:val="00C76D81"/>
    <w:rsid w:val="00C80660"/>
    <w:rsid w:val="00C81474"/>
    <w:rsid w:val="00C82B24"/>
    <w:rsid w:val="00C9234D"/>
    <w:rsid w:val="00C92BC8"/>
    <w:rsid w:val="00C94320"/>
    <w:rsid w:val="00C94D2B"/>
    <w:rsid w:val="00C97F16"/>
    <w:rsid w:val="00CB1DA0"/>
    <w:rsid w:val="00CB335C"/>
    <w:rsid w:val="00CB53B2"/>
    <w:rsid w:val="00CB7BF7"/>
    <w:rsid w:val="00CC0D1B"/>
    <w:rsid w:val="00CC2775"/>
    <w:rsid w:val="00CC339C"/>
    <w:rsid w:val="00CC50FA"/>
    <w:rsid w:val="00CC68B1"/>
    <w:rsid w:val="00CD0CEF"/>
    <w:rsid w:val="00CD23FA"/>
    <w:rsid w:val="00CD37B5"/>
    <w:rsid w:val="00CD3E7E"/>
    <w:rsid w:val="00CD6D5E"/>
    <w:rsid w:val="00CD7B43"/>
    <w:rsid w:val="00CE2BB9"/>
    <w:rsid w:val="00CE66CC"/>
    <w:rsid w:val="00CE67F1"/>
    <w:rsid w:val="00CF249A"/>
    <w:rsid w:val="00CF25F2"/>
    <w:rsid w:val="00CF3093"/>
    <w:rsid w:val="00CF7F39"/>
    <w:rsid w:val="00D0567E"/>
    <w:rsid w:val="00D0735C"/>
    <w:rsid w:val="00D13EEB"/>
    <w:rsid w:val="00D14EE5"/>
    <w:rsid w:val="00D15A1D"/>
    <w:rsid w:val="00D26323"/>
    <w:rsid w:val="00D30E0C"/>
    <w:rsid w:val="00D3390F"/>
    <w:rsid w:val="00D36919"/>
    <w:rsid w:val="00D36E31"/>
    <w:rsid w:val="00D41013"/>
    <w:rsid w:val="00D41745"/>
    <w:rsid w:val="00D43749"/>
    <w:rsid w:val="00D4378F"/>
    <w:rsid w:val="00D456DE"/>
    <w:rsid w:val="00D46B60"/>
    <w:rsid w:val="00D47EE0"/>
    <w:rsid w:val="00D50A4E"/>
    <w:rsid w:val="00D5420B"/>
    <w:rsid w:val="00D60890"/>
    <w:rsid w:val="00D634A6"/>
    <w:rsid w:val="00D65988"/>
    <w:rsid w:val="00D702ED"/>
    <w:rsid w:val="00D7370C"/>
    <w:rsid w:val="00D81073"/>
    <w:rsid w:val="00D83449"/>
    <w:rsid w:val="00D84192"/>
    <w:rsid w:val="00D861B9"/>
    <w:rsid w:val="00D867C2"/>
    <w:rsid w:val="00D867E4"/>
    <w:rsid w:val="00D90AE7"/>
    <w:rsid w:val="00D9335C"/>
    <w:rsid w:val="00DA38DA"/>
    <w:rsid w:val="00DA3CC6"/>
    <w:rsid w:val="00DA6C51"/>
    <w:rsid w:val="00DA76C6"/>
    <w:rsid w:val="00DA7ED0"/>
    <w:rsid w:val="00DB0F77"/>
    <w:rsid w:val="00DC046E"/>
    <w:rsid w:val="00DC136C"/>
    <w:rsid w:val="00DC16A2"/>
    <w:rsid w:val="00DC1A20"/>
    <w:rsid w:val="00DC26AC"/>
    <w:rsid w:val="00DC3BC9"/>
    <w:rsid w:val="00DC7A91"/>
    <w:rsid w:val="00DD008C"/>
    <w:rsid w:val="00DD3394"/>
    <w:rsid w:val="00DD421E"/>
    <w:rsid w:val="00DD717A"/>
    <w:rsid w:val="00DE0A1A"/>
    <w:rsid w:val="00DE11F9"/>
    <w:rsid w:val="00DE31E8"/>
    <w:rsid w:val="00DE42E8"/>
    <w:rsid w:val="00DE4E63"/>
    <w:rsid w:val="00DE6A4D"/>
    <w:rsid w:val="00DF38C3"/>
    <w:rsid w:val="00DF6AAC"/>
    <w:rsid w:val="00DF71E4"/>
    <w:rsid w:val="00E00B66"/>
    <w:rsid w:val="00E06FBC"/>
    <w:rsid w:val="00E06FE5"/>
    <w:rsid w:val="00E10006"/>
    <w:rsid w:val="00E11793"/>
    <w:rsid w:val="00E11BFF"/>
    <w:rsid w:val="00E136F8"/>
    <w:rsid w:val="00E1562C"/>
    <w:rsid w:val="00E1634F"/>
    <w:rsid w:val="00E172D9"/>
    <w:rsid w:val="00E25B23"/>
    <w:rsid w:val="00E2628E"/>
    <w:rsid w:val="00E27089"/>
    <w:rsid w:val="00E311D8"/>
    <w:rsid w:val="00E35297"/>
    <w:rsid w:val="00E40956"/>
    <w:rsid w:val="00E47937"/>
    <w:rsid w:val="00E50834"/>
    <w:rsid w:val="00E54E30"/>
    <w:rsid w:val="00E561C2"/>
    <w:rsid w:val="00E622AF"/>
    <w:rsid w:val="00E6238F"/>
    <w:rsid w:val="00E67FBD"/>
    <w:rsid w:val="00E70C26"/>
    <w:rsid w:val="00E71EDB"/>
    <w:rsid w:val="00E72CCF"/>
    <w:rsid w:val="00E75EE5"/>
    <w:rsid w:val="00E76787"/>
    <w:rsid w:val="00E80BDD"/>
    <w:rsid w:val="00E83E18"/>
    <w:rsid w:val="00E84362"/>
    <w:rsid w:val="00E847EA"/>
    <w:rsid w:val="00E87E5A"/>
    <w:rsid w:val="00E93872"/>
    <w:rsid w:val="00E9604E"/>
    <w:rsid w:val="00EA4154"/>
    <w:rsid w:val="00EA5FFA"/>
    <w:rsid w:val="00EA73C4"/>
    <w:rsid w:val="00EB43CC"/>
    <w:rsid w:val="00EB6238"/>
    <w:rsid w:val="00EC270B"/>
    <w:rsid w:val="00EC53A5"/>
    <w:rsid w:val="00ED05B6"/>
    <w:rsid w:val="00ED2C57"/>
    <w:rsid w:val="00ED388A"/>
    <w:rsid w:val="00ED40ED"/>
    <w:rsid w:val="00ED44F3"/>
    <w:rsid w:val="00EE3651"/>
    <w:rsid w:val="00EE62D3"/>
    <w:rsid w:val="00EE6DEC"/>
    <w:rsid w:val="00EF098B"/>
    <w:rsid w:val="00EF2322"/>
    <w:rsid w:val="00EF320C"/>
    <w:rsid w:val="00EF766F"/>
    <w:rsid w:val="00F00556"/>
    <w:rsid w:val="00F1170F"/>
    <w:rsid w:val="00F13968"/>
    <w:rsid w:val="00F17432"/>
    <w:rsid w:val="00F21779"/>
    <w:rsid w:val="00F223C4"/>
    <w:rsid w:val="00F22944"/>
    <w:rsid w:val="00F27800"/>
    <w:rsid w:val="00F31138"/>
    <w:rsid w:val="00F34C41"/>
    <w:rsid w:val="00F464BB"/>
    <w:rsid w:val="00F46A72"/>
    <w:rsid w:val="00F46CA5"/>
    <w:rsid w:val="00F51E79"/>
    <w:rsid w:val="00F52A37"/>
    <w:rsid w:val="00F52C26"/>
    <w:rsid w:val="00F57918"/>
    <w:rsid w:val="00F65E06"/>
    <w:rsid w:val="00F716DF"/>
    <w:rsid w:val="00F741B0"/>
    <w:rsid w:val="00F755D3"/>
    <w:rsid w:val="00F80013"/>
    <w:rsid w:val="00F8079D"/>
    <w:rsid w:val="00F82FC6"/>
    <w:rsid w:val="00F8741E"/>
    <w:rsid w:val="00F9098B"/>
    <w:rsid w:val="00F90D29"/>
    <w:rsid w:val="00F93EE1"/>
    <w:rsid w:val="00F96F70"/>
    <w:rsid w:val="00F9747C"/>
    <w:rsid w:val="00F97EC6"/>
    <w:rsid w:val="00FA25F5"/>
    <w:rsid w:val="00FA4814"/>
    <w:rsid w:val="00FA4E4F"/>
    <w:rsid w:val="00FC169B"/>
    <w:rsid w:val="00FC1E27"/>
    <w:rsid w:val="00FD2307"/>
    <w:rsid w:val="00FD29C8"/>
    <w:rsid w:val="00FD3830"/>
    <w:rsid w:val="00FD635D"/>
    <w:rsid w:val="00FE24C9"/>
    <w:rsid w:val="00FE4E08"/>
    <w:rsid w:val="00FE6D07"/>
    <w:rsid w:val="00FE7AE6"/>
    <w:rsid w:val="00FF0E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3B4869"/>
  <w15:chartTrackingRefBased/>
  <w15:docId w15:val="{C42CF87B-7C8F-4C6F-A9A2-12E58D24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352"/>
    <w:rPr>
      <w:rFonts w:ascii="Times New Roman" w:hAnsi="Times New Roman"/>
      <w:sz w:val="24"/>
      <w:szCs w:val="24"/>
      <w:lang w:val="en-GB" w:eastAsia="en-US"/>
    </w:rPr>
  </w:style>
  <w:style w:type="paragraph" w:styleId="Heading1">
    <w:name w:val="heading 1"/>
    <w:basedOn w:val="Normal"/>
    <w:next w:val="Normal"/>
    <w:link w:val="Heading1Char"/>
    <w:uiPriority w:val="99"/>
    <w:qFormat/>
    <w:rsid w:val="00EB43CC"/>
    <w:pPr>
      <w:keepNext/>
      <w:overflowPunct w:val="0"/>
      <w:autoSpaceDE w:val="0"/>
      <w:autoSpaceDN w:val="0"/>
      <w:adjustRightInd w:val="0"/>
      <w:jc w:val="center"/>
      <w:textAlignment w:val="baseline"/>
      <w:outlineLvl w:val="0"/>
    </w:pPr>
    <w:rPr>
      <w:rFonts w:ascii="TimesLT" w:eastAsia="MS Mincho" w:hAnsi="TimesLT"/>
      <w:b/>
      <w:sz w:val="22"/>
      <w:szCs w:val="20"/>
      <w:lang w:val="lt-LT"/>
    </w:rPr>
  </w:style>
  <w:style w:type="paragraph" w:styleId="Heading2">
    <w:name w:val="heading 2"/>
    <w:basedOn w:val="Normal"/>
    <w:next w:val="Normal"/>
    <w:link w:val="Heading2Char"/>
    <w:uiPriority w:val="99"/>
    <w:qFormat/>
    <w:rsid w:val="00EB43CC"/>
    <w:pPr>
      <w:keepNext/>
      <w:numPr>
        <w:ilvl w:val="1"/>
        <w:numId w:val="13"/>
      </w:numPr>
      <w:tabs>
        <w:tab w:val="clear" w:pos="644"/>
      </w:tabs>
      <w:spacing w:before="240" w:after="60"/>
      <w:ind w:left="0" w:firstLine="0"/>
      <w:outlineLvl w:val="1"/>
    </w:pPr>
    <w:rPr>
      <w:rFonts w:ascii="Arial" w:eastAsia="MS Mincho" w:hAnsi="Arial" w:cs="Arial"/>
      <w:b/>
      <w:bCs/>
      <w:i/>
      <w:iCs/>
      <w:sz w:val="28"/>
      <w:szCs w:val="28"/>
      <w:lang w:val="lt-LT"/>
    </w:rPr>
  </w:style>
  <w:style w:type="paragraph" w:styleId="Heading5">
    <w:name w:val="heading 5"/>
    <w:basedOn w:val="Normal"/>
    <w:next w:val="Normal"/>
    <w:link w:val="Heading5Char"/>
    <w:uiPriority w:val="99"/>
    <w:qFormat/>
    <w:rsid w:val="00EB43CC"/>
    <w:pPr>
      <w:spacing w:before="240" w:after="60"/>
      <w:outlineLvl w:val="4"/>
    </w:pPr>
    <w:rPr>
      <w:rFonts w:eastAsia="MS Mincho"/>
      <w:b/>
      <w:bCs/>
      <w:i/>
      <w:iCs/>
      <w:sz w:val="26"/>
      <w:szCs w:val="26"/>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B43CC"/>
    <w:rPr>
      <w:rFonts w:ascii="TimesLT" w:eastAsia="MS Mincho" w:hAnsi="TimesLT" w:cs="Times New Roman"/>
      <w:b/>
      <w:sz w:val="20"/>
      <w:szCs w:val="20"/>
      <w:lang w:eastAsia="en-US"/>
    </w:rPr>
  </w:style>
  <w:style w:type="character" w:customStyle="1" w:styleId="Heading2Char">
    <w:name w:val="Heading 2 Char"/>
    <w:link w:val="Heading2"/>
    <w:uiPriority w:val="99"/>
    <w:locked/>
    <w:rsid w:val="00EB43CC"/>
    <w:rPr>
      <w:rFonts w:ascii="Arial" w:eastAsia="MS Mincho" w:hAnsi="Arial" w:cs="Arial"/>
      <w:b/>
      <w:bCs/>
      <w:i/>
      <w:iCs/>
      <w:sz w:val="28"/>
      <w:szCs w:val="28"/>
      <w:lang w:eastAsia="en-US"/>
    </w:rPr>
  </w:style>
  <w:style w:type="character" w:customStyle="1" w:styleId="Heading5Char">
    <w:name w:val="Heading 5 Char"/>
    <w:link w:val="Heading5"/>
    <w:uiPriority w:val="99"/>
    <w:locked/>
    <w:rsid w:val="00EB43CC"/>
    <w:rPr>
      <w:rFonts w:ascii="Times New Roman" w:eastAsia="MS Mincho" w:hAnsi="Times New Roman" w:cs="Times New Roman"/>
      <w:b/>
      <w:bCs/>
      <w:i/>
      <w:iCs/>
      <w:sz w:val="26"/>
      <w:szCs w:val="26"/>
      <w:lang w:eastAsia="en-US"/>
    </w:rPr>
  </w:style>
  <w:style w:type="paragraph" w:styleId="ListNumber5">
    <w:name w:val="List Number 5"/>
    <w:basedOn w:val="ListNumber"/>
    <w:uiPriority w:val="99"/>
    <w:semiHidden/>
    <w:rsid w:val="00EB43CC"/>
    <w:pPr>
      <w:numPr>
        <w:numId w:val="0"/>
      </w:numPr>
      <w:tabs>
        <w:tab w:val="num" w:pos="360"/>
        <w:tab w:val="num" w:pos="1440"/>
      </w:tabs>
      <w:ind w:left="1440" w:hanging="360"/>
      <w:contextualSpacing w:val="0"/>
      <w:jc w:val="both"/>
    </w:pPr>
    <w:rPr>
      <w:rFonts w:eastAsia="MS Mincho"/>
      <w:szCs w:val="20"/>
      <w:lang w:val="lt-LT" w:eastAsia="lt-LT"/>
    </w:rPr>
  </w:style>
  <w:style w:type="paragraph" w:styleId="Title">
    <w:name w:val="Title"/>
    <w:basedOn w:val="Normal"/>
    <w:link w:val="TitleChar"/>
    <w:uiPriority w:val="99"/>
    <w:qFormat/>
    <w:rsid w:val="00EB43CC"/>
    <w:pPr>
      <w:overflowPunct w:val="0"/>
      <w:autoSpaceDE w:val="0"/>
      <w:autoSpaceDN w:val="0"/>
      <w:adjustRightInd w:val="0"/>
      <w:jc w:val="center"/>
      <w:textAlignment w:val="baseline"/>
    </w:pPr>
    <w:rPr>
      <w:rFonts w:ascii="TimesLT" w:eastAsia="MS Mincho" w:hAnsi="TimesLT"/>
      <w:b/>
      <w:szCs w:val="20"/>
      <w:lang w:val="lt-LT"/>
    </w:rPr>
  </w:style>
  <w:style w:type="character" w:customStyle="1" w:styleId="TitleChar">
    <w:name w:val="Title Char"/>
    <w:link w:val="Title"/>
    <w:uiPriority w:val="99"/>
    <w:locked/>
    <w:rsid w:val="00EB43CC"/>
    <w:rPr>
      <w:rFonts w:ascii="TimesLT" w:eastAsia="MS Mincho" w:hAnsi="TimesLT" w:cs="Times New Roman"/>
      <w:b/>
      <w:sz w:val="20"/>
      <w:szCs w:val="20"/>
      <w:lang w:eastAsia="en-US"/>
    </w:rPr>
  </w:style>
  <w:style w:type="paragraph" w:styleId="BodyText">
    <w:name w:val="Body Text"/>
    <w:basedOn w:val="Normal"/>
    <w:link w:val="BodyTextChar"/>
    <w:uiPriority w:val="99"/>
    <w:rsid w:val="00EB43CC"/>
    <w:pPr>
      <w:jc w:val="both"/>
    </w:pPr>
    <w:rPr>
      <w:rFonts w:eastAsia="MS Mincho"/>
      <w:sz w:val="22"/>
      <w:lang w:val="lt-LT"/>
    </w:rPr>
  </w:style>
  <w:style w:type="character" w:customStyle="1" w:styleId="BodyTextChar">
    <w:name w:val="Body Text Char"/>
    <w:link w:val="BodyText"/>
    <w:uiPriority w:val="99"/>
    <w:semiHidden/>
    <w:locked/>
    <w:rsid w:val="00EB43CC"/>
    <w:rPr>
      <w:rFonts w:ascii="Times New Roman" w:eastAsia="MS Mincho" w:hAnsi="Times New Roman" w:cs="Times New Roman"/>
      <w:sz w:val="24"/>
      <w:szCs w:val="24"/>
      <w:lang w:eastAsia="en-US"/>
    </w:rPr>
  </w:style>
  <w:style w:type="paragraph" w:styleId="BodyTextIndent2">
    <w:name w:val="Body Text Indent 2"/>
    <w:basedOn w:val="Normal"/>
    <w:link w:val="BodyTextIndent2Char"/>
    <w:uiPriority w:val="99"/>
    <w:semiHidden/>
    <w:rsid w:val="00EB43CC"/>
    <w:pPr>
      <w:ind w:firstLine="720"/>
      <w:jc w:val="both"/>
    </w:pPr>
    <w:rPr>
      <w:rFonts w:eastAsia="MS Mincho"/>
      <w:lang w:val="lt-LT"/>
    </w:rPr>
  </w:style>
  <w:style w:type="character" w:customStyle="1" w:styleId="BodyTextIndent2Char">
    <w:name w:val="Body Text Indent 2 Char"/>
    <w:link w:val="BodyTextIndent2"/>
    <w:uiPriority w:val="99"/>
    <w:semiHidden/>
    <w:locked/>
    <w:rsid w:val="00EB43CC"/>
    <w:rPr>
      <w:rFonts w:ascii="Times New Roman" w:eastAsia="MS Mincho" w:hAnsi="Times New Roman" w:cs="Times New Roman"/>
      <w:sz w:val="24"/>
      <w:szCs w:val="24"/>
      <w:lang w:eastAsia="en-US"/>
    </w:rPr>
  </w:style>
  <w:style w:type="paragraph" w:styleId="BlockText">
    <w:name w:val="Block Text"/>
    <w:basedOn w:val="Normal"/>
    <w:uiPriority w:val="99"/>
    <w:semiHidden/>
    <w:rsid w:val="00EB43CC"/>
    <w:pPr>
      <w:overflowPunct w:val="0"/>
      <w:autoSpaceDE w:val="0"/>
      <w:autoSpaceDN w:val="0"/>
      <w:adjustRightInd w:val="0"/>
      <w:ind w:left="-567" w:right="-1141"/>
      <w:jc w:val="both"/>
      <w:textAlignment w:val="baseline"/>
    </w:pPr>
    <w:rPr>
      <w:rFonts w:eastAsia="MS Mincho"/>
      <w:szCs w:val="20"/>
      <w:lang w:val="lt-LT"/>
    </w:rPr>
  </w:style>
  <w:style w:type="paragraph" w:styleId="BodyTextIndent">
    <w:name w:val="Body Text Indent"/>
    <w:basedOn w:val="Normal"/>
    <w:link w:val="BodyTextIndentChar"/>
    <w:uiPriority w:val="99"/>
    <w:semiHidden/>
    <w:rsid w:val="00EB43CC"/>
    <w:pPr>
      <w:ind w:right="566" w:firstLine="720"/>
      <w:jc w:val="both"/>
    </w:pPr>
    <w:rPr>
      <w:rFonts w:eastAsia="MS Mincho"/>
      <w:sz w:val="22"/>
      <w:lang w:val="lt-LT"/>
    </w:rPr>
  </w:style>
  <w:style w:type="character" w:customStyle="1" w:styleId="BodyTextIndentChar">
    <w:name w:val="Body Text Indent Char"/>
    <w:link w:val="BodyTextIndent"/>
    <w:uiPriority w:val="99"/>
    <w:semiHidden/>
    <w:locked/>
    <w:rsid w:val="00EB43CC"/>
    <w:rPr>
      <w:rFonts w:ascii="Times New Roman" w:eastAsia="MS Mincho" w:hAnsi="Times New Roman" w:cs="Times New Roman"/>
      <w:sz w:val="24"/>
      <w:szCs w:val="24"/>
      <w:lang w:eastAsia="en-US"/>
    </w:rPr>
  </w:style>
  <w:style w:type="paragraph" w:customStyle="1" w:styleId="xl35">
    <w:name w:val="xl35"/>
    <w:basedOn w:val="Normal"/>
    <w:uiPriority w:val="99"/>
    <w:rsid w:val="00EB43CC"/>
    <w:pPr>
      <w:spacing w:before="100" w:after="100"/>
      <w:jc w:val="center"/>
    </w:pPr>
    <w:rPr>
      <w:rFonts w:ascii="Arial" w:eastAsia="Arial Unicode MS" w:hAnsi="Arial"/>
      <w:b/>
      <w:szCs w:val="20"/>
      <w:lang w:val="lt-LT"/>
    </w:rPr>
  </w:style>
  <w:style w:type="paragraph" w:customStyle="1" w:styleId="BodyText1">
    <w:name w:val="Body Text1"/>
    <w:uiPriority w:val="99"/>
    <w:rsid w:val="00EB43CC"/>
    <w:pPr>
      <w:autoSpaceDE w:val="0"/>
      <w:autoSpaceDN w:val="0"/>
      <w:adjustRightInd w:val="0"/>
      <w:ind w:firstLine="312"/>
      <w:jc w:val="both"/>
    </w:pPr>
    <w:rPr>
      <w:rFonts w:ascii="TimesLT" w:eastAsia="MS Mincho" w:hAnsi="TimesLT"/>
      <w:lang w:val="en-US" w:eastAsia="en-US"/>
    </w:rPr>
  </w:style>
  <w:style w:type="paragraph" w:customStyle="1" w:styleId="Style1">
    <w:name w:val="Style1"/>
    <w:basedOn w:val="Normal"/>
    <w:uiPriority w:val="99"/>
    <w:rsid w:val="00EB43CC"/>
    <w:pPr>
      <w:jc w:val="both"/>
    </w:pPr>
    <w:rPr>
      <w:rFonts w:eastAsia="MS Mincho"/>
      <w:spacing w:val="-5"/>
      <w:szCs w:val="20"/>
      <w:lang w:val="lt-LT"/>
    </w:rPr>
  </w:style>
  <w:style w:type="paragraph" w:styleId="ListNumber">
    <w:name w:val="List Number"/>
    <w:basedOn w:val="Normal"/>
    <w:uiPriority w:val="99"/>
    <w:semiHidden/>
    <w:rsid w:val="00EB43CC"/>
    <w:pPr>
      <w:numPr>
        <w:numId w:val="14"/>
      </w:numPr>
      <w:contextualSpacing/>
    </w:pPr>
  </w:style>
  <w:style w:type="paragraph" w:styleId="ListParagraph">
    <w:name w:val="List Paragraph"/>
    <w:aliases w:val="Buletai,Bullet EY,List Paragraph21,List Paragraph2,lp1,Bullet 1,Use Case List Paragraph,Numbering,ERP-List Paragraph,List Paragraph11,List Paragraph111,Paragraph,List Paragraph Red,List not in Table,List Paragraph1"/>
    <w:basedOn w:val="Normal"/>
    <w:link w:val="ListParagraphChar"/>
    <w:uiPriority w:val="34"/>
    <w:qFormat/>
    <w:rsid w:val="00001448"/>
    <w:pPr>
      <w:ind w:left="720"/>
      <w:contextualSpacing/>
    </w:pPr>
  </w:style>
  <w:style w:type="paragraph" w:styleId="BodyText2">
    <w:name w:val="Body Text 2"/>
    <w:basedOn w:val="Normal"/>
    <w:link w:val="BodyText2Char"/>
    <w:uiPriority w:val="99"/>
    <w:semiHidden/>
    <w:rsid w:val="00001448"/>
    <w:pPr>
      <w:spacing w:after="120" w:line="480" w:lineRule="auto"/>
    </w:pPr>
  </w:style>
  <w:style w:type="character" w:customStyle="1" w:styleId="BodyText2Char">
    <w:name w:val="Body Text 2 Char"/>
    <w:link w:val="BodyText2"/>
    <w:uiPriority w:val="99"/>
    <w:semiHidden/>
    <w:locked/>
    <w:rsid w:val="00001448"/>
    <w:rPr>
      <w:rFonts w:ascii="Times New Roman" w:hAnsi="Times New Roman" w:cs="Times New Roman"/>
      <w:sz w:val="24"/>
      <w:szCs w:val="24"/>
      <w:lang w:val="en-GB" w:eastAsia="en-US"/>
    </w:rPr>
  </w:style>
  <w:style w:type="paragraph" w:styleId="BalloonText">
    <w:name w:val="Balloon Text"/>
    <w:basedOn w:val="Normal"/>
    <w:link w:val="BalloonTextChar"/>
    <w:uiPriority w:val="99"/>
    <w:semiHidden/>
    <w:rsid w:val="00B80C03"/>
    <w:rPr>
      <w:rFonts w:ascii="Tahoma" w:hAnsi="Tahoma" w:cs="Tahoma"/>
      <w:sz w:val="16"/>
      <w:szCs w:val="16"/>
    </w:rPr>
  </w:style>
  <w:style w:type="character" w:customStyle="1" w:styleId="BalloonTextChar">
    <w:name w:val="Balloon Text Char"/>
    <w:link w:val="BalloonText"/>
    <w:uiPriority w:val="99"/>
    <w:semiHidden/>
    <w:locked/>
    <w:rsid w:val="00D5420B"/>
    <w:rPr>
      <w:rFonts w:ascii="Times New Roman" w:hAnsi="Times New Roman" w:cs="Times New Roman"/>
      <w:sz w:val="2"/>
      <w:lang w:val="en-GB" w:eastAsia="en-US"/>
    </w:rPr>
  </w:style>
  <w:style w:type="character" w:styleId="CommentReference">
    <w:name w:val="annotation reference"/>
    <w:uiPriority w:val="99"/>
    <w:semiHidden/>
    <w:rsid w:val="00422E19"/>
    <w:rPr>
      <w:rFonts w:cs="Times New Roman"/>
      <w:sz w:val="16"/>
      <w:szCs w:val="16"/>
    </w:rPr>
  </w:style>
  <w:style w:type="paragraph" w:styleId="CommentText">
    <w:name w:val="annotation text"/>
    <w:basedOn w:val="Normal"/>
    <w:link w:val="CommentTextChar"/>
    <w:uiPriority w:val="99"/>
    <w:semiHidden/>
    <w:rsid w:val="00422E19"/>
    <w:rPr>
      <w:sz w:val="20"/>
      <w:szCs w:val="20"/>
    </w:rPr>
  </w:style>
  <w:style w:type="character" w:customStyle="1" w:styleId="CommentTextChar">
    <w:name w:val="Comment Text Char"/>
    <w:link w:val="CommentText"/>
    <w:uiPriority w:val="99"/>
    <w:semiHidden/>
    <w:locked/>
    <w:rsid w:val="00D5420B"/>
    <w:rPr>
      <w:rFonts w:ascii="Times New Roma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rsid w:val="00422E19"/>
    <w:rPr>
      <w:b/>
      <w:bCs/>
    </w:rPr>
  </w:style>
  <w:style w:type="character" w:customStyle="1" w:styleId="CommentSubjectChar">
    <w:name w:val="Comment Subject Char"/>
    <w:link w:val="CommentSubject"/>
    <w:uiPriority w:val="99"/>
    <w:semiHidden/>
    <w:locked/>
    <w:rsid w:val="00D5420B"/>
    <w:rPr>
      <w:rFonts w:ascii="Times New Roman" w:hAnsi="Times New Roman" w:cs="Times New Roman"/>
      <w:b/>
      <w:bCs/>
      <w:sz w:val="20"/>
      <w:szCs w:val="20"/>
      <w:lang w:val="en-GB" w:eastAsia="en-US"/>
    </w:rPr>
  </w:style>
  <w:style w:type="paragraph" w:styleId="Header">
    <w:name w:val="header"/>
    <w:basedOn w:val="Normal"/>
    <w:link w:val="HeaderChar"/>
    <w:uiPriority w:val="99"/>
    <w:rsid w:val="005A1C3C"/>
    <w:pPr>
      <w:tabs>
        <w:tab w:val="center" w:pos="4153"/>
        <w:tab w:val="right" w:pos="8306"/>
      </w:tabs>
    </w:pPr>
    <w:rPr>
      <w:lang w:val="lt-LT"/>
    </w:rPr>
  </w:style>
  <w:style w:type="character" w:customStyle="1" w:styleId="HeaderChar">
    <w:name w:val="Header Char"/>
    <w:link w:val="Header"/>
    <w:uiPriority w:val="99"/>
    <w:locked/>
    <w:rPr>
      <w:rFonts w:ascii="Times New Roman" w:hAnsi="Times New Roman" w:cs="Times New Roman"/>
      <w:sz w:val="24"/>
      <w:szCs w:val="24"/>
      <w:lang w:val="en-GB" w:eastAsia="en-US"/>
    </w:rPr>
  </w:style>
  <w:style w:type="paragraph" w:styleId="ListNumber3">
    <w:name w:val="List Number 3"/>
    <w:basedOn w:val="Normal"/>
    <w:rsid w:val="003948E9"/>
    <w:pPr>
      <w:numPr>
        <w:numId w:val="16"/>
      </w:numPr>
    </w:pPr>
  </w:style>
  <w:style w:type="table" w:styleId="TableGrid">
    <w:name w:val="Table Grid"/>
    <w:basedOn w:val="TableNormal"/>
    <w:uiPriority w:val="59"/>
    <w:locked/>
    <w:rsid w:val="004825B0"/>
    <w:rPr>
      <w:rFonts w:eastAsia="Times New Roman"/>
      <w:sz w:val="22"/>
      <w:szCs w:val="22"/>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013DB1"/>
    <w:rPr>
      <w:color w:val="0000FF"/>
      <w:u w:val="single"/>
    </w:rPr>
  </w:style>
  <w:style w:type="paragraph" w:styleId="Footer">
    <w:name w:val="footer"/>
    <w:basedOn w:val="Normal"/>
    <w:link w:val="FooterChar"/>
    <w:uiPriority w:val="99"/>
    <w:unhideWhenUsed/>
    <w:rsid w:val="001302C2"/>
    <w:pPr>
      <w:tabs>
        <w:tab w:val="center" w:pos="4986"/>
        <w:tab w:val="right" w:pos="9972"/>
      </w:tabs>
    </w:pPr>
  </w:style>
  <w:style w:type="character" w:customStyle="1" w:styleId="FooterChar">
    <w:name w:val="Footer Char"/>
    <w:link w:val="Footer"/>
    <w:uiPriority w:val="99"/>
    <w:rsid w:val="001302C2"/>
    <w:rPr>
      <w:rFonts w:ascii="Times New Roman" w:hAnsi="Times New Roman"/>
      <w:sz w:val="24"/>
      <w:szCs w:val="24"/>
      <w:lang w:val="en-GB"/>
    </w:rPr>
  </w:style>
  <w:style w:type="paragraph" w:styleId="FootnoteText">
    <w:name w:val="footnote text"/>
    <w:basedOn w:val="Normal"/>
    <w:link w:val="FootnoteTextChar"/>
    <w:semiHidden/>
    <w:unhideWhenUsed/>
    <w:rsid w:val="001E2235"/>
    <w:rPr>
      <w:sz w:val="20"/>
      <w:szCs w:val="20"/>
    </w:rPr>
  </w:style>
  <w:style w:type="character" w:customStyle="1" w:styleId="FootnoteTextChar">
    <w:name w:val="Footnote Text Char"/>
    <w:link w:val="FootnoteText"/>
    <w:semiHidden/>
    <w:rsid w:val="001E2235"/>
    <w:rPr>
      <w:rFonts w:ascii="Times New Roman" w:hAnsi="Times New Roman"/>
      <w:lang w:val="en-GB" w:eastAsia="en-US"/>
    </w:rPr>
  </w:style>
  <w:style w:type="character" w:styleId="FootnoteReference">
    <w:name w:val="footnote reference"/>
    <w:semiHidden/>
    <w:unhideWhenUsed/>
    <w:rsid w:val="001E2235"/>
    <w:rPr>
      <w:vertAlign w:val="superscript"/>
    </w:rPr>
  </w:style>
  <w:style w:type="character" w:styleId="LineNumber">
    <w:name w:val="line number"/>
    <w:uiPriority w:val="99"/>
    <w:semiHidden/>
    <w:unhideWhenUsed/>
    <w:rsid w:val="00136868"/>
  </w:style>
  <w:style w:type="paragraph" w:styleId="Revision">
    <w:name w:val="Revision"/>
    <w:hidden/>
    <w:uiPriority w:val="99"/>
    <w:semiHidden/>
    <w:rsid w:val="00AF3774"/>
    <w:rPr>
      <w:rFonts w:ascii="Times New Roman" w:hAnsi="Times New Roman"/>
      <w:sz w:val="24"/>
      <w:szCs w:val="24"/>
      <w:lang w:val="en-GB" w:eastAsia="en-US"/>
    </w:rPr>
  </w:style>
  <w:style w:type="table" w:customStyle="1" w:styleId="TableGrid1">
    <w:name w:val="Table Grid1"/>
    <w:basedOn w:val="TableNormal"/>
    <w:next w:val="TableGrid"/>
    <w:uiPriority w:val="99"/>
    <w:rsid w:val="004B61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D456DE"/>
    <w:rPr>
      <w:rFonts w:ascii="Times New Roman" w:hAnsi="Times New Roman"/>
      <w:sz w:val="24"/>
      <w:szCs w:val="24"/>
      <w:lang w:val="en-GB" w:eastAsia="en-US"/>
    </w:rPr>
  </w:style>
  <w:style w:type="paragraph" w:styleId="NoSpacing">
    <w:name w:val="No Spacing"/>
    <w:uiPriority w:val="1"/>
    <w:qFormat/>
    <w:rsid w:val="00D456DE"/>
    <w:rPr>
      <w:rFonts w:eastAsia="Calibri"/>
      <w:sz w:val="22"/>
      <w:szCs w:val="22"/>
      <w:lang w:eastAsia="en-US"/>
    </w:rPr>
  </w:style>
  <w:style w:type="character" w:customStyle="1" w:styleId="UnresolvedMention1">
    <w:name w:val="Unresolved Mention1"/>
    <w:uiPriority w:val="99"/>
    <w:semiHidden/>
    <w:unhideWhenUsed/>
    <w:rsid w:val="00777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949505">
      <w:bodyDiv w:val="1"/>
      <w:marLeft w:val="0"/>
      <w:marRight w:val="0"/>
      <w:marTop w:val="0"/>
      <w:marBottom w:val="0"/>
      <w:divBdr>
        <w:top w:val="none" w:sz="0" w:space="0" w:color="auto"/>
        <w:left w:val="none" w:sz="0" w:space="0" w:color="auto"/>
        <w:bottom w:val="none" w:sz="0" w:space="0" w:color="auto"/>
        <w:right w:val="none" w:sz="0" w:space="0" w:color="auto"/>
      </w:divBdr>
    </w:div>
    <w:div w:id="361175863">
      <w:bodyDiv w:val="1"/>
      <w:marLeft w:val="0"/>
      <w:marRight w:val="0"/>
      <w:marTop w:val="0"/>
      <w:marBottom w:val="0"/>
      <w:divBdr>
        <w:top w:val="none" w:sz="0" w:space="0" w:color="auto"/>
        <w:left w:val="none" w:sz="0" w:space="0" w:color="auto"/>
        <w:bottom w:val="none" w:sz="0" w:space="0" w:color="auto"/>
        <w:right w:val="none" w:sz="0" w:space="0" w:color="auto"/>
      </w:divBdr>
    </w:div>
    <w:div w:id="116053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kelta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post.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pos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LongProp xmlns="" name="auditlogfromitemproperty"><![CDATA[<?xml version="1.0" encoding="utf-16"?>
<XmlHiddenFieldAuditLogItem xmlns:xsd="http://www.w3.org/2001/XMLSchema" xmlns:xsi="http://www.w3.org/2001/XMLSchema-instance">
  <auditlist>
    <XmlHiddenFieldAuditLogItem>
      <auditlist />
      <User>SHAREPOINT\system</User>
      <Path>SHAREPOINT\system</Path>
      <Event>Columns update</Event>
      <Occured>2022-09-27T11:28:06.6010056+03:00</Occured>
      <EventData>&lt;updates&gt;&lt;field&gt;&lt;name&gt;DocRegStatus&lt;/name&gt;&lt;from&gt;Rengiamas&lt;/from&gt;&lt;to&gt;Derinamas&lt;/to&gt;&lt;/field&gt;&lt;/updates&gt;</EventData>
    </XmlHiddenFieldAuditLogItem>
    <XmlHiddenFieldAuditLogItem>
      <auditlist />
      <User>SHAREPOINT\system</User>
      <Path>SHAREPOINT\system</Path>
      <Event>Columns update</Event>
      <Occured>2022-09-28T15:39:04.8524137+03:00</Occured>
      <EventData>&lt;updates&gt;&lt;field&gt;&lt;name&gt;DocRegStatus&lt;/name&gt;&lt;from&gt;Derinamas&lt;/from&gt;&lt;to&gt;Suderintas&lt;/to&gt;&lt;/field&gt;&lt;/updates&gt;</EventData>
    </XmlHiddenFieldAuditLogItem>
    <XmlHiddenFieldAuditLogItem>
      <auditlist />
      <User>SHAREPOINT\system</User>
      <Path>SHAREPOINT\system</Path>
      <Event>Columns update</Event>
      <Occured>2022-09-28T15:40:20.3240494+03:00</Occured>
      <EventData>&lt;updates&gt;&lt;field&gt;&lt;name&gt;DocRegStatus&lt;/name&gt;&lt;from&gt;Suderintas&lt;/from&gt;&lt;to&gt;Tvirtinamas&lt;/to&gt;&lt;/field&gt;&lt;/updates&gt;</EventData>
    </XmlHiddenFieldAuditLogItem>
    <XmlHiddenFieldAuditLogItem>
      <auditlist />
      <User>SHAREPOINT\system</User>
      <Path>SHAREPOINT\system</Path>
      <Event>Columns update</Event>
      <Occured>2022-10-03T09:07:03.3712641+03:00</Occured>
      <EventData>&lt;updates&gt;&lt;field&gt;&lt;name&gt;DocRegStatus&lt;/name&gt;&lt;from&gt;Tvirtinamas&lt;/from&gt;&lt;to&gt;Patvirtintas&lt;/to&gt;&lt;/field&gt;&lt;/updates&gt;</EventData>
    </XmlHiddenFieldAuditLogItem>
    <XmlHiddenFieldAuditLogItem>
      <auditlist />
      <User>SHAREPOINT\system</User>
      <Path>SHAREPOINT\system</Path>
      <Event>Columns update</Event>
      <Occured>2022-10-03T09:10:33.669572+03:00</Occured>
      <EventData>&lt;updates&gt;&lt;field&gt;&lt;name&gt;DocRegStatus&lt;/name&gt;&lt;from&gt;Patvirtintas&lt;/from&gt;&lt;to&gt;Pasirašomas&lt;/to&gt;&lt;/field&gt;&lt;/updates&gt;</EventData>
    </XmlHiddenFieldAuditLogItem>
    <XmlHiddenFieldAuditLogItem>
      <auditlist />
      <User>SHAREPOINT\system</User>
      <Path>SHAREPOINT\system</Path>
      <Event>Columns update</Event>
      <Occured>2022-10-03T10:31:12.1360144+03:00</Occured>
      <EventData>&lt;updates&gt;&lt;field&gt;&lt;name&gt;DocDate&lt;/name&gt;&lt;from&gt;2022-09-27&lt;/from&gt;&lt;to&gt;2022-10-03&lt;/to&gt;&lt;/field&gt;&lt;/updates&gt;</EventData>
    </XmlHiddenFieldAuditLogItem>
    <XmlHiddenFieldAuditLogItem>
      <auditlist />
      <User>SHAREPOINT\system</User>
      <Path>SHAREPOINT\system</Path>
      <Event>Columns update</Event>
      <Occured>2022-10-03T10:31:44.4017939+03:00</Occured>
      <EventData>&lt;updates&gt;&lt;field&gt;&lt;name&gt;DocNumber&lt;/name&gt;&lt;from&gt;&lt;/from&gt;&lt;to&gt;2022-P00132&lt;/to&gt;&lt;/field&gt;&lt;field&gt;&lt;name&gt;DocRegStatus&lt;/name&gt;&lt;from&gt;Pasirašomas&lt;/from&gt;&lt;to&gt;Pasirašytas&lt;/to&gt;&lt;/field&gt;&lt;/updates&gt;</EventData>
    </XmlHiddenFieldAuditLogItem>
    <XmlHiddenFieldAuditLogItem>
      <auditlist />
      <User>SHAREPOINT\system</User>
      <Path>SHAREPOINT\system</Path>
      <Event>Columns update</Event>
      <Occured>2022-10-03T10:34:55.4447718+03:00</Occured>
      <EventData>&lt;updates&gt;&lt;field&gt;&lt;name&gt;DocRegStatus&lt;/name&gt;&lt;from&gt;Pasirašytas&lt;/from&gt;&lt;to&gt;Ruošiamas perdavimui klientui&lt;/to&gt;&lt;/field&gt;&lt;/updates&gt;</EventData>
    </XmlHiddenFieldAuditLogItem>
  </auditlist>
  <Occured>0001-01-01T00:00:00</Occured>
</XmlHiddenFieldAuditLogItem>]]></LongProp>
  <LongProp xmlns="" name="SSAuditLogLastValue"><![CDATA[<?xml version="1.0" encoding="utf-16"?>
<SSItemProperties xmlns:xsd="http://www.w3.org/2001/XMLSchema" xmlns:xsi="http://www.w3.org/2001/XMLSchema-instance">
  <Fields>
    <string>FileLeafRef</string>
    <string>Title</string>
    <string>DocumentSetDescription</string>
    <string>Title2</string>
    <string>DocNumber</string>
    <string>DocRegStatus</string>
    <string>ddmInitApprover</string>
    <string>DocOriginator</string>
    <string>DocOriginatorUsr</string>
    <string>DocOriginatorTxt</string>
    <string>DocOriginatorPosition</string>
    <string>DocOriginatorDep</string>
    <string>DocBinder</string>
    <string>DocRegister</string>
    <string>ddmInitiator</string>
    <string>ddmInitiatorTxt</string>
    <string>ddmNotifyAfterApproval</string>
    <string>ddmPermAfterApproval</string>
    <string>ddmFieldsConfig</string>
    <string>ddmNotifyOthers</string>
    <string>ddmNotifyOthersUsr</string>
    <string>DocNotes</string>
    <string>ddmResponsiblePerson</string>
    <string>ddmField1</string>
    <string>ddmField2</string>
    <string>ddmField3</string>
    <string>ddmField4</string>
    <string>ddmField5</string>
    <string>ddmField6</string>
    <string>ddmField7</string>
    <string>ddmField8</string>
    <string>ddmField9</string>
    <string>ddmField10</string>
    <string>ddmField11</string>
    <string>ddmField12</string>
    <string>ddmField13</string>
    <string>ddmField14</string>
    <string>ddmField15</string>
    <string>ddmField16</string>
    <string>ddmField17</string>
    <string>ddmField18</string>
    <string>ddmField19</string>
    <string>ddmField20</string>
    <string>ddmField21</string>
    <string>ddmField22</string>
    <string>ddmField23</string>
    <string>ddmField24</string>
    <string>ddmField25</string>
    <string>ddmDocTypeID</string>
    <string>ddmDocTypeName</string>
    <string>ddmInitRequired</string>
    <string>ddmStandardFieldsConfig</string>
    <string>ddmDocSubjectFormula</string>
    <string>WFCurrent</string>
    <string>DocDate</string>
    <string>ddmItemSaved</string>
    <string>ddmApprovalWF</string>
    <string>DocSubject</string>
    <string>ddmExtenderJs</string>
    <string>OSWFMailFields</string>
    <string>SSOSWFStage</string>
    <string>DocRegDate</string>
    <string>DocObject</string>
    <string>DocType</string>
    <string>DocValidFrom</string>
    <string>DocValidUntil</string>
    <string>DocCompany</string>
    <string>DocCompanyCode</string>
    <string>DocAddiCompanies</string>
    <string>DocAddiCompanies2</string>
    <string>DocValueNoVAT</string>
    <string>DocVATSum</string>
    <string>DocValueWithVAT</string>
    <string>DocResponsible</string>
    <string>DocResponsibleUsr</string>
    <string>DocGuaranteeDate</string>
    <string>DocGuaranteeValidTo</string>
    <string>DocBalanceEur</string>
    <string>DocBalanceCorrDate</string>
    <string>DocProccessUsrs</string>
    <string>ddmUsers1</string>
    <string>ddmUsers2</string>
    <string>ddmUsers3</string>
    <string>ddmUsers4</string>
    <string>ddmUsers5</string>
    <string>ddmUsers6</string>
    <string>ddmUsers7</string>
    <string>ddmUsers8</string>
    <string>ddmUsers9</string>
    <string>ddmUsers10</string>
    <string>ddmUsersText1</string>
    <string>ddmUsersText2</string>
    <string>ddmUsersText3</string>
    <string>ddmUsersText4</string>
    <string>ddmUsersText5</string>
    <string>ddmUsersText6</string>
    <string>ddmUsersText7</string>
    <string>ddmUsersText8</string>
    <string>ddmUsersText9</string>
    <string>ddmUsersText10</string>
    <string>DocMeetPersons</string>
    <string>DocStatus1</string>
    <string>DocValidUntil2</string>
    <string>RmndrTerm</string>
    <string>ddmNumberFormat</string>
    <string>RmndrGuaranteeTerm</string>
    <string>WFParticRejected</string>
    <string>WFParticipants</string>
    <string>Derintojai</string>
    <string>Pasiraso</string>
    <string>Tvirtintojai</string>
    <string>Informuoti</string>
    <string>Sutarties_x0020_tipas</string>
    <string>Vadybininkas</string>
    <string>SutAdmin</string>
    <string>InformMail</string>
    <string>VATID</string>
    <string>VATID1</string>
    <string>Teisininkas</string>
    <string>Buhalteris</string>
    <string>PartyFullName</string>
    <string>PartyEmail</string>
    <string>SutartiesSuma</string>
    <string>DocReminder</string>
    <string>DocType0</string>
    <string>DuomSuved</string>
    <string>DocSigner</string>
    <string>AssignmentUrl</string>
    <string>CorespondenceUrl</string>
    <string>ReadersUsr</string>
    <string>BDAR</string>
    <string>KitosSaliesNr</string>
    <string>KitosSaliesData</string>
    <string>SutAtsakomybe</string>
    <string>DokSkaitytojuGrupe</string>
    <string>DokSkaitytojuGrupe0</string>
    <string>ddmContrPTerm</string>
    <string>wfStorageID</string>
    <string>CrossLinkIcon</string>
    <string>SutVykdymas</string>
    <string>BalanceProc</string>
  </Fields>
  <Values>
    <string>Avansinė sutartis 22-52-A.doc</string>
    <string>PASTATO ŠILUMOS ĮRENGINIŲ TECHNINĖS PRIEŽIŪROS</string>
    <string />
    <string />
    <string>2022-P00132</string>
    <string>Ruošiamas perdavimui klientui</string>
    <string />
    <string />
    <string>Daina Puodžiūnienė</string>
    <string>Daina Puodžiūnienė</string>
    <string>Jaunesnysis projekto vadovas_Pirkimų skyrius_Teisės ir pirkimų departamentas_Generalinis direktorius</string>
    <string>Pirkimų skyrius</string>
    <string />
    <string />
    <string />
    <string />
    <string />
    <string />
    <string />
    <string />
    <string />
    <string />
    <string />
    <string>21</string>
    <string />
    <string>Operacijų valdymo skyrius</string>
    <string />
    <string />
    <string />
    <string />
    <string />
    <string />
    <string />
    <string />
    <string />
    <string>Jaunesnysis projekto vadovas</string>
    <string>2022/228</string>
    <string>Transporto priemonių ir keleivių perkėlimo keltu paslaugos</string>
    <string>Projekto vadovė</string>
    <string />
    <string />
    <string>Transporto priemonių ir keleivių perkėlimo keltu paslaugos</string>
    <string />
    <string />
    <string />
    <string>ADOC</string>
    <string />
    <string />
    <string>239</string>
    <string>Pirkimų netipinė sutartis (el. pasirašymas) </string>
    <string />
    <string />
    <string />
    <string />
    <string>2022-10-03</string>
    <string />
    <string />
    <string>Transporto priemonių ir keleivių perkėlimo keltu paslaugos</string>
    <string />
    <string />
    <string />
    <string />
    <string>Pirkimų sutartis</string>
    <string>Pirkimų netipinė sutartis</string>
    <string>2022-11-01</string>
    <string>2025-11-03</string>
    <string>Akcinė bendrovė "SMILTYNĖS PERKĖLA"</string>
    <string>140285526</string>
    <string />
    <string />
    <string>20000,00</string>
    <string>4200,00</string>
    <string>24200,00</string>
    <string>Elena Mikalauskienė</string>
    <string />
    <string />
    <string />
    <string />
    <string />
    <string />
    <string />
    <string />
    <string />
    <string />
    <string />
    <string />
    <string />
    <string />
    <string />
    <string />
    <string />
    <string />
    <string />
    <string />
    <string />
    <string />
    <string />
    <string />
    <string />
    <string />
    <string />
    <string>Aktuali redakcija</string>
    <string>2018-12-31</string>
    <string>120</string>
    <string />
    <string />
    <string />
    <string />
    <string />
    <string />
    <string />
    <string />
    <string />
    <string />
    <string />
    <string />
    <string />
    <string />
    <string />
    <string />
    <string />
    <string />
    <string />
    <string />
    <string />
    <string />
    <string />
    <string />
    <string />
    <string />
    <string />
    <string />
    <string />
    <string />
    <string />
    <string />
    <string />
    <string />
    <string />
    <string />
    <string />
  </Values>
</SSItemProperties>]]></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dmResponsiblePerson xmlns="55afa746-bf89-4838-80b9-7c799b3d7e39" xsi:nil="true"/>
    <ddmField6 xmlns="55afa746-bf89-4838-80b9-7c799b3d7e39" xsi:nil="true"/>
    <ddmField22 xmlns="55afa746-bf89-4838-80b9-7c799b3d7e39" xsi:nil="true"/>
    <DocRegDate xmlns="55afa746-bf89-4838-80b9-7c799b3d7e39" xsi:nil="true"/>
    <DocValidUntil xmlns="55afa746-bf89-4838-80b9-7c799b3d7e39">2025-11-02T22:00:00+00:00</DocValidUntil>
    <DocCompany xmlns="55afa746-bf89-4838-80b9-7c799b3d7e39">Akcinė bendrovė "SMILTYNĖS PERKĖLA"</DocCompany>
    <DocResponsibleUsr xmlns="55afa746-bf89-4838-80b9-7c799b3d7e39">
      <UserInfo>
        <DisplayName/>
        <AccountId xsi:nil="true"/>
        <AccountType/>
      </UserInfo>
    </DocResponsibleUsr>
    <ddmUsers6 xmlns="55afa746-bf89-4838-80b9-7c799b3d7e39">
      <UserInfo>
        <DisplayName/>
        <AccountId xsi:nil="true"/>
        <AccountType/>
      </UserInfo>
    </ddmUsers6>
    <ddmUsersText2 xmlns="55afa746-bf89-4838-80b9-7c799b3d7e39" xsi:nil="true"/>
    <RmndrTerm xmlns="55afa746-bf89-4838-80b9-7c799b3d7e39">120</RmndrTerm>
    <WFParticRejected xmlns="55afa746-bf89-4838-80b9-7c799b3d7e39" xsi:nil="true"/>
    <Derintojai xmlns="55afa746-bf89-4838-80b9-7c799b3d7e39">
      <UserInfo>
        <DisplayName/>
        <AccountId xsi:nil="true"/>
        <AccountType/>
      </UserInfo>
    </Derintojai>
    <Pasiraso xmlns="55afa746-bf89-4838-80b9-7c799b3d7e39">
      <UserInfo>
        <DisplayName/>
        <AccountId xsi:nil="true"/>
        <AccountType/>
      </UserInfo>
    </Pasiraso>
    <ddmField7 xmlns="55afa746-bf89-4838-80b9-7c799b3d7e39" xsi:nil="true"/>
    <ddmDocTypeID xmlns="55afa746-bf89-4838-80b9-7c799b3d7e39">239</ddmDocTypeID>
    <OSWFMailFields xmlns="55afa746-bf89-4838-80b9-7c799b3d7e39" xsi:nil="true"/>
    <ddmUsers7 xmlns="55afa746-bf89-4838-80b9-7c799b3d7e39">
      <UserInfo>
        <DisplayName/>
        <AccountId xsi:nil="true"/>
        <AccountType/>
      </UserInfo>
    </ddmUsers7>
    <ddmUsersText3 xmlns="55afa746-bf89-4838-80b9-7c799b3d7e39" xsi:nil="true"/>
    <KitosSaliesNr xmlns="10cff1f4-dabb-4ad0-b163-1e2d30b21e62" xsi:nil="true"/>
    <Author xmlns="http://schemas.microsoft.com/sharepoint/v3">
      <UserInfo>
        <DisplayName>Daina Puodžiūnienė</DisplayName>
        <AccountId>9117</AccountId>
        <AccountType/>
      </UserInfo>
    </Author>
    <ddmField4 xmlns="55afa746-bf89-4838-80b9-7c799b3d7e39" xsi:nil="true"/>
    <DocAddiCompanies2 xmlns="55afa746-bf89-4838-80b9-7c799b3d7e39" xsi:nil="true"/>
    <DocProccessUsrs xmlns="55afa746-bf89-4838-80b9-7c799b3d7e39">
      <UserInfo>
        <DisplayName/>
        <AccountId xsi:nil="true"/>
        <AccountType/>
      </UserInfo>
    </DocProccessUsrs>
    <ddmUsers4 xmlns="55afa746-bf89-4838-80b9-7c799b3d7e39">
      <UserInfo>
        <DisplayName/>
        <AccountId xsi:nil="true"/>
        <AccountType/>
      </UserInfo>
    </ddmUsers4>
    <WFParticipants xmlns="55afa746-bf89-4838-80b9-7c799b3d7e39" xsi:nil="true"/>
    <ddmInitApprover xmlns="55afa746-bf89-4838-80b9-7c799b3d7e39" xsi:nil="true"/>
    <ddmInitiator xmlns="55afa746-bf89-4838-80b9-7c799b3d7e39">
      <UserInfo>
        <DisplayName/>
        <AccountId xsi:nil="true"/>
        <AccountType/>
      </UserInfo>
    </ddmInitiator>
    <DocNotes xmlns="55afa746-bf89-4838-80b9-7c799b3d7e39" xsi:nil="true"/>
    <ddmField5 xmlns="55afa746-bf89-4838-80b9-7c799b3d7e39" xsi:nil="true"/>
    <ddmField12 xmlns="55afa746-bf89-4838-80b9-7c799b3d7e39" xsi:nil="true"/>
    <ddmField17 xmlns="55afa746-bf89-4838-80b9-7c799b3d7e39" xsi:nil="true"/>
    <ddmField18 xmlns="55afa746-bf89-4838-80b9-7c799b3d7e39" xsi:nil="true"/>
    <DocBalanceCorrDate xmlns="55afa746-bf89-4838-80b9-7c799b3d7e39" xsi:nil="true"/>
    <ddmUsers5 xmlns="55afa746-bf89-4838-80b9-7c799b3d7e39">
      <UserInfo>
        <DisplayName/>
        <AccountId xsi:nil="true"/>
        <AccountType/>
      </UserInfo>
    </ddmUsers5>
    <ddmUsersText1 xmlns="55afa746-bf89-4838-80b9-7c799b3d7e39" xsi:nil="true"/>
    <InformMail xmlns="55afa746-bf89-4838-80b9-7c799b3d7e39" xsi:nil="true"/>
    <Teisininkas xmlns="55afa746-bf89-4838-80b9-7c799b3d7e39">
      <UserInfo>
        <DisplayName/>
        <AccountId xsi:nil="true"/>
        <AccountType/>
      </UserInfo>
    </Teisininkas>
    <ddmField2 xmlns="55afa746-bf89-4838-80b9-7c799b3d7e39" xsi:nil="true"/>
    <ddmField23 xmlns="55afa746-bf89-4838-80b9-7c799b3d7e39">ADOC</ddmField23>
    <DocValueWithVAT xmlns="55afa746-bf89-4838-80b9-7c799b3d7e39">24200,00</DocValueWithVAT>
    <DocValidUntil2 xmlns="55afa746-bf89-4838-80b9-7c799b3d7e39">2018-12-31T00:00:00+00:00</DocValidUntil2>
    <PartyEmail xmlns="2eb16660-85d5-44aa-8f0a-e2ddaec05a8b" xsi:nil="true"/>
    <DocOriginatorDep xmlns="55afa746-bf89-4838-80b9-7c799b3d7e39">Pirkimų skyrius</DocOriginatorDep>
    <ddmField3 xmlns="55afa746-bf89-4838-80b9-7c799b3d7e39">Operacijų valdymo skyrius</ddmField3>
    <BDAR xmlns="55afa746-bf89-4838-80b9-7c799b3d7e39" xsi:nil="true"/>
    <DocBinder xmlns="55afa746-bf89-4838-80b9-7c799b3d7e39" xsi:nil="true"/>
    <DocStatus1 xmlns="55afa746-bf89-4838-80b9-7c799b3d7e39">Aktuali redakcija</DocStatus1>
    <DocOriginatorUsr xmlns="55afa746-bf89-4838-80b9-7c799b3d7e39">
      <UserInfo>
        <DisplayName>Daina Puodžiūnienė</DisplayName>
        <AccountId>9117</AccountId>
        <AccountType/>
      </UserInfo>
    </DocOriginatorUsr>
    <DocRegister xmlns="55afa746-bf89-4838-80b9-7c799b3d7e39" xsi:nil="true"/>
    <ddmField1 xmlns="55afa746-bf89-4838-80b9-7c799b3d7e39">21</ddmField1>
    <ddmField13 xmlns="55afa746-bf89-4838-80b9-7c799b3d7e39">Jaunesnysis projekto vadovas</ddmField13>
    <ddmField19 xmlns="55afa746-bf89-4838-80b9-7c799b3d7e39">Transporto priemonių ir keleivių perkėlimo keltu paslaugos</ddmField19>
    <ddmUsers10 xmlns="55afa746-bf89-4838-80b9-7c799b3d7e39">
      <UserInfo>
        <DisplayName/>
        <AccountId xsi:nil="true"/>
        <AccountType/>
      </UserInfo>
    </ddmUsers10>
    <DocumentSetDescription xmlns="http://schemas.microsoft.com/sharepoint/v3" xsi:nil="true"/>
    <DokSkaitytojuGrupe xmlns="2eb16660-85d5-44aa-8f0a-e2ddaec05a8b">
      <UserInfo>
        <DisplayName/>
        <AccountId xsi:nil="true"/>
        <AccountType/>
      </UserInfo>
    </DokSkaitytojuGrupe>
    <DocNumber xmlns="55afa746-bf89-4838-80b9-7c799b3d7e39">2022-P00132</DocNumber>
    <DocOriginatorTxt xmlns="55afa746-bf89-4838-80b9-7c799b3d7e39">Daina Puodžiūnienė</DocOriginatorTxt>
    <ddmField24 xmlns="55afa746-bf89-4838-80b9-7c799b3d7e39" xsi:nil="true"/>
    <DocValidFrom xmlns="55afa746-bf89-4838-80b9-7c799b3d7e39">2022-10-31T22:00:00+00:00</DocValidFrom>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dmNotifyOthersUsr xmlns="55afa746-bf89-4838-80b9-7c799b3d7e39">
      <UserInfo>
        <DisplayName/>
        <AccountId xsi:nil="true"/>
        <AccountType/>
      </UserInfo>
    </ddmNotifyOthersUsr>
    <ddmApprovalWF xmlns="55afa746-bf89-4838-80b9-7c799b3d7e39" xsi:nil="true"/>
    <DocBalanceEur xmlns="55afa746-bf89-4838-80b9-7c799b3d7e39" xsi:nil="true"/>
    <DuomSuved xmlns="2eb16660-85d5-44aa-8f0a-e2ddaec05a8b">
      <UserInfo>
        <DisplayName/>
        <AccountId xsi:nil="true"/>
        <AccountType/>
      </UserInfo>
    </DuomSuved>
    <DocSigner xmlns="2eb16660-85d5-44aa-8f0a-e2ddaec05a8b">
      <UserInfo>
        <DisplayName/>
        <AccountId xsi:nil="true"/>
        <AccountType/>
      </UserInfo>
    </DocSigner>
    <ddmDocSubjectFormula xmlns="55afa746-bf89-4838-80b9-7c799b3d7e39" xsi:nil="true"/>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Title2 xmlns="55afa746-bf89-4838-80b9-7c799b3d7e39" xsi:nil="true"/>
    <ddmInitiatorTxt xmlns="55afa746-bf89-4838-80b9-7c799b3d7e39" xsi:nil="true"/>
    <ddmPermAfterApproval xmlns="55afa746-bf89-4838-80b9-7c799b3d7e39" xsi:nil="true"/>
    <ddmField14 xmlns="55afa746-bf89-4838-80b9-7c799b3d7e39">2022/228</ddmField14>
    <ddmInitRequired xmlns="55afa746-bf89-4838-80b9-7c799b3d7e39" xsi:nil="true"/>
    <ddmUsers9 xmlns="55afa746-bf89-4838-80b9-7c799b3d7e39">
      <UserInfo>
        <DisplayName/>
        <AccountId xsi:nil="true"/>
        <AccountType/>
      </UserInfo>
    </ddmUsers9>
    <ddmUsersText9 xmlns="55afa746-bf89-4838-80b9-7c799b3d7e39" xsi:nil="true"/>
    <KitosSaliesData xmlns="10cff1f4-dabb-4ad0-b163-1e2d30b21e62" xsi:nil="true"/>
    <DocOriginator xmlns="55afa746-bf89-4838-80b9-7c799b3d7e39" xsi:nil="true"/>
    <ddmNotifyAfterApproval xmlns="55afa746-bf89-4838-80b9-7c799b3d7e39" xsi:nil="true"/>
    <ddmField20 xmlns="55afa746-bf89-4838-80b9-7c799b3d7e39" xsi:nil="true"/>
    <ddmField25 xmlns="55afa746-bf89-4838-80b9-7c799b3d7e39" xsi:nil="true"/>
    <DocMeetPersons xmlns="55afa746-bf89-4838-80b9-7c799b3d7e39" xsi:nil="true"/>
    <DocOriginatorPosition xmlns="55afa746-bf89-4838-80b9-7c799b3d7e39">Jaunesnysis projekto vadovas_Pirkimų skyrius_Teisės ir pirkimų departamentas_Generalinis direktorius</DocOriginatorPosition>
    <PartyFullName xmlns="2eb16660-85d5-44aa-8f0a-e2ddaec05a8b" xsi:nil="true"/>
    <ddmNotifyOthers xmlns="55afa746-bf89-4838-80b9-7c799b3d7e39" xsi:nil="true"/>
    <DocVATSum xmlns="55afa746-bf89-4838-80b9-7c799b3d7e39">4200,00</DocVATSum>
    <ddmItemSaved xmlns="55afa746-bf89-4838-80b9-7c799b3d7e39" xsi:nil="true"/>
    <ddmFieldsConfig xmlns="55afa746-bf89-4838-80b9-7c799b3d7e39" xsi:nil="true"/>
    <ddmField10 xmlns="55afa746-bf89-4838-80b9-7c799b3d7e39" xsi:nil="true"/>
    <ddmField15 xmlns="55afa746-bf89-4838-80b9-7c799b3d7e39">Transporto priemonių ir keleivių perkėlimo keltu paslaugos</ddmField15>
    <DocCompanyCode xmlns="55afa746-bf89-4838-80b9-7c799b3d7e39">140285526</DocCompanyCode>
    <DocResponsible xmlns="55afa746-bf89-4838-80b9-7c799b3d7e39">Elena Mikalauskienė</DocResponsible>
    <SutAtsakomybe xmlns="55afa746-bf89-4838-80b9-7c799b3d7e39" xsi:nil="true"/>
    <ddmField21 xmlns="55afa746-bf89-4838-80b9-7c799b3d7e39" xsi:nil="true"/>
    <ddmStandardFieldsConfig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xsi:nil="true"/>
    <DocSubject xmlns="55afa746-bf89-4838-80b9-7c799b3d7e39">Transporto priemonių ir keleivių perkėlimo keltu paslaugos</DocSubject>
    <WFCurrent xmlns="55afa746-bf89-4838-80b9-7c799b3d7e39">
      <UserInfo>
        <DisplayName/>
        <AccountId xsi:nil="true"/>
        <AccountType/>
      </UserInfo>
    </WFCurrent>
    <DocDate xmlns="55afa746-bf89-4838-80b9-7c799b3d7e39">2022-10-03T07:31:09+00:00</DocDate>
    <DocType xmlns="55afa746-bf89-4838-80b9-7c799b3d7e39">Pirkimų netipinė sutartis</DocType>
    <DocGuaranteeDate xmlns="55afa746-bf89-4838-80b9-7c799b3d7e39" xsi:nil="true"/>
    <DocValueNoVAT xmlns="55afa746-bf89-4838-80b9-7c799b3d7e39">20000,00</DocValueNoVAT>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ddmField8 xmlns="55afa746-bf89-4838-80b9-7c799b3d7e39" xsi:nil="true"/>
    <DocObject xmlns="55afa746-bf89-4838-80b9-7c799b3d7e39">Pirkimų sutartis</DocObject>
    <ddmUsersText4 xmlns="55afa746-bf89-4838-80b9-7c799b3d7e39" xsi:nil="true"/>
    <Informuoti xmlns="55afa746-bf89-4838-80b9-7c799b3d7e39">
      <UserInfo>
        <DisplayName/>
        <AccountId xsi:nil="true"/>
        <AccountType/>
      </UserInfo>
    </Informuoti>
    <DocRegStatus xmlns="55afa746-bf89-4838-80b9-7c799b3d7e39">Pasirašomas</DocRegStatus>
    <ddmField9 xmlns="55afa746-bf89-4838-80b9-7c799b3d7e39" xsi:nil="true"/>
    <ddmField11 xmlns="55afa746-bf89-4838-80b9-7c799b3d7e39" xsi:nil="true"/>
    <ddmField16 xmlns="55afa746-bf89-4838-80b9-7c799b3d7e39">Projekto vadovė</ddmField16>
    <ddmDocTypeName xmlns="55afa746-bf89-4838-80b9-7c799b3d7e39">Pirkimų netipinė sutartis (el. pasirašymas) </ddmDocTypeName>
    <ddmUsers1 xmlns="55afa746-bf89-4838-80b9-7c799b3d7e39">
      <UserInfo>
        <DisplayName/>
        <AccountId xsi:nil="true"/>
        <AccountType/>
      </UserInfo>
    </ddmUsers1>
    <ddmUsersText5 xmlns="55afa746-bf89-4838-80b9-7c799b3d7e39" xsi:nil="true"/>
    <ddmUsersText10 xmlns="55afa746-bf89-4838-80b9-7c799b3d7e39" xsi:nil="true"/>
    <Tvirtintojai xmlns="55afa746-bf89-4838-80b9-7c799b3d7e39">
      <UserInfo>
        <DisplayName/>
        <AccountId xsi:nil="true"/>
        <AccountType/>
      </UserInfo>
    </Tvirtintojai>
    <Vadybininkas xmlns="55afa746-bf89-4838-80b9-7c799b3d7e39">
      <UserInfo>
        <DisplayName/>
        <AccountId xsi:nil="true"/>
        <AccountType/>
      </UserInfo>
    </Vadybininkas>
    <DocReminder xmlns="55afa746-bf89-4838-80b9-7c799b3d7e3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erinamas dokumentas" ma:contentTypeID="0x0101001987113B3D96EF4E91F39921A446A690000D230030434C5240B90BE0FE45500D48" ma:contentTypeVersion="467" ma:contentTypeDescription="Kurkite naują dokumentą." ma:contentTypeScope="" ma:versionID="2db5836e02b4982bc2ec707aebe40c3d">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32550c680bcb4f39b4cf70793755a64c"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dmNotifyOthersUsr"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WFCurrent" minOccurs="0"/>
                <xsd:element ref="ns2:DocDate" minOccurs="0"/>
                <xsd:element ref="ns2:ddmApprovalWF" minOccurs="0"/>
                <xsd:element ref="ns2:OSWFMailFields" minOccurs="0"/>
                <xsd:element ref="ns2:DocRegDate" minOccurs="0"/>
                <xsd:element ref="ns2:DocObject" minOccurs="0"/>
                <xsd:element ref="ns2:DocType" minOccurs="0"/>
                <xsd:element ref="ns2:DocValidFrom" minOccurs="0"/>
                <xsd:element ref="ns2:DocValidUntil" minOccurs="0"/>
                <xsd:element ref="ns2:DocGuaranteeDate" minOccurs="0"/>
                <xsd:element ref="ns2:DocGuaranteeValidTo" minOccurs="0"/>
                <xsd:element ref="ns2:DocCompany" minOccurs="0"/>
                <xsd:element ref="ns2:DocCompanyCode" minOccurs="0"/>
                <xsd:element ref="ns2:DocAddiCompanies" minOccurs="0"/>
                <xsd:element ref="ns2:DocAddiCompanies2" minOccurs="0"/>
                <xsd:element ref="ns2:DocValueNoVAT" minOccurs="0"/>
                <xsd:element ref="ns2:DocVATSum" minOccurs="0"/>
                <xsd:element ref="ns2:DocValueWithVAT" minOccurs="0"/>
                <xsd:element ref="ns2:DocBalanceEur" minOccurs="0"/>
                <xsd:element ref="ns2:DocBalanceCorrDate" minOccurs="0"/>
                <xsd:element ref="ns2:DocResponsible" minOccurs="0"/>
                <xsd:element ref="ns2:DocResponsibleUsr" minOccurs="0"/>
                <xsd:element ref="ns2:DocProccessUsrs"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DocMeetPersons" minOccurs="0"/>
                <xsd:element ref="ns2:DocStatus1" minOccurs="0"/>
                <xsd:element ref="ns2:DocValidUntil2" minOccurs="0"/>
                <xsd:element ref="ns2:RmndrTerm" minOccurs="0"/>
                <xsd:element ref="ns2:ddmNumberFormat" minOccurs="0"/>
                <xsd:element ref="ns1:DocumentSetDescription"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ItemSaved" minOccurs="0"/>
                <xsd:element ref="ns3:SutartiesSuma" minOccurs="0"/>
                <xsd:element ref="ns2:DocReminder"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109"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e9676886-35f2-467c-8bb1-b0e6b396cc85" ma:internalName="DocOriginator" ma:showField="sync_Title" ma:web="55afa746-bf89-4838-80b9-7c799b3d7e39">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dexed="true" ma:internalName="DocOriginatorPosition" ma:readOnly="false">
      <xsd:simpleType>
        <xsd:restriction base="dms:Text"/>
      </xsd:simpleType>
    </xsd:element>
    <xsd:element name="DocOriginatorDep" ma:index="18" nillable="true" ma:displayName="Rengėjo padalinys" ma:description="" ma:indexed="true" ma:internalName="DocOriginatorDep" ma:readOnly="false">
      <xsd:simpleType>
        <xsd:restriction base="dms:Text"/>
      </xsd:simpleType>
    </xsd:element>
    <xsd:element name="DocBinder" ma:index="19" nillable="true" ma:displayName="Byla" ma:description="" ma:list="7692152e-280d-4962-a795-37a06405ab12" ma:internalName="DocBinder" ma:showField="sync_Title" ma:web="55afa746-bf89-4838-80b9-7c799b3d7e39">
      <xsd:simpleType>
        <xsd:restriction base="dms:Unknown"/>
      </xsd:simpleType>
    </xsd:element>
    <xsd:element name="DocRegister" ma:index="20" nillable="true" ma:displayName="Registras" ma:description="" ma:list="2a6c10c3-bb8c-4911-811d-54dd27578925" ma:internalName="DocRegister" ma:showField="sync_Title" ma:web="55afa746-bf89-4838-80b9-7c799b3d7e39">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dmNotifyOthersUsr" ma:index="27"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Notes" ma:index="28" nillable="true" ma:displayName="Pastabos" ma:description="" ma:internalName="DocNotes">
      <xsd:simpleType>
        <xsd:restriction base="dms:Note">
          <xsd:maxLength value="255"/>
        </xsd:restriction>
      </xsd:simpleType>
    </xsd:element>
    <xsd:element name="ddmField1" ma:index="29" nillable="true" ma:displayName="Laukas 1" ma:default="" ma:description="" ma:internalName="ddmField1" ma:readOnly="false">
      <xsd:simpleType>
        <xsd:restriction base="dms:Text"/>
      </xsd:simpleType>
    </xsd:element>
    <xsd:element name="ddmField2" ma:index="30" nillable="true" ma:displayName="Laukas 2" ma:default="" ma:description="" ma:internalName="ddmField2" ma:readOnly="false">
      <xsd:simpleType>
        <xsd:restriction base="dms:Text"/>
      </xsd:simpleType>
    </xsd:element>
    <xsd:element name="ddmField3" ma:index="31" nillable="true" ma:displayName="Laukas 3" ma:default="" ma:description="" ma:internalName="ddmField3" ma:readOnly="false">
      <xsd:simpleType>
        <xsd:restriction base="dms:Text"/>
      </xsd:simpleType>
    </xsd:element>
    <xsd:element name="ddmField4" ma:index="32" nillable="true" ma:displayName="Laukas 4" ma:default="" ma:description="" ma:internalName="ddmField4" ma:readOnly="false">
      <xsd:simpleType>
        <xsd:restriction base="dms:Text"/>
      </xsd:simpleType>
    </xsd:element>
    <xsd:element name="ddmField5" ma:index="33" nillable="true" ma:displayName="Laukas 5" ma:default="" ma:description="" ma:internalName="ddmField5" ma:readOnly="false">
      <xsd:simpleType>
        <xsd:restriction base="dms:Text"/>
      </xsd:simpleType>
    </xsd:element>
    <xsd:element name="ddmField6" ma:index="34" nillable="true" ma:displayName="Laukas 6" ma:default="" ma:description="" ma:internalName="ddmField6" ma:readOnly="false">
      <xsd:simpleType>
        <xsd:restriction base="dms:Text"/>
      </xsd:simpleType>
    </xsd:element>
    <xsd:element name="ddmField7" ma:index="35" nillable="true" ma:displayName="Laukas 7" ma:default="" ma:description="" ma:internalName="ddmField7" ma:readOnly="false">
      <xsd:simpleType>
        <xsd:restriction base="dms:Text"/>
      </xsd:simpleType>
    </xsd:element>
    <xsd:element name="ddmField8" ma:index="36" nillable="true" ma:displayName="Laukas 8" ma:default="" ma:description="" ma:internalName="ddmField8" ma:readOnly="false">
      <xsd:simpleType>
        <xsd:restriction base="dms:Text"/>
      </xsd:simpleType>
    </xsd:element>
    <xsd:element name="ddmField9" ma:index="37" nillable="true" ma:displayName="Laukas 9" ma:default="" ma:description="" ma:internalName="ddmField9" ma:readOnly="false">
      <xsd:simpleType>
        <xsd:restriction base="dms:Text"/>
      </xsd:simpleType>
    </xsd:element>
    <xsd:element name="ddmField10" ma:index="38" nillable="true" ma:displayName="Laukas 10" ma:default="" ma:description="" ma:internalName="ddmField10" ma:readOnly="false">
      <xsd:simpleType>
        <xsd:restriction base="dms:Text"/>
      </xsd:simpleType>
    </xsd:element>
    <xsd:element name="ddmField11" ma:index="39" nillable="true" ma:displayName="Laukas 11" ma:default="" ma:description="" ma:internalName="ddmField11" ma:readOnly="false">
      <xsd:simpleType>
        <xsd:restriction base="dms:Text"/>
      </xsd:simpleType>
    </xsd:element>
    <xsd:element name="ddmField12" ma:index="40" nillable="true" ma:displayName="Laukas 12" ma:default="" ma:description="" ma:internalName="ddmField12" ma:readOnly="false">
      <xsd:simpleType>
        <xsd:restriction base="dms:Text"/>
      </xsd:simpleType>
    </xsd:element>
    <xsd:element name="ddmField13" ma:index="41" nillable="true" ma:displayName="Laukas 13" ma:default="" ma:description="" ma:internalName="ddmField13" ma:readOnly="false">
      <xsd:simpleType>
        <xsd:restriction base="dms:Text"/>
      </xsd:simpleType>
    </xsd:element>
    <xsd:element name="ddmField14" ma:index="42" nillable="true" ma:displayName="Laukas 14" ma:default="" ma:description="" ma:internalName="ddmField14" ma:readOnly="false">
      <xsd:simpleType>
        <xsd:restriction base="dms:Text"/>
      </xsd:simpleType>
    </xsd:element>
    <xsd:element name="ddmField15" ma:index="43" nillable="true" ma:displayName="Laukas 15" ma:default="" ma:description="" ma:internalName="ddmField15"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dmField17" ma:index="45" nillable="true" ma:displayName="Laukas 17" ma:default="" ma:description="" ma:internalName="ddmField17" ma:readOnly="false">
      <xsd:simpleType>
        <xsd:restriction base="dms:Text"/>
      </xsd:simpleType>
    </xsd:element>
    <xsd:element name="ddmField18" ma:index="46" nillable="true" ma:displayName="Laukas 18" ma:default="" ma:description="" ma:internalName="ddmField18" ma:readOnly="false">
      <xsd:simpleType>
        <xsd:restriction base="dms:Text"/>
      </xsd:simpleType>
    </xsd:element>
    <xsd:element name="ddmField19" ma:index="47" nillable="true" ma:displayName="Laukas 19" ma:default="" ma:description="" ma:internalName="ddmField19" ma:readOnly="false">
      <xsd:simpleType>
        <xsd:restriction base="dms:Text"/>
      </xsd:simpleType>
    </xsd:element>
    <xsd:element name="ddmField20" ma:index="48" nillable="true" ma:displayName="Laukas 20" ma:default="" ma:description="" ma:internalName="ddmField20" ma:readOnly="false">
      <xsd:simpleType>
        <xsd:restriction base="dms:Text"/>
      </xsd:simpleType>
    </xsd:element>
    <xsd:element name="ddmField21" ma:index="49" nillable="true" ma:displayName="Laukas 21" ma:default="" ma:description="" ma:internalName="ddmField21" ma:readOnly="false">
      <xsd:simpleType>
        <xsd:restriction base="dms:Text"/>
      </xsd:simpleType>
    </xsd:element>
    <xsd:element name="ddmField22" ma:index="50" nillable="true" ma:displayName="Laukas 22" ma:default="" ma:description="" ma:internalName="ddmField22" ma:readOnly="false">
      <xsd:simpleType>
        <xsd:restriction base="dms:Text"/>
      </xsd:simpleType>
    </xsd:element>
    <xsd:element name="ddmField23" ma:index="51" nillable="true" ma:displayName="Laukas 23" ma:default="" ma:description="" ma:internalName="ddmField23" ma:readOnly="false">
      <xsd:simpleType>
        <xsd:restriction base="dms:Text"/>
      </xsd:simpleType>
    </xsd:element>
    <xsd:element name="ddmField24" ma:index="52" nillable="true" ma:displayName="Laukas 24" ma:default="" ma:description="" ma:internalName="ddmField24" ma:readOnly="false">
      <xsd:simpleType>
        <xsd:restriction base="dms:Text"/>
      </xsd:simpleType>
    </xsd:element>
    <xsd:element name="ddmField25" ma:index="53" nillable="true" ma:displayName="Laukas 25" ma:default="" ma:description="" ma:internalName="ddmField25" ma:readOnly="false">
      <xsd:simpleType>
        <xsd:restriction base="dms:Text"/>
      </xsd:simpleType>
    </xsd:element>
    <xsd:element name="ddmDocTypeID" ma:index="54" nillable="true" ma:displayName="Dokumento rūšies ID" ma:default="" ma:description="" ma:internalName="ddmDocTypeID" ma:readOnly="false">
      <xsd:simpleType>
        <xsd:restriction base="dms:Text"/>
      </xsd:simpleType>
    </xsd:element>
    <xsd:element name="ddmDocTypeName" ma:index="55" nillable="true" ma:displayName="Dokumento rūšis" ma:default="" ma:description="" ma:internalName="ddmDocTypeName" ma:readOnly="false">
      <xsd:simpleType>
        <xsd:restriction base="dms:Text"/>
      </xsd:simpleType>
    </xsd:element>
    <xsd:element name="ddmInitRequired" ma:index="56" nillable="true" ma:displayName="Iniciavimo procesas" ma:default="" ma:description="" ma:internalName="ddmInitRequired" ma:readOnly="false">
      <xsd:simpleType>
        <xsd:restriction base="dms:Number"/>
      </xsd:simpleType>
    </xsd:element>
    <xsd:element name="ddmStandardFieldsConfig" ma:index="57" nillable="true" ma:displayName="Standartinių laukų konfigūracija" ma:default="" ma:description="" ma:internalName="ddmStandardFieldsConfig" ma:readOnly="false">
      <xsd:simpleType>
        <xsd:restriction base="dms:Note"/>
      </xsd:simpleType>
    </xsd:element>
    <xsd:element name="ddmDocSubjectFormula" ma:index="58" nillable="true" ma:displayName="Dokumento pavadinimo formulė" ma:default="" ma:description="" ma:internalName="ddmDocSubjectFormula" ma:readOnly="false">
      <xsd:simpleType>
        <xsd:restriction base="dms:Note"/>
      </xsd:simpleType>
    </xsd:element>
    <xsd:element name="DocSubject" ma:index="59" nillable="true" ma:displayName="Dokumento pavadinimas" ma:default="" ma:description="" ma:internalName="DocSubject" ma:readOnly="false">
      <xsd:simpleType>
        <xsd:restriction base="dms:Text"/>
      </xsd:simpleType>
    </xsd:element>
    <xsd:element name="WFCurrent" ma:index="60"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61" nillable="true" ma:displayName="Dokumento data" ma:default="" ma:description="" ma:format="DateOnly" ma:internalName="DocDate" ma:readOnly="false">
      <xsd:simpleType>
        <xsd:restriction base="dms:DateTime"/>
      </xsd:simpleType>
    </xsd:element>
    <xsd:element name="ddmApprovalWF" ma:index="62" nillable="true" ma:displayName="Derinimo procesas" ma:default="" ma:description="" ma:internalName="ddmApprovalWF" ma:readOnly="false">
      <xsd:simpleType>
        <xsd:restriction base="dms:Note"/>
      </xsd:simpleType>
    </xsd:element>
    <xsd:element name="OSWFMailFields" ma:index="63" nillable="true" ma:displayName="Konfigūracija (JSON)" ma:default="" ma:description="" ma:internalName="OSWFMailFields" ma:readOnly="false">
      <xsd:simpleType>
        <xsd:restriction base="dms:Note"/>
      </xsd:simpleType>
    </xsd:element>
    <xsd:element name="DocRegDate" ma:index="64" nillable="true" ma:displayName="Registravimo data" ma:default="" ma:description="" ma:format="DateOnly" ma:internalName="DocRegDate" ma:readOnly="false">
      <xsd:simpleType>
        <xsd:restriction base="dms:DateTime"/>
      </xsd:simpleType>
    </xsd:element>
    <xsd:element name="DocObject" ma:index="65" nillable="true" ma:displayName="Sutarties objektas" ma:default="" ma:description="" ma:internalName="DocObject" ma:readOnly="false">
      <xsd:simpleType>
        <xsd:restriction base="dms:Text"/>
      </xsd:simpleType>
    </xsd:element>
    <xsd:element name="DocType" ma:index="66" nillable="true" ma:displayName="Sutarties rūšis" ma:default="" ma:description="" ma:internalName="DocType" ma:readOnly="false">
      <xsd:simpleType>
        <xsd:restriction base="dms:Text"/>
      </xsd:simpleType>
    </xsd:element>
    <xsd:element name="DocValidFrom" ma:index="67" nillable="true" ma:displayName="Galioja nuo" ma:default="" ma:description="" ma:format="DateOnly" ma:internalName="DocValidFrom" ma:readOnly="false">
      <xsd:simpleType>
        <xsd:restriction base="dms:DateTime"/>
      </xsd:simpleType>
    </xsd:element>
    <xsd:element name="DocValidUntil" ma:index="68" nillable="true" ma:displayName="Galioja iki" ma:default="" ma:description="" ma:format="DateOnly" ma:internalName="DocValidUntil" ma:readOnly="false">
      <xsd:simpleType>
        <xsd:restriction base="dms:DateTime"/>
      </xsd:simpleType>
    </xsd:element>
    <xsd:element name="DocGuaranteeDate" ma:index="69" nillable="true" ma:displayName="Garanto data" ma:default="" ma:description="" ma:format="DateOnly" ma:internalName="DocGuaranteeDate" ma:readOnly="false">
      <xsd:simpleType>
        <xsd:restriction base="dms:DateTime"/>
      </xsd:simpleType>
    </xsd:element>
    <xsd:element name="DocGuaranteeValidTo" ma:index="70" nillable="true" ma:displayName="Garanto galiojimas iki" ma:default="" ma:description="" ma:format="DateOnly" ma:internalName="DocGuaranteeValidTo" ma:readOnly="false">
      <xsd:simpleType>
        <xsd:restriction base="dms:DateTime"/>
      </xsd:simpleType>
    </xsd:element>
    <xsd:element name="DocCompany" ma:index="71" nillable="true" ma:displayName="Kita sutarties šalis (Įmonė)" ma:default="" ma:description="" ma:internalName="DocCompany" ma:readOnly="false">
      <xsd:simpleType>
        <xsd:restriction base="dms:Text"/>
      </xsd:simpleType>
    </xsd:element>
    <xsd:element name="DocCompanyCode" ma:index="72" nillable="true" ma:displayName="Kitos sutarties šalies kodas" ma:default="" ma:description="" ma:internalName="DocCompanyCode" ma:readOnly="false">
      <xsd:simpleType>
        <xsd:restriction base="dms:Text"/>
      </xsd:simpleType>
    </xsd:element>
    <xsd:element name="DocAddiCompanies" ma:index="73" nillable="true" ma:displayName="Papildomos sutarties šalys (Įmonės)" ma:default="" ma:description="" ma:internalName="DocAddiCompanies" ma:readOnly="false">
      <xsd:simpleType>
        <xsd:restriction base="dms:Text"/>
      </xsd:simpleType>
    </xsd:element>
    <xsd:element name="DocAddiCompanies2" ma:index="74" nillable="true" ma:displayName="Papildomos sutarties šalys (Įmonės)" ma:default="" ma:description="" ma:internalName="DocAddiCompanies2" ma:readOnly="false">
      <xsd:simpleType>
        <xsd:restriction base="dms:Text"/>
      </xsd:simpleType>
    </xsd:element>
    <xsd:element name="DocValueNoVAT" ma:index="75" nillable="true" ma:displayName="Sutarties vertė be PVM" ma:default="" ma:description="" ma:internalName="DocValueNoVAT" ma:readOnly="false">
      <xsd:simpleType>
        <xsd:restriction base="dms:Text"/>
      </xsd:simpleType>
    </xsd:element>
    <xsd:element name="DocVATSum" ma:index="76" nillable="true" ma:displayName="PVM suma" ma:default="" ma:description="" ma:internalName="DocVATSum" ma:readOnly="false">
      <xsd:simpleType>
        <xsd:restriction base="dms:Text"/>
      </xsd:simpleType>
    </xsd:element>
    <xsd:element name="DocValueWithVAT" ma:index="77" nillable="true" ma:displayName="Sutarties vertė su PVM" ma:default="" ma:description="" ma:internalName="DocValueWithVAT" ma:readOnly="false">
      <xsd:simpleType>
        <xsd:restriction base="dms:Text"/>
      </xsd:simpleType>
    </xsd:element>
    <xsd:element name="DocBalanceEur" ma:index="78" nillable="true" ma:displayName="Sumos likutis, EUR" ma:default="" ma:description="" ma:internalName="DocBalanceEur" ma:readOnly="false">
      <xsd:simpleType>
        <xsd:restriction base="dms:Text"/>
      </xsd:simpleType>
    </xsd:element>
    <xsd:element name="DocBalanceCorrDate" ma:index="79" nillable="true" ma:displayName="Likučio koregavimo data" ma:default="" ma:description="" ma:format="DateOnly" ma:internalName="DocBalanceCorrDate" ma:readOnly="false">
      <xsd:simpleType>
        <xsd:restriction base="dms:DateTime"/>
      </xsd:simpleType>
    </xsd:element>
    <xsd:element name="DocResponsible" ma:index="80" nillable="true" ma:displayName="Atsakingas už vykdymą" ma:default="" ma:description="" ma:internalName="DocResponsible" ma:readOnly="false">
      <xsd:simpleType>
        <xsd:restriction base="dms:Text"/>
      </xsd:simpleType>
    </xsd:element>
    <xsd:element name="DocResponsibleUsr" ma:index="8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ProccessUsrs" ma:index="82" nillable="true" ma:displayName="Derinimo proceso dalyviai" ma:default="" ma:description="" ma:SharePointGroup="0" ma:internalName="DocProccessUs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3"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4"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5"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7"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88"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89"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90"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91"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92"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93" nillable="true" ma:displayName="Vartotojai Text 1" ma:default="" ma:description="" ma:internalName="ddmUsersText1" ma:readOnly="false">
      <xsd:simpleType>
        <xsd:restriction base="dms:Text"/>
      </xsd:simpleType>
    </xsd:element>
    <xsd:element name="ddmUsersText2" ma:index="94" nillable="true" ma:displayName="Vartotojai Text 2" ma:default="" ma:description="" ma:internalName="ddmUsersText2" ma:readOnly="false">
      <xsd:simpleType>
        <xsd:restriction base="dms:Text"/>
      </xsd:simpleType>
    </xsd:element>
    <xsd:element name="ddmUsersText3" ma:index="95" nillable="true" ma:displayName="Vartotojai Text 3" ma:default="" ma:description="" ma:internalName="ddmUsersText3" ma:readOnly="false">
      <xsd:simpleType>
        <xsd:restriction base="dms:Text"/>
      </xsd:simpleType>
    </xsd:element>
    <xsd:element name="ddmUsersText4" ma:index="96" nillable="true" ma:displayName="Vartotojai Text 4" ma:default="" ma:description="" ma:internalName="ddmUsersText4" ma:readOnly="false">
      <xsd:simpleType>
        <xsd:restriction base="dms:Text"/>
      </xsd:simpleType>
    </xsd:element>
    <xsd:element name="ddmUsersText5" ma:index="97" nillable="true" ma:displayName="Vartotojai Text 5" ma:default="" ma:description="" ma:internalName="ddmUsersText5" ma:readOnly="false">
      <xsd:simpleType>
        <xsd:restriction base="dms:Text"/>
      </xsd:simpleType>
    </xsd:element>
    <xsd:element name="ddmUsersText6" ma:index="98" nillable="true" ma:displayName="Vartotojai Text 6" ma:default="" ma:description="" ma:internalName="ddmUsersText6" ma:readOnly="false">
      <xsd:simpleType>
        <xsd:restriction base="dms:Text"/>
      </xsd:simpleType>
    </xsd:element>
    <xsd:element name="ddmUsersText7" ma:index="99" nillable="true" ma:displayName="Vartotojai Text 7" ma:default="" ma:description="" ma:internalName="ddmUsersText7" ma:readOnly="false">
      <xsd:simpleType>
        <xsd:restriction base="dms:Text"/>
      </xsd:simpleType>
    </xsd:element>
    <xsd:element name="ddmUsersText8" ma:index="100" nillable="true" ma:displayName="Vartotojai Text 8" ma:default="" ma:description="" ma:internalName="ddmUsersText8" ma:readOnly="false">
      <xsd:simpleType>
        <xsd:restriction base="dms:Text"/>
      </xsd:simpleType>
    </xsd:element>
    <xsd:element name="ddmUsersText9" ma:index="101" nillable="true" ma:displayName="Vartotojai Text 9" ma:default="" ma:description="" ma:internalName="ddmUsersText9" ma:readOnly="false">
      <xsd:simpleType>
        <xsd:restriction base="dms:Text"/>
      </xsd:simpleType>
    </xsd:element>
    <xsd:element name="ddmUsersText10" ma:index="102" nillable="true" ma:displayName="Vartotojai Text 10" ma:default="" ma:description="" ma:internalName="ddmUsersText10" ma:readOnly="false">
      <xsd:simpleType>
        <xsd:restriction base="dms:Text"/>
      </xsd:simpleType>
    </xsd:element>
    <xsd:element name="DocMeetPersons" ma:index="103"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105"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106" nillable="true" ma:displayName="Galioja iki (metų pabaiga)" ma:default="2018-12-31T00:00:00Z" ma:format="DateOnly" ma:internalName="DocValidUntil2">
      <xsd:simpleType>
        <xsd:restriction base="dms:DateTime"/>
      </xsd:simpleType>
    </xsd:element>
    <xsd:element name="RmndrTerm" ma:index="107" nillable="true" ma:displayName="Priminimo terminas" ma:internalName="RmndrTerm">
      <xsd:simpleType>
        <xsd:restriction base="dms:Number"/>
      </xsd:simpleType>
    </xsd:element>
    <xsd:element name="ddmNumberFormat" ma:index="108" nillable="true" ma:displayName="Numerio formatas" ma:default="" ma:description="" ma:internalName="ddmNumberFormat">
      <xsd:simpleType>
        <xsd:restriction base="dms:Note"/>
      </xsd:simpleType>
    </xsd:element>
    <xsd:element name="RmndrGuaranteeTerm" ma:index="111" nillable="true" ma:displayName="Garanto priminimo terminas" ma:internalName="RmndrGuaranteeTerm">
      <xsd:simpleType>
        <xsd:restriction base="dms:Number"/>
      </xsd:simpleType>
    </xsd:element>
    <xsd:element name="WFParticRejected" ma:index="112" nillable="true" ma:displayName="Dalyviai atšaukę užd." ma:internalName="WFParticRejected">
      <xsd:simpleType>
        <xsd:restriction base="dms:Text">
          <xsd:maxLength value="255"/>
        </xsd:restriction>
      </xsd:simpleType>
    </xsd:element>
    <xsd:element name="WFParticipants" ma:index="113" nillable="true" ma:displayName="Dalyviai patvirtinę užd." ma:internalName="WFParticipants">
      <xsd:simpleType>
        <xsd:restriction base="dms:Text">
          <xsd:maxLength value="255"/>
        </xsd:restriction>
      </xsd:simpleType>
    </xsd:element>
    <xsd:element name="Derintojai" ma:index="114"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15"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16"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17"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18" nillable="true" ma:displayName="Sutarties tipas 1" ma:internalName="Sutarties_x0020_tipas">
      <xsd:simpleType>
        <xsd:restriction base="dms:Text">
          <xsd:maxLength value="255"/>
        </xsd:restriction>
      </xsd:simpleType>
    </xsd:element>
    <xsd:element name="Vadybininkas" ma:index="119"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2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22" nillable="true" ma:displayName="Informuoti epaštu" ma:description="e-pašto adresai, perskirti kabliataškiu (;)" ma:internalName="InformMail">
      <xsd:simpleType>
        <xsd:restriction base="dms:Text">
          <xsd:maxLength value="255"/>
        </xsd:restriction>
      </xsd:simpleType>
    </xsd:element>
    <xsd:element name="VATID" ma:index="123" nillable="true" ma:displayName="PVM kodas" ma:internalName="VATID">
      <xsd:simpleType>
        <xsd:restriction base="dms:Text">
          <xsd:maxLength value="255"/>
        </xsd:restriction>
      </xsd:simpleType>
    </xsd:element>
    <xsd:element name="VATID1" ma:index="124" nillable="true" ma:displayName="Kitos sutarties šalies PVM kodas" ma:internalName="VATID1">
      <xsd:simpleType>
        <xsd:restriction base="dms:Text">
          <xsd:maxLength value="255"/>
        </xsd:restriction>
      </xsd:simpleType>
    </xsd:element>
    <xsd:element name="Teisininkas" ma:index="12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temSaved" ma:index="129" nillable="true" ma:displayName="ItemSaved" ma:default="" ma:description="" ma:internalName="ddmItemSaved" ma:readOnly="false">
      <xsd:simpleType>
        <xsd:restriction base="dms:Text"/>
      </xsd:simpleType>
    </xsd:element>
    <xsd:element name="DocReminder" ma:index="131" nillable="true" ma:displayName="Siųsti priminimą apie sąskaitos likutį" ma:default="" ma:description="" ma:internalName="DocReminder" ma:readOnly="false">
      <xsd:simpleType>
        <xsd:restriction base="dms:Choice">
          <xsd:enumeration value="Taip"/>
        </xsd:restriction>
      </xsd:simpleType>
    </xsd:element>
    <xsd:element name="BDAR" ma:index="138" nillable="true" ma:displayName="BDAR" ma:internalName="BDAR">
      <xsd:simpleType>
        <xsd:restriction base="dms:Text">
          <xsd:maxLength value="255"/>
        </xsd:restriction>
      </xsd:simpleType>
    </xsd:element>
    <xsd:element name="SutAtsakomybe" ma:index="15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2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27" nillable="true" ma:displayName="PartyFullName" ma:internalName="PartyFullName">
      <xsd:simpleType>
        <xsd:restriction base="dms:Text">
          <xsd:maxLength value="255"/>
        </xsd:restriction>
      </xsd:simpleType>
    </xsd:element>
    <xsd:element name="PartyEmail" ma:index="128" nillable="true" ma:displayName="PartyEmail" ma:internalName="PartyEmail">
      <xsd:simpleType>
        <xsd:restriction base="dms:Text">
          <xsd:maxLength value="255"/>
        </xsd:restriction>
      </xsd:simpleType>
    </xsd:element>
    <xsd:element name="SutartiesSuma" ma:index="130" nillable="true" ma:displayName="SutartiesSuma" ma:decimals="2" ma:internalName="SutartiesSuma">
      <xsd:simpleType>
        <xsd:restriction base="dms:Number"/>
      </xsd:simpleType>
    </xsd:element>
    <xsd:element name="DocType0" ma:index="132" nillable="true" ma:displayName="Sutarties tipas" ma:internalName="DocType0">
      <xsd:simpleType>
        <xsd:restriction base="dms:Text">
          <xsd:maxLength value="255"/>
        </xsd:restriction>
      </xsd:simpleType>
    </xsd:element>
    <xsd:element name="DuomSuved" ma:index="134"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35"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5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39" nillable="true" ma:displayName="Kitos šalies Nr." ma:internalName="KitosSaliesNr">
      <xsd:simpleType>
        <xsd:restriction base="dms:Text">
          <xsd:maxLength value="255"/>
        </xsd:restriction>
      </xsd:simpleType>
    </xsd:element>
    <xsd:element name="KitosSaliesData" ma:index="140"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f:SharedFields xmlns:sf="http://schemas.microsoft.com/office/documentsets/sharedfields" LastModified="03/29/2018 13:51:12">
  <SharedField id="de66117b-fb4e-4343-89d8-e50db595ea25"/>
  <SharedField id="35df262f-0702-40ff-a212-010ebd439ddc"/>
  <SharedField id="9e43321c-9c7e-4e0a-9f2a-75526ccff775"/>
  <SharedField id="7e2805db-24f5-4990-899e-9b5538b89988"/>
  <SharedField id="87dc44b7-ede2-42e7-a661-85fe6b3ed0af"/>
  <SharedField id="e5a061fd-e916-4220-841b-c550fa143b51"/>
  <SharedField id="8157ed51-d19e-4aa1-bd3f-3b968dacdce6"/>
  <SharedField id="afd727d1-29c3-48cb-b35d-0a6cf4d2c671"/>
  <SharedField id="4cf2be6d-0a44-4dcf-bee1-1f53d06ba068"/>
  <SharedField id="74323092-478d-490d-9b6b-0ebb7697a1f8"/>
</sf:SharedFields>
</file>

<file path=customXml/itemProps1.xml><?xml version="1.0" encoding="utf-8"?>
<ds:datastoreItem xmlns:ds="http://schemas.openxmlformats.org/officeDocument/2006/customXml" ds:itemID="{A6A0CD16-A0B4-49AD-B3B9-AD604585C649}">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DE786E09-6BFE-4354-A325-C7B6E07C867F}">
  <ds:schemaRefs>
    <ds:schemaRef ds:uri="http://schemas.microsoft.com/sharepoint/v3/contenttype/forms"/>
  </ds:schemaRefs>
</ds:datastoreItem>
</file>

<file path=customXml/itemProps3.xml><?xml version="1.0" encoding="utf-8"?>
<ds:datastoreItem xmlns:ds="http://schemas.openxmlformats.org/officeDocument/2006/customXml" ds:itemID="{B0840849-6C35-42E5-935B-EE21E7BBBAD1}">
  <ds:schemaRefs>
    <ds:schemaRef ds:uri="http://schemas.openxmlformats.org/officeDocument/2006/bibliography"/>
  </ds:schemaRefs>
</ds:datastoreItem>
</file>

<file path=customXml/itemProps4.xml><?xml version="1.0" encoding="utf-8"?>
<ds:datastoreItem xmlns:ds="http://schemas.openxmlformats.org/officeDocument/2006/customXml" ds:itemID="{D5CA18A9-DC3C-4192-9D35-413EF0AC1552}">
  <ds:schemaRefs>
    <ds:schemaRef ds:uri="http://schemas.microsoft.com/office/2006/metadata/properties"/>
    <ds:schemaRef ds:uri="http://schemas.microsoft.com/office/infopath/2007/PartnerControls"/>
    <ds:schemaRef ds:uri="55afa746-bf89-4838-80b9-7c799b3d7e39"/>
    <ds:schemaRef ds:uri="10cff1f4-dabb-4ad0-b163-1e2d30b21e62"/>
    <ds:schemaRef ds:uri="http://schemas.microsoft.com/sharepoint/v3"/>
    <ds:schemaRef ds:uri="2eb16660-85d5-44aa-8f0a-e2ddaec05a8b"/>
  </ds:schemaRefs>
</ds:datastoreItem>
</file>

<file path=customXml/itemProps5.xml><?xml version="1.0" encoding="utf-8"?>
<ds:datastoreItem xmlns:ds="http://schemas.openxmlformats.org/officeDocument/2006/customXml" ds:itemID="{12C737F4-CDC0-46BB-9757-8FC2EBC47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afa746-bf89-4838-80b9-7c799b3d7e39"/>
    <ds:schemaRef ds:uri="2eb16660-85d5-44aa-8f0a-e2ddaec05a8b"/>
    <ds:schemaRef ds:uri="10cff1f4-dabb-4ad0-b163-1e2d30b21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BBFE081-E6F8-4051-9213-9247FEF12CE9}">
  <ds:schemaRefs>
    <ds:schemaRef ds:uri="http://schemas.microsoft.com/office/documentsets/sharedfield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4110</Words>
  <Characters>28537</Characters>
  <Application>Microsoft Office Word</Application>
  <DocSecurity>0</DocSecurity>
  <Lines>237</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PASTATO ŠILUMOS ĮRENGINIŲ TECHNINĖS PRIEŽIŪROS</vt:lpstr>
      <vt:lpstr>PASTATO ŠILUMOS ĮRENGINIŲ TECHNINĖS PRIEŽIŪROS</vt:lpstr>
    </vt:vector>
  </TitlesOfParts>
  <Company/>
  <LinksUpToDate>false</LinksUpToDate>
  <CharactersWithSpaces>32582</CharactersWithSpaces>
  <SharedDoc>false</SharedDoc>
  <HLinks>
    <vt:vector size="42" baseType="variant">
      <vt:variant>
        <vt:i4>5898342</vt:i4>
      </vt:variant>
      <vt:variant>
        <vt:i4>18</vt:i4>
      </vt:variant>
      <vt:variant>
        <vt:i4>0</vt:i4>
      </vt:variant>
      <vt:variant>
        <vt:i4>5</vt:i4>
      </vt:variant>
      <vt:variant>
        <vt:lpwstr>mailto:info@post.lt</vt:lpwstr>
      </vt:variant>
      <vt:variant>
        <vt:lpwstr/>
      </vt:variant>
      <vt:variant>
        <vt:i4>3145745</vt:i4>
      </vt:variant>
      <vt:variant>
        <vt:i4>15</vt:i4>
      </vt:variant>
      <vt:variant>
        <vt:i4>0</vt:i4>
      </vt:variant>
      <vt:variant>
        <vt:i4>5</vt:i4>
      </vt:variant>
      <vt:variant>
        <vt:lpwstr>mailto:sutartis@keltas.lt</vt:lpwstr>
      </vt:variant>
      <vt:variant>
        <vt:lpwstr/>
      </vt:variant>
      <vt:variant>
        <vt:i4>2097227</vt:i4>
      </vt:variant>
      <vt:variant>
        <vt:i4>12</vt:i4>
      </vt:variant>
      <vt:variant>
        <vt:i4>0</vt:i4>
      </vt:variant>
      <vt:variant>
        <vt:i4>5</vt:i4>
      </vt:variant>
      <vt:variant>
        <vt:lpwstr>mailto:d.undzys@keltas.lt</vt:lpwstr>
      </vt:variant>
      <vt:variant>
        <vt:lpwstr/>
      </vt:variant>
      <vt:variant>
        <vt:i4>7995461</vt:i4>
      </vt:variant>
      <vt:variant>
        <vt:i4>9</vt:i4>
      </vt:variant>
      <vt:variant>
        <vt:i4>0</vt:i4>
      </vt:variant>
      <vt:variant>
        <vt:i4>5</vt:i4>
      </vt:variant>
      <vt:variant>
        <vt:lpwstr>mailto:d.puodziuniene2@post.lt</vt:lpwstr>
      </vt:variant>
      <vt:variant>
        <vt:lpwstr/>
      </vt:variant>
      <vt:variant>
        <vt:i4>2752590</vt:i4>
      </vt:variant>
      <vt:variant>
        <vt:i4>6</vt:i4>
      </vt:variant>
      <vt:variant>
        <vt:i4>0</vt:i4>
      </vt:variant>
      <vt:variant>
        <vt:i4>5</vt:i4>
      </vt:variant>
      <vt:variant>
        <vt:lpwstr>mailto:E.Mikalauskiene@post.lt</vt:lpwstr>
      </vt:variant>
      <vt:variant>
        <vt:lpwstr/>
      </vt:variant>
      <vt:variant>
        <vt:i4>5898342</vt:i4>
      </vt:variant>
      <vt:variant>
        <vt:i4>3</vt:i4>
      </vt:variant>
      <vt:variant>
        <vt:i4>0</vt:i4>
      </vt:variant>
      <vt:variant>
        <vt:i4>5</vt:i4>
      </vt:variant>
      <vt:variant>
        <vt:lpwstr>mailto:info@post.lt</vt:lpwstr>
      </vt:variant>
      <vt:variant>
        <vt:lpwstr/>
      </vt:variant>
      <vt:variant>
        <vt:i4>1507422</vt:i4>
      </vt:variant>
      <vt:variant>
        <vt:i4>0</vt:i4>
      </vt:variant>
      <vt:variant>
        <vt:i4>0</vt:i4>
      </vt:variant>
      <vt:variant>
        <vt:i4>5</vt:i4>
      </vt:variant>
      <vt:variant>
        <vt:lpwstr>http://www.keltas.lt/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PASTATO ŠILUMOS ĮRENGINIŲ TECHNINĖS PRIEŽIŪROS</dc:title>
  <dc:subject/>
  <dc:creator>Gintaras U.</dc:creator>
  <cp:keywords/>
  <cp:lastModifiedBy>Daina Puodžiūnienė</cp:lastModifiedBy>
  <cp:revision>3</cp:revision>
  <cp:lastPrinted>2021-06-11T08:15:00Z</cp:lastPrinted>
  <dcterms:created xsi:type="dcterms:W3CDTF">2022-10-05T06:25:00Z</dcterms:created>
  <dcterms:modified xsi:type="dcterms:W3CDTF">2022-10-11T13:06:00Z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2022-09-27T10:58:12Z</vt:lpwstr>
  </property>
  <property fmtid="{D5CDD505-2E9C-101B-9397-08002B2CF9AE}" pid="3" name="display_urn:schemas-microsoft-com:office:office#DocOriginatorUsr">
    <vt:lpwstr>Daina Puodžiūnienė</vt:lpwstr>
  </property>
  <property fmtid="{D5CDD505-2E9C-101B-9397-08002B2CF9AE}" pid="4" name="display_urn:schemas-microsoft-com:office:office#Author">
    <vt:lpwstr>Daina Puodžiūnienė</vt:lpwstr>
  </property>
  <property fmtid="{D5CDD505-2E9C-101B-9397-08002B2CF9AE}" pid="5"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&lt;string&gt;ddmApprovalWF&lt;/string&gt;_x000d_
    &lt;string&gt;DocSubject&lt;/string&gt;_x000d_
    &lt;string&gt;ddmExtenderJs&lt;/string&gt;_x000d_
    &lt;string&gt;OSWFMailFields&lt;/string&gt;_x000d_
    &lt;string&gt;SSOSWFStage&lt;/string&gt;_x000d_
    &lt;string&gt;DocRegDate&lt;/string&gt;_x000d_
    &lt;string&gt;DocObject&lt;/string&gt;_x000d_
    &lt;string&gt;DocType&lt;/string&gt;_x000d_
    &lt;string&gt;DocValidFrom&lt;/string&gt;_x000d_
    &lt;string&gt;DocValidUntil&lt;/string&gt;_x000d_
    &lt;string&gt;DocCompany&lt;/string&gt;_x000d_
    &lt;string&gt;DocCompanyCode&lt;/string&gt;_x000d_
    &lt;string&gt;DocAddiCompanies&lt;/string&gt;_x000d_
    &lt;string&gt;DocAddiCompanies2&lt;/string&gt;_x000d_
    &lt;string&gt;DocValueNoVAT&lt;/string&gt;_x000d_
    &lt;string&gt;DocVATSum&lt;/string&gt;_x000d_
    &lt;string&gt;DocValueWithVAT&lt;/string&gt;_x000d_
    &lt;string&gt;DocResponsible&lt;/string&gt;_x000d_
    &lt;string&gt;DocResponsibleUsr&lt;/string&gt;_x000d_
    &lt;string&gt;DocGuaranteeDate&lt;/string&gt;_x000d_
    &lt;string&gt;DocGuaranteeValidTo&lt;/string&gt;_x000d_
    &lt;string&gt;DocBalanceEur&lt;/string&gt;_x000d_
    &lt;string&gt;DocBalanceCorrDate&lt;/string&gt;_x000d_
    &lt;string&gt;DocProccessUsrs&lt;/string&gt;_x000d_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&lt;string&gt;DocMeetPersons&lt;/string&gt;_x000d_
    &lt;string&gt;DocStatus1&lt;/string&gt;_x000d_
    &lt;string&gt;DocValidUntil2&lt;/string&gt;_x000d_
    &lt;string&gt;RmndrTerm&lt;/string&gt;_x000d_
    &lt;string&gt;ddmNumberFormat&lt;/string&gt;_x000d_
    &lt;string&gt;RmndrGuaranteeTerm&lt;/string&gt;_x000d_
    &lt;string&gt;WFParticRejected&lt;/string&gt;_x000d_
    &lt;string&gt;WFParticipants&lt;/string&gt;_x000d_
    &lt;string&gt;Derintojai&lt;/string&gt;_x000d_
    &lt;string&gt;Pasiraso&lt;/string&gt;_x000d_
    &lt;string&gt;Tvirtintojai&lt;/string&gt;_x000d_
    &lt;string&gt;Informuoti&lt;/string&gt;_x000d_
    &lt;string&gt;Sutarties_x005f_x0020_tipas&lt;/string&gt;_x000d_
    &lt;string&gt;Vadybininkas&lt;/string&gt;_x000d_
    &lt;string&gt;SutAdmin&lt;/string&gt;_x000d_
    &lt;string&gt;InformMail&lt;/string&gt;_x000d_
    &lt;string&gt;VATID&lt;/string&gt;_x000d_
    &lt;string&gt;VATID1&lt;/string&gt;_x000d_
    &lt;string&gt;Teisininkas&lt;/string&gt;_x000d_
    &lt;string&gt;Buhalteris&lt;/string&gt;_x000d_
    &lt;string&gt;PartyFullName&lt;/string&gt;_x000d_
    &lt;string&gt;PartyEmail&lt;/string&gt;_x000d_
    &lt;string&gt;SutartiesSuma&lt;/string&gt;_x000d_
    &lt;string&gt;DocReminder&lt;/string&gt;_x000d_
    &lt;string&gt;DocType0&lt;/string&gt;_x000d_
    &lt;string&gt;DuomSuved&lt;/string&gt;_x000d_
    &lt;string&gt;DocSigner&lt;/string&gt;_x000d_
    &lt;string&gt;AssignmentUrl&lt;/string&gt;_x000d_
    &lt;string&gt;CorespondenceUrl&lt;/string&gt;_x000d_
    &lt;string&gt;ReadersUsr&lt;/string&gt;_x000d_
    &lt;string&gt;BDAR&lt;/string&gt;_x000d_
    &lt;string&gt;KitosSaliesNr&lt;/string&gt;_x000d_
    &lt;string&gt;KitosSaliesData&lt;/string&gt;_x000d_
    &lt;string&gt;SutAtsakomybe&lt;/string&gt;_x000d_
    &lt;string&gt;DokSkaitytojuGrupe&lt;/string&gt;_x000d_
    &lt;string&gt;DokSkaitytojuGrupe0&lt;/string&gt;_x000d_
    &lt;string&gt;ddmContrPTerm&lt;/string&gt;_x000d_
    &lt;string&gt;wfStorageID&lt;/string&gt;_x000d_
    &lt;string&gt;CrossLinkIcon&lt;/string&gt;_x000d_
    &lt;string&gt;SutVykdymas&lt;/string&gt;_x000d_
    &lt;string&gt;BalanceProc&lt;/string&gt;_x000d_
  &lt;/Fields&gt;_x000d_
  &lt;Values&gt;_x000d_
    &lt;string&gt;Avansinė sutartis 22-52-A.docx&lt;/string&gt;_x000d_
    &lt;string&gt;PASTATO ŠILUMOS ĮRENGINIŲ TECHNINĖS PRIEŽIŪROS&lt;/string&gt;_x000d_
    &lt;string /&gt;_x000d_
    &lt;string /&gt;_x000d_
    &lt;string&gt;2022-P00132&lt;/string&gt;_x000d_
    &lt;string&gt;Pasirašomas&lt;/string&gt;_x000d_
    &lt;string /&gt;_x000d_
    &lt;string /&gt;_x000d_
    &lt;string&gt;Daina Puodžiūnienė&lt;/string&gt;_x000d_
    &lt;string&gt;Daina Puodžiūnienė&lt;/string&gt;_x000d_
    &lt;string&gt;Jaunesnysis projekto vadovas_Pirkimų skyrius_Teisės ir pirkimų departamentas_Generalinis direktorius&lt;/string&gt;_x000d_
    &lt;string&gt;Pirkimų skyrius&lt;/string&gt;_x000d_
    &lt;string /&gt;_x000d_
    &lt;string /&gt;_x000d_
    &lt;string /&gt;_x000d_
    &lt;string /&gt;_x000d_
    &lt;string /&gt;_x000d_
    &lt;string /&gt;_x000d_
    &lt;string /&gt;_x000d_
    &lt;string /&gt;_x000d_
    &lt;string /&gt;_x000d_
    &lt;string /&gt;_x000d_
    &lt;string /&gt;_x000d_
    &lt;string&gt;21&lt;/string&gt;_x000d_
    &lt;string /&gt;_x000d_
    &lt;string&gt;Operacijų valdymo skyrius&lt;/string&gt;_x000d_
    &lt;string /&gt;_x000d_
    &lt;string /&gt;_x000d_
    &lt;string /&gt;_x000d_
    &lt;string /&gt;_x000d_
    &lt;string /&gt;_x000d_
    &lt;string /&gt;_x000d_
    &lt;string /&gt;_x000d_
    &lt;string /&gt;_x000d_
    &lt;string /&gt;_x000d_
    &lt;string&gt;Jaunesnysis projekto vadovas&lt;/string&gt;_x000d_
    &lt;string&gt;2022/228&lt;/string&gt;_x000d_
    &lt;string&gt;Transporto priemonių ir keleivių perkėlimo keltu paslaugos&lt;/string&gt;_x000d_
    &lt;string&gt;Projekto vadovė&lt;/string&gt;_x000d_
    &lt;string /&gt;_x000d_
    &lt;string /&gt;_x000d_
    &lt;string&gt;Transporto priemonių ir keleivių perkėlimo keltu paslaugos&lt;/string&gt;_x000d_
    &lt;string /&gt;_x000d_
    &lt;string /&gt;_x000d_
    &lt;string /&gt;_x000d_
    &lt;string&gt;ADOC&lt;/string&gt;_x000d_
    &lt;string /&gt;_x000d_
    &lt;string /&gt;_x000d_
    &lt;string&gt;239&lt;/string&gt;_x000d_
    &lt;string&gt;Pirkimų netipinė sutartis (el. pasirašymas) &lt;/string&gt;_x000d_
    &lt;string /&gt;_x000d_
    &lt;string /&gt;_x000d_
    &lt;string /&gt;_x000d_
    &lt;string /&gt;_x000d_
    &lt;string&gt;2022-10-03&lt;/string&gt;_x000d_
    &lt;string /&gt;_x000d_
    &lt;string /&gt;_x000d_
    &lt;string&gt;Transporto priemonių ir keleivių perkėlimo keltu paslaugos&lt;/string&gt;_x000d_
    &lt;string /&gt;_x000d_
    &lt;string /&gt;_x000d_
    &lt;string /&gt;_x000d_
    &lt;string /&gt;_x000d_
    &lt;string&gt;Pirkimų sutartis&lt;/string&gt;_x000d_
    &lt;string&gt;Pirkimų netipinė sutartis&lt;/string&gt;_x000d_
    &lt;string&gt;2022-11-01&lt;/string&gt;_x000d_
    &lt;string&gt;2025-11-03&lt;/string&gt;_x000d_
    &lt;string&gt;Akcinė bendrovė "SMILTYNĖS PERKĖLA"&lt;/string&gt;_x000d_
    &lt;string&gt;140285526&lt;/string&gt;_x000d_
    &lt;string /&gt;_x000d_
    &lt;string /&gt;_x000d_
    &lt;string&gt;20000,00&lt;/string&gt;_x000d_
    &lt;string&gt;4200,00&lt;/string&gt;_x000d_
    &lt;string&gt;24200,00&lt;/string&gt;_x000d_
    &lt;string&gt;Elena Mikalauskienė&lt;/string&gt;_x000d_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&lt;string&gt;Aktuali redakcija&lt;/string&gt;_x000d_
    &lt;string&gt;2018-12-31&lt;/string&gt;_x000d_
    &lt;string&gt;120&lt;/string&gt;_x000d_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6" name="_docset_NoMedatataSyncRequired">
    <vt:lpwstr>False</vt:lpwstr>
  </property>
  <property fmtid="{D5CDD505-2E9C-101B-9397-08002B2CF9AE}" pid="7" name="ContentTypeId">
    <vt:lpwstr>0x0101001987113B3D96EF4E91F39921A446A690000D230030434C5240B90BE0FE45500D48</vt:lpwstr>
  </property>
  <property fmtid="{D5CDD505-2E9C-101B-9397-08002B2CF9AE}" pid="8" name="auditlogfromitemproperty">
    <vt:lpwstr/>
  </property>
</Properties>
</file>