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175" w:rsidRPr="00EE720B" w:rsidRDefault="001F1175" w:rsidP="001F1175">
      <w:pPr>
        <w:spacing w:after="0" w:line="240" w:lineRule="auto"/>
        <w:jc w:val="center"/>
        <w:rPr>
          <w:rFonts w:ascii="Times New Roman" w:hAnsi="Times New Roman" w:cs="Times New Roman"/>
          <w:b/>
          <w:sz w:val="24"/>
          <w:szCs w:val="24"/>
        </w:rPr>
      </w:pPr>
      <w:r w:rsidRPr="00EE720B">
        <w:rPr>
          <w:rFonts w:ascii="Times New Roman" w:hAnsi="Times New Roman" w:cs="Times New Roman"/>
          <w:b/>
          <w:sz w:val="24"/>
          <w:szCs w:val="24"/>
        </w:rPr>
        <w:t xml:space="preserve">VALSTYBINIO SOCIALINIO DRAUDIMO FONDO VALDYBA </w:t>
      </w:r>
    </w:p>
    <w:p w:rsidR="001F1175" w:rsidRPr="00EE720B" w:rsidRDefault="001F1175" w:rsidP="001F1175">
      <w:pPr>
        <w:spacing w:after="0" w:line="240" w:lineRule="auto"/>
        <w:jc w:val="center"/>
        <w:rPr>
          <w:rFonts w:ascii="Times New Roman" w:hAnsi="Times New Roman" w:cs="Times New Roman"/>
          <w:b/>
          <w:sz w:val="24"/>
          <w:szCs w:val="24"/>
        </w:rPr>
      </w:pPr>
      <w:r w:rsidRPr="00EE720B">
        <w:rPr>
          <w:rFonts w:ascii="Times New Roman" w:hAnsi="Times New Roman" w:cs="Times New Roman"/>
          <w:b/>
          <w:sz w:val="24"/>
          <w:szCs w:val="24"/>
        </w:rPr>
        <w:t>PRIE SOCIALINĖS APSAUGOS IR DARBO MINISTERIJOS</w:t>
      </w:r>
    </w:p>
    <w:p w:rsidR="001F1175" w:rsidRPr="00EE720B" w:rsidRDefault="001F1175" w:rsidP="001F1175">
      <w:pPr>
        <w:spacing w:after="0" w:line="240" w:lineRule="auto"/>
        <w:jc w:val="center"/>
        <w:rPr>
          <w:rFonts w:ascii="Times New Roman" w:hAnsi="Times New Roman" w:cs="Times New Roman"/>
          <w:b/>
          <w:sz w:val="24"/>
          <w:szCs w:val="24"/>
        </w:rPr>
      </w:pPr>
    </w:p>
    <w:p w:rsidR="001F1175" w:rsidRPr="00EE720B" w:rsidRDefault="001F1175" w:rsidP="001F1175">
      <w:pPr>
        <w:spacing w:after="0" w:line="240" w:lineRule="auto"/>
        <w:jc w:val="center"/>
        <w:rPr>
          <w:rFonts w:ascii="Times New Roman" w:hAnsi="Times New Roman" w:cs="Times New Roman"/>
          <w:b/>
          <w:sz w:val="24"/>
          <w:szCs w:val="24"/>
        </w:rPr>
      </w:pPr>
      <w:r w:rsidRPr="00EE720B">
        <w:rPr>
          <w:rFonts w:ascii="Times New Roman" w:hAnsi="Times New Roman" w:cs="Times New Roman"/>
          <w:b/>
          <w:sz w:val="24"/>
          <w:szCs w:val="24"/>
        </w:rPr>
        <w:t>UAB „MORNING LT“</w:t>
      </w:r>
    </w:p>
    <w:p w:rsidR="001F1175" w:rsidRPr="00EE720B" w:rsidRDefault="001F1175" w:rsidP="001F1175">
      <w:pPr>
        <w:spacing w:after="0" w:line="240" w:lineRule="auto"/>
        <w:jc w:val="center"/>
        <w:rPr>
          <w:rFonts w:ascii="Times New Roman" w:hAnsi="Times New Roman" w:cs="Times New Roman"/>
          <w:b/>
          <w:sz w:val="24"/>
          <w:szCs w:val="24"/>
        </w:rPr>
      </w:pPr>
    </w:p>
    <w:p w:rsidR="001F1175" w:rsidRPr="00EE720B" w:rsidRDefault="001F1175" w:rsidP="001F1175">
      <w:pPr>
        <w:spacing w:after="0" w:line="240" w:lineRule="auto"/>
        <w:jc w:val="center"/>
        <w:rPr>
          <w:rFonts w:ascii="Times New Roman" w:hAnsi="Times New Roman" w:cs="Times New Roman"/>
          <w:b/>
          <w:sz w:val="24"/>
          <w:szCs w:val="24"/>
        </w:rPr>
      </w:pPr>
      <w:r w:rsidRPr="00EE720B">
        <w:rPr>
          <w:rFonts w:ascii="Times New Roman" w:hAnsi="Times New Roman" w:cs="Times New Roman"/>
          <w:b/>
          <w:sz w:val="24"/>
          <w:szCs w:val="24"/>
        </w:rPr>
        <w:t>SUTARTIS</w:t>
      </w:r>
    </w:p>
    <w:p w:rsidR="001F1175" w:rsidRPr="00EE720B" w:rsidRDefault="001F1175" w:rsidP="001F1175">
      <w:pPr>
        <w:spacing w:after="0" w:line="240" w:lineRule="auto"/>
        <w:jc w:val="center"/>
        <w:rPr>
          <w:rFonts w:ascii="Times New Roman" w:hAnsi="Times New Roman" w:cs="Times New Roman"/>
          <w:b/>
          <w:sz w:val="24"/>
          <w:szCs w:val="24"/>
        </w:rPr>
      </w:pPr>
    </w:p>
    <w:p w:rsidR="001F1175" w:rsidRPr="00EE720B" w:rsidRDefault="001F1175" w:rsidP="001F1175">
      <w:pPr>
        <w:spacing w:after="0" w:line="240" w:lineRule="auto"/>
        <w:jc w:val="center"/>
        <w:rPr>
          <w:rFonts w:ascii="Times New Roman" w:hAnsi="Times New Roman" w:cs="Times New Roman"/>
          <w:sz w:val="24"/>
          <w:szCs w:val="24"/>
        </w:rPr>
      </w:pPr>
      <w:r w:rsidRPr="00EE720B">
        <w:rPr>
          <w:rFonts w:ascii="Times New Roman" w:hAnsi="Times New Roman" w:cs="Times New Roman"/>
          <w:sz w:val="24"/>
          <w:szCs w:val="24"/>
        </w:rPr>
        <w:t>2022 m. __________________ d. Nr. F1-0-</w:t>
      </w:r>
    </w:p>
    <w:p w:rsidR="001F1175" w:rsidRPr="00EE720B" w:rsidRDefault="001F1175" w:rsidP="001F1175">
      <w:pPr>
        <w:spacing w:after="0" w:line="240" w:lineRule="auto"/>
        <w:jc w:val="center"/>
        <w:rPr>
          <w:rFonts w:ascii="Times New Roman" w:hAnsi="Times New Roman" w:cs="Times New Roman"/>
          <w:sz w:val="24"/>
          <w:szCs w:val="24"/>
        </w:rPr>
      </w:pPr>
      <w:r w:rsidRPr="00EE720B">
        <w:rPr>
          <w:rFonts w:ascii="Times New Roman" w:hAnsi="Times New Roman" w:cs="Times New Roman"/>
          <w:sz w:val="24"/>
          <w:szCs w:val="24"/>
        </w:rPr>
        <w:t xml:space="preserve">Vilnius </w:t>
      </w:r>
    </w:p>
    <w:p w:rsidR="001F1175" w:rsidRPr="00EE720B" w:rsidRDefault="001F1175" w:rsidP="001F1175">
      <w:pPr>
        <w:spacing w:after="0" w:line="240" w:lineRule="auto"/>
        <w:jc w:val="center"/>
        <w:rPr>
          <w:rFonts w:ascii="Times New Roman" w:hAnsi="Times New Roman" w:cs="Times New Roman"/>
          <w:sz w:val="24"/>
          <w:szCs w:val="24"/>
        </w:rPr>
      </w:pPr>
    </w:p>
    <w:p w:rsidR="001F1175" w:rsidRPr="00EE720B" w:rsidRDefault="001F1175" w:rsidP="001F1175">
      <w:pPr>
        <w:spacing w:after="0" w:line="240" w:lineRule="auto"/>
        <w:ind w:firstLine="567"/>
        <w:jc w:val="both"/>
        <w:rPr>
          <w:rFonts w:ascii="Times New Roman" w:hAnsi="Times New Roman" w:cs="Times New Roman"/>
          <w:sz w:val="24"/>
          <w:szCs w:val="24"/>
        </w:rPr>
      </w:pPr>
      <w:r w:rsidRPr="00EE720B">
        <w:rPr>
          <w:rFonts w:ascii="Times New Roman" w:hAnsi="Times New Roman" w:cs="Times New Roman"/>
          <w:sz w:val="24"/>
          <w:szCs w:val="24"/>
        </w:rPr>
        <w:t xml:space="preserve">Valstybinio socialinio draudimo fondo valdyba prie Socialinės apsaugos ir darbo ministerijos (toliau – Fondo valdyba), atstovaujama direktoriaus pavaduotojos, pavaduojančio direktorių Violetos Latvienės, veikiančios pagal Valstybinio socialinio draudimo fondo valdybos prie Socialinės apsaugos ir darbo ministerijos nuostatus, ir uždaroji akcinė bendrovė „Morning LT“ (toliau – Tiekėjas), </w:t>
      </w:r>
      <w:r w:rsidR="00E25569" w:rsidRPr="00EE720B">
        <w:rPr>
          <w:rFonts w:ascii="Times New Roman" w:hAnsi="Times New Roman" w:cs="Times New Roman"/>
          <w:sz w:val="24"/>
          <w:szCs w:val="24"/>
        </w:rPr>
        <w:t xml:space="preserve">atstovaujama viešųjų pirkimų projektų koordinatorės Urtės </w:t>
      </w:r>
      <w:proofErr w:type="spellStart"/>
      <w:r w:rsidR="00E25569" w:rsidRPr="00EE720B">
        <w:rPr>
          <w:rFonts w:ascii="Times New Roman" w:hAnsi="Times New Roman" w:cs="Times New Roman"/>
          <w:sz w:val="24"/>
          <w:szCs w:val="24"/>
        </w:rPr>
        <w:t>Kernagytės</w:t>
      </w:r>
      <w:proofErr w:type="spellEnd"/>
      <w:r w:rsidR="00E25569" w:rsidRPr="00EE720B">
        <w:rPr>
          <w:rFonts w:ascii="Times New Roman" w:hAnsi="Times New Roman" w:cs="Times New Roman"/>
          <w:sz w:val="24"/>
          <w:szCs w:val="24"/>
        </w:rPr>
        <w:t>, veikiančios pagal 2022 m. balandžio 28 d. įgaliojimą</w:t>
      </w:r>
      <w:r w:rsidRPr="00EE720B">
        <w:rPr>
          <w:rFonts w:ascii="Times New Roman" w:hAnsi="Times New Roman" w:cs="Times New Roman"/>
          <w:sz w:val="24"/>
          <w:szCs w:val="24"/>
        </w:rPr>
        <w:t>, toliau kartu vadinami šalimis, sudarė šią sutartį:</w:t>
      </w:r>
    </w:p>
    <w:p w:rsidR="001F1175" w:rsidRPr="00EE720B" w:rsidRDefault="001F1175" w:rsidP="001F1175">
      <w:pPr>
        <w:spacing w:after="0" w:line="240" w:lineRule="auto"/>
        <w:ind w:firstLine="567"/>
        <w:jc w:val="both"/>
        <w:rPr>
          <w:rFonts w:ascii="Times New Roman" w:hAnsi="Times New Roman" w:cs="Times New Roman"/>
          <w:sz w:val="24"/>
          <w:szCs w:val="24"/>
        </w:rPr>
      </w:pPr>
    </w:p>
    <w:p w:rsidR="001F1175" w:rsidRPr="00EE720B" w:rsidRDefault="001F1175" w:rsidP="001F1175">
      <w:pPr>
        <w:spacing w:after="0" w:line="240" w:lineRule="auto"/>
        <w:ind w:firstLine="567"/>
        <w:jc w:val="center"/>
        <w:rPr>
          <w:rFonts w:ascii="Times New Roman" w:hAnsi="Times New Roman" w:cs="Times New Roman"/>
          <w:sz w:val="24"/>
          <w:szCs w:val="24"/>
        </w:rPr>
      </w:pPr>
      <w:r w:rsidRPr="00EE720B">
        <w:rPr>
          <w:rFonts w:ascii="Times New Roman" w:hAnsi="Times New Roman" w:cs="Times New Roman"/>
          <w:b/>
          <w:sz w:val="24"/>
          <w:szCs w:val="24"/>
        </w:rPr>
        <w:t xml:space="preserve">1. SUTARTIES OBJEKTAS </w:t>
      </w:r>
    </w:p>
    <w:p w:rsidR="001F1175" w:rsidRPr="00EE720B" w:rsidRDefault="001F1175" w:rsidP="001F1175">
      <w:pPr>
        <w:tabs>
          <w:tab w:val="left" w:pos="1425"/>
        </w:tabs>
        <w:spacing w:after="0" w:line="240" w:lineRule="auto"/>
        <w:ind w:firstLine="567"/>
        <w:jc w:val="both"/>
        <w:rPr>
          <w:rFonts w:ascii="Times New Roman" w:eastAsia="Times New Roman" w:hAnsi="Times New Roman" w:cs="Times New Roman"/>
          <w:b/>
          <w:sz w:val="24"/>
          <w:szCs w:val="24"/>
          <w:lang w:eastAsia="lt-LT"/>
        </w:rPr>
      </w:pPr>
      <w:r w:rsidRPr="00EE720B">
        <w:rPr>
          <w:rFonts w:ascii="Times New Roman" w:eastAsia="Times New Roman" w:hAnsi="Times New Roman" w:cs="Times New Roman"/>
          <w:b/>
          <w:sz w:val="24"/>
          <w:szCs w:val="24"/>
          <w:lang w:eastAsia="lt-LT"/>
        </w:rPr>
        <w:t>1.1. Ši sutartis sudaryta vadovaujantis 2022 spalio 4 d. atlikta mažos vertės neskelbiama apklausa, pažymos Nr. VPP-152. BVPŽ kodas – 30192000-1.</w:t>
      </w:r>
      <w:r w:rsidRPr="00EE720B">
        <w:rPr>
          <w:rFonts w:ascii="Times New Roman" w:eastAsia="Times New Roman" w:hAnsi="Times New Roman" w:cs="Times New Roman"/>
          <w:sz w:val="24"/>
          <w:szCs w:val="24"/>
          <w:lang w:eastAsia="lt-LT"/>
        </w:rPr>
        <w:t xml:space="preserve"> </w:t>
      </w:r>
    </w:p>
    <w:p w:rsidR="001F1175" w:rsidRPr="00EE720B" w:rsidRDefault="001F1175" w:rsidP="001F1175">
      <w:pPr>
        <w:tabs>
          <w:tab w:val="left" w:pos="1425"/>
        </w:tabs>
        <w:spacing w:after="0" w:line="240" w:lineRule="auto"/>
        <w:ind w:firstLine="567"/>
        <w:jc w:val="both"/>
        <w:rPr>
          <w:rFonts w:ascii="Times New Roman" w:eastAsia="Times New Roman" w:hAnsi="Times New Roman" w:cs="Times New Roman"/>
          <w:sz w:val="24"/>
          <w:szCs w:val="24"/>
          <w:lang w:eastAsia="lt-LT"/>
        </w:rPr>
      </w:pPr>
      <w:r w:rsidRPr="00EE720B">
        <w:rPr>
          <w:rFonts w:ascii="Times New Roman" w:eastAsia="Times New Roman" w:hAnsi="Times New Roman" w:cs="Times New Roman"/>
          <w:sz w:val="24"/>
          <w:szCs w:val="24"/>
          <w:lang w:eastAsia="lt-LT"/>
        </w:rPr>
        <w:t>1.2. Šia sutartimi Tiekėjas įsipareigoja pagaminti Fondo valdybai sieninius kalendorius ir darbo knygas (toliau – prekės) bei pristatyti prekes adresais, nurodytais sutarties 3 priede, o Fondo valdyba įsipareigoja už laiku ir kokybiškai pristatytas prekes sumokėti pagal įkainius, nurodytus sutarties 1 priede ir šios sutarties sąlygas.</w:t>
      </w:r>
    </w:p>
    <w:p w:rsidR="001F1175" w:rsidRPr="00EE720B" w:rsidRDefault="001F1175" w:rsidP="001F1175">
      <w:pPr>
        <w:spacing w:after="0" w:line="240" w:lineRule="auto"/>
        <w:ind w:firstLine="567"/>
        <w:jc w:val="center"/>
        <w:rPr>
          <w:rFonts w:ascii="Times New Roman" w:hAnsi="Times New Roman" w:cs="Times New Roman"/>
          <w:b/>
          <w:sz w:val="24"/>
          <w:szCs w:val="24"/>
        </w:rPr>
      </w:pPr>
    </w:p>
    <w:p w:rsidR="001F1175" w:rsidRPr="00EE720B" w:rsidRDefault="001F1175" w:rsidP="001F1175">
      <w:pPr>
        <w:spacing w:after="0" w:line="240" w:lineRule="auto"/>
        <w:ind w:firstLine="567"/>
        <w:jc w:val="center"/>
        <w:rPr>
          <w:rFonts w:ascii="Times New Roman" w:hAnsi="Times New Roman" w:cs="Times New Roman"/>
          <w:b/>
          <w:sz w:val="24"/>
          <w:szCs w:val="24"/>
        </w:rPr>
      </w:pPr>
      <w:r w:rsidRPr="00EE720B">
        <w:rPr>
          <w:rFonts w:ascii="Times New Roman" w:hAnsi="Times New Roman" w:cs="Times New Roman"/>
          <w:b/>
          <w:sz w:val="24"/>
          <w:szCs w:val="24"/>
        </w:rPr>
        <w:t>2. SUTARTIES KAINA IR ATSISKAITYMO TVARKA</w:t>
      </w:r>
    </w:p>
    <w:p w:rsidR="001F1175" w:rsidRPr="00EE720B" w:rsidRDefault="001F1175" w:rsidP="001F1175">
      <w:pPr>
        <w:tabs>
          <w:tab w:val="left" w:pos="1425"/>
        </w:tabs>
        <w:spacing w:after="0" w:line="240" w:lineRule="auto"/>
        <w:ind w:firstLine="567"/>
        <w:jc w:val="both"/>
        <w:rPr>
          <w:rFonts w:ascii="Times New Roman" w:eastAsia="Times New Roman" w:hAnsi="Times New Roman" w:cs="Times New Roman"/>
          <w:b/>
          <w:sz w:val="24"/>
          <w:szCs w:val="24"/>
          <w:lang w:eastAsia="lt-LT"/>
        </w:rPr>
      </w:pPr>
      <w:r w:rsidRPr="00EE720B">
        <w:rPr>
          <w:rFonts w:ascii="Times New Roman" w:hAnsi="Times New Roman" w:cs="Times New Roman"/>
          <w:sz w:val="24"/>
          <w:szCs w:val="24"/>
        </w:rPr>
        <w:t xml:space="preserve">2.1. Sutarties kaina yra 12097,10 </w:t>
      </w:r>
      <w:proofErr w:type="spellStart"/>
      <w:r w:rsidRPr="00EE720B">
        <w:rPr>
          <w:rFonts w:ascii="Times New Roman" w:hAnsi="Times New Roman" w:cs="Times New Roman"/>
          <w:sz w:val="24"/>
          <w:szCs w:val="24"/>
        </w:rPr>
        <w:t>Eur</w:t>
      </w:r>
      <w:proofErr w:type="spellEnd"/>
      <w:r w:rsidRPr="00EE720B">
        <w:rPr>
          <w:rFonts w:ascii="Times New Roman" w:hAnsi="Times New Roman" w:cs="Times New Roman"/>
          <w:sz w:val="24"/>
          <w:szCs w:val="24"/>
        </w:rPr>
        <w:t xml:space="preserve"> (dvylika tūkstančių devyniasdešimt septyni eurai 10 centų) su PVM. Prekių įkainiai ir kiekiai pateikti sutarties 1 priede.</w:t>
      </w:r>
    </w:p>
    <w:p w:rsidR="001F1175" w:rsidRPr="00EE720B" w:rsidRDefault="001F1175" w:rsidP="001F1175">
      <w:pPr>
        <w:spacing w:after="0" w:line="240" w:lineRule="auto"/>
        <w:ind w:firstLine="567"/>
        <w:jc w:val="both"/>
        <w:rPr>
          <w:rFonts w:ascii="Times New Roman" w:hAnsi="Times New Roman" w:cs="Times New Roman"/>
          <w:sz w:val="24"/>
          <w:szCs w:val="24"/>
        </w:rPr>
      </w:pPr>
      <w:r w:rsidRPr="00EE720B">
        <w:rPr>
          <w:rFonts w:ascii="Times New Roman" w:hAnsi="Times New Roman" w:cs="Times New Roman"/>
          <w:sz w:val="24"/>
          <w:szCs w:val="24"/>
        </w:rPr>
        <w:t xml:space="preserve">2.2. Visos Tiekėjo išlaidos, taip pat išlaidos už sąskaitos faktūros pateikimą per informacinę sistemą „E. Sąskaita“ ir mokesčiai yra įskaičiuoti į sutarties kainą. </w:t>
      </w:r>
    </w:p>
    <w:p w:rsidR="001F1175" w:rsidRPr="00EE720B" w:rsidRDefault="001F1175" w:rsidP="001F1175">
      <w:pPr>
        <w:spacing w:after="0" w:line="240" w:lineRule="auto"/>
        <w:ind w:firstLine="567"/>
        <w:jc w:val="both"/>
        <w:rPr>
          <w:rFonts w:ascii="Times New Roman" w:hAnsi="Times New Roman" w:cs="Times New Roman"/>
          <w:sz w:val="24"/>
          <w:szCs w:val="24"/>
        </w:rPr>
      </w:pPr>
      <w:r w:rsidRPr="00EE720B">
        <w:rPr>
          <w:rFonts w:ascii="Times New Roman" w:hAnsi="Times New Roman" w:cs="Times New Roman"/>
          <w:sz w:val="24"/>
          <w:szCs w:val="24"/>
        </w:rPr>
        <w:t xml:space="preserve">2.3. Tiekėjas prekės kainą skaičiuoja prie prekės įkainio pridėdamas tuo metu taikomą pridėtinės vertės mokestį. </w:t>
      </w:r>
    </w:p>
    <w:p w:rsidR="001F1175" w:rsidRPr="00EE720B" w:rsidRDefault="001F1175" w:rsidP="001F1175">
      <w:pPr>
        <w:spacing w:after="0" w:line="240" w:lineRule="auto"/>
        <w:ind w:firstLine="567"/>
        <w:jc w:val="both"/>
        <w:rPr>
          <w:rFonts w:ascii="Times New Roman" w:hAnsi="Times New Roman" w:cs="Times New Roman"/>
          <w:sz w:val="24"/>
          <w:szCs w:val="24"/>
        </w:rPr>
      </w:pPr>
      <w:r w:rsidRPr="00EE720B">
        <w:rPr>
          <w:rFonts w:ascii="Times New Roman" w:hAnsi="Times New Roman" w:cs="Times New Roman"/>
          <w:sz w:val="24"/>
          <w:szCs w:val="24"/>
        </w:rPr>
        <w:t>2.4. Fondo valdyba už kokybiškai ir laiku pristatytas prekes sumoka per 30 (trisdešimt) kalendorinių dienų nuo priėmimo ir perdavimo akto pasirašymo bei sąskaitos faktūros pateikimo per informacinę sistemą „E. Sąskaita“ dienos.</w:t>
      </w:r>
    </w:p>
    <w:p w:rsidR="001F1175" w:rsidRPr="00EE720B" w:rsidRDefault="001F1175" w:rsidP="001F1175">
      <w:pPr>
        <w:spacing w:after="0" w:line="240" w:lineRule="auto"/>
        <w:ind w:firstLine="567"/>
        <w:jc w:val="both"/>
        <w:rPr>
          <w:rFonts w:ascii="Times New Roman" w:hAnsi="Times New Roman" w:cs="Times New Roman"/>
          <w:sz w:val="24"/>
          <w:szCs w:val="24"/>
        </w:rPr>
      </w:pPr>
      <w:r w:rsidRPr="00EE720B">
        <w:rPr>
          <w:rFonts w:ascii="Times New Roman" w:hAnsi="Times New Roman" w:cs="Times New Roman"/>
          <w:sz w:val="24"/>
          <w:szCs w:val="24"/>
        </w:rPr>
        <w:t>2.5. Visi atsiskaitymai su Tiekėju atliekami mokėjimo nurodymu į Tiekėjo nurodytą atsiskaitomąją sąskaitą.</w:t>
      </w:r>
    </w:p>
    <w:p w:rsidR="001F1175" w:rsidRPr="00EE720B" w:rsidRDefault="001F1175" w:rsidP="001F1175">
      <w:pPr>
        <w:spacing w:after="0" w:line="240" w:lineRule="auto"/>
        <w:ind w:firstLine="567"/>
        <w:jc w:val="center"/>
        <w:rPr>
          <w:rFonts w:ascii="Times New Roman" w:hAnsi="Times New Roman" w:cs="Times New Roman"/>
          <w:b/>
          <w:sz w:val="24"/>
          <w:szCs w:val="24"/>
        </w:rPr>
      </w:pPr>
    </w:p>
    <w:p w:rsidR="001F1175" w:rsidRPr="00EE720B" w:rsidRDefault="001F1175" w:rsidP="001F1175">
      <w:pPr>
        <w:spacing w:after="0" w:line="240" w:lineRule="auto"/>
        <w:ind w:firstLine="567"/>
        <w:jc w:val="center"/>
        <w:rPr>
          <w:rFonts w:ascii="Times New Roman" w:hAnsi="Times New Roman" w:cs="Times New Roman"/>
          <w:b/>
          <w:sz w:val="24"/>
          <w:szCs w:val="24"/>
        </w:rPr>
      </w:pPr>
      <w:r w:rsidRPr="00EE720B">
        <w:rPr>
          <w:rFonts w:ascii="Times New Roman" w:hAnsi="Times New Roman" w:cs="Times New Roman"/>
          <w:b/>
          <w:sz w:val="24"/>
          <w:szCs w:val="24"/>
        </w:rPr>
        <w:t>3. ŠALIŲ ĮSIPAREIGOJIMAI</w:t>
      </w:r>
    </w:p>
    <w:p w:rsidR="001F1175" w:rsidRPr="00EE720B" w:rsidRDefault="001F1175" w:rsidP="001F1175">
      <w:pPr>
        <w:spacing w:after="0" w:line="240" w:lineRule="auto"/>
        <w:ind w:firstLine="567"/>
        <w:jc w:val="both"/>
        <w:rPr>
          <w:rFonts w:ascii="Times New Roman" w:eastAsia="Times New Roman" w:hAnsi="Times New Roman" w:cs="Times New Roman"/>
          <w:b/>
          <w:sz w:val="24"/>
          <w:szCs w:val="24"/>
        </w:rPr>
      </w:pPr>
      <w:r w:rsidRPr="00EE720B">
        <w:rPr>
          <w:rFonts w:ascii="Times New Roman" w:eastAsia="Times New Roman" w:hAnsi="Times New Roman" w:cs="Times New Roman"/>
          <w:b/>
          <w:sz w:val="24"/>
          <w:szCs w:val="24"/>
        </w:rPr>
        <w:t>3.1. TIEKĖJAS įsipareigoja:</w:t>
      </w:r>
    </w:p>
    <w:p w:rsidR="001F1175" w:rsidRPr="00EE720B" w:rsidRDefault="001F1175" w:rsidP="001F1175">
      <w:pPr>
        <w:spacing w:after="0" w:line="240" w:lineRule="auto"/>
        <w:ind w:firstLine="567"/>
        <w:jc w:val="both"/>
        <w:rPr>
          <w:rFonts w:ascii="Times New Roman" w:eastAsia="Times New Roman" w:hAnsi="Times New Roman" w:cs="Times New Roman"/>
          <w:sz w:val="24"/>
          <w:szCs w:val="24"/>
        </w:rPr>
      </w:pPr>
      <w:r w:rsidRPr="00EE720B">
        <w:rPr>
          <w:rFonts w:ascii="Times New Roman" w:eastAsia="Times New Roman" w:hAnsi="Times New Roman" w:cs="Times New Roman"/>
          <w:sz w:val="24"/>
          <w:szCs w:val="24"/>
        </w:rPr>
        <w:t>3.1.1. parengti ir suderinti su Fondo valdybos atsakingu už sutartį asmeniu, nurodytu sutarties 7.9. punkte, galutinį prekių maketą pagal vieningo stiliaus spalvas, logotipus, nuotraukas ir kitas sąlygas. Visi maketai turi būti pasiūlyti remiantis Fondo valdybos grafinio stiliaus vadovu, kuris pasiekiamas internetiniu adresu  www.sodra.lt/grafinis-stilius-vadovas/;</w:t>
      </w:r>
    </w:p>
    <w:p w:rsidR="001F1175" w:rsidRPr="00EE720B" w:rsidRDefault="001F1175" w:rsidP="001F1175">
      <w:pPr>
        <w:spacing w:after="0" w:line="240" w:lineRule="auto"/>
        <w:ind w:firstLine="567"/>
        <w:jc w:val="both"/>
        <w:rPr>
          <w:rFonts w:ascii="Times New Roman" w:eastAsia="Times New Roman" w:hAnsi="Times New Roman" w:cs="Times New Roman"/>
          <w:sz w:val="24"/>
          <w:szCs w:val="24"/>
        </w:rPr>
      </w:pPr>
      <w:r w:rsidRPr="00EE720B">
        <w:rPr>
          <w:rFonts w:ascii="Times New Roman" w:eastAsia="Times New Roman" w:hAnsi="Times New Roman" w:cs="Times New Roman"/>
          <w:sz w:val="24"/>
          <w:szCs w:val="24"/>
        </w:rPr>
        <w:t>3.1.2. prekes pagaminti pagal reikalavimus numatytus sutarties 2 priede</w:t>
      </w:r>
      <w:r w:rsidR="00187020" w:rsidRPr="00EE720B">
        <w:rPr>
          <w:rFonts w:ascii="Times New Roman" w:eastAsia="Times New Roman" w:hAnsi="Times New Roman" w:cs="Times New Roman"/>
          <w:sz w:val="24"/>
          <w:szCs w:val="24"/>
        </w:rPr>
        <w:t xml:space="preserve"> ir laikytis aplinkosaugos reikalavimų nurodytų sutarties 2 priede visą sutarties terminą</w:t>
      </w:r>
      <w:r w:rsidRPr="00EE720B">
        <w:rPr>
          <w:rFonts w:ascii="Times New Roman" w:eastAsia="Times New Roman" w:hAnsi="Times New Roman" w:cs="Times New Roman"/>
          <w:sz w:val="24"/>
          <w:szCs w:val="24"/>
        </w:rPr>
        <w:t>;</w:t>
      </w:r>
    </w:p>
    <w:p w:rsidR="001F1175" w:rsidRPr="00EE720B" w:rsidRDefault="001F1175" w:rsidP="001F1175">
      <w:pPr>
        <w:spacing w:after="0" w:line="240" w:lineRule="auto"/>
        <w:ind w:firstLine="567"/>
        <w:jc w:val="both"/>
        <w:rPr>
          <w:rFonts w:ascii="Times New Roman" w:eastAsia="Times New Roman" w:hAnsi="Times New Roman" w:cs="Times New Roman"/>
          <w:sz w:val="24"/>
          <w:szCs w:val="24"/>
        </w:rPr>
      </w:pPr>
      <w:r w:rsidRPr="00EE720B">
        <w:rPr>
          <w:rFonts w:ascii="Times New Roman" w:eastAsia="Times New Roman" w:hAnsi="Times New Roman" w:cs="Times New Roman"/>
          <w:sz w:val="24"/>
          <w:szCs w:val="24"/>
        </w:rPr>
        <w:t xml:space="preserve">3.1.3. prekes pagaminti ir pristatyti </w:t>
      </w:r>
      <w:r w:rsidRPr="00EE720B">
        <w:rPr>
          <w:rFonts w:ascii="Times New Roman" w:eastAsia="Times New Roman" w:hAnsi="Times New Roman" w:cs="Times New Roman"/>
          <w:sz w:val="24"/>
          <w:szCs w:val="24"/>
          <w:lang w:eastAsia="lt-LT"/>
        </w:rPr>
        <w:t>adresais, nurodytais sutarties 3 priede,</w:t>
      </w:r>
      <w:r w:rsidRPr="00EE720B">
        <w:rPr>
          <w:rFonts w:ascii="Times New Roman" w:eastAsia="Times New Roman" w:hAnsi="Times New Roman" w:cs="Times New Roman"/>
          <w:sz w:val="24"/>
          <w:szCs w:val="24"/>
        </w:rPr>
        <w:t xml:space="preserve"> ne vėliau kaip iki 2022 m. gruodžio 15 d.;</w:t>
      </w:r>
    </w:p>
    <w:p w:rsidR="001F1175" w:rsidRPr="00EE720B" w:rsidRDefault="001F1175" w:rsidP="001F1175">
      <w:pPr>
        <w:spacing w:after="0" w:line="240" w:lineRule="auto"/>
        <w:ind w:firstLine="567"/>
        <w:jc w:val="both"/>
        <w:rPr>
          <w:rFonts w:ascii="Times New Roman" w:eastAsia="Times New Roman" w:hAnsi="Times New Roman" w:cs="Times New Roman"/>
          <w:sz w:val="24"/>
          <w:szCs w:val="24"/>
        </w:rPr>
      </w:pPr>
      <w:r w:rsidRPr="00EE720B">
        <w:rPr>
          <w:rFonts w:ascii="Times New Roman" w:eastAsia="Times New Roman" w:hAnsi="Times New Roman" w:cs="Times New Roman"/>
          <w:sz w:val="24"/>
          <w:szCs w:val="24"/>
        </w:rPr>
        <w:lastRenderedPageBreak/>
        <w:t>3.1.4. prekėms suteikti 12 (dvylika) mėnesių garantiją. Nekokybiškas prekes pakeisti savo lėšomis per 5 (penkias) darbo dienas nuo Fondo valdybos atsakingo už sutartį asmens pranešimo išsiuntimo dienos;</w:t>
      </w:r>
    </w:p>
    <w:p w:rsidR="001F1175" w:rsidRPr="00EE720B" w:rsidRDefault="001F1175" w:rsidP="001F1175">
      <w:pPr>
        <w:spacing w:after="0" w:line="240" w:lineRule="auto"/>
        <w:ind w:firstLine="567"/>
        <w:jc w:val="both"/>
        <w:rPr>
          <w:rFonts w:ascii="Times New Roman" w:eastAsia="Times New Roman" w:hAnsi="Times New Roman" w:cs="Times New Roman"/>
          <w:sz w:val="24"/>
          <w:szCs w:val="24"/>
        </w:rPr>
      </w:pPr>
      <w:r w:rsidRPr="00EE720B">
        <w:rPr>
          <w:rFonts w:ascii="Times New Roman" w:eastAsia="Times New Roman" w:hAnsi="Times New Roman" w:cs="Times New Roman"/>
          <w:sz w:val="24"/>
          <w:szCs w:val="24"/>
        </w:rPr>
        <w:t xml:space="preserve">3.1.5. atsakyti už </w:t>
      </w:r>
      <w:r w:rsidRPr="00EE720B">
        <w:rPr>
          <w:rFonts w:ascii="Times New Roman" w:hAnsi="Times New Roman" w:cs="Times New Roman"/>
          <w:color w:val="000000"/>
          <w:sz w:val="24"/>
          <w:szCs w:val="24"/>
        </w:rPr>
        <w:t>pristatytų prekių kokybę, užtikrinant jų apsaugą nuo mechaninio ir atmosferos poveikio pakraunant, transportuojant ir iškraunant;</w:t>
      </w:r>
    </w:p>
    <w:p w:rsidR="001F1175" w:rsidRPr="00EE720B" w:rsidRDefault="001F1175" w:rsidP="001F1175">
      <w:pPr>
        <w:spacing w:after="0" w:line="240" w:lineRule="auto"/>
        <w:ind w:firstLine="567"/>
        <w:jc w:val="both"/>
        <w:rPr>
          <w:rFonts w:ascii="Times New Roman" w:eastAsia="Times New Roman" w:hAnsi="Times New Roman" w:cs="Times New Roman"/>
          <w:sz w:val="24"/>
          <w:szCs w:val="24"/>
          <w:lang w:eastAsia="lt-LT"/>
        </w:rPr>
      </w:pPr>
      <w:r w:rsidRPr="00EE720B">
        <w:rPr>
          <w:rFonts w:ascii="Times New Roman" w:eastAsia="Times New Roman" w:hAnsi="Times New Roman" w:cs="Times New Roman"/>
          <w:sz w:val="24"/>
          <w:szCs w:val="24"/>
          <w:lang w:eastAsia="lt-LT"/>
        </w:rPr>
        <w:t>3.1.6. perdavimo ir priėmimo aktus bei PVM sąskaitas faktūras pateikti Fondo administravimo įstaigų darbuotojams, nurodytiems 3 priede.</w:t>
      </w:r>
    </w:p>
    <w:p w:rsidR="001F1175" w:rsidRPr="00EE720B" w:rsidRDefault="001F1175" w:rsidP="001F1175">
      <w:pPr>
        <w:spacing w:after="0" w:line="240" w:lineRule="auto"/>
        <w:ind w:firstLine="567"/>
        <w:jc w:val="both"/>
        <w:rPr>
          <w:rFonts w:ascii="Times New Roman" w:eastAsia="Times New Roman" w:hAnsi="Times New Roman" w:cs="Times New Roman"/>
          <w:b/>
          <w:sz w:val="24"/>
          <w:szCs w:val="24"/>
        </w:rPr>
      </w:pPr>
      <w:r w:rsidRPr="00EE720B">
        <w:rPr>
          <w:rFonts w:ascii="Times New Roman" w:eastAsia="Times New Roman" w:hAnsi="Times New Roman" w:cs="Times New Roman"/>
          <w:b/>
          <w:sz w:val="24"/>
          <w:szCs w:val="24"/>
        </w:rPr>
        <w:t>3.2. FONDO VALDYBA įsipareigoja:</w:t>
      </w:r>
    </w:p>
    <w:p w:rsidR="001F1175" w:rsidRPr="00EE720B" w:rsidRDefault="001F1175" w:rsidP="001F1175">
      <w:pPr>
        <w:spacing w:after="0" w:line="240" w:lineRule="auto"/>
        <w:ind w:firstLine="567"/>
        <w:jc w:val="both"/>
        <w:rPr>
          <w:rFonts w:ascii="Times New Roman" w:eastAsia="Times New Roman" w:hAnsi="Times New Roman" w:cs="Times New Roman"/>
          <w:sz w:val="24"/>
          <w:szCs w:val="24"/>
        </w:rPr>
      </w:pPr>
      <w:r w:rsidRPr="00EE720B">
        <w:rPr>
          <w:rFonts w:ascii="Times New Roman" w:eastAsia="Times New Roman" w:hAnsi="Times New Roman" w:cs="Times New Roman"/>
          <w:sz w:val="24"/>
          <w:szCs w:val="24"/>
        </w:rPr>
        <w:t>3.2.1. maketus raštu (elektroniniu paštu) patvirtinti per 5 (penkias ) darbo dienas nuo maketų gavimo dienos;</w:t>
      </w:r>
    </w:p>
    <w:p w:rsidR="001F1175" w:rsidRPr="00EE720B" w:rsidRDefault="001F1175" w:rsidP="001F1175">
      <w:pPr>
        <w:spacing w:after="0" w:line="240" w:lineRule="auto"/>
        <w:ind w:firstLine="567"/>
        <w:jc w:val="both"/>
        <w:rPr>
          <w:rFonts w:ascii="Times New Roman" w:eastAsia="Times New Roman" w:hAnsi="Times New Roman" w:cs="Times New Roman"/>
          <w:sz w:val="24"/>
          <w:szCs w:val="24"/>
        </w:rPr>
      </w:pPr>
      <w:r w:rsidRPr="00EE720B">
        <w:rPr>
          <w:rFonts w:ascii="Times New Roman" w:eastAsia="Times New Roman" w:hAnsi="Times New Roman" w:cs="Times New Roman"/>
          <w:sz w:val="24"/>
          <w:szCs w:val="24"/>
        </w:rPr>
        <w:t>3.2.2. laiku sumokėti Tiekėjui šioje sutartyje numatytomis sąlygomis.</w:t>
      </w:r>
    </w:p>
    <w:p w:rsidR="001F1175" w:rsidRPr="00EE720B" w:rsidRDefault="001F1175" w:rsidP="001F1175">
      <w:pPr>
        <w:spacing w:after="0" w:line="240" w:lineRule="auto"/>
        <w:ind w:firstLine="567"/>
        <w:jc w:val="both"/>
        <w:rPr>
          <w:rFonts w:ascii="Times New Roman" w:eastAsia="Times New Roman" w:hAnsi="Times New Roman" w:cs="Times New Roman"/>
          <w:sz w:val="24"/>
          <w:szCs w:val="24"/>
        </w:rPr>
      </w:pPr>
      <w:r w:rsidRPr="00EE720B">
        <w:rPr>
          <w:rFonts w:ascii="Times New Roman" w:eastAsia="Times New Roman" w:hAnsi="Times New Roman" w:cs="Times New Roman"/>
          <w:sz w:val="24"/>
          <w:szCs w:val="24"/>
        </w:rPr>
        <w:t>3.3. Abi šalys susitaria bendradarbiauti vykdant šią sutartį.</w:t>
      </w:r>
    </w:p>
    <w:p w:rsidR="001F1175" w:rsidRPr="00EE720B" w:rsidRDefault="001F1175" w:rsidP="001F1175">
      <w:pPr>
        <w:spacing w:after="0" w:line="240" w:lineRule="auto"/>
        <w:ind w:firstLine="567"/>
        <w:jc w:val="both"/>
        <w:rPr>
          <w:rFonts w:ascii="Times New Roman" w:eastAsia="Times New Roman" w:hAnsi="Times New Roman" w:cs="Times New Roman"/>
          <w:sz w:val="24"/>
          <w:szCs w:val="24"/>
        </w:rPr>
      </w:pPr>
      <w:r w:rsidRPr="00EE720B">
        <w:rPr>
          <w:rFonts w:ascii="Times New Roman" w:eastAsia="Times New Roman" w:hAnsi="Times New Roman" w:cs="Times New Roman"/>
          <w:sz w:val="24"/>
          <w:szCs w:val="24"/>
        </w:rPr>
        <w:t>3.4. Šalys įsipareigoja prekių maketą derinti el. paštu. Tik suderinus galutinį prekių maketą, Fondo valdyba gali teikti Tiekėjui prekių užsakymą.</w:t>
      </w:r>
    </w:p>
    <w:p w:rsidR="001F1175" w:rsidRPr="00EE720B" w:rsidRDefault="001F1175" w:rsidP="001F1175">
      <w:pPr>
        <w:spacing w:after="0" w:line="240" w:lineRule="auto"/>
        <w:ind w:firstLine="567"/>
        <w:jc w:val="both"/>
        <w:rPr>
          <w:rFonts w:ascii="Times New Roman" w:eastAsia="Times New Roman" w:hAnsi="Times New Roman" w:cs="Times New Roman"/>
          <w:sz w:val="24"/>
          <w:szCs w:val="24"/>
        </w:rPr>
      </w:pPr>
    </w:p>
    <w:p w:rsidR="001F1175" w:rsidRPr="00EE720B" w:rsidRDefault="001F1175" w:rsidP="001F1175">
      <w:pPr>
        <w:spacing w:after="0" w:line="240" w:lineRule="auto"/>
        <w:ind w:firstLine="567"/>
        <w:jc w:val="center"/>
        <w:rPr>
          <w:rFonts w:ascii="Times New Roman" w:hAnsi="Times New Roman" w:cs="Times New Roman"/>
          <w:b/>
          <w:sz w:val="24"/>
          <w:szCs w:val="24"/>
        </w:rPr>
      </w:pPr>
      <w:r w:rsidRPr="00EE720B">
        <w:rPr>
          <w:rFonts w:ascii="Times New Roman" w:hAnsi="Times New Roman" w:cs="Times New Roman"/>
          <w:b/>
          <w:sz w:val="24"/>
          <w:szCs w:val="24"/>
        </w:rPr>
        <w:t>4. PREKIŲ PERDAVIMO IR PRIĖMIMO TVARKA</w:t>
      </w:r>
    </w:p>
    <w:p w:rsidR="001F1175" w:rsidRPr="00EE720B" w:rsidRDefault="001F1175" w:rsidP="001F1175">
      <w:pPr>
        <w:pStyle w:val="Sraopastraipa"/>
        <w:tabs>
          <w:tab w:val="left" w:pos="1134"/>
          <w:tab w:val="left" w:pos="1418"/>
        </w:tabs>
        <w:ind w:left="0" w:firstLine="567"/>
        <w:jc w:val="both"/>
        <w:outlineLvl w:val="1"/>
        <w:rPr>
          <w:spacing w:val="-3"/>
        </w:rPr>
      </w:pPr>
      <w:r w:rsidRPr="00EE720B">
        <w:t xml:space="preserve">4.1. </w:t>
      </w:r>
      <w:r w:rsidRPr="00EE720B">
        <w:rPr>
          <w:spacing w:val="-3"/>
        </w:rPr>
        <w:t>Tiekėjas už faktiškai pristatytas prekes parengia ir pateikia Fondo valdybai PVM sąskaitą faktūrą, kuri yra prilyginama prekių perdavimo ir priėmimo aktui, o prekės atsakingiems asmenims, nurodytiems sutarties 3 priede, perduodamos su važtaraščiais.</w:t>
      </w:r>
    </w:p>
    <w:p w:rsidR="001F1175" w:rsidRPr="00EE720B" w:rsidRDefault="001F1175" w:rsidP="001F1175">
      <w:pPr>
        <w:pStyle w:val="Sraopastraipa"/>
        <w:tabs>
          <w:tab w:val="left" w:pos="1134"/>
          <w:tab w:val="left" w:pos="1418"/>
        </w:tabs>
        <w:ind w:left="0" w:firstLine="567"/>
        <w:jc w:val="both"/>
        <w:outlineLvl w:val="1"/>
        <w:rPr>
          <w:spacing w:val="-3"/>
        </w:rPr>
      </w:pPr>
      <w:r w:rsidRPr="00EE720B">
        <w:rPr>
          <w:spacing w:val="-3"/>
        </w:rPr>
        <w:t>4.2. Radus prekių trūkumų ar neatitikimų Fondo valdybos atsakingas asmuo ne ilgiau kaip per 3 (tris) darbo dienas raštu pateikia Tiekėjui aktą, kuriame išvardinami Tiekėjo padaryti trūkumai ir nurodomi (suderinti su Tiekėju) terminai trūkumams pašalinti, bet ne ilgesni nei 5 (penkios) darbo dienos.  Nurodytus trūkumus Tiekėjas pašalina savo sąskaita.</w:t>
      </w:r>
    </w:p>
    <w:p w:rsidR="001F1175" w:rsidRPr="00EE720B" w:rsidRDefault="001F1175" w:rsidP="001F1175">
      <w:pPr>
        <w:pStyle w:val="Sraopastraipa"/>
        <w:tabs>
          <w:tab w:val="left" w:pos="1134"/>
          <w:tab w:val="left" w:pos="1418"/>
        </w:tabs>
        <w:ind w:left="0" w:firstLine="567"/>
        <w:jc w:val="both"/>
        <w:outlineLvl w:val="1"/>
        <w:rPr>
          <w:spacing w:val="-3"/>
        </w:rPr>
      </w:pPr>
      <w:r w:rsidRPr="00EE720B">
        <w:rPr>
          <w:spacing w:val="-3"/>
        </w:rPr>
        <w:t>4.3. Fondo valdybos atsakingam už sutarties vykdymą asmeniui neradus trūkumų Tiekėjas ne vėliau kaip kitą darbo dieną pateikia PVM sąskaitą – faktūrą per informacinę sistemą „E. Sąskaita“.</w:t>
      </w:r>
    </w:p>
    <w:p w:rsidR="001F1175" w:rsidRPr="00EE720B" w:rsidRDefault="001F1175" w:rsidP="001F1175">
      <w:pPr>
        <w:spacing w:after="0" w:line="240" w:lineRule="auto"/>
        <w:ind w:firstLine="567"/>
        <w:jc w:val="center"/>
        <w:rPr>
          <w:rFonts w:ascii="Times New Roman" w:hAnsi="Times New Roman" w:cs="Times New Roman"/>
          <w:b/>
          <w:sz w:val="24"/>
          <w:szCs w:val="24"/>
        </w:rPr>
      </w:pPr>
    </w:p>
    <w:p w:rsidR="001F1175" w:rsidRPr="00EE720B" w:rsidRDefault="001F1175" w:rsidP="001F1175">
      <w:pPr>
        <w:spacing w:after="0" w:line="240" w:lineRule="auto"/>
        <w:ind w:firstLine="567"/>
        <w:jc w:val="center"/>
        <w:rPr>
          <w:rFonts w:ascii="Times New Roman" w:hAnsi="Times New Roman" w:cs="Times New Roman"/>
          <w:b/>
          <w:sz w:val="24"/>
          <w:szCs w:val="24"/>
        </w:rPr>
      </w:pPr>
      <w:r w:rsidRPr="00EE720B">
        <w:rPr>
          <w:rFonts w:ascii="Times New Roman" w:hAnsi="Times New Roman" w:cs="Times New Roman"/>
          <w:b/>
          <w:sz w:val="24"/>
          <w:szCs w:val="24"/>
        </w:rPr>
        <w:t>5. ŠALIŲ ATSAKOMYBĖ</w:t>
      </w:r>
    </w:p>
    <w:p w:rsidR="001F1175" w:rsidRPr="00EE720B" w:rsidRDefault="001F1175" w:rsidP="001F1175">
      <w:pPr>
        <w:spacing w:after="0" w:line="240" w:lineRule="auto"/>
        <w:ind w:firstLine="567"/>
        <w:jc w:val="both"/>
        <w:rPr>
          <w:rFonts w:ascii="Times New Roman" w:hAnsi="Times New Roman" w:cs="Times New Roman"/>
          <w:sz w:val="24"/>
          <w:szCs w:val="24"/>
        </w:rPr>
      </w:pPr>
      <w:r w:rsidRPr="00EE720B">
        <w:rPr>
          <w:rFonts w:ascii="Times New Roman" w:hAnsi="Times New Roman" w:cs="Times New Roman"/>
          <w:sz w:val="24"/>
          <w:szCs w:val="24"/>
        </w:rPr>
        <w:t>5.1. Už kiekvieną uždelstą sumokėti dieną Tiekėjas gali pareikalauti iš Fondo valdybos sumokėti 0,03 % (trijų šimtųjų procento) dydžio delspinigius nuo nesumokėtos sumos.</w:t>
      </w:r>
    </w:p>
    <w:p w:rsidR="001F1175" w:rsidRPr="00EE720B" w:rsidRDefault="001F1175" w:rsidP="001F1175">
      <w:pPr>
        <w:spacing w:after="0" w:line="240" w:lineRule="auto"/>
        <w:ind w:firstLine="567"/>
        <w:jc w:val="both"/>
        <w:rPr>
          <w:rFonts w:ascii="Times New Roman" w:hAnsi="Times New Roman" w:cs="Times New Roman"/>
          <w:sz w:val="24"/>
          <w:szCs w:val="24"/>
        </w:rPr>
      </w:pPr>
      <w:r w:rsidRPr="00EE720B">
        <w:rPr>
          <w:rFonts w:ascii="Times New Roman" w:hAnsi="Times New Roman" w:cs="Times New Roman"/>
          <w:sz w:val="24"/>
          <w:szCs w:val="24"/>
        </w:rPr>
        <w:t xml:space="preserve">5.2. </w:t>
      </w:r>
      <w:r w:rsidRPr="00EE720B">
        <w:rPr>
          <w:rFonts w:ascii="Times New Roman" w:eastAsia="Times New Roman" w:hAnsi="Times New Roman" w:cs="Times New Roman"/>
          <w:sz w:val="24"/>
          <w:szCs w:val="24"/>
          <w:lang w:eastAsia="lt-LT"/>
        </w:rPr>
        <w:t xml:space="preserve">Už kiekvieną pavėluotą prekių pristatymo dieną Fondo valdyba gali pareikalauti iš Tiekėjo sumokėti 0,03 </w:t>
      </w:r>
      <w:r w:rsidRPr="00EE720B">
        <w:rPr>
          <w:rFonts w:ascii="Times New Roman" w:hAnsi="Times New Roman" w:cs="Times New Roman"/>
          <w:sz w:val="24"/>
          <w:szCs w:val="24"/>
        </w:rPr>
        <w:t xml:space="preserve">% (trijų šimtųjų procento) </w:t>
      </w:r>
      <w:r w:rsidRPr="00EE720B">
        <w:rPr>
          <w:rFonts w:ascii="Times New Roman" w:eastAsia="Times New Roman" w:hAnsi="Times New Roman" w:cs="Times New Roman"/>
          <w:sz w:val="24"/>
          <w:szCs w:val="24"/>
          <w:lang w:eastAsia="lt-LT"/>
        </w:rPr>
        <w:t>dydžio delspinigius nuo laiku nepristatytų prekių sumos.</w:t>
      </w:r>
    </w:p>
    <w:p w:rsidR="001F1175" w:rsidRPr="00EE720B" w:rsidRDefault="001F1175" w:rsidP="001F1175">
      <w:pPr>
        <w:spacing w:after="0" w:line="240" w:lineRule="auto"/>
        <w:ind w:firstLine="567"/>
        <w:jc w:val="both"/>
        <w:rPr>
          <w:rFonts w:ascii="Times New Roman" w:hAnsi="Times New Roman" w:cs="Times New Roman"/>
          <w:sz w:val="24"/>
          <w:szCs w:val="24"/>
        </w:rPr>
      </w:pPr>
      <w:r w:rsidRPr="00EE720B">
        <w:rPr>
          <w:rFonts w:ascii="Times New Roman" w:hAnsi="Times New Roman" w:cs="Times New Roman"/>
          <w:sz w:val="24"/>
          <w:szCs w:val="24"/>
        </w:rPr>
        <w:t xml:space="preserve">5.3. Už atsisakymą vykdyti sutartį ar sutarties vykdymą kitomis sąlygomis, negu numatyta sutartyje, Tiekėjas moka 1000,00 </w:t>
      </w:r>
      <w:proofErr w:type="spellStart"/>
      <w:r w:rsidRPr="00EE720B">
        <w:rPr>
          <w:rFonts w:ascii="Times New Roman" w:hAnsi="Times New Roman" w:cs="Times New Roman"/>
          <w:sz w:val="24"/>
          <w:szCs w:val="24"/>
        </w:rPr>
        <w:t>Eur</w:t>
      </w:r>
      <w:proofErr w:type="spellEnd"/>
      <w:r w:rsidRPr="00EE720B">
        <w:rPr>
          <w:rFonts w:ascii="Times New Roman" w:hAnsi="Times New Roman" w:cs="Times New Roman"/>
          <w:sz w:val="24"/>
          <w:szCs w:val="24"/>
        </w:rPr>
        <w:t xml:space="preserve"> (vieno tūkstančio eurų) baudą Fondo valdybai. </w:t>
      </w:r>
    </w:p>
    <w:p w:rsidR="001F1175" w:rsidRPr="00EE720B" w:rsidRDefault="001F1175" w:rsidP="001F1175">
      <w:pPr>
        <w:spacing w:after="0" w:line="240" w:lineRule="auto"/>
        <w:ind w:firstLine="567"/>
        <w:jc w:val="both"/>
        <w:rPr>
          <w:rFonts w:ascii="Times New Roman" w:hAnsi="Times New Roman" w:cs="Times New Roman"/>
          <w:sz w:val="24"/>
          <w:szCs w:val="24"/>
        </w:rPr>
      </w:pPr>
      <w:r w:rsidRPr="00EE720B">
        <w:rPr>
          <w:rFonts w:ascii="Times New Roman" w:hAnsi="Times New Roman" w:cs="Times New Roman"/>
          <w:sz w:val="24"/>
          <w:szCs w:val="24"/>
        </w:rPr>
        <w:t>5.4. Delspinigių sumokėjimas neatleidžia šalies nuo pareigos atlyginti nuostolius ir nuo sutarties įsipareigojimų vykdymo.</w:t>
      </w:r>
    </w:p>
    <w:p w:rsidR="001F1175" w:rsidRPr="00EE720B" w:rsidRDefault="001F1175" w:rsidP="001F1175">
      <w:pPr>
        <w:spacing w:after="0" w:line="240" w:lineRule="auto"/>
        <w:ind w:firstLine="567"/>
        <w:jc w:val="both"/>
        <w:rPr>
          <w:rFonts w:ascii="Times New Roman" w:hAnsi="Times New Roman" w:cs="Times New Roman"/>
          <w:sz w:val="24"/>
          <w:szCs w:val="24"/>
        </w:rPr>
      </w:pPr>
      <w:r w:rsidRPr="00EE720B">
        <w:rPr>
          <w:rFonts w:ascii="Times New Roman" w:hAnsi="Times New Roman" w:cs="Times New Roman"/>
          <w:sz w:val="24"/>
          <w:szCs w:val="24"/>
        </w:rPr>
        <w:t>5.5. Jei viena iš šalių neįvykdo arba netinkamai įvykdo sutartyje numatytus įsipareigojimus, kaltoji šalis turi atlyginti sutarties sąlygų nevykdymu arba netinkamu vykdymu kitai šaliai padarytus tiesioginius nuostolius.</w:t>
      </w:r>
    </w:p>
    <w:p w:rsidR="001F1175" w:rsidRPr="00EE720B" w:rsidRDefault="001F1175" w:rsidP="001F1175">
      <w:pPr>
        <w:spacing w:after="0" w:line="240" w:lineRule="auto"/>
        <w:ind w:firstLine="567"/>
        <w:jc w:val="both"/>
        <w:rPr>
          <w:rFonts w:ascii="Times New Roman" w:hAnsi="Times New Roman" w:cs="Times New Roman"/>
          <w:sz w:val="24"/>
          <w:szCs w:val="24"/>
        </w:rPr>
      </w:pPr>
    </w:p>
    <w:p w:rsidR="001F1175" w:rsidRPr="00EE720B" w:rsidRDefault="001F1175" w:rsidP="001F1175">
      <w:pPr>
        <w:spacing w:after="0" w:line="240" w:lineRule="auto"/>
        <w:ind w:firstLine="567"/>
        <w:jc w:val="center"/>
        <w:rPr>
          <w:rFonts w:ascii="Times New Roman" w:eastAsia="Times New Roman" w:hAnsi="Times New Roman" w:cs="Times New Roman"/>
          <w:b/>
          <w:caps/>
          <w:sz w:val="24"/>
          <w:szCs w:val="24"/>
          <w:lang w:eastAsia="lt-LT"/>
        </w:rPr>
      </w:pPr>
      <w:r w:rsidRPr="00EE720B">
        <w:rPr>
          <w:rFonts w:ascii="Times New Roman" w:eastAsia="Times New Roman" w:hAnsi="Times New Roman" w:cs="Times New Roman"/>
          <w:b/>
          <w:sz w:val="24"/>
          <w:szCs w:val="24"/>
          <w:lang w:eastAsia="lt-LT"/>
        </w:rPr>
        <w:t xml:space="preserve">6. SUTARTIES </w:t>
      </w:r>
      <w:r w:rsidRPr="00EE720B">
        <w:rPr>
          <w:rFonts w:ascii="Times New Roman" w:eastAsia="Times New Roman" w:hAnsi="Times New Roman" w:cs="Times New Roman"/>
          <w:b/>
          <w:caps/>
          <w:sz w:val="24"/>
          <w:szCs w:val="24"/>
          <w:lang w:eastAsia="lt-LT"/>
        </w:rPr>
        <w:t>GALIOJIMAS ir nutraukimo pagrindai</w:t>
      </w:r>
    </w:p>
    <w:p w:rsidR="001F1175" w:rsidRPr="00EE720B" w:rsidRDefault="001F1175" w:rsidP="001F1175">
      <w:pPr>
        <w:tabs>
          <w:tab w:val="num" w:pos="0"/>
        </w:tabs>
        <w:spacing w:after="0" w:line="240" w:lineRule="auto"/>
        <w:ind w:firstLine="567"/>
        <w:jc w:val="both"/>
        <w:rPr>
          <w:rFonts w:ascii="Times New Roman" w:eastAsia="SimSun" w:hAnsi="Times New Roman" w:cs="Times New Roman"/>
          <w:sz w:val="24"/>
          <w:szCs w:val="24"/>
        </w:rPr>
      </w:pPr>
      <w:r w:rsidRPr="00EE720B">
        <w:rPr>
          <w:rFonts w:ascii="Times New Roman" w:eastAsia="Times New Roman" w:hAnsi="Times New Roman" w:cs="Times New Roman"/>
          <w:sz w:val="24"/>
          <w:szCs w:val="24"/>
          <w:lang w:eastAsia="lt-LT"/>
        </w:rPr>
        <w:t xml:space="preserve">6.1. Sutartis įsigalioja nuo sutarties pasirašymo dienos ir galioja </w:t>
      </w:r>
      <w:r w:rsidRPr="00EE720B">
        <w:rPr>
          <w:rFonts w:ascii="Times New Roman" w:eastAsia="SimSun" w:hAnsi="Times New Roman" w:cs="Times New Roman"/>
          <w:sz w:val="24"/>
          <w:szCs w:val="24"/>
        </w:rPr>
        <w:t xml:space="preserve">iki visiško sutartinių įsipareigojimų įvykdymo dienos, bet ne ilgiau kaip iki 2022 m. gruodžio 20 d. </w:t>
      </w:r>
    </w:p>
    <w:p w:rsidR="001F1175" w:rsidRPr="00EE720B" w:rsidRDefault="001F1175" w:rsidP="001F1175">
      <w:pPr>
        <w:spacing w:after="0" w:line="240" w:lineRule="auto"/>
        <w:ind w:firstLine="567"/>
        <w:jc w:val="both"/>
        <w:rPr>
          <w:rFonts w:ascii="Times New Roman" w:eastAsia="Times New Roman" w:hAnsi="Times New Roman" w:cs="Times New Roman"/>
          <w:sz w:val="24"/>
          <w:szCs w:val="24"/>
          <w:lang w:eastAsia="lt-LT"/>
        </w:rPr>
      </w:pPr>
      <w:r w:rsidRPr="00EE720B">
        <w:rPr>
          <w:rFonts w:ascii="Times New Roman" w:eastAsia="Times New Roman" w:hAnsi="Times New Roman" w:cs="Times New Roman"/>
          <w:sz w:val="24"/>
          <w:szCs w:val="24"/>
          <w:lang w:eastAsia="lt-LT"/>
        </w:rPr>
        <w:t>6.2. Sutartis gali būti nutraukta raštišku abiejų šalių susitarimu.</w:t>
      </w:r>
    </w:p>
    <w:p w:rsidR="001F1175" w:rsidRPr="00EE720B" w:rsidRDefault="001F1175" w:rsidP="001F1175">
      <w:pPr>
        <w:tabs>
          <w:tab w:val="left" w:pos="1482"/>
        </w:tabs>
        <w:spacing w:after="0" w:line="240" w:lineRule="auto"/>
        <w:ind w:firstLine="567"/>
        <w:jc w:val="both"/>
        <w:rPr>
          <w:rFonts w:ascii="Times New Roman" w:eastAsia="Times New Roman" w:hAnsi="Times New Roman" w:cs="Times New Roman"/>
          <w:sz w:val="24"/>
          <w:szCs w:val="24"/>
          <w:lang w:eastAsia="lt-LT"/>
        </w:rPr>
      </w:pPr>
      <w:r w:rsidRPr="00EE720B">
        <w:rPr>
          <w:rFonts w:ascii="Times New Roman" w:eastAsia="Times New Roman" w:hAnsi="Times New Roman" w:cs="Times New Roman"/>
          <w:sz w:val="24"/>
          <w:szCs w:val="24"/>
          <w:lang w:eastAsia="lt-LT"/>
        </w:rPr>
        <w:t>6.3. Fondo valdyba turi teisę vienašališkai nutraukti sutartį prieš 15 (penkiolika) kalendorinių dienų raštu pranešęs apie tai Tiekėjui, jeigu Tiekėjas nevykdo savo įsipareigojimų arba vykdo juos kitomis sąlygomis, negu numatyta sutartyje.</w:t>
      </w:r>
    </w:p>
    <w:p w:rsidR="001F1175" w:rsidRPr="00EE720B" w:rsidRDefault="001F1175" w:rsidP="001F1175">
      <w:pPr>
        <w:tabs>
          <w:tab w:val="left" w:pos="1482"/>
        </w:tabs>
        <w:spacing w:after="0" w:line="240" w:lineRule="auto"/>
        <w:ind w:firstLine="567"/>
        <w:jc w:val="both"/>
        <w:rPr>
          <w:rFonts w:ascii="Times New Roman" w:eastAsia="Times New Roman" w:hAnsi="Times New Roman" w:cs="Times New Roman"/>
          <w:sz w:val="24"/>
          <w:szCs w:val="24"/>
          <w:lang w:eastAsia="lt-LT"/>
        </w:rPr>
      </w:pPr>
      <w:r w:rsidRPr="00EE720B">
        <w:rPr>
          <w:rFonts w:ascii="Times New Roman" w:eastAsia="Times New Roman" w:hAnsi="Times New Roman" w:cs="Times New Roman"/>
          <w:sz w:val="24"/>
          <w:szCs w:val="24"/>
          <w:lang w:eastAsia="lt-LT"/>
        </w:rPr>
        <w:t>6.4. Tiekėjas turi teisę vienašališkai nutraukti sutartį prieš 15 (penkiolika) kalendorinių dienų raštu pranešęs apie tai Fondo valdybai, jeigu Fondo valdyba nevykdo savo įsipareigojimų arba vykdo juos kitomis sąlygomis, negu numatyta sutartyje.</w:t>
      </w:r>
    </w:p>
    <w:p w:rsidR="001F1175" w:rsidRPr="00EE720B" w:rsidRDefault="001F1175" w:rsidP="001F1175">
      <w:pPr>
        <w:spacing w:after="0" w:line="240" w:lineRule="auto"/>
        <w:ind w:firstLine="567"/>
        <w:jc w:val="center"/>
        <w:rPr>
          <w:rFonts w:ascii="Times New Roman" w:eastAsia="Times New Roman" w:hAnsi="Times New Roman" w:cs="Times New Roman"/>
          <w:sz w:val="24"/>
          <w:szCs w:val="24"/>
          <w:lang w:eastAsia="lt-LT"/>
        </w:rPr>
      </w:pPr>
    </w:p>
    <w:p w:rsidR="001F1175" w:rsidRPr="00EE720B" w:rsidRDefault="001F1175" w:rsidP="001F1175">
      <w:pPr>
        <w:spacing w:after="0" w:line="240" w:lineRule="auto"/>
        <w:ind w:firstLine="567"/>
        <w:jc w:val="center"/>
        <w:rPr>
          <w:rFonts w:ascii="Times New Roman" w:eastAsia="Times New Roman" w:hAnsi="Times New Roman" w:cs="Times New Roman"/>
          <w:b/>
          <w:sz w:val="24"/>
          <w:szCs w:val="24"/>
          <w:lang w:eastAsia="lt-LT"/>
        </w:rPr>
      </w:pPr>
      <w:r w:rsidRPr="00EE720B">
        <w:rPr>
          <w:rFonts w:ascii="Times New Roman" w:eastAsia="Times New Roman" w:hAnsi="Times New Roman" w:cs="Times New Roman"/>
          <w:b/>
          <w:sz w:val="24"/>
          <w:szCs w:val="24"/>
          <w:lang w:eastAsia="lt-LT"/>
        </w:rPr>
        <w:lastRenderedPageBreak/>
        <w:t>7.</w:t>
      </w:r>
      <w:r w:rsidRPr="00EE720B">
        <w:rPr>
          <w:rFonts w:ascii="Times New Roman" w:eastAsia="Times New Roman" w:hAnsi="Times New Roman" w:cs="Times New Roman"/>
          <w:sz w:val="24"/>
          <w:szCs w:val="24"/>
          <w:lang w:eastAsia="lt-LT"/>
        </w:rPr>
        <w:t xml:space="preserve"> </w:t>
      </w:r>
      <w:r w:rsidRPr="00EE720B">
        <w:rPr>
          <w:rFonts w:ascii="Times New Roman" w:eastAsia="Times New Roman" w:hAnsi="Times New Roman" w:cs="Times New Roman"/>
          <w:b/>
          <w:sz w:val="24"/>
          <w:szCs w:val="24"/>
          <w:lang w:eastAsia="lt-LT"/>
        </w:rPr>
        <w:t>KITOS NUOSTATOS</w:t>
      </w:r>
    </w:p>
    <w:p w:rsidR="001F1175" w:rsidRPr="00EE720B" w:rsidRDefault="001F1175" w:rsidP="001F1175">
      <w:pPr>
        <w:tabs>
          <w:tab w:val="left" w:pos="1482"/>
        </w:tabs>
        <w:spacing w:after="0" w:line="240" w:lineRule="auto"/>
        <w:ind w:firstLine="567"/>
        <w:jc w:val="both"/>
        <w:rPr>
          <w:rFonts w:ascii="Times New Roman" w:eastAsia="Times New Roman" w:hAnsi="Times New Roman" w:cs="Times New Roman"/>
          <w:sz w:val="24"/>
          <w:szCs w:val="24"/>
          <w:lang w:eastAsia="lt-LT"/>
        </w:rPr>
      </w:pPr>
      <w:r w:rsidRPr="00EE720B">
        <w:rPr>
          <w:rFonts w:ascii="Times New Roman" w:eastAsia="Times New Roman" w:hAnsi="Times New Roman" w:cs="Times New Roman"/>
          <w:sz w:val="24"/>
          <w:szCs w:val="24"/>
          <w:lang w:eastAsia="lt-LT"/>
        </w:rPr>
        <w:t>71. Vykdydamos šios sutarties sąlygas, šalys vadovaujasi Lietuvos Respublikos įstatymais ir kitais norminiais teisės aktais.</w:t>
      </w:r>
    </w:p>
    <w:p w:rsidR="001F1175" w:rsidRPr="00EE720B" w:rsidRDefault="001F1175" w:rsidP="001F1175">
      <w:pPr>
        <w:tabs>
          <w:tab w:val="left" w:pos="1482"/>
        </w:tabs>
        <w:spacing w:after="0" w:line="240" w:lineRule="auto"/>
        <w:ind w:firstLine="567"/>
        <w:jc w:val="both"/>
        <w:rPr>
          <w:rFonts w:ascii="Times New Roman" w:eastAsia="Times New Roman" w:hAnsi="Times New Roman" w:cs="Times New Roman"/>
          <w:sz w:val="24"/>
          <w:szCs w:val="24"/>
          <w:lang w:eastAsia="lt-LT"/>
        </w:rPr>
      </w:pPr>
      <w:r w:rsidRPr="00EE720B">
        <w:rPr>
          <w:rFonts w:ascii="Times New Roman" w:eastAsia="Times New Roman" w:hAnsi="Times New Roman" w:cs="Times New Roman"/>
          <w:sz w:val="24"/>
          <w:szCs w:val="24"/>
          <w:lang w:eastAsia="lt-LT"/>
        </w:rPr>
        <w:t>7.2. Visi iškilę ginčai sprendžiami šalių tarpusavio susitarimu per 1 (vieną) mėnesį nuo vienos iš sutarties šalių rašto pateikimo dienos, o jeigu tokiu būdu nepavyksta jų išspręsti, šalys veikia Lietuvos Respublikos įstatymų nustatyta tvarka.</w:t>
      </w:r>
    </w:p>
    <w:p w:rsidR="001F1175" w:rsidRPr="00EE720B" w:rsidRDefault="001F1175" w:rsidP="001F1175">
      <w:pPr>
        <w:tabs>
          <w:tab w:val="left" w:pos="1482"/>
        </w:tabs>
        <w:spacing w:after="0" w:line="240" w:lineRule="auto"/>
        <w:ind w:firstLine="567"/>
        <w:jc w:val="both"/>
        <w:rPr>
          <w:rFonts w:ascii="Times New Roman" w:eastAsia="Times New Roman" w:hAnsi="Times New Roman" w:cs="Times New Roman"/>
          <w:sz w:val="24"/>
          <w:szCs w:val="24"/>
          <w:lang w:eastAsia="lt-LT"/>
        </w:rPr>
      </w:pPr>
      <w:r w:rsidRPr="00EE720B">
        <w:rPr>
          <w:rFonts w:ascii="Times New Roman" w:eastAsia="Times New Roman" w:hAnsi="Times New Roman" w:cs="Times New Roman"/>
          <w:sz w:val="24"/>
          <w:szCs w:val="24"/>
          <w:lang w:eastAsia="lt-LT"/>
        </w:rPr>
        <w:t>7.3. Visi šios sutarties pakeitimai ir papildymai (išskyrus šios sutarties 7.9, 7.10 papunkčius ir 8 dalį) galioja tik tada, kai jie surašyti raštu ir patvirtinti abiejų šalių antspaudais ir atstovų parašais.</w:t>
      </w:r>
    </w:p>
    <w:p w:rsidR="001F1175" w:rsidRPr="00EE720B" w:rsidRDefault="001F1175" w:rsidP="001F1175">
      <w:pPr>
        <w:tabs>
          <w:tab w:val="left" w:pos="1482"/>
        </w:tabs>
        <w:spacing w:after="0" w:line="240" w:lineRule="auto"/>
        <w:ind w:firstLine="567"/>
        <w:jc w:val="both"/>
        <w:rPr>
          <w:rFonts w:ascii="Times New Roman" w:eastAsia="Times New Roman" w:hAnsi="Times New Roman" w:cs="Times New Roman"/>
          <w:sz w:val="24"/>
          <w:szCs w:val="24"/>
          <w:lang w:eastAsia="lt-LT"/>
        </w:rPr>
      </w:pPr>
      <w:r w:rsidRPr="00EE720B">
        <w:rPr>
          <w:rFonts w:ascii="Times New Roman" w:eastAsia="Times New Roman" w:hAnsi="Times New Roman" w:cs="Times New Roman"/>
          <w:sz w:val="24"/>
          <w:szCs w:val="24"/>
          <w:lang w:eastAsia="lt-LT"/>
        </w:rPr>
        <w:t>7.4. Nė viena iš šalių negali be raštiško kitos šalies sutikimo savo teisių ir pareigų, prisiimtų šia sutartimi, perduoti trečiosioms šalims.</w:t>
      </w:r>
    </w:p>
    <w:p w:rsidR="001F1175" w:rsidRPr="00EE720B" w:rsidRDefault="001F1175" w:rsidP="001F1175">
      <w:pPr>
        <w:tabs>
          <w:tab w:val="left" w:pos="1482"/>
        </w:tabs>
        <w:spacing w:after="0" w:line="240" w:lineRule="auto"/>
        <w:ind w:firstLine="567"/>
        <w:jc w:val="both"/>
        <w:rPr>
          <w:rFonts w:ascii="Times New Roman" w:eastAsia="Times New Roman" w:hAnsi="Times New Roman" w:cs="Times New Roman"/>
          <w:sz w:val="24"/>
          <w:szCs w:val="24"/>
          <w:lang w:eastAsia="lt-LT"/>
        </w:rPr>
      </w:pPr>
      <w:r w:rsidRPr="00EE720B">
        <w:rPr>
          <w:rFonts w:ascii="Times New Roman" w:eastAsia="Times New Roman" w:hAnsi="Times New Roman" w:cs="Times New Roman"/>
          <w:sz w:val="24"/>
          <w:szCs w:val="24"/>
          <w:lang w:eastAsia="lt-LT"/>
        </w:rPr>
        <w:t>7.5. Sutarties šalys įsipareigoja nedelsdamos raštu pranešti viena kitai apie 7.9, 7.10 papunkčiuose ir 8 dalyje nurodytų duomenų pasikeitimą.</w:t>
      </w:r>
    </w:p>
    <w:p w:rsidR="001F1175" w:rsidRPr="00EE720B" w:rsidRDefault="001F1175" w:rsidP="001F1175">
      <w:pPr>
        <w:tabs>
          <w:tab w:val="left" w:pos="1482"/>
        </w:tabs>
        <w:spacing w:after="0" w:line="240" w:lineRule="auto"/>
        <w:ind w:firstLine="567"/>
        <w:jc w:val="both"/>
        <w:rPr>
          <w:rFonts w:ascii="Times New Roman" w:eastAsia="Times New Roman" w:hAnsi="Times New Roman" w:cs="Times New Roman"/>
          <w:sz w:val="24"/>
          <w:szCs w:val="24"/>
          <w:lang w:eastAsia="lt-LT"/>
        </w:rPr>
      </w:pPr>
      <w:r w:rsidRPr="00EE720B">
        <w:rPr>
          <w:rFonts w:ascii="Times New Roman" w:eastAsia="Times New Roman" w:hAnsi="Times New Roman" w:cs="Times New Roman"/>
          <w:sz w:val="24"/>
          <w:szCs w:val="24"/>
          <w:lang w:eastAsia="lt-LT"/>
        </w:rPr>
        <w:t xml:space="preserve">7.6. Sutartis sutarties galiojimo laikotarpiu gali būti keičiama vadovaujantis Viešųjų pirkimų įstatymo 89 straipsniu. Sutarties sąlygų pakeitimai įforminami šalių rašytiniais susitarimais, kurie yra neatsiejama sutarties dalis. Sutarties kaina ir sąlygos pirkimo sutarties galiojimo laikotarpiu negali būti keičiamos, išskyrus tokias sutarties sąlygas, kurias pakeitus nebūtų pažeisti LR Viešųjų pirkimų įstatymo 17 straipsnyje nustatyti principai ir tikslai. </w:t>
      </w:r>
    </w:p>
    <w:p w:rsidR="001F1175" w:rsidRPr="00EE720B" w:rsidRDefault="001F1175" w:rsidP="001F1175">
      <w:pPr>
        <w:tabs>
          <w:tab w:val="left" w:pos="1482"/>
        </w:tabs>
        <w:spacing w:after="0" w:line="240" w:lineRule="auto"/>
        <w:ind w:firstLine="567"/>
        <w:jc w:val="both"/>
        <w:rPr>
          <w:rFonts w:ascii="Times New Roman" w:eastAsia="Times New Roman" w:hAnsi="Times New Roman" w:cs="Times New Roman"/>
          <w:sz w:val="24"/>
          <w:szCs w:val="24"/>
          <w:lang w:eastAsia="lt-LT"/>
        </w:rPr>
      </w:pPr>
      <w:r w:rsidRPr="00EE720B">
        <w:rPr>
          <w:rFonts w:ascii="Times New Roman" w:eastAsia="Times New Roman" w:hAnsi="Times New Roman" w:cs="Times New Roman"/>
          <w:sz w:val="24"/>
          <w:szCs w:val="24"/>
          <w:lang w:eastAsia="lt-LT"/>
        </w:rPr>
        <w:t>7.7. Ši sutartis turi priedus, kurie yra sudėtinės ir neatskiriamos šios sutarties dalys:</w:t>
      </w:r>
    </w:p>
    <w:p w:rsidR="001F1175" w:rsidRPr="00EE720B" w:rsidRDefault="001F1175" w:rsidP="001F1175">
      <w:pPr>
        <w:tabs>
          <w:tab w:val="left" w:pos="1482"/>
        </w:tabs>
        <w:spacing w:after="0" w:line="240" w:lineRule="auto"/>
        <w:ind w:firstLine="567"/>
        <w:jc w:val="both"/>
        <w:rPr>
          <w:rFonts w:ascii="Times New Roman" w:eastAsia="Times New Roman" w:hAnsi="Times New Roman" w:cs="Times New Roman"/>
          <w:sz w:val="24"/>
          <w:szCs w:val="24"/>
          <w:lang w:eastAsia="lt-LT"/>
        </w:rPr>
      </w:pPr>
      <w:r w:rsidRPr="00EE720B">
        <w:rPr>
          <w:rFonts w:ascii="Times New Roman" w:eastAsia="Times New Roman" w:hAnsi="Times New Roman" w:cs="Times New Roman"/>
          <w:sz w:val="24"/>
          <w:szCs w:val="24"/>
          <w:lang w:eastAsia="lt-LT"/>
        </w:rPr>
        <w:t>7.7.1.  1 priedas - „Prekių įkainiai ir kiekiai“;</w:t>
      </w:r>
    </w:p>
    <w:p w:rsidR="001F1175" w:rsidRPr="00EE720B" w:rsidRDefault="001F1175" w:rsidP="001F1175">
      <w:pPr>
        <w:tabs>
          <w:tab w:val="left" w:pos="1482"/>
        </w:tabs>
        <w:spacing w:after="0" w:line="240" w:lineRule="auto"/>
        <w:ind w:firstLine="567"/>
        <w:jc w:val="both"/>
        <w:rPr>
          <w:rFonts w:ascii="Times New Roman" w:eastAsia="Times New Roman" w:hAnsi="Times New Roman" w:cs="Times New Roman"/>
          <w:sz w:val="24"/>
          <w:szCs w:val="24"/>
          <w:lang w:eastAsia="lt-LT"/>
        </w:rPr>
      </w:pPr>
      <w:r w:rsidRPr="00EE720B">
        <w:rPr>
          <w:rFonts w:ascii="Times New Roman" w:eastAsia="Times New Roman" w:hAnsi="Times New Roman" w:cs="Times New Roman"/>
          <w:sz w:val="24"/>
          <w:szCs w:val="24"/>
          <w:lang w:eastAsia="lt-LT"/>
        </w:rPr>
        <w:t>7.7.2.  2 priedas – „Reikalavimai prekėms“;</w:t>
      </w:r>
    </w:p>
    <w:p w:rsidR="001F1175" w:rsidRPr="00EE720B" w:rsidRDefault="001F1175" w:rsidP="001F1175">
      <w:pPr>
        <w:tabs>
          <w:tab w:val="left" w:pos="1482"/>
        </w:tabs>
        <w:spacing w:after="0" w:line="240" w:lineRule="auto"/>
        <w:ind w:firstLine="567"/>
        <w:jc w:val="both"/>
        <w:rPr>
          <w:rFonts w:ascii="Times New Roman" w:eastAsia="Times New Roman" w:hAnsi="Times New Roman" w:cs="Times New Roman"/>
          <w:sz w:val="24"/>
          <w:szCs w:val="24"/>
          <w:lang w:eastAsia="lt-LT"/>
        </w:rPr>
      </w:pPr>
      <w:r w:rsidRPr="00EE720B">
        <w:rPr>
          <w:rFonts w:ascii="Times New Roman" w:eastAsia="Times New Roman" w:hAnsi="Times New Roman" w:cs="Times New Roman"/>
          <w:sz w:val="24"/>
          <w:szCs w:val="24"/>
          <w:lang w:eastAsia="lt-LT"/>
        </w:rPr>
        <w:t>7.7.3.  3 priedas – „Prekių pristatymo</w:t>
      </w:r>
      <w:r w:rsidRPr="00EE720B">
        <w:rPr>
          <w:rFonts w:ascii="Times New (W1)" w:eastAsia="Times New Roman" w:hAnsi="Times New (W1)" w:cs="Times New Roman"/>
          <w:b/>
          <w:bCs/>
          <w:caps/>
          <w:sz w:val="24"/>
          <w:szCs w:val="24"/>
        </w:rPr>
        <w:t xml:space="preserve"> </w:t>
      </w:r>
      <w:r w:rsidRPr="00EE720B">
        <w:rPr>
          <w:rFonts w:ascii="Times New (W1)" w:eastAsia="Times New Roman" w:hAnsi="Times New (W1)" w:cs="Times New Roman"/>
          <w:bCs/>
          <w:sz w:val="24"/>
          <w:szCs w:val="24"/>
        </w:rPr>
        <w:t xml:space="preserve">kiekiai, </w:t>
      </w:r>
      <w:r w:rsidRPr="00EE720B">
        <w:rPr>
          <w:rFonts w:ascii="Times New Roman" w:eastAsia="Times New Roman" w:hAnsi="Times New Roman" w:cs="Times New Roman"/>
          <w:sz w:val="24"/>
          <w:szCs w:val="24"/>
          <w:lang w:eastAsia="lt-LT"/>
        </w:rPr>
        <w:t>adresai</w:t>
      </w:r>
      <w:r w:rsidRPr="00EE720B">
        <w:rPr>
          <w:rFonts w:ascii="Times New (W1)" w:eastAsia="Times New Roman" w:hAnsi="Times New (W1)" w:cs="Times New Roman"/>
          <w:bCs/>
          <w:sz w:val="24"/>
          <w:szCs w:val="24"/>
        </w:rPr>
        <w:t xml:space="preserve"> ir atsakingi asmenys</w:t>
      </w:r>
      <w:r w:rsidRPr="00EE720B">
        <w:rPr>
          <w:rFonts w:ascii="Times New Roman" w:eastAsia="Times New Roman" w:hAnsi="Times New Roman" w:cs="Times New Roman"/>
          <w:sz w:val="24"/>
          <w:szCs w:val="24"/>
          <w:lang w:eastAsia="lt-LT"/>
        </w:rPr>
        <w:t>“.</w:t>
      </w:r>
    </w:p>
    <w:p w:rsidR="001F1175" w:rsidRPr="00EE720B" w:rsidRDefault="001F1175" w:rsidP="001F1175">
      <w:pPr>
        <w:tabs>
          <w:tab w:val="left" w:pos="1482"/>
        </w:tabs>
        <w:spacing w:after="0" w:line="240" w:lineRule="auto"/>
        <w:ind w:firstLine="567"/>
        <w:jc w:val="both"/>
        <w:rPr>
          <w:rFonts w:ascii="Times New Roman" w:eastAsia="Times New Roman" w:hAnsi="Times New Roman" w:cs="Times New Roman"/>
          <w:sz w:val="24"/>
          <w:szCs w:val="24"/>
          <w:lang w:eastAsia="lt-LT"/>
        </w:rPr>
      </w:pPr>
      <w:r w:rsidRPr="00EE720B">
        <w:rPr>
          <w:rFonts w:ascii="Times New Roman" w:eastAsia="Times New Roman" w:hAnsi="Times New Roman" w:cs="Times New Roman"/>
          <w:sz w:val="24"/>
          <w:szCs w:val="24"/>
          <w:lang w:eastAsia="lt-LT"/>
        </w:rPr>
        <w:t>7.8. Ši sutartis sudaryta lietuvių kalba dviem egzemplioriais, turinčiais vienodą juridinę galią – po vieną egzempliorių kiekvienai iš šalių.</w:t>
      </w:r>
    </w:p>
    <w:p w:rsidR="001F1175" w:rsidRPr="00EE720B" w:rsidRDefault="001F1175" w:rsidP="001F1175">
      <w:pPr>
        <w:spacing w:after="0" w:line="240" w:lineRule="auto"/>
        <w:ind w:firstLine="567"/>
        <w:jc w:val="both"/>
        <w:rPr>
          <w:rFonts w:ascii="Times New Roman" w:hAnsi="Times New Roman" w:cs="Times New Roman"/>
          <w:sz w:val="24"/>
          <w:szCs w:val="24"/>
        </w:rPr>
      </w:pPr>
      <w:r w:rsidRPr="00EE720B">
        <w:rPr>
          <w:rFonts w:ascii="Times New Roman" w:eastAsia="Times New Roman" w:hAnsi="Times New Roman" w:cs="Times New Roman"/>
          <w:sz w:val="24"/>
          <w:szCs w:val="24"/>
          <w:lang w:eastAsia="lt-LT"/>
        </w:rPr>
        <w:t xml:space="preserve">7.9. Fondo valdybos atsakingas už sutarties vykdymą asmuo: Viešųjų pirkimų ir </w:t>
      </w:r>
      <w:r w:rsidRPr="00EE720B">
        <w:rPr>
          <w:rFonts w:ascii="Times New Roman" w:hAnsi="Times New Roman" w:cs="Times New Roman"/>
          <w:sz w:val="24"/>
          <w:szCs w:val="24"/>
        </w:rPr>
        <w:t xml:space="preserve">ūkio valdymo skyriaus vyriausioji specialistė Nerija Kasperavičienė, telefono Nr. (8 5) 272 7575, el. p: </w:t>
      </w:r>
      <w:hyperlink r:id="rId7" w:history="1">
        <w:r w:rsidRPr="00EE720B">
          <w:rPr>
            <w:rStyle w:val="Hipersaitas"/>
            <w:rFonts w:ascii="Times New Roman" w:hAnsi="Times New Roman" w:cs="Times New Roman"/>
            <w:sz w:val="24"/>
            <w:szCs w:val="24"/>
          </w:rPr>
          <w:t>Nerija.Kasperaviciene@sodra.lt</w:t>
        </w:r>
      </w:hyperlink>
      <w:r w:rsidRPr="00EE720B">
        <w:rPr>
          <w:rFonts w:ascii="Times New Roman" w:hAnsi="Times New Roman" w:cs="Times New Roman"/>
          <w:sz w:val="24"/>
          <w:szCs w:val="24"/>
        </w:rPr>
        <w:t xml:space="preserve">. </w:t>
      </w:r>
    </w:p>
    <w:p w:rsidR="001F1175" w:rsidRPr="00EE720B" w:rsidRDefault="001F1175" w:rsidP="00E25569">
      <w:pPr>
        <w:tabs>
          <w:tab w:val="left" w:pos="1482"/>
        </w:tabs>
        <w:spacing w:after="0" w:line="240" w:lineRule="auto"/>
        <w:ind w:firstLine="567"/>
        <w:jc w:val="both"/>
        <w:rPr>
          <w:rFonts w:ascii="Times New Roman" w:eastAsia="Times New Roman" w:hAnsi="Times New Roman" w:cs="Times New Roman"/>
          <w:sz w:val="24"/>
          <w:szCs w:val="24"/>
          <w:lang w:eastAsia="lt-LT"/>
        </w:rPr>
      </w:pPr>
      <w:r w:rsidRPr="00EE720B">
        <w:rPr>
          <w:rFonts w:ascii="Times New Roman" w:eastAsia="Times New Roman" w:hAnsi="Times New Roman" w:cs="Times New Roman"/>
          <w:sz w:val="24"/>
          <w:szCs w:val="24"/>
          <w:lang w:eastAsia="lt-LT"/>
        </w:rPr>
        <w:t xml:space="preserve">7.10. Tiekėjo atsakingas už sutarties vykdymą asmuo: </w:t>
      </w:r>
      <w:bookmarkStart w:id="0" w:name="_GoBack"/>
      <w:bookmarkEnd w:id="0"/>
    </w:p>
    <w:p w:rsidR="001F1175" w:rsidRPr="00EE720B" w:rsidRDefault="001F1175" w:rsidP="001F1175">
      <w:pPr>
        <w:tabs>
          <w:tab w:val="left" w:pos="1482"/>
        </w:tabs>
        <w:spacing w:after="0" w:line="240" w:lineRule="auto"/>
        <w:ind w:firstLine="567"/>
        <w:jc w:val="both"/>
        <w:rPr>
          <w:rFonts w:ascii="Times New Roman" w:eastAsia="Times New Roman" w:hAnsi="Times New Roman" w:cs="Times New Roman"/>
          <w:sz w:val="24"/>
          <w:szCs w:val="24"/>
          <w:lang w:eastAsia="lt-LT"/>
        </w:rPr>
      </w:pPr>
      <w:r w:rsidRPr="00EE720B">
        <w:rPr>
          <w:rFonts w:ascii="Times New Roman" w:eastAsia="Times New Roman" w:hAnsi="Times New Roman" w:cs="Times New Roman"/>
          <w:sz w:val="24"/>
          <w:szCs w:val="24"/>
          <w:lang w:eastAsia="lt-LT"/>
        </w:rPr>
        <w:t>7.11. Fondo valdybos už sutarties viešinimą atsakingas asmuo – Viešųjų pirkimų ir ūkio valdymo skyriaus patarėja Renata Radžiutė.</w:t>
      </w:r>
    </w:p>
    <w:p w:rsidR="001F1175" w:rsidRPr="00EE720B" w:rsidRDefault="001F1175" w:rsidP="001F1175">
      <w:pPr>
        <w:spacing w:after="0" w:line="240" w:lineRule="auto"/>
        <w:ind w:firstLine="567"/>
        <w:jc w:val="center"/>
        <w:rPr>
          <w:rFonts w:ascii="Times New Roman" w:eastAsia="Times New Roman" w:hAnsi="Times New Roman" w:cs="Times New Roman"/>
          <w:b/>
          <w:sz w:val="24"/>
          <w:szCs w:val="24"/>
          <w:lang w:eastAsia="lt-LT"/>
        </w:rPr>
      </w:pPr>
    </w:p>
    <w:p w:rsidR="001F1175" w:rsidRPr="00EE720B" w:rsidRDefault="001F1175" w:rsidP="001F1175">
      <w:pPr>
        <w:spacing w:after="0" w:line="240" w:lineRule="auto"/>
        <w:ind w:firstLine="567"/>
        <w:jc w:val="center"/>
        <w:rPr>
          <w:rFonts w:ascii="Times New Roman" w:eastAsia="Times New Roman" w:hAnsi="Times New Roman" w:cs="Times New Roman"/>
          <w:b/>
          <w:sz w:val="24"/>
          <w:szCs w:val="24"/>
          <w:lang w:eastAsia="lt-LT"/>
        </w:rPr>
      </w:pPr>
      <w:r w:rsidRPr="00EE720B">
        <w:rPr>
          <w:rFonts w:ascii="Times New Roman" w:eastAsia="Times New Roman" w:hAnsi="Times New Roman" w:cs="Times New Roman"/>
          <w:b/>
          <w:sz w:val="24"/>
          <w:szCs w:val="24"/>
          <w:lang w:eastAsia="lt-LT"/>
        </w:rPr>
        <w:t>8.</w:t>
      </w:r>
      <w:r w:rsidRPr="00EE720B">
        <w:rPr>
          <w:rFonts w:ascii="Times New Roman" w:eastAsia="Times New Roman" w:hAnsi="Times New Roman" w:cs="Times New Roman"/>
          <w:sz w:val="24"/>
          <w:szCs w:val="24"/>
          <w:lang w:eastAsia="lt-LT"/>
        </w:rPr>
        <w:t xml:space="preserve"> </w:t>
      </w:r>
      <w:r w:rsidRPr="00EE720B">
        <w:rPr>
          <w:rFonts w:ascii="Times New Roman" w:eastAsia="Times New Roman" w:hAnsi="Times New Roman" w:cs="Times New Roman"/>
          <w:b/>
          <w:sz w:val="24"/>
          <w:szCs w:val="24"/>
          <w:lang w:eastAsia="lt-LT"/>
        </w:rPr>
        <w:t>ŠALIŲ REKVIZITAI</w:t>
      </w:r>
    </w:p>
    <w:p w:rsidR="001F1175" w:rsidRPr="00EE720B" w:rsidRDefault="001F1175" w:rsidP="003D5150">
      <w:pPr>
        <w:spacing w:after="0" w:line="240" w:lineRule="auto"/>
        <w:rPr>
          <w:rFonts w:ascii="Times New Roman" w:eastAsia="Times New Roman" w:hAnsi="Times New Roman" w:cs="Times New Roman"/>
          <w:b/>
          <w:sz w:val="24"/>
          <w:szCs w:val="24"/>
          <w:lang w:eastAsia="lt-LT"/>
        </w:rPr>
      </w:pPr>
    </w:p>
    <w:tbl>
      <w:tblPr>
        <w:tblW w:w="9760" w:type="dxa"/>
        <w:tblLook w:val="01E0" w:firstRow="1" w:lastRow="1" w:firstColumn="1" w:lastColumn="1" w:noHBand="0" w:noVBand="0"/>
      </w:tblPr>
      <w:tblGrid>
        <w:gridCol w:w="4890"/>
        <w:gridCol w:w="4870"/>
      </w:tblGrid>
      <w:tr w:rsidR="001F1175" w:rsidRPr="00EE720B" w:rsidTr="00E25569">
        <w:tc>
          <w:tcPr>
            <w:tcW w:w="4890" w:type="dxa"/>
          </w:tcPr>
          <w:p w:rsidR="001F1175" w:rsidRPr="00EE720B" w:rsidRDefault="001F1175" w:rsidP="00E25569">
            <w:pPr>
              <w:spacing w:after="0" w:line="240" w:lineRule="auto"/>
              <w:jc w:val="both"/>
              <w:rPr>
                <w:rFonts w:ascii="Times New Roman" w:eastAsia="Times New Roman" w:hAnsi="Times New Roman" w:cs="Times New Roman"/>
                <w:b/>
                <w:sz w:val="24"/>
                <w:szCs w:val="24"/>
              </w:rPr>
            </w:pPr>
            <w:r w:rsidRPr="00EE720B">
              <w:rPr>
                <w:rFonts w:ascii="Times New Roman" w:eastAsia="Times New Roman" w:hAnsi="Times New Roman" w:cs="Times New Roman"/>
                <w:b/>
                <w:sz w:val="24"/>
                <w:szCs w:val="24"/>
              </w:rPr>
              <w:t>FONDO VALDYBA</w:t>
            </w:r>
          </w:p>
          <w:p w:rsidR="001F1175" w:rsidRPr="00EE720B" w:rsidRDefault="001F1175" w:rsidP="00E25569">
            <w:pPr>
              <w:spacing w:after="0" w:line="240" w:lineRule="auto"/>
              <w:rPr>
                <w:rFonts w:ascii="Times New Roman" w:eastAsia="Times New Roman" w:hAnsi="Times New Roman" w:cs="Times New Roman"/>
                <w:sz w:val="24"/>
                <w:szCs w:val="24"/>
                <w:lang w:eastAsia="lt-LT"/>
              </w:rPr>
            </w:pPr>
            <w:r w:rsidRPr="00EE720B">
              <w:rPr>
                <w:rFonts w:ascii="Times New Roman" w:eastAsia="Times New Roman" w:hAnsi="Times New Roman" w:cs="Times New Roman"/>
                <w:sz w:val="24"/>
                <w:szCs w:val="24"/>
                <w:lang w:eastAsia="lt-LT"/>
              </w:rPr>
              <w:t>Valstybinio socialinio draudimo fondo valdyba</w:t>
            </w:r>
          </w:p>
          <w:p w:rsidR="001F1175" w:rsidRPr="00EE720B" w:rsidRDefault="001F1175" w:rsidP="00E25569">
            <w:pPr>
              <w:spacing w:after="0" w:line="240" w:lineRule="auto"/>
              <w:rPr>
                <w:rFonts w:ascii="Times New Roman" w:eastAsia="Times New Roman" w:hAnsi="Times New Roman" w:cs="Times New Roman"/>
                <w:sz w:val="24"/>
                <w:szCs w:val="24"/>
                <w:lang w:eastAsia="lt-LT"/>
              </w:rPr>
            </w:pPr>
            <w:r w:rsidRPr="00EE720B">
              <w:rPr>
                <w:rFonts w:ascii="Times New Roman" w:eastAsia="Times New Roman" w:hAnsi="Times New Roman" w:cs="Times New Roman"/>
                <w:sz w:val="24"/>
                <w:szCs w:val="24"/>
                <w:lang w:eastAsia="lt-LT"/>
              </w:rPr>
              <w:t>prie Socialinės apsaugos ir darbo ministerijos</w:t>
            </w:r>
          </w:p>
          <w:p w:rsidR="001F1175" w:rsidRPr="00EE720B" w:rsidRDefault="001F1175" w:rsidP="00E25569">
            <w:pPr>
              <w:spacing w:after="0" w:line="240" w:lineRule="auto"/>
              <w:rPr>
                <w:rFonts w:ascii="Times New Roman" w:eastAsia="Times New Roman" w:hAnsi="Times New Roman" w:cs="Times New Roman"/>
                <w:sz w:val="24"/>
                <w:szCs w:val="24"/>
                <w:lang w:eastAsia="lt-LT"/>
              </w:rPr>
            </w:pPr>
            <w:r w:rsidRPr="00EE720B">
              <w:rPr>
                <w:rFonts w:ascii="Times New Roman" w:eastAsia="Times New Roman" w:hAnsi="Times New Roman" w:cs="Times New Roman"/>
                <w:sz w:val="24"/>
                <w:szCs w:val="24"/>
                <w:lang w:eastAsia="lt-LT"/>
              </w:rPr>
              <w:t>Konstitucijos pr. 12, LT-09308 Vilnius</w:t>
            </w:r>
          </w:p>
          <w:p w:rsidR="001F1175" w:rsidRPr="00EE720B" w:rsidRDefault="001F1175" w:rsidP="00E25569">
            <w:pPr>
              <w:spacing w:after="0" w:line="240" w:lineRule="auto"/>
              <w:rPr>
                <w:rFonts w:ascii="Times New Roman" w:eastAsia="Times New Roman" w:hAnsi="Times New Roman" w:cs="Times New Roman"/>
                <w:sz w:val="24"/>
                <w:szCs w:val="24"/>
                <w:lang w:eastAsia="lt-LT"/>
              </w:rPr>
            </w:pPr>
            <w:r w:rsidRPr="00EE720B">
              <w:rPr>
                <w:rFonts w:ascii="Times New Roman" w:eastAsia="Times New Roman" w:hAnsi="Times New Roman" w:cs="Times New Roman"/>
                <w:sz w:val="24"/>
                <w:szCs w:val="24"/>
                <w:lang w:eastAsia="lt-LT"/>
              </w:rPr>
              <w:t>Juridinio asmens kodas 191630223</w:t>
            </w:r>
          </w:p>
          <w:p w:rsidR="001F1175" w:rsidRPr="00EE720B" w:rsidRDefault="001F1175" w:rsidP="00E25569">
            <w:pPr>
              <w:spacing w:after="0" w:line="240" w:lineRule="auto"/>
              <w:rPr>
                <w:rFonts w:ascii="Times New Roman" w:eastAsia="Times New Roman" w:hAnsi="Times New Roman" w:cs="Times New Roman"/>
                <w:sz w:val="24"/>
                <w:szCs w:val="24"/>
                <w:lang w:eastAsia="lt-LT"/>
              </w:rPr>
            </w:pPr>
            <w:r w:rsidRPr="00EE720B">
              <w:rPr>
                <w:rFonts w:ascii="Times New Roman" w:eastAsia="Times New Roman" w:hAnsi="Times New Roman" w:cs="Times New Roman"/>
                <w:sz w:val="24"/>
                <w:szCs w:val="24"/>
                <w:lang w:eastAsia="lt-LT"/>
              </w:rPr>
              <w:t>PVM mokėtojo kodas LT916302219</w:t>
            </w:r>
          </w:p>
          <w:p w:rsidR="001F1175" w:rsidRPr="00EE720B" w:rsidRDefault="001F1175" w:rsidP="00E25569">
            <w:pPr>
              <w:spacing w:after="0" w:line="240" w:lineRule="auto"/>
              <w:rPr>
                <w:rFonts w:ascii="Times New Roman" w:eastAsia="Times New Roman" w:hAnsi="Times New Roman" w:cs="Times New Roman"/>
                <w:sz w:val="24"/>
                <w:szCs w:val="24"/>
                <w:lang w:val="pt-BR" w:eastAsia="lt-LT"/>
              </w:rPr>
            </w:pPr>
            <w:r w:rsidRPr="00EE720B">
              <w:rPr>
                <w:rFonts w:ascii="Times New Roman" w:eastAsia="Times New Roman" w:hAnsi="Times New Roman" w:cs="Times New Roman"/>
                <w:sz w:val="24"/>
                <w:szCs w:val="24"/>
                <w:lang w:val="pt-BR" w:eastAsia="lt-LT"/>
              </w:rPr>
              <w:t xml:space="preserve">A. s LT824010042400093865 </w:t>
            </w:r>
          </w:p>
          <w:p w:rsidR="001F1175" w:rsidRPr="00EE720B" w:rsidRDefault="001F1175" w:rsidP="00E25569">
            <w:pPr>
              <w:spacing w:after="0" w:line="240" w:lineRule="auto"/>
              <w:rPr>
                <w:rFonts w:ascii="Times New Roman" w:eastAsia="Times New Roman" w:hAnsi="Times New Roman" w:cs="Times New Roman"/>
                <w:sz w:val="24"/>
                <w:szCs w:val="24"/>
                <w:lang w:eastAsia="lt-LT"/>
              </w:rPr>
            </w:pPr>
            <w:proofErr w:type="spellStart"/>
            <w:r w:rsidRPr="00EE720B">
              <w:rPr>
                <w:rFonts w:ascii="Times New Roman" w:eastAsia="Times New Roman" w:hAnsi="Times New Roman" w:cs="Times New Roman"/>
                <w:sz w:val="24"/>
                <w:szCs w:val="24"/>
                <w:lang w:eastAsia="lt-LT"/>
              </w:rPr>
              <w:t>Luminor</w:t>
            </w:r>
            <w:proofErr w:type="spellEnd"/>
            <w:r w:rsidRPr="00EE720B">
              <w:rPr>
                <w:rFonts w:ascii="Times New Roman" w:eastAsia="Times New Roman" w:hAnsi="Times New Roman" w:cs="Times New Roman"/>
                <w:sz w:val="24"/>
                <w:szCs w:val="24"/>
                <w:lang w:eastAsia="lt-LT"/>
              </w:rPr>
              <w:t xml:space="preserve"> bank, AS Lietuvos skyrius</w:t>
            </w:r>
          </w:p>
        </w:tc>
        <w:tc>
          <w:tcPr>
            <w:tcW w:w="4870" w:type="dxa"/>
          </w:tcPr>
          <w:p w:rsidR="001F1175" w:rsidRPr="00EE720B" w:rsidRDefault="001F1175" w:rsidP="00E25569">
            <w:pPr>
              <w:tabs>
                <w:tab w:val="left" w:pos="924"/>
              </w:tabs>
              <w:spacing w:after="0" w:line="240" w:lineRule="auto"/>
              <w:jc w:val="both"/>
              <w:rPr>
                <w:rFonts w:ascii="Times New Roman" w:eastAsia="Times New Roman" w:hAnsi="Times New Roman" w:cs="Times New Roman"/>
                <w:b/>
                <w:sz w:val="24"/>
                <w:szCs w:val="24"/>
              </w:rPr>
            </w:pPr>
            <w:r w:rsidRPr="00EE720B">
              <w:rPr>
                <w:rFonts w:ascii="Times New Roman" w:eastAsia="Times New Roman" w:hAnsi="Times New Roman" w:cs="Times New Roman"/>
                <w:b/>
                <w:sz w:val="24"/>
                <w:szCs w:val="24"/>
              </w:rPr>
              <w:t>TIEKĖJAS</w:t>
            </w:r>
          </w:p>
          <w:p w:rsidR="001F1175" w:rsidRPr="00EE720B" w:rsidRDefault="001F1175" w:rsidP="00E25569">
            <w:pPr>
              <w:tabs>
                <w:tab w:val="left" w:pos="12"/>
              </w:tabs>
              <w:spacing w:after="0" w:line="240" w:lineRule="auto"/>
              <w:rPr>
                <w:rFonts w:ascii="Times New Roman" w:eastAsia="Times New Roman" w:hAnsi="Times New Roman" w:cs="Times New Roman"/>
                <w:sz w:val="24"/>
                <w:szCs w:val="24"/>
                <w:lang w:eastAsia="lt-LT"/>
              </w:rPr>
            </w:pPr>
            <w:r w:rsidRPr="00EE720B">
              <w:rPr>
                <w:rFonts w:ascii="Times New Roman" w:eastAsia="Times New Roman" w:hAnsi="Times New Roman" w:cs="Times New Roman"/>
                <w:sz w:val="24"/>
                <w:szCs w:val="24"/>
                <w:lang w:eastAsia="lt-LT"/>
              </w:rPr>
              <w:t>UAB „Morning LT“</w:t>
            </w:r>
          </w:p>
          <w:p w:rsidR="001F1175" w:rsidRPr="00EE720B" w:rsidRDefault="001F1175" w:rsidP="00E25569">
            <w:pPr>
              <w:tabs>
                <w:tab w:val="left" w:pos="12"/>
              </w:tabs>
              <w:spacing w:after="0" w:line="240" w:lineRule="auto"/>
              <w:rPr>
                <w:rFonts w:ascii="Times New Roman" w:eastAsia="Times New Roman" w:hAnsi="Times New Roman" w:cs="Times New Roman"/>
                <w:sz w:val="24"/>
                <w:szCs w:val="24"/>
                <w:lang w:eastAsia="lt-LT"/>
              </w:rPr>
            </w:pPr>
            <w:r w:rsidRPr="00EE720B">
              <w:rPr>
                <w:rFonts w:ascii="Times New Roman" w:eastAsia="Times New Roman" w:hAnsi="Times New Roman" w:cs="Times New Roman"/>
                <w:sz w:val="24"/>
                <w:szCs w:val="24"/>
                <w:lang w:eastAsia="lt-LT"/>
              </w:rPr>
              <w:t>P. Lukšio g. 5B, LT-08221 Vilnius</w:t>
            </w:r>
          </w:p>
          <w:p w:rsidR="001F1175" w:rsidRPr="00EE720B" w:rsidRDefault="001F1175" w:rsidP="00E25569">
            <w:pPr>
              <w:tabs>
                <w:tab w:val="left" w:pos="12"/>
              </w:tabs>
              <w:spacing w:after="0" w:line="240" w:lineRule="auto"/>
              <w:rPr>
                <w:rFonts w:ascii="Times New Roman" w:eastAsia="Times New Roman" w:hAnsi="Times New Roman" w:cs="Times New Roman"/>
                <w:sz w:val="24"/>
                <w:szCs w:val="24"/>
                <w:lang w:eastAsia="lt-LT"/>
              </w:rPr>
            </w:pPr>
            <w:r w:rsidRPr="00EE720B">
              <w:rPr>
                <w:rFonts w:ascii="Times New Roman" w:eastAsia="Times New Roman" w:hAnsi="Times New Roman" w:cs="Times New Roman"/>
                <w:sz w:val="24"/>
                <w:szCs w:val="24"/>
                <w:lang w:eastAsia="lt-LT"/>
              </w:rPr>
              <w:t>Juridinio asmens kodas 300051282</w:t>
            </w:r>
          </w:p>
          <w:p w:rsidR="001F1175" w:rsidRPr="00EE720B" w:rsidRDefault="001F1175" w:rsidP="00E25569">
            <w:pPr>
              <w:spacing w:after="0" w:line="240" w:lineRule="auto"/>
              <w:jc w:val="both"/>
              <w:rPr>
                <w:rFonts w:ascii="Times New Roman" w:eastAsia="Times New Roman" w:hAnsi="Times New Roman" w:cs="Times New Roman"/>
                <w:sz w:val="24"/>
                <w:szCs w:val="24"/>
                <w:lang w:eastAsia="lt-LT"/>
              </w:rPr>
            </w:pPr>
            <w:r w:rsidRPr="00EE720B">
              <w:rPr>
                <w:rFonts w:ascii="Times New Roman" w:eastAsia="Times New Roman" w:hAnsi="Times New Roman" w:cs="Times New Roman"/>
                <w:sz w:val="24"/>
                <w:szCs w:val="24"/>
                <w:lang w:eastAsia="lt-LT"/>
              </w:rPr>
              <w:t>PVM mokėtojo kodas LT100001186012</w:t>
            </w:r>
          </w:p>
          <w:p w:rsidR="00E25569" w:rsidRPr="00EE720B" w:rsidRDefault="00E25569" w:rsidP="00E25569">
            <w:pPr>
              <w:suppressAutoHyphens/>
              <w:spacing w:after="0" w:line="240" w:lineRule="auto"/>
              <w:jc w:val="both"/>
              <w:rPr>
                <w:rFonts w:ascii="Times New Roman" w:eastAsia="Times New Roman" w:hAnsi="Times New Roman" w:cs="Times New Roman"/>
                <w:sz w:val="24"/>
                <w:szCs w:val="24"/>
                <w:lang w:eastAsia="lt-LT"/>
              </w:rPr>
            </w:pPr>
            <w:r w:rsidRPr="00EE720B">
              <w:rPr>
                <w:rFonts w:ascii="Times New Roman" w:eastAsia="Times New Roman" w:hAnsi="Times New Roman" w:cs="Times New Roman"/>
                <w:sz w:val="24"/>
                <w:szCs w:val="24"/>
                <w:lang w:eastAsia="lt-LT"/>
              </w:rPr>
              <w:t>A. s. LT627290000014467524</w:t>
            </w:r>
          </w:p>
          <w:p w:rsidR="001F1175" w:rsidRPr="00EE720B" w:rsidRDefault="00E25569" w:rsidP="00E25569">
            <w:pPr>
              <w:suppressAutoHyphens/>
              <w:spacing w:after="0" w:line="240" w:lineRule="auto"/>
              <w:jc w:val="both"/>
              <w:rPr>
                <w:rFonts w:ascii="Times New Roman" w:eastAsia="Times New Roman" w:hAnsi="Times New Roman" w:cs="Times New Roman"/>
                <w:sz w:val="24"/>
                <w:szCs w:val="24"/>
                <w:lang w:eastAsia="lt-LT"/>
              </w:rPr>
            </w:pPr>
            <w:r w:rsidRPr="00EE720B">
              <w:rPr>
                <w:rFonts w:ascii="Times New Roman" w:eastAsia="Times New Roman" w:hAnsi="Times New Roman" w:cs="Times New Roman"/>
                <w:sz w:val="24"/>
                <w:szCs w:val="24"/>
                <w:lang w:eastAsia="lt-LT"/>
              </w:rPr>
              <w:t xml:space="preserve">AS CITADELE BANKAS Lietuvos filialas </w:t>
            </w:r>
          </w:p>
        </w:tc>
      </w:tr>
    </w:tbl>
    <w:p w:rsidR="001F1175" w:rsidRPr="00EE720B" w:rsidRDefault="001F1175" w:rsidP="001F1175">
      <w:pPr>
        <w:spacing w:after="0" w:line="240" w:lineRule="auto"/>
        <w:ind w:firstLine="567"/>
        <w:jc w:val="both"/>
        <w:rPr>
          <w:rFonts w:ascii="Times New Roman" w:eastAsia="Times New Roman" w:hAnsi="Times New Roman" w:cs="Times New Roman"/>
          <w:sz w:val="24"/>
          <w:szCs w:val="24"/>
        </w:rPr>
      </w:pPr>
    </w:p>
    <w:p w:rsidR="003D5150" w:rsidRPr="00EE720B" w:rsidRDefault="003D5150" w:rsidP="001F1175">
      <w:pPr>
        <w:spacing w:after="0" w:line="240" w:lineRule="auto"/>
        <w:ind w:firstLine="567"/>
        <w:jc w:val="both"/>
        <w:rPr>
          <w:rFonts w:ascii="Times New Roman" w:eastAsia="Times New Roman" w:hAnsi="Times New Roman" w:cs="Times New Roman"/>
          <w:sz w:val="24"/>
          <w:szCs w:val="24"/>
        </w:rPr>
      </w:pPr>
    </w:p>
    <w:p w:rsidR="001F1175" w:rsidRPr="00EE720B" w:rsidRDefault="001F1175" w:rsidP="001F1175">
      <w:pPr>
        <w:spacing w:after="0" w:line="240" w:lineRule="auto"/>
        <w:jc w:val="both"/>
        <w:outlineLvl w:val="0"/>
        <w:rPr>
          <w:rFonts w:ascii="Times New Roman" w:eastAsia="Times New Roman" w:hAnsi="Times New Roman" w:cs="Times New Roman"/>
          <w:b/>
          <w:sz w:val="24"/>
          <w:szCs w:val="24"/>
          <w:lang w:eastAsia="lt-LT"/>
        </w:rPr>
      </w:pPr>
      <w:r w:rsidRPr="00EE720B">
        <w:rPr>
          <w:rFonts w:ascii="Times New Roman" w:eastAsia="Times New Roman" w:hAnsi="Times New Roman" w:cs="Times New Roman"/>
          <w:b/>
          <w:sz w:val="24"/>
          <w:szCs w:val="24"/>
          <w:lang w:eastAsia="lt-LT"/>
        </w:rPr>
        <w:t>FONDO VALDYBA</w:t>
      </w:r>
    </w:p>
    <w:p w:rsidR="001F1175" w:rsidRPr="00EE720B" w:rsidRDefault="001F1175" w:rsidP="001F1175">
      <w:pPr>
        <w:spacing w:after="0" w:line="240" w:lineRule="auto"/>
        <w:jc w:val="both"/>
        <w:outlineLvl w:val="0"/>
        <w:rPr>
          <w:rFonts w:ascii="Times New Roman" w:eastAsia="Times New Roman" w:hAnsi="Times New Roman" w:cs="Times New Roman"/>
          <w:sz w:val="24"/>
          <w:szCs w:val="24"/>
          <w:lang w:eastAsia="lt-LT"/>
        </w:rPr>
      </w:pPr>
      <w:r w:rsidRPr="00EE720B">
        <w:rPr>
          <w:rFonts w:ascii="Times New Roman" w:eastAsia="Times New Roman" w:hAnsi="Times New Roman" w:cs="Times New Roman"/>
          <w:sz w:val="24"/>
          <w:szCs w:val="24"/>
          <w:lang w:eastAsia="lt-LT"/>
        </w:rPr>
        <w:t>Valstybinio socialinio draudimo fondo valdybos</w:t>
      </w:r>
    </w:p>
    <w:p w:rsidR="001F1175" w:rsidRPr="00EE720B" w:rsidRDefault="001F1175" w:rsidP="001F1175">
      <w:pPr>
        <w:spacing w:after="0" w:line="240" w:lineRule="auto"/>
        <w:jc w:val="both"/>
        <w:rPr>
          <w:rFonts w:ascii="Times New Roman" w:eastAsia="Times New Roman" w:hAnsi="Times New Roman" w:cs="Times New Roman"/>
          <w:sz w:val="24"/>
          <w:szCs w:val="24"/>
          <w:lang w:eastAsia="lt-LT"/>
        </w:rPr>
      </w:pPr>
      <w:r w:rsidRPr="00EE720B">
        <w:rPr>
          <w:rFonts w:ascii="Times New Roman" w:eastAsia="Times New Roman" w:hAnsi="Times New Roman" w:cs="Times New Roman"/>
          <w:sz w:val="24"/>
          <w:szCs w:val="24"/>
          <w:lang w:eastAsia="lt-LT"/>
        </w:rPr>
        <w:t xml:space="preserve">prie Socialinės apsaugos ir darbo ministerijos </w:t>
      </w:r>
    </w:p>
    <w:p w:rsidR="001F1175" w:rsidRPr="00EE720B" w:rsidRDefault="001F1175" w:rsidP="001F1175">
      <w:pPr>
        <w:spacing w:after="0" w:line="240" w:lineRule="auto"/>
        <w:jc w:val="both"/>
        <w:rPr>
          <w:rFonts w:ascii="Times New Roman" w:eastAsia="Times New Roman" w:hAnsi="Times New Roman" w:cs="Times New Roman"/>
          <w:sz w:val="24"/>
          <w:szCs w:val="24"/>
          <w:lang w:eastAsia="lt-LT"/>
        </w:rPr>
      </w:pPr>
      <w:r w:rsidRPr="00EE720B">
        <w:rPr>
          <w:rFonts w:ascii="Times New Roman" w:eastAsia="Times New Roman" w:hAnsi="Times New Roman" w:cs="Times New Roman"/>
          <w:sz w:val="24"/>
          <w:szCs w:val="24"/>
          <w:lang w:eastAsia="lt-LT"/>
        </w:rPr>
        <w:t>direktoriaus pavaduotoja, pavaduojanti direktorių</w:t>
      </w:r>
      <w:r w:rsidRPr="00EE720B">
        <w:rPr>
          <w:rFonts w:ascii="Times New Roman" w:eastAsia="Times New Roman" w:hAnsi="Times New Roman" w:cs="Times New Roman"/>
          <w:sz w:val="24"/>
          <w:szCs w:val="24"/>
          <w:lang w:eastAsia="lt-LT"/>
        </w:rPr>
        <w:tab/>
      </w:r>
      <w:r w:rsidRPr="00EE720B">
        <w:rPr>
          <w:rFonts w:ascii="Times New Roman" w:eastAsia="Times New Roman" w:hAnsi="Times New Roman" w:cs="Times New Roman"/>
          <w:sz w:val="24"/>
          <w:szCs w:val="24"/>
          <w:lang w:eastAsia="lt-LT"/>
        </w:rPr>
        <w:tab/>
        <w:t xml:space="preserve">Violeta Latvienė </w:t>
      </w:r>
    </w:p>
    <w:p w:rsidR="001F1175" w:rsidRPr="00EE720B" w:rsidRDefault="001F1175" w:rsidP="001F1175">
      <w:pPr>
        <w:spacing w:after="0" w:line="240" w:lineRule="auto"/>
        <w:ind w:firstLine="567"/>
        <w:jc w:val="both"/>
        <w:outlineLvl w:val="0"/>
        <w:rPr>
          <w:rFonts w:ascii="Times New Roman" w:eastAsia="Times New Roman" w:hAnsi="Times New Roman" w:cs="Times New Roman"/>
          <w:sz w:val="24"/>
          <w:szCs w:val="24"/>
          <w:lang w:eastAsia="lt-LT"/>
        </w:rPr>
      </w:pPr>
      <w:r w:rsidRPr="00EE720B">
        <w:rPr>
          <w:rFonts w:ascii="Times New Roman" w:eastAsia="Times New Roman" w:hAnsi="Times New Roman" w:cs="Times New Roman"/>
          <w:sz w:val="24"/>
          <w:szCs w:val="24"/>
          <w:lang w:eastAsia="lt-LT"/>
        </w:rPr>
        <w:t xml:space="preserve">A.V. </w:t>
      </w:r>
    </w:p>
    <w:p w:rsidR="001F1175" w:rsidRPr="00EE720B" w:rsidRDefault="001F1175" w:rsidP="001F1175">
      <w:pPr>
        <w:spacing w:after="0" w:line="240" w:lineRule="auto"/>
        <w:ind w:firstLine="567"/>
        <w:jc w:val="both"/>
        <w:outlineLvl w:val="0"/>
        <w:rPr>
          <w:rFonts w:ascii="Times New Roman" w:eastAsia="Times New Roman" w:hAnsi="Times New Roman" w:cs="Times New Roman"/>
          <w:sz w:val="24"/>
          <w:szCs w:val="24"/>
          <w:lang w:eastAsia="lt-LT"/>
        </w:rPr>
      </w:pPr>
    </w:p>
    <w:p w:rsidR="003D5150" w:rsidRPr="00EE720B" w:rsidRDefault="003D5150" w:rsidP="001F1175">
      <w:pPr>
        <w:spacing w:after="0" w:line="240" w:lineRule="auto"/>
        <w:ind w:firstLine="567"/>
        <w:jc w:val="both"/>
        <w:outlineLvl w:val="0"/>
        <w:rPr>
          <w:rFonts w:ascii="Times New Roman" w:eastAsia="Times New Roman" w:hAnsi="Times New Roman" w:cs="Times New Roman"/>
          <w:sz w:val="24"/>
          <w:szCs w:val="24"/>
          <w:lang w:eastAsia="lt-LT"/>
        </w:rPr>
      </w:pPr>
    </w:p>
    <w:p w:rsidR="001F1175" w:rsidRPr="00EE720B" w:rsidRDefault="001F1175" w:rsidP="001F1175">
      <w:pPr>
        <w:spacing w:after="0" w:line="240" w:lineRule="auto"/>
        <w:jc w:val="both"/>
        <w:outlineLvl w:val="0"/>
        <w:rPr>
          <w:rFonts w:ascii="Times New Roman" w:eastAsia="Times New Roman" w:hAnsi="Times New Roman" w:cs="Times New Roman"/>
          <w:b/>
          <w:sz w:val="24"/>
          <w:szCs w:val="24"/>
          <w:lang w:eastAsia="lt-LT"/>
        </w:rPr>
      </w:pPr>
      <w:r w:rsidRPr="00EE720B">
        <w:rPr>
          <w:rFonts w:ascii="Times New Roman" w:eastAsia="Times New Roman" w:hAnsi="Times New Roman" w:cs="Times New Roman"/>
          <w:b/>
          <w:sz w:val="24"/>
          <w:szCs w:val="24"/>
          <w:lang w:eastAsia="lt-LT"/>
        </w:rPr>
        <w:t>TIEKĖJAS</w:t>
      </w:r>
    </w:p>
    <w:p w:rsidR="001F1175" w:rsidRPr="00EE720B" w:rsidRDefault="001F1175" w:rsidP="001F1175">
      <w:pPr>
        <w:spacing w:after="0" w:line="240" w:lineRule="auto"/>
        <w:jc w:val="both"/>
        <w:outlineLvl w:val="0"/>
        <w:rPr>
          <w:rFonts w:ascii="Times New Roman" w:eastAsia="Times New Roman" w:hAnsi="Times New Roman" w:cs="Times New Roman"/>
          <w:sz w:val="24"/>
          <w:szCs w:val="24"/>
          <w:lang w:eastAsia="lt-LT"/>
        </w:rPr>
      </w:pPr>
      <w:r w:rsidRPr="00EE720B">
        <w:rPr>
          <w:rFonts w:ascii="Times New Roman" w:eastAsia="Times New Roman" w:hAnsi="Times New Roman" w:cs="Times New Roman"/>
          <w:sz w:val="24"/>
          <w:szCs w:val="24"/>
          <w:lang w:eastAsia="lt-LT"/>
        </w:rPr>
        <w:lastRenderedPageBreak/>
        <w:t>UAB „Morning LT“</w:t>
      </w:r>
    </w:p>
    <w:p w:rsidR="003D5150" w:rsidRPr="00EE720B" w:rsidRDefault="003D5150" w:rsidP="003D5150">
      <w:pPr>
        <w:spacing w:after="0" w:line="240" w:lineRule="auto"/>
        <w:jc w:val="both"/>
        <w:rPr>
          <w:rFonts w:ascii="Times New Roman" w:eastAsia="Times New Roman" w:hAnsi="Times New Roman" w:cs="Times New Roman"/>
          <w:sz w:val="24"/>
          <w:szCs w:val="24"/>
          <w:lang w:eastAsia="lt-LT"/>
        </w:rPr>
      </w:pPr>
      <w:r w:rsidRPr="00EE720B">
        <w:rPr>
          <w:rFonts w:ascii="Times New Roman" w:eastAsia="Times New Roman" w:hAnsi="Times New Roman" w:cs="Times New Roman"/>
          <w:sz w:val="24"/>
          <w:szCs w:val="24"/>
          <w:lang w:eastAsia="lt-LT"/>
        </w:rPr>
        <w:t>Viešųjų pirkimų projektų koordinatorė</w:t>
      </w:r>
      <w:r w:rsidRPr="00EE720B">
        <w:rPr>
          <w:rFonts w:ascii="Times New Roman" w:eastAsia="Times New Roman" w:hAnsi="Times New Roman" w:cs="Times New Roman"/>
          <w:sz w:val="24"/>
          <w:szCs w:val="24"/>
          <w:lang w:eastAsia="lt-LT"/>
        </w:rPr>
        <w:tab/>
      </w:r>
      <w:r w:rsidRPr="00EE720B">
        <w:rPr>
          <w:rFonts w:ascii="Times New Roman" w:eastAsia="Times New Roman" w:hAnsi="Times New Roman" w:cs="Times New Roman"/>
          <w:sz w:val="24"/>
          <w:szCs w:val="24"/>
          <w:lang w:eastAsia="lt-LT"/>
        </w:rPr>
        <w:tab/>
      </w:r>
      <w:r w:rsidRPr="00EE720B">
        <w:rPr>
          <w:rFonts w:ascii="Times New Roman" w:eastAsia="Times New Roman" w:hAnsi="Times New Roman" w:cs="Times New Roman"/>
          <w:sz w:val="24"/>
          <w:szCs w:val="24"/>
          <w:lang w:eastAsia="lt-LT"/>
        </w:rPr>
        <w:tab/>
        <w:t xml:space="preserve">Urtė </w:t>
      </w:r>
      <w:proofErr w:type="spellStart"/>
      <w:r w:rsidRPr="00EE720B">
        <w:rPr>
          <w:rFonts w:ascii="Times New Roman" w:eastAsia="Times New Roman" w:hAnsi="Times New Roman" w:cs="Times New Roman"/>
          <w:sz w:val="24"/>
          <w:szCs w:val="24"/>
          <w:lang w:eastAsia="lt-LT"/>
        </w:rPr>
        <w:t>Kernagytė</w:t>
      </w:r>
      <w:proofErr w:type="spellEnd"/>
    </w:p>
    <w:p w:rsidR="001F1175" w:rsidRPr="00EE720B" w:rsidRDefault="001F1175" w:rsidP="003D5150">
      <w:pPr>
        <w:spacing w:after="0" w:line="240" w:lineRule="auto"/>
        <w:ind w:firstLine="1296"/>
        <w:jc w:val="both"/>
        <w:rPr>
          <w:rFonts w:ascii="Times New Roman" w:eastAsia="Times New Roman" w:hAnsi="Times New Roman" w:cs="Times New Roman"/>
          <w:sz w:val="24"/>
          <w:szCs w:val="24"/>
          <w:lang w:eastAsia="lt-LT"/>
        </w:rPr>
        <w:sectPr w:rsidR="001F1175" w:rsidRPr="00EE720B" w:rsidSect="00E25569">
          <w:headerReference w:type="default" r:id="rId8"/>
          <w:footerReference w:type="first" r:id="rId9"/>
          <w:pgSz w:w="11906" w:h="16838"/>
          <w:pgMar w:top="1701" w:right="567" w:bottom="1134" w:left="1701" w:header="567" w:footer="567" w:gutter="0"/>
          <w:cols w:space="1296"/>
          <w:titlePg/>
          <w:docGrid w:linePitch="360"/>
        </w:sectPr>
      </w:pPr>
      <w:r w:rsidRPr="00EE720B">
        <w:rPr>
          <w:rFonts w:ascii="Times New Roman" w:eastAsia="Times New Roman" w:hAnsi="Times New Roman" w:cs="Times New Roman"/>
          <w:sz w:val="24"/>
          <w:szCs w:val="24"/>
          <w:lang w:eastAsia="lt-LT"/>
        </w:rPr>
        <w:t>A.V.</w:t>
      </w:r>
    </w:p>
    <w:p w:rsidR="001F1175" w:rsidRPr="00EE720B" w:rsidRDefault="001F1175" w:rsidP="001F1175">
      <w:pPr>
        <w:spacing w:after="0" w:line="240" w:lineRule="auto"/>
        <w:ind w:firstLine="5670"/>
        <w:jc w:val="both"/>
        <w:rPr>
          <w:rFonts w:ascii="Times New Roman" w:hAnsi="Times New Roman" w:cs="Times New Roman"/>
          <w:sz w:val="24"/>
          <w:szCs w:val="24"/>
        </w:rPr>
      </w:pPr>
      <w:r w:rsidRPr="00EE720B">
        <w:rPr>
          <w:rFonts w:ascii="Times New Roman" w:hAnsi="Times New Roman" w:cs="Times New Roman"/>
          <w:sz w:val="24"/>
          <w:szCs w:val="24"/>
        </w:rPr>
        <w:lastRenderedPageBreak/>
        <w:t xml:space="preserve">2022 m. ___________________ d. </w:t>
      </w:r>
    </w:p>
    <w:p w:rsidR="001F1175" w:rsidRPr="00EE720B" w:rsidRDefault="001F1175" w:rsidP="001F1175">
      <w:pPr>
        <w:spacing w:after="0" w:line="240" w:lineRule="auto"/>
        <w:ind w:firstLine="5670"/>
        <w:jc w:val="both"/>
        <w:rPr>
          <w:rFonts w:ascii="Times New Roman" w:hAnsi="Times New Roman" w:cs="Times New Roman"/>
          <w:sz w:val="24"/>
          <w:szCs w:val="24"/>
        </w:rPr>
      </w:pPr>
      <w:r w:rsidRPr="00EE720B">
        <w:rPr>
          <w:rFonts w:ascii="Times New Roman" w:hAnsi="Times New Roman" w:cs="Times New Roman"/>
          <w:sz w:val="24"/>
          <w:szCs w:val="24"/>
        </w:rPr>
        <w:t>Sutarties Nr. F1-0-</w:t>
      </w:r>
    </w:p>
    <w:p w:rsidR="001F1175" w:rsidRPr="00EE720B" w:rsidRDefault="001F1175" w:rsidP="001F1175">
      <w:pPr>
        <w:spacing w:after="0" w:line="240" w:lineRule="auto"/>
        <w:ind w:firstLine="5670"/>
        <w:jc w:val="both"/>
        <w:rPr>
          <w:rFonts w:ascii="Times New Roman" w:hAnsi="Times New Roman" w:cs="Times New Roman"/>
          <w:sz w:val="24"/>
          <w:szCs w:val="24"/>
        </w:rPr>
      </w:pPr>
      <w:r w:rsidRPr="00EE720B">
        <w:rPr>
          <w:rFonts w:ascii="Times New Roman" w:hAnsi="Times New Roman" w:cs="Times New Roman"/>
          <w:sz w:val="24"/>
          <w:szCs w:val="24"/>
        </w:rPr>
        <w:t>1 priedas</w:t>
      </w:r>
    </w:p>
    <w:p w:rsidR="001F1175" w:rsidRPr="00EE720B" w:rsidRDefault="001F1175" w:rsidP="001F1175">
      <w:pPr>
        <w:spacing w:after="0" w:line="240" w:lineRule="auto"/>
        <w:ind w:firstLine="5670"/>
        <w:jc w:val="both"/>
        <w:rPr>
          <w:rFonts w:ascii="Times New Roman" w:hAnsi="Times New Roman" w:cs="Times New Roman"/>
          <w:sz w:val="24"/>
          <w:szCs w:val="24"/>
        </w:rPr>
      </w:pPr>
    </w:p>
    <w:p w:rsidR="001F1175" w:rsidRPr="00EE720B" w:rsidRDefault="001F1175" w:rsidP="001F1175">
      <w:pPr>
        <w:spacing w:after="0" w:line="240" w:lineRule="auto"/>
        <w:ind w:firstLine="5670"/>
        <w:jc w:val="both"/>
        <w:rPr>
          <w:rFonts w:ascii="Times New Roman" w:hAnsi="Times New Roman" w:cs="Times New Roman"/>
          <w:sz w:val="24"/>
          <w:szCs w:val="24"/>
        </w:rPr>
      </w:pPr>
    </w:p>
    <w:p w:rsidR="001F1175" w:rsidRPr="00EE720B" w:rsidRDefault="001F1175" w:rsidP="001F1175">
      <w:pPr>
        <w:spacing w:after="0" w:line="240" w:lineRule="auto"/>
        <w:jc w:val="center"/>
        <w:rPr>
          <w:rFonts w:ascii="Times New Roman" w:eastAsia="Times New Roman" w:hAnsi="Times New Roman" w:cs="Times New Roman"/>
          <w:b/>
          <w:sz w:val="24"/>
          <w:szCs w:val="24"/>
          <w:lang w:eastAsia="lt-LT"/>
        </w:rPr>
      </w:pPr>
      <w:r w:rsidRPr="00EE720B">
        <w:rPr>
          <w:rFonts w:ascii="Times New Roman" w:eastAsia="Times New Roman" w:hAnsi="Times New Roman" w:cs="Times New Roman"/>
          <w:b/>
          <w:sz w:val="24"/>
          <w:szCs w:val="24"/>
          <w:lang w:eastAsia="lt-LT"/>
        </w:rPr>
        <w:t>PREKIŲ ĮKAINIAI IR KIEKIAI</w:t>
      </w:r>
    </w:p>
    <w:p w:rsidR="001F1175" w:rsidRPr="00EE720B" w:rsidRDefault="001F1175" w:rsidP="001F1175">
      <w:pPr>
        <w:spacing w:after="0" w:line="240" w:lineRule="auto"/>
        <w:jc w:val="center"/>
        <w:rPr>
          <w:rFonts w:ascii="Times New Roman" w:eastAsia="Times New Roman" w:hAnsi="Times New Roman" w:cs="Times New Roman"/>
          <w:b/>
          <w:sz w:val="24"/>
          <w:szCs w:val="24"/>
          <w:lang w:eastAsia="lt-LT"/>
        </w:rPr>
      </w:pPr>
    </w:p>
    <w:p w:rsidR="001F1175" w:rsidRPr="00EE720B" w:rsidRDefault="001F1175" w:rsidP="001F1175">
      <w:pPr>
        <w:spacing w:after="0" w:line="240" w:lineRule="auto"/>
        <w:jc w:val="center"/>
        <w:rPr>
          <w:rFonts w:ascii="Times New Roman" w:eastAsia="Times New Roman" w:hAnsi="Times New Roman" w:cs="Times New Roman"/>
          <w:b/>
          <w:sz w:val="24"/>
          <w:szCs w:val="24"/>
          <w:lang w:eastAsia="lt-LT"/>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2"/>
        <w:gridCol w:w="3214"/>
        <w:gridCol w:w="1984"/>
        <w:gridCol w:w="1843"/>
        <w:gridCol w:w="1843"/>
      </w:tblGrid>
      <w:tr w:rsidR="001F1175" w:rsidRPr="00EE720B" w:rsidTr="00E25569">
        <w:trPr>
          <w:trHeight w:val="518"/>
        </w:trPr>
        <w:tc>
          <w:tcPr>
            <w:tcW w:w="472" w:type="dxa"/>
            <w:shd w:val="clear" w:color="auto" w:fill="auto"/>
          </w:tcPr>
          <w:p w:rsidR="001F1175" w:rsidRPr="00EE720B" w:rsidRDefault="001F1175" w:rsidP="00E25569">
            <w:pPr>
              <w:spacing w:after="0" w:line="240" w:lineRule="auto"/>
              <w:ind w:left="-108" w:right="-108"/>
              <w:jc w:val="center"/>
              <w:rPr>
                <w:rFonts w:ascii="Times New Roman" w:eastAsia="Times New Roman" w:hAnsi="Times New Roman" w:cs="Times New Roman"/>
                <w:sz w:val="24"/>
                <w:szCs w:val="24"/>
                <w:lang w:eastAsia="lt-LT"/>
              </w:rPr>
            </w:pPr>
            <w:r w:rsidRPr="00EE720B">
              <w:rPr>
                <w:rFonts w:ascii="Times New Roman" w:eastAsia="Times New Roman" w:hAnsi="Times New Roman" w:cs="Times New Roman"/>
                <w:sz w:val="24"/>
                <w:szCs w:val="24"/>
                <w:lang w:eastAsia="lt-LT"/>
              </w:rPr>
              <w:t xml:space="preserve">Eil. Nr. </w:t>
            </w:r>
          </w:p>
        </w:tc>
        <w:tc>
          <w:tcPr>
            <w:tcW w:w="3214" w:type="dxa"/>
            <w:shd w:val="clear" w:color="auto" w:fill="auto"/>
          </w:tcPr>
          <w:p w:rsidR="001F1175" w:rsidRPr="00EE720B" w:rsidRDefault="001F1175" w:rsidP="00E25569">
            <w:pPr>
              <w:spacing w:after="0" w:line="240" w:lineRule="auto"/>
              <w:jc w:val="center"/>
              <w:rPr>
                <w:rFonts w:ascii="Times New Roman" w:eastAsia="Times New Roman" w:hAnsi="Times New Roman" w:cs="Times New Roman"/>
                <w:sz w:val="24"/>
                <w:szCs w:val="24"/>
                <w:lang w:eastAsia="lt-LT"/>
              </w:rPr>
            </w:pPr>
            <w:r w:rsidRPr="00EE720B">
              <w:rPr>
                <w:rFonts w:ascii="Times New Roman" w:eastAsia="Times New Roman" w:hAnsi="Times New Roman" w:cs="Times New Roman"/>
                <w:b/>
                <w:sz w:val="24"/>
                <w:szCs w:val="24"/>
                <w:lang w:eastAsia="lt-LT"/>
              </w:rPr>
              <w:t>Prekių  pavadinimas</w:t>
            </w:r>
          </w:p>
        </w:tc>
        <w:tc>
          <w:tcPr>
            <w:tcW w:w="1984" w:type="dxa"/>
            <w:shd w:val="clear" w:color="auto" w:fill="auto"/>
          </w:tcPr>
          <w:p w:rsidR="001F1175" w:rsidRPr="00EE720B" w:rsidRDefault="001F1175" w:rsidP="00E25569">
            <w:pPr>
              <w:spacing w:after="0" w:line="240" w:lineRule="auto"/>
              <w:ind w:left="-108" w:right="-120"/>
              <w:jc w:val="center"/>
              <w:rPr>
                <w:rFonts w:ascii="Times New Roman" w:eastAsia="Times New Roman" w:hAnsi="Times New Roman" w:cs="Times New Roman"/>
                <w:sz w:val="24"/>
                <w:szCs w:val="24"/>
                <w:lang w:eastAsia="lt-LT"/>
              </w:rPr>
            </w:pPr>
            <w:r w:rsidRPr="00EE720B">
              <w:rPr>
                <w:rFonts w:ascii="Times New Roman" w:eastAsia="Times New Roman" w:hAnsi="Times New Roman" w:cs="Times New Roman"/>
                <w:b/>
                <w:sz w:val="24"/>
                <w:szCs w:val="24"/>
                <w:lang w:eastAsia="lt-LT"/>
              </w:rPr>
              <w:t>Prekių kiekis vienetais</w:t>
            </w:r>
          </w:p>
        </w:tc>
        <w:tc>
          <w:tcPr>
            <w:tcW w:w="1843" w:type="dxa"/>
            <w:tcBorders>
              <w:top w:val="single" w:sz="4" w:space="0" w:color="auto"/>
              <w:bottom w:val="nil"/>
              <w:right w:val="nil"/>
            </w:tcBorders>
            <w:shd w:val="clear" w:color="auto" w:fill="auto"/>
          </w:tcPr>
          <w:p w:rsidR="001F1175" w:rsidRPr="00EE720B" w:rsidRDefault="001F1175" w:rsidP="00E25569">
            <w:pPr>
              <w:spacing w:after="0" w:line="240" w:lineRule="auto"/>
              <w:jc w:val="center"/>
              <w:rPr>
                <w:rFonts w:ascii="Times New Roman" w:eastAsia="Times New Roman" w:hAnsi="Times New Roman" w:cs="Times New Roman"/>
                <w:b/>
                <w:sz w:val="24"/>
                <w:szCs w:val="24"/>
                <w:lang w:eastAsia="lt-LT"/>
              </w:rPr>
            </w:pPr>
            <w:r w:rsidRPr="00EE720B">
              <w:rPr>
                <w:rFonts w:ascii="Times New Roman" w:eastAsia="Times New Roman" w:hAnsi="Times New Roman" w:cs="Times New Roman"/>
                <w:b/>
                <w:sz w:val="24"/>
                <w:szCs w:val="24"/>
                <w:lang w:eastAsia="lt-LT"/>
              </w:rPr>
              <w:t xml:space="preserve">Vieneto kaina </w:t>
            </w:r>
            <w:proofErr w:type="spellStart"/>
            <w:r w:rsidRPr="00EE720B">
              <w:rPr>
                <w:rFonts w:ascii="Times New Roman" w:eastAsia="Times New Roman" w:hAnsi="Times New Roman" w:cs="Times New Roman"/>
                <w:b/>
                <w:sz w:val="24"/>
                <w:szCs w:val="24"/>
                <w:lang w:eastAsia="lt-LT"/>
              </w:rPr>
              <w:t>Eur</w:t>
            </w:r>
            <w:proofErr w:type="spellEnd"/>
            <w:r w:rsidRPr="00EE720B">
              <w:rPr>
                <w:rFonts w:ascii="Times New Roman" w:eastAsia="Times New Roman" w:hAnsi="Times New Roman" w:cs="Times New Roman"/>
                <w:b/>
                <w:sz w:val="24"/>
                <w:szCs w:val="24"/>
                <w:lang w:eastAsia="lt-LT"/>
              </w:rPr>
              <w:t xml:space="preserve"> be PVM</w:t>
            </w:r>
          </w:p>
        </w:tc>
        <w:tc>
          <w:tcPr>
            <w:tcW w:w="1843" w:type="dxa"/>
            <w:tcBorders>
              <w:top w:val="single" w:sz="4" w:space="0" w:color="auto"/>
              <w:bottom w:val="single" w:sz="4" w:space="0" w:color="auto"/>
              <w:right w:val="single" w:sz="4" w:space="0" w:color="auto"/>
            </w:tcBorders>
            <w:shd w:val="clear" w:color="auto" w:fill="auto"/>
          </w:tcPr>
          <w:p w:rsidR="001F1175" w:rsidRPr="00EE720B" w:rsidRDefault="001F1175" w:rsidP="00E25569">
            <w:pPr>
              <w:spacing w:after="0" w:line="240" w:lineRule="auto"/>
              <w:ind w:right="-108"/>
              <w:jc w:val="center"/>
              <w:rPr>
                <w:rFonts w:ascii="Times New Roman" w:eastAsia="Times New Roman" w:hAnsi="Times New Roman" w:cs="Times New Roman"/>
                <w:b/>
                <w:sz w:val="24"/>
                <w:szCs w:val="24"/>
                <w:lang w:eastAsia="lt-LT"/>
              </w:rPr>
            </w:pPr>
            <w:r w:rsidRPr="00EE720B">
              <w:rPr>
                <w:rFonts w:ascii="Times New Roman" w:eastAsia="Times New Roman" w:hAnsi="Times New Roman" w:cs="Times New Roman"/>
                <w:b/>
                <w:sz w:val="24"/>
                <w:szCs w:val="24"/>
                <w:lang w:eastAsia="lt-LT"/>
              </w:rPr>
              <w:t xml:space="preserve">Suma </w:t>
            </w:r>
            <w:proofErr w:type="spellStart"/>
            <w:r w:rsidRPr="00EE720B">
              <w:rPr>
                <w:rFonts w:ascii="Times New Roman" w:eastAsia="Times New Roman" w:hAnsi="Times New Roman" w:cs="Times New Roman"/>
                <w:b/>
                <w:sz w:val="24"/>
                <w:szCs w:val="24"/>
                <w:lang w:eastAsia="lt-LT"/>
              </w:rPr>
              <w:t>Eur</w:t>
            </w:r>
            <w:proofErr w:type="spellEnd"/>
            <w:r w:rsidRPr="00EE720B">
              <w:rPr>
                <w:rFonts w:ascii="Times New Roman" w:eastAsia="Times New Roman" w:hAnsi="Times New Roman" w:cs="Times New Roman"/>
                <w:b/>
                <w:sz w:val="24"/>
                <w:szCs w:val="24"/>
                <w:lang w:eastAsia="lt-LT"/>
              </w:rPr>
              <w:t xml:space="preserve"> </w:t>
            </w:r>
          </w:p>
          <w:p w:rsidR="001F1175" w:rsidRPr="00EE720B" w:rsidRDefault="001F1175" w:rsidP="00E25569">
            <w:pPr>
              <w:spacing w:after="0" w:line="240" w:lineRule="auto"/>
              <w:ind w:right="-108"/>
              <w:jc w:val="center"/>
              <w:rPr>
                <w:rFonts w:ascii="Times New Roman" w:eastAsia="Times New Roman" w:hAnsi="Times New Roman" w:cs="Times New Roman"/>
                <w:b/>
                <w:sz w:val="24"/>
                <w:szCs w:val="24"/>
                <w:lang w:eastAsia="lt-LT"/>
              </w:rPr>
            </w:pPr>
            <w:r w:rsidRPr="00EE720B">
              <w:rPr>
                <w:rFonts w:ascii="Times New Roman" w:eastAsia="Times New Roman" w:hAnsi="Times New Roman" w:cs="Times New Roman"/>
                <w:b/>
                <w:sz w:val="24"/>
                <w:szCs w:val="24"/>
                <w:lang w:eastAsia="lt-LT"/>
              </w:rPr>
              <w:t>be PVM</w:t>
            </w:r>
          </w:p>
          <w:p w:rsidR="001F1175" w:rsidRPr="00EE720B" w:rsidRDefault="001F1175" w:rsidP="00E25569">
            <w:pPr>
              <w:spacing w:after="0" w:line="240" w:lineRule="auto"/>
              <w:ind w:right="-108"/>
              <w:jc w:val="center"/>
              <w:rPr>
                <w:rFonts w:ascii="Times New Roman" w:eastAsia="Times New Roman" w:hAnsi="Times New Roman" w:cs="Times New Roman"/>
                <w:b/>
                <w:sz w:val="24"/>
                <w:szCs w:val="24"/>
                <w:lang w:eastAsia="lt-LT"/>
              </w:rPr>
            </w:pPr>
          </w:p>
        </w:tc>
      </w:tr>
      <w:tr w:rsidR="001F1175" w:rsidRPr="00EE720B" w:rsidTr="00E25569">
        <w:trPr>
          <w:trHeight w:val="330"/>
        </w:trPr>
        <w:tc>
          <w:tcPr>
            <w:tcW w:w="472" w:type="dxa"/>
            <w:shd w:val="clear" w:color="auto" w:fill="auto"/>
          </w:tcPr>
          <w:p w:rsidR="001F1175" w:rsidRPr="00EE720B" w:rsidRDefault="001F1175" w:rsidP="00E25569">
            <w:pPr>
              <w:spacing w:after="0" w:line="240" w:lineRule="auto"/>
              <w:jc w:val="center"/>
              <w:rPr>
                <w:rFonts w:ascii="Times New Roman" w:eastAsia="Times New Roman" w:hAnsi="Times New Roman" w:cs="Times New Roman"/>
                <w:sz w:val="24"/>
                <w:szCs w:val="24"/>
                <w:lang w:eastAsia="lt-LT"/>
              </w:rPr>
            </w:pPr>
            <w:r w:rsidRPr="00EE720B">
              <w:rPr>
                <w:rFonts w:ascii="Times New Roman" w:eastAsia="Times New Roman" w:hAnsi="Times New Roman" w:cs="Times New Roman"/>
                <w:sz w:val="24"/>
                <w:szCs w:val="24"/>
                <w:lang w:eastAsia="lt-LT"/>
              </w:rPr>
              <w:t>1.</w:t>
            </w:r>
          </w:p>
        </w:tc>
        <w:tc>
          <w:tcPr>
            <w:tcW w:w="3214" w:type="dxa"/>
            <w:shd w:val="clear" w:color="auto" w:fill="auto"/>
          </w:tcPr>
          <w:p w:rsidR="001F1175" w:rsidRPr="00EE720B" w:rsidRDefault="001F1175" w:rsidP="00E25569">
            <w:pPr>
              <w:spacing w:after="0" w:line="240" w:lineRule="auto"/>
              <w:ind w:right="-108"/>
              <w:jc w:val="both"/>
              <w:rPr>
                <w:rFonts w:ascii="Times New Roman" w:eastAsia="Times New Roman" w:hAnsi="Times New Roman" w:cs="Times New Roman"/>
                <w:sz w:val="24"/>
                <w:szCs w:val="24"/>
                <w:lang w:eastAsia="lt-LT"/>
              </w:rPr>
            </w:pPr>
            <w:r w:rsidRPr="00EE720B">
              <w:rPr>
                <w:rFonts w:ascii="Times New Roman" w:eastAsia="Times New Roman" w:hAnsi="Times New Roman" w:cs="Times New Roman"/>
                <w:sz w:val="24"/>
                <w:szCs w:val="24"/>
                <w:lang w:eastAsia="lt-LT"/>
              </w:rPr>
              <w:t>Darbo knyga –kalendorius, A5</w:t>
            </w:r>
          </w:p>
        </w:tc>
        <w:tc>
          <w:tcPr>
            <w:tcW w:w="1984" w:type="dxa"/>
            <w:shd w:val="clear" w:color="auto" w:fill="auto"/>
          </w:tcPr>
          <w:p w:rsidR="001F1175" w:rsidRPr="00EE720B" w:rsidRDefault="001F1175" w:rsidP="00E25569">
            <w:pPr>
              <w:spacing w:after="0" w:line="240" w:lineRule="auto"/>
              <w:jc w:val="center"/>
              <w:rPr>
                <w:rFonts w:ascii="Times New Roman" w:eastAsia="Times New Roman" w:hAnsi="Times New Roman" w:cs="Times New Roman"/>
                <w:sz w:val="24"/>
                <w:szCs w:val="24"/>
                <w:lang w:eastAsia="lt-LT"/>
              </w:rPr>
            </w:pPr>
            <w:r w:rsidRPr="00EE720B">
              <w:rPr>
                <w:rFonts w:ascii="Times New Roman" w:eastAsia="Times New Roman" w:hAnsi="Times New Roman" w:cs="Times New Roman"/>
                <w:sz w:val="24"/>
                <w:szCs w:val="24"/>
                <w:lang w:eastAsia="lt-LT"/>
              </w:rPr>
              <w:t>520</w:t>
            </w:r>
          </w:p>
        </w:tc>
        <w:tc>
          <w:tcPr>
            <w:tcW w:w="1843" w:type="dxa"/>
            <w:shd w:val="clear" w:color="auto" w:fill="auto"/>
          </w:tcPr>
          <w:p w:rsidR="001F1175" w:rsidRPr="00EE720B" w:rsidRDefault="001F1175" w:rsidP="00E25569">
            <w:pPr>
              <w:spacing w:after="0" w:line="240" w:lineRule="auto"/>
              <w:jc w:val="center"/>
              <w:rPr>
                <w:rFonts w:ascii="Times New Roman" w:eastAsia="Times New Roman" w:hAnsi="Times New Roman" w:cs="Times New Roman"/>
                <w:sz w:val="24"/>
                <w:szCs w:val="24"/>
                <w:lang w:eastAsia="lt-LT"/>
              </w:rPr>
            </w:pPr>
            <w:r w:rsidRPr="00EE720B">
              <w:rPr>
                <w:rFonts w:ascii="Times New Roman" w:eastAsia="Times New Roman" w:hAnsi="Times New Roman" w:cs="Times New Roman"/>
                <w:sz w:val="24"/>
                <w:szCs w:val="24"/>
                <w:lang w:eastAsia="lt-LT"/>
              </w:rPr>
              <w:t>9,13</w:t>
            </w:r>
          </w:p>
        </w:tc>
        <w:tc>
          <w:tcPr>
            <w:tcW w:w="1843" w:type="dxa"/>
            <w:shd w:val="clear" w:color="auto" w:fill="auto"/>
          </w:tcPr>
          <w:p w:rsidR="001F1175" w:rsidRPr="00EE720B" w:rsidRDefault="001F1175" w:rsidP="00E25569">
            <w:pPr>
              <w:spacing w:after="0" w:line="240" w:lineRule="auto"/>
              <w:jc w:val="center"/>
              <w:rPr>
                <w:rFonts w:ascii="Times New Roman" w:eastAsia="Times New Roman" w:hAnsi="Times New Roman" w:cs="Times New Roman"/>
                <w:sz w:val="24"/>
                <w:szCs w:val="24"/>
                <w:lang w:eastAsia="lt-LT"/>
              </w:rPr>
            </w:pPr>
            <w:r w:rsidRPr="00EE720B">
              <w:rPr>
                <w:rFonts w:ascii="Times New Roman" w:eastAsia="Times New Roman" w:hAnsi="Times New Roman" w:cs="Times New Roman"/>
                <w:sz w:val="24"/>
                <w:szCs w:val="24"/>
                <w:lang w:eastAsia="lt-LT"/>
              </w:rPr>
              <w:t>4747,60</w:t>
            </w:r>
          </w:p>
        </w:tc>
      </w:tr>
      <w:tr w:rsidR="001F1175" w:rsidRPr="00EE720B" w:rsidTr="00E25569">
        <w:trPr>
          <w:trHeight w:val="330"/>
        </w:trPr>
        <w:tc>
          <w:tcPr>
            <w:tcW w:w="472" w:type="dxa"/>
            <w:shd w:val="clear" w:color="auto" w:fill="auto"/>
          </w:tcPr>
          <w:p w:rsidR="001F1175" w:rsidRPr="00EE720B" w:rsidRDefault="001F1175" w:rsidP="00E25569">
            <w:pPr>
              <w:spacing w:after="0" w:line="240" w:lineRule="auto"/>
              <w:jc w:val="center"/>
              <w:rPr>
                <w:rFonts w:ascii="Times New Roman" w:eastAsia="Times New Roman" w:hAnsi="Times New Roman" w:cs="Times New Roman"/>
                <w:sz w:val="24"/>
                <w:szCs w:val="24"/>
                <w:lang w:eastAsia="lt-LT"/>
              </w:rPr>
            </w:pPr>
            <w:r w:rsidRPr="00EE720B">
              <w:rPr>
                <w:rFonts w:ascii="Times New Roman" w:eastAsia="Times New Roman" w:hAnsi="Times New Roman" w:cs="Times New Roman"/>
                <w:sz w:val="24"/>
                <w:szCs w:val="24"/>
                <w:lang w:eastAsia="lt-LT"/>
              </w:rPr>
              <w:t>2.</w:t>
            </w:r>
          </w:p>
        </w:tc>
        <w:tc>
          <w:tcPr>
            <w:tcW w:w="3214" w:type="dxa"/>
            <w:shd w:val="clear" w:color="auto" w:fill="auto"/>
          </w:tcPr>
          <w:p w:rsidR="001F1175" w:rsidRPr="00EE720B" w:rsidRDefault="001F1175" w:rsidP="00E25569">
            <w:pPr>
              <w:spacing w:after="0" w:line="240" w:lineRule="auto"/>
              <w:ind w:right="-108"/>
              <w:jc w:val="both"/>
              <w:rPr>
                <w:rFonts w:ascii="Times New Roman" w:eastAsia="Times New Roman" w:hAnsi="Times New Roman" w:cs="Times New Roman"/>
                <w:sz w:val="24"/>
                <w:szCs w:val="24"/>
                <w:lang w:eastAsia="lt-LT"/>
              </w:rPr>
            </w:pPr>
            <w:r w:rsidRPr="00EE720B">
              <w:rPr>
                <w:rFonts w:ascii="Times New Roman" w:eastAsia="Times New Roman" w:hAnsi="Times New Roman" w:cs="Times New Roman"/>
                <w:sz w:val="24"/>
                <w:szCs w:val="24"/>
                <w:lang w:eastAsia="lt-LT"/>
              </w:rPr>
              <w:t xml:space="preserve">Sieninis kabinamas kalendorius </w:t>
            </w:r>
          </w:p>
        </w:tc>
        <w:tc>
          <w:tcPr>
            <w:tcW w:w="1984" w:type="dxa"/>
            <w:shd w:val="clear" w:color="auto" w:fill="auto"/>
          </w:tcPr>
          <w:p w:rsidR="001F1175" w:rsidRPr="00EE720B" w:rsidRDefault="001F1175" w:rsidP="00E25569">
            <w:pPr>
              <w:spacing w:after="0" w:line="240" w:lineRule="auto"/>
              <w:jc w:val="center"/>
              <w:rPr>
                <w:rFonts w:ascii="Times New Roman" w:eastAsia="Times New Roman" w:hAnsi="Times New Roman" w:cs="Times New Roman"/>
                <w:sz w:val="24"/>
                <w:szCs w:val="24"/>
                <w:lang w:eastAsia="lt-LT"/>
              </w:rPr>
            </w:pPr>
            <w:r w:rsidRPr="00EE720B">
              <w:rPr>
                <w:rFonts w:ascii="Times New Roman" w:eastAsia="Times New Roman" w:hAnsi="Times New Roman" w:cs="Times New Roman"/>
                <w:sz w:val="24"/>
                <w:szCs w:val="24"/>
                <w:lang w:eastAsia="lt-LT"/>
              </w:rPr>
              <w:t>1500</w:t>
            </w:r>
          </w:p>
        </w:tc>
        <w:tc>
          <w:tcPr>
            <w:tcW w:w="1843" w:type="dxa"/>
            <w:shd w:val="clear" w:color="auto" w:fill="auto"/>
          </w:tcPr>
          <w:p w:rsidR="001F1175" w:rsidRPr="00EE720B" w:rsidRDefault="001F1175" w:rsidP="00E25569">
            <w:pPr>
              <w:spacing w:after="0" w:line="240" w:lineRule="auto"/>
              <w:jc w:val="center"/>
              <w:rPr>
                <w:rFonts w:ascii="Times New Roman" w:eastAsia="Times New Roman" w:hAnsi="Times New Roman" w:cs="Times New Roman"/>
                <w:sz w:val="24"/>
                <w:szCs w:val="24"/>
                <w:lang w:eastAsia="lt-LT"/>
              </w:rPr>
            </w:pPr>
            <w:r w:rsidRPr="00EE720B">
              <w:rPr>
                <w:rFonts w:ascii="Times New Roman" w:eastAsia="Times New Roman" w:hAnsi="Times New Roman" w:cs="Times New Roman"/>
                <w:sz w:val="24"/>
                <w:szCs w:val="24"/>
                <w:lang w:eastAsia="lt-LT"/>
              </w:rPr>
              <w:t>3,50</w:t>
            </w:r>
          </w:p>
        </w:tc>
        <w:tc>
          <w:tcPr>
            <w:tcW w:w="1843" w:type="dxa"/>
            <w:shd w:val="clear" w:color="auto" w:fill="auto"/>
          </w:tcPr>
          <w:p w:rsidR="001F1175" w:rsidRPr="00EE720B" w:rsidRDefault="001F1175" w:rsidP="00E25569">
            <w:pPr>
              <w:spacing w:after="0" w:line="240" w:lineRule="auto"/>
              <w:jc w:val="center"/>
              <w:rPr>
                <w:rFonts w:ascii="Times New Roman" w:eastAsia="Times New Roman" w:hAnsi="Times New Roman" w:cs="Times New Roman"/>
                <w:sz w:val="24"/>
                <w:szCs w:val="24"/>
                <w:lang w:eastAsia="lt-LT"/>
              </w:rPr>
            </w:pPr>
            <w:r w:rsidRPr="00EE720B">
              <w:rPr>
                <w:rFonts w:ascii="Times New Roman" w:eastAsia="Times New Roman" w:hAnsi="Times New Roman" w:cs="Times New Roman"/>
                <w:sz w:val="24"/>
                <w:szCs w:val="24"/>
                <w:lang w:eastAsia="lt-LT"/>
              </w:rPr>
              <w:t>5250,00</w:t>
            </w:r>
          </w:p>
        </w:tc>
      </w:tr>
      <w:tr w:rsidR="001F1175" w:rsidRPr="00EE720B" w:rsidTr="00E25569">
        <w:trPr>
          <w:trHeight w:val="330"/>
        </w:trPr>
        <w:tc>
          <w:tcPr>
            <w:tcW w:w="472" w:type="dxa"/>
            <w:shd w:val="clear" w:color="auto" w:fill="auto"/>
          </w:tcPr>
          <w:p w:rsidR="001F1175" w:rsidRPr="00EE720B" w:rsidRDefault="001F1175" w:rsidP="00E25569">
            <w:pPr>
              <w:spacing w:after="0" w:line="240" w:lineRule="auto"/>
              <w:jc w:val="center"/>
              <w:rPr>
                <w:rFonts w:ascii="Times New Roman" w:eastAsia="Times New Roman" w:hAnsi="Times New Roman" w:cs="Times New Roman"/>
                <w:sz w:val="24"/>
                <w:szCs w:val="24"/>
                <w:lang w:eastAsia="lt-LT"/>
              </w:rPr>
            </w:pPr>
            <w:r w:rsidRPr="00EE720B">
              <w:rPr>
                <w:rFonts w:ascii="Times New Roman" w:eastAsia="Times New Roman" w:hAnsi="Times New Roman" w:cs="Times New Roman"/>
                <w:sz w:val="24"/>
                <w:szCs w:val="24"/>
                <w:lang w:eastAsia="lt-LT"/>
              </w:rPr>
              <w:t xml:space="preserve">3. </w:t>
            </w:r>
          </w:p>
        </w:tc>
        <w:tc>
          <w:tcPr>
            <w:tcW w:w="7041" w:type="dxa"/>
            <w:gridSpan w:val="3"/>
            <w:shd w:val="clear" w:color="auto" w:fill="auto"/>
          </w:tcPr>
          <w:p w:rsidR="001F1175" w:rsidRPr="00EE720B" w:rsidRDefault="001F1175" w:rsidP="001F1175">
            <w:pPr>
              <w:spacing w:after="0" w:line="240" w:lineRule="auto"/>
              <w:jc w:val="right"/>
              <w:rPr>
                <w:rFonts w:ascii="Times New Roman" w:eastAsia="Times New Roman" w:hAnsi="Times New Roman" w:cs="Times New Roman"/>
                <w:sz w:val="24"/>
                <w:szCs w:val="24"/>
                <w:lang w:eastAsia="lt-LT"/>
              </w:rPr>
            </w:pPr>
            <w:r w:rsidRPr="00EE720B">
              <w:rPr>
                <w:rFonts w:ascii="Times New Roman" w:eastAsia="Times New Roman" w:hAnsi="Times New Roman" w:cs="Times New Roman"/>
                <w:sz w:val="24"/>
                <w:szCs w:val="24"/>
                <w:lang w:eastAsia="lt-LT"/>
              </w:rPr>
              <w:t xml:space="preserve">Iš viso </w:t>
            </w:r>
            <w:proofErr w:type="spellStart"/>
            <w:r w:rsidRPr="00EE720B">
              <w:rPr>
                <w:rFonts w:ascii="Times New Roman" w:eastAsia="Times New Roman" w:hAnsi="Times New Roman" w:cs="Times New Roman"/>
                <w:sz w:val="24"/>
                <w:szCs w:val="24"/>
                <w:lang w:eastAsia="lt-LT"/>
              </w:rPr>
              <w:t>Eur</w:t>
            </w:r>
            <w:proofErr w:type="spellEnd"/>
            <w:r w:rsidRPr="00EE720B">
              <w:rPr>
                <w:rFonts w:ascii="Times New Roman" w:eastAsia="Times New Roman" w:hAnsi="Times New Roman" w:cs="Times New Roman"/>
                <w:sz w:val="24"/>
                <w:szCs w:val="24"/>
                <w:lang w:eastAsia="lt-LT"/>
              </w:rPr>
              <w:t xml:space="preserve"> be PVM</w:t>
            </w:r>
          </w:p>
        </w:tc>
        <w:tc>
          <w:tcPr>
            <w:tcW w:w="1843" w:type="dxa"/>
            <w:shd w:val="clear" w:color="auto" w:fill="auto"/>
          </w:tcPr>
          <w:p w:rsidR="001F1175" w:rsidRPr="00EE720B" w:rsidRDefault="001F1175" w:rsidP="00E25569">
            <w:pPr>
              <w:spacing w:after="0" w:line="240" w:lineRule="auto"/>
              <w:jc w:val="center"/>
              <w:rPr>
                <w:rFonts w:ascii="Times New Roman" w:eastAsia="Times New Roman" w:hAnsi="Times New Roman" w:cs="Times New Roman"/>
                <w:sz w:val="24"/>
                <w:szCs w:val="24"/>
                <w:lang w:eastAsia="lt-LT"/>
              </w:rPr>
            </w:pPr>
            <w:r w:rsidRPr="00EE720B">
              <w:rPr>
                <w:rFonts w:ascii="Times New Roman" w:eastAsia="Times New Roman" w:hAnsi="Times New Roman" w:cs="Times New Roman"/>
                <w:sz w:val="24"/>
                <w:szCs w:val="24"/>
                <w:lang w:eastAsia="lt-LT"/>
              </w:rPr>
              <w:t>9997,60</w:t>
            </w:r>
          </w:p>
        </w:tc>
      </w:tr>
      <w:tr w:rsidR="001F1175" w:rsidRPr="00EE720B" w:rsidTr="00E25569">
        <w:trPr>
          <w:trHeight w:val="330"/>
        </w:trPr>
        <w:tc>
          <w:tcPr>
            <w:tcW w:w="472" w:type="dxa"/>
            <w:shd w:val="clear" w:color="auto" w:fill="auto"/>
          </w:tcPr>
          <w:p w:rsidR="001F1175" w:rsidRPr="00EE720B" w:rsidRDefault="001F1175" w:rsidP="00E25569">
            <w:pPr>
              <w:spacing w:after="0" w:line="240" w:lineRule="auto"/>
              <w:jc w:val="center"/>
              <w:rPr>
                <w:rFonts w:ascii="Times New Roman" w:eastAsia="Times New Roman" w:hAnsi="Times New Roman" w:cs="Times New Roman"/>
                <w:sz w:val="24"/>
                <w:szCs w:val="24"/>
                <w:lang w:eastAsia="lt-LT"/>
              </w:rPr>
            </w:pPr>
            <w:r w:rsidRPr="00EE720B">
              <w:rPr>
                <w:rFonts w:ascii="Times New Roman" w:eastAsia="Times New Roman" w:hAnsi="Times New Roman" w:cs="Times New Roman"/>
                <w:sz w:val="24"/>
                <w:szCs w:val="24"/>
                <w:lang w:eastAsia="lt-LT"/>
              </w:rPr>
              <w:t>4.</w:t>
            </w:r>
          </w:p>
        </w:tc>
        <w:tc>
          <w:tcPr>
            <w:tcW w:w="7041" w:type="dxa"/>
            <w:gridSpan w:val="3"/>
            <w:shd w:val="clear" w:color="auto" w:fill="auto"/>
          </w:tcPr>
          <w:p w:rsidR="001F1175" w:rsidRPr="00EE720B" w:rsidRDefault="001F1175" w:rsidP="001F1175">
            <w:pPr>
              <w:spacing w:after="0" w:line="240" w:lineRule="auto"/>
              <w:jc w:val="right"/>
              <w:rPr>
                <w:rFonts w:ascii="Times New Roman" w:eastAsia="Times New Roman" w:hAnsi="Times New Roman" w:cs="Times New Roman"/>
                <w:sz w:val="24"/>
                <w:szCs w:val="24"/>
                <w:lang w:eastAsia="lt-LT"/>
              </w:rPr>
            </w:pPr>
            <w:r w:rsidRPr="00EE720B">
              <w:rPr>
                <w:rFonts w:ascii="Times New Roman" w:eastAsia="Times New Roman" w:hAnsi="Times New Roman" w:cs="Times New Roman"/>
                <w:sz w:val="24"/>
                <w:szCs w:val="24"/>
                <w:lang w:eastAsia="lt-LT"/>
              </w:rPr>
              <w:t xml:space="preserve">PVM 21 % </w:t>
            </w:r>
          </w:p>
        </w:tc>
        <w:tc>
          <w:tcPr>
            <w:tcW w:w="1843" w:type="dxa"/>
            <w:shd w:val="clear" w:color="auto" w:fill="auto"/>
          </w:tcPr>
          <w:p w:rsidR="001F1175" w:rsidRPr="00EE720B" w:rsidRDefault="001F1175" w:rsidP="00E25569">
            <w:pPr>
              <w:spacing w:after="0" w:line="240" w:lineRule="auto"/>
              <w:jc w:val="center"/>
              <w:rPr>
                <w:rFonts w:ascii="Times New Roman" w:eastAsia="Times New Roman" w:hAnsi="Times New Roman" w:cs="Times New Roman"/>
                <w:sz w:val="24"/>
                <w:szCs w:val="24"/>
                <w:lang w:eastAsia="lt-LT"/>
              </w:rPr>
            </w:pPr>
            <w:r w:rsidRPr="00EE720B">
              <w:rPr>
                <w:rFonts w:ascii="Times New Roman" w:eastAsia="Times New Roman" w:hAnsi="Times New Roman" w:cs="Times New Roman"/>
                <w:sz w:val="24"/>
                <w:szCs w:val="24"/>
                <w:lang w:eastAsia="lt-LT"/>
              </w:rPr>
              <w:t>2099,50</w:t>
            </w:r>
          </w:p>
        </w:tc>
      </w:tr>
      <w:tr w:rsidR="001F1175" w:rsidRPr="00EE720B" w:rsidTr="00E25569">
        <w:trPr>
          <w:trHeight w:val="330"/>
        </w:trPr>
        <w:tc>
          <w:tcPr>
            <w:tcW w:w="472" w:type="dxa"/>
            <w:shd w:val="clear" w:color="auto" w:fill="auto"/>
          </w:tcPr>
          <w:p w:rsidR="001F1175" w:rsidRPr="00EE720B" w:rsidRDefault="001F1175" w:rsidP="00E25569">
            <w:pPr>
              <w:spacing w:after="0" w:line="240" w:lineRule="auto"/>
              <w:jc w:val="center"/>
              <w:rPr>
                <w:rFonts w:ascii="Times New Roman" w:eastAsia="Times New Roman" w:hAnsi="Times New Roman" w:cs="Times New Roman"/>
                <w:sz w:val="24"/>
                <w:szCs w:val="24"/>
                <w:lang w:eastAsia="lt-LT"/>
              </w:rPr>
            </w:pPr>
            <w:r w:rsidRPr="00EE720B">
              <w:rPr>
                <w:rFonts w:ascii="Times New Roman" w:eastAsia="Times New Roman" w:hAnsi="Times New Roman" w:cs="Times New Roman"/>
                <w:sz w:val="24"/>
                <w:szCs w:val="24"/>
                <w:lang w:eastAsia="lt-LT"/>
              </w:rPr>
              <w:t>5.</w:t>
            </w:r>
          </w:p>
        </w:tc>
        <w:tc>
          <w:tcPr>
            <w:tcW w:w="7041" w:type="dxa"/>
            <w:gridSpan w:val="3"/>
            <w:shd w:val="clear" w:color="auto" w:fill="auto"/>
          </w:tcPr>
          <w:p w:rsidR="001F1175" w:rsidRPr="00EE720B" w:rsidRDefault="001F1175" w:rsidP="001F1175">
            <w:pPr>
              <w:spacing w:after="0" w:line="240" w:lineRule="auto"/>
              <w:jc w:val="right"/>
              <w:rPr>
                <w:rFonts w:ascii="Times New Roman" w:eastAsia="Times New Roman" w:hAnsi="Times New Roman" w:cs="Times New Roman"/>
                <w:sz w:val="24"/>
                <w:szCs w:val="24"/>
                <w:lang w:eastAsia="lt-LT"/>
              </w:rPr>
            </w:pPr>
            <w:r w:rsidRPr="00EE720B">
              <w:rPr>
                <w:rFonts w:ascii="Times New Roman" w:eastAsia="Times New Roman" w:hAnsi="Times New Roman" w:cs="Times New Roman"/>
                <w:sz w:val="24"/>
                <w:szCs w:val="24"/>
                <w:lang w:eastAsia="lt-LT"/>
              </w:rPr>
              <w:t xml:space="preserve">Iš viso </w:t>
            </w:r>
            <w:proofErr w:type="spellStart"/>
            <w:r w:rsidRPr="00EE720B">
              <w:rPr>
                <w:rFonts w:ascii="Times New Roman" w:eastAsia="Times New Roman" w:hAnsi="Times New Roman" w:cs="Times New Roman"/>
                <w:sz w:val="24"/>
                <w:szCs w:val="24"/>
                <w:lang w:eastAsia="lt-LT"/>
              </w:rPr>
              <w:t>Eur</w:t>
            </w:r>
            <w:proofErr w:type="spellEnd"/>
            <w:r w:rsidRPr="00EE720B">
              <w:rPr>
                <w:rFonts w:ascii="Times New Roman" w:eastAsia="Times New Roman" w:hAnsi="Times New Roman" w:cs="Times New Roman"/>
                <w:sz w:val="24"/>
                <w:szCs w:val="24"/>
                <w:lang w:eastAsia="lt-LT"/>
              </w:rPr>
              <w:t xml:space="preserve"> su PVM</w:t>
            </w:r>
          </w:p>
        </w:tc>
        <w:tc>
          <w:tcPr>
            <w:tcW w:w="1843" w:type="dxa"/>
            <w:shd w:val="clear" w:color="auto" w:fill="auto"/>
          </w:tcPr>
          <w:p w:rsidR="001F1175" w:rsidRPr="00EE720B" w:rsidRDefault="001F1175" w:rsidP="00E25569">
            <w:pPr>
              <w:spacing w:after="0" w:line="240" w:lineRule="auto"/>
              <w:jc w:val="center"/>
              <w:rPr>
                <w:rFonts w:ascii="Times New Roman" w:eastAsia="Times New Roman" w:hAnsi="Times New Roman" w:cs="Times New Roman"/>
                <w:sz w:val="24"/>
                <w:szCs w:val="24"/>
                <w:lang w:eastAsia="lt-LT"/>
              </w:rPr>
            </w:pPr>
            <w:r w:rsidRPr="00EE720B">
              <w:rPr>
                <w:rFonts w:ascii="Times New Roman" w:eastAsia="Times New Roman" w:hAnsi="Times New Roman" w:cs="Times New Roman"/>
                <w:sz w:val="24"/>
                <w:szCs w:val="24"/>
                <w:lang w:eastAsia="lt-LT"/>
              </w:rPr>
              <w:t>12097,10</w:t>
            </w:r>
          </w:p>
        </w:tc>
      </w:tr>
    </w:tbl>
    <w:p w:rsidR="001F1175" w:rsidRPr="00EE720B" w:rsidRDefault="001F1175" w:rsidP="001F1175">
      <w:pPr>
        <w:spacing w:after="0" w:line="240" w:lineRule="auto"/>
        <w:jc w:val="center"/>
        <w:rPr>
          <w:rFonts w:ascii="Times New Roman" w:hAnsi="Times New Roman" w:cs="Times New Roman"/>
          <w:b/>
          <w:sz w:val="24"/>
          <w:szCs w:val="24"/>
        </w:rPr>
      </w:pPr>
    </w:p>
    <w:p w:rsidR="001F1175" w:rsidRPr="00EE720B" w:rsidRDefault="001F1175" w:rsidP="001F1175">
      <w:pPr>
        <w:spacing w:after="0" w:line="240" w:lineRule="auto"/>
        <w:jc w:val="center"/>
        <w:rPr>
          <w:rFonts w:ascii="Times New Roman" w:hAnsi="Times New Roman" w:cs="Times New Roman"/>
          <w:b/>
          <w:sz w:val="24"/>
          <w:szCs w:val="24"/>
        </w:rPr>
      </w:pPr>
    </w:p>
    <w:p w:rsidR="001F1175" w:rsidRPr="00EE720B" w:rsidRDefault="001F1175" w:rsidP="001F1175">
      <w:pPr>
        <w:spacing w:after="0" w:line="240" w:lineRule="auto"/>
        <w:jc w:val="center"/>
        <w:rPr>
          <w:rFonts w:ascii="Times New Roman" w:hAnsi="Times New Roman" w:cs="Times New Roman"/>
          <w:b/>
          <w:sz w:val="24"/>
          <w:szCs w:val="24"/>
        </w:rPr>
      </w:pPr>
    </w:p>
    <w:p w:rsidR="001F1175" w:rsidRPr="00EE720B" w:rsidRDefault="001F1175" w:rsidP="001F1175">
      <w:pPr>
        <w:spacing w:after="0" w:line="240" w:lineRule="auto"/>
        <w:jc w:val="both"/>
        <w:outlineLvl w:val="0"/>
        <w:rPr>
          <w:rFonts w:ascii="Times New Roman" w:eastAsia="Times New Roman" w:hAnsi="Times New Roman" w:cs="Times New Roman"/>
          <w:b/>
          <w:sz w:val="24"/>
          <w:szCs w:val="24"/>
          <w:lang w:eastAsia="lt-LT"/>
        </w:rPr>
      </w:pPr>
      <w:r w:rsidRPr="00EE720B">
        <w:rPr>
          <w:rFonts w:ascii="Times New Roman" w:eastAsia="Times New Roman" w:hAnsi="Times New Roman" w:cs="Times New Roman"/>
          <w:b/>
          <w:sz w:val="24"/>
          <w:szCs w:val="24"/>
          <w:lang w:eastAsia="lt-LT"/>
        </w:rPr>
        <w:t>FONDO VALDYBA</w:t>
      </w:r>
    </w:p>
    <w:p w:rsidR="001F1175" w:rsidRPr="00EE720B" w:rsidRDefault="001F1175" w:rsidP="001F1175">
      <w:pPr>
        <w:spacing w:after="0" w:line="240" w:lineRule="auto"/>
        <w:jc w:val="both"/>
        <w:outlineLvl w:val="0"/>
        <w:rPr>
          <w:rFonts w:ascii="Times New Roman" w:eastAsia="Times New Roman" w:hAnsi="Times New Roman" w:cs="Times New Roman"/>
          <w:sz w:val="24"/>
          <w:szCs w:val="24"/>
          <w:lang w:eastAsia="lt-LT"/>
        </w:rPr>
      </w:pPr>
      <w:r w:rsidRPr="00EE720B">
        <w:rPr>
          <w:rFonts w:ascii="Times New Roman" w:eastAsia="Times New Roman" w:hAnsi="Times New Roman" w:cs="Times New Roman"/>
          <w:sz w:val="24"/>
          <w:szCs w:val="24"/>
          <w:lang w:eastAsia="lt-LT"/>
        </w:rPr>
        <w:t>Valstybinio socialinio draudimo fondo valdybos</w:t>
      </w:r>
    </w:p>
    <w:p w:rsidR="001F1175" w:rsidRPr="00EE720B" w:rsidRDefault="001F1175" w:rsidP="001F1175">
      <w:pPr>
        <w:spacing w:after="0" w:line="240" w:lineRule="auto"/>
        <w:jc w:val="both"/>
        <w:rPr>
          <w:rFonts w:ascii="Times New Roman" w:eastAsia="Times New Roman" w:hAnsi="Times New Roman" w:cs="Times New Roman"/>
          <w:sz w:val="24"/>
          <w:szCs w:val="24"/>
          <w:lang w:eastAsia="lt-LT"/>
        </w:rPr>
      </w:pPr>
      <w:r w:rsidRPr="00EE720B">
        <w:rPr>
          <w:rFonts w:ascii="Times New Roman" w:eastAsia="Times New Roman" w:hAnsi="Times New Roman" w:cs="Times New Roman"/>
          <w:sz w:val="24"/>
          <w:szCs w:val="24"/>
          <w:lang w:eastAsia="lt-LT"/>
        </w:rPr>
        <w:t xml:space="preserve">prie Socialinės apsaugos ir darbo ministerijos </w:t>
      </w:r>
    </w:p>
    <w:p w:rsidR="001F1175" w:rsidRPr="00EE720B" w:rsidRDefault="001F1175" w:rsidP="001F1175">
      <w:pPr>
        <w:spacing w:after="0" w:line="240" w:lineRule="auto"/>
        <w:jc w:val="both"/>
        <w:rPr>
          <w:rFonts w:ascii="Times New Roman" w:eastAsia="Times New Roman" w:hAnsi="Times New Roman" w:cs="Times New Roman"/>
          <w:sz w:val="24"/>
          <w:szCs w:val="24"/>
          <w:lang w:eastAsia="lt-LT"/>
        </w:rPr>
      </w:pPr>
      <w:r w:rsidRPr="00EE720B">
        <w:rPr>
          <w:rFonts w:ascii="Times New Roman" w:eastAsia="Times New Roman" w:hAnsi="Times New Roman" w:cs="Times New Roman"/>
          <w:sz w:val="24"/>
          <w:szCs w:val="24"/>
          <w:lang w:eastAsia="lt-LT"/>
        </w:rPr>
        <w:t>direktoriaus pavaduotoja, pavaduojanti direktorių</w:t>
      </w:r>
      <w:r w:rsidRPr="00EE720B">
        <w:rPr>
          <w:rFonts w:ascii="Times New Roman" w:eastAsia="Times New Roman" w:hAnsi="Times New Roman" w:cs="Times New Roman"/>
          <w:sz w:val="24"/>
          <w:szCs w:val="24"/>
          <w:lang w:eastAsia="lt-LT"/>
        </w:rPr>
        <w:tab/>
      </w:r>
      <w:r w:rsidRPr="00EE720B">
        <w:rPr>
          <w:rFonts w:ascii="Times New Roman" w:eastAsia="Times New Roman" w:hAnsi="Times New Roman" w:cs="Times New Roman"/>
          <w:sz w:val="24"/>
          <w:szCs w:val="24"/>
          <w:lang w:eastAsia="lt-LT"/>
        </w:rPr>
        <w:tab/>
        <w:t xml:space="preserve">Violeta Latvienė </w:t>
      </w:r>
    </w:p>
    <w:p w:rsidR="001F1175" w:rsidRPr="00EE720B" w:rsidRDefault="001F1175" w:rsidP="001F1175">
      <w:pPr>
        <w:spacing w:after="0" w:line="240" w:lineRule="auto"/>
        <w:ind w:firstLine="567"/>
        <w:jc w:val="both"/>
        <w:outlineLvl w:val="0"/>
        <w:rPr>
          <w:rFonts w:ascii="Times New Roman" w:eastAsia="Times New Roman" w:hAnsi="Times New Roman" w:cs="Times New Roman"/>
          <w:sz w:val="24"/>
          <w:szCs w:val="24"/>
          <w:lang w:eastAsia="lt-LT"/>
        </w:rPr>
      </w:pPr>
      <w:r w:rsidRPr="00EE720B">
        <w:rPr>
          <w:rFonts w:ascii="Times New Roman" w:eastAsia="Times New Roman" w:hAnsi="Times New Roman" w:cs="Times New Roman"/>
          <w:sz w:val="24"/>
          <w:szCs w:val="24"/>
          <w:lang w:eastAsia="lt-LT"/>
        </w:rPr>
        <w:t xml:space="preserve">A.V. </w:t>
      </w:r>
    </w:p>
    <w:p w:rsidR="001F1175" w:rsidRPr="00EE720B" w:rsidRDefault="001F1175" w:rsidP="001F1175">
      <w:pPr>
        <w:spacing w:after="0" w:line="240" w:lineRule="auto"/>
        <w:ind w:firstLine="567"/>
        <w:jc w:val="both"/>
        <w:outlineLvl w:val="0"/>
        <w:rPr>
          <w:rFonts w:ascii="Times New Roman" w:eastAsia="Times New Roman" w:hAnsi="Times New Roman" w:cs="Times New Roman"/>
          <w:sz w:val="24"/>
          <w:szCs w:val="24"/>
          <w:lang w:eastAsia="lt-LT"/>
        </w:rPr>
      </w:pPr>
    </w:p>
    <w:p w:rsidR="001F1175" w:rsidRPr="00EE720B" w:rsidRDefault="001F1175" w:rsidP="001F1175">
      <w:pPr>
        <w:spacing w:after="0" w:line="240" w:lineRule="auto"/>
        <w:ind w:firstLine="567"/>
        <w:jc w:val="both"/>
        <w:outlineLvl w:val="0"/>
        <w:rPr>
          <w:rFonts w:ascii="Times New Roman" w:eastAsia="Times New Roman" w:hAnsi="Times New Roman" w:cs="Times New Roman"/>
          <w:sz w:val="24"/>
          <w:szCs w:val="24"/>
          <w:lang w:eastAsia="lt-LT"/>
        </w:rPr>
      </w:pPr>
    </w:p>
    <w:p w:rsidR="001F1175" w:rsidRPr="00EE720B" w:rsidRDefault="001F1175" w:rsidP="001F1175">
      <w:pPr>
        <w:spacing w:after="0" w:line="240" w:lineRule="auto"/>
        <w:jc w:val="both"/>
        <w:outlineLvl w:val="0"/>
        <w:rPr>
          <w:rFonts w:ascii="Times New Roman" w:eastAsia="Times New Roman" w:hAnsi="Times New Roman" w:cs="Times New Roman"/>
          <w:b/>
          <w:sz w:val="24"/>
          <w:szCs w:val="24"/>
          <w:lang w:eastAsia="lt-LT"/>
        </w:rPr>
      </w:pPr>
      <w:r w:rsidRPr="00EE720B">
        <w:rPr>
          <w:rFonts w:ascii="Times New Roman" w:eastAsia="Times New Roman" w:hAnsi="Times New Roman" w:cs="Times New Roman"/>
          <w:b/>
          <w:sz w:val="24"/>
          <w:szCs w:val="24"/>
          <w:lang w:eastAsia="lt-LT"/>
        </w:rPr>
        <w:t>TIEKĖJAS</w:t>
      </w:r>
    </w:p>
    <w:p w:rsidR="001F1175" w:rsidRPr="00EE720B" w:rsidRDefault="001F1175" w:rsidP="001F1175">
      <w:pPr>
        <w:spacing w:after="0" w:line="240" w:lineRule="auto"/>
        <w:jc w:val="both"/>
        <w:outlineLvl w:val="0"/>
        <w:rPr>
          <w:rFonts w:ascii="Times New Roman" w:eastAsia="Times New Roman" w:hAnsi="Times New Roman" w:cs="Times New Roman"/>
          <w:sz w:val="24"/>
          <w:szCs w:val="24"/>
          <w:lang w:eastAsia="lt-LT"/>
        </w:rPr>
      </w:pPr>
      <w:r w:rsidRPr="00EE720B">
        <w:rPr>
          <w:rFonts w:ascii="Times New Roman" w:eastAsia="Times New Roman" w:hAnsi="Times New Roman" w:cs="Times New Roman"/>
          <w:sz w:val="24"/>
          <w:szCs w:val="24"/>
          <w:lang w:eastAsia="lt-LT"/>
        </w:rPr>
        <w:t>UAB „Morning LT“</w:t>
      </w:r>
    </w:p>
    <w:p w:rsidR="003D5150" w:rsidRPr="00EE720B" w:rsidRDefault="003D5150" w:rsidP="003D5150">
      <w:pPr>
        <w:spacing w:after="0" w:line="240" w:lineRule="auto"/>
        <w:jc w:val="both"/>
        <w:outlineLvl w:val="0"/>
        <w:rPr>
          <w:rFonts w:ascii="Times New Roman" w:eastAsia="Times New Roman" w:hAnsi="Times New Roman" w:cs="Times New Roman"/>
          <w:sz w:val="24"/>
          <w:szCs w:val="24"/>
          <w:lang w:eastAsia="lt-LT"/>
        </w:rPr>
      </w:pPr>
      <w:r w:rsidRPr="00EE720B">
        <w:rPr>
          <w:rFonts w:ascii="Times New Roman" w:eastAsia="Times New Roman" w:hAnsi="Times New Roman" w:cs="Times New Roman"/>
          <w:sz w:val="24"/>
          <w:szCs w:val="24"/>
          <w:lang w:eastAsia="lt-LT"/>
        </w:rPr>
        <w:t>Viešųjų pirkimų projektų koordinatorė</w:t>
      </w:r>
      <w:r w:rsidRPr="00EE720B">
        <w:rPr>
          <w:rFonts w:ascii="Times New Roman" w:eastAsia="Times New Roman" w:hAnsi="Times New Roman" w:cs="Times New Roman"/>
          <w:sz w:val="24"/>
          <w:szCs w:val="24"/>
          <w:lang w:eastAsia="lt-LT"/>
        </w:rPr>
        <w:tab/>
      </w:r>
      <w:r w:rsidRPr="00EE720B">
        <w:rPr>
          <w:rFonts w:ascii="Times New Roman" w:eastAsia="Times New Roman" w:hAnsi="Times New Roman" w:cs="Times New Roman"/>
          <w:sz w:val="24"/>
          <w:szCs w:val="24"/>
          <w:lang w:eastAsia="lt-LT"/>
        </w:rPr>
        <w:tab/>
      </w:r>
      <w:r w:rsidRPr="00EE720B">
        <w:rPr>
          <w:rFonts w:ascii="Times New Roman" w:eastAsia="Times New Roman" w:hAnsi="Times New Roman" w:cs="Times New Roman"/>
          <w:sz w:val="24"/>
          <w:szCs w:val="24"/>
          <w:lang w:eastAsia="lt-LT"/>
        </w:rPr>
        <w:tab/>
        <w:t xml:space="preserve">Urtė </w:t>
      </w:r>
      <w:proofErr w:type="spellStart"/>
      <w:r w:rsidRPr="00EE720B">
        <w:rPr>
          <w:rFonts w:ascii="Times New Roman" w:eastAsia="Times New Roman" w:hAnsi="Times New Roman" w:cs="Times New Roman"/>
          <w:sz w:val="24"/>
          <w:szCs w:val="24"/>
          <w:lang w:eastAsia="lt-LT"/>
        </w:rPr>
        <w:t>Kernagytė</w:t>
      </w:r>
      <w:proofErr w:type="spellEnd"/>
    </w:p>
    <w:p w:rsidR="001F1175" w:rsidRPr="00EE720B" w:rsidRDefault="001F1175" w:rsidP="001F1175">
      <w:pPr>
        <w:spacing w:after="0" w:line="240" w:lineRule="auto"/>
        <w:ind w:firstLine="567"/>
        <w:jc w:val="both"/>
        <w:rPr>
          <w:rFonts w:ascii="Times New Roman" w:eastAsia="Times New Roman" w:hAnsi="Times New Roman" w:cs="Times New Roman"/>
          <w:sz w:val="24"/>
          <w:szCs w:val="24"/>
          <w:lang w:eastAsia="lt-LT"/>
        </w:rPr>
        <w:sectPr w:rsidR="001F1175" w:rsidRPr="00EE720B" w:rsidSect="00E25569">
          <w:headerReference w:type="default" r:id="rId10"/>
          <w:footerReference w:type="first" r:id="rId11"/>
          <w:pgSz w:w="11906" w:h="16838"/>
          <w:pgMar w:top="1701" w:right="567" w:bottom="1134" w:left="1701" w:header="567" w:footer="567" w:gutter="0"/>
          <w:cols w:space="1296"/>
          <w:titlePg/>
          <w:docGrid w:linePitch="360"/>
        </w:sectPr>
      </w:pPr>
      <w:r w:rsidRPr="00EE720B">
        <w:rPr>
          <w:rFonts w:ascii="Times New Roman" w:eastAsia="Times New Roman" w:hAnsi="Times New Roman" w:cs="Times New Roman"/>
          <w:sz w:val="24"/>
          <w:szCs w:val="24"/>
          <w:lang w:eastAsia="lt-LT"/>
        </w:rPr>
        <w:t>A.V.</w:t>
      </w:r>
    </w:p>
    <w:p w:rsidR="001F1175" w:rsidRPr="00EE720B" w:rsidRDefault="001F1175" w:rsidP="001F1175">
      <w:pPr>
        <w:tabs>
          <w:tab w:val="right" w:leader="underscore" w:pos="8505"/>
        </w:tabs>
        <w:spacing w:after="0" w:line="280" w:lineRule="exact"/>
        <w:jc w:val="right"/>
        <w:rPr>
          <w:rFonts w:ascii="Times New Roman" w:hAnsi="Times New Roman" w:cs="Times New Roman"/>
          <w:sz w:val="24"/>
          <w:szCs w:val="24"/>
        </w:rPr>
      </w:pPr>
    </w:p>
    <w:p w:rsidR="001F1175" w:rsidRPr="00EE720B" w:rsidRDefault="001F1175" w:rsidP="001F1175">
      <w:pPr>
        <w:spacing w:after="0" w:line="240" w:lineRule="auto"/>
        <w:ind w:firstLine="5954"/>
        <w:jc w:val="both"/>
        <w:rPr>
          <w:rFonts w:ascii="Times New Roman" w:hAnsi="Times New Roman" w:cs="Times New Roman"/>
          <w:sz w:val="24"/>
          <w:szCs w:val="24"/>
        </w:rPr>
      </w:pPr>
      <w:r w:rsidRPr="00EE720B">
        <w:rPr>
          <w:rFonts w:ascii="Times New Roman" w:hAnsi="Times New Roman" w:cs="Times New Roman"/>
          <w:sz w:val="24"/>
          <w:szCs w:val="24"/>
        </w:rPr>
        <w:t xml:space="preserve">2022 m. ___________________ d. </w:t>
      </w:r>
    </w:p>
    <w:p w:rsidR="001F1175" w:rsidRPr="00EE720B" w:rsidRDefault="001F1175" w:rsidP="001F1175">
      <w:pPr>
        <w:spacing w:after="0" w:line="240" w:lineRule="auto"/>
        <w:ind w:firstLine="5954"/>
        <w:jc w:val="both"/>
        <w:rPr>
          <w:rFonts w:ascii="Times New Roman" w:hAnsi="Times New Roman" w:cs="Times New Roman"/>
          <w:sz w:val="24"/>
          <w:szCs w:val="24"/>
        </w:rPr>
      </w:pPr>
      <w:r w:rsidRPr="00EE720B">
        <w:rPr>
          <w:rFonts w:ascii="Times New Roman" w:hAnsi="Times New Roman" w:cs="Times New Roman"/>
          <w:sz w:val="24"/>
          <w:szCs w:val="24"/>
        </w:rPr>
        <w:t>Sutarties Nr. F1-0-</w:t>
      </w:r>
    </w:p>
    <w:p w:rsidR="001F1175" w:rsidRPr="00EE720B" w:rsidRDefault="001F1175" w:rsidP="001F1175">
      <w:pPr>
        <w:spacing w:after="0" w:line="240" w:lineRule="auto"/>
        <w:ind w:firstLine="5954"/>
        <w:jc w:val="both"/>
        <w:rPr>
          <w:rFonts w:ascii="Times New Roman" w:hAnsi="Times New Roman" w:cs="Times New Roman"/>
          <w:sz w:val="24"/>
          <w:szCs w:val="24"/>
        </w:rPr>
      </w:pPr>
      <w:r w:rsidRPr="00EE720B">
        <w:rPr>
          <w:rFonts w:ascii="Times New Roman" w:hAnsi="Times New Roman" w:cs="Times New Roman"/>
          <w:sz w:val="24"/>
          <w:szCs w:val="24"/>
        </w:rPr>
        <w:t>2 priedas</w:t>
      </w:r>
    </w:p>
    <w:p w:rsidR="001F1175" w:rsidRPr="00EE720B" w:rsidRDefault="001F1175" w:rsidP="001F1175">
      <w:pPr>
        <w:tabs>
          <w:tab w:val="right" w:leader="underscore" w:pos="8505"/>
        </w:tabs>
        <w:spacing w:after="0" w:line="280" w:lineRule="exact"/>
        <w:jc w:val="right"/>
        <w:rPr>
          <w:rFonts w:ascii="Times New Roman" w:hAnsi="Times New Roman" w:cs="Times New Roman"/>
          <w:sz w:val="24"/>
          <w:szCs w:val="24"/>
        </w:rPr>
      </w:pPr>
    </w:p>
    <w:p w:rsidR="001F1175" w:rsidRPr="00EE720B" w:rsidRDefault="001F1175" w:rsidP="001F1175">
      <w:pPr>
        <w:spacing w:after="0" w:line="240" w:lineRule="auto"/>
        <w:jc w:val="center"/>
        <w:rPr>
          <w:rFonts w:ascii="Times New Roman" w:eastAsia="Calibri" w:hAnsi="Times New Roman" w:cs="Times New Roman"/>
          <w:b/>
          <w:caps/>
          <w:sz w:val="24"/>
          <w:szCs w:val="24"/>
        </w:rPr>
      </w:pPr>
      <w:r w:rsidRPr="00EE720B">
        <w:rPr>
          <w:rFonts w:ascii="Times New Roman" w:eastAsia="Calibri" w:hAnsi="Times New Roman" w:cs="Times New Roman"/>
          <w:b/>
          <w:caps/>
          <w:sz w:val="24"/>
          <w:szCs w:val="24"/>
        </w:rPr>
        <w:t xml:space="preserve">sieninio kalendoriaus ir darbo knygos </w:t>
      </w:r>
    </w:p>
    <w:p w:rsidR="001F1175" w:rsidRPr="00EE720B" w:rsidRDefault="001F1175" w:rsidP="001F1175">
      <w:pPr>
        <w:spacing w:after="0" w:line="240" w:lineRule="auto"/>
        <w:jc w:val="center"/>
        <w:rPr>
          <w:rFonts w:ascii="Times New Roman" w:eastAsia="Calibri" w:hAnsi="Times New Roman" w:cs="Times New Roman"/>
          <w:b/>
          <w:caps/>
          <w:sz w:val="24"/>
          <w:szCs w:val="24"/>
        </w:rPr>
      </w:pPr>
      <w:r w:rsidRPr="00EE720B">
        <w:rPr>
          <w:rFonts w:ascii="Times New Roman" w:eastAsia="Calibri" w:hAnsi="Times New Roman" w:cs="Times New Roman"/>
          <w:b/>
          <w:caps/>
          <w:sz w:val="24"/>
          <w:szCs w:val="24"/>
        </w:rPr>
        <w:t>spausdinimo specifikacija</w:t>
      </w:r>
    </w:p>
    <w:p w:rsidR="001F1175" w:rsidRPr="00EE720B" w:rsidRDefault="001F1175" w:rsidP="001F1175">
      <w:pPr>
        <w:spacing w:after="0" w:line="240" w:lineRule="auto"/>
        <w:rPr>
          <w:rFonts w:ascii="Times New Roman" w:eastAsia="Calibri" w:hAnsi="Times New Roman" w:cs="Times New Roman"/>
          <w:sz w:val="24"/>
          <w:szCs w:val="24"/>
        </w:rPr>
      </w:pPr>
    </w:p>
    <w:p w:rsidR="001F1175" w:rsidRPr="00EE720B" w:rsidRDefault="001F1175" w:rsidP="001F1175">
      <w:pPr>
        <w:spacing w:after="0" w:line="240" w:lineRule="auto"/>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8482"/>
      </w:tblGrid>
      <w:tr w:rsidR="001F1175" w:rsidRPr="00EE720B" w:rsidTr="00E25569">
        <w:tc>
          <w:tcPr>
            <w:tcW w:w="869" w:type="dxa"/>
            <w:shd w:val="clear" w:color="auto" w:fill="auto"/>
          </w:tcPr>
          <w:p w:rsidR="001F1175" w:rsidRPr="00EE720B" w:rsidRDefault="001F1175" w:rsidP="00E25569">
            <w:pPr>
              <w:spacing w:after="0" w:line="240" w:lineRule="auto"/>
              <w:jc w:val="center"/>
              <w:rPr>
                <w:rFonts w:ascii="Times New Roman" w:eastAsia="Calibri" w:hAnsi="Times New Roman" w:cs="Times New Roman"/>
                <w:b/>
                <w:sz w:val="24"/>
                <w:szCs w:val="24"/>
              </w:rPr>
            </w:pPr>
            <w:r w:rsidRPr="00EE720B">
              <w:rPr>
                <w:rFonts w:ascii="Times New Roman" w:eastAsia="Calibri" w:hAnsi="Times New Roman" w:cs="Times New Roman"/>
                <w:b/>
                <w:sz w:val="24"/>
                <w:szCs w:val="24"/>
              </w:rPr>
              <w:t>Eil. Nr.</w:t>
            </w:r>
          </w:p>
        </w:tc>
        <w:tc>
          <w:tcPr>
            <w:tcW w:w="8482" w:type="dxa"/>
            <w:shd w:val="clear" w:color="auto" w:fill="auto"/>
          </w:tcPr>
          <w:p w:rsidR="001F1175" w:rsidRPr="00EE720B" w:rsidRDefault="001F1175" w:rsidP="00E25569">
            <w:pPr>
              <w:spacing w:after="0" w:line="240" w:lineRule="auto"/>
              <w:rPr>
                <w:rFonts w:ascii="Times New Roman" w:eastAsia="Calibri" w:hAnsi="Times New Roman" w:cs="Times New Roman"/>
                <w:b/>
                <w:caps/>
                <w:sz w:val="24"/>
                <w:szCs w:val="24"/>
              </w:rPr>
            </w:pPr>
            <w:r w:rsidRPr="00EE720B">
              <w:rPr>
                <w:rFonts w:ascii="Times New Roman" w:eastAsia="Calibri" w:hAnsi="Times New Roman" w:cs="Times New Roman"/>
                <w:b/>
                <w:caps/>
                <w:sz w:val="24"/>
                <w:szCs w:val="24"/>
              </w:rPr>
              <w:t>Prekės pavadinimas ir aprašymas</w:t>
            </w:r>
          </w:p>
        </w:tc>
      </w:tr>
      <w:tr w:rsidR="001F1175" w:rsidRPr="00EE720B" w:rsidTr="00E25569">
        <w:tc>
          <w:tcPr>
            <w:tcW w:w="869" w:type="dxa"/>
            <w:shd w:val="clear" w:color="auto" w:fill="auto"/>
          </w:tcPr>
          <w:p w:rsidR="001F1175" w:rsidRPr="00EE720B" w:rsidRDefault="001F1175" w:rsidP="00E25569">
            <w:pPr>
              <w:spacing w:after="0" w:line="240" w:lineRule="auto"/>
              <w:jc w:val="center"/>
              <w:rPr>
                <w:rFonts w:ascii="Times New Roman" w:eastAsia="Calibri" w:hAnsi="Times New Roman" w:cs="Times New Roman"/>
                <w:b/>
                <w:sz w:val="24"/>
                <w:szCs w:val="24"/>
              </w:rPr>
            </w:pPr>
            <w:r w:rsidRPr="00EE720B">
              <w:rPr>
                <w:rFonts w:ascii="Times New Roman" w:eastAsia="Calibri" w:hAnsi="Times New Roman" w:cs="Times New Roman"/>
                <w:b/>
                <w:sz w:val="24"/>
                <w:szCs w:val="24"/>
              </w:rPr>
              <w:t>1.</w:t>
            </w:r>
          </w:p>
        </w:tc>
        <w:tc>
          <w:tcPr>
            <w:tcW w:w="8482" w:type="dxa"/>
            <w:shd w:val="clear" w:color="auto" w:fill="auto"/>
          </w:tcPr>
          <w:p w:rsidR="001F1175" w:rsidRPr="00EE720B" w:rsidRDefault="001F1175" w:rsidP="00E25569">
            <w:pPr>
              <w:spacing w:after="0" w:line="240" w:lineRule="auto"/>
              <w:rPr>
                <w:rFonts w:ascii="Times New Roman" w:eastAsia="Calibri" w:hAnsi="Times New Roman" w:cs="Times New Roman"/>
                <w:b/>
                <w:sz w:val="24"/>
                <w:szCs w:val="24"/>
              </w:rPr>
            </w:pPr>
            <w:r w:rsidRPr="00EE720B">
              <w:rPr>
                <w:rFonts w:ascii="Times New Roman" w:eastAsia="Calibri" w:hAnsi="Times New Roman" w:cs="Times New Roman"/>
                <w:b/>
                <w:sz w:val="24"/>
                <w:szCs w:val="24"/>
              </w:rPr>
              <w:t>DARBO KNYGA. Specifikacija:</w:t>
            </w:r>
          </w:p>
          <w:p w:rsidR="001F1175" w:rsidRPr="00EE720B" w:rsidRDefault="001F1175" w:rsidP="001F1175">
            <w:pPr>
              <w:pStyle w:val="Sraopastraipa"/>
              <w:numPr>
                <w:ilvl w:val="0"/>
                <w:numId w:val="2"/>
              </w:numPr>
              <w:rPr>
                <w:rFonts w:eastAsia="Calibri"/>
              </w:rPr>
            </w:pPr>
            <w:r w:rsidRPr="00EE720B">
              <w:rPr>
                <w:rFonts w:eastAsia="Calibri"/>
              </w:rPr>
              <w:t>Formatas</w:t>
            </w:r>
            <w:r w:rsidRPr="00EE720B">
              <w:rPr>
                <w:rFonts w:eastAsia="Calibri"/>
                <w:b/>
              </w:rPr>
              <w:t xml:space="preserve"> -</w:t>
            </w:r>
            <w:r w:rsidRPr="00EE720B">
              <w:rPr>
                <w:rFonts w:eastAsia="Calibri"/>
              </w:rPr>
              <w:t xml:space="preserve"> A5. </w:t>
            </w:r>
          </w:p>
          <w:p w:rsidR="001F1175" w:rsidRPr="00EE720B" w:rsidRDefault="001F1175" w:rsidP="001F1175">
            <w:pPr>
              <w:pStyle w:val="Sraopastraipa"/>
              <w:numPr>
                <w:ilvl w:val="0"/>
                <w:numId w:val="2"/>
              </w:numPr>
              <w:rPr>
                <w:rFonts w:eastAsia="Calibri"/>
              </w:rPr>
            </w:pPr>
            <w:r w:rsidRPr="00EE720B">
              <w:rPr>
                <w:rFonts w:eastAsia="Calibri"/>
              </w:rPr>
              <w:t>Spauda (CMYK), failai spausdinimui bus paduodami su CMYK spalvų kodais.</w:t>
            </w:r>
          </w:p>
          <w:p w:rsidR="001F1175" w:rsidRPr="00EE720B" w:rsidRDefault="001F1175" w:rsidP="001F1175">
            <w:pPr>
              <w:pStyle w:val="Sraopastraipa"/>
              <w:numPr>
                <w:ilvl w:val="0"/>
                <w:numId w:val="2"/>
              </w:numPr>
              <w:rPr>
                <w:rFonts w:eastAsia="Calibri"/>
              </w:rPr>
            </w:pPr>
            <w:r w:rsidRPr="00EE720B">
              <w:rPr>
                <w:rFonts w:eastAsia="Calibri"/>
              </w:rPr>
              <w:t>Lietuvių kalba (papildoma anglų kalba).</w:t>
            </w:r>
          </w:p>
          <w:p w:rsidR="001F1175" w:rsidRPr="00EE720B" w:rsidRDefault="001F1175" w:rsidP="001F1175">
            <w:pPr>
              <w:pStyle w:val="Sraopastraipa"/>
              <w:numPr>
                <w:ilvl w:val="0"/>
                <w:numId w:val="2"/>
              </w:numPr>
              <w:rPr>
                <w:rFonts w:eastAsia="Calibri"/>
              </w:rPr>
            </w:pPr>
            <w:r w:rsidRPr="00EE720B">
              <w:rPr>
                <w:rFonts w:eastAsia="Calibri"/>
              </w:rPr>
              <w:t xml:space="preserve">Surišimas be spiralės. </w:t>
            </w:r>
          </w:p>
          <w:p w:rsidR="001F1175" w:rsidRPr="00EE720B" w:rsidRDefault="001F1175" w:rsidP="001F1175">
            <w:pPr>
              <w:pStyle w:val="Sraopastraipa"/>
              <w:numPr>
                <w:ilvl w:val="0"/>
                <w:numId w:val="2"/>
              </w:numPr>
              <w:rPr>
                <w:rFonts w:eastAsia="Calibri"/>
              </w:rPr>
            </w:pPr>
            <w:r w:rsidRPr="00EE720B">
              <w:rPr>
                <w:rFonts w:eastAsia="Calibri"/>
              </w:rPr>
              <w:t xml:space="preserve">Vienas puslapis - vienai darbo dienai, savaitgalio dvi dienos – viename puslapyje. </w:t>
            </w:r>
          </w:p>
          <w:p w:rsidR="001F1175" w:rsidRPr="00EE720B" w:rsidRDefault="001F1175" w:rsidP="001F1175">
            <w:pPr>
              <w:pStyle w:val="Sraopastraipa"/>
              <w:numPr>
                <w:ilvl w:val="0"/>
                <w:numId w:val="2"/>
              </w:numPr>
              <w:rPr>
                <w:rFonts w:eastAsia="Calibri"/>
              </w:rPr>
            </w:pPr>
            <w:r w:rsidRPr="00EE720B">
              <w:rPr>
                <w:rFonts w:eastAsia="Calibri"/>
              </w:rPr>
              <w:t xml:space="preserve">Medžiaginė juostelė puslapiams žymėti (skirtukas). </w:t>
            </w:r>
          </w:p>
          <w:p w:rsidR="001F1175" w:rsidRPr="00EE720B" w:rsidRDefault="001F1175" w:rsidP="001F1175">
            <w:pPr>
              <w:pStyle w:val="Sraopastraipa"/>
              <w:numPr>
                <w:ilvl w:val="0"/>
                <w:numId w:val="2"/>
              </w:numPr>
              <w:rPr>
                <w:rFonts w:eastAsia="Calibri"/>
              </w:rPr>
            </w:pPr>
            <w:r w:rsidRPr="00EE720B">
              <w:rPr>
                <w:rFonts w:eastAsia="Calibri"/>
              </w:rPr>
              <w:t>Priedai:</w:t>
            </w:r>
          </w:p>
          <w:p w:rsidR="001F1175" w:rsidRPr="00EE720B" w:rsidRDefault="001F1175" w:rsidP="003D5150">
            <w:pPr>
              <w:pStyle w:val="Sraopastraipa"/>
              <w:numPr>
                <w:ilvl w:val="0"/>
                <w:numId w:val="1"/>
              </w:numPr>
              <w:ind w:left="725"/>
              <w:rPr>
                <w:rFonts w:eastAsia="Calibri"/>
              </w:rPr>
            </w:pPr>
            <w:r w:rsidRPr="00EE720B">
              <w:rPr>
                <w:rFonts w:eastAsia="Calibri"/>
              </w:rPr>
              <w:t>Informaciniai puslapiai: švenčių dienos, atmintinos dienos, žemėlapiai, einamų ir būsimų metų kalendorius, papildomi puslapiai užrašams (knygos gale).</w:t>
            </w:r>
          </w:p>
          <w:p w:rsidR="001F1175" w:rsidRPr="00EE720B" w:rsidRDefault="001F1175" w:rsidP="003D5150">
            <w:pPr>
              <w:pStyle w:val="Sraopastraipa"/>
              <w:numPr>
                <w:ilvl w:val="0"/>
                <w:numId w:val="1"/>
              </w:numPr>
              <w:ind w:left="725"/>
              <w:rPr>
                <w:rFonts w:eastAsia="Calibri"/>
              </w:rPr>
            </w:pPr>
            <w:r w:rsidRPr="00EE720B">
              <w:rPr>
                <w:rFonts w:eastAsia="Calibri"/>
              </w:rPr>
              <w:t>Kiekvieno mėnesio pradžioje papildomas lapas su atitinkamo metų laiko nuotrauka (nuotraukos bus pateiktos Vykdytojui).</w:t>
            </w:r>
          </w:p>
          <w:p w:rsidR="001F1175" w:rsidRPr="00EE720B" w:rsidRDefault="001F1175" w:rsidP="003D5150">
            <w:pPr>
              <w:pStyle w:val="Sraopastraipa"/>
              <w:numPr>
                <w:ilvl w:val="0"/>
                <w:numId w:val="1"/>
              </w:numPr>
              <w:ind w:left="725"/>
              <w:rPr>
                <w:rFonts w:eastAsia="Calibri"/>
              </w:rPr>
            </w:pPr>
            <w:r w:rsidRPr="00EE720B">
              <w:rPr>
                <w:rFonts w:eastAsia="Calibri"/>
              </w:rPr>
              <w:t xml:space="preserve">Viršeliai kieti, matiniai, dengti nesibraižančia (angl. </w:t>
            </w:r>
            <w:proofErr w:type="spellStart"/>
            <w:r w:rsidRPr="00EE720B">
              <w:rPr>
                <w:rFonts w:eastAsia="Calibri"/>
                <w:i/>
              </w:rPr>
              <w:t>anti</w:t>
            </w:r>
            <w:proofErr w:type="spellEnd"/>
            <w:r w:rsidRPr="00EE720B">
              <w:rPr>
                <w:rFonts w:eastAsia="Calibri"/>
                <w:i/>
              </w:rPr>
              <w:t>–</w:t>
            </w:r>
            <w:proofErr w:type="spellStart"/>
            <w:r w:rsidRPr="00EE720B">
              <w:rPr>
                <w:rFonts w:eastAsia="Calibri"/>
                <w:i/>
              </w:rPr>
              <w:t>scratch</w:t>
            </w:r>
            <w:proofErr w:type="spellEnd"/>
            <w:r w:rsidRPr="00EE720B">
              <w:rPr>
                <w:rFonts w:eastAsia="Calibri"/>
              </w:rPr>
              <w:t xml:space="preserve">) PVC plėvele. </w:t>
            </w:r>
          </w:p>
        </w:tc>
      </w:tr>
      <w:tr w:rsidR="001F1175" w:rsidRPr="00EE720B" w:rsidTr="00EE720B">
        <w:trPr>
          <w:trHeight w:val="1836"/>
        </w:trPr>
        <w:tc>
          <w:tcPr>
            <w:tcW w:w="869" w:type="dxa"/>
            <w:shd w:val="clear" w:color="auto" w:fill="auto"/>
          </w:tcPr>
          <w:p w:rsidR="001F1175" w:rsidRPr="00EE720B" w:rsidRDefault="001F1175" w:rsidP="00E25569">
            <w:pPr>
              <w:spacing w:after="0" w:line="240" w:lineRule="auto"/>
              <w:jc w:val="center"/>
              <w:rPr>
                <w:rFonts w:ascii="Times New Roman" w:eastAsia="Calibri" w:hAnsi="Times New Roman" w:cs="Times New Roman"/>
                <w:b/>
                <w:sz w:val="24"/>
                <w:szCs w:val="24"/>
              </w:rPr>
            </w:pPr>
            <w:r w:rsidRPr="00EE720B">
              <w:rPr>
                <w:rFonts w:ascii="Times New Roman" w:eastAsia="Calibri" w:hAnsi="Times New Roman" w:cs="Times New Roman"/>
                <w:b/>
                <w:sz w:val="24"/>
                <w:szCs w:val="24"/>
              </w:rPr>
              <w:t>2.</w:t>
            </w:r>
          </w:p>
        </w:tc>
        <w:tc>
          <w:tcPr>
            <w:tcW w:w="8482" w:type="dxa"/>
            <w:shd w:val="clear" w:color="auto" w:fill="auto"/>
          </w:tcPr>
          <w:p w:rsidR="001F1175" w:rsidRPr="00EE720B" w:rsidRDefault="001F1175" w:rsidP="00E25569">
            <w:pPr>
              <w:spacing w:after="0" w:line="240" w:lineRule="auto"/>
              <w:rPr>
                <w:rFonts w:ascii="Times New Roman" w:eastAsia="Calibri" w:hAnsi="Times New Roman" w:cs="Times New Roman"/>
                <w:sz w:val="24"/>
                <w:szCs w:val="24"/>
              </w:rPr>
            </w:pPr>
            <w:r w:rsidRPr="00EE720B">
              <w:rPr>
                <w:rFonts w:ascii="Times New Roman" w:eastAsia="Calibri" w:hAnsi="Times New Roman" w:cs="Times New Roman"/>
                <w:b/>
                <w:sz w:val="24"/>
                <w:szCs w:val="24"/>
              </w:rPr>
              <w:t>SIENINIS PAKABINAMAS KALENDORIUS.</w:t>
            </w:r>
            <w:r w:rsidRPr="00EE720B">
              <w:rPr>
                <w:rFonts w:ascii="Times New Roman" w:eastAsia="Calibri" w:hAnsi="Times New Roman" w:cs="Times New Roman"/>
                <w:sz w:val="24"/>
                <w:szCs w:val="24"/>
              </w:rPr>
              <w:t xml:space="preserve"> </w:t>
            </w:r>
            <w:r w:rsidRPr="00EE720B">
              <w:rPr>
                <w:rFonts w:ascii="Times New Roman" w:eastAsia="Calibri" w:hAnsi="Times New Roman" w:cs="Times New Roman"/>
                <w:b/>
                <w:sz w:val="24"/>
                <w:szCs w:val="24"/>
              </w:rPr>
              <w:t>Specifikacija:</w:t>
            </w:r>
          </w:p>
          <w:p w:rsidR="001F1175" w:rsidRPr="00EE720B" w:rsidRDefault="001F1175" w:rsidP="001F1175">
            <w:pPr>
              <w:pStyle w:val="Sraopastraipa"/>
              <w:numPr>
                <w:ilvl w:val="0"/>
                <w:numId w:val="3"/>
              </w:numPr>
              <w:rPr>
                <w:rFonts w:eastAsia="Calibri"/>
              </w:rPr>
            </w:pPr>
            <w:r w:rsidRPr="00EE720B">
              <w:rPr>
                <w:rFonts w:eastAsia="Calibri"/>
              </w:rPr>
              <w:t>Susegimas 3 spiralėmis, metalinis pakabukas viršuje.</w:t>
            </w:r>
          </w:p>
          <w:p w:rsidR="001F1175" w:rsidRPr="00EE720B" w:rsidRDefault="001F1175" w:rsidP="001F1175">
            <w:pPr>
              <w:pStyle w:val="Sraopastraipa"/>
              <w:numPr>
                <w:ilvl w:val="0"/>
                <w:numId w:val="3"/>
              </w:numPr>
              <w:rPr>
                <w:rFonts w:eastAsia="Calibri"/>
              </w:rPr>
            </w:pPr>
            <w:r w:rsidRPr="00EE720B">
              <w:rPr>
                <w:rFonts w:eastAsia="Calibri"/>
              </w:rPr>
              <w:t xml:space="preserve">3 mėnesiai atskiruose lapuose. </w:t>
            </w:r>
          </w:p>
          <w:p w:rsidR="001F1175" w:rsidRPr="00EE720B" w:rsidRDefault="001F1175" w:rsidP="001F1175">
            <w:pPr>
              <w:pStyle w:val="Sraopastraipa"/>
              <w:numPr>
                <w:ilvl w:val="0"/>
                <w:numId w:val="3"/>
              </w:numPr>
              <w:rPr>
                <w:rFonts w:eastAsia="Calibri"/>
              </w:rPr>
            </w:pPr>
            <w:r w:rsidRPr="00EE720B">
              <w:rPr>
                <w:rFonts w:eastAsia="Calibri"/>
              </w:rPr>
              <w:t>Formatas 300x700 mm (su</w:t>
            </w:r>
            <w:r w:rsidR="00EE720B" w:rsidRPr="00EE720B">
              <w:rPr>
                <w:rFonts w:eastAsia="Calibri"/>
              </w:rPr>
              <w:t>lankstytas formatas 200x300 mm).</w:t>
            </w:r>
          </w:p>
          <w:p w:rsidR="00EE720B" w:rsidRPr="00EE720B" w:rsidRDefault="00EE720B" w:rsidP="00EE720B">
            <w:pPr>
              <w:rPr>
                <w:rFonts w:ascii="Times New Roman" w:eastAsia="Calibri" w:hAnsi="Times New Roman" w:cs="Times New Roman"/>
                <w:sz w:val="24"/>
                <w:szCs w:val="24"/>
              </w:rPr>
            </w:pPr>
            <w:r w:rsidRPr="00EE720B">
              <w:rPr>
                <w:rFonts w:ascii="Times New Roman" w:eastAsia="Calibri" w:hAnsi="Times New Roman" w:cs="Times New Roman"/>
                <w:sz w:val="24"/>
                <w:szCs w:val="24"/>
              </w:rPr>
              <w:t>Sieninio kalendoriaus ir darbo knygos vizualizacijos pavyzdžiai Tiekėjui pateikti el. paštu</w:t>
            </w:r>
          </w:p>
        </w:tc>
      </w:tr>
    </w:tbl>
    <w:p w:rsidR="001F1175" w:rsidRPr="00EE720B" w:rsidRDefault="001F1175" w:rsidP="001F1175">
      <w:pPr>
        <w:tabs>
          <w:tab w:val="num" w:pos="1277"/>
        </w:tabs>
        <w:spacing w:after="0" w:line="240" w:lineRule="auto"/>
        <w:ind w:firstLine="567"/>
        <w:jc w:val="both"/>
        <w:rPr>
          <w:rFonts w:ascii="Times New Roman" w:eastAsia="Times New Roman" w:hAnsi="Times New Roman" w:cs="Times New Roman"/>
          <w:b/>
          <w:sz w:val="24"/>
          <w:szCs w:val="24"/>
          <w:highlight w:val="green"/>
          <w:lang w:eastAsia="lt-LT"/>
        </w:rPr>
      </w:pPr>
    </w:p>
    <w:p w:rsidR="001F1175" w:rsidRPr="00EE720B" w:rsidRDefault="001F1175" w:rsidP="001F1175">
      <w:pPr>
        <w:tabs>
          <w:tab w:val="num" w:pos="1277"/>
        </w:tabs>
        <w:spacing w:after="0" w:line="240" w:lineRule="auto"/>
        <w:ind w:firstLine="567"/>
        <w:jc w:val="both"/>
        <w:rPr>
          <w:rFonts w:ascii="Times New Roman" w:eastAsia="Times New Roman" w:hAnsi="Times New Roman" w:cs="Times New Roman"/>
          <w:b/>
          <w:sz w:val="24"/>
          <w:szCs w:val="24"/>
          <w:lang w:eastAsia="lt-LT"/>
        </w:rPr>
      </w:pPr>
      <w:r w:rsidRPr="00EE720B">
        <w:rPr>
          <w:rFonts w:ascii="Times New Roman" w:eastAsia="Times New Roman" w:hAnsi="Times New Roman" w:cs="Times New Roman"/>
          <w:b/>
          <w:sz w:val="24"/>
          <w:szCs w:val="24"/>
          <w:lang w:eastAsia="lt-LT"/>
        </w:rPr>
        <w:t>Pirkimo objektui taikomi minimalūs aplinkos apsaugos kriterijai:</w:t>
      </w:r>
    </w:p>
    <w:p w:rsidR="001F1175" w:rsidRPr="00EE720B" w:rsidRDefault="001F1175" w:rsidP="001F1175">
      <w:pPr>
        <w:tabs>
          <w:tab w:val="num" w:pos="1277"/>
        </w:tabs>
        <w:spacing w:after="0" w:line="240" w:lineRule="auto"/>
        <w:ind w:firstLine="567"/>
        <w:jc w:val="both"/>
        <w:rPr>
          <w:rFonts w:ascii="Times New Roman" w:eastAsia="Times New Roman" w:hAnsi="Times New Roman" w:cs="Times New Roman"/>
          <w:sz w:val="24"/>
          <w:szCs w:val="24"/>
          <w:lang w:eastAsia="lt-LT"/>
        </w:rPr>
      </w:pPr>
      <w:r w:rsidRPr="00EE720B">
        <w:rPr>
          <w:rFonts w:ascii="Times New Roman" w:eastAsia="Times New Roman" w:hAnsi="Times New Roman" w:cs="Times New Roman"/>
          <w:sz w:val="24"/>
          <w:szCs w:val="24"/>
          <w:lang w:eastAsia="lt-LT"/>
        </w:rPr>
        <w:t>1. popieriaus sudėtyje - ne mažiau kaip 100 % perdirbto popieriaus (naudoto popieriaus ir (ar) gamybos atliekų) plaušų.</w:t>
      </w:r>
    </w:p>
    <w:p w:rsidR="001F1175" w:rsidRPr="00EE720B" w:rsidRDefault="001F1175" w:rsidP="001F1175">
      <w:pPr>
        <w:tabs>
          <w:tab w:val="num" w:pos="1277"/>
        </w:tabs>
        <w:spacing w:after="0" w:line="240" w:lineRule="auto"/>
        <w:ind w:firstLine="567"/>
        <w:jc w:val="both"/>
        <w:rPr>
          <w:rFonts w:ascii="Times New Roman" w:eastAsia="Times New Roman" w:hAnsi="Times New Roman" w:cs="Times New Roman"/>
          <w:sz w:val="24"/>
          <w:szCs w:val="24"/>
          <w:lang w:eastAsia="lt-LT"/>
        </w:rPr>
      </w:pPr>
      <w:r w:rsidRPr="00EE720B">
        <w:rPr>
          <w:rFonts w:ascii="Times New Roman" w:eastAsia="Times New Roman" w:hAnsi="Times New Roman" w:cs="Times New Roman"/>
          <w:sz w:val="24"/>
          <w:szCs w:val="24"/>
          <w:lang w:eastAsia="lt-LT"/>
        </w:rPr>
        <w:t xml:space="preserve">2. popierius - nebalintas arba balintas nenaudojant chloro dujų: gamyboje naudojama </w:t>
      </w:r>
      <w:r w:rsidRPr="00EE720B">
        <w:rPr>
          <w:rFonts w:ascii="Times New Roman" w:eastAsia="Times New Roman" w:hAnsi="Times New Roman" w:cs="Times New Roman"/>
          <w:i/>
          <w:iCs/>
          <w:sz w:val="24"/>
          <w:szCs w:val="24"/>
          <w:lang w:eastAsia="lt-LT"/>
        </w:rPr>
        <w:t>ECF</w:t>
      </w:r>
      <w:r w:rsidRPr="00EE720B">
        <w:rPr>
          <w:rFonts w:ascii="Times New Roman" w:eastAsia="Times New Roman" w:hAnsi="Times New Roman" w:cs="Times New Roman"/>
          <w:sz w:val="24"/>
          <w:szCs w:val="24"/>
          <w:lang w:eastAsia="lt-LT"/>
        </w:rPr>
        <w:t xml:space="preserve"> </w:t>
      </w:r>
      <w:r w:rsidRPr="00EE720B">
        <w:rPr>
          <w:rFonts w:ascii="Times New Roman" w:eastAsia="Times New Roman" w:hAnsi="Times New Roman" w:cs="Times New Roman"/>
          <w:i/>
          <w:iCs/>
          <w:sz w:val="24"/>
          <w:szCs w:val="24"/>
          <w:lang w:eastAsia="lt-LT"/>
        </w:rPr>
        <w:t xml:space="preserve">(angl. </w:t>
      </w:r>
      <w:proofErr w:type="spellStart"/>
      <w:r w:rsidRPr="00EE720B">
        <w:rPr>
          <w:rFonts w:ascii="Times New Roman" w:eastAsia="Times New Roman" w:hAnsi="Times New Roman" w:cs="Times New Roman"/>
          <w:i/>
          <w:iCs/>
          <w:sz w:val="24"/>
          <w:szCs w:val="24"/>
          <w:lang w:eastAsia="lt-LT"/>
        </w:rPr>
        <w:t>Elementary</w:t>
      </w:r>
      <w:proofErr w:type="spellEnd"/>
      <w:r w:rsidRPr="00EE720B">
        <w:rPr>
          <w:rFonts w:ascii="Times New Roman" w:eastAsia="Times New Roman" w:hAnsi="Times New Roman" w:cs="Times New Roman"/>
          <w:i/>
          <w:iCs/>
          <w:sz w:val="24"/>
          <w:szCs w:val="24"/>
          <w:lang w:eastAsia="lt-LT"/>
        </w:rPr>
        <w:t xml:space="preserve"> Chlorine-</w:t>
      </w:r>
      <w:proofErr w:type="spellStart"/>
      <w:r w:rsidRPr="00EE720B">
        <w:rPr>
          <w:rFonts w:ascii="Times New Roman" w:eastAsia="Times New Roman" w:hAnsi="Times New Roman" w:cs="Times New Roman"/>
          <w:i/>
          <w:iCs/>
          <w:sz w:val="24"/>
          <w:szCs w:val="24"/>
          <w:lang w:eastAsia="lt-LT"/>
        </w:rPr>
        <w:t>Free</w:t>
      </w:r>
      <w:proofErr w:type="spellEnd"/>
      <w:r w:rsidRPr="00EE720B">
        <w:rPr>
          <w:rFonts w:ascii="Times New Roman" w:eastAsia="Times New Roman" w:hAnsi="Times New Roman" w:cs="Times New Roman"/>
          <w:sz w:val="24"/>
          <w:szCs w:val="24"/>
          <w:lang w:eastAsia="lt-LT"/>
        </w:rPr>
        <w:t xml:space="preserve">) technologija (balinimui nenaudojamos chloro dujos, bet naudojami chloro junginiai) arba </w:t>
      </w:r>
      <w:r w:rsidRPr="00EE720B">
        <w:rPr>
          <w:rFonts w:ascii="Times New Roman" w:eastAsia="Times New Roman" w:hAnsi="Times New Roman" w:cs="Times New Roman"/>
          <w:i/>
          <w:iCs/>
          <w:sz w:val="24"/>
          <w:szCs w:val="24"/>
          <w:lang w:eastAsia="lt-LT"/>
        </w:rPr>
        <w:t>TCF</w:t>
      </w:r>
      <w:r w:rsidRPr="00EE720B">
        <w:rPr>
          <w:rFonts w:ascii="Times New Roman" w:eastAsia="Times New Roman" w:hAnsi="Times New Roman" w:cs="Times New Roman"/>
          <w:sz w:val="24"/>
          <w:szCs w:val="24"/>
          <w:lang w:eastAsia="lt-LT"/>
        </w:rPr>
        <w:t xml:space="preserve"> </w:t>
      </w:r>
      <w:r w:rsidRPr="00EE720B">
        <w:rPr>
          <w:rFonts w:ascii="Times New Roman" w:eastAsia="Times New Roman" w:hAnsi="Times New Roman" w:cs="Times New Roman"/>
          <w:i/>
          <w:iCs/>
          <w:sz w:val="24"/>
          <w:szCs w:val="24"/>
          <w:lang w:eastAsia="lt-LT"/>
        </w:rPr>
        <w:t xml:space="preserve">(angl. </w:t>
      </w:r>
      <w:proofErr w:type="spellStart"/>
      <w:r w:rsidRPr="00EE720B">
        <w:rPr>
          <w:rFonts w:ascii="Times New Roman" w:eastAsia="Times New Roman" w:hAnsi="Times New Roman" w:cs="Times New Roman"/>
          <w:i/>
          <w:iCs/>
          <w:sz w:val="24"/>
          <w:szCs w:val="24"/>
          <w:lang w:eastAsia="lt-LT"/>
        </w:rPr>
        <w:t>Totally</w:t>
      </w:r>
      <w:proofErr w:type="spellEnd"/>
      <w:r w:rsidRPr="00EE720B">
        <w:rPr>
          <w:rFonts w:ascii="Times New Roman" w:eastAsia="Times New Roman" w:hAnsi="Times New Roman" w:cs="Times New Roman"/>
          <w:i/>
          <w:iCs/>
          <w:sz w:val="24"/>
          <w:szCs w:val="24"/>
          <w:lang w:eastAsia="lt-LT"/>
        </w:rPr>
        <w:t xml:space="preserve"> Chlorine-</w:t>
      </w:r>
      <w:proofErr w:type="spellStart"/>
      <w:r w:rsidRPr="00EE720B">
        <w:rPr>
          <w:rFonts w:ascii="Times New Roman" w:eastAsia="Times New Roman" w:hAnsi="Times New Roman" w:cs="Times New Roman"/>
          <w:i/>
          <w:iCs/>
          <w:sz w:val="24"/>
          <w:szCs w:val="24"/>
          <w:lang w:eastAsia="lt-LT"/>
        </w:rPr>
        <w:t>Free</w:t>
      </w:r>
      <w:proofErr w:type="spellEnd"/>
      <w:r w:rsidRPr="00EE720B">
        <w:rPr>
          <w:rFonts w:ascii="Times New Roman" w:eastAsia="Times New Roman" w:hAnsi="Times New Roman" w:cs="Times New Roman"/>
          <w:i/>
          <w:iCs/>
          <w:sz w:val="24"/>
          <w:szCs w:val="24"/>
          <w:lang w:eastAsia="lt-LT"/>
        </w:rPr>
        <w:t>)</w:t>
      </w:r>
      <w:r w:rsidRPr="00EE720B">
        <w:rPr>
          <w:rFonts w:ascii="Times New Roman" w:eastAsia="Times New Roman" w:hAnsi="Times New Roman" w:cs="Times New Roman"/>
          <w:sz w:val="24"/>
          <w:szCs w:val="24"/>
          <w:lang w:eastAsia="lt-LT"/>
        </w:rPr>
        <w:t xml:space="preserve"> technologija (balinama deguonimi, vandenilio peroksidu ar kitomis chloro junginių neturinčiomis priemonėmis), arba lygiavertės technologijos.</w:t>
      </w:r>
    </w:p>
    <w:p w:rsidR="001F1175" w:rsidRPr="00EE720B" w:rsidRDefault="001F1175" w:rsidP="001F1175">
      <w:pPr>
        <w:tabs>
          <w:tab w:val="num" w:pos="1277"/>
        </w:tabs>
        <w:spacing w:after="0" w:line="240" w:lineRule="auto"/>
        <w:ind w:firstLine="567"/>
        <w:jc w:val="both"/>
        <w:rPr>
          <w:rFonts w:ascii="Times New Roman" w:eastAsia="Times New Roman" w:hAnsi="Times New Roman" w:cs="Times New Roman"/>
          <w:sz w:val="24"/>
          <w:szCs w:val="24"/>
          <w:lang w:eastAsia="lt-LT"/>
        </w:rPr>
      </w:pPr>
      <w:r w:rsidRPr="00EE720B">
        <w:rPr>
          <w:rFonts w:ascii="Times New Roman" w:eastAsia="Times New Roman" w:hAnsi="Times New Roman" w:cs="Times New Roman"/>
          <w:sz w:val="24"/>
          <w:szCs w:val="24"/>
          <w:lang w:eastAsia="lt-LT"/>
        </w:rPr>
        <w:t>3. pakuotė atitinka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rsidR="001F1175" w:rsidRPr="00EE720B" w:rsidRDefault="001F1175" w:rsidP="001F1175">
      <w:pPr>
        <w:spacing w:after="0" w:line="240" w:lineRule="auto"/>
        <w:rPr>
          <w:rFonts w:ascii="Times New Roman" w:eastAsia="Calibri" w:hAnsi="Times New Roman" w:cs="Times New Roman"/>
          <w:sz w:val="24"/>
          <w:szCs w:val="24"/>
        </w:rPr>
      </w:pPr>
    </w:p>
    <w:p w:rsidR="001F1175" w:rsidRPr="00EE720B" w:rsidRDefault="001F1175" w:rsidP="001F1175">
      <w:pPr>
        <w:spacing w:after="0" w:line="240" w:lineRule="auto"/>
        <w:rPr>
          <w:rFonts w:ascii="Times New Roman" w:eastAsia="Calibri" w:hAnsi="Times New Roman" w:cs="Times New Roman"/>
          <w:b/>
          <w:sz w:val="24"/>
          <w:szCs w:val="24"/>
        </w:rPr>
      </w:pPr>
    </w:p>
    <w:p w:rsidR="001F1175" w:rsidRPr="00EE720B" w:rsidRDefault="001F1175" w:rsidP="001F1175">
      <w:pPr>
        <w:spacing w:after="0" w:line="240" w:lineRule="auto"/>
        <w:jc w:val="both"/>
        <w:outlineLvl w:val="0"/>
        <w:rPr>
          <w:rFonts w:ascii="Times New Roman" w:eastAsia="Times New Roman" w:hAnsi="Times New Roman" w:cs="Times New Roman"/>
          <w:b/>
          <w:sz w:val="24"/>
          <w:szCs w:val="24"/>
          <w:lang w:eastAsia="lt-LT"/>
        </w:rPr>
      </w:pPr>
      <w:r w:rsidRPr="00EE720B">
        <w:rPr>
          <w:rFonts w:ascii="Times New Roman" w:eastAsia="Times New Roman" w:hAnsi="Times New Roman" w:cs="Times New Roman"/>
          <w:b/>
          <w:sz w:val="24"/>
          <w:szCs w:val="24"/>
          <w:lang w:eastAsia="lt-LT"/>
        </w:rPr>
        <w:t>FONDO VALDYBA</w:t>
      </w:r>
    </w:p>
    <w:p w:rsidR="001F1175" w:rsidRPr="00EE720B" w:rsidRDefault="001F1175" w:rsidP="001F1175">
      <w:pPr>
        <w:spacing w:after="0" w:line="240" w:lineRule="auto"/>
        <w:jc w:val="both"/>
        <w:outlineLvl w:val="0"/>
        <w:rPr>
          <w:rFonts w:ascii="Times New Roman" w:eastAsia="Times New Roman" w:hAnsi="Times New Roman" w:cs="Times New Roman"/>
          <w:sz w:val="24"/>
          <w:szCs w:val="24"/>
          <w:lang w:eastAsia="lt-LT"/>
        </w:rPr>
      </w:pPr>
      <w:r w:rsidRPr="00EE720B">
        <w:rPr>
          <w:rFonts w:ascii="Times New Roman" w:eastAsia="Times New Roman" w:hAnsi="Times New Roman" w:cs="Times New Roman"/>
          <w:sz w:val="24"/>
          <w:szCs w:val="24"/>
          <w:lang w:eastAsia="lt-LT"/>
        </w:rPr>
        <w:t>Valstybinio socialinio draudimo fondo valdybos</w:t>
      </w:r>
    </w:p>
    <w:p w:rsidR="001F1175" w:rsidRPr="00EE720B" w:rsidRDefault="001F1175" w:rsidP="001F1175">
      <w:pPr>
        <w:spacing w:after="0" w:line="240" w:lineRule="auto"/>
        <w:jc w:val="both"/>
        <w:rPr>
          <w:rFonts w:ascii="Times New Roman" w:eastAsia="Times New Roman" w:hAnsi="Times New Roman" w:cs="Times New Roman"/>
          <w:sz w:val="24"/>
          <w:szCs w:val="24"/>
          <w:lang w:eastAsia="lt-LT"/>
        </w:rPr>
      </w:pPr>
      <w:r w:rsidRPr="00EE720B">
        <w:rPr>
          <w:rFonts w:ascii="Times New Roman" w:eastAsia="Times New Roman" w:hAnsi="Times New Roman" w:cs="Times New Roman"/>
          <w:sz w:val="24"/>
          <w:szCs w:val="24"/>
          <w:lang w:eastAsia="lt-LT"/>
        </w:rPr>
        <w:t xml:space="preserve">prie Socialinės apsaugos ir darbo ministerijos </w:t>
      </w:r>
    </w:p>
    <w:p w:rsidR="001F1175" w:rsidRPr="00EE720B" w:rsidRDefault="001F1175" w:rsidP="001F1175">
      <w:pPr>
        <w:spacing w:after="0" w:line="240" w:lineRule="auto"/>
        <w:jc w:val="both"/>
        <w:rPr>
          <w:rFonts w:ascii="Times New Roman" w:eastAsia="Times New Roman" w:hAnsi="Times New Roman" w:cs="Times New Roman"/>
          <w:sz w:val="24"/>
          <w:szCs w:val="24"/>
          <w:lang w:eastAsia="lt-LT"/>
        </w:rPr>
      </w:pPr>
      <w:r w:rsidRPr="00EE720B">
        <w:rPr>
          <w:rFonts w:ascii="Times New Roman" w:eastAsia="Times New Roman" w:hAnsi="Times New Roman" w:cs="Times New Roman"/>
          <w:sz w:val="24"/>
          <w:szCs w:val="24"/>
          <w:lang w:eastAsia="lt-LT"/>
        </w:rPr>
        <w:t>direktoriaus pavaduotoja, pavaduojanti direktorių</w:t>
      </w:r>
      <w:r w:rsidRPr="00EE720B">
        <w:rPr>
          <w:rFonts w:ascii="Times New Roman" w:eastAsia="Times New Roman" w:hAnsi="Times New Roman" w:cs="Times New Roman"/>
          <w:sz w:val="24"/>
          <w:szCs w:val="24"/>
          <w:lang w:eastAsia="lt-LT"/>
        </w:rPr>
        <w:tab/>
      </w:r>
      <w:r w:rsidRPr="00EE720B">
        <w:rPr>
          <w:rFonts w:ascii="Times New Roman" w:eastAsia="Times New Roman" w:hAnsi="Times New Roman" w:cs="Times New Roman"/>
          <w:sz w:val="24"/>
          <w:szCs w:val="24"/>
          <w:lang w:eastAsia="lt-LT"/>
        </w:rPr>
        <w:tab/>
        <w:t xml:space="preserve">Violeta Latvienė </w:t>
      </w:r>
    </w:p>
    <w:p w:rsidR="001F1175" w:rsidRPr="00EE720B" w:rsidRDefault="001F1175" w:rsidP="001F1175">
      <w:pPr>
        <w:spacing w:after="0" w:line="240" w:lineRule="auto"/>
        <w:ind w:firstLine="567"/>
        <w:jc w:val="both"/>
        <w:outlineLvl w:val="0"/>
        <w:rPr>
          <w:rFonts w:ascii="Times New Roman" w:eastAsia="Times New Roman" w:hAnsi="Times New Roman" w:cs="Times New Roman"/>
          <w:sz w:val="24"/>
          <w:szCs w:val="24"/>
          <w:lang w:eastAsia="lt-LT"/>
        </w:rPr>
      </w:pPr>
      <w:r w:rsidRPr="00EE720B">
        <w:rPr>
          <w:rFonts w:ascii="Times New Roman" w:eastAsia="Times New Roman" w:hAnsi="Times New Roman" w:cs="Times New Roman"/>
          <w:sz w:val="24"/>
          <w:szCs w:val="24"/>
          <w:lang w:eastAsia="lt-LT"/>
        </w:rPr>
        <w:t xml:space="preserve">A.V. </w:t>
      </w:r>
    </w:p>
    <w:p w:rsidR="001F1175" w:rsidRPr="00EE720B" w:rsidRDefault="001F1175" w:rsidP="001F1175">
      <w:pPr>
        <w:spacing w:after="0" w:line="240" w:lineRule="auto"/>
        <w:ind w:firstLine="567"/>
        <w:jc w:val="both"/>
        <w:outlineLvl w:val="0"/>
        <w:rPr>
          <w:rFonts w:ascii="Times New Roman" w:eastAsia="Times New Roman" w:hAnsi="Times New Roman" w:cs="Times New Roman"/>
          <w:sz w:val="24"/>
          <w:szCs w:val="24"/>
          <w:lang w:eastAsia="lt-LT"/>
        </w:rPr>
      </w:pPr>
    </w:p>
    <w:p w:rsidR="001F1175" w:rsidRPr="00EE720B" w:rsidRDefault="001F1175" w:rsidP="001F1175">
      <w:pPr>
        <w:spacing w:after="0" w:line="240" w:lineRule="auto"/>
        <w:ind w:firstLine="567"/>
        <w:jc w:val="both"/>
        <w:outlineLvl w:val="0"/>
        <w:rPr>
          <w:rFonts w:ascii="Times New Roman" w:eastAsia="Times New Roman" w:hAnsi="Times New Roman" w:cs="Times New Roman"/>
          <w:sz w:val="24"/>
          <w:szCs w:val="24"/>
          <w:lang w:eastAsia="lt-LT"/>
        </w:rPr>
      </w:pPr>
    </w:p>
    <w:p w:rsidR="001F1175" w:rsidRPr="00EE720B" w:rsidRDefault="001F1175" w:rsidP="001F1175">
      <w:pPr>
        <w:spacing w:after="0" w:line="240" w:lineRule="auto"/>
        <w:jc w:val="both"/>
        <w:outlineLvl w:val="0"/>
        <w:rPr>
          <w:rFonts w:ascii="Times New Roman" w:eastAsia="Times New Roman" w:hAnsi="Times New Roman" w:cs="Times New Roman"/>
          <w:b/>
          <w:sz w:val="24"/>
          <w:szCs w:val="24"/>
          <w:lang w:eastAsia="lt-LT"/>
        </w:rPr>
      </w:pPr>
      <w:r w:rsidRPr="00EE720B">
        <w:rPr>
          <w:rFonts w:ascii="Times New Roman" w:eastAsia="Times New Roman" w:hAnsi="Times New Roman" w:cs="Times New Roman"/>
          <w:b/>
          <w:sz w:val="24"/>
          <w:szCs w:val="24"/>
          <w:lang w:eastAsia="lt-LT"/>
        </w:rPr>
        <w:t>TIEKĖJAS</w:t>
      </w:r>
    </w:p>
    <w:p w:rsidR="001F1175" w:rsidRPr="00EE720B" w:rsidRDefault="001F1175" w:rsidP="001F1175">
      <w:pPr>
        <w:spacing w:after="0" w:line="240" w:lineRule="auto"/>
        <w:jc w:val="both"/>
        <w:outlineLvl w:val="0"/>
        <w:rPr>
          <w:rFonts w:ascii="Times New Roman" w:eastAsia="Times New Roman" w:hAnsi="Times New Roman" w:cs="Times New Roman"/>
          <w:sz w:val="24"/>
          <w:szCs w:val="24"/>
          <w:lang w:eastAsia="lt-LT"/>
        </w:rPr>
      </w:pPr>
      <w:r w:rsidRPr="00EE720B">
        <w:rPr>
          <w:rFonts w:ascii="Times New Roman" w:eastAsia="Times New Roman" w:hAnsi="Times New Roman" w:cs="Times New Roman"/>
          <w:sz w:val="24"/>
          <w:szCs w:val="24"/>
          <w:lang w:eastAsia="lt-LT"/>
        </w:rPr>
        <w:t>UAB „Morning LT“</w:t>
      </w:r>
    </w:p>
    <w:p w:rsidR="003D5150" w:rsidRPr="00EE720B" w:rsidRDefault="003D5150" w:rsidP="003D5150">
      <w:pPr>
        <w:spacing w:after="0" w:line="240" w:lineRule="auto"/>
        <w:jc w:val="both"/>
        <w:outlineLvl w:val="0"/>
        <w:rPr>
          <w:rFonts w:ascii="Times New Roman" w:eastAsia="Times New Roman" w:hAnsi="Times New Roman" w:cs="Times New Roman"/>
          <w:sz w:val="24"/>
          <w:szCs w:val="24"/>
          <w:lang w:eastAsia="lt-LT"/>
        </w:rPr>
      </w:pPr>
      <w:r w:rsidRPr="00EE720B">
        <w:rPr>
          <w:rFonts w:ascii="Times New Roman" w:eastAsia="Times New Roman" w:hAnsi="Times New Roman" w:cs="Times New Roman"/>
          <w:sz w:val="24"/>
          <w:szCs w:val="24"/>
          <w:lang w:eastAsia="lt-LT"/>
        </w:rPr>
        <w:t>Viešųjų pirkimų projektų koordinatorė</w:t>
      </w:r>
      <w:r w:rsidRPr="00EE720B">
        <w:rPr>
          <w:rFonts w:ascii="Times New Roman" w:eastAsia="Times New Roman" w:hAnsi="Times New Roman" w:cs="Times New Roman"/>
          <w:sz w:val="24"/>
          <w:szCs w:val="24"/>
          <w:lang w:eastAsia="lt-LT"/>
        </w:rPr>
        <w:tab/>
      </w:r>
      <w:r w:rsidRPr="00EE720B">
        <w:rPr>
          <w:rFonts w:ascii="Times New Roman" w:eastAsia="Times New Roman" w:hAnsi="Times New Roman" w:cs="Times New Roman"/>
          <w:sz w:val="24"/>
          <w:szCs w:val="24"/>
          <w:lang w:eastAsia="lt-LT"/>
        </w:rPr>
        <w:tab/>
      </w:r>
      <w:r w:rsidRPr="00EE720B">
        <w:rPr>
          <w:rFonts w:ascii="Times New Roman" w:eastAsia="Times New Roman" w:hAnsi="Times New Roman" w:cs="Times New Roman"/>
          <w:sz w:val="24"/>
          <w:szCs w:val="24"/>
          <w:lang w:eastAsia="lt-LT"/>
        </w:rPr>
        <w:tab/>
        <w:t xml:space="preserve">Urtė </w:t>
      </w:r>
      <w:proofErr w:type="spellStart"/>
      <w:r w:rsidRPr="00EE720B">
        <w:rPr>
          <w:rFonts w:ascii="Times New Roman" w:eastAsia="Times New Roman" w:hAnsi="Times New Roman" w:cs="Times New Roman"/>
          <w:sz w:val="24"/>
          <w:szCs w:val="24"/>
          <w:lang w:eastAsia="lt-LT"/>
        </w:rPr>
        <w:t>Kernagytė</w:t>
      </w:r>
      <w:proofErr w:type="spellEnd"/>
    </w:p>
    <w:p w:rsidR="001F1175" w:rsidRPr="00EE720B" w:rsidRDefault="001F1175" w:rsidP="001F1175">
      <w:pPr>
        <w:spacing w:after="0" w:line="240" w:lineRule="auto"/>
        <w:ind w:firstLine="567"/>
        <w:jc w:val="both"/>
        <w:rPr>
          <w:rFonts w:ascii="Times New Roman" w:eastAsia="Times New Roman" w:hAnsi="Times New Roman" w:cs="Times New Roman"/>
          <w:sz w:val="24"/>
          <w:szCs w:val="24"/>
          <w:lang w:eastAsia="lt-LT"/>
        </w:rPr>
        <w:sectPr w:rsidR="001F1175" w:rsidRPr="00EE720B" w:rsidSect="00E25569">
          <w:headerReference w:type="default" r:id="rId12"/>
          <w:footerReference w:type="first" r:id="rId13"/>
          <w:pgSz w:w="11906" w:h="16838"/>
          <w:pgMar w:top="1701" w:right="567" w:bottom="1134" w:left="1701" w:header="567" w:footer="567" w:gutter="0"/>
          <w:cols w:space="1296"/>
          <w:titlePg/>
          <w:docGrid w:linePitch="360"/>
        </w:sectPr>
      </w:pPr>
      <w:r w:rsidRPr="00EE720B">
        <w:rPr>
          <w:rFonts w:ascii="Times New Roman" w:eastAsia="Times New Roman" w:hAnsi="Times New Roman" w:cs="Times New Roman"/>
          <w:sz w:val="24"/>
          <w:szCs w:val="24"/>
          <w:lang w:eastAsia="lt-LT"/>
        </w:rPr>
        <w:t>A.V.</w:t>
      </w:r>
    </w:p>
    <w:p w:rsidR="001F1175" w:rsidRPr="00EE720B" w:rsidRDefault="001F1175" w:rsidP="001F1175">
      <w:pPr>
        <w:spacing w:after="0" w:line="240" w:lineRule="auto"/>
        <w:ind w:firstLine="10490"/>
        <w:jc w:val="both"/>
        <w:rPr>
          <w:rFonts w:ascii="Times New Roman" w:hAnsi="Times New Roman" w:cs="Times New Roman"/>
          <w:sz w:val="24"/>
          <w:szCs w:val="24"/>
        </w:rPr>
      </w:pPr>
      <w:r w:rsidRPr="00EE720B">
        <w:rPr>
          <w:rFonts w:ascii="Times New Roman" w:hAnsi="Times New Roman" w:cs="Times New Roman"/>
          <w:sz w:val="24"/>
          <w:szCs w:val="24"/>
        </w:rPr>
        <w:lastRenderedPageBreak/>
        <w:t xml:space="preserve">2022 m. ___________________ d. </w:t>
      </w:r>
    </w:p>
    <w:p w:rsidR="001F1175" w:rsidRPr="00EE720B" w:rsidRDefault="001F1175" w:rsidP="001F1175">
      <w:pPr>
        <w:spacing w:after="0" w:line="240" w:lineRule="auto"/>
        <w:ind w:firstLine="10490"/>
        <w:jc w:val="both"/>
        <w:rPr>
          <w:rFonts w:ascii="Times New Roman" w:hAnsi="Times New Roman" w:cs="Times New Roman"/>
          <w:sz w:val="24"/>
          <w:szCs w:val="24"/>
        </w:rPr>
      </w:pPr>
      <w:r w:rsidRPr="00EE720B">
        <w:rPr>
          <w:rFonts w:ascii="Times New Roman" w:hAnsi="Times New Roman" w:cs="Times New Roman"/>
          <w:sz w:val="24"/>
          <w:szCs w:val="24"/>
        </w:rPr>
        <w:t>Sutarties Nr. F1-0-</w:t>
      </w:r>
    </w:p>
    <w:p w:rsidR="001F1175" w:rsidRPr="00EE720B" w:rsidRDefault="001F1175" w:rsidP="001F1175">
      <w:pPr>
        <w:spacing w:after="0" w:line="240" w:lineRule="auto"/>
        <w:ind w:firstLine="10490"/>
        <w:jc w:val="both"/>
        <w:rPr>
          <w:rFonts w:ascii="Times New Roman" w:hAnsi="Times New Roman" w:cs="Times New Roman"/>
          <w:sz w:val="24"/>
          <w:szCs w:val="24"/>
        </w:rPr>
      </w:pPr>
      <w:r w:rsidRPr="00EE720B">
        <w:rPr>
          <w:rFonts w:ascii="Times New Roman" w:hAnsi="Times New Roman" w:cs="Times New Roman"/>
          <w:sz w:val="24"/>
          <w:szCs w:val="24"/>
        </w:rPr>
        <w:t>3 priedas</w:t>
      </w:r>
    </w:p>
    <w:p w:rsidR="001F1175" w:rsidRPr="00EE720B" w:rsidRDefault="001F1175" w:rsidP="001F1175">
      <w:pPr>
        <w:spacing w:after="0" w:line="240" w:lineRule="auto"/>
        <w:ind w:firstLine="10490"/>
        <w:jc w:val="both"/>
        <w:rPr>
          <w:rFonts w:ascii="Times New Roman" w:hAnsi="Times New Roman" w:cs="Times New Roman"/>
          <w:sz w:val="24"/>
          <w:szCs w:val="24"/>
        </w:rPr>
      </w:pPr>
    </w:p>
    <w:p w:rsidR="001F1175" w:rsidRPr="00EE720B" w:rsidRDefault="001F1175" w:rsidP="001F1175">
      <w:pPr>
        <w:spacing w:after="0" w:line="240" w:lineRule="auto"/>
        <w:ind w:left="-181"/>
        <w:jc w:val="center"/>
        <w:rPr>
          <w:rFonts w:ascii="Times New (W1)" w:eastAsia="Times New Roman" w:hAnsi="Times New (W1)" w:cs="Times New Roman"/>
          <w:b/>
          <w:bCs/>
          <w:caps/>
          <w:sz w:val="24"/>
          <w:szCs w:val="24"/>
        </w:rPr>
      </w:pPr>
      <w:r w:rsidRPr="00EE720B">
        <w:rPr>
          <w:rFonts w:ascii="Times New (W1)" w:eastAsia="Times New Roman" w:hAnsi="Times New (W1)" w:cs="Times New Roman"/>
          <w:b/>
          <w:bCs/>
          <w:caps/>
          <w:sz w:val="24"/>
          <w:szCs w:val="24"/>
        </w:rPr>
        <w:t>Prekių pristatymo kiekiai, ĮSTAIGŲ adresai ir atsakingi asmenys</w:t>
      </w:r>
    </w:p>
    <w:p w:rsidR="001F1175" w:rsidRPr="00EE720B" w:rsidRDefault="001F1175" w:rsidP="001F1175">
      <w:pPr>
        <w:spacing w:after="0" w:line="240" w:lineRule="auto"/>
        <w:ind w:left="-181"/>
        <w:jc w:val="center"/>
        <w:rPr>
          <w:rFonts w:ascii="Times New (W1)" w:eastAsia="Times New Roman" w:hAnsi="Times New (W1)" w:cs="Times New Roman"/>
          <w:b/>
          <w:bCs/>
          <w:caps/>
          <w:sz w:val="24"/>
          <w:szCs w:val="24"/>
        </w:rPr>
      </w:pPr>
    </w:p>
    <w:tbl>
      <w:tblPr>
        <w:tblW w:w="13773" w:type="dxa"/>
        <w:tblInd w:w="392" w:type="dxa"/>
        <w:tblLayout w:type="fixed"/>
        <w:tblLook w:val="0000" w:firstRow="0" w:lastRow="0" w:firstColumn="0" w:lastColumn="0" w:noHBand="0" w:noVBand="0"/>
      </w:tblPr>
      <w:tblGrid>
        <w:gridCol w:w="643"/>
        <w:gridCol w:w="2694"/>
        <w:gridCol w:w="1317"/>
        <w:gridCol w:w="1441"/>
        <w:gridCol w:w="1158"/>
        <w:gridCol w:w="2128"/>
        <w:gridCol w:w="4392"/>
      </w:tblGrid>
      <w:tr w:rsidR="001F1175" w:rsidRPr="00EE720B" w:rsidTr="00E25569">
        <w:trPr>
          <w:trHeight w:val="476"/>
        </w:trPr>
        <w:tc>
          <w:tcPr>
            <w:tcW w:w="643" w:type="dxa"/>
            <w:tcBorders>
              <w:top w:val="single" w:sz="4" w:space="0" w:color="auto"/>
              <w:left w:val="single" w:sz="8" w:space="0" w:color="auto"/>
              <w:right w:val="single" w:sz="8" w:space="0" w:color="auto"/>
            </w:tcBorders>
            <w:shd w:val="clear" w:color="auto" w:fill="auto"/>
          </w:tcPr>
          <w:p w:rsidR="001F1175" w:rsidRPr="00EE720B" w:rsidRDefault="001F1175" w:rsidP="00E25569">
            <w:pPr>
              <w:spacing w:after="0" w:line="240" w:lineRule="auto"/>
              <w:ind w:left="-93" w:right="-113"/>
              <w:jc w:val="center"/>
              <w:rPr>
                <w:rFonts w:ascii="Times New Roman" w:eastAsia="Times New Roman" w:hAnsi="Times New Roman" w:cs="Times New Roman"/>
                <w:b/>
                <w:bCs/>
                <w:sz w:val="24"/>
                <w:szCs w:val="24"/>
              </w:rPr>
            </w:pPr>
            <w:r w:rsidRPr="00EE720B">
              <w:rPr>
                <w:rFonts w:ascii="Times New Roman" w:eastAsia="Times New Roman" w:hAnsi="Times New Roman" w:cs="Times New Roman"/>
                <w:b/>
                <w:bCs/>
                <w:sz w:val="24"/>
                <w:szCs w:val="24"/>
              </w:rPr>
              <w:t>Eil. Nr.</w:t>
            </w:r>
          </w:p>
        </w:tc>
        <w:tc>
          <w:tcPr>
            <w:tcW w:w="2694" w:type="dxa"/>
            <w:tcBorders>
              <w:top w:val="single" w:sz="4" w:space="0" w:color="auto"/>
              <w:left w:val="nil"/>
              <w:right w:val="nil"/>
            </w:tcBorders>
            <w:shd w:val="clear" w:color="auto" w:fill="auto"/>
          </w:tcPr>
          <w:p w:rsidR="001F1175" w:rsidRPr="00EE720B" w:rsidRDefault="001F1175" w:rsidP="00E25569">
            <w:pPr>
              <w:spacing w:after="0" w:line="240" w:lineRule="auto"/>
              <w:jc w:val="center"/>
              <w:rPr>
                <w:rFonts w:ascii="Times New Roman" w:eastAsia="Times New Roman" w:hAnsi="Times New Roman" w:cs="Times New Roman"/>
                <w:b/>
                <w:bCs/>
                <w:sz w:val="24"/>
                <w:szCs w:val="24"/>
              </w:rPr>
            </w:pPr>
            <w:r w:rsidRPr="00EE720B">
              <w:rPr>
                <w:rFonts w:ascii="Times New Roman" w:eastAsia="Times New Roman" w:hAnsi="Times New Roman" w:cs="Times New Roman"/>
                <w:b/>
                <w:bCs/>
                <w:sz w:val="24"/>
                <w:szCs w:val="24"/>
              </w:rPr>
              <w:t>Įstaigos ir jai pavaldžių skyrių pavadinimas</w:t>
            </w:r>
          </w:p>
        </w:tc>
        <w:tc>
          <w:tcPr>
            <w:tcW w:w="1317" w:type="dxa"/>
            <w:tcBorders>
              <w:top w:val="single" w:sz="4" w:space="0" w:color="auto"/>
              <w:left w:val="single" w:sz="4" w:space="0" w:color="auto"/>
              <w:right w:val="single" w:sz="4" w:space="0" w:color="auto"/>
            </w:tcBorders>
          </w:tcPr>
          <w:p w:rsidR="001F1175" w:rsidRPr="00EE720B" w:rsidRDefault="001F1175" w:rsidP="00E25569">
            <w:pPr>
              <w:spacing w:after="0" w:line="52" w:lineRule="atLeast"/>
              <w:ind w:left="-108" w:right="-108"/>
              <w:jc w:val="center"/>
              <w:rPr>
                <w:rFonts w:ascii="Times New Roman" w:eastAsia="Times New Roman" w:hAnsi="Times New Roman" w:cs="Times New Roman"/>
                <w:b/>
                <w:bCs/>
                <w:iCs/>
                <w:sz w:val="24"/>
                <w:szCs w:val="24"/>
              </w:rPr>
            </w:pPr>
            <w:r w:rsidRPr="00EE720B">
              <w:rPr>
                <w:rFonts w:ascii="Times New Roman" w:eastAsia="Times New Roman" w:hAnsi="Times New Roman" w:cs="Times New Roman"/>
                <w:b/>
                <w:bCs/>
                <w:iCs/>
                <w:sz w:val="24"/>
                <w:szCs w:val="24"/>
              </w:rPr>
              <w:t xml:space="preserve">Įmonės </w:t>
            </w:r>
          </w:p>
          <w:p w:rsidR="001F1175" w:rsidRPr="00EE720B" w:rsidRDefault="001F1175" w:rsidP="00E25569">
            <w:pPr>
              <w:spacing w:after="0" w:line="52" w:lineRule="atLeast"/>
              <w:ind w:left="-108" w:right="-108"/>
              <w:jc w:val="center"/>
              <w:rPr>
                <w:rFonts w:ascii="Times New Roman" w:eastAsia="Times New Roman" w:hAnsi="Times New Roman" w:cs="Times New Roman"/>
                <w:b/>
                <w:bCs/>
                <w:iCs/>
                <w:sz w:val="24"/>
                <w:szCs w:val="24"/>
              </w:rPr>
            </w:pPr>
            <w:r w:rsidRPr="00EE720B">
              <w:rPr>
                <w:rFonts w:ascii="Times New Roman" w:eastAsia="Times New Roman" w:hAnsi="Times New Roman" w:cs="Times New Roman"/>
                <w:b/>
                <w:bCs/>
                <w:iCs/>
                <w:sz w:val="24"/>
                <w:szCs w:val="24"/>
              </w:rPr>
              <w:t>kodas</w:t>
            </w:r>
          </w:p>
        </w:tc>
        <w:tc>
          <w:tcPr>
            <w:tcW w:w="1441" w:type="dxa"/>
            <w:tcBorders>
              <w:top w:val="single" w:sz="4" w:space="0" w:color="auto"/>
              <w:left w:val="single" w:sz="4" w:space="0" w:color="auto"/>
              <w:bottom w:val="single" w:sz="4" w:space="0" w:color="auto"/>
              <w:right w:val="single" w:sz="4" w:space="0" w:color="auto"/>
            </w:tcBorders>
          </w:tcPr>
          <w:p w:rsidR="001F1175" w:rsidRPr="00EE720B" w:rsidRDefault="001F1175" w:rsidP="00E25569">
            <w:pPr>
              <w:spacing w:after="0" w:line="52" w:lineRule="atLeast"/>
              <w:jc w:val="center"/>
              <w:rPr>
                <w:rFonts w:ascii="Times New Roman" w:eastAsia="Times New Roman" w:hAnsi="Times New Roman" w:cs="Times New Roman"/>
                <w:b/>
                <w:bCs/>
                <w:iCs/>
                <w:sz w:val="24"/>
                <w:szCs w:val="24"/>
              </w:rPr>
            </w:pPr>
            <w:r w:rsidRPr="00EE720B">
              <w:rPr>
                <w:rFonts w:ascii="Times New Roman" w:eastAsia="Times New Roman" w:hAnsi="Times New Roman" w:cs="Times New Roman"/>
                <w:b/>
                <w:bCs/>
                <w:iCs/>
                <w:sz w:val="24"/>
                <w:szCs w:val="24"/>
              </w:rPr>
              <w:t>Kalendorių (2022 m.) kiekis, vnt.</w:t>
            </w:r>
          </w:p>
        </w:tc>
        <w:tc>
          <w:tcPr>
            <w:tcW w:w="1158" w:type="dxa"/>
            <w:tcBorders>
              <w:top w:val="single" w:sz="4" w:space="0" w:color="auto"/>
              <w:left w:val="single" w:sz="4" w:space="0" w:color="auto"/>
              <w:bottom w:val="single" w:sz="4" w:space="0" w:color="auto"/>
              <w:right w:val="single" w:sz="4" w:space="0" w:color="auto"/>
            </w:tcBorders>
          </w:tcPr>
          <w:p w:rsidR="001F1175" w:rsidRPr="00EE720B" w:rsidRDefault="001F1175" w:rsidP="00E25569">
            <w:pPr>
              <w:spacing w:after="0" w:line="52" w:lineRule="atLeast"/>
              <w:jc w:val="center"/>
              <w:rPr>
                <w:rFonts w:ascii="Times New Roman" w:eastAsia="Times New Roman" w:hAnsi="Times New Roman" w:cs="Times New Roman"/>
                <w:b/>
                <w:bCs/>
                <w:iCs/>
                <w:sz w:val="24"/>
                <w:szCs w:val="24"/>
              </w:rPr>
            </w:pPr>
            <w:r w:rsidRPr="00EE720B">
              <w:rPr>
                <w:rFonts w:ascii="Times New Roman" w:eastAsia="Times New Roman" w:hAnsi="Times New Roman" w:cs="Times New Roman"/>
                <w:b/>
                <w:bCs/>
                <w:iCs/>
                <w:sz w:val="24"/>
                <w:szCs w:val="24"/>
              </w:rPr>
              <w:t>Darbo knygų kiekis, vnt.</w:t>
            </w:r>
          </w:p>
        </w:tc>
        <w:tc>
          <w:tcPr>
            <w:tcW w:w="2128" w:type="dxa"/>
            <w:tcBorders>
              <w:top w:val="single" w:sz="4" w:space="0" w:color="auto"/>
              <w:left w:val="single" w:sz="4" w:space="0" w:color="auto"/>
              <w:right w:val="single" w:sz="4" w:space="0" w:color="auto"/>
            </w:tcBorders>
          </w:tcPr>
          <w:p w:rsidR="001F1175" w:rsidRPr="00EE720B" w:rsidRDefault="001F1175" w:rsidP="00E25569">
            <w:pPr>
              <w:spacing w:after="0" w:line="52" w:lineRule="atLeast"/>
              <w:jc w:val="center"/>
              <w:rPr>
                <w:rFonts w:ascii="Times New Roman" w:eastAsia="Times New Roman" w:hAnsi="Times New Roman" w:cs="Times New Roman"/>
                <w:b/>
                <w:bCs/>
                <w:iCs/>
                <w:sz w:val="24"/>
                <w:szCs w:val="24"/>
              </w:rPr>
            </w:pPr>
            <w:r w:rsidRPr="00EE720B">
              <w:rPr>
                <w:rFonts w:ascii="Times New Roman" w:eastAsia="Times New Roman" w:hAnsi="Times New Roman" w:cs="Times New Roman"/>
                <w:b/>
                <w:bCs/>
                <w:iCs/>
                <w:sz w:val="24"/>
                <w:szCs w:val="24"/>
              </w:rPr>
              <w:t>Adresas</w:t>
            </w:r>
          </w:p>
        </w:tc>
        <w:tc>
          <w:tcPr>
            <w:tcW w:w="4392" w:type="dxa"/>
            <w:tcBorders>
              <w:top w:val="single" w:sz="4" w:space="0" w:color="auto"/>
              <w:left w:val="single" w:sz="4" w:space="0" w:color="auto"/>
              <w:right w:val="single" w:sz="4" w:space="0" w:color="auto"/>
            </w:tcBorders>
          </w:tcPr>
          <w:p w:rsidR="001F1175" w:rsidRPr="00EE720B" w:rsidRDefault="001F1175" w:rsidP="00E25569">
            <w:pPr>
              <w:spacing w:after="0" w:line="52" w:lineRule="atLeast"/>
              <w:jc w:val="center"/>
              <w:rPr>
                <w:rFonts w:ascii="Times New Roman" w:eastAsia="Times New Roman" w:hAnsi="Times New Roman" w:cs="Times New Roman"/>
                <w:b/>
                <w:bCs/>
                <w:iCs/>
                <w:sz w:val="24"/>
                <w:szCs w:val="24"/>
              </w:rPr>
            </w:pPr>
            <w:r w:rsidRPr="00EE720B">
              <w:rPr>
                <w:rFonts w:ascii="Times New Roman" w:eastAsia="Times New Roman" w:hAnsi="Times New Roman" w:cs="Times New Roman"/>
                <w:b/>
                <w:sz w:val="24"/>
                <w:szCs w:val="24"/>
              </w:rPr>
              <w:t>Atsakingo asmens pareigos, vardas pavardė, telefonas (-ai), el. paštas</w:t>
            </w:r>
          </w:p>
        </w:tc>
      </w:tr>
      <w:tr w:rsidR="001F1175" w:rsidRPr="00EE720B" w:rsidTr="00E25569">
        <w:trPr>
          <w:trHeight w:val="41"/>
        </w:trPr>
        <w:tc>
          <w:tcPr>
            <w:tcW w:w="643" w:type="dxa"/>
            <w:tcBorders>
              <w:top w:val="single" w:sz="4" w:space="0" w:color="auto"/>
              <w:left w:val="single" w:sz="8" w:space="0" w:color="auto"/>
              <w:bottom w:val="single" w:sz="4" w:space="0" w:color="auto"/>
              <w:right w:val="single" w:sz="8" w:space="0" w:color="auto"/>
            </w:tcBorders>
            <w:shd w:val="clear" w:color="auto" w:fill="auto"/>
          </w:tcPr>
          <w:p w:rsidR="001F1175" w:rsidRPr="00EE720B" w:rsidRDefault="001F1175" w:rsidP="00E25569">
            <w:pPr>
              <w:spacing w:after="0" w:line="240" w:lineRule="auto"/>
              <w:ind w:left="-93" w:right="-113"/>
              <w:jc w:val="center"/>
              <w:rPr>
                <w:rFonts w:ascii="Times New Roman" w:eastAsia="Times New Roman" w:hAnsi="Times New Roman" w:cs="Times New Roman"/>
                <w:sz w:val="24"/>
                <w:szCs w:val="24"/>
              </w:rPr>
            </w:pPr>
            <w:r w:rsidRPr="00EE720B">
              <w:rPr>
                <w:rFonts w:ascii="Times New Roman" w:eastAsia="Times New Roman" w:hAnsi="Times New Roman" w:cs="Times New Roman"/>
                <w:sz w:val="24"/>
                <w:szCs w:val="24"/>
              </w:rPr>
              <w:t>1.</w:t>
            </w:r>
          </w:p>
        </w:tc>
        <w:tc>
          <w:tcPr>
            <w:tcW w:w="2694" w:type="dxa"/>
            <w:tcBorders>
              <w:top w:val="single" w:sz="4" w:space="0" w:color="auto"/>
              <w:left w:val="nil"/>
              <w:bottom w:val="single" w:sz="4" w:space="0" w:color="auto"/>
              <w:right w:val="single" w:sz="4" w:space="0" w:color="auto"/>
            </w:tcBorders>
            <w:shd w:val="clear" w:color="auto" w:fill="auto"/>
          </w:tcPr>
          <w:p w:rsidR="001F1175" w:rsidRPr="00EE720B" w:rsidRDefault="001F1175" w:rsidP="00E25569">
            <w:pPr>
              <w:spacing w:after="0" w:line="240" w:lineRule="auto"/>
              <w:rPr>
                <w:rFonts w:ascii="Times New Roman" w:eastAsia="Times New Roman" w:hAnsi="Times New Roman" w:cs="Times New Roman"/>
                <w:sz w:val="24"/>
                <w:szCs w:val="24"/>
              </w:rPr>
            </w:pPr>
            <w:r w:rsidRPr="00EE720B">
              <w:rPr>
                <w:rFonts w:ascii="Times New Roman" w:eastAsia="Times New Roman" w:hAnsi="Times New Roman" w:cs="Times New Roman"/>
                <w:sz w:val="24"/>
                <w:szCs w:val="24"/>
              </w:rPr>
              <w:t xml:space="preserve">Fondo valdybos Vilniaus skyrius </w:t>
            </w:r>
          </w:p>
        </w:tc>
        <w:tc>
          <w:tcPr>
            <w:tcW w:w="1317" w:type="dxa"/>
            <w:tcBorders>
              <w:top w:val="single" w:sz="4" w:space="0" w:color="auto"/>
              <w:left w:val="nil"/>
              <w:bottom w:val="single" w:sz="4" w:space="0" w:color="auto"/>
              <w:right w:val="single" w:sz="4" w:space="0" w:color="auto"/>
            </w:tcBorders>
          </w:tcPr>
          <w:p w:rsidR="001F1175" w:rsidRPr="00EE720B" w:rsidRDefault="001F1175" w:rsidP="00E25569">
            <w:pPr>
              <w:spacing w:after="0" w:line="70" w:lineRule="atLeast"/>
              <w:ind w:left="-108" w:right="-108"/>
              <w:jc w:val="center"/>
              <w:rPr>
                <w:rFonts w:ascii="Times New Roman" w:eastAsia="Times New Roman" w:hAnsi="Times New Roman" w:cs="Times New Roman"/>
                <w:sz w:val="24"/>
                <w:szCs w:val="24"/>
              </w:rPr>
            </w:pPr>
            <w:r w:rsidRPr="00EE720B">
              <w:rPr>
                <w:rFonts w:ascii="Times New Roman" w:eastAsia="Times New Roman" w:hAnsi="Times New Roman" w:cs="Times New Roman"/>
                <w:sz w:val="24"/>
                <w:szCs w:val="24"/>
              </w:rPr>
              <w:t>191683350</w:t>
            </w:r>
          </w:p>
        </w:tc>
        <w:tc>
          <w:tcPr>
            <w:tcW w:w="1441" w:type="dxa"/>
            <w:tcBorders>
              <w:top w:val="single" w:sz="4" w:space="0" w:color="auto"/>
              <w:left w:val="nil"/>
              <w:bottom w:val="single" w:sz="4" w:space="0" w:color="auto"/>
              <w:right w:val="single" w:sz="4" w:space="0" w:color="auto"/>
            </w:tcBorders>
          </w:tcPr>
          <w:p w:rsidR="001F1175" w:rsidRPr="00EE720B" w:rsidRDefault="001F1175" w:rsidP="00E25569">
            <w:pPr>
              <w:spacing w:after="0" w:line="240" w:lineRule="auto"/>
              <w:ind w:right="-108"/>
              <w:jc w:val="center"/>
              <w:rPr>
                <w:rFonts w:ascii="Times New Roman" w:eastAsia="Times New Roman" w:hAnsi="Times New Roman" w:cs="Times New Roman"/>
                <w:b/>
                <w:sz w:val="24"/>
                <w:szCs w:val="24"/>
              </w:rPr>
            </w:pPr>
            <w:r w:rsidRPr="00EE720B">
              <w:rPr>
                <w:rFonts w:ascii="Times New Roman" w:eastAsia="Times New Roman" w:hAnsi="Times New Roman" w:cs="Times New Roman"/>
                <w:b/>
                <w:sz w:val="24"/>
                <w:szCs w:val="24"/>
              </w:rPr>
              <w:t>320</w:t>
            </w:r>
          </w:p>
        </w:tc>
        <w:tc>
          <w:tcPr>
            <w:tcW w:w="1158" w:type="dxa"/>
            <w:tcBorders>
              <w:top w:val="single" w:sz="4" w:space="0" w:color="auto"/>
              <w:left w:val="single" w:sz="4" w:space="0" w:color="auto"/>
              <w:bottom w:val="single" w:sz="4" w:space="0" w:color="auto"/>
              <w:right w:val="single" w:sz="4" w:space="0" w:color="auto"/>
            </w:tcBorders>
          </w:tcPr>
          <w:p w:rsidR="001F1175" w:rsidRPr="00EE720B" w:rsidRDefault="001F1175" w:rsidP="00E25569">
            <w:pPr>
              <w:spacing w:after="0" w:line="240" w:lineRule="auto"/>
              <w:ind w:right="-108"/>
              <w:jc w:val="center"/>
              <w:rPr>
                <w:rFonts w:ascii="Times New Roman" w:eastAsia="Times New Roman" w:hAnsi="Times New Roman" w:cs="Times New Roman"/>
                <w:b/>
                <w:sz w:val="24"/>
                <w:szCs w:val="24"/>
              </w:rPr>
            </w:pPr>
            <w:r w:rsidRPr="00EE720B">
              <w:rPr>
                <w:rFonts w:ascii="Times New Roman" w:eastAsia="Times New Roman" w:hAnsi="Times New Roman" w:cs="Times New Roman"/>
                <w:b/>
                <w:sz w:val="24"/>
                <w:szCs w:val="24"/>
              </w:rPr>
              <w:t>140</w:t>
            </w:r>
          </w:p>
        </w:tc>
        <w:tc>
          <w:tcPr>
            <w:tcW w:w="2128" w:type="dxa"/>
            <w:tcBorders>
              <w:top w:val="single" w:sz="4" w:space="0" w:color="auto"/>
              <w:left w:val="single" w:sz="4" w:space="0" w:color="auto"/>
              <w:bottom w:val="single" w:sz="4" w:space="0" w:color="auto"/>
              <w:right w:val="single" w:sz="4" w:space="0" w:color="auto"/>
            </w:tcBorders>
          </w:tcPr>
          <w:p w:rsidR="001F1175" w:rsidRPr="00EE720B" w:rsidRDefault="001F1175" w:rsidP="00E25569">
            <w:pPr>
              <w:spacing w:after="0" w:line="240" w:lineRule="auto"/>
              <w:ind w:right="-108"/>
              <w:jc w:val="both"/>
              <w:rPr>
                <w:rFonts w:ascii="Times New Roman" w:eastAsia="Times New Roman" w:hAnsi="Times New Roman" w:cs="Times New Roman"/>
                <w:sz w:val="24"/>
                <w:szCs w:val="24"/>
              </w:rPr>
            </w:pPr>
            <w:r w:rsidRPr="00EE720B">
              <w:rPr>
                <w:rFonts w:ascii="Times New Roman" w:eastAsia="Times New Roman" w:hAnsi="Times New Roman" w:cs="Times New Roman"/>
                <w:sz w:val="24"/>
                <w:szCs w:val="24"/>
              </w:rPr>
              <w:t>Laisvės pr. 28, LT-04540, Vilnius</w:t>
            </w:r>
          </w:p>
        </w:tc>
        <w:tc>
          <w:tcPr>
            <w:tcW w:w="4392" w:type="dxa"/>
            <w:tcBorders>
              <w:top w:val="single" w:sz="4" w:space="0" w:color="auto"/>
              <w:left w:val="nil"/>
              <w:bottom w:val="single" w:sz="4" w:space="0" w:color="auto"/>
              <w:right w:val="single" w:sz="4" w:space="0" w:color="auto"/>
            </w:tcBorders>
          </w:tcPr>
          <w:p w:rsidR="001F1175" w:rsidRPr="00EE720B" w:rsidRDefault="001F1175" w:rsidP="00E25569">
            <w:pPr>
              <w:tabs>
                <w:tab w:val="left" w:pos="183"/>
              </w:tabs>
              <w:spacing w:after="0" w:line="240" w:lineRule="auto"/>
              <w:rPr>
                <w:rFonts w:ascii="Times New Roman" w:eastAsia="Times New Roman" w:hAnsi="Times New Roman" w:cs="Times New Roman"/>
                <w:sz w:val="24"/>
                <w:szCs w:val="24"/>
                <w:lang w:eastAsia="lt-LT"/>
              </w:rPr>
            </w:pPr>
            <w:r w:rsidRPr="00EE720B">
              <w:rPr>
                <w:rFonts w:ascii="Times New Roman" w:eastAsia="Times New Roman" w:hAnsi="Times New Roman" w:cs="Times New Roman"/>
                <w:sz w:val="24"/>
                <w:szCs w:val="24"/>
              </w:rPr>
              <w:t xml:space="preserve">Viešųjų pirkimų ir ūkio valdymo skyriaus vyriausias specialistas Ramūnas </w:t>
            </w:r>
            <w:proofErr w:type="spellStart"/>
            <w:r w:rsidRPr="00EE720B">
              <w:rPr>
                <w:rFonts w:ascii="Times New Roman" w:eastAsia="Times New Roman" w:hAnsi="Times New Roman" w:cs="Times New Roman"/>
                <w:sz w:val="24"/>
                <w:szCs w:val="24"/>
              </w:rPr>
              <w:t>Luškevičius</w:t>
            </w:r>
            <w:proofErr w:type="spellEnd"/>
            <w:r w:rsidRPr="00EE720B">
              <w:rPr>
                <w:rFonts w:ascii="Times New Roman" w:eastAsia="Times New Roman" w:hAnsi="Times New Roman" w:cs="Times New Roman"/>
                <w:sz w:val="24"/>
                <w:szCs w:val="24"/>
              </w:rPr>
              <w:t xml:space="preserve"> </w:t>
            </w:r>
            <w:r w:rsidRPr="00EE720B">
              <w:rPr>
                <w:rFonts w:ascii="Times New Roman" w:eastAsia="Times New Roman" w:hAnsi="Times New Roman" w:cs="Times New Roman"/>
                <w:sz w:val="24"/>
                <w:szCs w:val="24"/>
                <w:lang w:eastAsia="lt-LT"/>
              </w:rPr>
              <w:t>tel.</w:t>
            </w:r>
            <w:r w:rsidRPr="00EE720B">
              <w:rPr>
                <w:rFonts w:ascii="Times New Roman" w:eastAsia="Times New Roman" w:hAnsi="Times New Roman" w:cs="Times New Roman"/>
                <w:color w:val="231F20"/>
                <w:sz w:val="24"/>
                <w:szCs w:val="24"/>
              </w:rPr>
              <w:t xml:space="preserve"> 8618 31362</w:t>
            </w:r>
          </w:p>
          <w:p w:rsidR="001F1175" w:rsidRPr="00EE720B" w:rsidRDefault="001F1175" w:rsidP="00E25569">
            <w:pPr>
              <w:tabs>
                <w:tab w:val="left" w:pos="183"/>
              </w:tabs>
              <w:spacing w:after="0" w:line="240" w:lineRule="auto"/>
              <w:rPr>
                <w:rFonts w:ascii="Times New Roman" w:eastAsia="Times New Roman" w:hAnsi="Times New Roman" w:cs="Times New Roman"/>
                <w:sz w:val="24"/>
                <w:szCs w:val="24"/>
              </w:rPr>
            </w:pPr>
            <w:r w:rsidRPr="00EE720B">
              <w:rPr>
                <w:rFonts w:ascii="Times New Roman" w:eastAsia="Times New Roman" w:hAnsi="Times New Roman" w:cs="Times New Roman"/>
                <w:sz w:val="24"/>
                <w:szCs w:val="24"/>
                <w:lang w:eastAsia="lt-LT"/>
              </w:rPr>
              <w:t xml:space="preserve">el. paštas </w:t>
            </w:r>
            <w:hyperlink r:id="rId14" w:history="1">
              <w:r w:rsidRPr="00EE720B">
                <w:rPr>
                  <w:rFonts w:ascii="Times New Roman" w:eastAsia="Times New Roman" w:hAnsi="Times New Roman" w:cs="Times New Roman"/>
                  <w:color w:val="0000FF"/>
                  <w:sz w:val="24"/>
                  <w:szCs w:val="24"/>
                  <w:u w:val="single"/>
                  <w:lang w:eastAsia="lt-LT"/>
                </w:rPr>
                <w:t>ramunas.luskevicius@sodra.lt</w:t>
              </w:r>
            </w:hyperlink>
            <w:r w:rsidRPr="00EE720B">
              <w:rPr>
                <w:rFonts w:ascii="Times New Roman" w:eastAsia="Times New Roman" w:hAnsi="Times New Roman" w:cs="Times New Roman"/>
                <w:sz w:val="24"/>
                <w:szCs w:val="24"/>
                <w:lang w:eastAsia="lt-LT"/>
              </w:rPr>
              <w:t xml:space="preserve"> </w:t>
            </w:r>
          </w:p>
        </w:tc>
      </w:tr>
      <w:tr w:rsidR="001F1175" w:rsidRPr="00EE720B" w:rsidTr="00E25569">
        <w:trPr>
          <w:trHeight w:val="41"/>
        </w:trPr>
        <w:tc>
          <w:tcPr>
            <w:tcW w:w="643" w:type="dxa"/>
            <w:tcBorders>
              <w:top w:val="single" w:sz="4" w:space="0" w:color="auto"/>
              <w:left w:val="single" w:sz="8" w:space="0" w:color="auto"/>
              <w:bottom w:val="single" w:sz="4" w:space="0" w:color="auto"/>
              <w:right w:val="single" w:sz="8" w:space="0" w:color="auto"/>
            </w:tcBorders>
            <w:shd w:val="clear" w:color="auto" w:fill="auto"/>
          </w:tcPr>
          <w:p w:rsidR="001F1175" w:rsidRPr="00EE720B" w:rsidRDefault="001F1175" w:rsidP="00E25569">
            <w:pPr>
              <w:spacing w:after="0" w:line="240" w:lineRule="auto"/>
              <w:ind w:left="-93" w:right="-113"/>
              <w:jc w:val="center"/>
              <w:rPr>
                <w:rFonts w:ascii="Times New Roman" w:eastAsia="Times New Roman" w:hAnsi="Times New Roman" w:cs="Times New Roman"/>
                <w:sz w:val="24"/>
                <w:szCs w:val="24"/>
              </w:rPr>
            </w:pPr>
            <w:r w:rsidRPr="00EE720B">
              <w:rPr>
                <w:rFonts w:ascii="Times New Roman" w:eastAsia="Times New Roman" w:hAnsi="Times New Roman" w:cs="Times New Roman"/>
                <w:sz w:val="24"/>
                <w:szCs w:val="24"/>
              </w:rPr>
              <w:t>2.</w:t>
            </w:r>
          </w:p>
        </w:tc>
        <w:tc>
          <w:tcPr>
            <w:tcW w:w="2694" w:type="dxa"/>
            <w:tcBorders>
              <w:top w:val="nil"/>
              <w:left w:val="nil"/>
              <w:bottom w:val="single" w:sz="4" w:space="0" w:color="auto"/>
              <w:right w:val="single" w:sz="4" w:space="0" w:color="auto"/>
            </w:tcBorders>
            <w:shd w:val="clear" w:color="auto" w:fill="auto"/>
          </w:tcPr>
          <w:p w:rsidR="001F1175" w:rsidRPr="00EE720B" w:rsidRDefault="001F1175" w:rsidP="00E25569">
            <w:pPr>
              <w:spacing w:after="0" w:line="240" w:lineRule="auto"/>
              <w:rPr>
                <w:rFonts w:ascii="Times New Roman" w:eastAsia="Times New Roman" w:hAnsi="Times New Roman" w:cs="Times New Roman"/>
                <w:sz w:val="24"/>
                <w:szCs w:val="24"/>
              </w:rPr>
            </w:pPr>
            <w:r w:rsidRPr="00EE720B">
              <w:rPr>
                <w:rFonts w:ascii="Times New Roman" w:eastAsia="Times New Roman" w:hAnsi="Times New Roman" w:cs="Times New Roman"/>
                <w:sz w:val="24"/>
                <w:szCs w:val="24"/>
              </w:rPr>
              <w:t xml:space="preserve">Fondo valdybos Kauno skyrius </w:t>
            </w:r>
          </w:p>
        </w:tc>
        <w:tc>
          <w:tcPr>
            <w:tcW w:w="1317" w:type="dxa"/>
            <w:tcBorders>
              <w:top w:val="single" w:sz="4" w:space="0" w:color="auto"/>
              <w:left w:val="nil"/>
              <w:bottom w:val="single" w:sz="4" w:space="0" w:color="auto"/>
              <w:right w:val="single" w:sz="4" w:space="0" w:color="auto"/>
            </w:tcBorders>
          </w:tcPr>
          <w:p w:rsidR="001F1175" w:rsidRPr="00EE720B" w:rsidRDefault="001F1175" w:rsidP="00E25569">
            <w:pPr>
              <w:spacing w:after="0" w:line="240" w:lineRule="auto"/>
              <w:ind w:left="-108" w:right="-108"/>
              <w:jc w:val="center"/>
              <w:rPr>
                <w:rFonts w:ascii="Times New Roman" w:eastAsia="Times New Roman" w:hAnsi="Times New Roman" w:cs="Times New Roman"/>
                <w:sz w:val="24"/>
                <w:szCs w:val="24"/>
              </w:rPr>
            </w:pPr>
            <w:r w:rsidRPr="00EE720B">
              <w:rPr>
                <w:rFonts w:ascii="Times New Roman" w:eastAsia="Times New Roman" w:hAnsi="Times New Roman" w:cs="Times New Roman"/>
                <w:sz w:val="24"/>
                <w:szCs w:val="24"/>
              </w:rPr>
              <w:t>188677437</w:t>
            </w:r>
          </w:p>
        </w:tc>
        <w:tc>
          <w:tcPr>
            <w:tcW w:w="1441" w:type="dxa"/>
            <w:tcBorders>
              <w:top w:val="single" w:sz="4" w:space="0" w:color="auto"/>
              <w:left w:val="nil"/>
              <w:bottom w:val="single" w:sz="4" w:space="0" w:color="auto"/>
              <w:right w:val="single" w:sz="4" w:space="0" w:color="auto"/>
            </w:tcBorders>
          </w:tcPr>
          <w:p w:rsidR="001F1175" w:rsidRPr="00EE720B" w:rsidRDefault="001F1175" w:rsidP="00E25569">
            <w:pPr>
              <w:spacing w:after="0" w:line="240" w:lineRule="auto"/>
              <w:ind w:right="-108"/>
              <w:jc w:val="center"/>
              <w:rPr>
                <w:rFonts w:ascii="Times New Roman" w:eastAsia="Times New Roman" w:hAnsi="Times New Roman" w:cs="Times New Roman"/>
                <w:b/>
                <w:sz w:val="24"/>
                <w:szCs w:val="24"/>
              </w:rPr>
            </w:pPr>
            <w:r w:rsidRPr="00EE720B">
              <w:rPr>
                <w:rFonts w:ascii="Times New Roman" w:eastAsia="Times New Roman" w:hAnsi="Times New Roman" w:cs="Times New Roman"/>
                <w:b/>
                <w:sz w:val="24"/>
                <w:szCs w:val="24"/>
              </w:rPr>
              <w:t>290</w:t>
            </w:r>
          </w:p>
        </w:tc>
        <w:tc>
          <w:tcPr>
            <w:tcW w:w="1158" w:type="dxa"/>
            <w:tcBorders>
              <w:top w:val="single" w:sz="4" w:space="0" w:color="auto"/>
              <w:left w:val="single" w:sz="4" w:space="0" w:color="auto"/>
              <w:bottom w:val="single" w:sz="4" w:space="0" w:color="auto"/>
              <w:right w:val="single" w:sz="4" w:space="0" w:color="auto"/>
            </w:tcBorders>
          </w:tcPr>
          <w:p w:rsidR="001F1175" w:rsidRPr="00EE720B" w:rsidRDefault="001F1175" w:rsidP="00E25569">
            <w:pPr>
              <w:spacing w:after="0" w:line="240" w:lineRule="auto"/>
              <w:ind w:right="-108"/>
              <w:jc w:val="center"/>
              <w:rPr>
                <w:rFonts w:ascii="Times New Roman" w:eastAsia="Times New Roman" w:hAnsi="Times New Roman" w:cs="Times New Roman"/>
                <w:b/>
                <w:sz w:val="24"/>
                <w:szCs w:val="24"/>
              </w:rPr>
            </w:pPr>
            <w:r w:rsidRPr="00EE720B">
              <w:rPr>
                <w:rFonts w:ascii="Times New Roman" w:eastAsia="Times New Roman" w:hAnsi="Times New Roman" w:cs="Times New Roman"/>
                <w:b/>
                <w:sz w:val="24"/>
                <w:szCs w:val="24"/>
              </w:rPr>
              <w:t>150</w:t>
            </w:r>
          </w:p>
        </w:tc>
        <w:tc>
          <w:tcPr>
            <w:tcW w:w="2128" w:type="dxa"/>
            <w:tcBorders>
              <w:top w:val="single" w:sz="4" w:space="0" w:color="auto"/>
              <w:left w:val="single" w:sz="4" w:space="0" w:color="auto"/>
              <w:bottom w:val="single" w:sz="4" w:space="0" w:color="auto"/>
              <w:right w:val="single" w:sz="4" w:space="0" w:color="auto"/>
            </w:tcBorders>
          </w:tcPr>
          <w:p w:rsidR="001F1175" w:rsidRPr="00EE720B" w:rsidRDefault="001F1175" w:rsidP="00E25569">
            <w:pPr>
              <w:spacing w:after="0" w:line="240" w:lineRule="auto"/>
              <w:ind w:right="-108"/>
              <w:rPr>
                <w:rFonts w:ascii="Times New Roman" w:eastAsia="Times New Roman" w:hAnsi="Times New Roman" w:cs="Times New Roman"/>
                <w:sz w:val="24"/>
                <w:szCs w:val="24"/>
              </w:rPr>
            </w:pPr>
            <w:r w:rsidRPr="00EE720B">
              <w:rPr>
                <w:rFonts w:ascii="Times New Roman" w:eastAsia="Times New Roman" w:hAnsi="Times New Roman" w:cs="Times New Roman"/>
                <w:sz w:val="24"/>
                <w:szCs w:val="24"/>
              </w:rPr>
              <w:t xml:space="preserve">A. Mickevičiaus g. 42, LT-44240, </w:t>
            </w:r>
            <w:smartTag w:uri="urn:schemas-tilde-lv/tildestengine" w:element="firmas">
              <w:smartTagPr>
                <w:attr w:name="st" w:val="on"/>
              </w:smartTagPr>
              <w:r w:rsidRPr="00EE720B">
                <w:rPr>
                  <w:rFonts w:ascii="Times New Roman" w:eastAsia="Times New Roman" w:hAnsi="Times New Roman" w:cs="Times New Roman"/>
                  <w:sz w:val="24"/>
                  <w:szCs w:val="24"/>
                </w:rPr>
                <w:t>Kaunas</w:t>
              </w:r>
            </w:smartTag>
          </w:p>
        </w:tc>
        <w:tc>
          <w:tcPr>
            <w:tcW w:w="4392" w:type="dxa"/>
            <w:tcBorders>
              <w:top w:val="single" w:sz="4" w:space="0" w:color="auto"/>
              <w:left w:val="nil"/>
              <w:bottom w:val="single" w:sz="4" w:space="0" w:color="auto"/>
              <w:right w:val="single" w:sz="4" w:space="0" w:color="auto"/>
            </w:tcBorders>
          </w:tcPr>
          <w:p w:rsidR="001F1175" w:rsidRPr="00EE720B" w:rsidRDefault="001F1175" w:rsidP="00E25569">
            <w:pPr>
              <w:tabs>
                <w:tab w:val="left" w:pos="3123"/>
              </w:tabs>
              <w:spacing w:after="0" w:line="240" w:lineRule="auto"/>
              <w:rPr>
                <w:rFonts w:ascii="Times New Roman" w:eastAsia="Times New Roman" w:hAnsi="Times New Roman" w:cs="Times New Roman"/>
                <w:sz w:val="24"/>
                <w:szCs w:val="24"/>
              </w:rPr>
            </w:pPr>
            <w:r w:rsidRPr="00EE720B">
              <w:rPr>
                <w:rFonts w:ascii="Times New Roman" w:eastAsia="Times New Roman" w:hAnsi="Times New Roman" w:cs="Times New Roman"/>
                <w:sz w:val="24"/>
                <w:szCs w:val="24"/>
              </w:rPr>
              <w:t xml:space="preserve">Viešųjų pirkimų ir ūkio valdymo skyriaus patarėjas Algis Paukštys, tel. 8 (37) 395 244 mob. tel.: 8 655 16031 el. paštas </w:t>
            </w:r>
            <w:hyperlink r:id="rId15" w:history="1">
              <w:r w:rsidRPr="00EE720B">
                <w:rPr>
                  <w:rFonts w:ascii="Times New Roman" w:eastAsia="Times New Roman" w:hAnsi="Times New Roman" w:cs="Times New Roman"/>
                  <w:color w:val="0000FF"/>
                  <w:sz w:val="24"/>
                  <w:szCs w:val="24"/>
                  <w:u w:val="single"/>
                </w:rPr>
                <w:t>algis.paukstys@sodra.lt</w:t>
              </w:r>
            </w:hyperlink>
            <w:r w:rsidRPr="00EE720B">
              <w:rPr>
                <w:rFonts w:ascii="Times New Roman" w:eastAsia="Times New Roman" w:hAnsi="Times New Roman" w:cs="Times New Roman"/>
                <w:sz w:val="24"/>
                <w:szCs w:val="24"/>
              </w:rPr>
              <w:t xml:space="preserve"> </w:t>
            </w:r>
          </w:p>
        </w:tc>
      </w:tr>
      <w:tr w:rsidR="001F1175" w:rsidRPr="00EE720B" w:rsidTr="00E25569">
        <w:trPr>
          <w:trHeight w:val="41"/>
        </w:trPr>
        <w:tc>
          <w:tcPr>
            <w:tcW w:w="643" w:type="dxa"/>
            <w:tcBorders>
              <w:top w:val="single" w:sz="4" w:space="0" w:color="auto"/>
              <w:left w:val="single" w:sz="8" w:space="0" w:color="auto"/>
              <w:bottom w:val="single" w:sz="4" w:space="0" w:color="auto"/>
              <w:right w:val="single" w:sz="8" w:space="0" w:color="auto"/>
            </w:tcBorders>
            <w:shd w:val="clear" w:color="auto" w:fill="auto"/>
          </w:tcPr>
          <w:p w:rsidR="001F1175" w:rsidRPr="00EE720B" w:rsidRDefault="001F1175" w:rsidP="00E25569">
            <w:pPr>
              <w:spacing w:after="0" w:line="240" w:lineRule="auto"/>
              <w:ind w:left="-93" w:right="-113"/>
              <w:jc w:val="center"/>
              <w:rPr>
                <w:rFonts w:ascii="Times New Roman" w:eastAsia="Times New Roman" w:hAnsi="Times New Roman" w:cs="Times New Roman"/>
                <w:sz w:val="24"/>
                <w:szCs w:val="24"/>
              </w:rPr>
            </w:pPr>
            <w:r w:rsidRPr="00EE720B">
              <w:rPr>
                <w:rFonts w:ascii="Times New Roman" w:eastAsia="Times New Roman" w:hAnsi="Times New Roman" w:cs="Times New Roman"/>
                <w:sz w:val="24"/>
                <w:szCs w:val="24"/>
              </w:rPr>
              <w:t>3.</w:t>
            </w:r>
          </w:p>
        </w:tc>
        <w:tc>
          <w:tcPr>
            <w:tcW w:w="2694" w:type="dxa"/>
            <w:tcBorders>
              <w:top w:val="nil"/>
              <w:left w:val="nil"/>
              <w:bottom w:val="single" w:sz="4" w:space="0" w:color="auto"/>
              <w:right w:val="single" w:sz="4" w:space="0" w:color="auto"/>
            </w:tcBorders>
            <w:shd w:val="clear" w:color="auto" w:fill="auto"/>
          </w:tcPr>
          <w:p w:rsidR="001F1175" w:rsidRPr="00EE720B" w:rsidRDefault="001F1175" w:rsidP="00E25569">
            <w:pPr>
              <w:spacing w:after="0" w:line="240" w:lineRule="auto"/>
              <w:rPr>
                <w:rFonts w:ascii="Times New Roman" w:eastAsia="Times New Roman" w:hAnsi="Times New Roman" w:cs="Times New Roman"/>
                <w:sz w:val="24"/>
                <w:szCs w:val="24"/>
              </w:rPr>
            </w:pPr>
            <w:r w:rsidRPr="00EE720B">
              <w:rPr>
                <w:rFonts w:ascii="Times New Roman" w:eastAsia="Times New Roman" w:hAnsi="Times New Roman" w:cs="Times New Roman"/>
                <w:sz w:val="24"/>
                <w:szCs w:val="24"/>
              </w:rPr>
              <w:t xml:space="preserve">Fondo valdybos Klaipėdos skyrius </w:t>
            </w:r>
          </w:p>
        </w:tc>
        <w:tc>
          <w:tcPr>
            <w:tcW w:w="1317" w:type="dxa"/>
            <w:tcBorders>
              <w:top w:val="single" w:sz="4" w:space="0" w:color="auto"/>
              <w:left w:val="nil"/>
              <w:bottom w:val="single" w:sz="4" w:space="0" w:color="auto"/>
              <w:right w:val="single" w:sz="4" w:space="0" w:color="auto"/>
            </w:tcBorders>
          </w:tcPr>
          <w:p w:rsidR="001F1175" w:rsidRPr="00EE720B" w:rsidRDefault="001F1175" w:rsidP="00E25569">
            <w:pPr>
              <w:spacing w:after="0" w:line="240" w:lineRule="auto"/>
              <w:ind w:left="-108" w:right="-108"/>
              <w:jc w:val="center"/>
              <w:rPr>
                <w:rFonts w:ascii="Times New Roman" w:eastAsia="Times New Roman" w:hAnsi="Times New Roman" w:cs="Times New Roman"/>
                <w:sz w:val="24"/>
                <w:szCs w:val="24"/>
              </w:rPr>
            </w:pPr>
            <w:r w:rsidRPr="00EE720B">
              <w:rPr>
                <w:rFonts w:ascii="Times New Roman" w:eastAsia="Times New Roman" w:hAnsi="Times New Roman" w:cs="Times New Roman"/>
                <w:sz w:val="24"/>
                <w:szCs w:val="24"/>
              </w:rPr>
              <w:t>193180814</w:t>
            </w:r>
          </w:p>
        </w:tc>
        <w:tc>
          <w:tcPr>
            <w:tcW w:w="1441" w:type="dxa"/>
            <w:tcBorders>
              <w:top w:val="single" w:sz="4" w:space="0" w:color="auto"/>
              <w:left w:val="nil"/>
              <w:bottom w:val="single" w:sz="4" w:space="0" w:color="auto"/>
              <w:right w:val="single" w:sz="4" w:space="0" w:color="auto"/>
            </w:tcBorders>
          </w:tcPr>
          <w:p w:rsidR="001F1175" w:rsidRPr="00EE720B" w:rsidRDefault="001F1175" w:rsidP="00E25569">
            <w:pPr>
              <w:spacing w:after="0" w:line="240" w:lineRule="auto"/>
              <w:jc w:val="center"/>
              <w:rPr>
                <w:rFonts w:ascii="Times New Roman" w:eastAsia="Times New Roman" w:hAnsi="Times New Roman" w:cs="Times New Roman"/>
                <w:b/>
                <w:sz w:val="24"/>
                <w:szCs w:val="24"/>
              </w:rPr>
            </w:pPr>
            <w:r w:rsidRPr="00EE720B">
              <w:rPr>
                <w:rFonts w:ascii="Times New Roman" w:eastAsia="Times New Roman" w:hAnsi="Times New Roman" w:cs="Times New Roman"/>
                <w:b/>
                <w:sz w:val="24"/>
                <w:szCs w:val="24"/>
              </w:rPr>
              <w:t>340</w:t>
            </w:r>
          </w:p>
        </w:tc>
        <w:tc>
          <w:tcPr>
            <w:tcW w:w="1158" w:type="dxa"/>
            <w:tcBorders>
              <w:top w:val="single" w:sz="4" w:space="0" w:color="auto"/>
              <w:left w:val="single" w:sz="4" w:space="0" w:color="auto"/>
              <w:bottom w:val="single" w:sz="4" w:space="0" w:color="auto"/>
              <w:right w:val="single" w:sz="4" w:space="0" w:color="auto"/>
            </w:tcBorders>
          </w:tcPr>
          <w:p w:rsidR="001F1175" w:rsidRPr="00EE720B" w:rsidRDefault="001F1175" w:rsidP="00E25569">
            <w:pPr>
              <w:spacing w:after="0" w:line="240" w:lineRule="auto"/>
              <w:jc w:val="center"/>
              <w:rPr>
                <w:rFonts w:ascii="Times New Roman" w:eastAsia="Times New Roman" w:hAnsi="Times New Roman" w:cs="Times New Roman"/>
                <w:b/>
                <w:sz w:val="24"/>
                <w:szCs w:val="24"/>
              </w:rPr>
            </w:pPr>
            <w:r w:rsidRPr="00EE720B">
              <w:rPr>
                <w:rFonts w:ascii="Times New Roman" w:eastAsia="Times New Roman" w:hAnsi="Times New Roman" w:cs="Times New Roman"/>
                <w:b/>
                <w:sz w:val="24"/>
                <w:szCs w:val="24"/>
              </w:rPr>
              <w:t>95</w:t>
            </w:r>
          </w:p>
        </w:tc>
        <w:tc>
          <w:tcPr>
            <w:tcW w:w="2128" w:type="dxa"/>
            <w:tcBorders>
              <w:top w:val="single" w:sz="4" w:space="0" w:color="auto"/>
              <w:left w:val="single" w:sz="4" w:space="0" w:color="auto"/>
              <w:bottom w:val="single" w:sz="4" w:space="0" w:color="auto"/>
              <w:right w:val="single" w:sz="4" w:space="0" w:color="auto"/>
            </w:tcBorders>
          </w:tcPr>
          <w:p w:rsidR="001F1175" w:rsidRPr="00EE720B" w:rsidRDefault="001F1175" w:rsidP="00E25569">
            <w:pPr>
              <w:spacing w:after="0" w:line="240" w:lineRule="auto"/>
              <w:rPr>
                <w:rFonts w:ascii="Times New Roman" w:eastAsia="Times New Roman" w:hAnsi="Times New Roman" w:cs="Times New Roman"/>
                <w:sz w:val="24"/>
                <w:szCs w:val="24"/>
              </w:rPr>
            </w:pPr>
            <w:r w:rsidRPr="00EE720B">
              <w:rPr>
                <w:rFonts w:ascii="Times New Roman" w:eastAsia="Times New Roman" w:hAnsi="Times New Roman" w:cs="Times New Roman"/>
                <w:sz w:val="24"/>
                <w:szCs w:val="24"/>
              </w:rPr>
              <w:t>Smiltelės g. 12, LT-91501, Klaipėda</w:t>
            </w:r>
          </w:p>
        </w:tc>
        <w:tc>
          <w:tcPr>
            <w:tcW w:w="4392" w:type="dxa"/>
            <w:tcBorders>
              <w:top w:val="single" w:sz="4" w:space="0" w:color="auto"/>
              <w:left w:val="nil"/>
              <w:bottom w:val="single" w:sz="4" w:space="0" w:color="auto"/>
              <w:right w:val="single" w:sz="4" w:space="0" w:color="auto"/>
            </w:tcBorders>
          </w:tcPr>
          <w:p w:rsidR="001F1175" w:rsidRPr="00EE720B" w:rsidRDefault="001F1175" w:rsidP="00E25569">
            <w:pPr>
              <w:spacing w:after="0" w:line="240" w:lineRule="auto"/>
              <w:ind w:right="-108"/>
              <w:rPr>
                <w:rFonts w:ascii="Times New Roman" w:eastAsia="Times New Roman" w:hAnsi="Times New Roman" w:cs="Times New Roman"/>
                <w:sz w:val="24"/>
                <w:szCs w:val="24"/>
              </w:rPr>
            </w:pPr>
            <w:r w:rsidRPr="00EE720B">
              <w:rPr>
                <w:rFonts w:ascii="Times New Roman" w:eastAsia="Times New Roman" w:hAnsi="Times New Roman" w:cs="Times New Roman"/>
                <w:sz w:val="24"/>
                <w:szCs w:val="24"/>
              </w:rPr>
              <w:t xml:space="preserve">Viešųjų pirkimų ir ūkio valdymo skyriaus patarėjas Vaidas Salys, (8 46) 39 07 95,  8 640 11228, el. paštas </w:t>
            </w:r>
            <w:hyperlink r:id="rId16" w:history="1">
              <w:r w:rsidRPr="00EE720B">
                <w:rPr>
                  <w:rFonts w:ascii="Times New Roman" w:eastAsia="Times New Roman" w:hAnsi="Times New Roman" w:cs="Times New Roman"/>
                  <w:color w:val="0000FF"/>
                  <w:sz w:val="24"/>
                  <w:szCs w:val="24"/>
                  <w:u w:val="single"/>
                </w:rPr>
                <w:t>vaidas.salys@sodra.lt</w:t>
              </w:r>
            </w:hyperlink>
          </w:p>
        </w:tc>
      </w:tr>
      <w:tr w:rsidR="001F1175" w:rsidRPr="00EE720B" w:rsidTr="00E25569">
        <w:trPr>
          <w:trHeight w:val="764"/>
        </w:trPr>
        <w:tc>
          <w:tcPr>
            <w:tcW w:w="643" w:type="dxa"/>
            <w:tcBorders>
              <w:top w:val="single" w:sz="4" w:space="0" w:color="auto"/>
              <w:left w:val="single" w:sz="8" w:space="0" w:color="auto"/>
              <w:bottom w:val="single" w:sz="4" w:space="0" w:color="auto"/>
              <w:right w:val="single" w:sz="8" w:space="0" w:color="auto"/>
            </w:tcBorders>
            <w:shd w:val="clear" w:color="auto" w:fill="auto"/>
          </w:tcPr>
          <w:p w:rsidR="001F1175" w:rsidRPr="00EE720B" w:rsidRDefault="001F1175" w:rsidP="00E25569">
            <w:pPr>
              <w:spacing w:after="0" w:line="240" w:lineRule="auto"/>
              <w:ind w:left="-93" w:right="-113"/>
              <w:jc w:val="center"/>
              <w:rPr>
                <w:rFonts w:ascii="Times New Roman" w:eastAsia="Times New Roman" w:hAnsi="Times New Roman" w:cs="Times New Roman"/>
                <w:sz w:val="24"/>
                <w:szCs w:val="24"/>
              </w:rPr>
            </w:pPr>
            <w:r w:rsidRPr="00EE720B">
              <w:rPr>
                <w:rFonts w:ascii="Times New Roman" w:eastAsia="Times New Roman" w:hAnsi="Times New Roman" w:cs="Times New Roman"/>
                <w:sz w:val="24"/>
                <w:szCs w:val="24"/>
              </w:rPr>
              <w:t>4.</w:t>
            </w:r>
          </w:p>
        </w:tc>
        <w:tc>
          <w:tcPr>
            <w:tcW w:w="2694" w:type="dxa"/>
            <w:tcBorders>
              <w:top w:val="single" w:sz="4" w:space="0" w:color="auto"/>
              <w:left w:val="nil"/>
              <w:bottom w:val="single" w:sz="4" w:space="0" w:color="auto"/>
              <w:right w:val="single" w:sz="4" w:space="0" w:color="auto"/>
            </w:tcBorders>
            <w:shd w:val="clear" w:color="auto" w:fill="auto"/>
          </w:tcPr>
          <w:p w:rsidR="001F1175" w:rsidRPr="00EE720B" w:rsidRDefault="001F1175" w:rsidP="00E25569">
            <w:pPr>
              <w:spacing w:after="0" w:line="240" w:lineRule="auto"/>
              <w:rPr>
                <w:rFonts w:ascii="Times New Roman" w:eastAsia="Times New Roman" w:hAnsi="Times New Roman" w:cs="Times New Roman"/>
                <w:sz w:val="24"/>
                <w:szCs w:val="24"/>
              </w:rPr>
            </w:pPr>
            <w:r w:rsidRPr="00EE720B">
              <w:rPr>
                <w:rFonts w:ascii="Times New Roman" w:eastAsia="Times New Roman" w:hAnsi="Times New Roman" w:cs="Times New Roman"/>
                <w:sz w:val="24"/>
                <w:szCs w:val="24"/>
              </w:rPr>
              <w:t>Fondo valdybos Panevėžio skyrius</w:t>
            </w:r>
          </w:p>
        </w:tc>
        <w:tc>
          <w:tcPr>
            <w:tcW w:w="1317" w:type="dxa"/>
            <w:tcBorders>
              <w:top w:val="single" w:sz="4" w:space="0" w:color="auto"/>
              <w:left w:val="nil"/>
              <w:bottom w:val="single" w:sz="4" w:space="0" w:color="auto"/>
              <w:right w:val="single" w:sz="4" w:space="0" w:color="auto"/>
            </w:tcBorders>
          </w:tcPr>
          <w:p w:rsidR="001F1175" w:rsidRPr="00EE720B" w:rsidRDefault="001F1175" w:rsidP="00E25569">
            <w:pPr>
              <w:spacing w:after="0" w:line="240" w:lineRule="auto"/>
              <w:ind w:left="-108" w:right="-108"/>
              <w:jc w:val="center"/>
              <w:rPr>
                <w:rFonts w:ascii="Times New Roman" w:eastAsia="Times New Roman" w:hAnsi="Times New Roman" w:cs="Times New Roman"/>
                <w:sz w:val="24"/>
                <w:szCs w:val="24"/>
              </w:rPr>
            </w:pPr>
            <w:r w:rsidRPr="00EE720B">
              <w:rPr>
                <w:rFonts w:ascii="Times New Roman" w:eastAsia="Times New Roman" w:hAnsi="Times New Roman" w:cs="Times New Roman"/>
                <w:sz w:val="24"/>
                <w:szCs w:val="24"/>
              </w:rPr>
              <w:t>191674725</w:t>
            </w:r>
          </w:p>
        </w:tc>
        <w:tc>
          <w:tcPr>
            <w:tcW w:w="1441" w:type="dxa"/>
            <w:tcBorders>
              <w:top w:val="single" w:sz="4" w:space="0" w:color="auto"/>
              <w:left w:val="nil"/>
              <w:bottom w:val="single" w:sz="4" w:space="0" w:color="auto"/>
              <w:right w:val="single" w:sz="4" w:space="0" w:color="auto"/>
            </w:tcBorders>
          </w:tcPr>
          <w:p w:rsidR="001F1175" w:rsidRPr="00EE720B" w:rsidRDefault="001F1175" w:rsidP="00E25569">
            <w:pPr>
              <w:spacing w:after="0" w:line="240" w:lineRule="auto"/>
              <w:ind w:right="-108"/>
              <w:jc w:val="center"/>
              <w:rPr>
                <w:rFonts w:ascii="Times New Roman" w:eastAsia="Times New Roman" w:hAnsi="Times New Roman" w:cs="Times New Roman"/>
                <w:b/>
                <w:sz w:val="24"/>
                <w:szCs w:val="24"/>
              </w:rPr>
            </w:pPr>
            <w:r w:rsidRPr="00EE720B">
              <w:rPr>
                <w:rFonts w:ascii="Times New Roman" w:eastAsia="Times New Roman" w:hAnsi="Times New Roman" w:cs="Times New Roman"/>
                <w:b/>
                <w:sz w:val="24"/>
                <w:szCs w:val="24"/>
              </w:rPr>
              <w:t>450</w:t>
            </w:r>
          </w:p>
        </w:tc>
        <w:tc>
          <w:tcPr>
            <w:tcW w:w="1158" w:type="dxa"/>
            <w:tcBorders>
              <w:top w:val="single" w:sz="4" w:space="0" w:color="auto"/>
              <w:left w:val="single" w:sz="4" w:space="0" w:color="auto"/>
              <w:bottom w:val="single" w:sz="4" w:space="0" w:color="auto"/>
              <w:right w:val="single" w:sz="4" w:space="0" w:color="auto"/>
            </w:tcBorders>
          </w:tcPr>
          <w:p w:rsidR="001F1175" w:rsidRPr="00EE720B" w:rsidRDefault="001F1175" w:rsidP="00E25569">
            <w:pPr>
              <w:spacing w:after="0" w:line="240" w:lineRule="auto"/>
              <w:ind w:right="-108"/>
              <w:jc w:val="center"/>
              <w:rPr>
                <w:rFonts w:ascii="Times New Roman" w:eastAsia="Times New Roman" w:hAnsi="Times New Roman" w:cs="Times New Roman"/>
                <w:b/>
                <w:sz w:val="24"/>
                <w:szCs w:val="24"/>
              </w:rPr>
            </w:pPr>
            <w:r w:rsidRPr="00EE720B">
              <w:rPr>
                <w:rFonts w:ascii="Times New Roman" w:eastAsia="Times New Roman" w:hAnsi="Times New Roman" w:cs="Times New Roman"/>
                <w:b/>
                <w:sz w:val="24"/>
                <w:szCs w:val="24"/>
              </w:rPr>
              <w:t>60</w:t>
            </w:r>
          </w:p>
        </w:tc>
        <w:tc>
          <w:tcPr>
            <w:tcW w:w="2128" w:type="dxa"/>
            <w:tcBorders>
              <w:top w:val="single" w:sz="4" w:space="0" w:color="auto"/>
              <w:left w:val="single" w:sz="4" w:space="0" w:color="auto"/>
              <w:bottom w:val="single" w:sz="4" w:space="0" w:color="auto"/>
              <w:right w:val="single" w:sz="4" w:space="0" w:color="auto"/>
            </w:tcBorders>
          </w:tcPr>
          <w:p w:rsidR="001F1175" w:rsidRPr="00EE720B" w:rsidRDefault="001F1175" w:rsidP="00E25569">
            <w:pPr>
              <w:spacing w:after="0" w:line="240" w:lineRule="auto"/>
              <w:ind w:right="-108"/>
              <w:rPr>
                <w:rFonts w:ascii="Times New Roman" w:eastAsia="Times New Roman" w:hAnsi="Times New Roman" w:cs="Times New Roman"/>
                <w:sz w:val="24"/>
                <w:szCs w:val="24"/>
              </w:rPr>
            </w:pPr>
            <w:r w:rsidRPr="00EE720B">
              <w:rPr>
                <w:rFonts w:ascii="Times New Roman" w:eastAsia="Times New Roman" w:hAnsi="Times New Roman" w:cs="Times New Roman"/>
                <w:sz w:val="24"/>
                <w:szCs w:val="24"/>
              </w:rPr>
              <w:t>Vasario 16-osios g. 60, LT-35167, Panevėžys</w:t>
            </w:r>
          </w:p>
        </w:tc>
        <w:tc>
          <w:tcPr>
            <w:tcW w:w="4392" w:type="dxa"/>
            <w:tcBorders>
              <w:top w:val="single" w:sz="4" w:space="0" w:color="auto"/>
              <w:left w:val="nil"/>
              <w:bottom w:val="single" w:sz="4" w:space="0" w:color="auto"/>
              <w:right w:val="single" w:sz="4" w:space="0" w:color="auto"/>
            </w:tcBorders>
          </w:tcPr>
          <w:p w:rsidR="001F1175" w:rsidRPr="00EE720B" w:rsidRDefault="001F1175" w:rsidP="00E25569">
            <w:pPr>
              <w:spacing w:after="0" w:line="240" w:lineRule="auto"/>
              <w:rPr>
                <w:rFonts w:ascii="Times New Roman" w:eastAsia="Times New Roman" w:hAnsi="Times New Roman" w:cs="Times New Roman"/>
                <w:color w:val="000000"/>
                <w:sz w:val="24"/>
                <w:szCs w:val="24"/>
                <w:lang w:eastAsia="lt-LT"/>
              </w:rPr>
            </w:pPr>
            <w:r w:rsidRPr="00EE720B">
              <w:rPr>
                <w:rFonts w:ascii="Times New Roman" w:eastAsia="Times New Roman" w:hAnsi="Times New Roman" w:cs="Times New Roman"/>
                <w:sz w:val="24"/>
                <w:szCs w:val="24"/>
              </w:rPr>
              <w:t xml:space="preserve">Viešųjų pirkimų ir ūkio valdymo skyriaus patarėjas </w:t>
            </w:r>
            <w:r w:rsidRPr="00EE720B">
              <w:rPr>
                <w:rFonts w:ascii="Times New Roman" w:eastAsia="Times New Roman" w:hAnsi="Times New Roman" w:cs="Times New Roman"/>
                <w:bCs/>
                <w:color w:val="000000"/>
                <w:sz w:val="24"/>
                <w:szCs w:val="24"/>
                <w:lang w:eastAsia="lt-LT"/>
              </w:rPr>
              <w:t xml:space="preserve">Bronislavas Čiulda, </w:t>
            </w:r>
            <w:proofErr w:type="spellStart"/>
            <w:r w:rsidRPr="00EE720B">
              <w:rPr>
                <w:rFonts w:ascii="Times New Roman" w:eastAsia="Times New Roman" w:hAnsi="Times New Roman" w:cs="Times New Roman"/>
                <w:color w:val="000000"/>
                <w:sz w:val="24"/>
                <w:szCs w:val="24"/>
                <w:lang w:eastAsia="lt-LT"/>
              </w:rPr>
              <w:t>tel</w:t>
            </w:r>
            <w:proofErr w:type="spellEnd"/>
            <w:r w:rsidRPr="00EE720B">
              <w:rPr>
                <w:rFonts w:ascii="Times New Roman" w:eastAsia="Times New Roman" w:hAnsi="Times New Roman" w:cs="Times New Roman"/>
                <w:color w:val="000000"/>
                <w:sz w:val="24"/>
                <w:szCs w:val="24"/>
                <w:lang w:eastAsia="lt-LT"/>
              </w:rPr>
              <w:t>: 8 626 31124,</w:t>
            </w:r>
          </w:p>
          <w:p w:rsidR="001F1175" w:rsidRPr="00EE720B" w:rsidRDefault="001F1175" w:rsidP="00E25569">
            <w:pPr>
              <w:spacing w:after="0" w:line="240" w:lineRule="auto"/>
              <w:rPr>
                <w:rFonts w:ascii="Times New Roman" w:eastAsia="Times New Roman" w:hAnsi="Times New Roman" w:cs="Times New Roman"/>
                <w:bCs/>
                <w:color w:val="000000"/>
                <w:sz w:val="24"/>
                <w:szCs w:val="24"/>
                <w:lang w:eastAsia="lt-LT"/>
              </w:rPr>
            </w:pPr>
            <w:r w:rsidRPr="00EE720B">
              <w:rPr>
                <w:rFonts w:ascii="Times New Roman" w:eastAsia="Times New Roman" w:hAnsi="Times New Roman" w:cs="Times New Roman"/>
                <w:color w:val="000000"/>
                <w:sz w:val="24"/>
                <w:szCs w:val="24"/>
                <w:lang w:eastAsia="lt-LT"/>
              </w:rPr>
              <w:t xml:space="preserve"> el. paštas </w:t>
            </w:r>
            <w:hyperlink r:id="rId17" w:history="1">
              <w:r w:rsidRPr="00EE720B">
                <w:rPr>
                  <w:rFonts w:ascii="Times New Roman" w:eastAsia="Times New Roman" w:hAnsi="Times New Roman" w:cs="Times New Roman"/>
                  <w:color w:val="0000FF"/>
                  <w:sz w:val="24"/>
                  <w:szCs w:val="24"/>
                  <w:u w:val="single"/>
                </w:rPr>
                <w:t>Bronislavas.Ciulda@sodra.lt</w:t>
              </w:r>
            </w:hyperlink>
            <w:r w:rsidRPr="00EE720B">
              <w:rPr>
                <w:rFonts w:ascii="Times New Roman" w:eastAsia="Times New Roman" w:hAnsi="Times New Roman" w:cs="Times New Roman"/>
                <w:color w:val="000000"/>
                <w:sz w:val="24"/>
                <w:szCs w:val="24"/>
              </w:rPr>
              <w:t xml:space="preserve"> </w:t>
            </w:r>
          </w:p>
        </w:tc>
      </w:tr>
      <w:tr w:rsidR="001F1175" w:rsidRPr="00EE720B" w:rsidTr="00E25569">
        <w:trPr>
          <w:trHeight w:val="51"/>
        </w:trPr>
        <w:tc>
          <w:tcPr>
            <w:tcW w:w="643" w:type="dxa"/>
            <w:tcBorders>
              <w:top w:val="single" w:sz="4" w:space="0" w:color="auto"/>
              <w:left w:val="single" w:sz="8" w:space="0" w:color="auto"/>
              <w:bottom w:val="single" w:sz="4" w:space="0" w:color="auto"/>
              <w:right w:val="single" w:sz="8" w:space="0" w:color="auto"/>
            </w:tcBorders>
            <w:shd w:val="clear" w:color="auto" w:fill="auto"/>
          </w:tcPr>
          <w:p w:rsidR="001F1175" w:rsidRPr="00EE720B" w:rsidRDefault="001F1175" w:rsidP="00E25569">
            <w:pPr>
              <w:spacing w:after="0" w:line="240" w:lineRule="auto"/>
              <w:ind w:left="-93" w:right="-113"/>
              <w:jc w:val="center"/>
              <w:rPr>
                <w:rFonts w:ascii="Times New Roman" w:eastAsia="Times New Roman" w:hAnsi="Times New Roman" w:cs="Times New Roman"/>
                <w:sz w:val="24"/>
                <w:szCs w:val="24"/>
              </w:rPr>
            </w:pPr>
            <w:r w:rsidRPr="00EE720B">
              <w:rPr>
                <w:rFonts w:ascii="Times New Roman" w:eastAsia="Times New Roman" w:hAnsi="Times New Roman" w:cs="Times New Roman"/>
                <w:sz w:val="24"/>
                <w:szCs w:val="24"/>
              </w:rPr>
              <w:t>5.</w:t>
            </w:r>
          </w:p>
        </w:tc>
        <w:tc>
          <w:tcPr>
            <w:tcW w:w="2694" w:type="dxa"/>
            <w:tcBorders>
              <w:top w:val="single" w:sz="4" w:space="0" w:color="auto"/>
              <w:left w:val="nil"/>
              <w:bottom w:val="single" w:sz="4" w:space="0" w:color="auto"/>
              <w:right w:val="single" w:sz="4" w:space="0" w:color="auto"/>
            </w:tcBorders>
            <w:shd w:val="clear" w:color="auto" w:fill="auto"/>
          </w:tcPr>
          <w:p w:rsidR="001F1175" w:rsidRPr="00EE720B" w:rsidRDefault="001F1175" w:rsidP="00E25569">
            <w:pPr>
              <w:spacing w:after="0" w:line="240" w:lineRule="auto"/>
              <w:rPr>
                <w:rFonts w:ascii="Times New Roman" w:eastAsia="Times New Roman" w:hAnsi="Times New Roman" w:cs="Times New Roman"/>
                <w:sz w:val="24"/>
                <w:szCs w:val="24"/>
              </w:rPr>
            </w:pPr>
            <w:r w:rsidRPr="00EE720B">
              <w:rPr>
                <w:rFonts w:ascii="Times New Roman" w:eastAsia="Times New Roman" w:hAnsi="Times New Roman" w:cs="Times New Roman"/>
                <w:sz w:val="24"/>
                <w:szCs w:val="24"/>
              </w:rPr>
              <w:t>Fondo valdyba</w:t>
            </w:r>
          </w:p>
        </w:tc>
        <w:tc>
          <w:tcPr>
            <w:tcW w:w="1317" w:type="dxa"/>
            <w:tcBorders>
              <w:top w:val="single" w:sz="4" w:space="0" w:color="auto"/>
              <w:left w:val="nil"/>
              <w:bottom w:val="single" w:sz="4" w:space="0" w:color="auto"/>
              <w:right w:val="single" w:sz="4" w:space="0" w:color="auto"/>
            </w:tcBorders>
          </w:tcPr>
          <w:p w:rsidR="001F1175" w:rsidRPr="00EE720B" w:rsidRDefault="001F1175" w:rsidP="00E25569">
            <w:pPr>
              <w:spacing w:after="0" w:line="240" w:lineRule="auto"/>
              <w:ind w:left="-108" w:right="-108"/>
              <w:jc w:val="center"/>
              <w:rPr>
                <w:rFonts w:ascii="Times New Roman" w:eastAsia="Times New Roman" w:hAnsi="Times New Roman" w:cs="Times New Roman"/>
                <w:sz w:val="24"/>
                <w:szCs w:val="24"/>
              </w:rPr>
            </w:pPr>
            <w:r w:rsidRPr="00EE720B">
              <w:rPr>
                <w:rFonts w:ascii="Times New Roman" w:eastAsia="Times New Roman" w:hAnsi="Times New Roman" w:cs="Times New Roman"/>
                <w:sz w:val="24"/>
                <w:szCs w:val="24"/>
              </w:rPr>
              <w:t>191630223</w:t>
            </w:r>
          </w:p>
        </w:tc>
        <w:tc>
          <w:tcPr>
            <w:tcW w:w="1441" w:type="dxa"/>
            <w:tcBorders>
              <w:top w:val="single" w:sz="4" w:space="0" w:color="auto"/>
              <w:left w:val="nil"/>
              <w:bottom w:val="single" w:sz="4" w:space="0" w:color="auto"/>
              <w:right w:val="single" w:sz="4" w:space="0" w:color="auto"/>
            </w:tcBorders>
          </w:tcPr>
          <w:p w:rsidR="001F1175" w:rsidRPr="00EE720B" w:rsidRDefault="001F1175" w:rsidP="00E25569">
            <w:pPr>
              <w:spacing w:after="0" w:line="240" w:lineRule="auto"/>
              <w:jc w:val="center"/>
              <w:rPr>
                <w:rFonts w:ascii="Times New Roman" w:eastAsia="Times New Roman" w:hAnsi="Times New Roman" w:cs="Times New Roman"/>
                <w:b/>
                <w:sz w:val="24"/>
                <w:szCs w:val="24"/>
              </w:rPr>
            </w:pPr>
            <w:r w:rsidRPr="00EE720B">
              <w:rPr>
                <w:rFonts w:ascii="Times New Roman" w:eastAsia="Times New Roman" w:hAnsi="Times New Roman" w:cs="Times New Roman"/>
                <w:b/>
                <w:sz w:val="24"/>
                <w:szCs w:val="24"/>
              </w:rPr>
              <w:t>100</w:t>
            </w:r>
          </w:p>
        </w:tc>
        <w:tc>
          <w:tcPr>
            <w:tcW w:w="1158" w:type="dxa"/>
            <w:tcBorders>
              <w:top w:val="single" w:sz="4" w:space="0" w:color="auto"/>
              <w:left w:val="single" w:sz="4" w:space="0" w:color="auto"/>
              <w:bottom w:val="single" w:sz="4" w:space="0" w:color="auto"/>
              <w:right w:val="single" w:sz="4" w:space="0" w:color="auto"/>
            </w:tcBorders>
          </w:tcPr>
          <w:p w:rsidR="001F1175" w:rsidRPr="00EE720B" w:rsidRDefault="001F1175" w:rsidP="00E25569">
            <w:pPr>
              <w:spacing w:after="0" w:line="240" w:lineRule="auto"/>
              <w:jc w:val="center"/>
              <w:rPr>
                <w:rFonts w:ascii="Times New Roman" w:eastAsia="Times New Roman" w:hAnsi="Times New Roman" w:cs="Times New Roman"/>
                <w:b/>
                <w:sz w:val="24"/>
                <w:szCs w:val="24"/>
              </w:rPr>
            </w:pPr>
            <w:r w:rsidRPr="00EE720B">
              <w:rPr>
                <w:rFonts w:ascii="Times New Roman" w:eastAsia="Times New Roman" w:hAnsi="Times New Roman" w:cs="Times New Roman"/>
                <w:b/>
                <w:sz w:val="24"/>
                <w:szCs w:val="24"/>
              </w:rPr>
              <w:t>75</w:t>
            </w:r>
          </w:p>
        </w:tc>
        <w:tc>
          <w:tcPr>
            <w:tcW w:w="2128" w:type="dxa"/>
            <w:tcBorders>
              <w:top w:val="single" w:sz="4" w:space="0" w:color="auto"/>
              <w:left w:val="single" w:sz="4" w:space="0" w:color="auto"/>
              <w:bottom w:val="single" w:sz="4" w:space="0" w:color="auto"/>
              <w:right w:val="single" w:sz="4" w:space="0" w:color="auto"/>
            </w:tcBorders>
          </w:tcPr>
          <w:p w:rsidR="001F1175" w:rsidRPr="00EE720B" w:rsidRDefault="001F1175" w:rsidP="00E25569">
            <w:pPr>
              <w:spacing w:after="0" w:line="240" w:lineRule="auto"/>
              <w:rPr>
                <w:rFonts w:ascii="Times New Roman" w:eastAsia="Times New Roman" w:hAnsi="Times New Roman" w:cs="Times New Roman"/>
                <w:sz w:val="24"/>
                <w:szCs w:val="24"/>
              </w:rPr>
            </w:pPr>
            <w:r w:rsidRPr="00EE720B">
              <w:rPr>
                <w:rFonts w:ascii="Times New Roman" w:eastAsia="Times New Roman" w:hAnsi="Times New Roman" w:cs="Times New Roman"/>
                <w:sz w:val="24"/>
                <w:szCs w:val="24"/>
              </w:rPr>
              <w:t>Konstitucijos pr. 12-101, LT-09308, Vilnius</w:t>
            </w:r>
          </w:p>
        </w:tc>
        <w:tc>
          <w:tcPr>
            <w:tcW w:w="4392" w:type="dxa"/>
            <w:tcBorders>
              <w:top w:val="single" w:sz="4" w:space="0" w:color="auto"/>
              <w:left w:val="nil"/>
              <w:bottom w:val="single" w:sz="4" w:space="0" w:color="auto"/>
              <w:right w:val="single" w:sz="4" w:space="0" w:color="auto"/>
            </w:tcBorders>
          </w:tcPr>
          <w:p w:rsidR="001F1175" w:rsidRPr="00EE720B" w:rsidRDefault="001F1175" w:rsidP="00E25569">
            <w:pPr>
              <w:spacing w:after="0" w:line="240" w:lineRule="auto"/>
              <w:ind w:right="-108"/>
              <w:rPr>
                <w:rFonts w:ascii="Times New Roman" w:eastAsia="Times New Roman" w:hAnsi="Times New Roman" w:cs="Times New Roman"/>
                <w:sz w:val="24"/>
                <w:szCs w:val="24"/>
              </w:rPr>
            </w:pPr>
            <w:r w:rsidRPr="00EE720B">
              <w:rPr>
                <w:rFonts w:ascii="Times New Roman" w:eastAsia="Times New Roman" w:hAnsi="Times New Roman" w:cs="Times New Roman"/>
                <w:sz w:val="24"/>
                <w:szCs w:val="24"/>
              </w:rPr>
              <w:t xml:space="preserve">Viešųjų pirkimų ir ūkio valdymo skyriaus vyriausiasis specialistas Nerija Kasperavičienė,  (8 5) 273 4735,  8682 13009 </w:t>
            </w:r>
          </w:p>
          <w:p w:rsidR="001F1175" w:rsidRPr="00EE720B" w:rsidRDefault="001F1175" w:rsidP="00E25569">
            <w:pPr>
              <w:spacing w:after="0" w:line="240" w:lineRule="auto"/>
              <w:ind w:right="-108"/>
              <w:rPr>
                <w:rFonts w:ascii="Times New Roman" w:eastAsia="Times New Roman" w:hAnsi="Times New Roman" w:cs="Times New Roman"/>
                <w:sz w:val="24"/>
                <w:szCs w:val="24"/>
              </w:rPr>
            </w:pPr>
            <w:r w:rsidRPr="00EE720B">
              <w:rPr>
                <w:rFonts w:ascii="Times New Roman" w:eastAsia="Times New Roman" w:hAnsi="Times New Roman" w:cs="Times New Roman"/>
                <w:sz w:val="24"/>
                <w:szCs w:val="24"/>
              </w:rPr>
              <w:t xml:space="preserve">el. paštas  </w:t>
            </w:r>
            <w:hyperlink r:id="rId18" w:history="1">
              <w:r w:rsidRPr="00EE720B">
                <w:rPr>
                  <w:rFonts w:ascii="Times New Roman" w:eastAsia="Times New Roman" w:hAnsi="Times New Roman" w:cs="Times New Roman"/>
                  <w:color w:val="0000FF"/>
                  <w:sz w:val="24"/>
                  <w:szCs w:val="24"/>
                  <w:u w:val="single"/>
                </w:rPr>
                <w:t>nerija.kasperaviciene</w:t>
              </w:r>
              <w:r w:rsidRPr="00EE720B">
                <w:rPr>
                  <w:rFonts w:ascii="Times New Roman" w:eastAsia="Times New Roman" w:hAnsi="Times New Roman" w:cs="Times New Roman"/>
                  <w:color w:val="0000FF"/>
                  <w:sz w:val="24"/>
                  <w:szCs w:val="24"/>
                  <w:u w:val="single"/>
                  <w:lang w:val="en-US"/>
                </w:rPr>
                <w:t>@</w:t>
              </w:r>
              <w:proofErr w:type="spellStart"/>
              <w:r w:rsidRPr="00EE720B">
                <w:rPr>
                  <w:rFonts w:ascii="Times New Roman" w:eastAsia="Times New Roman" w:hAnsi="Times New Roman" w:cs="Times New Roman"/>
                  <w:color w:val="0000FF"/>
                  <w:sz w:val="24"/>
                  <w:szCs w:val="24"/>
                  <w:u w:val="single"/>
                  <w:lang w:val="en-US"/>
                </w:rPr>
                <w:t>sodra.lt</w:t>
              </w:r>
              <w:proofErr w:type="spellEnd"/>
            </w:hyperlink>
          </w:p>
        </w:tc>
      </w:tr>
      <w:tr w:rsidR="001F1175" w:rsidRPr="00EE720B" w:rsidTr="00E25569">
        <w:trPr>
          <w:trHeight w:val="51"/>
        </w:trPr>
        <w:tc>
          <w:tcPr>
            <w:tcW w:w="3337" w:type="dxa"/>
            <w:gridSpan w:val="2"/>
            <w:tcBorders>
              <w:top w:val="single" w:sz="4" w:space="0" w:color="auto"/>
              <w:left w:val="single" w:sz="8" w:space="0" w:color="auto"/>
              <w:bottom w:val="single" w:sz="4" w:space="0" w:color="auto"/>
              <w:right w:val="single" w:sz="4" w:space="0" w:color="auto"/>
            </w:tcBorders>
            <w:shd w:val="clear" w:color="auto" w:fill="auto"/>
          </w:tcPr>
          <w:p w:rsidR="001F1175" w:rsidRPr="00EE720B" w:rsidRDefault="001F1175" w:rsidP="00E25569">
            <w:pPr>
              <w:spacing w:after="0" w:line="240" w:lineRule="auto"/>
              <w:rPr>
                <w:rFonts w:ascii="Times New Roman" w:eastAsia="Times New Roman" w:hAnsi="Times New Roman" w:cs="Times New Roman"/>
                <w:sz w:val="24"/>
                <w:szCs w:val="24"/>
              </w:rPr>
            </w:pPr>
          </w:p>
        </w:tc>
        <w:tc>
          <w:tcPr>
            <w:tcW w:w="1317" w:type="dxa"/>
            <w:tcBorders>
              <w:top w:val="single" w:sz="4" w:space="0" w:color="auto"/>
              <w:left w:val="nil"/>
              <w:bottom w:val="single" w:sz="4" w:space="0" w:color="auto"/>
              <w:right w:val="single" w:sz="4" w:space="0" w:color="auto"/>
            </w:tcBorders>
          </w:tcPr>
          <w:p w:rsidR="001F1175" w:rsidRPr="00EE720B" w:rsidRDefault="001F1175" w:rsidP="00E25569">
            <w:pPr>
              <w:spacing w:after="0" w:line="240" w:lineRule="auto"/>
              <w:ind w:left="-108" w:right="-108"/>
              <w:jc w:val="center"/>
              <w:rPr>
                <w:rFonts w:ascii="Times New Roman" w:eastAsia="Times New Roman" w:hAnsi="Times New Roman" w:cs="Times New Roman"/>
                <w:i/>
                <w:sz w:val="24"/>
                <w:szCs w:val="24"/>
              </w:rPr>
            </w:pPr>
            <w:r w:rsidRPr="00EE720B">
              <w:rPr>
                <w:rFonts w:ascii="Times New Roman" w:eastAsia="Times New Roman" w:hAnsi="Times New Roman" w:cs="Times New Roman"/>
                <w:i/>
                <w:sz w:val="24"/>
                <w:szCs w:val="24"/>
              </w:rPr>
              <w:t>Viso:</w:t>
            </w:r>
          </w:p>
        </w:tc>
        <w:tc>
          <w:tcPr>
            <w:tcW w:w="1441" w:type="dxa"/>
            <w:tcBorders>
              <w:top w:val="single" w:sz="4" w:space="0" w:color="auto"/>
              <w:left w:val="nil"/>
              <w:bottom w:val="single" w:sz="4" w:space="0" w:color="auto"/>
              <w:right w:val="single" w:sz="4" w:space="0" w:color="auto"/>
            </w:tcBorders>
          </w:tcPr>
          <w:p w:rsidR="001F1175" w:rsidRPr="00EE720B" w:rsidRDefault="001F1175" w:rsidP="00E25569">
            <w:pPr>
              <w:spacing w:after="0" w:line="240" w:lineRule="auto"/>
              <w:jc w:val="center"/>
              <w:rPr>
                <w:rFonts w:ascii="Times New Roman" w:eastAsia="Times New Roman" w:hAnsi="Times New Roman" w:cs="Times New Roman"/>
                <w:b/>
                <w:i/>
                <w:sz w:val="24"/>
                <w:szCs w:val="24"/>
              </w:rPr>
            </w:pPr>
            <w:r w:rsidRPr="00EE720B">
              <w:rPr>
                <w:rFonts w:ascii="Times New Roman" w:eastAsia="Times New Roman" w:hAnsi="Times New Roman" w:cs="Times New Roman"/>
                <w:b/>
                <w:i/>
                <w:sz w:val="24"/>
                <w:szCs w:val="24"/>
              </w:rPr>
              <w:t>1500 vnt.</w:t>
            </w:r>
          </w:p>
        </w:tc>
        <w:tc>
          <w:tcPr>
            <w:tcW w:w="1158" w:type="dxa"/>
            <w:tcBorders>
              <w:top w:val="single" w:sz="4" w:space="0" w:color="auto"/>
              <w:left w:val="single" w:sz="4" w:space="0" w:color="auto"/>
              <w:bottom w:val="single" w:sz="4" w:space="0" w:color="auto"/>
              <w:right w:val="single" w:sz="4" w:space="0" w:color="auto"/>
            </w:tcBorders>
          </w:tcPr>
          <w:p w:rsidR="001F1175" w:rsidRPr="00EE720B" w:rsidRDefault="001F1175" w:rsidP="00E25569">
            <w:pPr>
              <w:spacing w:after="0" w:line="240" w:lineRule="auto"/>
              <w:jc w:val="center"/>
              <w:rPr>
                <w:rFonts w:ascii="Times New Roman" w:eastAsia="Times New Roman" w:hAnsi="Times New Roman" w:cs="Times New Roman"/>
                <w:b/>
                <w:i/>
                <w:sz w:val="24"/>
                <w:szCs w:val="24"/>
              </w:rPr>
            </w:pPr>
            <w:r w:rsidRPr="00EE720B">
              <w:rPr>
                <w:rFonts w:ascii="Times New Roman" w:eastAsia="Times New Roman" w:hAnsi="Times New Roman" w:cs="Times New Roman"/>
                <w:b/>
                <w:i/>
                <w:sz w:val="24"/>
                <w:szCs w:val="24"/>
              </w:rPr>
              <w:t>520vnt.</w:t>
            </w:r>
          </w:p>
        </w:tc>
        <w:tc>
          <w:tcPr>
            <w:tcW w:w="6520" w:type="dxa"/>
            <w:gridSpan w:val="2"/>
            <w:tcBorders>
              <w:top w:val="single" w:sz="4" w:space="0" w:color="auto"/>
              <w:left w:val="single" w:sz="4" w:space="0" w:color="auto"/>
              <w:bottom w:val="single" w:sz="4" w:space="0" w:color="auto"/>
              <w:right w:val="single" w:sz="4" w:space="0" w:color="auto"/>
            </w:tcBorders>
          </w:tcPr>
          <w:p w:rsidR="001F1175" w:rsidRPr="00EE720B" w:rsidRDefault="001F1175" w:rsidP="00E25569">
            <w:pPr>
              <w:spacing w:after="0" w:line="240" w:lineRule="auto"/>
              <w:ind w:right="-108"/>
              <w:rPr>
                <w:rFonts w:ascii="Times New Roman" w:eastAsia="Times New Roman" w:hAnsi="Times New Roman" w:cs="Times New Roman"/>
                <w:sz w:val="24"/>
                <w:szCs w:val="24"/>
              </w:rPr>
            </w:pPr>
          </w:p>
        </w:tc>
      </w:tr>
    </w:tbl>
    <w:p w:rsidR="001F1175" w:rsidRPr="00EE720B" w:rsidRDefault="001F1175" w:rsidP="001F1175">
      <w:pPr>
        <w:spacing w:after="0" w:line="240" w:lineRule="auto"/>
        <w:ind w:left="539"/>
        <w:rPr>
          <w:rFonts w:ascii="Times New Roman" w:eastAsia="Times New Roman" w:hAnsi="Times New Roman" w:cs="Times New Roman"/>
          <w:sz w:val="24"/>
          <w:szCs w:val="24"/>
        </w:rPr>
      </w:pPr>
      <w:r w:rsidRPr="00EE720B">
        <w:rPr>
          <w:rFonts w:ascii="Times New Roman" w:eastAsia="Times New Roman" w:hAnsi="Times New Roman" w:cs="Times New Roman"/>
          <w:sz w:val="24"/>
          <w:szCs w:val="24"/>
        </w:rPr>
        <w:t xml:space="preserve"> </w:t>
      </w:r>
    </w:p>
    <w:p w:rsidR="001F1175" w:rsidRPr="00EE720B" w:rsidRDefault="001F1175" w:rsidP="001F1175">
      <w:pPr>
        <w:spacing w:after="0" w:line="240" w:lineRule="auto"/>
        <w:ind w:left="142"/>
        <w:jc w:val="both"/>
        <w:rPr>
          <w:rFonts w:ascii="Times New (W1)" w:eastAsia="Times New Roman" w:hAnsi="Times New (W1)" w:cs="Times New Roman"/>
          <w:b/>
          <w:bCs/>
          <w:caps/>
          <w:sz w:val="24"/>
          <w:szCs w:val="24"/>
        </w:rPr>
      </w:pPr>
    </w:p>
    <w:p w:rsidR="001F1175" w:rsidRPr="00EE720B" w:rsidRDefault="001F1175" w:rsidP="001F1175">
      <w:pPr>
        <w:spacing w:after="0" w:line="240" w:lineRule="auto"/>
        <w:jc w:val="both"/>
        <w:outlineLvl w:val="0"/>
        <w:rPr>
          <w:rFonts w:ascii="Times New Roman" w:eastAsia="Times New Roman" w:hAnsi="Times New Roman" w:cs="Times New Roman"/>
          <w:b/>
          <w:sz w:val="24"/>
          <w:szCs w:val="24"/>
          <w:lang w:eastAsia="lt-LT"/>
        </w:rPr>
      </w:pPr>
      <w:r w:rsidRPr="00EE720B">
        <w:rPr>
          <w:rFonts w:ascii="Times New Roman" w:eastAsia="Times New Roman" w:hAnsi="Times New Roman" w:cs="Times New Roman"/>
          <w:b/>
          <w:sz w:val="24"/>
          <w:szCs w:val="24"/>
          <w:lang w:eastAsia="lt-LT"/>
        </w:rPr>
        <w:t>FONDO VALDYBA</w:t>
      </w:r>
    </w:p>
    <w:p w:rsidR="001F1175" w:rsidRPr="00EE720B" w:rsidRDefault="001F1175" w:rsidP="001F1175">
      <w:pPr>
        <w:spacing w:after="0" w:line="240" w:lineRule="auto"/>
        <w:jc w:val="both"/>
        <w:outlineLvl w:val="0"/>
        <w:rPr>
          <w:rFonts w:ascii="Times New Roman" w:eastAsia="Times New Roman" w:hAnsi="Times New Roman" w:cs="Times New Roman"/>
          <w:sz w:val="24"/>
          <w:szCs w:val="24"/>
          <w:lang w:eastAsia="lt-LT"/>
        </w:rPr>
      </w:pPr>
      <w:r w:rsidRPr="00EE720B">
        <w:rPr>
          <w:rFonts w:ascii="Times New Roman" w:eastAsia="Times New Roman" w:hAnsi="Times New Roman" w:cs="Times New Roman"/>
          <w:sz w:val="24"/>
          <w:szCs w:val="24"/>
          <w:lang w:eastAsia="lt-LT"/>
        </w:rPr>
        <w:lastRenderedPageBreak/>
        <w:t>Valstybinio socialinio draudimo fondo valdybos</w:t>
      </w:r>
    </w:p>
    <w:p w:rsidR="001F1175" w:rsidRPr="00EE720B" w:rsidRDefault="001F1175" w:rsidP="001F1175">
      <w:pPr>
        <w:spacing w:after="0" w:line="240" w:lineRule="auto"/>
        <w:jc w:val="both"/>
        <w:rPr>
          <w:rFonts w:ascii="Times New Roman" w:eastAsia="Times New Roman" w:hAnsi="Times New Roman" w:cs="Times New Roman"/>
          <w:sz w:val="24"/>
          <w:szCs w:val="24"/>
          <w:lang w:eastAsia="lt-LT"/>
        </w:rPr>
      </w:pPr>
      <w:r w:rsidRPr="00EE720B">
        <w:rPr>
          <w:rFonts w:ascii="Times New Roman" w:eastAsia="Times New Roman" w:hAnsi="Times New Roman" w:cs="Times New Roman"/>
          <w:sz w:val="24"/>
          <w:szCs w:val="24"/>
          <w:lang w:eastAsia="lt-LT"/>
        </w:rPr>
        <w:t xml:space="preserve">prie Socialinės apsaugos ir darbo ministerijos </w:t>
      </w:r>
    </w:p>
    <w:p w:rsidR="001F1175" w:rsidRPr="00EE720B" w:rsidRDefault="001F1175" w:rsidP="001F1175">
      <w:pPr>
        <w:spacing w:after="0" w:line="240" w:lineRule="auto"/>
        <w:jc w:val="both"/>
        <w:rPr>
          <w:rFonts w:ascii="Times New Roman" w:eastAsia="Times New Roman" w:hAnsi="Times New Roman" w:cs="Times New Roman"/>
          <w:sz w:val="24"/>
          <w:szCs w:val="24"/>
          <w:lang w:eastAsia="lt-LT"/>
        </w:rPr>
      </w:pPr>
      <w:r w:rsidRPr="00EE720B">
        <w:rPr>
          <w:rFonts w:ascii="Times New Roman" w:eastAsia="Times New Roman" w:hAnsi="Times New Roman" w:cs="Times New Roman"/>
          <w:sz w:val="24"/>
          <w:szCs w:val="24"/>
          <w:lang w:eastAsia="lt-LT"/>
        </w:rPr>
        <w:t>direktoriaus pavaduotoja, pavaduojanti direktorių</w:t>
      </w:r>
      <w:r w:rsidRPr="00EE720B">
        <w:rPr>
          <w:rFonts w:ascii="Times New Roman" w:eastAsia="Times New Roman" w:hAnsi="Times New Roman" w:cs="Times New Roman"/>
          <w:sz w:val="24"/>
          <w:szCs w:val="24"/>
          <w:lang w:eastAsia="lt-LT"/>
        </w:rPr>
        <w:tab/>
      </w:r>
      <w:r w:rsidRPr="00EE720B">
        <w:rPr>
          <w:rFonts w:ascii="Times New Roman" w:eastAsia="Times New Roman" w:hAnsi="Times New Roman" w:cs="Times New Roman"/>
          <w:sz w:val="24"/>
          <w:szCs w:val="24"/>
          <w:lang w:eastAsia="lt-LT"/>
        </w:rPr>
        <w:tab/>
        <w:t xml:space="preserve">Violeta Latvienė </w:t>
      </w:r>
    </w:p>
    <w:p w:rsidR="001F1175" w:rsidRPr="00EE720B" w:rsidRDefault="001F1175" w:rsidP="001F1175">
      <w:pPr>
        <w:spacing w:after="0" w:line="240" w:lineRule="auto"/>
        <w:ind w:firstLine="1296"/>
        <w:jc w:val="both"/>
        <w:outlineLvl w:val="0"/>
        <w:rPr>
          <w:rFonts w:ascii="Times New Roman" w:eastAsia="Times New Roman" w:hAnsi="Times New Roman" w:cs="Times New Roman"/>
          <w:sz w:val="24"/>
          <w:szCs w:val="24"/>
          <w:lang w:eastAsia="lt-LT"/>
        </w:rPr>
      </w:pPr>
      <w:r w:rsidRPr="00EE720B">
        <w:rPr>
          <w:rFonts w:ascii="Times New Roman" w:eastAsia="Times New Roman" w:hAnsi="Times New Roman" w:cs="Times New Roman"/>
          <w:sz w:val="24"/>
          <w:szCs w:val="24"/>
          <w:lang w:eastAsia="lt-LT"/>
        </w:rPr>
        <w:t xml:space="preserve">A.V. </w:t>
      </w:r>
    </w:p>
    <w:p w:rsidR="001F1175" w:rsidRPr="00EE720B" w:rsidRDefault="001F1175" w:rsidP="001F1175">
      <w:pPr>
        <w:spacing w:after="0" w:line="240" w:lineRule="auto"/>
        <w:ind w:firstLine="567"/>
        <w:jc w:val="both"/>
        <w:outlineLvl w:val="0"/>
        <w:rPr>
          <w:rFonts w:ascii="Times New Roman" w:eastAsia="Times New Roman" w:hAnsi="Times New Roman" w:cs="Times New Roman"/>
          <w:sz w:val="24"/>
          <w:szCs w:val="24"/>
          <w:lang w:eastAsia="lt-LT"/>
        </w:rPr>
      </w:pPr>
    </w:p>
    <w:p w:rsidR="001F1175" w:rsidRPr="00EE720B" w:rsidRDefault="001F1175" w:rsidP="001F1175">
      <w:pPr>
        <w:spacing w:after="0" w:line="240" w:lineRule="auto"/>
        <w:ind w:firstLine="567"/>
        <w:jc w:val="both"/>
        <w:outlineLvl w:val="0"/>
        <w:rPr>
          <w:rFonts w:ascii="Times New Roman" w:eastAsia="Times New Roman" w:hAnsi="Times New Roman" w:cs="Times New Roman"/>
          <w:sz w:val="24"/>
          <w:szCs w:val="24"/>
          <w:lang w:eastAsia="lt-LT"/>
        </w:rPr>
      </w:pPr>
    </w:p>
    <w:p w:rsidR="001F1175" w:rsidRPr="00EE720B" w:rsidRDefault="001F1175" w:rsidP="001F1175">
      <w:pPr>
        <w:spacing w:after="0" w:line="240" w:lineRule="auto"/>
        <w:jc w:val="both"/>
        <w:outlineLvl w:val="0"/>
        <w:rPr>
          <w:rFonts w:ascii="Times New Roman" w:eastAsia="Times New Roman" w:hAnsi="Times New Roman" w:cs="Times New Roman"/>
          <w:b/>
          <w:sz w:val="24"/>
          <w:szCs w:val="24"/>
          <w:lang w:eastAsia="lt-LT"/>
        </w:rPr>
      </w:pPr>
      <w:r w:rsidRPr="00EE720B">
        <w:rPr>
          <w:rFonts w:ascii="Times New Roman" w:eastAsia="Times New Roman" w:hAnsi="Times New Roman" w:cs="Times New Roman"/>
          <w:b/>
          <w:sz w:val="24"/>
          <w:szCs w:val="24"/>
          <w:lang w:eastAsia="lt-LT"/>
        </w:rPr>
        <w:t>TIEKĖJAS</w:t>
      </w:r>
    </w:p>
    <w:p w:rsidR="001F1175" w:rsidRPr="00EE720B" w:rsidRDefault="001F1175" w:rsidP="001F1175">
      <w:pPr>
        <w:spacing w:after="0" w:line="240" w:lineRule="auto"/>
        <w:jc w:val="both"/>
        <w:outlineLvl w:val="0"/>
        <w:rPr>
          <w:rFonts w:ascii="Times New Roman" w:eastAsia="Times New Roman" w:hAnsi="Times New Roman" w:cs="Times New Roman"/>
          <w:sz w:val="24"/>
          <w:szCs w:val="24"/>
          <w:lang w:eastAsia="lt-LT"/>
        </w:rPr>
      </w:pPr>
      <w:r w:rsidRPr="00EE720B">
        <w:rPr>
          <w:rFonts w:ascii="Times New Roman" w:eastAsia="Times New Roman" w:hAnsi="Times New Roman" w:cs="Times New Roman"/>
          <w:sz w:val="24"/>
          <w:szCs w:val="24"/>
          <w:lang w:eastAsia="lt-LT"/>
        </w:rPr>
        <w:t>UAB „Morning LT“</w:t>
      </w:r>
    </w:p>
    <w:p w:rsidR="003D5150" w:rsidRPr="00EE720B" w:rsidRDefault="003D5150" w:rsidP="003D5150">
      <w:pPr>
        <w:spacing w:after="0" w:line="240" w:lineRule="auto"/>
        <w:jc w:val="both"/>
        <w:outlineLvl w:val="0"/>
        <w:rPr>
          <w:rFonts w:ascii="Times New Roman" w:eastAsia="Times New Roman" w:hAnsi="Times New Roman" w:cs="Times New Roman"/>
          <w:sz w:val="24"/>
          <w:szCs w:val="24"/>
          <w:lang w:eastAsia="lt-LT"/>
        </w:rPr>
      </w:pPr>
      <w:r w:rsidRPr="00EE720B">
        <w:rPr>
          <w:rFonts w:ascii="Times New Roman" w:eastAsia="Times New Roman" w:hAnsi="Times New Roman" w:cs="Times New Roman"/>
          <w:sz w:val="24"/>
          <w:szCs w:val="24"/>
          <w:lang w:eastAsia="lt-LT"/>
        </w:rPr>
        <w:t>Viešųjų pirkimų projektų koordinatorė</w:t>
      </w:r>
      <w:r w:rsidRPr="00EE720B">
        <w:rPr>
          <w:rFonts w:ascii="Times New Roman" w:eastAsia="Times New Roman" w:hAnsi="Times New Roman" w:cs="Times New Roman"/>
          <w:sz w:val="24"/>
          <w:szCs w:val="24"/>
          <w:lang w:eastAsia="lt-LT"/>
        </w:rPr>
        <w:tab/>
      </w:r>
      <w:r w:rsidRPr="00EE720B">
        <w:rPr>
          <w:rFonts w:ascii="Times New Roman" w:eastAsia="Times New Roman" w:hAnsi="Times New Roman" w:cs="Times New Roman"/>
          <w:sz w:val="24"/>
          <w:szCs w:val="24"/>
          <w:lang w:eastAsia="lt-LT"/>
        </w:rPr>
        <w:tab/>
      </w:r>
      <w:r w:rsidRPr="00EE720B">
        <w:rPr>
          <w:rFonts w:ascii="Times New Roman" w:eastAsia="Times New Roman" w:hAnsi="Times New Roman" w:cs="Times New Roman"/>
          <w:sz w:val="24"/>
          <w:szCs w:val="24"/>
          <w:lang w:eastAsia="lt-LT"/>
        </w:rPr>
        <w:tab/>
        <w:t xml:space="preserve">Urtė </w:t>
      </w:r>
      <w:proofErr w:type="spellStart"/>
      <w:r w:rsidRPr="00EE720B">
        <w:rPr>
          <w:rFonts w:ascii="Times New Roman" w:eastAsia="Times New Roman" w:hAnsi="Times New Roman" w:cs="Times New Roman"/>
          <w:sz w:val="24"/>
          <w:szCs w:val="24"/>
          <w:lang w:eastAsia="lt-LT"/>
        </w:rPr>
        <w:t>Kernagytė</w:t>
      </w:r>
      <w:proofErr w:type="spellEnd"/>
    </w:p>
    <w:p w:rsidR="001F1175" w:rsidRPr="00EE720B" w:rsidRDefault="001F1175" w:rsidP="001F1175">
      <w:pPr>
        <w:ind w:firstLine="1296"/>
        <w:rPr>
          <w:sz w:val="24"/>
          <w:szCs w:val="24"/>
        </w:rPr>
      </w:pPr>
      <w:r w:rsidRPr="00EE720B">
        <w:rPr>
          <w:rFonts w:ascii="Times New Roman" w:eastAsia="Times New Roman" w:hAnsi="Times New Roman" w:cs="Times New Roman"/>
          <w:sz w:val="24"/>
          <w:szCs w:val="24"/>
          <w:lang w:eastAsia="lt-LT"/>
        </w:rPr>
        <w:t>A.V.</w:t>
      </w:r>
    </w:p>
    <w:p w:rsidR="001F1175" w:rsidRPr="00EE720B" w:rsidRDefault="001F1175" w:rsidP="001F1175">
      <w:pPr>
        <w:rPr>
          <w:sz w:val="24"/>
          <w:szCs w:val="24"/>
        </w:rPr>
      </w:pPr>
    </w:p>
    <w:p w:rsidR="001F1175" w:rsidRPr="00EE720B" w:rsidRDefault="001F1175" w:rsidP="001F1175">
      <w:pPr>
        <w:rPr>
          <w:sz w:val="24"/>
          <w:szCs w:val="24"/>
        </w:rPr>
      </w:pPr>
    </w:p>
    <w:p w:rsidR="00E25569" w:rsidRPr="00EE720B" w:rsidRDefault="00E25569">
      <w:pPr>
        <w:rPr>
          <w:sz w:val="24"/>
          <w:szCs w:val="24"/>
        </w:rPr>
      </w:pPr>
    </w:p>
    <w:sectPr w:rsidR="00E25569" w:rsidRPr="00EE720B" w:rsidSect="00E25569">
      <w:headerReference w:type="default" r:id="rId19"/>
      <w:footerReference w:type="first" r:id="rId20"/>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5150" w:rsidRDefault="003D5150">
      <w:pPr>
        <w:spacing w:after="0" w:line="240" w:lineRule="auto"/>
      </w:pPr>
      <w:r>
        <w:separator/>
      </w:r>
    </w:p>
  </w:endnote>
  <w:endnote w:type="continuationSeparator" w:id="0">
    <w:p w:rsidR="003D5150" w:rsidRDefault="003D5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W1)">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150" w:rsidRDefault="003D5150">
    <w:pPr>
      <w:pStyle w:val="Porat"/>
      <w:jc w:val="center"/>
    </w:pPr>
  </w:p>
  <w:p w:rsidR="003D5150" w:rsidRDefault="003D515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150" w:rsidRDefault="003D5150">
    <w:pPr>
      <w:pStyle w:val="Porat"/>
      <w:jc w:val="center"/>
    </w:pPr>
  </w:p>
  <w:p w:rsidR="003D5150" w:rsidRDefault="003D515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150" w:rsidRDefault="003D5150">
    <w:pPr>
      <w:pStyle w:val="Porat"/>
      <w:jc w:val="center"/>
    </w:pPr>
  </w:p>
  <w:p w:rsidR="003D5150" w:rsidRDefault="003D5150">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150" w:rsidRDefault="003D5150">
    <w:pPr>
      <w:pStyle w:val="Porat"/>
      <w:jc w:val="center"/>
    </w:pPr>
  </w:p>
  <w:p w:rsidR="003D5150" w:rsidRDefault="003D51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5150" w:rsidRDefault="003D5150">
      <w:pPr>
        <w:spacing w:after="0" w:line="240" w:lineRule="auto"/>
      </w:pPr>
      <w:r>
        <w:separator/>
      </w:r>
    </w:p>
  </w:footnote>
  <w:footnote w:type="continuationSeparator" w:id="0">
    <w:p w:rsidR="003D5150" w:rsidRDefault="003D51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3328601"/>
      <w:docPartObj>
        <w:docPartGallery w:val="Page Numbers (Top of Page)"/>
        <w:docPartUnique/>
      </w:docPartObj>
    </w:sdtPr>
    <w:sdtEndPr/>
    <w:sdtContent>
      <w:p w:rsidR="003D5150" w:rsidRDefault="003D5150">
        <w:pPr>
          <w:pStyle w:val="Antrats"/>
          <w:jc w:val="center"/>
        </w:pPr>
        <w:r>
          <w:fldChar w:fldCharType="begin"/>
        </w:r>
        <w:r>
          <w:instrText>PAGE   \* MERGEFORMAT</w:instrText>
        </w:r>
        <w:r>
          <w:fldChar w:fldCharType="separate"/>
        </w:r>
        <w:r w:rsidR="00E249A6">
          <w:rPr>
            <w:noProof/>
          </w:rPr>
          <w:t>4</w:t>
        </w:r>
        <w:r>
          <w:fldChar w:fldCharType="end"/>
        </w:r>
      </w:p>
    </w:sdtContent>
  </w:sdt>
  <w:p w:rsidR="003D5150" w:rsidRDefault="003D515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5107906"/>
      <w:docPartObj>
        <w:docPartGallery w:val="Page Numbers (Top of Page)"/>
        <w:docPartUnique/>
      </w:docPartObj>
    </w:sdtPr>
    <w:sdtEndPr/>
    <w:sdtContent>
      <w:p w:rsidR="003D5150" w:rsidRDefault="003D5150">
        <w:pPr>
          <w:pStyle w:val="Antrats"/>
          <w:jc w:val="center"/>
        </w:pPr>
        <w:r>
          <w:fldChar w:fldCharType="begin"/>
        </w:r>
        <w:r>
          <w:instrText>PAGE   \* MERGEFORMAT</w:instrText>
        </w:r>
        <w:r>
          <w:fldChar w:fldCharType="separate"/>
        </w:r>
        <w:r>
          <w:rPr>
            <w:noProof/>
          </w:rPr>
          <w:t>9</w:t>
        </w:r>
        <w:r>
          <w:fldChar w:fldCharType="end"/>
        </w:r>
      </w:p>
    </w:sdtContent>
  </w:sdt>
  <w:p w:rsidR="003D5150" w:rsidRDefault="003D515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858847"/>
      <w:docPartObj>
        <w:docPartGallery w:val="Page Numbers (Top of Page)"/>
        <w:docPartUnique/>
      </w:docPartObj>
    </w:sdtPr>
    <w:sdtEndPr/>
    <w:sdtContent>
      <w:p w:rsidR="003D5150" w:rsidRDefault="003D5150">
        <w:pPr>
          <w:pStyle w:val="Antrats"/>
          <w:jc w:val="center"/>
        </w:pPr>
        <w:r>
          <w:fldChar w:fldCharType="begin"/>
        </w:r>
        <w:r>
          <w:instrText>PAGE   \* MERGEFORMAT</w:instrText>
        </w:r>
        <w:r>
          <w:fldChar w:fldCharType="separate"/>
        </w:r>
        <w:r w:rsidR="00E249A6">
          <w:rPr>
            <w:noProof/>
          </w:rPr>
          <w:t>7</w:t>
        </w:r>
        <w:r>
          <w:fldChar w:fldCharType="end"/>
        </w:r>
      </w:p>
    </w:sdtContent>
  </w:sdt>
  <w:p w:rsidR="003D5150" w:rsidRDefault="003D5150">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446288"/>
      <w:docPartObj>
        <w:docPartGallery w:val="Page Numbers (Top of Page)"/>
        <w:docPartUnique/>
      </w:docPartObj>
    </w:sdtPr>
    <w:sdtEndPr/>
    <w:sdtContent>
      <w:p w:rsidR="003D5150" w:rsidRDefault="003D5150">
        <w:pPr>
          <w:pStyle w:val="Antrats"/>
          <w:jc w:val="center"/>
        </w:pPr>
        <w:r>
          <w:fldChar w:fldCharType="begin"/>
        </w:r>
        <w:r>
          <w:instrText>PAGE   \* MERGEFORMAT</w:instrText>
        </w:r>
        <w:r>
          <w:fldChar w:fldCharType="separate"/>
        </w:r>
        <w:r w:rsidR="00E249A6">
          <w:rPr>
            <w:noProof/>
          </w:rPr>
          <w:t>9</w:t>
        </w:r>
        <w:r>
          <w:fldChar w:fldCharType="end"/>
        </w:r>
      </w:p>
    </w:sdtContent>
  </w:sdt>
  <w:p w:rsidR="003D5150" w:rsidRDefault="003D515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50D70"/>
    <w:multiLevelType w:val="hybridMultilevel"/>
    <w:tmpl w:val="9BBCFA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EED3C93"/>
    <w:multiLevelType w:val="hybridMultilevel"/>
    <w:tmpl w:val="133A0D8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50A50585"/>
    <w:multiLevelType w:val="hybridMultilevel"/>
    <w:tmpl w:val="CB3E85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175"/>
    <w:rsid w:val="00187020"/>
    <w:rsid w:val="001F1175"/>
    <w:rsid w:val="003D5150"/>
    <w:rsid w:val="00B5623C"/>
    <w:rsid w:val="00C650C1"/>
    <w:rsid w:val="00E249A6"/>
    <w:rsid w:val="00E25569"/>
    <w:rsid w:val="00EE72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1B80515E"/>
  <w15:chartTrackingRefBased/>
  <w15:docId w15:val="{71263EC4-79A4-4F3C-8F24-7088546D9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F1175"/>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F1175"/>
    <w:rPr>
      <w:color w:val="0563C1" w:themeColor="hyperlink"/>
      <w:u w:val="single"/>
    </w:rPr>
  </w:style>
  <w:style w:type="paragraph" w:styleId="Sraopastraipa">
    <w:name w:val="List Paragraph"/>
    <w:basedOn w:val="prastasis"/>
    <w:uiPriority w:val="34"/>
    <w:qFormat/>
    <w:rsid w:val="001F1175"/>
    <w:pPr>
      <w:spacing w:after="0" w:line="240" w:lineRule="auto"/>
      <w:ind w:left="720"/>
      <w:contextualSpacing/>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1F117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F1175"/>
  </w:style>
  <w:style w:type="paragraph" w:styleId="Porat">
    <w:name w:val="footer"/>
    <w:basedOn w:val="prastasis"/>
    <w:link w:val="PoratDiagrama"/>
    <w:uiPriority w:val="99"/>
    <w:unhideWhenUsed/>
    <w:rsid w:val="001F117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F11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nerija.kasperaviciene@sodra.l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Nerija.Kasperaviciene@sodra.lt" TargetMode="External"/><Relationship Id="rId12" Type="http://schemas.openxmlformats.org/officeDocument/2006/relationships/header" Target="header3.xml"/><Relationship Id="rId17" Type="http://schemas.openxmlformats.org/officeDocument/2006/relationships/hyperlink" Target="mailto:Bronislavas.Ciulda@sodra.lt" TargetMode="External"/><Relationship Id="rId2" Type="http://schemas.openxmlformats.org/officeDocument/2006/relationships/styles" Target="styles.xml"/><Relationship Id="rId16" Type="http://schemas.openxmlformats.org/officeDocument/2006/relationships/hyperlink" Target="mailto:vaidas.salys@sodra.lt" TargetMode="Externa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algis.paukstys@sodra.lt" TargetMode="Externa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ramunas.luskevicius@sodra.lt"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9</Pages>
  <Words>9016</Words>
  <Characters>5140</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Radžiutė</dc:creator>
  <cp:keywords/>
  <dc:description/>
  <cp:lastModifiedBy>Renata Radžiutė</cp:lastModifiedBy>
  <cp:revision>3</cp:revision>
  <dcterms:created xsi:type="dcterms:W3CDTF">2022-10-04T13:48:00Z</dcterms:created>
  <dcterms:modified xsi:type="dcterms:W3CDTF">2022-10-13T06:18:00Z</dcterms:modified>
</cp:coreProperties>
</file>