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145DA" w14:textId="2184938F" w:rsidR="00E67D7A" w:rsidRPr="00535A81" w:rsidRDefault="00DF7E49" w:rsidP="003E6F5F">
      <w:pPr>
        <w:pStyle w:val="Standard"/>
        <w:tabs>
          <w:tab w:val="left" w:pos="5387"/>
        </w:tabs>
        <w:jc w:val="right"/>
        <w:rPr>
          <w:sz w:val="23"/>
          <w:szCs w:val="23"/>
          <w:lang w:val="lt-LT"/>
        </w:rPr>
      </w:pPr>
      <w:bookmarkStart w:id="0" w:name="_GoBack"/>
      <w:bookmarkEnd w:id="0"/>
      <w:r w:rsidRPr="00535A81">
        <w:rPr>
          <w:sz w:val="23"/>
          <w:szCs w:val="23"/>
          <w:lang w:val="lt-LT"/>
        </w:rPr>
        <w:t>2021 m.</w:t>
      </w:r>
      <w:r w:rsidR="003E6F5F" w:rsidRPr="00535A81">
        <w:rPr>
          <w:sz w:val="23"/>
          <w:szCs w:val="23"/>
          <w:lang w:val="lt-LT"/>
        </w:rPr>
        <w:t xml:space="preserve"> gegužės 3 </w:t>
      </w:r>
      <w:r w:rsidRPr="00535A81">
        <w:rPr>
          <w:sz w:val="23"/>
          <w:szCs w:val="23"/>
          <w:lang w:val="lt-LT"/>
        </w:rPr>
        <w:t>d.</w:t>
      </w:r>
    </w:p>
    <w:p w14:paraId="2631C5D7" w14:textId="074BF133" w:rsidR="00E67D7A" w:rsidRPr="00535A81" w:rsidRDefault="00DF7E49" w:rsidP="003E6F5F">
      <w:pPr>
        <w:pStyle w:val="Standard"/>
        <w:tabs>
          <w:tab w:val="left" w:pos="5387"/>
        </w:tabs>
        <w:jc w:val="right"/>
        <w:rPr>
          <w:sz w:val="23"/>
          <w:szCs w:val="23"/>
          <w:lang w:val="lt-LT"/>
        </w:rPr>
      </w:pPr>
      <w:r w:rsidRPr="00535A81">
        <w:rPr>
          <w:sz w:val="23"/>
          <w:szCs w:val="23"/>
          <w:lang w:val="lt-LT"/>
        </w:rPr>
        <w:t xml:space="preserve">                                                                      Sutarties Nr.</w:t>
      </w:r>
      <w:r w:rsidR="003E6F5F" w:rsidRPr="00535A81">
        <w:rPr>
          <w:sz w:val="23"/>
          <w:szCs w:val="23"/>
          <w:lang w:val="lt-LT"/>
        </w:rPr>
        <w:t xml:space="preserve"> SŽ-528</w:t>
      </w:r>
    </w:p>
    <w:p w14:paraId="5E7F9681" w14:textId="77777777" w:rsidR="00E67D7A" w:rsidRPr="00535A81" w:rsidRDefault="00DF7E49" w:rsidP="003E6F5F">
      <w:pPr>
        <w:pStyle w:val="Standard"/>
        <w:tabs>
          <w:tab w:val="left" w:pos="5387"/>
        </w:tabs>
        <w:jc w:val="right"/>
        <w:rPr>
          <w:sz w:val="23"/>
          <w:szCs w:val="23"/>
          <w:lang w:val="lt-LT"/>
        </w:rPr>
      </w:pPr>
      <w:r w:rsidRPr="00535A81">
        <w:rPr>
          <w:sz w:val="23"/>
          <w:szCs w:val="23"/>
          <w:lang w:val="lt-LT"/>
        </w:rPr>
        <w:t xml:space="preserve">                                                                       Priedas Nr. 2</w:t>
      </w:r>
    </w:p>
    <w:p w14:paraId="0E3D7D09" w14:textId="77777777" w:rsidR="00E67D7A" w:rsidRPr="00535A81" w:rsidRDefault="00E67D7A" w:rsidP="0016093C">
      <w:pPr>
        <w:pStyle w:val="Standard"/>
        <w:rPr>
          <w:b/>
          <w:sz w:val="23"/>
          <w:szCs w:val="23"/>
          <w:lang w:val="lt-LT"/>
        </w:rPr>
      </w:pPr>
    </w:p>
    <w:p w14:paraId="67F278AA" w14:textId="3B522F23" w:rsidR="00E67D7A" w:rsidRPr="00535A81" w:rsidRDefault="003E6F5F" w:rsidP="0016093C">
      <w:pPr>
        <w:pStyle w:val="Standard"/>
        <w:ind w:firstLine="567"/>
        <w:jc w:val="center"/>
        <w:rPr>
          <w:b/>
          <w:sz w:val="23"/>
          <w:szCs w:val="23"/>
          <w:lang w:val="lt-LT"/>
        </w:rPr>
      </w:pPr>
      <w:r w:rsidRPr="00535A81">
        <w:rPr>
          <w:b/>
          <w:sz w:val="23"/>
          <w:szCs w:val="23"/>
          <w:lang w:val="lt-LT"/>
        </w:rPr>
        <w:t>SUSITARIMAS</w:t>
      </w:r>
    </w:p>
    <w:p w14:paraId="5C0C0D03" w14:textId="5D21DCF9" w:rsidR="00E67D7A" w:rsidRPr="00535A81" w:rsidRDefault="003E6F5F" w:rsidP="0016093C">
      <w:pPr>
        <w:spacing w:after="0" w:line="240" w:lineRule="auto"/>
        <w:jc w:val="center"/>
        <w:rPr>
          <w:rFonts w:ascii="Times New Roman" w:hAnsi="Times New Roman" w:cs="Times New Roman"/>
          <w:b/>
          <w:sz w:val="23"/>
          <w:szCs w:val="23"/>
        </w:rPr>
      </w:pPr>
      <w:r w:rsidRPr="00535A81">
        <w:rPr>
          <w:rFonts w:ascii="Times New Roman" w:hAnsi="Times New Roman" w:cs="Times New Roman"/>
          <w:b/>
          <w:sz w:val="23"/>
          <w:szCs w:val="23"/>
        </w:rPr>
        <w:t>PRIE 2021 M. GEGUŽĖS 3 D. FIDIC INŽINIERIAUS IR STATYBOS DARBŲ TECHNINĖS PRIEŽIŪROS</w:t>
      </w:r>
      <w:r w:rsidRPr="00535A81">
        <w:rPr>
          <w:rFonts w:ascii="Times New Roman" w:hAnsi="Times New Roman" w:cs="Times New Roman"/>
          <w:b/>
          <w:bCs/>
          <w:sz w:val="23"/>
          <w:szCs w:val="23"/>
        </w:rPr>
        <w:t xml:space="preserve"> </w:t>
      </w:r>
      <w:r w:rsidRPr="00535A81">
        <w:rPr>
          <w:rFonts w:ascii="Times New Roman" w:hAnsi="Times New Roman" w:cs="Times New Roman"/>
          <w:b/>
          <w:sz w:val="23"/>
          <w:szCs w:val="23"/>
        </w:rPr>
        <w:t>PASLAUGŲ SUTARTIES NR. SŽ-528</w:t>
      </w:r>
    </w:p>
    <w:p w14:paraId="555C2493" w14:textId="77777777" w:rsidR="00E67D7A" w:rsidRPr="00535A81" w:rsidRDefault="00E67D7A" w:rsidP="0016093C">
      <w:pPr>
        <w:pStyle w:val="Standard"/>
        <w:jc w:val="center"/>
        <w:rPr>
          <w:b/>
          <w:sz w:val="23"/>
          <w:szCs w:val="23"/>
          <w:lang w:val="lt-LT"/>
        </w:rPr>
      </w:pPr>
      <w:bookmarkStart w:id="1" w:name="_Hlk533157424"/>
      <w:bookmarkEnd w:id="1"/>
    </w:p>
    <w:p w14:paraId="4AF3F83D" w14:textId="77777777" w:rsidR="00E67D7A" w:rsidRPr="00535A81" w:rsidRDefault="00DF7E49" w:rsidP="0016093C">
      <w:pPr>
        <w:pStyle w:val="Standard"/>
        <w:jc w:val="center"/>
        <w:rPr>
          <w:sz w:val="23"/>
          <w:szCs w:val="23"/>
          <w:lang w:val="lt-LT"/>
        </w:rPr>
      </w:pPr>
      <w:r w:rsidRPr="00535A81">
        <w:rPr>
          <w:sz w:val="23"/>
          <w:szCs w:val="23"/>
          <w:lang w:val="lt-LT"/>
        </w:rPr>
        <w:t>2021 m.                         d.</w:t>
      </w:r>
    </w:p>
    <w:p w14:paraId="0C871807" w14:textId="77777777" w:rsidR="00E67D7A" w:rsidRPr="00535A81" w:rsidRDefault="00DF7E49" w:rsidP="0016093C">
      <w:pPr>
        <w:pStyle w:val="Standard"/>
        <w:ind w:right="60"/>
        <w:jc w:val="center"/>
        <w:rPr>
          <w:sz w:val="23"/>
          <w:szCs w:val="23"/>
          <w:lang w:val="lt-LT"/>
        </w:rPr>
      </w:pPr>
      <w:r w:rsidRPr="00535A81">
        <w:rPr>
          <w:sz w:val="23"/>
          <w:szCs w:val="23"/>
          <w:lang w:val="lt-LT"/>
        </w:rPr>
        <w:t>Šiauliai</w:t>
      </w:r>
    </w:p>
    <w:p w14:paraId="35B16C2E" w14:textId="77777777" w:rsidR="00E67D7A" w:rsidRPr="00535A81" w:rsidRDefault="00E67D7A">
      <w:pPr>
        <w:pStyle w:val="Standard"/>
        <w:ind w:right="60"/>
        <w:jc w:val="both"/>
        <w:rPr>
          <w:sz w:val="23"/>
          <w:szCs w:val="23"/>
          <w:lang w:val="lt-LT"/>
        </w:rPr>
      </w:pPr>
    </w:p>
    <w:p w14:paraId="728FFDEB" w14:textId="531195EF" w:rsidR="00E67D7A" w:rsidRPr="00535A81" w:rsidRDefault="008D2658">
      <w:pPr>
        <w:pStyle w:val="Standard"/>
        <w:ind w:firstLine="567"/>
        <w:jc w:val="both"/>
        <w:rPr>
          <w:sz w:val="23"/>
          <w:szCs w:val="23"/>
          <w:lang w:val="lt-LT"/>
        </w:rPr>
      </w:pPr>
      <w:bookmarkStart w:id="2" w:name="_Hlk56000834"/>
      <w:r w:rsidRPr="00535A81">
        <w:rPr>
          <w:sz w:val="23"/>
          <w:szCs w:val="23"/>
          <w:lang w:val="lt-LT"/>
        </w:rPr>
        <w:t xml:space="preserve">Šiaulių miesto savivaldybės administracija, kodas 188771865, atstovaujama Antano Bartulio veikiančio pagal Šiaulių miesto savivaldybės administracijos veiklos nuostatus, (toliau – </w:t>
      </w:r>
      <w:r w:rsidRPr="00535A81">
        <w:rPr>
          <w:b/>
          <w:sz w:val="23"/>
          <w:szCs w:val="23"/>
          <w:lang w:val="lt-LT"/>
        </w:rPr>
        <w:t>Užsakovas</w:t>
      </w:r>
      <w:r w:rsidRPr="00535A81">
        <w:rPr>
          <w:sz w:val="23"/>
          <w:szCs w:val="23"/>
          <w:lang w:val="lt-LT"/>
        </w:rPr>
        <w:t>) ir AB ,,</w:t>
      </w:r>
      <w:r w:rsidR="0016093C" w:rsidRPr="00535A81">
        <w:rPr>
          <w:sz w:val="23"/>
          <w:szCs w:val="23"/>
          <w:lang w:val="lt-LT"/>
        </w:rPr>
        <w:t>VIAMATIKA</w:t>
      </w:r>
      <w:r w:rsidRPr="00535A81">
        <w:rPr>
          <w:sz w:val="23"/>
          <w:szCs w:val="23"/>
          <w:lang w:val="lt-LT"/>
        </w:rPr>
        <w:t xml:space="preserve">“, juridinio asmens kodas 120721845, kurios registruota buveinė yra Granito g. 3-101, Vilnius, duomenys apie įmonę kaupiami ir saugomi Lietuvos Respublikos juridinių asmenų registre, atstovaujama direktoriaus Artūro </w:t>
      </w:r>
      <w:proofErr w:type="spellStart"/>
      <w:r w:rsidRPr="00535A81">
        <w:rPr>
          <w:sz w:val="23"/>
          <w:szCs w:val="23"/>
          <w:lang w:val="lt-LT"/>
        </w:rPr>
        <w:t>Paleko</w:t>
      </w:r>
      <w:proofErr w:type="spellEnd"/>
      <w:r w:rsidRPr="00535A81">
        <w:rPr>
          <w:sz w:val="23"/>
          <w:szCs w:val="23"/>
          <w:lang w:val="lt-LT"/>
        </w:rPr>
        <w:t xml:space="preserve">, veikiančio pagal bendrovės įstatus, patvirtintus </w:t>
      </w:r>
      <w:r w:rsidR="00535A81" w:rsidRPr="00535A81">
        <w:rPr>
          <w:sz w:val="23"/>
          <w:szCs w:val="23"/>
          <w:lang w:val="lt-LT"/>
        </w:rPr>
        <w:t>2021 m. birželio 14 d. Lietuvos Respublikos susisiekimo ministro įsakymu Nr. 3-315</w:t>
      </w:r>
      <w:r w:rsidRPr="00535A81">
        <w:rPr>
          <w:sz w:val="23"/>
          <w:szCs w:val="23"/>
          <w:lang w:val="lt-LT"/>
        </w:rPr>
        <w:t xml:space="preserve"> ir įregistruotus Lietuvos Respublikos juridinių asmenų registre, </w:t>
      </w:r>
      <w:r w:rsidR="00DF7E49" w:rsidRPr="00535A81">
        <w:rPr>
          <w:sz w:val="23"/>
          <w:szCs w:val="23"/>
          <w:lang w:val="lt-LT"/>
        </w:rPr>
        <w:t xml:space="preserve">(toliau – </w:t>
      </w:r>
      <w:r w:rsidR="00DF7E49" w:rsidRPr="00535A81">
        <w:rPr>
          <w:b/>
          <w:sz w:val="23"/>
          <w:szCs w:val="23"/>
          <w:lang w:val="lt-LT"/>
        </w:rPr>
        <w:t>Paslaugų teikėjas</w:t>
      </w:r>
      <w:r w:rsidR="00DF7E49" w:rsidRPr="00535A81">
        <w:rPr>
          <w:sz w:val="23"/>
          <w:szCs w:val="23"/>
          <w:lang w:val="lt-LT"/>
        </w:rPr>
        <w:t>), ir toliau kartu vadinami Šalimis, o kiekvienas atskirai – Šalimi</w:t>
      </w:r>
      <w:bookmarkEnd w:id="2"/>
      <w:r w:rsidR="00DF7E49" w:rsidRPr="00535A81">
        <w:rPr>
          <w:sz w:val="23"/>
          <w:szCs w:val="23"/>
          <w:lang w:val="lt-LT"/>
        </w:rPr>
        <w:t>, vadovaudamiesi 2021</w:t>
      </w:r>
      <w:r w:rsidR="003E6F5F" w:rsidRPr="00535A81">
        <w:rPr>
          <w:sz w:val="23"/>
          <w:szCs w:val="23"/>
          <w:lang w:val="lt-LT"/>
        </w:rPr>
        <w:t>-05-03</w:t>
      </w:r>
      <w:r w:rsidR="00DF7E49" w:rsidRPr="00535A81">
        <w:rPr>
          <w:sz w:val="23"/>
          <w:szCs w:val="23"/>
          <w:lang w:val="lt-LT"/>
        </w:rPr>
        <w:t xml:space="preserve"> statybos darbų techninės priežiūros paslaugų sutarties Nr. </w:t>
      </w:r>
      <w:r w:rsidR="003E6F5F" w:rsidRPr="00535A81">
        <w:rPr>
          <w:sz w:val="23"/>
          <w:szCs w:val="23"/>
          <w:lang w:val="lt-LT"/>
        </w:rPr>
        <w:t>SŽ-528</w:t>
      </w:r>
      <w:r w:rsidR="00DF7E49" w:rsidRPr="00535A81">
        <w:rPr>
          <w:sz w:val="23"/>
          <w:szCs w:val="23"/>
          <w:lang w:val="lt-LT"/>
        </w:rPr>
        <w:t xml:space="preserve"> 3.1 ir 6.2 punktais, sudarė šį susitarimą dėl konkretaus objekto (statinio) statybos darbų techninės priežiūros vykdymo (toliau – Susitarimas) ir juo susitarė:</w:t>
      </w:r>
      <w:r w:rsidR="00DF7E49" w:rsidRPr="00535A81">
        <w:rPr>
          <w:sz w:val="23"/>
          <w:szCs w:val="23"/>
          <w:shd w:val="clear" w:color="auto" w:fill="FF3333"/>
          <w:lang w:val="lt-LT"/>
        </w:rPr>
        <w:t xml:space="preserve"> </w:t>
      </w:r>
    </w:p>
    <w:p w14:paraId="190D1F14" w14:textId="77777777" w:rsidR="00E67D7A" w:rsidRPr="00535A81" w:rsidRDefault="00E67D7A">
      <w:pPr>
        <w:pStyle w:val="Standard"/>
        <w:ind w:right="60"/>
        <w:jc w:val="both"/>
        <w:rPr>
          <w:b/>
          <w:strike/>
          <w:sz w:val="23"/>
          <w:szCs w:val="23"/>
          <w:highlight w:val="red"/>
          <w:lang w:val="lt-LT"/>
        </w:rPr>
      </w:pPr>
    </w:p>
    <w:p w14:paraId="276DFBBD" w14:textId="77777777" w:rsidR="00E67D7A" w:rsidRPr="00535A81" w:rsidRDefault="00DF7E49">
      <w:pPr>
        <w:pStyle w:val="Standard"/>
        <w:ind w:right="60"/>
        <w:jc w:val="center"/>
        <w:rPr>
          <w:sz w:val="23"/>
          <w:szCs w:val="23"/>
          <w:lang w:val="lt-LT"/>
        </w:rPr>
      </w:pPr>
      <w:r w:rsidRPr="00535A81">
        <w:rPr>
          <w:b/>
          <w:sz w:val="23"/>
          <w:szCs w:val="23"/>
          <w:lang w:val="lt-LT"/>
        </w:rPr>
        <w:t>I. SUSITARIMO OBJEKTAS</w:t>
      </w:r>
    </w:p>
    <w:p w14:paraId="415F4159" w14:textId="77777777" w:rsidR="00E67D7A" w:rsidRPr="00535A81" w:rsidRDefault="00E67D7A">
      <w:pPr>
        <w:pStyle w:val="Standard"/>
        <w:jc w:val="both"/>
        <w:rPr>
          <w:sz w:val="23"/>
          <w:szCs w:val="23"/>
          <w:highlight w:val="red"/>
          <w:lang w:val="lt-LT"/>
        </w:rPr>
      </w:pPr>
    </w:p>
    <w:p w14:paraId="7E5ADC4E" w14:textId="74912873" w:rsidR="00E67D7A" w:rsidRPr="00535A81" w:rsidRDefault="00DF7E49" w:rsidP="00FE6963">
      <w:pPr>
        <w:autoSpaceDE w:val="0"/>
        <w:autoSpaceDN w:val="0"/>
        <w:adjustRightInd w:val="0"/>
        <w:spacing w:after="0" w:line="240" w:lineRule="auto"/>
        <w:ind w:firstLine="567"/>
        <w:jc w:val="both"/>
        <w:rPr>
          <w:rFonts w:ascii="Times New Roman" w:hAnsi="Times New Roman" w:cs="Times New Roman"/>
          <w:sz w:val="23"/>
          <w:szCs w:val="23"/>
        </w:rPr>
      </w:pPr>
      <w:r w:rsidRPr="00535A81">
        <w:rPr>
          <w:rFonts w:ascii="Times New Roman" w:hAnsi="Times New Roman" w:cs="Times New Roman"/>
          <w:iCs/>
          <w:sz w:val="23"/>
          <w:szCs w:val="23"/>
        </w:rPr>
        <w:t>1.1. Susitarimo objektas</w:t>
      </w:r>
      <w:r w:rsidR="008D2658" w:rsidRPr="00535A81">
        <w:rPr>
          <w:rFonts w:ascii="Times New Roman" w:hAnsi="Times New Roman" w:cs="Times New Roman"/>
          <w:iCs/>
          <w:sz w:val="23"/>
          <w:szCs w:val="23"/>
        </w:rPr>
        <w:t xml:space="preserve"> – </w:t>
      </w:r>
      <w:r w:rsidR="0016093C" w:rsidRPr="00535A81">
        <w:rPr>
          <w:rFonts w:ascii="Times New Roman" w:hAnsi="Times New Roman" w:cs="Times New Roman"/>
          <w:b/>
          <w:bCs/>
          <w:i/>
          <w:iCs/>
          <w:sz w:val="23"/>
          <w:szCs w:val="23"/>
        </w:rPr>
        <w:t>„Susisiekimo komunikacijų (geležinkelio kelių), inžinerinių tinklų ir kitos paskirties inžinerinių statinių Aviacijos g. 9, Aviacijos g. 11, Aviacijos g. 17 ir Šiaulių m. sav. teritorijoje, Šiaulių m. sav. naujos statybos projektas“</w:t>
      </w:r>
      <w:r w:rsidR="0016093C" w:rsidRPr="00535A81">
        <w:rPr>
          <w:rFonts w:ascii="Times New Roman" w:hAnsi="Times New Roman" w:cs="Times New Roman"/>
          <w:b/>
          <w:bCs/>
          <w:sz w:val="23"/>
          <w:szCs w:val="23"/>
        </w:rPr>
        <w:t xml:space="preserve"> Nr. 423 </w:t>
      </w:r>
      <w:r w:rsidR="0016093C" w:rsidRPr="00535A81">
        <w:rPr>
          <w:rFonts w:ascii="Times New Roman" w:hAnsi="Times New Roman" w:cs="Times New Roman"/>
          <w:sz w:val="23"/>
          <w:szCs w:val="23"/>
        </w:rPr>
        <w:t>I ir II etapo</w:t>
      </w:r>
      <w:r w:rsidR="008D2658" w:rsidRPr="00535A81">
        <w:rPr>
          <w:rFonts w:ascii="Times New Roman" w:hAnsi="Times New Roman" w:cs="Times New Roman"/>
          <w:b/>
          <w:bCs/>
          <w:i/>
          <w:iCs/>
          <w:sz w:val="23"/>
          <w:szCs w:val="23"/>
        </w:rPr>
        <w:t xml:space="preserve"> </w:t>
      </w:r>
      <w:r w:rsidR="008D2658" w:rsidRPr="00535A81">
        <w:rPr>
          <w:rFonts w:ascii="Times New Roman" w:hAnsi="Times New Roman" w:cs="Times New Roman"/>
          <w:sz w:val="23"/>
          <w:szCs w:val="23"/>
        </w:rPr>
        <w:t>rangos darbų</w:t>
      </w:r>
      <w:r w:rsidR="008D2658" w:rsidRPr="00535A81">
        <w:rPr>
          <w:rFonts w:ascii="Times New Roman" w:hAnsi="Times New Roman" w:cs="Times New Roman"/>
          <w:b/>
          <w:bCs/>
          <w:i/>
          <w:iCs/>
          <w:sz w:val="23"/>
          <w:szCs w:val="23"/>
        </w:rPr>
        <w:t xml:space="preserve"> </w:t>
      </w:r>
      <w:r w:rsidRPr="00535A81">
        <w:rPr>
          <w:rFonts w:ascii="Times New Roman" w:hAnsi="Times New Roman" w:cs="Times New Roman"/>
          <w:bCs/>
          <w:caps/>
          <w:sz w:val="23"/>
          <w:szCs w:val="23"/>
        </w:rPr>
        <w:t>FIDIC i</w:t>
      </w:r>
      <w:r w:rsidRPr="00535A81">
        <w:rPr>
          <w:rFonts w:ascii="Times New Roman" w:hAnsi="Times New Roman" w:cs="Times New Roman"/>
          <w:bCs/>
          <w:sz w:val="23"/>
          <w:szCs w:val="23"/>
        </w:rPr>
        <w:t xml:space="preserve">nžinieriaus ir statybos darbų techninės priežiūros </w:t>
      </w:r>
      <w:r w:rsidRPr="00535A81">
        <w:rPr>
          <w:rFonts w:ascii="Times New Roman" w:hAnsi="Times New Roman" w:cs="Times New Roman"/>
          <w:sz w:val="23"/>
          <w:szCs w:val="23"/>
        </w:rPr>
        <w:t>vykdymo</w:t>
      </w:r>
      <w:r w:rsidR="003E6F5F" w:rsidRPr="00535A81">
        <w:rPr>
          <w:rFonts w:ascii="Times New Roman" w:hAnsi="Times New Roman" w:cs="Times New Roman"/>
          <w:sz w:val="23"/>
          <w:szCs w:val="23"/>
        </w:rPr>
        <w:t xml:space="preserve"> pagal 202</w:t>
      </w:r>
      <w:r w:rsidR="0016093C" w:rsidRPr="00535A81">
        <w:rPr>
          <w:rFonts w:ascii="Times New Roman" w:hAnsi="Times New Roman" w:cs="Times New Roman"/>
          <w:sz w:val="23"/>
          <w:szCs w:val="23"/>
        </w:rPr>
        <w:t>2-10-12</w:t>
      </w:r>
      <w:r w:rsidR="003E6F5F" w:rsidRPr="00535A81">
        <w:rPr>
          <w:rFonts w:ascii="Times New Roman" w:hAnsi="Times New Roman" w:cs="Times New Roman"/>
          <w:sz w:val="23"/>
          <w:szCs w:val="23"/>
        </w:rPr>
        <w:t xml:space="preserve"> Rangos sutartį Nr. SŽ-</w:t>
      </w:r>
      <w:r w:rsidR="0016093C" w:rsidRPr="00535A81">
        <w:rPr>
          <w:rFonts w:ascii="Times New Roman" w:hAnsi="Times New Roman" w:cs="Times New Roman"/>
          <w:sz w:val="23"/>
          <w:szCs w:val="23"/>
        </w:rPr>
        <w:t>1520</w:t>
      </w:r>
      <w:r w:rsidRPr="00535A81">
        <w:rPr>
          <w:rFonts w:ascii="Times New Roman" w:hAnsi="Times New Roman" w:cs="Times New Roman"/>
          <w:sz w:val="23"/>
          <w:szCs w:val="23"/>
        </w:rPr>
        <w:t xml:space="preserve"> paslaugų </w:t>
      </w:r>
      <w:r w:rsidRPr="00535A81">
        <w:rPr>
          <w:rFonts w:ascii="Times New Roman" w:hAnsi="Times New Roman" w:cs="Times New Roman"/>
          <w:b/>
          <w:sz w:val="23"/>
          <w:szCs w:val="23"/>
        </w:rPr>
        <w:t>(toliau – Paslaugos)</w:t>
      </w:r>
      <w:r w:rsidRPr="00535A81">
        <w:rPr>
          <w:rFonts w:ascii="Times New Roman" w:hAnsi="Times New Roman" w:cs="Times New Roman"/>
          <w:sz w:val="23"/>
          <w:szCs w:val="23"/>
        </w:rPr>
        <w:t xml:space="preserve"> teikimas.</w:t>
      </w:r>
    </w:p>
    <w:p w14:paraId="7EC28887" w14:textId="12CB16D9" w:rsidR="00E67D7A" w:rsidRPr="00535A81" w:rsidRDefault="00DF7E49" w:rsidP="00FE6963">
      <w:pPr>
        <w:spacing w:after="0" w:line="240" w:lineRule="auto"/>
        <w:ind w:firstLine="567"/>
        <w:jc w:val="both"/>
        <w:rPr>
          <w:rFonts w:ascii="Times New Roman" w:hAnsi="Times New Roman" w:cs="Times New Roman"/>
          <w:bCs/>
          <w:sz w:val="23"/>
          <w:szCs w:val="23"/>
        </w:rPr>
      </w:pPr>
      <w:r w:rsidRPr="00535A81">
        <w:rPr>
          <w:rFonts w:ascii="Times New Roman" w:hAnsi="Times New Roman" w:cs="Times New Roman"/>
          <w:sz w:val="23"/>
          <w:szCs w:val="23"/>
        </w:rPr>
        <w:t>1.2. Paslaugos atliekamos vadovaujantis 202</w:t>
      </w:r>
      <w:r w:rsidR="003E6F5F" w:rsidRPr="00535A81">
        <w:rPr>
          <w:rFonts w:ascii="Times New Roman" w:hAnsi="Times New Roman" w:cs="Times New Roman"/>
          <w:sz w:val="23"/>
          <w:szCs w:val="23"/>
        </w:rPr>
        <w:t>1-05-03</w:t>
      </w:r>
      <w:r w:rsidRPr="00535A81">
        <w:rPr>
          <w:rFonts w:ascii="Times New Roman" w:hAnsi="Times New Roman" w:cs="Times New Roman"/>
          <w:sz w:val="23"/>
          <w:szCs w:val="23"/>
        </w:rPr>
        <w:t xml:space="preserve"> </w:t>
      </w:r>
      <w:r w:rsidRPr="00535A81">
        <w:rPr>
          <w:rFonts w:ascii="Times New Roman" w:hAnsi="Times New Roman" w:cs="Times New Roman"/>
          <w:bCs/>
          <w:caps/>
          <w:sz w:val="23"/>
          <w:szCs w:val="23"/>
        </w:rPr>
        <w:t>FIDIC i</w:t>
      </w:r>
      <w:r w:rsidRPr="00535A81">
        <w:rPr>
          <w:rFonts w:ascii="Times New Roman" w:hAnsi="Times New Roman" w:cs="Times New Roman"/>
          <w:bCs/>
          <w:sz w:val="23"/>
          <w:szCs w:val="23"/>
        </w:rPr>
        <w:t xml:space="preserve">nžinieriaus ir statybos darbų techninės priežiūros paslaugų </w:t>
      </w:r>
      <w:r w:rsidRPr="00535A81">
        <w:rPr>
          <w:rFonts w:ascii="Times New Roman" w:hAnsi="Times New Roman" w:cs="Times New Roman"/>
          <w:sz w:val="23"/>
          <w:szCs w:val="23"/>
        </w:rPr>
        <w:t>sutartyje Nr.</w:t>
      </w:r>
      <w:r w:rsidR="003E6F5F" w:rsidRPr="00535A81">
        <w:rPr>
          <w:rFonts w:ascii="Times New Roman" w:hAnsi="Times New Roman" w:cs="Times New Roman"/>
          <w:sz w:val="23"/>
          <w:szCs w:val="23"/>
        </w:rPr>
        <w:t xml:space="preserve"> SŽ-528</w:t>
      </w:r>
      <w:r w:rsidRPr="00535A81">
        <w:rPr>
          <w:rFonts w:ascii="Times New Roman" w:hAnsi="Times New Roman" w:cs="Times New Roman"/>
          <w:sz w:val="23"/>
          <w:szCs w:val="23"/>
        </w:rPr>
        <w:t xml:space="preserve">, jos priede Nr. 1 „Techninė specifikacija” nustatytais reikalavimais, statybos techniniais reglamentais bei visais kitais su Paslaugų </w:t>
      </w:r>
      <w:r w:rsidR="00535A81" w:rsidRPr="00535A81">
        <w:rPr>
          <w:rFonts w:ascii="Times New Roman" w:hAnsi="Times New Roman" w:cs="Times New Roman"/>
          <w:sz w:val="23"/>
          <w:szCs w:val="23"/>
        </w:rPr>
        <w:t>įgyvendinimu</w:t>
      </w:r>
      <w:r w:rsidRPr="00535A81">
        <w:rPr>
          <w:rFonts w:ascii="Times New Roman" w:hAnsi="Times New Roman" w:cs="Times New Roman"/>
          <w:sz w:val="23"/>
          <w:szCs w:val="23"/>
        </w:rPr>
        <w:t xml:space="preserve"> susijusiais teisės aktais ir normatyviniais – techniniais dokumentais.</w:t>
      </w:r>
    </w:p>
    <w:p w14:paraId="07FCAE57" w14:textId="77777777" w:rsidR="00E67D7A" w:rsidRPr="00535A81" w:rsidRDefault="00DF7E49" w:rsidP="00FE6963">
      <w:pPr>
        <w:pStyle w:val="Standard"/>
        <w:ind w:firstLine="567"/>
        <w:jc w:val="both"/>
        <w:rPr>
          <w:sz w:val="23"/>
          <w:szCs w:val="23"/>
          <w:lang w:val="lt-LT"/>
        </w:rPr>
      </w:pPr>
      <w:r w:rsidRPr="00535A81">
        <w:rPr>
          <w:sz w:val="23"/>
          <w:szCs w:val="23"/>
          <w:lang w:val="lt-LT"/>
        </w:rPr>
        <w:t>1.3. Paslaugų teikėjas privalo per 14 (keturiolika) dienų nuo Susitarimo įsigaliojimo dienos Paslaugų vykdymui paskirti reikiamos kvalifikacijos atsakingus specialistus (toliau – Specialistai) ir pateikti Užsakovui Specialistų sąrašą, nurodydamas šių asmenų pareigas bei atsakomybės sritis.</w:t>
      </w:r>
    </w:p>
    <w:p w14:paraId="03B8E67F" w14:textId="77777777" w:rsidR="00E67D7A" w:rsidRPr="00535A81" w:rsidRDefault="00E67D7A">
      <w:pPr>
        <w:pStyle w:val="Standard"/>
        <w:ind w:right="60"/>
        <w:jc w:val="both"/>
        <w:rPr>
          <w:sz w:val="23"/>
          <w:szCs w:val="23"/>
          <w:lang w:val="lt-LT"/>
        </w:rPr>
      </w:pPr>
    </w:p>
    <w:p w14:paraId="676F5407" w14:textId="77777777" w:rsidR="00E67D7A" w:rsidRPr="00535A81" w:rsidRDefault="00DF7E49">
      <w:pPr>
        <w:pStyle w:val="Standard"/>
        <w:ind w:right="60"/>
        <w:jc w:val="center"/>
        <w:rPr>
          <w:b/>
          <w:bCs/>
          <w:sz w:val="23"/>
          <w:szCs w:val="23"/>
          <w:lang w:val="lt-LT"/>
        </w:rPr>
      </w:pPr>
      <w:r w:rsidRPr="00535A81">
        <w:rPr>
          <w:b/>
          <w:bCs/>
          <w:sz w:val="23"/>
          <w:szCs w:val="23"/>
          <w:lang w:val="lt-LT"/>
        </w:rPr>
        <w:t>II. SUSITARIMO OBJEKTO ĮKAINIS</w:t>
      </w:r>
    </w:p>
    <w:p w14:paraId="34F76BBB" w14:textId="77777777" w:rsidR="00E67D7A" w:rsidRPr="00535A81" w:rsidRDefault="00E67D7A">
      <w:pPr>
        <w:pStyle w:val="Standard"/>
        <w:ind w:right="60"/>
        <w:jc w:val="center"/>
        <w:rPr>
          <w:b/>
          <w:bCs/>
          <w:sz w:val="23"/>
          <w:szCs w:val="23"/>
          <w:highlight w:val="red"/>
          <w:lang w:val="lt-LT"/>
        </w:rPr>
      </w:pPr>
    </w:p>
    <w:p w14:paraId="12ECC0F3" w14:textId="737C5576" w:rsidR="00E67D7A" w:rsidRPr="00535A81" w:rsidRDefault="00DF7E49" w:rsidP="00FE6963">
      <w:pPr>
        <w:pStyle w:val="Standard"/>
        <w:ind w:firstLine="567"/>
        <w:jc w:val="both"/>
        <w:rPr>
          <w:sz w:val="23"/>
          <w:szCs w:val="23"/>
          <w:lang w:val="lt-LT"/>
        </w:rPr>
      </w:pPr>
      <w:r w:rsidRPr="00535A81">
        <w:rPr>
          <w:sz w:val="23"/>
          <w:szCs w:val="23"/>
          <w:lang w:val="lt-LT"/>
        </w:rPr>
        <w:t xml:space="preserve">2.1. Susitarimo objekto įkainis, išreikštas procentais nuo atliktų </w:t>
      </w:r>
      <w:r w:rsidR="0016093C" w:rsidRPr="00535A81">
        <w:rPr>
          <w:b/>
          <w:bCs/>
          <w:i/>
          <w:iCs/>
          <w:sz w:val="23"/>
          <w:szCs w:val="23"/>
          <w:lang w:val="lt-LT"/>
        </w:rPr>
        <w:t>„Susisiekimo komunikacijų (geležinkelio kelių), inžinerinių tinklų ir kitos paskirties inžinerinių statinių Aviacijos g. 9, Aviacijos g. 11, Aviacijos g. 17 ir Šiaulių m. sav. teritorijoje, Šiaulių m. sav. naujos statybos projektas“</w:t>
      </w:r>
      <w:r w:rsidR="0016093C" w:rsidRPr="00535A81">
        <w:rPr>
          <w:b/>
          <w:bCs/>
          <w:sz w:val="23"/>
          <w:szCs w:val="23"/>
          <w:lang w:val="lt-LT"/>
        </w:rPr>
        <w:t xml:space="preserve"> Nr. 423 </w:t>
      </w:r>
      <w:r w:rsidR="0016093C" w:rsidRPr="00535A81">
        <w:rPr>
          <w:sz w:val="23"/>
          <w:szCs w:val="23"/>
          <w:lang w:val="lt-LT"/>
        </w:rPr>
        <w:t>I ir II etapo</w:t>
      </w:r>
      <w:r w:rsidR="0016093C" w:rsidRPr="00535A81">
        <w:rPr>
          <w:b/>
          <w:bCs/>
          <w:i/>
          <w:iCs/>
          <w:sz w:val="23"/>
          <w:szCs w:val="23"/>
          <w:lang w:val="lt-LT"/>
        </w:rPr>
        <w:t xml:space="preserve"> </w:t>
      </w:r>
      <w:r w:rsidR="0016093C" w:rsidRPr="00535A81">
        <w:rPr>
          <w:sz w:val="23"/>
          <w:szCs w:val="23"/>
          <w:lang w:val="lt-LT"/>
        </w:rPr>
        <w:t>rangos darbų</w:t>
      </w:r>
      <w:r w:rsidRPr="00535A81">
        <w:rPr>
          <w:i/>
          <w:iCs/>
          <w:color w:val="FF3333"/>
          <w:sz w:val="23"/>
          <w:szCs w:val="23"/>
          <w:lang w:val="lt-LT"/>
        </w:rPr>
        <w:t xml:space="preserve"> </w:t>
      </w:r>
      <w:r w:rsidRPr="00535A81">
        <w:rPr>
          <w:sz w:val="23"/>
          <w:szCs w:val="23"/>
          <w:lang w:val="lt-LT"/>
        </w:rPr>
        <w:t xml:space="preserve">yra </w:t>
      </w:r>
      <w:r w:rsidR="008D2658" w:rsidRPr="00535A81">
        <w:rPr>
          <w:b/>
          <w:bCs/>
          <w:sz w:val="23"/>
          <w:szCs w:val="23"/>
          <w:lang w:val="lt-LT"/>
        </w:rPr>
        <w:t>0,90 %</w:t>
      </w:r>
      <w:r w:rsidR="008D2658" w:rsidRPr="00535A81">
        <w:rPr>
          <w:sz w:val="23"/>
          <w:szCs w:val="23"/>
          <w:lang w:val="lt-LT"/>
        </w:rPr>
        <w:t xml:space="preserve"> </w:t>
      </w:r>
      <w:r w:rsidR="008D2658" w:rsidRPr="00535A81">
        <w:rPr>
          <w:i/>
          <w:sz w:val="23"/>
          <w:szCs w:val="23"/>
          <w:lang w:val="lt-LT"/>
        </w:rPr>
        <w:t>(devynios dešimtosios procento).</w:t>
      </w:r>
    </w:p>
    <w:p w14:paraId="1FB2DFDA" w14:textId="77777777" w:rsidR="00E67D7A" w:rsidRPr="00535A81" w:rsidRDefault="00E67D7A">
      <w:pPr>
        <w:pStyle w:val="Standard"/>
        <w:ind w:right="60"/>
        <w:jc w:val="both"/>
        <w:rPr>
          <w:strike/>
          <w:sz w:val="23"/>
          <w:szCs w:val="23"/>
          <w:highlight w:val="red"/>
          <w:lang w:val="lt-LT"/>
        </w:rPr>
      </w:pPr>
    </w:p>
    <w:p w14:paraId="2C42832A" w14:textId="77777777" w:rsidR="00E67D7A" w:rsidRPr="00535A81" w:rsidRDefault="00DF7E49">
      <w:pPr>
        <w:pStyle w:val="Standard"/>
        <w:ind w:right="60"/>
        <w:jc w:val="both"/>
        <w:rPr>
          <w:b/>
          <w:sz w:val="23"/>
          <w:szCs w:val="23"/>
          <w:lang w:val="lt-LT"/>
        </w:rPr>
      </w:pPr>
      <w:r w:rsidRPr="00535A81">
        <w:rPr>
          <w:b/>
          <w:sz w:val="23"/>
          <w:szCs w:val="23"/>
          <w:lang w:val="lt-LT"/>
        </w:rPr>
        <w:tab/>
      </w:r>
      <w:r w:rsidRPr="00535A81">
        <w:rPr>
          <w:b/>
          <w:sz w:val="23"/>
          <w:szCs w:val="23"/>
          <w:lang w:val="lt-LT"/>
        </w:rPr>
        <w:tab/>
        <w:t>III. PASLAUGŲ ATLIKIMO TERMINAI</w:t>
      </w:r>
    </w:p>
    <w:p w14:paraId="0EAEBB5A" w14:textId="77777777" w:rsidR="00E67D7A" w:rsidRPr="00535A81" w:rsidRDefault="00E67D7A">
      <w:pPr>
        <w:pStyle w:val="Standard"/>
        <w:ind w:right="60"/>
        <w:jc w:val="both"/>
        <w:rPr>
          <w:b/>
          <w:sz w:val="23"/>
          <w:szCs w:val="23"/>
          <w:lang w:val="lt-LT"/>
        </w:rPr>
      </w:pPr>
    </w:p>
    <w:p w14:paraId="60561E0C" w14:textId="03E791CC" w:rsidR="00E67D7A" w:rsidRPr="00535A81" w:rsidRDefault="00DF7E49" w:rsidP="00FE6963">
      <w:pPr>
        <w:pStyle w:val="Standard"/>
        <w:ind w:right="62" w:firstLine="567"/>
        <w:jc w:val="both"/>
        <w:rPr>
          <w:sz w:val="23"/>
          <w:szCs w:val="23"/>
          <w:lang w:val="lt-LT"/>
        </w:rPr>
      </w:pPr>
      <w:r w:rsidRPr="00535A81">
        <w:rPr>
          <w:sz w:val="23"/>
          <w:szCs w:val="23"/>
          <w:lang w:val="lt-LT"/>
        </w:rPr>
        <w:t>3.1. Paslaugų atlikimo terminai:</w:t>
      </w:r>
    </w:p>
    <w:p w14:paraId="62CB8E98" w14:textId="65D0F162" w:rsidR="00E67D7A" w:rsidRPr="00535A81" w:rsidRDefault="00DF7E49" w:rsidP="00FE6963">
      <w:pPr>
        <w:pStyle w:val="Standard"/>
        <w:ind w:right="62" w:firstLine="567"/>
        <w:jc w:val="both"/>
        <w:rPr>
          <w:i/>
          <w:iCs/>
          <w:sz w:val="23"/>
          <w:szCs w:val="23"/>
          <w:lang w:val="lt-LT"/>
        </w:rPr>
      </w:pPr>
      <w:r w:rsidRPr="00535A81">
        <w:rPr>
          <w:sz w:val="23"/>
          <w:szCs w:val="23"/>
          <w:lang w:val="lt-LT"/>
        </w:rPr>
        <w:t xml:space="preserve">3.1.1. Paslaugų teikimo pradžia: šio Susitarimo pasirašymo diena (Susitarimo pasirašymo diena laikoma </w:t>
      </w:r>
      <w:r w:rsidRPr="00535A81">
        <w:rPr>
          <w:sz w:val="23"/>
          <w:szCs w:val="23"/>
          <w:lang w:val="lt-LT" w:eastAsia="lo-LA" w:bidi="lo-LA"/>
        </w:rPr>
        <w:t>kai Susitarimą pasirašo abi sutarties šalys ir tai laikoma sutarties šalies, kuri pasirašė Susitarimą paskutinė – data. Pasirašant Susitarimą kiekviena šalis privalo aiškiai nurodyti Susitarimo pasirašymo datą</w:t>
      </w:r>
      <w:r w:rsidRPr="00535A81">
        <w:rPr>
          <w:sz w:val="23"/>
          <w:szCs w:val="23"/>
          <w:lang w:val="lt-LT"/>
        </w:rPr>
        <w:t>)</w:t>
      </w:r>
      <w:r w:rsidRPr="00535A81">
        <w:rPr>
          <w:i/>
          <w:iCs/>
          <w:sz w:val="23"/>
          <w:szCs w:val="23"/>
          <w:lang w:val="lt-LT"/>
        </w:rPr>
        <w:t>.</w:t>
      </w:r>
    </w:p>
    <w:p w14:paraId="362A4E10" w14:textId="1BC9383C" w:rsidR="00E67D7A" w:rsidRPr="00535A81" w:rsidRDefault="00DF7E49" w:rsidP="00FE6963">
      <w:pPr>
        <w:pStyle w:val="Standard"/>
        <w:ind w:right="62" w:firstLine="567"/>
        <w:jc w:val="both"/>
        <w:rPr>
          <w:sz w:val="23"/>
          <w:szCs w:val="23"/>
          <w:lang w:val="lt-LT"/>
        </w:rPr>
      </w:pPr>
      <w:r w:rsidRPr="00535A81">
        <w:rPr>
          <w:sz w:val="23"/>
          <w:szCs w:val="23"/>
          <w:lang w:val="lt-LT"/>
        </w:rPr>
        <w:lastRenderedPageBreak/>
        <w:t>3.1.2. Paslaugos teikiamos iki</w:t>
      </w:r>
      <w:r w:rsidR="008D2658" w:rsidRPr="00535A81">
        <w:rPr>
          <w:sz w:val="23"/>
          <w:szCs w:val="23"/>
          <w:lang w:val="lt-LT"/>
        </w:rPr>
        <w:t xml:space="preserve"> </w:t>
      </w:r>
      <w:r w:rsidR="0016093C" w:rsidRPr="00535A81">
        <w:rPr>
          <w:b/>
          <w:bCs/>
          <w:i/>
          <w:iCs/>
          <w:sz w:val="23"/>
          <w:szCs w:val="23"/>
          <w:lang w:val="lt-LT"/>
        </w:rPr>
        <w:t>„Susisiekimo komunikacijų (geležinkelio kelių), inžinerinių tinklų ir kitos paskirties inžinerinių statinių Aviacijos g. 9, Aviacijos g. 11, Aviacijos g. 17 ir Šiaulių m. sav. teritorijoje, Šiaulių m. sav. naujos statybos projektas“</w:t>
      </w:r>
      <w:r w:rsidR="0016093C" w:rsidRPr="00535A81">
        <w:rPr>
          <w:b/>
          <w:bCs/>
          <w:sz w:val="23"/>
          <w:szCs w:val="23"/>
          <w:lang w:val="lt-LT"/>
        </w:rPr>
        <w:t xml:space="preserve"> Nr. 423 </w:t>
      </w:r>
      <w:r w:rsidR="0016093C" w:rsidRPr="00535A81">
        <w:rPr>
          <w:sz w:val="23"/>
          <w:szCs w:val="23"/>
          <w:lang w:val="lt-LT"/>
        </w:rPr>
        <w:t>I ir II etapo</w:t>
      </w:r>
      <w:r w:rsidR="0016093C" w:rsidRPr="00535A81">
        <w:rPr>
          <w:b/>
          <w:bCs/>
          <w:i/>
          <w:iCs/>
          <w:sz w:val="23"/>
          <w:szCs w:val="23"/>
          <w:lang w:val="lt-LT"/>
        </w:rPr>
        <w:t xml:space="preserve"> </w:t>
      </w:r>
      <w:r w:rsidR="008D2658" w:rsidRPr="00535A81">
        <w:rPr>
          <w:sz w:val="23"/>
          <w:szCs w:val="23"/>
          <w:lang w:val="lt-LT"/>
        </w:rPr>
        <w:t>rangos darbų</w:t>
      </w:r>
      <w:r w:rsidR="008D2658" w:rsidRPr="00535A81">
        <w:rPr>
          <w:i/>
          <w:iCs/>
          <w:color w:val="FF3333"/>
          <w:sz w:val="23"/>
          <w:szCs w:val="23"/>
          <w:lang w:val="lt-LT"/>
        </w:rPr>
        <w:t xml:space="preserve"> </w:t>
      </w:r>
      <w:r w:rsidRPr="00535A81">
        <w:rPr>
          <w:iCs/>
          <w:sz w:val="23"/>
          <w:szCs w:val="23"/>
          <w:lang w:val="lt-LT"/>
        </w:rPr>
        <w:t>statybos užbaigimą patvirtinančio dokumento išdavimo.</w:t>
      </w:r>
      <w:r w:rsidRPr="00535A81">
        <w:rPr>
          <w:sz w:val="23"/>
          <w:szCs w:val="23"/>
          <w:lang w:val="lt-LT"/>
        </w:rPr>
        <w:tab/>
      </w:r>
    </w:p>
    <w:p w14:paraId="2541D716" w14:textId="4859F789" w:rsidR="00E67D7A" w:rsidRPr="00535A81" w:rsidRDefault="00DF7E49" w:rsidP="008D2658">
      <w:pPr>
        <w:pStyle w:val="Standard"/>
        <w:ind w:right="60"/>
        <w:jc w:val="both"/>
        <w:rPr>
          <w:sz w:val="23"/>
          <w:szCs w:val="23"/>
          <w:lang w:val="lt-LT"/>
        </w:rPr>
      </w:pPr>
      <w:r w:rsidRPr="00535A81">
        <w:rPr>
          <w:sz w:val="23"/>
          <w:szCs w:val="23"/>
          <w:lang w:val="lt-LT"/>
        </w:rPr>
        <w:tab/>
      </w:r>
    </w:p>
    <w:p w14:paraId="69E53524" w14:textId="77777777" w:rsidR="00E67D7A" w:rsidRPr="00535A81" w:rsidRDefault="00DF7E49">
      <w:pPr>
        <w:pStyle w:val="Textbody"/>
        <w:spacing w:after="0"/>
        <w:jc w:val="both"/>
        <w:rPr>
          <w:b/>
          <w:sz w:val="23"/>
          <w:szCs w:val="23"/>
          <w:lang w:val="lt-LT"/>
        </w:rPr>
      </w:pPr>
      <w:r w:rsidRPr="00535A81">
        <w:rPr>
          <w:b/>
          <w:sz w:val="23"/>
          <w:szCs w:val="23"/>
          <w:lang w:val="lt-LT"/>
        </w:rPr>
        <w:tab/>
      </w:r>
      <w:r w:rsidRPr="00535A81">
        <w:rPr>
          <w:b/>
          <w:sz w:val="23"/>
          <w:szCs w:val="23"/>
          <w:lang w:val="lt-LT"/>
        </w:rPr>
        <w:tab/>
        <w:t>V. SUSITARIMO NUTRAUKIMAS</w:t>
      </w:r>
    </w:p>
    <w:p w14:paraId="1934913A" w14:textId="77777777" w:rsidR="00E67D7A" w:rsidRPr="00535A81" w:rsidRDefault="00E67D7A">
      <w:pPr>
        <w:pStyle w:val="Textbody"/>
        <w:spacing w:after="0"/>
        <w:jc w:val="both"/>
        <w:rPr>
          <w:color w:val="000000"/>
          <w:sz w:val="23"/>
          <w:szCs w:val="23"/>
          <w:lang w:val="lt-LT"/>
        </w:rPr>
      </w:pPr>
    </w:p>
    <w:p w14:paraId="10B42E2C" w14:textId="77777777" w:rsidR="00E67D7A" w:rsidRPr="00535A81" w:rsidRDefault="00DF7E49" w:rsidP="00FE6963">
      <w:pPr>
        <w:pStyle w:val="Standard"/>
        <w:ind w:firstLine="567"/>
        <w:jc w:val="both"/>
        <w:rPr>
          <w:sz w:val="23"/>
          <w:szCs w:val="23"/>
          <w:lang w:val="lt-LT"/>
        </w:rPr>
      </w:pPr>
      <w:r w:rsidRPr="00535A81">
        <w:rPr>
          <w:sz w:val="23"/>
          <w:szCs w:val="23"/>
          <w:lang w:val="lt-LT"/>
        </w:rPr>
        <w:t>5.1. Užsakovas gali nutraukti šį Susitarimą, prieš 14 (keturiolika) dienų raštu įspėjęs Paslaugų teikėją, esant šiems esminiams pažeidimams:</w:t>
      </w:r>
    </w:p>
    <w:p w14:paraId="6B5C0820" w14:textId="77777777" w:rsidR="00E67D7A" w:rsidRPr="00535A81" w:rsidRDefault="00DF7E49" w:rsidP="00FE6963">
      <w:pPr>
        <w:pStyle w:val="Standard"/>
        <w:ind w:firstLine="567"/>
        <w:jc w:val="both"/>
        <w:rPr>
          <w:sz w:val="23"/>
          <w:szCs w:val="23"/>
          <w:lang w:val="lt-LT"/>
        </w:rPr>
      </w:pPr>
      <w:r w:rsidRPr="00535A81">
        <w:rPr>
          <w:sz w:val="23"/>
          <w:szCs w:val="23"/>
          <w:lang w:val="lt-LT"/>
        </w:rPr>
        <w:t>5.3. Paslaugų teikėjas pagal šį Susitarimą neteikia arba nesugeba teikti Paslaugų;</w:t>
      </w:r>
    </w:p>
    <w:p w14:paraId="44B0B207" w14:textId="77777777" w:rsidR="00E67D7A" w:rsidRPr="00535A81" w:rsidRDefault="00DF7E49" w:rsidP="00FE6963">
      <w:pPr>
        <w:pStyle w:val="Standard"/>
        <w:ind w:firstLine="567"/>
        <w:jc w:val="both"/>
        <w:rPr>
          <w:sz w:val="23"/>
          <w:szCs w:val="23"/>
          <w:lang w:val="lt-LT"/>
        </w:rPr>
      </w:pPr>
      <w:r w:rsidRPr="00535A81">
        <w:rPr>
          <w:sz w:val="23"/>
          <w:szCs w:val="23"/>
          <w:lang w:val="lt-LT"/>
        </w:rPr>
        <w:t>5.4. Paslaugų teikėjas bankrutuoja, tampa nemokus arba pradėtas Paslaugų teikėjo likvidavimas.</w:t>
      </w:r>
    </w:p>
    <w:p w14:paraId="49AAA0DE" w14:textId="4D42F274" w:rsidR="00E67D7A" w:rsidRPr="00535A81" w:rsidRDefault="00DF7E49" w:rsidP="00FE6963">
      <w:pPr>
        <w:pStyle w:val="Standard"/>
        <w:ind w:firstLine="567"/>
        <w:jc w:val="both"/>
        <w:rPr>
          <w:sz w:val="23"/>
          <w:szCs w:val="23"/>
          <w:lang w:val="lt-LT"/>
        </w:rPr>
      </w:pPr>
      <w:r w:rsidRPr="00535A81">
        <w:rPr>
          <w:sz w:val="23"/>
          <w:szCs w:val="23"/>
          <w:lang w:val="lt-LT"/>
        </w:rPr>
        <w:t xml:space="preserve">5.5. Paslaugų teikėjas atsisako reaguoti į Užsakovo raštu duotus bet kokius pagrįstus administracinius nurodymus dėl Paslaugų pagal šį Susitarimą vykdymo arba juos </w:t>
      </w:r>
      <w:r w:rsidR="00535A81" w:rsidRPr="00535A81">
        <w:rPr>
          <w:sz w:val="23"/>
          <w:szCs w:val="23"/>
          <w:lang w:val="lt-LT"/>
        </w:rPr>
        <w:t>ignoruoja</w:t>
      </w:r>
      <w:r w:rsidRPr="00535A81">
        <w:rPr>
          <w:sz w:val="23"/>
          <w:szCs w:val="23"/>
          <w:lang w:val="lt-LT"/>
        </w:rPr>
        <w:t>;</w:t>
      </w:r>
    </w:p>
    <w:p w14:paraId="31EA34D3" w14:textId="77777777" w:rsidR="00E67D7A" w:rsidRPr="00535A81" w:rsidRDefault="00DF7E49" w:rsidP="00FE6963">
      <w:pPr>
        <w:pStyle w:val="Standard"/>
        <w:ind w:firstLine="567"/>
        <w:jc w:val="both"/>
        <w:rPr>
          <w:sz w:val="23"/>
          <w:szCs w:val="23"/>
          <w:lang w:val="lt-LT"/>
        </w:rPr>
      </w:pPr>
      <w:r w:rsidRPr="00535A81">
        <w:rPr>
          <w:sz w:val="23"/>
          <w:szCs w:val="23"/>
          <w:lang w:val="lt-LT"/>
        </w:rPr>
        <w:t>5.6. Įsiteisėja teismo nuosprendis (sprendimas), kuriuo Paslaugų teikėjas pripažįstamas  kaltu dėl korupcijos ar dėl pažeidimų profesinėje veikloje;</w:t>
      </w:r>
    </w:p>
    <w:p w14:paraId="00F943C5" w14:textId="1C5C3711" w:rsidR="00E67D7A" w:rsidRPr="00535A81" w:rsidRDefault="00DF7E49" w:rsidP="00FE6963">
      <w:pPr>
        <w:pStyle w:val="Standard"/>
        <w:ind w:firstLine="567"/>
        <w:jc w:val="both"/>
        <w:rPr>
          <w:color w:val="000000"/>
          <w:sz w:val="23"/>
          <w:szCs w:val="23"/>
          <w:lang w:val="lt-LT"/>
        </w:rPr>
      </w:pPr>
      <w:r w:rsidRPr="00535A81">
        <w:rPr>
          <w:color w:val="000000"/>
          <w:sz w:val="23"/>
          <w:szCs w:val="23"/>
          <w:lang w:val="lt-LT"/>
        </w:rPr>
        <w:t>5.7. Paslaugų teikėjas gali reikalauti nutraukti šį Susitarimą,</w:t>
      </w:r>
      <w:r w:rsidR="00535A81">
        <w:rPr>
          <w:color w:val="000000"/>
          <w:sz w:val="23"/>
          <w:szCs w:val="23"/>
          <w:lang w:val="lt-LT"/>
        </w:rPr>
        <w:t xml:space="preserve"> </w:t>
      </w:r>
      <w:r w:rsidRPr="00535A81">
        <w:rPr>
          <w:color w:val="000000"/>
          <w:sz w:val="23"/>
          <w:szCs w:val="23"/>
          <w:lang w:val="lt-LT"/>
        </w:rPr>
        <w:t>prieš 14 (keturiolika) dienų raštu įspėjęs Užsakovą, jei Užsakovas vėluoja atsiskaityti už suteiktas Paslaugas pagal šį Susitarimą daugiau kaip 60 (šešiasdešimt) kalendorinių dienų nuo sąskaitos-faktūros priėmimo dienos.</w:t>
      </w:r>
      <w:r w:rsidRPr="00535A81">
        <w:rPr>
          <w:color w:val="000000"/>
          <w:sz w:val="23"/>
          <w:szCs w:val="23"/>
          <w:shd w:val="clear" w:color="auto" w:fill="FF3333"/>
          <w:lang w:val="lt-LT"/>
        </w:rPr>
        <w:t xml:space="preserve"> </w:t>
      </w:r>
    </w:p>
    <w:p w14:paraId="75A98A1F" w14:textId="77777777" w:rsidR="00E67D7A" w:rsidRPr="00535A81" w:rsidRDefault="00E67D7A">
      <w:pPr>
        <w:pStyle w:val="Standard"/>
        <w:ind w:firstLine="567"/>
        <w:jc w:val="both"/>
        <w:rPr>
          <w:b/>
          <w:bCs/>
          <w:sz w:val="23"/>
          <w:szCs w:val="23"/>
          <w:lang w:val="lt-LT"/>
        </w:rPr>
      </w:pPr>
    </w:p>
    <w:p w14:paraId="0424B1E4" w14:textId="77777777" w:rsidR="00E67D7A" w:rsidRPr="00535A81" w:rsidRDefault="00DF7E49">
      <w:pPr>
        <w:pStyle w:val="Standard"/>
        <w:ind w:firstLine="539"/>
        <w:jc w:val="center"/>
        <w:rPr>
          <w:b/>
          <w:bCs/>
          <w:sz w:val="23"/>
          <w:szCs w:val="23"/>
          <w:lang w:val="lt-LT"/>
        </w:rPr>
      </w:pPr>
      <w:r w:rsidRPr="00535A81">
        <w:rPr>
          <w:b/>
          <w:bCs/>
          <w:sz w:val="23"/>
          <w:szCs w:val="23"/>
          <w:lang w:val="lt-LT"/>
        </w:rPr>
        <w:t>VI. KITOS NUOSTATOS</w:t>
      </w:r>
    </w:p>
    <w:p w14:paraId="0EC922C4" w14:textId="77777777" w:rsidR="00E67D7A" w:rsidRPr="00535A81" w:rsidRDefault="00E67D7A">
      <w:pPr>
        <w:pStyle w:val="Standard"/>
        <w:spacing w:line="200" w:lineRule="atLeast"/>
        <w:jc w:val="center"/>
        <w:rPr>
          <w:sz w:val="23"/>
          <w:szCs w:val="23"/>
          <w:lang w:val="lt-LT"/>
        </w:rPr>
      </w:pPr>
    </w:p>
    <w:p w14:paraId="55476FC0" w14:textId="1B9739CE" w:rsidR="00E67D7A" w:rsidRPr="00535A81" w:rsidRDefault="00DF7E49" w:rsidP="00FE6963">
      <w:pPr>
        <w:pStyle w:val="Textbody"/>
        <w:spacing w:after="0"/>
        <w:ind w:firstLine="567"/>
        <w:jc w:val="both"/>
        <w:rPr>
          <w:sz w:val="23"/>
          <w:szCs w:val="23"/>
          <w:lang w:val="lt-LT"/>
        </w:rPr>
      </w:pPr>
      <w:r w:rsidRPr="00535A81">
        <w:rPr>
          <w:sz w:val="23"/>
          <w:szCs w:val="23"/>
          <w:lang w:val="lt-LT"/>
        </w:rPr>
        <w:t>6.1. Kitos, Šiame Susitarime neapkalbėtos nuostatos (tame tarpe Šalių teisės, pareigos, atsakomybė) galioja tokios, kokios numatytos 2021</w:t>
      </w:r>
      <w:r w:rsidR="003E6F5F" w:rsidRPr="00535A81">
        <w:rPr>
          <w:sz w:val="23"/>
          <w:szCs w:val="23"/>
          <w:lang w:val="lt-LT"/>
        </w:rPr>
        <w:t>-05-03</w:t>
      </w:r>
      <w:r w:rsidRPr="00535A81">
        <w:rPr>
          <w:sz w:val="23"/>
          <w:szCs w:val="23"/>
          <w:lang w:val="lt-LT"/>
        </w:rPr>
        <w:t xml:space="preserve"> </w:t>
      </w:r>
      <w:r w:rsidRPr="00535A81">
        <w:rPr>
          <w:bCs/>
          <w:caps/>
          <w:sz w:val="23"/>
          <w:szCs w:val="23"/>
          <w:lang w:val="lt-LT"/>
        </w:rPr>
        <w:t>FIDIC i</w:t>
      </w:r>
      <w:r w:rsidRPr="00535A81">
        <w:rPr>
          <w:bCs/>
          <w:sz w:val="23"/>
          <w:szCs w:val="23"/>
          <w:lang w:val="lt-LT"/>
        </w:rPr>
        <w:t xml:space="preserve">nžinieriaus ir statybos darbų techninės priežiūros </w:t>
      </w:r>
      <w:r w:rsidRPr="00535A81">
        <w:rPr>
          <w:sz w:val="23"/>
          <w:szCs w:val="23"/>
          <w:lang w:val="lt-LT"/>
        </w:rPr>
        <w:t>paslaugų sutartyje Nr.</w:t>
      </w:r>
      <w:r w:rsidR="003E6F5F" w:rsidRPr="00535A81">
        <w:rPr>
          <w:sz w:val="23"/>
          <w:szCs w:val="23"/>
          <w:lang w:val="lt-LT"/>
        </w:rPr>
        <w:t xml:space="preserve"> SŽ-528</w:t>
      </w:r>
      <w:r w:rsidRPr="00535A81">
        <w:rPr>
          <w:sz w:val="23"/>
          <w:szCs w:val="23"/>
          <w:lang w:val="lt-LT"/>
        </w:rPr>
        <w:t>.</w:t>
      </w:r>
    </w:p>
    <w:p w14:paraId="3096FB95" w14:textId="1FC3290C" w:rsidR="00E67D7A" w:rsidRPr="00535A81" w:rsidRDefault="00DF7E49" w:rsidP="00FE6963">
      <w:pPr>
        <w:pStyle w:val="Textbody"/>
        <w:spacing w:after="0"/>
        <w:ind w:firstLine="567"/>
        <w:jc w:val="both"/>
        <w:rPr>
          <w:sz w:val="23"/>
          <w:szCs w:val="23"/>
          <w:lang w:val="lt-LT"/>
        </w:rPr>
      </w:pPr>
      <w:r w:rsidRPr="00535A81">
        <w:rPr>
          <w:sz w:val="23"/>
          <w:szCs w:val="23"/>
          <w:lang w:val="lt-LT"/>
        </w:rPr>
        <w:t>6.2. Šis susitarimas sudarytas dviem vienodą juridinę galią turinčiais egzemplioriais, po vieną kiekvienai Šaliai ir yra neatskiriama 2021</w:t>
      </w:r>
      <w:r w:rsidR="003E6F5F" w:rsidRPr="00535A81">
        <w:rPr>
          <w:sz w:val="23"/>
          <w:szCs w:val="23"/>
          <w:lang w:val="lt-LT"/>
        </w:rPr>
        <w:t>-05-03</w:t>
      </w:r>
      <w:r w:rsidRPr="00535A81">
        <w:rPr>
          <w:sz w:val="23"/>
          <w:szCs w:val="23"/>
          <w:lang w:val="lt-LT"/>
        </w:rPr>
        <w:t xml:space="preserve"> </w:t>
      </w:r>
      <w:r w:rsidRPr="00535A81">
        <w:rPr>
          <w:bCs/>
          <w:caps/>
          <w:sz w:val="23"/>
          <w:szCs w:val="23"/>
          <w:lang w:val="lt-LT"/>
        </w:rPr>
        <w:t>FIDIC i</w:t>
      </w:r>
      <w:r w:rsidRPr="00535A81">
        <w:rPr>
          <w:bCs/>
          <w:sz w:val="23"/>
          <w:szCs w:val="23"/>
          <w:lang w:val="lt-LT"/>
        </w:rPr>
        <w:t xml:space="preserve">nžinieriaus ir statybos darbų techninės priežiūros </w:t>
      </w:r>
      <w:r w:rsidRPr="00535A81">
        <w:rPr>
          <w:sz w:val="23"/>
          <w:szCs w:val="23"/>
          <w:lang w:val="lt-LT"/>
        </w:rPr>
        <w:t>paslaugų sutarties Nr.</w:t>
      </w:r>
      <w:r w:rsidR="003E6F5F" w:rsidRPr="00535A81">
        <w:rPr>
          <w:sz w:val="23"/>
          <w:szCs w:val="23"/>
          <w:lang w:val="lt-LT"/>
        </w:rPr>
        <w:t xml:space="preserve"> SŽ-528</w:t>
      </w:r>
      <w:r w:rsidRPr="00535A81">
        <w:rPr>
          <w:sz w:val="23"/>
          <w:szCs w:val="23"/>
          <w:lang w:val="lt-LT"/>
        </w:rPr>
        <w:t xml:space="preserve"> dalis.</w:t>
      </w:r>
    </w:p>
    <w:p w14:paraId="2B3E4D03" w14:textId="67934672" w:rsidR="00E67D7A" w:rsidRPr="00535A81" w:rsidRDefault="00DF7E49" w:rsidP="00FE6963">
      <w:pPr>
        <w:spacing w:after="0" w:line="240" w:lineRule="auto"/>
        <w:ind w:firstLine="567"/>
        <w:jc w:val="both"/>
        <w:rPr>
          <w:rFonts w:ascii="Times New Roman" w:hAnsi="Times New Roman" w:cs="Times New Roman"/>
          <w:sz w:val="23"/>
          <w:szCs w:val="23"/>
        </w:rPr>
      </w:pPr>
      <w:r w:rsidRPr="00535A81">
        <w:rPr>
          <w:rFonts w:ascii="Times New Roman" w:hAnsi="Times New Roman" w:cs="Times New Roman"/>
          <w:sz w:val="23"/>
          <w:szCs w:val="23"/>
        </w:rPr>
        <w:t>6.3. Šis susitarimas įsigalioja Šalims jį pasirašius ir galioja iki visiško Paslaugų pagal šį Susitarimą įvykdymo.</w:t>
      </w:r>
    </w:p>
    <w:p w14:paraId="18027575" w14:textId="3160CE84" w:rsidR="008D2658" w:rsidRPr="00535A81" w:rsidRDefault="008D2658">
      <w:pPr>
        <w:spacing w:after="0" w:line="240" w:lineRule="auto"/>
        <w:ind w:firstLine="1276"/>
        <w:jc w:val="both"/>
        <w:rPr>
          <w:rFonts w:ascii="Times New Roman" w:hAnsi="Times New Roman" w:cs="Times New Roman"/>
          <w:sz w:val="23"/>
          <w:szCs w:val="23"/>
        </w:rPr>
      </w:pPr>
    </w:p>
    <w:tbl>
      <w:tblPr>
        <w:tblW w:w="9780" w:type="dxa"/>
        <w:tblInd w:w="1" w:type="dxa"/>
        <w:tblLook w:val="0000" w:firstRow="0" w:lastRow="0" w:firstColumn="0" w:lastColumn="0" w:noHBand="0" w:noVBand="0"/>
      </w:tblPr>
      <w:tblGrid>
        <w:gridCol w:w="4768"/>
        <w:gridCol w:w="5012"/>
      </w:tblGrid>
      <w:tr w:rsidR="008D2658" w:rsidRPr="00535A81" w14:paraId="31361756" w14:textId="77777777" w:rsidTr="004F603B">
        <w:trPr>
          <w:trHeight w:val="336"/>
        </w:trPr>
        <w:tc>
          <w:tcPr>
            <w:tcW w:w="4768" w:type="dxa"/>
          </w:tcPr>
          <w:p w14:paraId="675E5CAC" w14:textId="77777777" w:rsidR="008D2658" w:rsidRPr="00535A81" w:rsidRDefault="008D2658" w:rsidP="001009BA">
            <w:pPr>
              <w:pStyle w:val="Textbody"/>
              <w:keepLines/>
              <w:tabs>
                <w:tab w:val="left" w:pos="907"/>
              </w:tabs>
              <w:spacing w:after="0"/>
              <w:jc w:val="both"/>
              <w:rPr>
                <w:b/>
                <w:sz w:val="23"/>
                <w:szCs w:val="23"/>
                <w:lang w:val="lt-LT"/>
              </w:rPr>
            </w:pPr>
            <w:r w:rsidRPr="00535A81">
              <w:rPr>
                <w:b/>
                <w:sz w:val="23"/>
                <w:szCs w:val="23"/>
                <w:lang w:val="lt-LT"/>
              </w:rPr>
              <w:t>Užsakovas</w:t>
            </w:r>
          </w:p>
          <w:p w14:paraId="2A162DBE" w14:textId="77777777" w:rsidR="008D2658" w:rsidRPr="00535A81" w:rsidRDefault="008D2658" w:rsidP="001009BA">
            <w:pPr>
              <w:pStyle w:val="Standard"/>
              <w:keepLines/>
              <w:jc w:val="both"/>
              <w:rPr>
                <w:sz w:val="23"/>
                <w:szCs w:val="23"/>
                <w:lang w:val="lt-LT"/>
              </w:rPr>
            </w:pPr>
          </w:p>
          <w:p w14:paraId="2FE5A425" w14:textId="77777777" w:rsidR="008D2658" w:rsidRPr="00535A81" w:rsidRDefault="008D2658" w:rsidP="001009BA">
            <w:pPr>
              <w:spacing w:after="0" w:line="240" w:lineRule="auto"/>
              <w:jc w:val="both"/>
              <w:rPr>
                <w:rFonts w:ascii="Times New Roman" w:hAnsi="Times New Roman" w:cs="Times New Roman"/>
                <w:sz w:val="23"/>
                <w:szCs w:val="23"/>
                <w:shd w:val="clear" w:color="auto" w:fill="FFFFFF"/>
              </w:rPr>
            </w:pPr>
            <w:r w:rsidRPr="00535A81">
              <w:rPr>
                <w:rFonts w:ascii="Times New Roman" w:hAnsi="Times New Roman" w:cs="Times New Roman"/>
                <w:sz w:val="23"/>
                <w:szCs w:val="23"/>
                <w:shd w:val="clear" w:color="auto" w:fill="FFFFFF"/>
              </w:rPr>
              <w:t>Šiaulių miesto savivaldybės administracija</w:t>
            </w:r>
          </w:p>
          <w:p w14:paraId="17D6FC48" w14:textId="77777777" w:rsidR="008D2658" w:rsidRPr="00535A81" w:rsidRDefault="008D2658" w:rsidP="001009BA">
            <w:pPr>
              <w:spacing w:after="0" w:line="240" w:lineRule="auto"/>
              <w:jc w:val="both"/>
              <w:rPr>
                <w:rFonts w:ascii="Times New Roman" w:hAnsi="Times New Roman" w:cs="Times New Roman"/>
                <w:sz w:val="23"/>
                <w:szCs w:val="23"/>
                <w:shd w:val="clear" w:color="auto" w:fill="FFFFFF"/>
              </w:rPr>
            </w:pPr>
            <w:r w:rsidRPr="00535A81">
              <w:rPr>
                <w:rFonts w:ascii="Times New Roman" w:hAnsi="Times New Roman" w:cs="Times New Roman"/>
                <w:sz w:val="23"/>
                <w:szCs w:val="23"/>
                <w:shd w:val="clear" w:color="auto" w:fill="FFFFFF"/>
              </w:rPr>
              <w:t>Vasario 16-osios g. 62, Šiauliai</w:t>
            </w:r>
          </w:p>
          <w:p w14:paraId="2D990BA8" w14:textId="77777777" w:rsidR="008D2658" w:rsidRPr="00535A81" w:rsidRDefault="008D2658" w:rsidP="001009BA">
            <w:pPr>
              <w:spacing w:after="0" w:line="240" w:lineRule="auto"/>
              <w:jc w:val="both"/>
              <w:rPr>
                <w:rFonts w:ascii="Times New Roman" w:hAnsi="Times New Roman" w:cs="Times New Roman"/>
                <w:sz w:val="23"/>
                <w:szCs w:val="23"/>
                <w:shd w:val="clear" w:color="auto" w:fill="FFFFFF"/>
              </w:rPr>
            </w:pPr>
            <w:r w:rsidRPr="00535A81">
              <w:rPr>
                <w:rFonts w:ascii="Times New Roman" w:hAnsi="Times New Roman" w:cs="Times New Roman"/>
                <w:sz w:val="23"/>
                <w:szCs w:val="23"/>
                <w:shd w:val="clear" w:color="auto" w:fill="FFFFFF"/>
              </w:rPr>
              <w:t>Įstaigos kodas 188771865</w:t>
            </w:r>
          </w:p>
          <w:p w14:paraId="6360FA08" w14:textId="77777777" w:rsidR="008D2658" w:rsidRPr="00535A81" w:rsidRDefault="008D2658" w:rsidP="001009BA">
            <w:pPr>
              <w:spacing w:after="0" w:line="240" w:lineRule="auto"/>
              <w:jc w:val="both"/>
              <w:rPr>
                <w:rFonts w:ascii="Times New Roman" w:eastAsia="Times New Roman" w:hAnsi="Times New Roman" w:cs="Times New Roman"/>
                <w:sz w:val="23"/>
                <w:szCs w:val="23"/>
              </w:rPr>
            </w:pPr>
            <w:r w:rsidRPr="00535A81">
              <w:rPr>
                <w:rFonts w:ascii="Times New Roman" w:hAnsi="Times New Roman" w:cs="Times New Roman"/>
                <w:sz w:val="23"/>
                <w:szCs w:val="23"/>
                <w:shd w:val="clear" w:color="auto" w:fill="FFFFFF"/>
              </w:rPr>
              <w:t xml:space="preserve">A. s. Nr. Nr. </w:t>
            </w:r>
            <w:r w:rsidRPr="00535A81">
              <w:rPr>
                <w:rFonts w:ascii="Times New Roman" w:eastAsia="Times New Roman" w:hAnsi="Times New Roman" w:cs="Times New Roman"/>
                <w:sz w:val="23"/>
                <w:szCs w:val="23"/>
              </w:rPr>
              <w:t>LT857300010091511042</w:t>
            </w:r>
          </w:p>
          <w:p w14:paraId="1A64E21F" w14:textId="77777777" w:rsidR="008D2658" w:rsidRPr="00535A81" w:rsidRDefault="008D2658" w:rsidP="001009BA">
            <w:pPr>
              <w:spacing w:after="0" w:line="240" w:lineRule="auto"/>
              <w:jc w:val="both"/>
              <w:rPr>
                <w:rFonts w:ascii="Times New Roman" w:eastAsia="Times New Roman" w:hAnsi="Times New Roman" w:cs="Times New Roman"/>
                <w:sz w:val="23"/>
                <w:szCs w:val="23"/>
              </w:rPr>
            </w:pPr>
            <w:r w:rsidRPr="00535A81">
              <w:rPr>
                <w:rFonts w:ascii="Times New Roman" w:eastAsia="Times New Roman" w:hAnsi="Times New Roman" w:cs="Times New Roman"/>
                <w:sz w:val="23"/>
                <w:szCs w:val="23"/>
              </w:rPr>
              <w:t>Bankas AB „Swedbank“, b. k. 73000</w:t>
            </w:r>
          </w:p>
          <w:p w14:paraId="2B43713E" w14:textId="77777777" w:rsidR="008D2658" w:rsidRPr="00535A81" w:rsidRDefault="008D2658" w:rsidP="001009BA">
            <w:pPr>
              <w:spacing w:after="0" w:line="240" w:lineRule="auto"/>
              <w:jc w:val="both"/>
              <w:rPr>
                <w:rFonts w:ascii="Times New Roman" w:hAnsi="Times New Roman" w:cs="Times New Roman"/>
                <w:sz w:val="23"/>
                <w:szCs w:val="23"/>
                <w:shd w:val="clear" w:color="auto" w:fill="FFFFFF"/>
              </w:rPr>
            </w:pPr>
            <w:r w:rsidRPr="00535A81">
              <w:rPr>
                <w:rFonts w:ascii="Times New Roman" w:hAnsi="Times New Roman" w:cs="Times New Roman"/>
                <w:sz w:val="23"/>
                <w:szCs w:val="23"/>
                <w:shd w:val="clear" w:color="auto" w:fill="FFFFFF"/>
              </w:rPr>
              <w:t>Tel. 8-41 59 63 15</w:t>
            </w:r>
          </w:p>
          <w:p w14:paraId="555C10EB" w14:textId="77777777" w:rsidR="008D2658" w:rsidRPr="00535A81" w:rsidRDefault="008D2658" w:rsidP="001009BA">
            <w:pPr>
              <w:spacing w:after="0" w:line="240" w:lineRule="auto"/>
              <w:jc w:val="both"/>
              <w:rPr>
                <w:rFonts w:ascii="Times New Roman" w:hAnsi="Times New Roman" w:cs="Times New Roman"/>
                <w:sz w:val="23"/>
                <w:szCs w:val="23"/>
                <w:shd w:val="clear" w:color="auto" w:fill="FFFFFF"/>
              </w:rPr>
            </w:pPr>
            <w:r w:rsidRPr="00535A81">
              <w:rPr>
                <w:rFonts w:ascii="Times New Roman" w:hAnsi="Times New Roman" w:cs="Times New Roman"/>
                <w:sz w:val="23"/>
                <w:szCs w:val="23"/>
                <w:shd w:val="clear" w:color="auto" w:fill="FFFFFF"/>
              </w:rPr>
              <w:t>Faksas 8-41 52 41 09</w:t>
            </w:r>
          </w:p>
          <w:p w14:paraId="4801E674" w14:textId="77777777" w:rsidR="008D2658" w:rsidRPr="00535A81" w:rsidRDefault="008D2658" w:rsidP="001009BA">
            <w:pPr>
              <w:pStyle w:val="Standard"/>
              <w:keepLines/>
              <w:jc w:val="both"/>
              <w:rPr>
                <w:sz w:val="23"/>
                <w:szCs w:val="23"/>
                <w:lang w:val="lt-LT"/>
              </w:rPr>
            </w:pPr>
            <w:r w:rsidRPr="00535A81">
              <w:rPr>
                <w:sz w:val="23"/>
                <w:szCs w:val="23"/>
                <w:shd w:val="clear" w:color="auto" w:fill="FFFFFF"/>
                <w:lang w:val="lt-LT"/>
              </w:rPr>
              <w:t xml:space="preserve">El. p.: </w:t>
            </w:r>
            <w:hyperlink r:id="rId6" w:history="1">
              <w:r w:rsidRPr="00535A81">
                <w:rPr>
                  <w:rStyle w:val="Hipersaitas"/>
                  <w:sz w:val="23"/>
                  <w:szCs w:val="23"/>
                  <w:lang w:val="lt-LT"/>
                </w:rPr>
                <w:t>info@siauliai.lt</w:t>
              </w:r>
            </w:hyperlink>
          </w:p>
          <w:p w14:paraId="0BF2DD3D" w14:textId="77777777" w:rsidR="008D2658" w:rsidRPr="00535A81" w:rsidRDefault="008D2658" w:rsidP="001009BA">
            <w:pPr>
              <w:pStyle w:val="Standard"/>
              <w:keepLines/>
              <w:jc w:val="both"/>
              <w:rPr>
                <w:sz w:val="23"/>
                <w:szCs w:val="23"/>
                <w:lang w:val="lt-LT"/>
              </w:rPr>
            </w:pPr>
          </w:p>
          <w:p w14:paraId="7F1E329D" w14:textId="77777777" w:rsidR="008D2658" w:rsidRPr="00535A81" w:rsidRDefault="008D2658" w:rsidP="001009BA">
            <w:pPr>
              <w:pStyle w:val="Standard"/>
              <w:keepLines/>
              <w:jc w:val="both"/>
              <w:rPr>
                <w:sz w:val="23"/>
                <w:szCs w:val="23"/>
                <w:lang w:val="lt-LT"/>
              </w:rPr>
            </w:pPr>
          </w:p>
          <w:p w14:paraId="4488BFD9" w14:textId="77777777" w:rsidR="008D2658" w:rsidRPr="00535A81" w:rsidRDefault="008D2658" w:rsidP="001009BA">
            <w:pPr>
              <w:pStyle w:val="Standard"/>
              <w:keepLines/>
              <w:jc w:val="both"/>
              <w:rPr>
                <w:sz w:val="23"/>
                <w:szCs w:val="23"/>
                <w:lang w:val="lt-LT"/>
              </w:rPr>
            </w:pPr>
          </w:p>
          <w:p w14:paraId="4D34C9C3" w14:textId="77777777" w:rsidR="008D2658" w:rsidRPr="00535A81" w:rsidRDefault="008D2658" w:rsidP="001009BA">
            <w:pPr>
              <w:pStyle w:val="Standard"/>
              <w:keepLines/>
              <w:jc w:val="both"/>
              <w:rPr>
                <w:sz w:val="23"/>
                <w:szCs w:val="23"/>
                <w:lang w:val="lt-LT"/>
              </w:rPr>
            </w:pPr>
          </w:p>
          <w:p w14:paraId="7D2D2730" w14:textId="77777777" w:rsidR="008D2658" w:rsidRPr="00535A81" w:rsidRDefault="008D2658" w:rsidP="001009BA">
            <w:pPr>
              <w:pStyle w:val="Bodytxt"/>
              <w:rPr>
                <w:sz w:val="23"/>
                <w:szCs w:val="23"/>
              </w:rPr>
            </w:pPr>
            <w:r w:rsidRPr="00535A81">
              <w:rPr>
                <w:sz w:val="23"/>
                <w:szCs w:val="23"/>
              </w:rPr>
              <w:t>Administracijos direktorius</w:t>
            </w:r>
          </w:p>
          <w:p w14:paraId="4845451D" w14:textId="77777777" w:rsidR="008D2658" w:rsidRPr="00535A81" w:rsidRDefault="008D2658" w:rsidP="001009BA">
            <w:pPr>
              <w:pStyle w:val="Bodytxt"/>
              <w:rPr>
                <w:sz w:val="23"/>
                <w:szCs w:val="23"/>
              </w:rPr>
            </w:pPr>
            <w:r w:rsidRPr="00535A81">
              <w:rPr>
                <w:sz w:val="23"/>
                <w:szCs w:val="23"/>
              </w:rPr>
              <w:t>Antanas Bartulis</w:t>
            </w:r>
          </w:p>
          <w:p w14:paraId="59B05BD7" w14:textId="77777777" w:rsidR="008D2658" w:rsidRPr="00535A81" w:rsidRDefault="008D2658" w:rsidP="001009BA">
            <w:pPr>
              <w:pStyle w:val="Standard"/>
              <w:keepLines/>
              <w:jc w:val="both"/>
              <w:rPr>
                <w:sz w:val="23"/>
                <w:szCs w:val="23"/>
                <w:lang w:val="lt-LT"/>
              </w:rPr>
            </w:pPr>
          </w:p>
          <w:p w14:paraId="5DC03506" w14:textId="77777777" w:rsidR="008D2658" w:rsidRPr="00535A81" w:rsidRDefault="008D2658" w:rsidP="001009BA">
            <w:pPr>
              <w:keepNext/>
              <w:spacing w:after="0" w:line="240" w:lineRule="auto"/>
              <w:jc w:val="both"/>
              <w:rPr>
                <w:rFonts w:ascii="Times New Roman" w:hAnsi="Times New Roman" w:cs="Times New Roman"/>
                <w:sz w:val="23"/>
                <w:szCs w:val="23"/>
                <w:lang w:eastAsia="fi-FI"/>
              </w:rPr>
            </w:pPr>
            <w:r w:rsidRPr="00535A81">
              <w:rPr>
                <w:rFonts w:ascii="Times New Roman" w:hAnsi="Times New Roman" w:cs="Times New Roman"/>
                <w:sz w:val="23"/>
                <w:szCs w:val="23"/>
                <w:lang w:eastAsia="fi-FI"/>
              </w:rPr>
              <w:t>Parašas  ...................................................</w:t>
            </w:r>
          </w:p>
          <w:p w14:paraId="31BF12EE" w14:textId="77777777" w:rsidR="008D2658" w:rsidRPr="00535A81" w:rsidRDefault="008D2658" w:rsidP="001009BA">
            <w:pPr>
              <w:pStyle w:val="Standard"/>
              <w:keepLines/>
              <w:jc w:val="both"/>
              <w:rPr>
                <w:sz w:val="23"/>
                <w:szCs w:val="23"/>
                <w:lang w:val="lt-LT"/>
              </w:rPr>
            </w:pPr>
            <w:r w:rsidRPr="00535A81">
              <w:rPr>
                <w:sz w:val="23"/>
                <w:szCs w:val="23"/>
                <w:lang w:val="lt-LT"/>
              </w:rPr>
              <w:t>A.V.</w:t>
            </w:r>
          </w:p>
        </w:tc>
        <w:tc>
          <w:tcPr>
            <w:tcW w:w="5011" w:type="dxa"/>
          </w:tcPr>
          <w:p w14:paraId="3804E6AB" w14:textId="77777777" w:rsidR="008D2658" w:rsidRPr="00535A81" w:rsidRDefault="008D2658" w:rsidP="001009BA">
            <w:pPr>
              <w:pStyle w:val="Textbody"/>
              <w:keepLines/>
              <w:tabs>
                <w:tab w:val="left" w:pos="907"/>
              </w:tabs>
              <w:spacing w:after="0"/>
              <w:jc w:val="both"/>
              <w:rPr>
                <w:b/>
                <w:sz w:val="23"/>
                <w:szCs w:val="23"/>
                <w:lang w:val="lt-LT"/>
              </w:rPr>
            </w:pPr>
            <w:r w:rsidRPr="00535A81">
              <w:rPr>
                <w:b/>
                <w:sz w:val="23"/>
                <w:szCs w:val="23"/>
                <w:lang w:val="lt-LT"/>
              </w:rPr>
              <w:t>Paslaugų teikėjas</w:t>
            </w:r>
          </w:p>
          <w:p w14:paraId="2F120929" w14:textId="77777777" w:rsidR="008D2658" w:rsidRPr="00535A81" w:rsidRDefault="008D2658" w:rsidP="001009BA">
            <w:pPr>
              <w:pStyle w:val="Standard"/>
              <w:keepLines/>
              <w:jc w:val="both"/>
              <w:rPr>
                <w:sz w:val="23"/>
                <w:szCs w:val="23"/>
                <w:lang w:val="lt-LT"/>
              </w:rPr>
            </w:pPr>
          </w:p>
          <w:p w14:paraId="61F637F8" w14:textId="71CCB230" w:rsidR="008D2658" w:rsidRPr="00535A81" w:rsidRDefault="008D2658" w:rsidP="001009BA">
            <w:pPr>
              <w:spacing w:after="0" w:line="240" w:lineRule="auto"/>
              <w:jc w:val="both"/>
              <w:rPr>
                <w:rFonts w:ascii="Times New Roman" w:hAnsi="Times New Roman" w:cs="Times New Roman"/>
                <w:sz w:val="23"/>
                <w:szCs w:val="23"/>
              </w:rPr>
            </w:pPr>
            <w:r w:rsidRPr="00535A81">
              <w:rPr>
                <w:rFonts w:ascii="Times New Roman" w:hAnsi="Times New Roman" w:cs="Times New Roman"/>
                <w:sz w:val="23"/>
                <w:szCs w:val="23"/>
              </w:rPr>
              <w:t>AB „</w:t>
            </w:r>
            <w:r w:rsidR="0016093C" w:rsidRPr="00535A81">
              <w:rPr>
                <w:rFonts w:ascii="Times New Roman" w:hAnsi="Times New Roman" w:cs="Times New Roman"/>
                <w:sz w:val="23"/>
                <w:szCs w:val="23"/>
              </w:rPr>
              <w:t>VIAMATIKA</w:t>
            </w:r>
            <w:r w:rsidRPr="00535A81">
              <w:rPr>
                <w:rFonts w:ascii="Times New Roman" w:hAnsi="Times New Roman" w:cs="Times New Roman"/>
                <w:sz w:val="23"/>
                <w:szCs w:val="23"/>
              </w:rPr>
              <w:t>“</w:t>
            </w:r>
          </w:p>
          <w:p w14:paraId="3DCE0946" w14:textId="77777777" w:rsidR="008D2658" w:rsidRPr="00535A81" w:rsidRDefault="008D2658" w:rsidP="001009BA">
            <w:pPr>
              <w:spacing w:after="0" w:line="240" w:lineRule="auto"/>
              <w:jc w:val="both"/>
              <w:rPr>
                <w:rFonts w:ascii="Times New Roman" w:hAnsi="Times New Roman" w:cs="Times New Roman"/>
                <w:sz w:val="23"/>
                <w:szCs w:val="23"/>
              </w:rPr>
            </w:pPr>
            <w:r w:rsidRPr="00535A81">
              <w:rPr>
                <w:rFonts w:ascii="Times New Roman" w:hAnsi="Times New Roman" w:cs="Times New Roman"/>
                <w:sz w:val="23"/>
                <w:szCs w:val="23"/>
              </w:rPr>
              <w:t>Granito g. 3-101</w:t>
            </w:r>
          </w:p>
          <w:p w14:paraId="244696A7" w14:textId="77777777" w:rsidR="008D2658" w:rsidRPr="00535A81" w:rsidRDefault="008D2658" w:rsidP="001009BA">
            <w:pPr>
              <w:spacing w:after="0" w:line="240" w:lineRule="auto"/>
              <w:jc w:val="both"/>
              <w:rPr>
                <w:rFonts w:ascii="Times New Roman" w:hAnsi="Times New Roman" w:cs="Times New Roman"/>
                <w:sz w:val="23"/>
                <w:szCs w:val="23"/>
              </w:rPr>
            </w:pPr>
            <w:r w:rsidRPr="00535A81">
              <w:rPr>
                <w:rFonts w:ascii="Times New Roman" w:hAnsi="Times New Roman" w:cs="Times New Roman"/>
                <w:sz w:val="23"/>
                <w:szCs w:val="23"/>
              </w:rPr>
              <w:t>02241 Vilnius</w:t>
            </w:r>
          </w:p>
          <w:p w14:paraId="430E3E70" w14:textId="77777777" w:rsidR="008D2658" w:rsidRPr="00535A81" w:rsidRDefault="008D2658" w:rsidP="001009BA">
            <w:pPr>
              <w:spacing w:after="0" w:line="240" w:lineRule="auto"/>
              <w:jc w:val="both"/>
              <w:rPr>
                <w:rFonts w:ascii="Times New Roman" w:hAnsi="Times New Roman" w:cs="Times New Roman"/>
                <w:sz w:val="23"/>
                <w:szCs w:val="23"/>
              </w:rPr>
            </w:pPr>
            <w:r w:rsidRPr="00535A81">
              <w:rPr>
                <w:rFonts w:ascii="Times New Roman" w:hAnsi="Times New Roman" w:cs="Times New Roman"/>
                <w:sz w:val="23"/>
                <w:szCs w:val="23"/>
              </w:rPr>
              <w:t>Duomenys kaupiami ir saugomi</w:t>
            </w:r>
          </w:p>
          <w:p w14:paraId="147E2A41" w14:textId="77777777" w:rsidR="008D2658" w:rsidRPr="00535A81" w:rsidRDefault="008D2658" w:rsidP="001009BA">
            <w:pPr>
              <w:spacing w:after="0" w:line="240" w:lineRule="auto"/>
              <w:jc w:val="both"/>
              <w:rPr>
                <w:rFonts w:ascii="Times New Roman" w:hAnsi="Times New Roman" w:cs="Times New Roman"/>
                <w:sz w:val="23"/>
                <w:szCs w:val="23"/>
              </w:rPr>
            </w:pPr>
            <w:r w:rsidRPr="00535A81">
              <w:rPr>
                <w:rFonts w:ascii="Times New Roman" w:hAnsi="Times New Roman" w:cs="Times New Roman"/>
                <w:sz w:val="23"/>
                <w:szCs w:val="23"/>
              </w:rPr>
              <w:t>Juridinių asmenų registre</w:t>
            </w:r>
          </w:p>
          <w:p w14:paraId="4727B1BD" w14:textId="77777777" w:rsidR="008D2658" w:rsidRPr="00535A81" w:rsidRDefault="008D2658" w:rsidP="001009BA">
            <w:pPr>
              <w:spacing w:after="0" w:line="240" w:lineRule="auto"/>
              <w:jc w:val="both"/>
              <w:rPr>
                <w:rFonts w:ascii="Times New Roman" w:hAnsi="Times New Roman" w:cs="Times New Roman"/>
                <w:sz w:val="23"/>
                <w:szCs w:val="23"/>
              </w:rPr>
            </w:pPr>
            <w:r w:rsidRPr="00535A81">
              <w:rPr>
                <w:rFonts w:ascii="Times New Roman" w:hAnsi="Times New Roman" w:cs="Times New Roman"/>
                <w:sz w:val="23"/>
                <w:szCs w:val="23"/>
              </w:rPr>
              <w:t>kodas 120721845</w:t>
            </w:r>
          </w:p>
          <w:p w14:paraId="58DA8D5B" w14:textId="77777777" w:rsidR="008D2658" w:rsidRPr="00535A81" w:rsidRDefault="008D2658" w:rsidP="001009BA">
            <w:pPr>
              <w:spacing w:after="0" w:line="240" w:lineRule="auto"/>
              <w:jc w:val="both"/>
              <w:rPr>
                <w:rFonts w:ascii="Times New Roman" w:hAnsi="Times New Roman" w:cs="Times New Roman"/>
                <w:sz w:val="23"/>
                <w:szCs w:val="23"/>
              </w:rPr>
            </w:pPr>
            <w:r w:rsidRPr="00535A81">
              <w:rPr>
                <w:rFonts w:ascii="Times New Roman" w:hAnsi="Times New Roman" w:cs="Times New Roman"/>
                <w:sz w:val="23"/>
                <w:szCs w:val="23"/>
              </w:rPr>
              <w:t>PVM mokėtojo kodas LT207218417</w:t>
            </w:r>
          </w:p>
          <w:p w14:paraId="536DB2E6" w14:textId="77777777" w:rsidR="008D2658" w:rsidRPr="00535A81" w:rsidRDefault="008D2658" w:rsidP="001009BA">
            <w:pPr>
              <w:spacing w:after="0" w:line="240" w:lineRule="auto"/>
              <w:jc w:val="both"/>
              <w:rPr>
                <w:rFonts w:ascii="Times New Roman" w:hAnsi="Times New Roman" w:cs="Times New Roman"/>
                <w:sz w:val="23"/>
                <w:szCs w:val="23"/>
              </w:rPr>
            </w:pPr>
            <w:r w:rsidRPr="00535A81">
              <w:rPr>
                <w:rFonts w:ascii="Times New Roman" w:hAnsi="Times New Roman" w:cs="Times New Roman"/>
                <w:sz w:val="23"/>
                <w:szCs w:val="23"/>
              </w:rPr>
              <w:t>Telefonas (8 5) 264 47 85</w:t>
            </w:r>
          </w:p>
          <w:p w14:paraId="32750F67" w14:textId="4CE67B22" w:rsidR="008D2658" w:rsidRPr="00535A81" w:rsidRDefault="008D2658" w:rsidP="001009BA">
            <w:pPr>
              <w:spacing w:after="0" w:line="240" w:lineRule="auto"/>
              <w:jc w:val="both"/>
              <w:rPr>
                <w:rFonts w:ascii="Times New Roman" w:hAnsi="Times New Roman" w:cs="Times New Roman"/>
                <w:sz w:val="23"/>
                <w:szCs w:val="23"/>
              </w:rPr>
            </w:pPr>
            <w:r w:rsidRPr="00535A81">
              <w:rPr>
                <w:rFonts w:ascii="Times New Roman" w:hAnsi="Times New Roman" w:cs="Times New Roman"/>
                <w:sz w:val="23"/>
                <w:szCs w:val="23"/>
              </w:rPr>
              <w:t xml:space="preserve">El. paštas </w:t>
            </w:r>
            <w:hyperlink r:id="rId7" w:history="1">
              <w:r w:rsidR="0016093C" w:rsidRPr="00535A81">
                <w:rPr>
                  <w:rStyle w:val="Hipersaitas"/>
                  <w:rFonts w:ascii="Times New Roman" w:hAnsi="Times New Roman" w:cs="Times New Roman"/>
                  <w:sz w:val="23"/>
                  <w:szCs w:val="23"/>
                </w:rPr>
                <w:t>info@viamatika.lt</w:t>
              </w:r>
            </w:hyperlink>
            <w:r w:rsidR="0016093C" w:rsidRPr="00535A81">
              <w:rPr>
                <w:rFonts w:ascii="Times New Roman" w:hAnsi="Times New Roman" w:cs="Times New Roman"/>
                <w:sz w:val="23"/>
                <w:szCs w:val="23"/>
              </w:rPr>
              <w:t xml:space="preserve"> </w:t>
            </w:r>
          </w:p>
          <w:p w14:paraId="4FDCA0D5" w14:textId="77777777" w:rsidR="008D2658" w:rsidRPr="00535A81" w:rsidRDefault="008D2658" w:rsidP="001009BA">
            <w:pPr>
              <w:spacing w:after="0" w:line="240" w:lineRule="auto"/>
              <w:jc w:val="both"/>
              <w:rPr>
                <w:rFonts w:ascii="Times New Roman" w:hAnsi="Times New Roman" w:cs="Times New Roman"/>
                <w:sz w:val="23"/>
                <w:szCs w:val="23"/>
              </w:rPr>
            </w:pPr>
            <w:r w:rsidRPr="00535A81">
              <w:rPr>
                <w:rFonts w:ascii="Times New Roman" w:hAnsi="Times New Roman" w:cs="Times New Roman"/>
                <w:sz w:val="23"/>
                <w:szCs w:val="23"/>
              </w:rPr>
              <w:t>AB SEB bankas, SWIFT kodas CBVILT2X, IBAN LT38 7044 0600 0165 3167</w:t>
            </w:r>
          </w:p>
          <w:p w14:paraId="5E12F0FB" w14:textId="77777777" w:rsidR="008D2658" w:rsidRPr="00535A81" w:rsidRDefault="008D2658" w:rsidP="001009BA">
            <w:pPr>
              <w:pStyle w:val="Standard"/>
              <w:keepLines/>
              <w:jc w:val="both"/>
              <w:rPr>
                <w:sz w:val="23"/>
                <w:szCs w:val="23"/>
                <w:lang w:val="lt-LT"/>
              </w:rPr>
            </w:pPr>
          </w:p>
          <w:p w14:paraId="17B3B2B7" w14:textId="77777777" w:rsidR="008D2658" w:rsidRPr="00535A81" w:rsidRDefault="008D2658" w:rsidP="001009BA">
            <w:pPr>
              <w:pStyle w:val="Standard"/>
              <w:keepLines/>
              <w:jc w:val="both"/>
              <w:rPr>
                <w:sz w:val="23"/>
                <w:szCs w:val="23"/>
                <w:lang w:val="lt-LT"/>
              </w:rPr>
            </w:pPr>
            <w:r w:rsidRPr="00535A81">
              <w:rPr>
                <w:sz w:val="23"/>
                <w:szCs w:val="23"/>
                <w:lang w:val="lt-LT"/>
              </w:rPr>
              <w:t xml:space="preserve">Direktorius </w:t>
            </w:r>
          </w:p>
          <w:p w14:paraId="63DBCEAD" w14:textId="77777777" w:rsidR="008D2658" w:rsidRPr="00535A81" w:rsidRDefault="008D2658" w:rsidP="001009BA">
            <w:pPr>
              <w:pStyle w:val="Standard"/>
              <w:keepLines/>
              <w:jc w:val="both"/>
              <w:rPr>
                <w:sz w:val="23"/>
                <w:szCs w:val="23"/>
                <w:lang w:val="lt-LT"/>
              </w:rPr>
            </w:pPr>
            <w:r w:rsidRPr="00535A81">
              <w:rPr>
                <w:sz w:val="23"/>
                <w:szCs w:val="23"/>
                <w:lang w:val="lt-LT"/>
              </w:rPr>
              <w:t xml:space="preserve">Artūras </w:t>
            </w:r>
            <w:proofErr w:type="spellStart"/>
            <w:r w:rsidRPr="00535A81">
              <w:rPr>
                <w:sz w:val="23"/>
                <w:szCs w:val="23"/>
                <w:lang w:val="lt-LT"/>
              </w:rPr>
              <w:t>Palekas</w:t>
            </w:r>
            <w:proofErr w:type="spellEnd"/>
          </w:p>
          <w:p w14:paraId="1B9F0E5A" w14:textId="77777777" w:rsidR="008D2658" w:rsidRPr="00535A81" w:rsidRDefault="008D2658" w:rsidP="001009BA">
            <w:pPr>
              <w:pStyle w:val="Standard"/>
              <w:keepLines/>
              <w:jc w:val="both"/>
              <w:rPr>
                <w:sz w:val="23"/>
                <w:szCs w:val="23"/>
                <w:lang w:val="lt-LT"/>
              </w:rPr>
            </w:pPr>
          </w:p>
          <w:p w14:paraId="3FF6522A" w14:textId="77777777" w:rsidR="008D2658" w:rsidRPr="00535A81" w:rsidRDefault="008D2658" w:rsidP="001009BA">
            <w:pPr>
              <w:keepNext/>
              <w:spacing w:after="0" w:line="240" w:lineRule="auto"/>
              <w:jc w:val="both"/>
              <w:rPr>
                <w:rFonts w:ascii="Times New Roman" w:hAnsi="Times New Roman" w:cs="Times New Roman"/>
                <w:sz w:val="23"/>
                <w:szCs w:val="23"/>
                <w:lang w:eastAsia="fi-FI"/>
              </w:rPr>
            </w:pPr>
            <w:r w:rsidRPr="00535A81">
              <w:rPr>
                <w:rFonts w:ascii="Times New Roman" w:hAnsi="Times New Roman" w:cs="Times New Roman"/>
                <w:sz w:val="23"/>
                <w:szCs w:val="23"/>
                <w:lang w:eastAsia="fi-FI"/>
              </w:rPr>
              <w:t>Parašas  ...................................................</w:t>
            </w:r>
          </w:p>
          <w:p w14:paraId="0648C83A" w14:textId="7247EAA1" w:rsidR="008D2658" w:rsidRPr="00535A81" w:rsidRDefault="008D2658" w:rsidP="003E6F5F">
            <w:pPr>
              <w:keepLines/>
              <w:spacing w:after="0" w:line="240" w:lineRule="auto"/>
              <w:jc w:val="both"/>
              <w:rPr>
                <w:rFonts w:ascii="Times New Roman" w:hAnsi="Times New Roman" w:cs="Times New Roman"/>
                <w:sz w:val="23"/>
                <w:szCs w:val="23"/>
                <w:highlight w:val="white"/>
              </w:rPr>
            </w:pPr>
            <w:r w:rsidRPr="00535A81">
              <w:rPr>
                <w:rFonts w:ascii="Times New Roman" w:hAnsi="Times New Roman" w:cs="Times New Roman"/>
                <w:sz w:val="23"/>
                <w:szCs w:val="23"/>
              </w:rPr>
              <w:t>A.V.</w:t>
            </w:r>
          </w:p>
        </w:tc>
      </w:tr>
    </w:tbl>
    <w:p w14:paraId="69DF5C97" w14:textId="3A751621" w:rsidR="008D2658" w:rsidRPr="00535A81" w:rsidRDefault="008D2658" w:rsidP="003E6F5F">
      <w:pPr>
        <w:spacing w:after="0" w:line="240" w:lineRule="auto"/>
        <w:jc w:val="both"/>
        <w:rPr>
          <w:rFonts w:ascii="Times New Roman" w:hAnsi="Times New Roman" w:cs="Times New Roman"/>
          <w:sz w:val="23"/>
          <w:szCs w:val="23"/>
        </w:rPr>
      </w:pPr>
    </w:p>
    <w:p w14:paraId="38DEBFDD" w14:textId="5B56B77E" w:rsidR="0016093C" w:rsidRPr="00535A81" w:rsidRDefault="0016093C" w:rsidP="0016093C">
      <w:pPr>
        <w:tabs>
          <w:tab w:val="left" w:pos="1845"/>
          <w:tab w:val="left" w:pos="4253"/>
          <w:tab w:val="left" w:pos="6945"/>
          <w:tab w:val="left" w:pos="9637"/>
        </w:tabs>
        <w:spacing w:before="6" w:after="6"/>
        <w:jc w:val="both"/>
        <w:rPr>
          <w:rFonts w:ascii="Times New Roman" w:hAnsi="Times New Roman" w:cs="Times New Roman"/>
          <w:sz w:val="23"/>
          <w:szCs w:val="23"/>
        </w:rPr>
      </w:pPr>
      <w:r w:rsidRPr="00535A81">
        <w:rPr>
          <w:rFonts w:ascii="Times New Roman" w:hAnsi="Times New Roman" w:cs="Times New Roman"/>
          <w:sz w:val="23"/>
          <w:szCs w:val="23"/>
        </w:rPr>
        <w:t xml:space="preserve">Valentas Gilys tel. (8 41) 596 306, el. paštas </w:t>
      </w:r>
      <w:hyperlink r:id="rId8" w:history="1">
        <w:r w:rsidRPr="00535A81">
          <w:rPr>
            <w:rStyle w:val="Hipersaitas"/>
            <w:rFonts w:ascii="Times New Roman" w:hAnsi="Times New Roman" w:cs="Times New Roman"/>
            <w:sz w:val="23"/>
            <w:szCs w:val="23"/>
          </w:rPr>
          <w:t>valentas.gilys@siauliai.lt</w:t>
        </w:r>
      </w:hyperlink>
      <w:r w:rsidRPr="00535A81">
        <w:rPr>
          <w:rFonts w:ascii="Times New Roman" w:hAnsi="Times New Roman" w:cs="Times New Roman"/>
          <w:sz w:val="23"/>
          <w:szCs w:val="23"/>
        </w:rPr>
        <w:t xml:space="preserve"> </w:t>
      </w:r>
    </w:p>
    <w:sectPr w:rsidR="0016093C" w:rsidRPr="00535A81">
      <w:pgSz w:w="11906" w:h="16838"/>
      <w:pgMar w:top="1701" w:right="567" w:bottom="1134" w:left="1701" w:header="0" w:footer="0" w:gutter="0"/>
      <w:cols w:space="1296"/>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309CF" w14:textId="77777777" w:rsidR="00F97393" w:rsidRDefault="00F97393" w:rsidP="003E6F5F">
      <w:pPr>
        <w:spacing w:after="0" w:line="240" w:lineRule="auto"/>
      </w:pPr>
      <w:r>
        <w:separator/>
      </w:r>
    </w:p>
  </w:endnote>
  <w:endnote w:type="continuationSeparator" w:id="0">
    <w:p w14:paraId="76ECEB2E" w14:textId="77777777" w:rsidR="00F97393" w:rsidRDefault="00F97393" w:rsidP="003E6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B498E" w14:textId="77777777" w:rsidR="00F97393" w:rsidRDefault="00F97393" w:rsidP="003E6F5F">
      <w:pPr>
        <w:spacing w:after="0" w:line="240" w:lineRule="auto"/>
      </w:pPr>
      <w:r>
        <w:separator/>
      </w:r>
    </w:p>
  </w:footnote>
  <w:footnote w:type="continuationSeparator" w:id="0">
    <w:p w14:paraId="3970B164" w14:textId="77777777" w:rsidR="00F97393" w:rsidRDefault="00F97393" w:rsidP="003E6F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D7A"/>
    <w:rsid w:val="0016093C"/>
    <w:rsid w:val="00275A3F"/>
    <w:rsid w:val="003E6F5F"/>
    <w:rsid w:val="004F603B"/>
    <w:rsid w:val="00535A81"/>
    <w:rsid w:val="008206EE"/>
    <w:rsid w:val="008D2658"/>
    <w:rsid w:val="00DF7E49"/>
    <w:rsid w:val="00E503B6"/>
    <w:rsid w:val="00E67D7A"/>
    <w:rsid w:val="00F97393"/>
    <w:rsid w:val="00FE69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77C19"/>
  <w15:docId w15:val="{2E1A38D5-961B-4BDE-A4D0-518710FF4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ahoma"/>
        <w:kern w:val="2"/>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widowControl w:val="0"/>
      <w:suppressAutoHyphens/>
      <w:spacing w:after="200" w:line="276" w:lineRule="auto"/>
      <w:textAlignment w:val="baseline"/>
    </w:pPr>
  </w:style>
  <w:style w:type="paragraph" w:styleId="Antrat1">
    <w:name w:val="heading 1"/>
    <w:basedOn w:val="Standard"/>
    <w:next w:val="Textbody"/>
    <w:uiPriority w:val="9"/>
    <w:qFormat/>
    <w:pPr>
      <w:keepNext/>
      <w:widowControl w:val="0"/>
      <w:spacing w:before="240" w:after="120"/>
      <w:outlineLvl w:val="0"/>
    </w:pPr>
    <w:rPr>
      <w:rFonts w:eastAsia="Arial Unicode MS" w:cs="Tahoma"/>
      <w:b/>
      <w:bCs/>
      <w:sz w:val="32"/>
      <w:szCs w:val="32"/>
    </w:rPr>
  </w:style>
  <w:style w:type="paragraph" w:styleId="Antrat2">
    <w:name w:val="heading 2"/>
    <w:basedOn w:val="Standard"/>
    <w:next w:val="Textbody"/>
    <w:uiPriority w:val="9"/>
    <w:semiHidden/>
    <w:unhideWhenUsed/>
    <w:qFormat/>
    <w:pPr>
      <w:keepNext/>
      <w:widowControl w:val="0"/>
      <w:spacing w:before="240" w:after="120"/>
      <w:outlineLvl w:val="1"/>
    </w:pPr>
    <w:rPr>
      <w:rFonts w:eastAsia="Arial Unicode MS" w:cs="Tahoma"/>
      <w:b/>
      <w:bCs/>
      <w:iCs/>
      <w:sz w:val="28"/>
      <w:szCs w:val="28"/>
    </w:rPr>
  </w:style>
  <w:style w:type="paragraph" w:styleId="Antrat3">
    <w:name w:val="heading 3"/>
    <w:basedOn w:val="Standard"/>
    <w:next w:val="Textbody"/>
    <w:uiPriority w:val="9"/>
    <w:semiHidden/>
    <w:unhideWhenUsed/>
    <w:qFormat/>
    <w:pPr>
      <w:keepNext/>
      <w:widowControl w:val="0"/>
      <w:spacing w:before="240" w:after="120"/>
      <w:outlineLvl w:val="2"/>
    </w:pPr>
    <w:rPr>
      <w:rFonts w:eastAsia="Arial Unicode MS"/>
      <w:b/>
      <w:bCs/>
      <w:szCs w:val="28"/>
    </w:rPr>
  </w:style>
  <w:style w:type="paragraph" w:styleId="Antrat4">
    <w:name w:val="heading 4"/>
    <w:basedOn w:val="Standard"/>
    <w:next w:val="Textbody"/>
    <w:uiPriority w:val="9"/>
    <w:semiHidden/>
    <w:unhideWhenUsed/>
    <w:qFormat/>
    <w:pPr>
      <w:keepNext/>
      <w:widowControl w:val="0"/>
      <w:spacing w:before="240" w:after="120"/>
      <w:outlineLvl w:val="3"/>
    </w:pPr>
    <w:rPr>
      <w:rFonts w:eastAsia="Arial Unicode MS"/>
      <w:b/>
      <w:bCs/>
      <w:i/>
      <w:iCs/>
    </w:rPr>
  </w:style>
  <w:style w:type="paragraph" w:styleId="Antrat5">
    <w:name w:val="heading 5"/>
    <w:basedOn w:val="Standard"/>
    <w:next w:val="Textbody"/>
    <w:uiPriority w:val="9"/>
    <w:semiHidden/>
    <w:unhideWhenUsed/>
    <w:qFormat/>
    <w:pPr>
      <w:keepNext/>
      <w:widowControl w:val="0"/>
      <w:spacing w:before="240" w:after="120"/>
      <w:outlineLvl w:val="4"/>
    </w:pPr>
    <w:rPr>
      <w:rFonts w:eastAsia="Arial Unicode MS" w:cs="Tahoma"/>
      <w:bCs/>
      <w:i/>
      <w:sz w:val="25"/>
    </w:rPr>
  </w:style>
  <w:style w:type="paragraph" w:styleId="Antrat6">
    <w:name w:val="heading 6"/>
    <w:basedOn w:val="Standard"/>
    <w:next w:val="Textbody"/>
    <w:uiPriority w:val="9"/>
    <w:semiHidden/>
    <w:unhideWhenUsed/>
    <w:qFormat/>
    <w:pPr>
      <w:keepNext/>
      <w:widowControl w:val="0"/>
      <w:spacing w:before="240" w:after="120"/>
      <w:outlineLvl w:val="5"/>
    </w:pPr>
    <w:rPr>
      <w:rFonts w:ascii="Arial" w:eastAsia="Arial Unicode MS" w:hAnsi="Arial" w:cs="Tahoma"/>
      <w:b/>
      <w:bCs/>
      <w:sz w:val="21"/>
      <w:szCs w:val="21"/>
    </w:rPr>
  </w:style>
  <w:style w:type="paragraph" w:styleId="Antrat7">
    <w:name w:val="heading 7"/>
    <w:basedOn w:val="Standard"/>
    <w:next w:val="Textbody"/>
    <w:qFormat/>
    <w:pPr>
      <w:keepNext/>
      <w:widowControl w:val="0"/>
      <w:spacing w:before="240" w:after="120"/>
      <w:outlineLvl w:val="6"/>
    </w:pPr>
    <w:rPr>
      <w:rFonts w:ascii="Arial" w:eastAsia="Arial Unicode MS" w:hAnsi="Arial" w:cs="Tahoma"/>
      <w:b/>
      <w:bCs/>
      <w:sz w:val="21"/>
      <w:szCs w:val="21"/>
    </w:rPr>
  </w:style>
  <w:style w:type="paragraph" w:styleId="Antrat8">
    <w:name w:val="heading 8"/>
    <w:basedOn w:val="Standard"/>
    <w:next w:val="Textbody"/>
    <w:qFormat/>
    <w:pPr>
      <w:keepNext/>
      <w:widowControl w:val="0"/>
      <w:spacing w:before="240" w:after="120"/>
      <w:outlineLvl w:val="7"/>
    </w:pPr>
    <w:rPr>
      <w:rFonts w:ascii="Arial" w:eastAsia="Arial Unicode MS" w:hAnsi="Arial" w:cs="Tahoma"/>
      <w:b/>
      <w:bCs/>
      <w:sz w:val="21"/>
      <w:szCs w:val="21"/>
    </w:rPr>
  </w:style>
  <w:style w:type="paragraph" w:styleId="Antrat9">
    <w:name w:val="heading 9"/>
    <w:basedOn w:val="Standard"/>
    <w:next w:val="Textbody"/>
    <w:qFormat/>
    <w:pPr>
      <w:keepNext/>
      <w:widowControl w:val="0"/>
      <w:spacing w:before="240" w:after="120"/>
      <w:outlineLvl w:val="8"/>
    </w:pPr>
    <w:rPr>
      <w:rFonts w:ascii="Arial" w:eastAsia="Arial Unicode MS" w:hAnsi="Arial" w:cs="Tahoma"/>
      <w:b/>
      <w:bCs/>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ipersaitas1">
    <w:name w:val="Hipersaitas1"/>
    <w:qFormat/>
    <w:rPr>
      <w:color w:val="0000FF"/>
      <w:u w:val="single"/>
    </w:rPr>
  </w:style>
  <w:style w:type="character" w:customStyle="1" w:styleId="Typewriter">
    <w:name w:val="Typewriter"/>
    <w:qFormat/>
    <w:rPr>
      <w:rFonts w:ascii="Courier New" w:hAnsi="Courier New"/>
      <w:sz w:val="20"/>
    </w:rPr>
  </w:style>
  <w:style w:type="character" w:customStyle="1" w:styleId="Antrat1Diagrama">
    <w:name w:val="Antraštė 1 Diagrama"/>
    <w:basedOn w:val="Numatytasispastraiposriftas"/>
    <w:qFormat/>
    <w:rPr>
      <w:rFonts w:ascii="Times New Roman" w:eastAsia="Arial Unicode MS" w:hAnsi="Times New Roman" w:cs="Tahoma"/>
      <w:b/>
      <w:bCs/>
      <w:sz w:val="32"/>
      <w:szCs w:val="32"/>
      <w:lang w:val="en-US"/>
    </w:rPr>
  </w:style>
  <w:style w:type="character" w:customStyle="1" w:styleId="Antrat2Diagrama">
    <w:name w:val="Antraštė 2 Diagrama"/>
    <w:basedOn w:val="Numatytasispastraiposriftas"/>
    <w:qFormat/>
    <w:rPr>
      <w:rFonts w:ascii="Times New Roman" w:eastAsia="Arial Unicode MS" w:hAnsi="Times New Roman" w:cs="Tahoma"/>
      <w:b/>
      <w:bCs/>
      <w:iCs/>
      <w:sz w:val="28"/>
      <w:szCs w:val="28"/>
      <w:lang w:val="en-US"/>
    </w:rPr>
  </w:style>
  <w:style w:type="character" w:customStyle="1" w:styleId="Antrat3Diagrama">
    <w:name w:val="Antraštė 3 Diagrama"/>
    <w:basedOn w:val="Numatytasispastraiposriftas"/>
    <w:qFormat/>
    <w:rPr>
      <w:rFonts w:ascii="Times New Roman" w:eastAsia="Arial Unicode MS" w:hAnsi="Times New Roman" w:cs="Times New Roman"/>
      <w:b/>
      <w:bCs/>
      <w:sz w:val="24"/>
      <w:szCs w:val="28"/>
      <w:lang w:val="en-US"/>
    </w:rPr>
  </w:style>
  <w:style w:type="character" w:customStyle="1" w:styleId="Antrat4Diagrama">
    <w:name w:val="Antraštė 4 Diagrama"/>
    <w:basedOn w:val="Numatytasispastraiposriftas"/>
    <w:qFormat/>
    <w:rPr>
      <w:rFonts w:ascii="Times New Roman" w:eastAsia="Arial Unicode MS" w:hAnsi="Times New Roman" w:cs="Times New Roman"/>
      <w:b/>
      <w:bCs/>
      <w:i/>
      <w:iCs/>
      <w:sz w:val="24"/>
      <w:szCs w:val="24"/>
      <w:lang w:val="en-US"/>
    </w:rPr>
  </w:style>
  <w:style w:type="character" w:customStyle="1" w:styleId="Antrat5Diagrama">
    <w:name w:val="Antraštė 5 Diagrama"/>
    <w:basedOn w:val="Numatytasispastraiposriftas"/>
    <w:qFormat/>
    <w:rPr>
      <w:rFonts w:ascii="Times New Roman" w:eastAsia="Arial Unicode MS" w:hAnsi="Times New Roman" w:cs="Tahoma"/>
      <w:bCs/>
      <w:i/>
      <w:sz w:val="25"/>
      <w:szCs w:val="24"/>
      <w:lang w:val="en-US"/>
    </w:rPr>
  </w:style>
  <w:style w:type="character" w:customStyle="1" w:styleId="Antrat6Diagrama">
    <w:name w:val="Antraštė 6 Diagrama"/>
    <w:basedOn w:val="Numatytasispastraiposriftas"/>
    <w:qFormat/>
    <w:rPr>
      <w:rFonts w:ascii="Arial" w:eastAsia="Arial Unicode MS" w:hAnsi="Arial" w:cs="Tahoma"/>
      <w:b/>
      <w:bCs/>
      <w:sz w:val="21"/>
      <w:szCs w:val="21"/>
      <w:lang w:val="en-US"/>
    </w:rPr>
  </w:style>
  <w:style w:type="character" w:customStyle="1" w:styleId="Antrat7Diagrama">
    <w:name w:val="Antraštė 7 Diagrama"/>
    <w:basedOn w:val="Numatytasispastraiposriftas"/>
    <w:qFormat/>
    <w:rPr>
      <w:rFonts w:ascii="Arial" w:eastAsia="Arial Unicode MS" w:hAnsi="Arial" w:cs="Tahoma"/>
      <w:b/>
      <w:bCs/>
      <w:sz w:val="21"/>
      <w:szCs w:val="21"/>
      <w:lang w:val="en-US"/>
    </w:rPr>
  </w:style>
  <w:style w:type="character" w:customStyle="1" w:styleId="Antrat8Diagrama">
    <w:name w:val="Antraštė 8 Diagrama"/>
    <w:basedOn w:val="Numatytasispastraiposriftas"/>
    <w:qFormat/>
    <w:rPr>
      <w:rFonts w:ascii="Arial" w:eastAsia="Arial Unicode MS" w:hAnsi="Arial" w:cs="Tahoma"/>
      <w:b/>
      <w:bCs/>
      <w:sz w:val="21"/>
      <w:szCs w:val="21"/>
      <w:lang w:val="en-US"/>
    </w:rPr>
  </w:style>
  <w:style w:type="character" w:customStyle="1" w:styleId="Antrat9Diagrama">
    <w:name w:val="Antraštė 9 Diagrama"/>
    <w:basedOn w:val="Numatytasispastraiposriftas"/>
    <w:qFormat/>
    <w:rPr>
      <w:rFonts w:ascii="Arial" w:eastAsia="Arial Unicode MS" w:hAnsi="Arial" w:cs="Tahoma"/>
      <w:b/>
      <w:bCs/>
      <w:sz w:val="21"/>
      <w:szCs w:val="21"/>
      <w:lang w:val="en-US"/>
    </w:rPr>
  </w:style>
  <w:style w:type="character" w:customStyle="1" w:styleId="StrongEmphasis">
    <w:name w:val="Strong Emphasis"/>
    <w:qFormat/>
    <w:rPr>
      <w:b/>
      <w:bCs/>
    </w:rPr>
  </w:style>
  <w:style w:type="character" w:customStyle="1" w:styleId="FontStyle23">
    <w:name w:val="Font Style23"/>
    <w:qFormat/>
    <w:rPr>
      <w:rFonts w:ascii="Times New Roman" w:hAnsi="Times New Roman" w:cs="Times New Roman"/>
      <w:sz w:val="20"/>
      <w:szCs w:val="20"/>
    </w:rPr>
  </w:style>
  <w:style w:type="character" w:customStyle="1" w:styleId="PagrindinistekstasDiagrama">
    <w:name w:val="Pagrindinis tekstas Diagrama"/>
    <w:basedOn w:val="Numatytasispastraiposriftas"/>
    <w:qFormat/>
    <w:rPr>
      <w:rFonts w:ascii="Times New Roman" w:eastAsia="Times New Roman" w:hAnsi="Times New Roman" w:cs="Times New Roman"/>
      <w:sz w:val="24"/>
      <w:szCs w:val="24"/>
      <w:lang w:val="en-US"/>
    </w:rPr>
  </w:style>
  <w:style w:type="character" w:customStyle="1" w:styleId="AntratsDiagrama">
    <w:name w:val="Antraštės Diagrama"/>
    <w:basedOn w:val="Numatytasispastraiposriftas"/>
    <w:qFormat/>
    <w:rPr>
      <w:rFonts w:ascii="Times New Roman" w:eastAsia="Times New Roman" w:hAnsi="Times New Roman" w:cs="Times New Roman"/>
      <w:sz w:val="24"/>
      <w:szCs w:val="24"/>
      <w:lang w:val="en-US"/>
    </w:rPr>
  </w:style>
  <w:style w:type="character" w:customStyle="1" w:styleId="PoratDiagrama">
    <w:name w:val="Poraštė Diagrama"/>
    <w:basedOn w:val="Numatytasispastraiposriftas"/>
    <w:qFormat/>
    <w:rPr>
      <w:rFonts w:ascii="Times New Roman" w:eastAsia="Times New Roman" w:hAnsi="Times New Roman" w:cs="Times New Roman"/>
      <w:sz w:val="24"/>
      <w:szCs w:val="24"/>
      <w:lang w:val="en-US"/>
    </w:rPr>
  </w:style>
  <w:style w:type="character" w:styleId="Komentaronuoroda">
    <w:name w:val="annotation reference"/>
    <w:basedOn w:val="Numatytasispastraiposriftas"/>
    <w:qFormat/>
    <w:rPr>
      <w:sz w:val="16"/>
      <w:szCs w:val="16"/>
    </w:rPr>
  </w:style>
  <w:style w:type="character" w:customStyle="1" w:styleId="KomentarotekstasDiagrama">
    <w:name w:val="Komentaro tekstas Diagrama"/>
    <w:basedOn w:val="Numatytasispastraiposriftas"/>
    <w:qFormat/>
    <w:rPr>
      <w:rFonts w:ascii="Times New Roman" w:eastAsia="Times New Roman" w:hAnsi="Times New Roman" w:cs="Times New Roman"/>
      <w:sz w:val="20"/>
      <w:szCs w:val="20"/>
      <w:lang w:val="en-US"/>
    </w:rPr>
  </w:style>
  <w:style w:type="character" w:customStyle="1" w:styleId="KomentarotemaDiagrama">
    <w:name w:val="Komentaro tema Diagrama"/>
    <w:basedOn w:val="KomentarotekstasDiagrama"/>
    <w:qFormat/>
    <w:rPr>
      <w:rFonts w:ascii="Times New Roman" w:eastAsia="Times New Roman" w:hAnsi="Times New Roman" w:cs="Times New Roman"/>
      <w:b/>
      <w:bCs/>
      <w:sz w:val="20"/>
      <w:szCs w:val="20"/>
      <w:lang w:val="en-US"/>
    </w:rPr>
  </w:style>
  <w:style w:type="character" w:customStyle="1" w:styleId="DebesliotekstasDiagrama">
    <w:name w:val="Debesėlio tekstas Diagrama"/>
    <w:basedOn w:val="Numatytasispastraiposriftas"/>
    <w:qFormat/>
    <w:rPr>
      <w:rFonts w:ascii="Segoe UI" w:eastAsia="Times New Roman" w:hAnsi="Segoe UI" w:cs="Segoe UI"/>
      <w:sz w:val="18"/>
      <w:szCs w:val="18"/>
      <w:lang w:val="en-US"/>
    </w:rPr>
  </w:style>
  <w:style w:type="character" w:customStyle="1" w:styleId="Neapdorotaspaminjimas1">
    <w:name w:val="Neapdorotas paminėjimas1"/>
    <w:basedOn w:val="Numatytasispastraiposriftas"/>
    <w:qFormat/>
    <w:rPr>
      <w:color w:val="808080"/>
    </w:rPr>
  </w:style>
  <w:style w:type="character" w:customStyle="1" w:styleId="PaantratDiagrama">
    <w:name w:val="Paantraštė Diagrama"/>
    <w:basedOn w:val="Numatytasispastraiposriftas"/>
    <w:qFormat/>
    <w:rPr>
      <w:rFonts w:ascii="Georgia" w:eastAsia="Georgia" w:hAnsi="Georgia" w:cs="Georgia"/>
      <w:i/>
      <w:color w:val="666666"/>
      <w:sz w:val="48"/>
      <w:szCs w:val="48"/>
    </w:rPr>
  </w:style>
  <w:style w:type="character" w:customStyle="1" w:styleId="NumberingSymbols">
    <w:name w:val="Numbering Symbol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Textbody"/>
    <w:rPr>
      <w:rFonts w:cs="Arial"/>
    </w:rPr>
  </w:style>
  <w:style w:type="paragraph" w:styleId="Antrat">
    <w:name w:val="caption"/>
    <w:basedOn w:val="Standard"/>
    <w:qFormat/>
    <w:pPr>
      <w:suppressLineNumbers/>
      <w:spacing w:before="120" w:after="120"/>
    </w:pPr>
    <w:rPr>
      <w:rFonts w:cs="Arial"/>
      <w:i/>
      <w:iCs/>
    </w:rPr>
  </w:style>
  <w:style w:type="paragraph" w:customStyle="1" w:styleId="Index">
    <w:name w:val="Index"/>
    <w:basedOn w:val="Standard"/>
    <w:qFormat/>
    <w:pPr>
      <w:suppressLineNumbers/>
    </w:pPr>
    <w:rPr>
      <w:rFonts w:cs="Arial"/>
    </w:rPr>
  </w:style>
  <w:style w:type="paragraph" w:customStyle="1" w:styleId="Standard">
    <w:name w:val="Standard"/>
    <w:qFormat/>
    <w:pPr>
      <w:suppressAutoHyphens/>
      <w:textAlignment w:val="baseline"/>
    </w:pPr>
    <w:rPr>
      <w:rFonts w:ascii="Times New Roman" w:eastAsia="Times New Roman" w:hAnsi="Times New Roman" w:cs="Times New Roman"/>
      <w:sz w:val="24"/>
      <w:szCs w:val="24"/>
      <w:lang w:val="en-US"/>
    </w:rPr>
  </w:style>
  <w:style w:type="paragraph" w:styleId="Pavadinimas">
    <w:name w:val="Title"/>
    <w:basedOn w:val="Standard"/>
    <w:next w:val="Textbody"/>
    <w:uiPriority w:val="10"/>
    <w:qFormat/>
    <w:pPr>
      <w:keepNext/>
      <w:spacing w:before="240" w:after="120"/>
    </w:pPr>
    <w:rPr>
      <w:rFonts w:ascii="Arial" w:eastAsia="Microsoft YaHei" w:hAnsi="Arial" w:cs="Arial"/>
      <w:sz w:val="28"/>
      <w:szCs w:val="28"/>
    </w:rPr>
  </w:style>
  <w:style w:type="paragraph" w:customStyle="1" w:styleId="Textbody">
    <w:name w:val="Text body"/>
    <w:basedOn w:val="Standard"/>
    <w:qFormat/>
    <w:pPr>
      <w:spacing w:after="120"/>
    </w:pPr>
  </w:style>
  <w:style w:type="paragraph" w:styleId="Paantrat">
    <w:name w:val="Subtitle"/>
    <w:basedOn w:val="Standard"/>
    <w:next w:val="Textbody"/>
    <w:uiPriority w:val="11"/>
    <w:qFormat/>
    <w:pPr>
      <w:keepNext/>
      <w:keepLines/>
      <w:spacing w:before="360" w:after="80"/>
    </w:pPr>
    <w:rPr>
      <w:rFonts w:ascii="Georgia" w:eastAsia="Georgia" w:hAnsi="Georgia" w:cs="Georgia"/>
      <w:i/>
      <w:iCs/>
      <w:color w:val="666666"/>
      <w:sz w:val="48"/>
      <w:szCs w:val="48"/>
      <w:lang w:val="lt-LT"/>
    </w:rPr>
  </w:style>
  <w:style w:type="paragraph" w:styleId="Sraopastraipa">
    <w:name w:val="List Paragraph"/>
    <w:basedOn w:val="Standard"/>
    <w:qFormat/>
    <w:pPr>
      <w:spacing w:after="200" w:line="276" w:lineRule="auto"/>
      <w:ind w:left="720"/>
    </w:pPr>
    <w:rPr>
      <w:rFonts w:ascii="Calibri" w:eastAsia="Calibri" w:hAnsi="Calibri"/>
      <w:sz w:val="22"/>
      <w:szCs w:val="22"/>
      <w:lang w:val="lt-LT"/>
    </w:rPr>
  </w:style>
  <w:style w:type="paragraph" w:customStyle="1" w:styleId="Stilius3">
    <w:name w:val="Stilius3"/>
    <w:basedOn w:val="Standard"/>
    <w:qFormat/>
    <w:pPr>
      <w:spacing w:before="200"/>
      <w:jc w:val="both"/>
    </w:pPr>
    <w:rPr>
      <w:sz w:val="22"/>
      <w:szCs w:val="22"/>
      <w:lang w:val="lt-LT"/>
    </w:rPr>
  </w:style>
  <w:style w:type="paragraph" w:customStyle="1" w:styleId="HeaderandFooter">
    <w:name w:val="Header and Footer"/>
    <w:basedOn w:val="prastasis"/>
    <w:qFormat/>
  </w:style>
  <w:style w:type="paragraph" w:styleId="Antrats">
    <w:name w:val="header"/>
    <w:basedOn w:val="Standard"/>
    <w:pPr>
      <w:suppressLineNumbers/>
      <w:tabs>
        <w:tab w:val="center" w:pos="4819"/>
        <w:tab w:val="right" w:pos="9638"/>
      </w:tabs>
    </w:pPr>
  </w:style>
  <w:style w:type="paragraph" w:styleId="Porat">
    <w:name w:val="footer"/>
    <w:basedOn w:val="Standard"/>
    <w:pPr>
      <w:suppressLineNumbers/>
      <w:tabs>
        <w:tab w:val="center" w:pos="4819"/>
        <w:tab w:val="right" w:pos="9638"/>
      </w:tabs>
    </w:pPr>
  </w:style>
  <w:style w:type="paragraph" w:styleId="Komentarotekstas">
    <w:name w:val="annotation text"/>
    <w:basedOn w:val="Standard"/>
    <w:qFormat/>
    <w:rPr>
      <w:sz w:val="20"/>
      <w:szCs w:val="20"/>
    </w:rPr>
  </w:style>
  <w:style w:type="paragraph" w:styleId="Komentarotema">
    <w:name w:val="annotation subject"/>
    <w:basedOn w:val="Komentarotekstas"/>
    <w:qFormat/>
    <w:rPr>
      <w:b/>
      <w:bCs/>
    </w:rPr>
  </w:style>
  <w:style w:type="paragraph" w:styleId="Debesliotekstas">
    <w:name w:val="Balloon Text"/>
    <w:basedOn w:val="Standard"/>
    <w:qFormat/>
    <w:rPr>
      <w:rFonts w:ascii="Segoe UI" w:hAnsi="Segoe UI" w:cs="Segoe UI"/>
      <w:sz w:val="18"/>
      <w:szCs w:val="18"/>
    </w:rPr>
  </w:style>
  <w:style w:type="paragraph" w:styleId="Pataisymai">
    <w:name w:val="Revision"/>
    <w:qFormat/>
    <w:pPr>
      <w:suppressAutoHyphens/>
      <w:textAlignment w:val="baseline"/>
    </w:pPr>
    <w:rPr>
      <w:rFonts w:ascii="Times New Roman" w:eastAsia="Times New Roman" w:hAnsi="Times New Roman" w:cs="Times New Roman"/>
      <w:sz w:val="24"/>
      <w:szCs w:val="24"/>
      <w:lang w:val="en-US"/>
    </w:rPr>
  </w:style>
  <w:style w:type="paragraph" w:customStyle="1" w:styleId="couriernormal0">
    <w:name w:val="courier normal 0"/>
    <w:qFormat/>
    <w:pPr>
      <w:suppressAutoHyphens/>
      <w:jc w:val="both"/>
      <w:textAlignment w:val="baseline"/>
    </w:pPr>
    <w:rPr>
      <w:rFonts w:ascii="Courier New" w:eastAsia="Times New Roman" w:hAnsi="Courier New" w:cs="Times New Roman"/>
      <w:sz w:val="24"/>
      <w:szCs w:val="20"/>
      <w:lang w:val="en-GB"/>
    </w:rPr>
  </w:style>
  <w:style w:type="paragraph" w:styleId="Betarp">
    <w:name w:val="No Spacing"/>
    <w:qFormat/>
    <w:pPr>
      <w:suppressAutoHyphens/>
      <w:textAlignment w:val="baseline"/>
    </w:pPr>
    <w:rPr>
      <w:rFonts w:eastAsia="Times New Roman" w:cs="Times New Roman"/>
    </w:rPr>
  </w:style>
  <w:style w:type="paragraph" w:customStyle="1" w:styleId="western">
    <w:name w:val="western"/>
    <w:basedOn w:val="Standard"/>
    <w:qFormat/>
    <w:pPr>
      <w:spacing w:before="280" w:after="119" w:line="276" w:lineRule="auto"/>
    </w:pPr>
    <w:rPr>
      <w:lang w:val="lt-LT" w:eastAsia="ar-SA"/>
    </w:rPr>
  </w:style>
  <w:style w:type="paragraph" w:customStyle="1" w:styleId="TableContents">
    <w:name w:val="Table Contents"/>
    <w:basedOn w:val="Standard"/>
    <w:qFormat/>
    <w:pPr>
      <w:suppressLineNumbers/>
    </w:pPr>
  </w:style>
  <w:style w:type="character" w:styleId="Hipersaitas">
    <w:name w:val="Hyperlink"/>
    <w:basedOn w:val="Numatytasispastraiposriftas"/>
    <w:uiPriority w:val="99"/>
    <w:unhideWhenUsed/>
    <w:rsid w:val="008D2658"/>
    <w:rPr>
      <w:color w:val="0563C1"/>
      <w:u w:val="single"/>
    </w:rPr>
  </w:style>
  <w:style w:type="paragraph" w:customStyle="1" w:styleId="Bodytxt">
    <w:name w:val="Bodytxt"/>
    <w:basedOn w:val="prastasis"/>
    <w:rsid w:val="008D2658"/>
    <w:pPr>
      <w:keepNext/>
      <w:widowControl/>
      <w:suppressAutoHyphens w:val="0"/>
      <w:spacing w:after="0" w:line="240" w:lineRule="auto"/>
      <w:jc w:val="both"/>
      <w:textAlignment w:val="auto"/>
    </w:pPr>
    <w:rPr>
      <w:rFonts w:ascii="Times New Roman" w:eastAsia="Times New Roman" w:hAnsi="Times New Roman" w:cs="Times New Roman"/>
      <w:kern w:val="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valentas.gilys@siauliai.lt" TargetMode="External"/><Relationship Id="rId3" Type="http://schemas.openxmlformats.org/officeDocument/2006/relationships/webSettings" Target="webSettings.xml"/><Relationship Id="rId7" Type="http://schemas.openxmlformats.org/officeDocument/2006/relationships/hyperlink" Target="mailto:info@viamatik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iauliai.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3912</Words>
  <Characters>2231</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Siauliu miesto administracija</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Chrapač</dc:creator>
  <dc:description/>
  <cp:lastModifiedBy>Toma Vilutienė</cp:lastModifiedBy>
  <cp:revision>2</cp:revision>
  <cp:lastPrinted>2018-12-13T13:10:00Z</cp:lastPrinted>
  <dcterms:created xsi:type="dcterms:W3CDTF">2022-10-25T12:36:00Z</dcterms:created>
  <dcterms:modified xsi:type="dcterms:W3CDTF">2022-10-25T12:36:00Z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