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F2AE8" w14:textId="77777777" w:rsidR="00AA276B" w:rsidRDefault="00AA276B" w:rsidP="00730D2E">
      <w:pPr>
        <w:jc w:val="center"/>
        <w:rPr>
          <w:b/>
          <w:bCs/>
          <w:sz w:val="24"/>
          <w:szCs w:val="24"/>
        </w:rPr>
      </w:pPr>
      <w:bookmarkStart w:id="0" w:name="_GoBack"/>
      <w:bookmarkEnd w:id="0"/>
    </w:p>
    <w:p w14:paraId="188FD952" w14:textId="634A318F" w:rsidR="00A22446" w:rsidRPr="003601A4" w:rsidRDefault="00DA5124" w:rsidP="00730D2E">
      <w:pPr>
        <w:jc w:val="center"/>
        <w:rPr>
          <w:b/>
          <w:bCs/>
          <w:sz w:val="24"/>
          <w:szCs w:val="24"/>
        </w:rPr>
      </w:pPr>
      <w:r w:rsidRPr="003601A4">
        <w:rPr>
          <w:b/>
          <w:bCs/>
          <w:sz w:val="24"/>
          <w:szCs w:val="24"/>
        </w:rPr>
        <w:t xml:space="preserve">TEISINIŲ </w:t>
      </w:r>
      <w:r w:rsidR="00730D2E" w:rsidRPr="003601A4">
        <w:rPr>
          <w:b/>
          <w:bCs/>
          <w:sz w:val="24"/>
          <w:szCs w:val="24"/>
        </w:rPr>
        <w:t>PASLAUGŲ TEIKIMO SUTARTIS Nr. _______</w:t>
      </w:r>
    </w:p>
    <w:p w14:paraId="6190CC7E" w14:textId="75766A1E" w:rsidR="00730D2E" w:rsidRPr="003601A4" w:rsidRDefault="00730D2E" w:rsidP="00730D2E">
      <w:pPr>
        <w:jc w:val="center"/>
        <w:rPr>
          <w:b/>
          <w:bCs/>
          <w:sz w:val="24"/>
          <w:szCs w:val="24"/>
        </w:rPr>
      </w:pPr>
      <w:r w:rsidRPr="003601A4">
        <w:rPr>
          <w:b/>
          <w:bCs/>
          <w:sz w:val="24"/>
          <w:szCs w:val="24"/>
        </w:rPr>
        <w:t>202</w:t>
      </w:r>
      <w:r w:rsidR="00FC701C" w:rsidRPr="003601A4">
        <w:rPr>
          <w:b/>
          <w:bCs/>
          <w:sz w:val="24"/>
          <w:szCs w:val="24"/>
        </w:rPr>
        <w:t>2</w:t>
      </w:r>
      <w:r w:rsidRPr="003601A4">
        <w:rPr>
          <w:b/>
          <w:bCs/>
          <w:sz w:val="24"/>
          <w:szCs w:val="24"/>
        </w:rPr>
        <w:t xml:space="preserve"> m. </w:t>
      </w:r>
      <w:r w:rsidR="000A4846" w:rsidRPr="002F73A3">
        <w:rPr>
          <w:b/>
          <w:bCs/>
          <w:sz w:val="24"/>
          <w:szCs w:val="24"/>
        </w:rPr>
        <w:t>spalio</w:t>
      </w:r>
      <w:r w:rsidRPr="002F73A3">
        <w:rPr>
          <w:b/>
          <w:bCs/>
          <w:sz w:val="24"/>
          <w:szCs w:val="24"/>
        </w:rPr>
        <w:t xml:space="preserve"> </w:t>
      </w:r>
      <w:r w:rsidR="007E7EE4">
        <w:rPr>
          <w:b/>
          <w:bCs/>
          <w:sz w:val="24"/>
          <w:szCs w:val="24"/>
        </w:rPr>
        <w:t>...</w:t>
      </w:r>
      <w:r w:rsidR="002F73A3" w:rsidRPr="002F73A3">
        <w:rPr>
          <w:b/>
          <w:bCs/>
          <w:sz w:val="24"/>
          <w:szCs w:val="24"/>
        </w:rPr>
        <w:t xml:space="preserve"> </w:t>
      </w:r>
      <w:r w:rsidRPr="002F73A3">
        <w:rPr>
          <w:b/>
          <w:bCs/>
          <w:sz w:val="24"/>
          <w:szCs w:val="24"/>
        </w:rPr>
        <w:t>d</w:t>
      </w:r>
      <w:r w:rsidRPr="003601A4">
        <w:rPr>
          <w:b/>
          <w:bCs/>
          <w:sz w:val="24"/>
          <w:szCs w:val="24"/>
        </w:rPr>
        <w:t>.</w:t>
      </w:r>
    </w:p>
    <w:p w14:paraId="0B01F656" w14:textId="6890CB9A" w:rsidR="00730D2E" w:rsidRPr="003601A4" w:rsidRDefault="001B3C20" w:rsidP="00730D2E">
      <w:pPr>
        <w:jc w:val="center"/>
        <w:rPr>
          <w:sz w:val="24"/>
          <w:szCs w:val="24"/>
        </w:rPr>
      </w:pPr>
      <w:r>
        <w:rPr>
          <w:sz w:val="24"/>
          <w:szCs w:val="24"/>
        </w:rPr>
        <w:t>Raseiniai</w:t>
      </w:r>
    </w:p>
    <w:p w14:paraId="78CECFC6" w14:textId="77777777" w:rsidR="00A306EC" w:rsidRPr="003601A4" w:rsidRDefault="00A306EC" w:rsidP="00730D2E">
      <w:pPr>
        <w:jc w:val="center"/>
        <w:rPr>
          <w:sz w:val="24"/>
          <w:szCs w:val="24"/>
        </w:rPr>
      </w:pPr>
    </w:p>
    <w:p w14:paraId="5E90C298" w14:textId="4AE7AD64" w:rsidR="00544A10" w:rsidRPr="002F73A3" w:rsidRDefault="00B93B3F" w:rsidP="00FC701C">
      <w:pPr>
        <w:ind w:firstLine="680"/>
        <w:jc w:val="both"/>
        <w:rPr>
          <w:sz w:val="24"/>
          <w:szCs w:val="24"/>
        </w:rPr>
      </w:pPr>
      <w:r w:rsidRPr="003601A4">
        <w:rPr>
          <w:sz w:val="24"/>
          <w:szCs w:val="24"/>
        </w:rPr>
        <w:t>Raseinių rajono savivaldybės</w:t>
      </w:r>
      <w:r w:rsidR="00730D2E" w:rsidRPr="003601A4">
        <w:rPr>
          <w:sz w:val="24"/>
          <w:szCs w:val="24"/>
        </w:rPr>
        <w:t xml:space="preserve"> administracija (toliau – </w:t>
      </w:r>
      <w:r w:rsidR="00DA5124" w:rsidRPr="003601A4">
        <w:rPr>
          <w:sz w:val="24"/>
          <w:szCs w:val="24"/>
        </w:rPr>
        <w:t>Teisinių paslaugų gavėjas</w:t>
      </w:r>
      <w:r w:rsidR="00730D2E" w:rsidRPr="003601A4">
        <w:rPr>
          <w:sz w:val="24"/>
          <w:szCs w:val="24"/>
        </w:rPr>
        <w:t xml:space="preserve">), </w:t>
      </w:r>
      <w:r w:rsidR="00544A10" w:rsidRPr="003601A4">
        <w:rPr>
          <w:sz w:val="24"/>
          <w:szCs w:val="24"/>
        </w:rPr>
        <w:t xml:space="preserve">juridinio asmens kodas </w:t>
      </w:r>
      <w:r w:rsidRPr="003601A4">
        <w:rPr>
          <w:sz w:val="24"/>
          <w:szCs w:val="24"/>
        </w:rPr>
        <w:t>288740810</w:t>
      </w:r>
      <w:r w:rsidR="00544A10" w:rsidRPr="003601A4">
        <w:rPr>
          <w:sz w:val="24"/>
          <w:szCs w:val="24"/>
        </w:rPr>
        <w:t xml:space="preserve">, atstovaujama </w:t>
      </w:r>
      <w:r w:rsidR="000A4846">
        <w:rPr>
          <w:sz w:val="24"/>
          <w:szCs w:val="24"/>
        </w:rPr>
        <w:t xml:space="preserve">administracijos direktoriaus Edmundo </w:t>
      </w:r>
      <w:proofErr w:type="spellStart"/>
      <w:r w:rsidR="000A4846">
        <w:rPr>
          <w:sz w:val="24"/>
          <w:szCs w:val="24"/>
        </w:rPr>
        <w:t>Jonylos</w:t>
      </w:r>
      <w:proofErr w:type="spellEnd"/>
      <w:r w:rsidR="00544A10" w:rsidRPr="003601A4">
        <w:rPr>
          <w:sz w:val="24"/>
          <w:szCs w:val="24"/>
        </w:rPr>
        <w:t xml:space="preserve">, veikiančio </w:t>
      </w:r>
      <w:r w:rsidR="00544A10" w:rsidRPr="000A4846">
        <w:rPr>
          <w:sz w:val="24"/>
          <w:szCs w:val="24"/>
        </w:rPr>
        <w:t>pagal</w:t>
      </w:r>
      <w:r w:rsidR="000A4846" w:rsidRPr="000A4846">
        <w:rPr>
          <w:sz w:val="24"/>
          <w:szCs w:val="24"/>
        </w:rPr>
        <w:t xml:space="preserve"> </w:t>
      </w:r>
      <w:r w:rsidR="000A4846" w:rsidRPr="000A4846">
        <w:rPr>
          <w:rStyle w:val="Numatytasispastraiposriftas1"/>
          <w:sz w:val="24"/>
          <w:szCs w:val="24"/>
        </w:rPr>
        <w:t xml:space="preserve">2018 m. sausio 25 d. Raseinių rajono savivaldybės tarybos sprendimą Nr. TS-19 „Dėl Raseinių rajono </w:t>
      </w:r>
      <w:r w:rsidR="000A4846" w:rsidRPr="002F73A3">
        <w:rPr>
          <w:rStyle w:val="Numatytasispastraiposriftas1"/>
          <w:sz w:val="24"/>
          <w:szCs w:val="24"/>
        </w:rPr>
        <w:t>savivaldybės vardu sudaromų sutarčių pasirašymo tvarkos aprašo patvirtinimo“ (toliau – Teisinių paslaugų gavėjas)</w:t>
      </w:r>
      <w:r w:rsidR="00544A10" w:rsidRPr="002F73A3">
        <w:rPr>
          <w:sz w:val="24"/>
          <w:szCs w:val="24"/>
        </w:rPr>
        <w:t xml:space="preserve">, </w:t>
      </w:r>
      <w:r w:rsidR="00730D2E" w:rsidRPr="002F73A3">
        <w:rPr>
          <w:sz w:val="24"/>
          <w:szCs w:val="24"/>
        </w:rPr>
        <w:t>ir</w:t>
      </w:r>
    </w:p>
    <w:p w14:paraId="625E5750" w14:textId="063CD2D1" w:rsidR="00730D2E" w:rsidRPr="002F73A3" w:rsidRDefault="002F73A3" w:rsidP="002F73A3">
      <w:pPr>
        <w:widowControl w:val="0"/>
        <w:snapToGrid w:val="0"/>
        <w:rPr>
          <w:rFonts w:eastAsia="Lucida Sans Unicode" w:cs="Calibri"/>
        </w:rPr>
      </w:pPr>
      <w:proofErr w:type="spellStart"/>
      <w:r w:rsidRPr="002F73A3">
        <w:rPr>
          <w:sz w:val="24"/>
          <w:szCs w:val="24"/>
        </w:rPr>
        <w:t>Aranausko</w:t>
      </w:r>
      <w:proofErr w:type="spellEnd"/>
      <w:r w:rsidRPr="002F73A3">
        <w:rPr>
          <w:sz w:val="24"/>
          <w:szCs w:val="24"/>
        </w:rPr>
        <w:t xml:space="preserve"> advokatų profesinė bendrija NEXUS </w:t>
      </w:r>
      <w:r w:rsidR="00730D2E" w:rsidRPr="002F73A3">
        <w:rPr>
          <w:sz w:val="24"/>
          <w:szCs w:val="24"/>
        </w:rPr>
        <w:t xml:space="preserve">(toliau – </w:t>
      </w:r>
      <w:r w:rsidR="00DA5124" w:rsidRPr="002F73A3">
        <w:rPr>
          <w:sz w:val="24"/>
          <w:szCs w:val="24"/>
        </w:rPr>
        <w:t>Teisinių paslaugų teikėjas</w:t>
      </w:r>
      <w:r w:rsidR="00730D2E" w:rsidRPr="002F73A3">
        <w:rPr>
          <w:sz w:val="24"/>
          <w:szCs w:val="24"/>
        </w:rPr>
        <w:t>),</w:t>
      </w:r>
      <w:r w:rsidR="00544A10" w:rsidRPr="002F73A3">
        <w:rPr>
          <w:sz w:val="24"/>
          <w:szCs w:val="24"/>
        </w:rPr>
        <w:t xml:space="preserve"> juridinio asmens kodas</w:t>
      </w:r>
      <w:r w:rsidRPr="002F73A3">
        <w:rPr>
          <w:sz w:val="24"/>
          <w:szCs w:val="24"/>
        </w:rPr>
        <w:t xml:space="preserve"> </w:t>
      </w:r>
      <w:r w:rsidRPr="002F73A3">
        <w:rPr>
          <w:rFonts w:eastAsia="Lucida Sans Unicode" w:cs="Calibri"/>
          <w:sz w:val="24"/>
          <w:szCs w:val="24"/>
        </w:rPr>
        <w:t>305481925</w:t>
      </w:r>
      <w:r w:rsidR="00544A10" w:rsidRPr="002F73A3">
        <w:rPr>
          <w:sz w:val="24"/>
          <w:szCs w:val="24"/>
        </w:rPr>
        <w:t>,</w:t>
      </w:r>
      <w:r w:rsidR="00730D2E" w:rsidRPr="002F73A3">
        <w:rPr>
          <w:sz w:val="24"/>
          <w:szCs w:val="24"/>
        </w:rPr>
        <w:t xml:space="preserve"> atstovaujama </w:t>
      </w:r>
      <w:r w:rsidRPr="002F73A3">
        <w:rPr>
          <w:sz w:val="24"/>
          <w:szCs w:val="24"/>
        </w:rPr>
        <w:t xml:space="preserve">advokato Arvydo </w:t>
      </w:r>
      <w:proofErr w:type="spellStart"/>
      <w:r>
        <w:rPr>
          <w:sz w:val="24"/>
          <w:szCs w:val="24"/>
        </w:rPr>
        <w:t>Aranausko</w:t>
      </w:r>
      <w:proofErr w:type="spellEnd"/>
      <w:r w:rsidR="00730D2E" w:rsidRPr="003601A4">
        <w:rPr>
          <w:sz w:val="24"/>
          <w:szCs w:val="24"/>
        </w:rPr>
        <w:t>,</w:t>
      </w:r>
      <w:r w:rsidR="00544A10" w:rsidRPr="003601A4">
        <w:rPr>
          <w:sz w:val="24"/>
          <w:szCs w:val="24"/>
        </w:rPr>
        <w:t xml:space="preserve"> veikiančio pagal </w:t>
      </w:r>
      <w:r>
        <w:rPr>
          <w:sz w:val="24"/>
          <w:szCs w:val="24"/>
        </w:rPr>
        <w:t>Steigimo aktą</w:t>
      </w:r>
      <w:r w:rsidR="00544A10" w:rsidRPr="003601A4">
        <w:rPr>
          <w:sz w:val="24"/>
          <w:szCs w:val="24"/>
        </w:rPr>
        <w:t>,</w:t>
      </w:r>
      <w:r w:rsidR="00730D2E" w:rsidRPr="003601A4">
        <w:rPr>
          <w:sz w:val="24"/>
          <w:szCs w:val="24"/>
        </w:rPr>
        <w:t xml:space="preserve"> </w:t>
      </w:r>
      <w:r w:rsidR="00181A94" w:rsidRPr="003601A4">
        <w:rPr>
          <w:sz w:val="24"/>
          <w:szCs w:val="24"/>
        </w:rPr>
        <w:t>toliau kartu</w:t>
      </w:r>
      <w:r w:rsidR="00592C10" w:rsidRPr="003601A4">
        <w:rPr>
          <w:sz w:val="24"/>
          <w:szCs w:val="24"/>
        </w:rPr>
        <w:t xml:space="preserve"> vadinamos – Šalimis, o kiekviena atskirai – Šalimi, </w:t>
      </w:r>
      <w:r w:rsidR="00730D2E" w:rsidRPr="003601A4">
        <w:rPr>
          <w:sz w:val="24"/>
          <w:szCs w:val="24"/>
        </w:rPr>
        <w:t>sudarė šią</w:t>
      </w:r>
      <w:r w:rsidR="00B52F67" w:rsidRPr="003601A4">
        <w:rPr>
          <w:sz w:val="24"/>
          <w:szCs w:val="24"/>
        </w:rPr>
        <w:t xml:space="preserve"> </w:t>
      </w:r>
      <w:r w:rsidR="00695D81" w:rsidRPr="00331C41">
        <w:rPr>
          <w:sz w:val="24"/>
          <w:szCs w:val="24"/>
        </w:rPr>
        <w:t>Teisinių</w:t>
      </w:r>
      <w:r w:rsidR="00695D81">
        <w:rPr>
          <w:sz w:val="24"/>
          <w:szCs w:val="24"/>
        </w:rPr>
        <w:t xml:space="preserve"> </w:t>
      </w:r>
      <w:r w:rsidR="00B52F67" w:rsidRPr="003601A4">
        <w:rPr>
          <w:sz w:val="24"/>
          <w:szCs w:val="24"/>
        </w:rPr>
        <w:t>paslaugų teikimo</w:t>
      </w:r>
      <w:r w:rsidR="00730D2E" w:rsidRPr="003601A4">
        <w:rPr>
          <w:sz w:val="24"/>
          <w:szCs w:val="24"/>
        </w:rPr>
        <w:t xml:space="preserve"> sutartį</w:t>
      </w:r>
      <w:r w:rsidR="00B52F67" w:rsidRPr="003601A4">
        <w:rPr>
          <w:sz w:val="24"/>
          <w:szCs w:val="24"/>
        </w:rPr>
        <w:t xml:space="preserve"> (toliau – Sutartis)</w:t>
      </w:r>
      <w:r w:rsidR="00730D2E" w:rsidRPr="003601A4">
        <w:rPr>
          <w:sz w:val="24"/>
          <w:szCs w:val="24"/>
        </w:rPr>
        <w:t>:</w:t>
      </w:r>
    </w:p>
    <w:p w14:paraId="597A5CE0" w14:textId="77777777" w:rsidR="00995839" w:rsidRPr="003601A4" w:rsidRDefault="00995839" w:rsidP="00730D2E">
      <w:pPr>
        <w:jc w:val="both"/>
        <w:rPr>
          <w:sz w:val="24"/>
          <w:szCs w:val="24"/>
        </w:rPr>
      </w:pPr>
    </w:p>
    <w:p w14:paraId="724E6E29" w14:textId="4D2F836B" w:rsidR="00730D2E" w:rsidRPr="003601A4" w:rsidRDefault="00AD18C4" w:rsidP="00AF6AD4">
      <w:pPr>
        <w:jc w:val="center"/>
        <w:rPr>
          <w:b/>
          <w:bCs/>
          <w:sz w:val="24"/>
          <w:szCs w:val="24"/>
        </w:rPr>
      </w:pPr>
      <w:r w:rsidRPr="003601A4">
        <w:rPr>
          <w:b/>
          <w:bCs/>
          <w:sz w:val="24"/>
          <w:szCs w:val="24"/>
        </w:rPr>
        <w:t xml:space="preserve">I. </w:t>
      </w:r>
      <w:r w:rsidR="00AF6AD4" w:rsidRPr="003601A4">
        <w:rPr>
          <w:b/>
          <w:bCs/>
          <w:sz w:val="24"/>
          <w:szCs w:val="24"/>
        </w:rPr>
        <w:t xml:space="preserve">SUTARTIES </w:t>
      </w:r>
      <w:r w:rsidR="004D1657" w:rsidRPr="003601A4">
        <w:rPr>
          <w:b/>
          <w:bCs/>
          <w:sz w:val="24"/>
          <w:szCs w:val="24"/>
        </w:rPr>
        <w:t>DALYKAS</w:t>
      </w:r>
    </w:p>
    <w:p w14:paraId="45E504FE" w14:textId="77777777" w:rsidR="00730D2E" w:rsidRPr="003601A4" w:rsidRDefault="00730D2E" w:rsidP="00730D2E">
      <w:pPr>
        <w:jc w:val="both"/>
        <w:rPr>
          <w:sz w:val="24"/>
          <w:szCs w:val="24"/>
        </w:rPr>
      </w:pPr>
    </w:p>
    <w:p w14:paraId="7DFD65E7" w14:textId="4F2941DD" w:rsidR="00730D2E" w:rsidRPr="003601A4" w:rsidRDefault="00AF6AD4" w:rsidP="00FB0469">
      <w:pPr>
        <w:ind w:firstLine="680"/>
        <w:jc w:val="both"/>
        <w:rPr>
          <w:sz w:val="24"/>
          <w:szCs w:val="24"/>
        </w:rPr>
      </w:pPr>
      <w:r w:rsidRPr="003601A4">
        <w:rPr>
          <w:sz w:val="24"/>
          <w:szCs w:val="24"/>
        </w:rPr>
        <w:t xml:space="preserve">1. </w:t>
      </w:r>
      <w:r w:rsidR="006F75D9" w:rsidRPr="003601A4">
        <w:rPr>
          <w:sz w:val="24"/>
          <w:szCs w:val="24"/>
        </w:rPr>
        <w:t xml:space="preserve">Sutarties </w:t>
      </w:r>
      <w:r w:rsidR="004D1657" w:rsidRPr="003601A4">
        <w:rPr>
          <w:sz w:val="24"/>
          <w:szCs w:val="24"/>
        </w:rPr>
        <w:t>dalykas</w:t>
      </w:r>
      <w:r w:rsidR="006F75D9" w:rsidRPr="003601A4">
        <w:rPr>
          <w:sz w:val="24"/>
          <w:szCs w:val="24"/>
        </w:rPr>
        <w:t xml:space="preserve"> yra </w:t>
      </w:r>
      <w:r w:rsidR="0079368E" w:rsidRPr="003601A4">
        <w:rPr>
          <w:color w:val="000000" w:themeColor="text1"/>
          <w:sz w:val="24"/>
          <w:szCs w:val="24"/>
        </w:rPr>
        <w:t xml:space="preserve">Raseinių rajono Centrinės perkančiosios organizacijos (toliau – Raseinių rajono CPO) </w:t>
      </w:r>
      <w:r w:rsidR="0079368E" w:rsidRPr="003601A4">
        <w:rPr>
          <w:sz w:val="24"/>
          <w:szCs w:val="24"/>
        </w:rPr>
        <w:t>viešųjų pirkimų organizavimo ir vidaus kontrolės bei Raseinių rajono savivaldybės biudžetinių įstaigų (toliau – CPO klientas) pavyzdinių viešųjų pirkimų organizavimo ir vidaus kontrolės taisyklių parengimo paslaugo</w:t>
      </w:r>
      <w:r w:rsidR="00695D81" w:rsidRPr="00A35E89">
        <w:rPr>
          <w:sz w:val="24"/>
          <w:szCs w:val="24"/>
        </w:rPr>
        <w:t>s</w:t>
      </w:r>
      <w:r w:rsidR="0079368E" w:rsidRPr="003601A4">
        <w:rPr>
          <w:sz w:val="24"/>
          <w:szCs w:val="24"/>
        </w:rPr>
        <w:t xml:space="preserve"> </w:t>
      </w:r>
      <w:r w:rsidR="00700081" w:rsidRPr="003601A4">
        <w:rPr>
          <w:sz w:val="24"/>
          <w:szCs w:val="24"/>
        </w:rPr>
        <w:t xml:space="preserve">(toliau – </w:t>
      </w:r>
      <w:r w:rsidR="000A646E" w:rsidRPr="003601A4">
        <w:rPr>
          <w:sz w:val="24"/>
          <w:szCs w:val="24"/>
        </w:rPr>
        <w:t xml:space="preserve">Teisinės </w:t>
      </w:r>
      <w:r w:rsidR="00700081" w:rsidRPr="003601A4">
        <w:rPr>
          <w:sz w:val="24"/>
          <w:szCs w:val="24"/>
        </w:rPr>
        <w:t>paslaugos)</w:t>
      </w:r>
      <w:r w:rsidR="00F670C0" w:rsidRPr="003601A4">
        <w:rPr>
          <w:sz w:val="24"/>
          <w:szCs w:val="24"/>
        </w:rPr>
        <w:t>.</w:t>
      </w:r>
    </w:p>
    <w:p w14:paraId="4A904D9C" w14:textId="728A600C" w:rsidR="00204B54" w:rsidRPr="003601A4" w:rsidRDefault="00A60CF3" w:rsidP="00A60CF3">
      <w:pPr>
        <w:jc w:val="both"/>
        <w:rPr>
          <w:sz w:val="24"/>
          <w:szCs w:val="24"/>
        </w:rPr>
      </w:pPr>
      <w:r w:rsidRPr="003601A4">
        <w:rPr>
          <w:sz w:val="24"/>
          <w:szCs w:val="24"/>
        </w:rPr>
        <w:t xml:space="preserve">            2. Paslaugų suteikimo terminas - 2 mėnesiai nuo sutarties pasirašymo dienos. </w:t>
      </w:r>
    </w:p>
    <w:p w14:paraId="3478B5A7" w14:textId="01B28B9C" w:rsidR="00E56B55" w:rsidRPr="003601A4" w:rsidRDefault="00A60CF3" w:rsidP="00883E01">
      <w:pPr>
        <w:ind w:firstLine="680"/>
        <w:jc w:val="both"/>
        <w:rPr>
          <w:sz w:val="24"/>
          <w:szCs w:val="24"/>
        </w:rPr>
      </w:pPr>
      <w:r w:rsidRPr="003601A4">
        <w:rPr>
          <w:sz w:val="24"/>
          <w:szCs w:val="24"/>
        </w:rPr>
        <w:t>3</w:t>
      </w:r>
      <w:r w:rsidR="00AF6AD4" w:rsidRPr="003601A4">
        <w:rPr>
          <w:sz w:val="24"/>
          <w:szCs w:val="24"/>
        </w:rPr>
        <w:t xml:space="preserve">. </w:t>
      </w:r>
      <w:r w:rsidR="00700081" w:rsidRPr="003601A4">
        <w:rPr>
          <w:sz w:val="24"/>
          <w:szCs w:val="24"/>
        </w:rPr>
        <w:t xml:space="preserve">Reikalavimai </w:t>
      </w:r>
      <w:r w:rsidR="000A646E" w:rsidRPr="003601A4">
        <w:rPr>
          <w:sz w:val="24"/>
          <w:szCs w:val="24"/>
        </w:rPr>
        <w:t xml:space="preserve">Teisinių </w:t>
      </w:r>
      <w:r w:rsidR="00700081" w:rsidRPr="003601A4">
        <w:rPr>
          <w:sz w:val="24"/>
          <w:szCs w:val="24"/>
        </w:rPr>
        <w:t>paslaugų teikimui nurodomi T</w:t>
      </w:r>
      <w:r w:rsidR="00FB0469" w:rsidRPr="003601A4">
        <w:rPr>
          <w:sz w:val="24"/>
          <w:szCs w:val="24"/>
        </w:rPr>
        <w:t>echninėje specifikacijoje</w:t>
      </w:r>
      <w:r w:rsidR="00F670C0" w:rsidRPr="003601A4">
        <w:rPr>
          <w:sz w:val="24"/>
          <w:szCs w:val="24"/>
        </w:rPr>
        <w:t>, kuri yra neatskiriama šios Sutarties dalis</w:t>
      </w:r>
      <w:r w:rsidR="00E56B55" w:rsidRPr="003601A4">
        <w:rPr>
          <w:sz w:val="24"/>
          <w:szCs w:val="24"/>
        </w:rPr>
        <w:t xml:space="preserve"> (toliau – 1 priedas).</w:t>
      </w:r>
    </w:p>
    <w:p w14:paraId="7247760B" w14:textId="3A888B9E" w:rsidR="000A646E" w:rsidRPr="003601A4" w:rsidRDefault="000A646E" w:rsidP="00883E01">
      <w:pPr>
        <w:ind w:firstLine="680"/>
        <w:jc w:val="both"/>
        <w:rPr>
          <w:sz w:val="24"/>
          <w:szCs w:val="24"/>
        </w:rPr>
      </w:pPr>
    </w:p>
    <w:p w14:paraId="55A4AB45" w14:textId="0F70083E" w:rsidR="000A646E" w:rsidRPr="003601A4" w:rsidRDefault="000A646E" w:rsidP="000A646E">
      <w:pPr>
        <w:jc w:val="center"/>
        <w:rPr>
          <w:b/>
          <w:bCs/>
          <w:sz w:val="24"/>
          <w:szCs w:val="24"/>
        </w:rPr>
      </w:pPr>
      <w:r w:rsidRPr="003601A4">
        <w:rPr>
          <w:b/>
          <w:bCs/>
          <w:sz w:val="24"/>
          <w:szCs w:val="24"/>
        </w:rPr>
        <w:t>II. SUTARTIES KAINA IR ATSISKAITYMO TVARKA</w:t>
      </w:r>
    </w:p>
    <w:p w14:paraId="294B5AB2" w14:textId="77777777" w:rsidR="000A646E" w:rsidRPr="003601A4" w:rsidRDefault="000A646E" w:rsidP="000A646E">
      <w:pPr>
        <w:jc w:val="both"/>
        <w:rPr>
          <w:sz w:val="24"/>
          <w:szCs w:val="24"/>
        </w:rPr>
      </w:pPr>
    </w:p>
    <w:p w14:paraId="4AE33654" w14:textId="0A93F2A4" w:rsidR="000A646E" w:rsidRPr="003601A4" w:rsidRDefault="00301DA1" w:rsidP="000A646E">
      <w:pPr>
        <w:ind w:firstLine="680"/>
        <w:jc w:val="both"/>
        <w:rPr>
          <w:sz w:val="24"/>
          <w:szCs w:val="24"/>
        </w:rPr>
      </w:pPr>
      <w:r w:rsidRPr="003601A4">
        <w:rPr>
          <w:sz w:val="24"/>
          <w:szCs w:val="24"/>
        </w:rPr>
        <w:t>4</w:t>
      </w:r>
      <w:r w:rsidR="000A646E" w:rsidRPr="003601A4">
        <w:rPr>
          <w:sz w:val="24"/>
          <w:szCs w:val="24"/>
        </w:rPr>
        <w:t xml:space="preserve">. Sutarties dalyko kaina: šiai sutarčiai taikoma </w:t>
      </w:r>
      <w:r w:rsidR="0079368E" w:rsidRPr="003601A4">
        <w:rPr>
          <w:sz w:val="24"/>
          <w:szCs w:val="24"/>
        </w:rPr>
        <w:t>fiksuotos kainos</w:t>
      </w:r>
      <w:r w:rsidR="000A646E" w:rsidRPr="003601A4">
        <w:rPr>
          <w:sz w:val="24"/>
          <w:szCs w:val="24"/>
        </w:rPr>
        <w:t xml:space="preserve"> kainodara. </w:t>
      </w:r>
      <w:r w:rsidR="00DB6354" w:rsidRPr="003601A4">
        <w:rPr>
          <w:sz w:val="24"/>
          <w:szCs w:val="24"/>
        </w:rPr>
        <w:t xml:space="preserve">Teisinių paslaugų </w:t>
      </w:r>
      <w:r w:rsidR="0079368E" w:rsidRPr="003601A4">
        <w:rPr>
          <w:sz w:val="24"/>
          <w:szCs w:val="24"/>
        </w:rPr>
        <w:t xml:space="preserve">kaina </w:t>
      </w:r>
      <w:r w:rsidR="00DB6354" w:rsidRPr="003601A4">
        <w:rPr>
          <w:sz w:val="24"/>
          <w:szCs w:val="24"/>
        </w:rPr>
        <w:t>nustatyt</w:t>
      </w:r>
      <w:r w:rsidR="0079368E" w:rsidRPr="003601A4">
        <w:rPr>
          <w:sz w:val="24"/>
          <w:szCs w:val="24"/>
        </w:rPr>
        <w:t>a</w:t>
      </w:r>
      <w:r w:rsidR="00DB6354" w:rsidRPr="003601A4">
        <w:rPr>
          <w:sz w:val="24"/>
          <w:szCs w:val="24"/>
        </w:rPr>
        <w:t xml:space="preserve"> viešojo pirkimo būdu yra:</w:t>
      </w:r>
    </w:p>
    <w:p w14:paraId="199BC195" w14:textId="7A0D4226" w:rsidR="00DB6354" w:rsidRPr="003601A4" w:rsidRDefault="00301DA1" w:rsidP="000A646E">
      <w:pPr>
        <w:ind w:firstLine="680"/>
        <w:jc w:val="both"/>
        <w:rPr>
          <w:sz w:val="24"/>
          <w:szCs w:val="24"/>
        </w:rPr>
      </w:pPr>
      <w:r w:rsidRPr="003601A4">
        <w:rPr>
          <w:sz w:val="24"/>
          <w:szCs w:val="24"/>
        </w:rPr>
        <w:t>4</w:t>
      </w:r>
      <w:r w:rsidR="00DB6354" w:rsidRPr="003601A4">
        <w:rPr>
          <w:sz w:val="24"/>
          <w:szCs w:val="24"/>
        </w:rPr>
        <w:t xml:space="preserve">.1. kaina be PVM – </w:t>
      </w:r>
      <w:r w:rsidR="00221D87">
        <w:rPr>
          <w:sz w:val="24"/>
          <w:szCs w:val="24"/>
        </w:rPr>
        <w:t xml:space="preserve">5000.00 </w:t>
      </w:r>
      <w:r w:rsidR="00DB6354" w:rsidRPr="003601A4">
        <w:rPr>
          <w:sz w:val="24"/>
          <w:szCs w:val="24"/>
        </w:rPr>
        <w:t>(</w:t>
      </w:r>
      <w:r w:rsidR="00221D87">
        <w:rPr>
          <w:i/>
          <w:sz w:val="24"/>
          <w:szCs w:val="24"/>
        </w:rPr>
        <w:t>penki tūkstančiai</w:t>
      </w:r>
      <w:r w:rsidR="00660C27">
        <w:rPr>
          <w:i/>
          <w:sz w:val="24"/>
          <w:szCs w:val="24"/>
        </w:rPr>
        <w:t xml:space="preserve"> Eur 00 ct</w:t>
      </w:r>
      <w:r w:rsidR="00DB6354" w:rsidRPr="003601A4">
        <w:rPr>
          <w:sz w:val="24"/>
          <w:szCs w:val="24"/>
        </w:rPr>
        <w:t xml:space="preserve">) Eur, PVM </w:t>
      </w:r>
      <w:r w:rsidR="00221D87">
        <w:rPr>
          <w:sz w:val="24"/>
          <w:szCs w:val="24"/>
        </w:rPr>
        <w:t>21</w:t>
      </w:r>
      <w:r w:rsidR="00DB6354" w:rsidRPr="003601A4">
        <w:rPr>
          <w:sz w:val="24"/>
          <w:szCs w:val="24"/>
        </w:rPr>
        <w:t xml:space="preserve">% – </w:t>
      </w:r>
      <w:r w:rsidR="00221D87">
        <w:rPr>
          <w:sz w:val="24"/>
          <w:szCs w:val="24"/>
        </w:rPr>
        <w:t>1050,00</w:t>
      </w:r>
      <w:r w:rsidR="00DB6354" w:rsidRPr="003601A4">
        <w:rPr>
          <w:sz w:val="24"/>
          <w:szCs w:val="24"/>
        </w:rPr>
        <w:t xml:space="preserve"> (</w:t>
      </w:r>
      <w:r w:rsidR="00221D87">
        <w:rPr>
          <w:sz w:val="24"/>
          <w:szCs w:val="24"/>
        </w:rPr>
        <w:t>vienas tūkstantis penkiasdešimt</w:t>
      </w:r>
      <w:r w:rsidR="00660C27">
        <w:rPr>
          <w:sz w:val="24"/>
          <w:szCs w:val="24"/>
        </w:rPr>
        <w:t xml:space="preserve"> Eur 00 ct</w:t>
      </w:r>
      <w:r w:rsidR="00DB6354" w:rsidRPr="003601A4">
        <w:rPr>
          <w:sz w:val="24"/>
          <w:szCs w:val="24"/>
        </w:rPr>
        <w:t xml:space="preserve">) Eur, kaina su PVM – </w:t>
      </w:r>
      <w:r w:rsidR="00221D87">
        <w:rPr>
          <w:b/>
          <w:sz w:val="24"/>
          <w:szCs w:val="24"/>
        </w:rPr>
        <w:t>6050,00</w:t>
      </w:r>
      <w:r w:rsidR="00DB6354" w:rsidRPr="003601A4">
        <w:rPr>
          <w:b/>
          <w:sz w:val="24"/>
          <w:szCs w:val="24"/>
        </w:rPr>
        <w:t xml:space="preserve"> (</w:t>
      </w:r>
      <w:r w:rsidR="00660C27">
        <w:rPr>
          <w:b/>
          <w:i/>
          <w:sz w:val="24"/>
          <w:szCs w:val="24"/>
        </w:rPr>
        <w:t>šeši tūkstančiai penkiasdešimt</w:t>
      </w:r>
      <w:r w:rsidR="007E5286">
        <w:rPr>
          <w:b/>
          <w:i/>
          <w:sz w:val="24"/>
          <w:szCs w:val="24"/>
        </w:rPr>
        <w:t xml:space="preserve"> Eur </w:t>
      </w:r>
      <w:r w:rsidR="00660C27">
        <w:rPr>
          <w:b/>
          <w:i/>
          <w:sz w:val="24"/>
          <w:szCs w:val="24"/>
        </w:rPr>
        <w:t>00 ct</w:t>
      </w:r>
      <w:r w:rsidR="00DB6354" w:rsidRPr="003601A4">
        <w:rPr>
          <w:b/>
          <w:sz w:val="24"/>
          <w:szCs w:val="24"/>
        </w:rPr>
        <w:t>) Eur</w:t>
      </w:r>
      <w:r w:rsidR="00DB6354" w:rsidRPr="003601A4">
        <w:rPr>
          <w:sz w:val="24"/>
          <w:szCs w:val="24"/>
        </w:rPr>
        <w:t>.</w:t>
      </w:r>
    </w:p>
    <w:p w14:paraId="449C57A3" w14:textId="02818635" w:rsidR="0097679C" w:rsidRPr="003601A4" w:rsidRDefault="0079368E" w:rsidP="0079368E">
      <w:pPr>
        <w:jc w:val="both"/>
        <w:rPr>
          <w:sz w:val="24"/>
          <w:szCs w:val="24"/>
        </w:rPr>
      </w:pPr>
      <w:r w:rsidRPr="003601A4">
        <w:rPr>
          <w:sz w:val="24"/>
          <w:szCs w:val="24"/>
        </w:rPr>
        <w:t xml:space="preserve">            </w:t>
      </w:r>
      <w:r w:rsidR="00301DA1" w:rsidRPr="003601A4">
        <w:rPr>
          <w:sz w:val="24"/>
          <w:szCs w:val="24"/>
        </w:rPr>
        <w:t>5</w:t>
      </w:r>
      <w:r w:rsidR="0097679C" w:rsidRPr="003601A4">
        <w:rPr>
          <w:sz w:val="24"/>
          <w:szCs w:val="24"/>
        </w:rPr>
        <w:t xml:space="preserve">. Teisinių paslaugų </w:t>
      </w:r>
      <w:r w:rsidRPr="003601A4">
        <w:rPr>
          <w:sz w:val="24"/>
          <w:szCs w:val="24"/>
        </w:rPr>
        <w:t>kaina</w:t>
      </w:r>
      <w:r w:rsidR="0097679C" w:rsidRPr="003601A4">
        <w:rPr>
          <w:sz w:val="24"/>
          <w:szCs w:val="24"/>
        </w:rPr>
        <w:t xml:space="preserve"> yra fiksuot</w:t>
      </w:r>
      <w:r w:rsidRPr="003601A4">
        <w:rPr>
          <w:sz w:val="24"/>
          <w:szCs w:val="24"/>
        </w:rPr>
        <w:t>a</w:t>
      </w:r>
      <w:r w:rsidR="0097679C" w:rsidRPr="003601A4">
        <w:rPr>
          <w:sz w:val="24"/>
          <w:szCs w:val="24"/>
        </w:rPr>
        <w:t xml:space="preserve"> ir apima visas tiesiogines ir netiesiogines Teisinių paslaugų teikėjo išlaidas, susijusias su Sutarties įvykdymu. Sutarties dalyko kaina be PVM nebus keičiama visą Sutarties galiojimo laikotarpį. Pasikeitus PVM dydžiui, Sutarties dalyko kaina keičiama proporcingai PVM pasikeitimo dydžiui (Teisinių paslaugų kaina be PVM nekeičiama, keičiama tik PVM suma).</w:t>
      </w:r>
    </w:p>
    <w:p w14:paraId="3D23F1CD" w14:textId="10B5433C" w:rsidR="0097679C" w:rsidRPr="003601A4" w:rsidRDefault="00301DA1" w:rsidP="0097679C">
      <w:pPr>
        <w:ind w:firstLine="680"/>
        <w:jc w:val="both"/>
        <w:rPr>
          <w:sz w:val="24"/>
          <w:szCs w:val="24"/>
        </w:rPr>
      </w:pPr>
      <w:r w:rsidRPr="003601A4">
        <w:rPr>
          <w:sz w:val="24"/>
          <w:szCs w:val="24"/>
        </w:rPr>
        <w:t>6</w:t>
      </w:r>
      <w:r w:rsidR="0097679C" w:rsidRPr="003601A4">
        <w:rPr>
          <w:sz w:val="24"/>
          <w:szCs w:val="24"/>
        </w:rPr>
        <w:t>. Pasikeitus kitiems mokesčiams, Sutarties dalyko kaina nebus perskaičiuojama.</w:t>
      </w:r>
    </w:p>
    <w:p w14:paraId="1A68DA15" w14:textId="1B00F4D5" w:rsidR="0097679C" w:rsidRPr="003601A4" w:rsidRDefault="00301DA1" w:rsidP="0097679C">
      <w:pPr>
        <w:ind w:firstLine="680"/>
        <w:jc w:val="both"/>
        <w:rPr>
          <w:sz w:val="24"/>
          <w:szCs w:val="24"/>
        </w:rPr>
      </w:pPr>
      <w:r w:rsidRPr="003601A4">
        <w:rPr>
          <w:sz w:val="24"/>
          <w:szCs w:val="24"/>
        </w:rPr>
        <w:t>7</w:t>
      </w:r>
      <w:r w:rsidR="0097679C" w:rsidRPr="003601A4">
        <w:rPr>
          <w:sz w:val="24"/>
          <w:szCs w:val="24"/>
        </w:rPr>
        <w:t>. Teisinių paslaugų gavėjas už faktiškai suteiktas Teisines paslaugas atsiskaito Teisinių paslaugų tiekėjui mokėjimo pavedimu pervesdamas lėšas į Teisinių paslaugų teikėjo nurodytą banko sąskaitą.</w:t>
      </w:r>
    </w:p>
    <w:p w14:paraId="3ED37FD6" w14:textId="10BA1AB4" w:rsidR="0079368E" w:rsidRPr="003601A4" w:rsidRDefault="0079368E" w:rsidP="0079368E">
      <w:pPr>
        <w:jc w:val="both"/>
        <w:rPr>
          <w:b/>
          <w:sz w:val="24"/>
          <w:szCs w:val="24"/>
        </w:rPr>
      </w:pPr>
      <w:r w:rsidRPr="003601A4">
        <w:rPr>
          <w:sz w:val="24"/>
          <w:szCs w:val="24"/>
        </w:rPr>
        <w:t xml:space="preserve">            </w:t>
      </w:r>
      <w:r w:rsidR="00301DA1" w:rsidRPr="003601A4">
        <w:rPr>
          <w:sz w:val="24"/>
          <w:szCs w:val="24"/>
        </w:rPr>
        <w:t>8</w:t>
      </w:r>
      <w:r w:rsidR="0097679C" w:rsidRPr="003601A4">
        <w:rPr>
          <w:sz w:val="24"/>
          <w:szCs w:val="24"/>
        </w:rPr>
        <w:t xml:space="preserve">. </w:t>
      </w:r>
      <w:r w:rsidRPr="003601A4">
        <w:rPr>
          <w:sz w:val="24"/>
          <w:szCs w:val="24"/>
        </w:rPr>
        <w:t xml:space="preserve">Teisinių paslaugų teikėjui </w:t>
      </w:r>
      <w:r w:rsidRPr="003601A4">
        <w:rPr>
          <w:bCs/>
          <w:sz w:val="24"/>
          <w:szCs w:val="24"/>
        </w:rPr>
        <w:t>apmokėjimas</w:t>
      </w:r>
      <w:r w:rsidRPr="003601A4">
        <w:rPr>
          <w:b/>
          <w:bCs/>
          <w:sz w:val="24"/>
          <w:szCs w:val="24"/>
        </w:rPr>
        <w:t xml:space="preserve"> </w:t>
      </w:r>
      <w:r w:rsidRPr="003601A4">
        <w:rPr>
          <w:sz w:val="24"/>
          <w:szCs w:val="24"/>
        </w:rPr>
        <w:t xml:space="preserve">už suteiktas paslaugas vykdomas per 30 dienų nuo suteiktų paslaugų ir sąskaitos apmokėjimui už paslaugų teikimą, gavimo dienos. Sąskaitos apmokėjimui už paslaugas teikiamos naudojantis informacinės sistemos „E. sąskaita“ priemonėmis. (Prisijungti prie elektroninės paslaugos „E. sąskaita“ galima interneto adresu </w:t>
      </w:r>
      <w:hyperlink r:id="rId7" w:history="1">
        <w:r w:rsidRPr="003601A4">
          <w:rPr>
            <w:rStyle w:val="Hipersaitas"/>
            <w:sz w:val="24"/>
            <w:szCs w:val="24"/>
          </w:rPr>
          <w:t>www.esaskaita.eu</w:t>
        </w:r>
      </w:hyperlink>
      <w:r w:rsidRPr="003601A4">
        <w:rPr>
          <w:sz w:val="24"/>
          <w:szCs w:val="24"/>
        </w:rPr>
        <w:t>).</w:t>
      </w:r>
    </w:p>
    <w:p w14:paraId="7D3B42C1" w14:textId="77777777" w:rsidR="00FC1FB0" w:rsidRPr="003601A4" w:rsidRDefault="00FC1FB0" w:rsidP="00730D2E">
      <w:pPr>
        <w:jc w:val="both"/>
        <w:rPr>
          <w:sz w:val="24"/>
          <w:szCs w:val="24"/>
        </w:rPr>
      </w:pPr>
    </w:p>
    <w:p w14:paraId="657CDF6C" w14:textId="57F8F150" w:rsidR="00FC1FB0" w:rsidRPr="003601A4" w:rsidRDefault="00AD18C4" w:rsidP="00AF6AD4">
      <w:pPr>
        <w:jc w:val="center"/>
        <w:rPr>
          <w:b/>
          <w:bCs/>
          <w:sz w:val="24"/>
          <w:szCs w:val="24"/>
        </w:rPr>
      </w:pPr>
      <w:r w:rsidRPr="003601A4">
        <w:rPr>
          <w:b/>
          <w:bCs/>
          <w:sz w:val="24"/>
          <w:szCs w:val="24"/>
        </w:rPr>
        <w:t>I</w:t>
      </w:r>
      <w:r w:rsidR="000A646E" w:rsidRPr="003601A4">
        <w:rPr>
          <w:b/>
          <w:bCs/>
          <w:sz w:val="24"/>
          <w:szCs w:val="24"/>
        </w:rPr>
        <w:t>I</w:t>
      </w:r>
      <w:r w:rsidRPr="003601A4">
        <w:rPr>
          <w:b/>
          <w:bCs/>
          <w:sz w:val="24"/>
          <w:szCs w:val="24"/>
        </w:rPr>
        <w:t xml:space="preserve">I. </w:t>
      </w:r>
      <w:r w:rsidR="00AF6AD4" w:rsidRPr="003601A4">
        <w:rPr>
          <w:b/>
          <w:bCs/>
          <w:sz w:val="24"/>
          <w:szCs w:val="24"/>
        </w:rPr>
        <w:t>SUTARTIES ŠALIŲ TEISĖS IR PAREIGOS</w:t>
      </w:r>
    </w:p>
    <w:p w14:paraId="02940F13" w14:textId="77777777" w:rsidR="0051136F" w:rsidRPr="003601A4" w:rsidRDefault="0051136F" w:rsidP="00730D2E">
      <w:pPr>
        <w:jc w:val="both"/>
        <w:rPr>
          <w:sz w:val="24"/>
          <w:szCs w:val="24"/>
        </w:rPr>
      </w:pPr>
    </w:p>
    <w:p w14:paraId="05130168" w14:textId="3FA35E1E" w:rsidR="0051136F" w:rsidRPr="003601A4" w:rsidRDefault="00204B54" w:rsidP="00FB0469">
      <w:pPr>
        <w:ind w:firstLine="680"/>
        <w:jc w:val="both"/>
        <w:rPr>
          <w:b/>
          <w:bCs/>
          <w:sz w:val="24"/>
          <w:szCs w:val="24"/>
        </w:rPr>
      </w:pPr>
      <w:r w:rsidRPr="003601A4">
        <w:rPr>
          <w:b/>
          <w:bCs/>
          <w:sz w:val="24"/>
          <w:szCs w:val="24"/>
        </w:rPr>
        <w:t>9</w:t>
      </w:r>
      <w:r w:rsidR="00AF6AD4" w:rsidRPr="003601A4">
        <w:rPr>
          <w:b/>
          <w:bCs/>
          <w:sz w:val="24"/>
          <w:szCs w:val="24"/>
        </w:rPr>
        <w:t xml:space="preserve">. </w:t>
      </w:r>
      <w:r w:rsidR="00AE172F" w:rsidRPr="003601A4">
        <w:rPr>
          <w:b/>
          <w:bCs/>
          <w:sz w:val="24"/>
          <w:szCs w:val="24"/>
        </w:rPr>
        <w:t>Teisinių paslaugų teikėjas</w:t>
      </w:r>
      <w:r w:rsidR="0051136F" w:rsidRPr="003601A4">
        <w:rPr>
          <w:b/>
          <w:bCs/>
          <w:sz w:val="24"/>
          <w:szCs w:val="24"/>
        </w:rPr>
        <w:t xml:space="preserve"> įsipareigoja:</w:t>
      </w:r>
    </w:p>
    <w:p w14:paraId="45299A6C" w14:textId="3B4D5205" w:rsidR="0051136F" w:rsidRPr="003601A4" w:rsidRDefault="00204B54" w:rsidP="00FB0469">
      <w:pPr>
        <w:ind w:firstLine="680"/>
        <w:jc w:val="both"/>
        <w:rPr>
          <w:sz w:val="24"/>
          <w:szCs w:val="24"/>
        </w:rPr>
      </w:pPr>
      <w:r w:rsidRPr="003601A4">
        <w:rPr>
          <w:sz w:val="24"/>
          <w:szCs w:val="24"/>
        </w:rPr>
        <w:t>9</w:t>
      </w:r>
      <w:r w:rsidR="00AF6AD4" w:rsidRPr="003601A4">
        <w:rPr>
          <w:sz w:val="24"/>
          <w:szCs w:val="24"/>
        </w:rPr>
        <w:t xml:space="preserve">.1. </w:t>
      </w:r>
      <w:r w:rsidR="006F75D9" w:rsidRPr="003601A4">
        <w:rPr>
          <w:sz w:val="24"/>
          <w:szCs w:val="24"/>
        </w:rPr>
        <w:t>kokybiškai suteikti visas paslaugas, nurodytas šioje Sutartyje ir jos prieduose nustatytais terminais ir tvarka, panaud</w:t>
      </w:r>
      <w:r w:rsidR="00DF6127" w:rsidRPr="003601A4">
        <w:rPr>
          <w:sz w:val="24"/>
          <w:szCs w:val="24"/>
        </w:rPr>
        <w:t>odamas visus reikiamus įgūdžius ir</w:t>
      </w:r>
      <w:r w:rsidR="006F75D9" w:rsidRPr="003601A4">
        <w:rPr>
          <w:sz w:val="24"/>
          <w:szCs w:val="24"/>
        </w:rPr>
        <w:t xml:space="preserve"> žinias;</w:t>
      </w:r>
    </w:p>
    <w:p w14:paraId="5AECCBE6" w14:textId="682107DD" w:rsidR="0051136F" w:rsidRPr="003601A4" w:rsidRDefault="00204B54" w:rsidP="00FB0469">
      <w:pPr>
        <w:ind w:firstLine="680"/>
        <w:jc w:val="both"/>
        <w:rPr>
          <w:sz w:val="24"/>
          <w:szCs w:val="24"/>
        </w:rPr>
      </w:pPr>
      <w:r w:rsidRPr="003601A4">
        <w:rPr>
          <w:sz w:val="24"/>
          <w:szCs w:val="24"/>
        </w:rPr>
        <w:lastRenderedPageBreak/>
        <w:t>9</w:t>
      </w:r>
      <w:r w:rsidR="00AF6AD4" w:rsidRPr="003601A4">
        <w:rPr>
          <w:sz w:val="24"/>
          <w:szCs w:val="24"/>
        </w:rPr>
        <w:t xml:space="preserve">.2. </w:t>
      </w:r>
      <w:r w:rsidR="00DF6127" w:rsidRPr="003601A4">
        <w:rPr>
          <w:sz w:val="24"/>
          <w:szCs w:val="24"/>
        </w:rPr>
        <w:t xml:space="preserve">bendradarbiauti su </w:t>
      </w:r>
      <w:r w:rsidR="00AE172F" w:rsidRPr="003601A4">
        <w:rPr>
          <w:sz w:val="24"/>
          <w:szCs w:val="24"/>
        </w:rPr>
        <w:t>Teisini</w:t>
      </w:r>
      <w:r w:rsidR="00695D81" w:rsidRPr="005D37D9">
        <w:rPr>
          <w:sz w:val="24"/>
          <w:szCs w:val="24"/>
        </w:rPr>
        <w:t>ų</w:t>
      </w:r>
      <w:r w:rsidR="00AE172F" w:rsidRPr="003601A4">
        <w:rPr>
          <w:sz w:val="24"/>
          <w:szCs w:val="24"/>
        </w:rPr>
        <w:t xml:space="preserve"> paslaugų gavėju</w:t>
      </w:r>
      <w:r w:rsidR="00DF6127" w:rsidRPr="003601A4">
        <w:rPr>
          <w:sz w:val="24"/>
          <w:szCs w:val="24"/>
        </w:rPr>
        <w:t xml:space="preserve"> Sutarties vykdymo metu ir nedelsdamas raštu informuoti </w:t>
      </w:r>
      <w:r w:rsidR="00AE172F" w:rsidRPr="003601A4">
        <w:rPr>
          <w:sz w:val="24"/>
          <w:szCs w:val="24"/>
        </w:rPr>
        <w:t>Teisinių paslaugų gavėją</w:t>
      </w:r>
      <w:r w:rsidR="00DF6127" w:rsidRPr="003601A4">
        <w:rPr>
          <w:sz w:val="24"/>
          <w:szCs w:val="24"/>
        </w:rPr>
        <w:t xml:space="preserve"> apie bet kokias aplinkybes, kurios trukdo ar gali sutrukdyti </w:t>
      </w:r>
      <w:r w:rsidR="00AE172F" w:rsidRPr="003601A4">
        <w:rPr>
          <w:sz w:val="24"/>
          <w:szCs w:val="24"/>
        </w:rPr>
        <w:t>Teisinių paslaugų teikėjui</w:t>
      </w:r>
      <w:r w:rsidR="00DF6127" w:rsidRPr="003601A4">
        <w:rPr>
          <w:sz w:val="24"/>
          <w:szCs w:val="24"/>
        </w:rPr>
        <w:t xml:space="preserve"> užbaigti </w:t>
      </w:r>
      <w:r w:rsidR="00AE172F" w:rsidRPr="003601A4">
        <w:rPr>
          <w:sz w:val="24"/>
          <w:szCs w:val="24"/>
        </w:rPr>
        <w:t>Teisinių paslaugų</w:t>
      </w:r>
      <w:r w:rsidR="00DF6127" w:rsidRPr="003601A4">
        <w:rPr>
          <w:sz w:val="24"/>
          <w:szCs w:val="24"/>
        </w:rPr>
        <w:t xml:space="preserve"> teikimą nustatytais terminais arba gali turėti įtakos teikiamų </w:t>
      </w:r>
      <w:r w:rsidR="007A0777" w:rsidRPr="003601A4">
        <w:rPr>
          <w:sz w:val="24"/>
          <w:szCs w:val="24"/>
        </w:rPr>
        <w:t xml:space="preserve">Teisinių </w:t>
      </w:r>
      <w:r w:rsidR="00DF6127" w:rsidRPr="003601A4">
        <w:rPr>
          <w:sz w:val="24"/>
          <w:szCs w:val="24"/>
        </w:rPr>
        <w:t>paslaugų apimčiai ir/ar kokybei;</w:t>
      </w:r>
    </w:p>
    <w:p w14:paraId="5D3419EF" w14:textId="31B6C47B" w:rsidR="00DF6127" w:rsidRPr="003601A4" w:rsidRDefault="00204B54" w:rsidP="00FB0469">
      <w:pPr>
        <w:ind w:firstLine="680"/>
        <w:jc w:val="both"/>
        <w:rPr>
          <w:sz w:val="24"/>
          <w:szCs w:val="24"/>
        </w:rPr>
      </w:pPr>
      <w:r w:rsidRPr="003601A4">
        <w:rPr>
          <w:sz w:val="24"/>
          <w:szCs w:val="24"/>
        </w:rPr>
        <w:t>9</w:t>
      </w:r>
      <w:r w:rsidR="00AF6AD4" w:rsidRPr="003601A4">
        <w:rPr>
          <w:sz w:val="24"/>
          <w:szCs w:val="24"/>
        </w:rPr>
        <w:t xml:space="preserve">.3. </w:t>
      </w:r>
      <w:r w:rsidR="00DF6127" w:rsidRPr="003601A4">
        <w:rPr>
          <w:sz w:val="24"/>
          <w:szCs w:val="24"/>
        </w:rPr>
        <w:t xml:space="preserve">užtikrinti, kad visą Sutarties galiojimo laikotarpį </w:t>
      </w:r>
      <w:r w:rsidR="007A0777" w:rsidRPr="003601A4">
        <w:rPr>
          <w:sz w:val="24"/>
          <w:szCs w:val="24"/>
        </w:rPr>
        <w:t>Teisinių paslaugų teikėjo</w:t>
      </w:r>
      <w:r w:rsidR="00DF6127" w:rsidRPr="003601A4">
        <w:rPr>
          <w:sz w:val="24"/>
          <w:szCs w:val="24"/>
        </w:rPr>
        <w:t xml:space="preserve"> specialistai turėtų reikiamą kvalifikaciją ir patirtį, reikalingą kokybiškai ir laiku teikti paslaugas</w:t>
      </w:r>
      <w:r w:rsidR="00C327FB" w:rsidRPr="003601A4">
        <w:rPr>
          <w:sz w:val="24"/>
          <w:szCs w:val="24"/>
        </w:rPr>
        <w:t>;</w:t>
      </w:r>
    </w:p>
    <w:p w14:paraId="52278404" w14:textId="4A821375" w:rsidR="00C327FB" w:rsidRPr="003601A4" w:rsidRDefault="00204B54" w:rsidP="00C327FB">
      <w:pPr>
        <w:ind w:firstLine="680"/>
        <w:jc w:val="both"/>
        <w:rPr>
          <w:sz w:val="24"/>
          <w:szCs w:val="24"/>
        </w:rPr>
      </w:pPr>
      <w:r w:rsidRPr="003601A4">
        <w:rPr>
          <w:sz w:val="24"/>
          <w:szCs w:val="24"/>
        </w:rPr>
        <w:t>9</w:t>
      </w:r>
      <w:r w:rsidR="00C327FB" w:rsidRPr="003601A4">
        <w:rPr>
          <w:sz w:val="24"/>
          <w:szCs w:val="24"/>
        </w:rPr>
        <w:t xml:space="preserve">.4. gavus pastabas iš </w:t>
      </w:r>
      <w:r w:rsidR="007A0777" w:rsidRPr="003601A4">
        <w:rPr>
          <w:sz w:val="24"/>
          <w:szCs w:val="24"/>
        </w:rPr>
        <w:t>Teisinių paslaugų gavėjo</w:t>
      </w:r>
      <w:r w:rsidR="00C327FB" w:rsidRPr="003601A4">
        <w:rPr>
          <w:sz w:val="24"/>
          <w:szCs w:val="24"/>
        </w:rPr>
        <w:t xml:space="preserve"> savo sąskaita ir ištekliais pašalinti nurodytus paslaugų trūkumus per </w:t>
      </w:r>
      <w:r w:rsidR="007A0777" w:rsidRPr="003601A4">
        <w:rPr>
          <w:sz w:val="24"/>
          <w:szCs w:val="24"/>
        </w:rPr>
        <w:t>Teisinių paslaugų gavėjo</w:t>
      </w:r>
      <w:r w:rsidR="00C327FB" w:rsidRPr="003601A4">
        <w:rPr>
          <w:sz w:val="24"/>
          <w:szCs w:val="24"/>
        </w:rPr>
        <w:t xml:space="preserve"> nurodytą terminą.</w:t>
      </w:r>
    </w:p>
    <w:p w14:paraId="5D159F56" w14:textId="2FA6264F" w:rsidR="00E56B55" w:rsidRPr="003601A4" w:rsidRDefault="003B1887" w:rsidP="00FB0469">
      <w:pPr>
        <w:ind w:firstLine="680"/>
        <w:jc w:val="both"/>
        <w:rPr>
          <w:b/>
          <w:bCs/>
          <w:sz w:val="24"/>
          <w:szCs w:val="24"/>
        </w:rPr>
      </w:pPr>
      <w:r w:rsidRPr="003601A4">
        <w:rPr>
          <w:b/>
          <w:bCs/>
          <w:sz w:val="24"/>
          <w:szCs w:val="24"/>
        </w:rPr>
        <w:t>1</w:t>
      </w:r>
      <w:r w:rsidR="00204B54" w:rsidRPr="003601A4">
        <w:rPr>
          <w:b/>
          <w:bCs/>
          <w:sz w:val="24"/>
          <w:szCs w:val="24"/>
        </w:rPr>
        <w:t>0</w:t>
      </w:r>
      <w:r w:rsidR="00AF6AD4" w:rsidRPr="003601A4">
        <w:rPr>
          <w:b/>
          <w:bCs/>
          <w:sz w:val="24"/>
          <w:szCs w:val="24"/>
        </w:rPr>
        <w:t xml:space="preserve">. </w:t>
      </w:r>
      <w:r w:rsidRPr="003601A4">
        <w:rPr>
          <w:b/>
          <w:bCs/>
          <w:sz w:val="24"/>
          <w:szCs w:val="24"/>
        </w:rPr>
        <w:t>Teisinių paslaugų teikėjo</w:t>
      </w:r>
      <w:r w:rsidR="00E56B55" w:rsidRPr="003601A4">
        <w:rPr>
          <w:b/>
          <w:bCs/>
          <w:sz w:val="24"/>
          <w:szCs w:val="24"/>
        </w:rPr>
        <w:t xml:space="preserve"> teisės:</w:t>
      </w:r>
    </w:p>
    <w:p w14:paraId="56EEE4EC" w14:textId="0B7EBD04" w:rsidR="00E56B55" w:rsidRPr="003601A4" w:rsidRDefault="003B1887" w:rsidP="00FB0469">
      <w:pPr>
        <w:ind w:firstLine="680"/>
        <w:jc w:val="both"/>
        <w:rPr>
          <w:sz w:val="24"/>
          <w:szCs w:val="24"/>
        </w:rPr>
      </w:pPr>
      <w:r w:rsidRPr="003601A4">
        <w:rPr>
          <w:sz w:val="24"/>
          <w:szCs w:val="24"/>
        </w:rPr>
        <w:t>1</w:t>
      </w:r>
      <w:r w:rsidR="00204B54" w:rsidRPr="003601A4">
        <w:rPr>
          <w:sz w:val="24"/>
          <w:szCs w:val="24"/>
        </w:rPr>
        <w:t>0</w:t>
      </w:r>
      <w:r w:rsidR="00AF6AD4" w:rsidRPr="003601A4">
        <w:rPr>
          <w:sz w:val="24"/>
          <w:szCs w:val="24"/>
        </w:rPr>
        <w:t xml:space="preserve">.1. </w:t>
      </w:r>
      <w:r w:rsidR="00596F58" w:rsidRPr="003601A4">
        <w:rPr>
          <w:sz w:val="24"/>
          <w:szCs w:val="24"/>
        </w:rPr>
        <w:t>p</w:t>
      </w:r>
      <w:r w:rsidR="00181A94" w:rsidRPr="003601A4">
        <w:rPr>
          <w:sz w:val="24"/>
          <w:szCs w:val="24"/>
        </w:rPr>
        <w:t>rašyti iš</w:t>
      </w:r>
      <w:r w:rsidR="00E56B55" w:rsidRPr="003601A4">
        <w:rPr>
          <w:sz w:val="24"/>
          <w:szCs w:val="24"/>
        </w:rPr>
        <w:t xml:space="preserve"> </w:t>
      </w:r>
      <w:r w:rsidRPr="003601A4">
        <w:rPr>
          <w:sz w:val="24"/>
          <w:szCs w:val="24"/>
        </w:rPr>
        <w:t>Teisinių paslaugų gavėjo</w:t>
      </w:r>
      <w:r w:rsidR="00E56B55" w:rsidRPr="003601A4">
        <w:rPr>
          <w:sz w:val="24"/>
          <w:szCs w:val="24"/>
        </w:rPr>
        <w:t xml:space="preserve"> pateikti turimą informaciją, reikalingą vykdant Sutartį;</w:t>
      </w:r>
    </w:p>
    <w:p w14:paraId="5D8313FB" w14:textId="0186D216" w:rsidR="00740871" w:rsidRPr="003601A4" w:rsidRDefault="003B1887" w:rsidP="00740871">
      <w:pPr>
        <w:ind w:firstLine="680"/>
        <w:jc w:val="both"/>
        <w:rPr>
          <w:sz w:val="24"/>
          <w:szCs w:val="24"/>
        </w:rPr>
      </w:pPr>
      <w:r w:rsidRPr="003601A4">
        <w:rPr>
          <w:sz w:val="24"/>
          <w:szCs w:val="24"/>
        </w:rPr>
        <w:t>1</w:t>
      </w:r>
      <w:r w:rsidR="00204B54" w:rsidRPr="003601A4">
        <w:rPr>
          <w:sz w:val="24"/>
          <w:szCs w:val="24"/>
        </w:rPr>
        <w:t>0</w:t>
      </w:r>
      <w:r w:rsidR="00740871" w:rsidRPr="003601A4">
        <w:rPr>
          <w:sz w:val="24"/>
          <w:szCs w:val="24"/>
        </w:rPr>
        <w:t>.2. gauti apmokėjimą už tinkamai suteiktas paslaugas;</w:t>
      </w:r>
    </w:p>
    <w:p w14:paraId="08A25A94" w14:textId="3BEC3867" w:rsidR="00740871" w:rsidRPr="003601A4" w:rsidRDefault="003B1887" w:rsidP="00740871">
      <w:pPr>
        <w:ind w:firstLine="680"/>
        <w:jc w:val="both"/>
        <w:rPr>
          <w:sz w:val="24"/>
          <w:szCs w:val="24"/>
        </w:rPr>
      </w:pPr>
      <w:r w:rsidRPr="003601A4">
        <w:rPr>
          <w:sz w:val="24"/>
          <w:szCs w:val="24"/>
        </w:rPr>
        <w:t>1</w:t>
      </w:r>
      <w:r w:rsidR="00204B54" w:rsidRPr="003601A4">
        <w:rPr>
          <w:sz w:val="24"/>
          <w:szCs w:val="24"/>
        </w:rPr>
        <w:t>0</w:t>
      </w:r>
      <w:r w:rsidR="00740871" w:rsidRPr="003601A4">
        <w:rPr>
          <w:sz w:val="24"/>
          <w:szCs w:val="24"/>
        </w:rPr>
        <w:t xml:space="preserve">.3. </w:t>
      </w:r>
      <w:r w:rsidR="00735002" w:rsidRPr="003601A4">
        <w:rPr>
          <w:sz w:val="24"/>
          <w:szCs w:val="24"/>
        </w:rPr>
        <w:t>s</w:t>
      </w:r>
      <w:r w:rsidR="00740871" w:rsidRPr="003601A4">
        <w:rPr>
          <w:sz w:val="24"/>
          <w:szCs w:val="24"/>
        </w:rPr>
        <w:t>ustabdyti paslaugų teikimą</w:t>
      </w:r>
      <w:r w:rsidRPr="003601A4">
        <w:rPr>
          <w:sz w:val="24"/>
          <w:szCs w:val="24"/>
        </w:rPr>
        <w:t>,</w:t>
      </w:r>
      <w:r w:rsidR="00740871" w:rsidRPr="003601A4">
        <w:rPr>
          <w:sz w:val="24"/>
          <w:szCs w:val="24"/>
        </w:rPr>
        <w:t xml:space="preserve"> jei</w:t>
      </w:r>
      <w:r w:rsidRPr="003601A4">
        <w:rPr>
          <w:sz w:val="24"/>
          <w:szCs w:val="24"/>
        </w:rPr>
        <w:t>gu</w:t>
      </w:r>
      <w:r w:rsidR="00740871" w:rsidRPr="003601A4">
        <w:rPr>
          <w:sz w:val="24"/>
          <w:szCs w:val="24"/>
        </w:rPr>
        <w:t xml:space="preserve"> </w:t>
      </w:r>
      <w:r w:rsidRPr="003601A4">
        <w:rPr>
          <w:sz w:val="24"/>
          <w:szCs w:val="24"/>
        </w:rPr>
        <w:t>Teisinių paslaugų gavėjas</w:t>
      </w:r>
      <w:r w:rsidR="00740871" w:rsidRPr="003601A4">
        <w:rPr>
          <w:sz w:val="24"/>
          <w:szCs w:val="24"/>
        </w:rPr>
        <w:t xml:space="preserve"> nevykdo savo įsipareigojimų</w:t>
      </w:r>
      <w:r w:rsidRPr="003601A4">
        <w:rPr>
          <w:sz w:val="24"/>
          <w:szCs w:val="24"/>
        </w:rPr>
        <w:t>,</w:t>
      </w:r>
      <w:r w:rsidR="00740871" w:rsidRPr="003601A4">
        <w:rPr>
          <w:sz w:val="24"/>
          <w:szCs w:val="24"/>
        </w:rPr>
        <w:t xml:space="preserve"> prieš tai pranešus apie paslaugų teikimo sustabdymą raštu; </w:t>
      </w:r>
    </w:p>
    <w:p w14:paraId="35D02395" w14:textId="5FE24FAE" w:rsidR="00E56B55" w:rsidRPr="003601A4" w:rsidRDefault="003B1887" w:rsidP="00FB0469">
      <w:pPr>
        <w:ind w:firstLine="680"/>
        <w:jc w:val="both"/>
        <w:rPr>
          <w:sz w:val="24"/>
          <w:szCs w:val="24"/>
        </w:rPr>
      </w:pPr>
      <w:r w:rsidRPr="003601A4">
        <w:rPr>
          <w:sz w:val="24"/>
          <w:szCs w:val="24"/>
        </w:rPr>
        <w:t>1</w:t>
      </w:r>
      <w:r w:rsidR="00204B54" w:rsidRPr="003601A4">
        <w:rPr>
          <w:sz w:val="24"/>
          <w:szCs w:val="24"/>
        </w:rPr>
        <w:t>0</w:t>
      </w:r>
      <w:r w:rsidR="00AF6AD4" w:rsidRPr="003601A4">
        <w:rPr>
          <w:sz w:val="24"/>
          <w:szCs w:val="24"/>
        </w:rPr>
        <w:t>.</w:t>
      </w:r>
      <w:r w:rsidR="00740871" w:rsidRPr="003601A4">
        <w:rPr>
          <w:sz w:val="24"/>
          <w:szCs w:val="24"/>
        </w:rPr>
        <w:t>4</w:t>
      </w:r>
      <w:r w:rsidR="00AF6AD4" w:rsidRPr="003601A4">
        <w:rPr>
          <w:sz w:val="24"/>
          <w:szCs w:val="24"/>
        </w:rPr>
        <w:t xml:space="preserve">. </w:t>
      </w:r>
      <w:r w:rsidR="00596F58" w:rsidRPr="003601A4">
        <w:rPr>
          <w:sz w:val="24"/>
          <w:szCs w:val="24"/>
        </w:rPr>
        <w:t>k</w:t>
      </w:r>
      <w:r w:rsidR="00E56B55" w:rsidRPr="003601A4">
        <w:rPr>
          <w:sz w:val="24"/>
          <w:szCs w:val="24"/>
        </w:rPr>
        <w:t xml:space="preserve">itos </w:t>
      </w:r>
      <w:r w:rsidR="00411CB5" w:rsidRPr="003601A4">
        <w:rPr>
          <w:sz w:val="24"/>
          <w:szCs w:val="24"/>
        </w:rPr>
        <w:t>S</w:t>
      </w:r>
      <w:r w:rsidR="00E56B55" w:rsidRPr="003601A4">
        <w:rPr>
          <w:sz w:val="24"/>
          <w:szCs w:val="24"/>
        </w:rPr>
        <w:t>utartyje ir Lietuvos Respublikos teisės aktuose numatytos teisės.</w:t>
      </w:r>
    </w:p>
    <w:p w14:paraId="2BF67244" w14:textId="126BAA76" w:rsidR="00B52F67" w:rsidRPr="003601A4" w:rsidRDefault="003B1887" w:rsidP="00FB0469">
      <w:pPr>
        <w:ind w:firstLine="680"/>
        <w:jc w:val="both"/>
        <w:rPr>
          <w:b/>
          <w:bCs/>
          <w:sz w:val="24"/>
          <w:szCs w:val="24"/>
        </w:rPr>
      </w:pPr>
      <w:r w:rsidRPr="003601A4">
        <w:rPr>
          <w:b/>
          <w:bCs/>
          <w:sz w:val="24"/>
          <w:szCs w:val="24"/>
        </w:rPr>
        <w:t>1</w:t>
      </w:r>
      <w:r w:rsidR="00204B54" w:rsidRPr="003601A4">
        <w:rPr>
          <w:b/>
          <w:bCs/>
          <w:sz w:val="24"/>
          <w:szCs w:val="24"/>
        </w:rPr>
        <w:t>1</w:t>
      </w:r>
      <w:r w:rsidR="00AF6AD4" w:rsidRPr="003601A4">
        <w:rPr>
          <w:b/>
          <w:bCs/>
          <w:sz w:val="24"/>
          <w:szCs w:val="24"/>
        </w:rPr>
        <w:t xml:space="preserve">. </w:t>
      </w:r>
      <w:r w:rsidRPr="003601A4">
        <w:rPr>
          <w:b/>
          <w:bCs/>
          <w:sz w:val="24"/>
          <w:szCs w:val="24"/>
        </w:rPr>
        <w:t>Teisinių paslaugų gavėjas</w:t>
      </w:r>
      <w:r w:rsidR="00B52F67" w:rsidRPr="003601A4">
        <w:rPr>
          <w:b/>
          <w:bCs/>
          <w:sz w:val="24"/>
          <w:szCs w:val="24"/>
        </w:rPr>
        <w:t xml:space="preserve"> įsipareigoja:</w:t>
      </w:r>
    </w:p>
    <w:p w14:paraId="6EE6778B" w14:textId="3FF0DEB2" w:rsidR="00B52F67" w:rsidRPr="003601A4" w:rsidRDefault="003B1887" w:rsidP="00FB0469">
      <w:pPr>
        <w:ind w:firstLine="680"/>
        <w:jc w:val="both"/>
        <w:rPr>
          <w:sz w:val="24"/>
          <w:szCs w:val="24"/>
        </w:rPr>
      </w:pPr>
      <w:r w:rsidRPr="003601A4">
        <w:rPr>
          <w:sz w:val="24"/>
          <w:szCs w:val="24"/>
        </w:rPr>
        <w:t>1</w:t>
      </w:r>
      <w:r w:rsidR="00204B54" w:rsidRPr="003601A4">
        <w:rPr>
          <w:sz w:val="24"/>
          <w:szCs w:val="24"/>
        </w:rPr>
        <w:t>1</w:t>
      </w:r>
      <w:r w:rsidR="00AF6AD4" w:rsidRPr="003601A4">
        <w:rPr>
          <w:sz w:val="24"/>
          <w:szCs w:val="24"/>
        </w:rPr>
        <w:t xml:space="preserve">.1. </w:t>
      </w:r>
      <w:r w:rsidR="00B52F67" w:rsidRPr="003601A4">
        <w:rPr>
          <w:sz w:val="24"/>
          <w:szCs w:val="24"/>
        </w:rPr>
        <w:t xml:space="preserve">sudaryti </w:t>
      </w:r>
      <w:r w:rsidRPr="003601A4">
        <w:rPr>
          <w:sz w:val="24"/>
          <w:szCs w:val="24"/>
        </w:rPr>
        <w:t>Teisinių paslaugų teikėjui</w:t>
      </w:r>
      <w:r w:rsidR="00242866" w:rsidRPr="003601A4">
        <w:rPr>
          <w:sz w:val="24"/>
          <w:szCs w:val="24"/>
        </w:rPr>
        <w:t xml:space="preserve"> </w:t>
      </w:r>
      <w:r w:rsidR="00B52F67" w:rsidRPr="003601A4">
        <w:rPr>
          <w:sz w:val="24"/>
          <w:szCs w:val="24"/>
        </w:rPr>
        <w:t>visas sąlygas, suteikti visą reikiamą informaciją ar dokumentus, būtinus paslaugoms teikti;</w:t>
      </w:r>
    </w:p>
    <w:p w14:paraId="4EE6D9F4" w14:textId="7D8FC31F" w:rsidR="00B52F67" w:rsidRPr="003601A4" w:rsidRDefault="003B1887" w:rsidP="00FB0469">
      <w:pPr>
        <w:ind w:firstLine="680"/>
        <w:jc w:val="both"/>
        <w:rPr>
          <w:sz w:val="24"/>
          <w:szCs w:val="24"/>
        </w:rPr>
      </w:pPr>
      <w:r w:rsidRPr="003601A4">
        <w:rPr>
          <w:sz w:val="24"/>
          <w:szCs w:val="24"/>
        </w:rPr>
        <w:t>1</w:t>
      </w:r>
      <w:r w:rsidR="00204B54" w:rsidRPr="003601A4">
        <w:rPr>
          <w:sz w:val="24"/>
          <w:szCs w:val="24"/>
        </w:rPr>
        <w:t>1</w:t>
      </w:r>
      <w:r w:rsidR="00AF6AD4" w:rsidRPr="003601A4">
        <w:rPr>
          <w:sz w:val="24"/>
          <w:szCs w:val="24"/>
        </w:rPr>
        <w:t xml:space="preserve">.2. </w:t>
      </w:r>
      <w:r w:rsidR="00242866" w:rsidRPr="003601A4">
        <w:rPr>
          <w:sz w:val="24"/>
          <w:szCs w:val="24"/>
        </w:rPr>
        <w:t xml:space="preserve">laiku priimti iš </w:t>
      </w:r>
      <w:r w:rsidRPr="003601A4">
        <w:rPr>
          <w:sz w:val="24"/>
          <w:szCs w:val="24"/>
        </w:rPr>
        <w:t>Teisinių paslaugų teikėjo</w:t>
      </w:r>
      <w:r w:rsidR="00242866" w:rsidRPr="003601A4">
        <w:rPr>
          <w:sz w:val="24"/>
          <w:szCs w:val="24"/>
        </w:rPr>
        <w:t xml:space="preserve"> tinkamai ir kokybiškai suteiktas paslaugas, nurodytas Sutarties 1 priede ir laiku už jas atsiskaityti šioje Sutartyje nustatyta tvarka.</w:t>
      </w:r>
    </w:p>
    <w:p w14:paraId="0979E5AB" w14:textId="4532EF19" w:rsidR="00E0062E" w:rsidRPr="003601A4" w:rsidRDefault="003B1887" w:rsidP="00E0062E">
      <w:pPr>
        <w:ind w:firstLine="680"/>
        <w:jc w:val="both"/>
        <w:rPr>
          <w:sz w:val="24"/>
          <w:szCs w:val="24"/>
        </w:rPr>
      </w:pPr>
      <w:r w:rsidRPr="003601A4">
        <w:rPr>
          <w:sz w:val="24"/>
          <w:szCs w:val="24"/>
        </w:rPr>
        <w:t>1</w:t>
      </w:r>
      <w:r w:rsidR="00204B54" w:rsidRPr="003601A4">
        <w:rPr>
          <w:sz w:val="24"/>
          <w:szCs w:val="24"/>
        </w:rPr>
        <w:t>1</w:t>
      </w:r>
      <w:r w:rsidR="00E0062E" w:rsidRPr="003601A4">
        <w:rPr>
          <w:sz w:val="24"/>
          <w:szCs w:val="24"/>
        </w:rPr>
        <w:t xml:space="preserve">.3. bendradarbiauti su </w:t>
      </w:r>
      <w:r w:rsidRPr="003601A4">
        <w:rPr>
          <w:sz w:val="24"/>
          <w:szCs w:val="24"/>
        </w:rPr>
        <w:t>Teisinių paslaugų teikėju</w:t>
      </w:r>
      <w:r w:rsidR="00E0062E" w:rsidRPr="003601A4">
        <w:rPr>
          <w:sz w:val="24"/>
          <w:szCs w:val="24"/>
        </w:rPr>
        <w:t xml:space="preserve"> visą Sutarties vykdymo laikotarpį.</w:t>
      </w:r>
    </w:p>
    <w:p w14:paraId="556C5A00" w14:textId="26EA71E6" w:rsidR="007B4217" w:rsidRPr="003601A4" w:rsidRDefault="003B1887" w:rsidP="00FB0469">
      <w:pPr>
        <w:ind w:firstLine="680"/>
        <w:jc w:val="both"/>
        <w:rPr>
          <w:b/>
          <w:bCs/>
          <w:sz w:val="24"/>
          <w:szCs w:val="24"/>
        </w:rPr>
      </w:pPr>
      <w:r w:rsidRPr="003601A4">
        <w:rPr>
          <w:b/>
          <w:bCs/>
          <w:sz w:val="24"/>
          <w:szCs w:val="24"/>
        </w:rPr>
        <w:t>1</w:t>
      </w:r>
      <w:r w:rsidR="00204B54" w:rsidRPr="003601A4">
        <w:rPr>
          <w:b/>
          <w:bCs/>
          <w:sz w:val="24"/>
          <w:szCs w:val="24"/>
        </w:rPr>
        <w:t>2</w:t>
      </w:r>
      <w:r w:rsidR="00AF6AD4" w:rsidRPr="003601A4">
        <w:rPr>
          <w:b/>
          <w:bCs/>
          <w:sz w:val="24"/>
          <w:szCs w:val="24"/>
        </w:rPr>
        <w:t xml:space="preserve">. </w:t>
      </w:r>
      <w:r w:rsidRPr="003601A4">
        <w:rPr>
          <w:b/>
          <w:bCs/>
          <w:sz w:val="24"/>
          <w:szCs w:val="24"/>
        </w:rPr>
        <w:t>Teisinių paslaugų gavėjo</w:t>
      </w:r>
      <w:r w:rsidR="007B4217" w:rsidRPr="003601A4">
        <w:rPr>
          <w:b/>
          <w:bCs/>
          <w:sz w:val="24"/>
          <w:szCs w:val="24"/>
        </w:rPr>
        <w:t xml:space="preserve"> teisės:</w:t>
      </w:r>
    </w:p>
    <w:p w14:paraId="2DE5F83E" w14:textId="734A8FF4" w:rsidR="00242866" w:rsidRPr="003601A4" w:rsidRDefault="003B1887" w:rsidP="00FB0469">
      <w:pPr>
        <w:ind w:firstLine="680"/>
        <w:jc w:val="both"/>
        <w:rPr>
          <w:sz w:val="24"/>
          <w:szCs w:val="24"/>
        </w:rPr>
      </w:pPr>
      <w:r w:rsidRPr="003601A4">
        <w:rPr>
          <w:sz w:val="24"/>
          <w:szCs w:val="24"/>
        </w:rPr>
        <w:t>1</w:t>
      </w:r>
      <w:r w:rsidR="00204B54" w:rsidRPr="003601A4">
        <w:rPr>
          <w:sz w:val="24"/>
          <w:szCs w:val="24"/>
        </w:rPr>
        <w:t>2</w:t>
      </w:r>
      <w:r w:rsidR="00AF6AD4" w:rsidRPr="003601A4">
        <w:rPr>
          <w:sz w:val="24"/>
          <w:szCs w:val="24"/>
        </w:rPr>
        <w:t xml:space="preserve">.1. </w:t>
      </w:r>
      <w:r w:rsidR="00242866" w:rsidRPr="003601A4">
        <w:rPr>
          <w:sz w:val="24"/>
          <w:szCs w:val="24"/>
        </w:rPr>
        <w:t xml:space="preserve">reikalauti tinkamų, kokybiškų ir laiku teikiamų paslaugų, teikti pastabas dėl jų teikimo, taip pat esant trūkumams ir/ar </w:t>
      </w:r>
      <w:proofErr w:type="spellStart"/>
      <w:r w:rsidR="00242866" w:rsidRPr="003601A4">
        <w:rPr>
          <w:sz w:val="24"/>
          <w:szCs w:val="24"/>
        </w:rPr>
        <w:t>neatitikimams</w:t>
      </w:r>
      <w:proofErr w:type="spellEnd"/>
      <w:r w:rsidR="00242866" w:rsidRPr="003601A4">
        <w:rPr>
          <w:sz w:val="24"/>
          <w:szCs w:val="24"/>
        </w:rPr>
        <w:t>, prašyti, kad jie būtų pašalinti per protingą terminą</w:t>
      </w:r>
      <w:r w:rsidR="00A35E89">
        <w:rPr>
          <w:sz w:val="24"/>
          <w:szCs w:val="24"/>
        </w:rPr>
        <w:t>, bet ne vėliau kaip per 5 d.</w:t>
      </w:r>
      <w:r w:rsidR="0008511C">
        <w:rPr>
          <w:sz w:val="24"/>
          <w:szCs w:val="24"/>
        </w:rPr>
        <w:t xml:space="preserve"> </w:t>
      </w:r>
      <w:r w:rsidR="00A35E89">
        <w:rPr>
          <w:sz w:val="24"/>
          <w:szCs w:val="24"/>
        </w:rPr>
        <w:t>d.</w:t>
      </w:r>
      <w:r w:rsidR="00242866" w:rsidRPr="003601A4">
        <w:rPr>
          <w:sz w:val="24"/>
          <w:szCs w:val="24"/>
        </w:rPr>
        <w:t>;</w:t>
      </w:r>
    </w:p>
    <w:p w14:paraId="1AB1670E" w14:textId="24CF2004" w:rsidR="007B4217" w:rsidRPr="003601A4" w:rsidRDefault="003B1887" w:rsidP="00FB0469">
      <w:pPr>
        <w:ind w:firstLine="680"/>
        <w:jc w:val="both"/>
        <w:rPr>
          <w:sz w:val="24"/>
          <w:szCs w:val="24"/>
        </w:rPr>
      </w:pPr>
      <w:r w:rsidRPr="003601A4">
        <w:rPr>
          <w:sz w:val="24"/>
          <w:szCs w:val="24"/>
        </w:rPr>
        <w:t>1</w:t>
      </w:r>
      <w:r w:rsidR="00204B54" w:rsidRPr="003601A4">
        <w:rPr>
          <w:sz w:val="24"/>
          <w:szCs w:val="24"/>
        </w:rPr>
        <w:t>2</w:t>
      </w:r>
      <w:r w:rsidR="00AF6AD4" w:rsidRPr="003601A4">
        <w:rPr>
          <w:sz w:val="24"/>
          <w:szCs w:val="24"/>
        </w:rPr>
        <w:t xml:space="preserve">.2. </w:t>
      </w:r>
      <w:r w:rsidR="005B2ECD" w:rsidRPr="003601A4">
        <w:rPr>
          <w:sz w:val="24"/>
          <w:szCs w:val="24"/>
        </w:rPr>
        <w:t>k</w:t>
      </w:r>
      <w:r w:rsidR="007B4217" w:rsidRPr="003601A4">
        <w:rPr>
          <w:sz w:val="24"/>
          <w:szCs w:val="24"/>
        </w:rPr>
        <w:t>itos sutartyje ir Lietuvos Respublikos norminiuose teisės aktuose nustatytos teisės.</w:t>
      </w:r>
    </w:p>
    <w:p w14:paraId="0A2E5078" w14:textId="2DD1AF69" w:rsidR="00C4585C" w:rsidRPr="003601A4" w:rsidRDefault="00C4585C" w:rsidP="00730D2E">
      <w:pPr>
        <w:jc w:val="both"/>
        <w:rPr>
          <w:sz w:val="24"/>
          <w:szCs w:val="24"/>
        </w:rPr>
      </w:pPr>
    </w:p>
    <w:p w14:paraId="474C145B" w14:textId="7393DE0C" w:rsidR="00A001C5" w:rsidRPr="003601A4" w:rsidRDefault="00AD18C4" w:rsidP="00AF6AD4">
      <w:pPr>
        <w:jc w:val="center"/>
        <w:rPr>
          <w:b/>
          <w:bCs/>
          <w:sz w:val="24"/>
          <w:szCs w:val="24"/>
        </w:rPr>
      </w:pPr>
      <w:r w:rsidRPr="003601A4">
        <w:rPr>
          <w:b/>
          <w:bCs/>
          <w:sz w:val="24"/>
          <w:szCs w:val="24"/>
        </w:rPr>
        <w:t xml:space="preserve">IV. </w:t>
      </w:r>
      <w:r w:rsidR="00AF6AD4" w:rsidRPr="003601A4">
        <w:rPr>
          <w:b/>
          <w:bCs/>
          <w:sz w:val="24"/>
          <w:szCs w:val="24"/>
        </w:rPr>
        <w:t>SUTARTIES ŠALIŲ ATSAKOMYBĖ</w:t>
      </w:r>
    </w:p>
    <w:p w14:paraId="16653A8E" w14:textId="44842351" w:rsidR="00A001C5" w:rsidRPr="003601A4" w:rsidRDefault="00A001C5" w:rsidP="00730D2E">
      <w:pPr>
        <w:jc w:val="both"/>
        <w:rPr>
          <w:sz w:val="24"/>
          <w:szCs w:val="24"/>
        </w:rPr>
      </w:pPr>
    </w:p>
    <w:p w14:paraId="1C4BAA14" w14:textId="1E869ED8" w:rsidR="00A001C5" w:rsidRPr="003601A4" w:rsidRDefault="009073B1" w:rsidP="00FB0469">
      <w:pPr>
        <w:ind w:firstLine="680"/>
        <w:jc w:val="both"/>
        <w:rPr>
          <w:sz w:val="24"/>
          <w:szCs w:val="24"/>
        </w:rPr>
      </w:pPr>
      <w:r w:rsidRPr="003601A4">
        <w:rPr>
          <w:sz w:val="24"/>
          <w:szCs w:val="24"/>
        </w:rPr>
        <w:t>1</w:t>
      </w:r>
      <w:r w:rsidR="00204B54" w:rsidRPr="003601A4">
        <w:rPr>
          <w:sz w:val="24"/>
          <w:szCs w:val="24"/>
        </w:rPr>
        <w:t>3</w:t>
      </w:r>
      <w:r w:rsidR="00AF6AD4" w:rsidRPr="003601A4">
        <w:rPr>
          <w:sz w:val="24"/>
          <w:szCs w:val="24"/>
        </w:rPr>
        <w:t xml:space="preserve">. </w:t>
      </w:r>
      <w:r w:rsidR="00A001C5" w:rsidRPr="003601A4">
        <w:rPr>
          <w:sz w:val="24"/>
          <w:szCs w:val="24"/>
        </w:rPr>
        <w:t xml:space="preserve">Šalys atsako už tai, kad </w:t>
      </w:r>
      <w:r w:rsidR="009A7D85" w:rsidRPr="003601A4">
        <w:rPr>
          <w:sz w:val="24"/>
          <w:szCs w:val="24"/>
        </w:rPr>
        <w:t>S</w:t>
      </w:r>
      <w:r w:rsidR="00A001C5" w:rsidRPr="003601A4">
        <w:rPr>
          <w:sz w:val="24"/>
          <w:szCs w:val="24"/>
        </w:rPr>
        <w:t xml:space="preserve">utartyje nustatyti įsipareigojimai būtų vykdomi tinkamai ir laiku Lietuvos Respublikos </w:t>
      </w:r>
      <w:r w:rsidR="00E56B55" w:rsidRPr="003601A4">
        <w:rPr>
          <w:sz w:val="24"/>
          <w:szCs w:val="24"/>
        </w:rPr>
        <w:t>norminių teisės aktų nustatyta tvarka</w:t>
      </w:r>
      <w:r w:rsidR="000B7399" w:rsidRPr="003601A4">
        <w:rPr>
          <w:sz w:val="24"/>
          <w:szCs w:val="24"/>
        </w:rPr>
        <w:t>.</w:t>
      </w:r>
    </w:p>
    <w:p w14:paraId="68BD94DD" w14:textId="69BB9612" w:rsidR="009A7D85" w:rsidRPr="003601A4" w:rsidRDefault="009073B1" w:rsidP="00FB0469">
      <w:pPr>
        <w:ind w:firstLine="680"/>
        <w:jc w:val="both"/>
        <w:rPr>
          <w:sz w:val="24"/>
          <w:szCs w:val="24"/>
        </w:rPr>
      </w:pPr>
      <w:r w:rsidRPr="003601A4">
        <w:rPr>
          <w:sz w:val="24"/>
          <w:szCs w:val="24"/>
        </w:rPr>
        <w:t>1</w:t>
      </w:r>
      <w:r w:rsidR="00204B54" w:rsidRPr="003601A4">
        <w:rPr>
          <w:sz w:val="24"/>
          <w:szCs w:val="24"/>
        </w:rPr>
        <w:t>4</w:t>
      </w:r>
      <w:r w:rsidR="00AF6AD4" w:rsidRPr="003601A4">
        <w:rPr>
          <w:sz w:val="24"/>
          <w:szCs w:val="24"/>
        </w:rPr>
        <w:t xml:space="preserve">. </w:t>
      </w:r>
      <w:r w:rsidR="009A7D85" w:rsidRPr="003601A4">
        <w:rPr>
          <w:sz w:val="24"/>
          <w:szCs w:val="24"/>
        </w:rPr>
        <w:t xml:space="preserve">Neatlikus apmokėjimo </w:t>
      </w:r>
      <w:r w:rsidR="003074CC" w:rsidRPr="003601A4">
        <w:rPr>
          <w:sz w:val="24"/>
          <w:szCs w:val="24"/>
        </w:rPr>
        <w:t>per nustatytą terminą</w:t>
      </w:r>
      <w:r w:rsidR="009A7D85" w:rsidRPr="003601A4">
        <w:rPr>
          <w:sz w:val="24"/>
          <w:szCs w:val="24"/>
        </w:rPr>
        <w:t xml:space="preserve"> dėl </w:t>
      </w:r>
      <w:r w:rsidR="001F43A8" w:rsidRPr="003601A4">
        <w:rPr>
          <w:sz w:val="24"/>
          <w:szCs w:val="24"/>
        </w:rPr>
        <w:t>Teisinių paslaugų gavėjo</w:t>
      </w:r>
      <w:r w:rsidR="003074CC" w:rsidRPr="003601A4">
        <w:rPr>
          <w:sz w:val="24"/>
          <w:szCs w:val="24"/>
        </w:rPr>
        <w:t xml:space="preserve"> kaltės</w:t>
      </w:r>
      <w:r w:rsidR="009A7D85" w:rsidRPr="003601A4">
        <w:rPr>
          <w:sz w:val="24"/>
          <w:szCs w:val="24"/>
        </w:rPr>
        <w:t xml:space="preserve">, </w:t>
      </w:r>
      <w:r w:rsidR="001F43A8" w:rsidRPr="003601A4">
        <w:rPr>
          <w:sz w:val="24"/>
          <w:szCs w:val="24"/>
        </w:rPr>
        <w:t>Teisinių paslaugų teikėjo</w:t>
      </w:r>
      <w:r w:rsidR="009A7D85" w:rsidRPr="003601A4">
        <w:rPr>
          <w:sz w:val="24"/>
          <w:szCs w:val="24"/>
        </w:rPr>
        <w:t xml:space="preserve"> pareikalavimu </w:t>
      </w:r>
      <w:r w:rsidR="001F43A8" w:rsidRPr="003601A4">
        <w:rPr>
          <w:sz w:val="24"/>
          <w:szCs w:val="24"/>
        </w:rPr>
        <w:t>Teisinių paslaugų gavėjas</w:t>
      </w:r>
      <w:r w:rsidR="009A7D85" w:rsidRPr="003601A4">
        <w:rPr>
          <w:sz w:val="24"/>
          <w:szCs w:val="24"/>
        </w:rPr>
        <w:t xml:space="preserve"> privalo sumokėti </w:t>
      </w:r>
      <w:r w:rsidR="001F43A8" w:rsidRPr="003601A4">
        <w:rPr>
          <w:sz w:val="24"/>
          <w:szCs w:val="24"/>
        </w:rPr>
        <w:t>Teisinių paslaugų teikėjui</w:t>
      </w:r>
      <w:r w:rsidR="009A7D85" w:rsidRPr="003601A4">
        <w:rPr>
          <w:sz w:val="24"/>
          <w:szCs w:val="24"/>
        </w:rPr>
        <w:t xml:space="preserve"> už kiek</w:t>
      </w:r>
      <w:r w:rsidR="003074CC" w:rsidRPr="003601A4">
        <w:rPr>
          <w:sz w:val="24"/>
          <w:szCs w:val="24"/>
        </w:rPr>
        <w:t>vieną uždelstą dieną 0,02 proc.</w:t>
      </w:r>
      <w:r w:rsidR="009A7D85" w:rsidRPr="003601A4">
        <w:rPr>
          <w:sz w:val="24"/>
          <w:szCs w:val="24"/>
        </w:rPr>
        <w:t xml:space="preserve"> delspinigių nuo laiku neapmokėtos sumos už kiekvieną uždelstą dieną.</w:t>
      </w:r>
    </w:p>
    <w:p w14:paraId="55C8625C" w14:textId="301EDCE5" w:rsidR="001177EC" w:rsidRPr="003601A4" w:rsidRDefault="009073B1" w:rsidP="00FB0469">
      <w:pPr>
        <w:ind w:firstLine="680"/>
        <w:jc w:val="both"/>
        <w:rPr>
          <w:sz w:val="24"/>
          <w:szCs w:val="24"/>
        </w:rPr>
      </w:pPr>
      <w:r w:rsidRPr="003601A4">
        <w:rPr>
          <w:sz w:val="24"/>
          <w:szCs w:val="24"/>
        </w:rPr>
        <w:t>1</w:t>
      </w:r>
      <w:r w:rsidR="00204B54" w:rsidRPr="003601A4">
        <w:rPr>
          <w:sz w:val="24"/>
          <w:szCs w:val="24"/>
        </w:rPr>
        <w:t>5</w:t>
      </w:r>
      <w:r w:rsidR="00AF6AD4" w:rsidRPr="003601A4">
        <w:rPr>
          <w:sz w:val="24"/>
          <w:szCs w:val="24"/>
        </w:rPr>
        <w:t xml:space="preserve">. </w:t>
      </w:r>
      <w:r w:rsidR="003074CC" w:rsidRPr="003601A4">
        <w:rPr>
          <w:sz w:val="24"/>
          <w:szCs w:val="24"/>
        </w:rPr>
        <w:t xml:space="preserve">Jei </w:t>
      </w:r>
      <w:r w:rsidR="00F11F83" w:rsidRPr="003601A4">
        <w:rPr>
          <w:sz w:val="24"/>
          <w:szCs w:val="24"/>
        </w:rPr>
        <w:t>Teisinių paslaugų teikėjas</w:t>
      </w:r>
      <w:r w:rsidR="00181A94" w:rsidRPr="003601A4">
        <w:rPr>
          <w:sz w:val="24"/>
          <w:szCs w:val="24"/>
        </w:rPr>
        <w:t>, esant jo kaltei,</w:t>
      </w:r>
      <w:r w:rsidR="003074CC" w:rsidRPr="003601A4">
        <w:rPr>
          <w:sz w:val="24"/>
          <w:szCs w:val="24"/>
        </w:rPr>
        <w:t xml:space="preserve"> nesuteikia paslaugų šioje Sutartyje ir jos prieduose nustatytais terminais, </w:t>
      </w:r>
      <w:r w:rsidR="00F11F83" w:rsidRPr="003601A4">
        <w:rPr>
          <w:sz w:val="24"/>
          <w:szCs w:val="24"/>
        </w:rPr>
        <w:t>Teisinių paslaugų gavėjas</w:t>
      </w:r>
      <w:r w:rsidR="00E806F4" w:rsidRPr="003601A4">
        <w:rPr>
          <w:sz w:val="24"/>
          <w:szCs w:val="24"/>
        </w:rPr>
        <w:t xml:space="preserve">, raštu įspėjęs </w:t>
      </w:r>
      <w:r w:rsidR="00F11F83" w:rsidRPr="003601A4">
        <w:rPr>
          <w:sz w:val="24"/>
          <w:szCs w:val="24"/>
        </w:rPr>
        <w:t>Teisinių paslaugų teikėją</w:t>
      </w:r>
      <w:r w:rsidR="00E806F4" w:rsidRPr="003601A4">
        <w:rPr>
          <w:sz w:val="24"/>
          <w:szCs w:val="24"/>
        </w:rPr>
        <w:t xml:space="preserve"> ne vėliau kaip prieš 5 darbo dienas </w:t>
      </w:r>
      <w:r w:rsidR="003074CC" w:rsidRPr="003601A4">
        <w:rPr>
          <w:sz w:val="24"/>
          <w:szCs w:val="24"/>
        </w:rPr>
        <w:t>ir nesumažindamas kitų savo teisių gynimo būdų</w:t>
      </w:r>
      <w:r w:rsidR="00E806F4" w:rsidRPr="003601A4">
        <w:rPr>
          <w:sz w:val="24"/>
          <w:szCs w:val="24"/>
        </w:rPr>
        <w:t>,</w:t>
      </w:r>
      <w:r w:rsidR="003074CC" w:rsidRPr="003601A4">
        <w:rPr>
          <w:sz w:val="24"/>
          <w:szCs w:val="24"/>
        </w:rPr>
        <w:t xml:space="preserve"> pradeda skaičiuoti 0,02 proc. dydžio delspinigius nuo neatliktų paslaugų kainos už kiekvieną termino praleidimo dieną, neviršijant 5 proc. bendros Sutarties kainos.</w:t>
      </w:r>
    </w:p>
    <w:p w14:paraId="6A8C0C3D" w14:textId="77777777" w:rsidR="003074CC" w:rsidRPr="003601A4" w:rsidRDefault="003074CC" w:rsidP="00730D2E">
      <w:pPr>
        <w:jc w:val="both"/>
        <w:rPr>
          <w:sz w:val="24"/>
          <w:szCs w:val="24"/>
        </w:rPr>
      </w:pPr>
    </w:p>
    <w:p w14:paraId="524B9200" w14:textId="4E467BC7" w:rsidR="001177EC" w:rsidRPr="003601A4" w:rsidRDefault="00A9716B" w:rsidP="001177EC">
      <w:pPr>
        <w:jc w:val="center"/>
        <w:rPr>
          <w:b/>
          <w:bCs/>
          <w:sz w:val="24"/>
          <w:szCs w:val="24"/>
        </w:rPr>
      </w:pPr>
      <w:r w:rsidRPr="003601A4">
        <w:rPr>
          <w:b/>
          <w:bCs/>
          <w:sz w:val="24"/>
          <w:szCs w:val="24"/>
        </w:rPr>
        <w:t xml:space="preserve">V. </w:t>
      </w:r>
      <w:r w:rsidR="001177EC" w:rsidRPr="003601A4">
        <w:rPr>
          <w:b/>
          <w:bCs/>
          <w:sz w:val="24"/>
          <w:szCs w:val="24"/>
        </w:rPr>
        <w:t>ASMENS DUOMENŲ TVARKYMAS</w:t>
      </w:r>
    </w:p>
    <w:p w14:paraId="07EB1831" w14:textId="610BC8F8" w:rsidR="001177EC" w:rsidRPr="003601A4" w:rsidRDefault="001177EC" w:rsidP="00730D2E">
      <w:pPr>
        <w:jc w:val="both"/>
        <w:rPr>
          <w:sz w:val="24"/>
          <w:szCs w:val="24"/>
        </w:rPr>
      </w:pPr>
    </w:p>
    <w:p w14:paraId="1C29C2A3" w14:textId="2F284BDE" w:rsidR="001177EC" w:rsidRPr="003601A4" w:rsidRDefault="009073B1" w:rsidP="00FB0469">
      <w:pPr>
        <w:ind w:firstLine="680"/>
        <w:jc w:val="both"/>
        <w:rPr>
          <w:sz w:val="24"/>
          <w:szCs w:val="24"/>
        </w:rPr>
      </w:pPr>
      <w:r w:rsidRPr="003601A4">
        <w:rPr>
          <w:sz w:val="24"/>
          <w:szCs w:val="24"/>
        </w:rPr>
        <w:t>1</w:t>
      </w:r>
      <w:r w:rsidR="00204B54" w:rsidRPr="003601A4">
        <w:rPr>
          <w:sz w:val="24"/>
          <w:szCs w:val="24"/>
        </w:rPr>
        <w:t>6</w:t>
      </w:r>
      <w:r w:rsidR="001177EC" w:rsidRPr="003601A4">
        <w:rPr>
          <w:sz w:val="24"/>
          <w:szCs w:val="24"/>
        </w:rPr>
        <w:t>.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31CF8C" w14:textId="09B32B7F" w:rsidR="001177EC" w:rsidRPr="003601A4" w:rsidRDefault="009073B1" w:rsidP="00FB0469">
      <w:pPr>
        <w:ind w:firstLine="680"/>
        <w:jc w:val="both"/>
        <w:rPr>
          <w:sz w:val="24"/>
          <w:szCs w:val="24"/>
        </w:rPr>
      </w:pPr>
      <w:r w:rsidRPr="003601A4">
        <w:rPr>
          <w:sz w:val="24"/>
          <w:szCs w:val="24"/>
        </w:rPr>
        <w:t>1</w:t>
      </w:r>
      <w:r w:rsidR="00204B54" w:rsidRPr="003601A4">
        <w:rPr>
          <w:sz w:val="24"/>
          <w:szCs w:val="24"/>
        </w:rPr>
        <w:t>7</w:t>
      </w:r>
      <w:r w:rsidR="001177EC" w:rsidRPr="003601A4">
        <w:rPr>
          <w:sz w:val="24"/>
          <w:szCs w:val="24"/>
        </w:rPr>
        <w:t xml:space="preserve">. Jeigu poreikis tvarkyti asmens duomenis paaiškėja po Sutarties sudarymo, Šalys įsipareigoja nedelsiant sudaryti papildomą susitarimą dėl duomenų tvarkymo prie Sutarties ir imtis </w:t>
      </w:r>
      <w:r w:rsidR="001177EC" w:rsidRPr="003601A4">
        <w:rPr>
          <w:sz w:val="24"/>
          <w:szCs w:val="24"/>
        </w:rPr>
        <w:lastRenderedPageBreak/>
        <w:t>kitų būtinų priemonių siekiant užtikrinti atitiktį Reglamento reikalavimams. Šalys pripažįsta, kad papildomo susitarimo dėl duomenų tvarkymo pasirašymas nebus laikomas esminiu šios Sutarties sąlygų pakeitimu.</w:t>
      </w:r>
    </w:p>
    <w:p w14:paraId="7ADC7693" w14:textId="76BDD305" w:rsidR="006212AB" w:rsidRPr="003601A4" w:rsidRDefault="006212AB" w:rsidP="00730D2E">
      <w:pPr>
        <w:jc w:val="both"/>
        <w:rPr>
          <w:sz w:val="24"/>
          <w:szCs w:val="24"/>
        </w:rPr>
      </w:pPr>
    </w:p>
    <w:p w14:paraId="6B555D20" w14:textId="0107610E" w:rsidR="006212AB" w:rsidRPr="003601A4" w:rsidRDefault="00AD18C4" w:rsidP="00AF6AD4">
      <w:pPr>
        <w:jc w:val="center"/>
        <w:rPr>
          <w:b/>
          <w:bCs/>
          <w:sz w:val="24"/>
          <w:szCs w:val="24"/>
        </w:rPr>
      </w:pPr>
      <w:r w:rsidRPr="003601A4">
        <w:rPr>
          <w:b/>
          <w:bCs/>
          <w:sz w:val="24"/>
          <w:szCs w:val="24"/>
        </w:rPr>
        <w:t>V</w:t>
      </w:r>
      <w:r w:rsidR="00A9716B" w:rsidRPr="003601A4">
        <w:rPr>
          <w:b/>
          <w:bCs/>
          <w:sz w:val="24"/>
          <w:szCs w:val="24"/>
        </w:rPr>
        <w:t>I</w:t>
      </w:r>
      <w:r w:rsidRPr="003601A4">
        <w:rPr>
          <w:b/>
          <w:bCs/>
          <w:sz w:val="24"/>
          <w:szCs w:val="24"/>
        </w:rPr>
        <w:t xml:space="preserve">. </w:t>
      </w:r>
      <w:r w:rsidR="00AF6AD4" w:rsidRPr="003601A4">
        <w:rPr>
          <w:b/>
          <w:bCs/>
          <w:sz w:val="24"/>
          <w:szCs w:val="24"/>
        </w:rPr>
        <w:t>NENUGALIMA JĖGA (</w:t>
      </w:r>
      <w:r w:rsidR="00AF6AD4" w:rsidRPr="003601A4">
        <w:rPr>
          <w:b/>
          <w:bCs/>
          <w:i/>
          <w:iCs/>
          <w:sz w:val="24"/>
          <w:szCs w:val="24"/>
        </w:rPr>
        <w:t>FORCE MAJEURE</w:t>
      </w:r>
      <w:r w:rsidR="00AF6AD4" w:rsidRPr="003601A4">
        <w:rPr>
          <w:b/>
          <w:bCs/>
          <w:sz w:val="24"/>
          <w:szCs w:val="24"/>
        </w:rPr>
        <w:t>)</w:t>
      </w:r>
    </w:p>
    <w:p w14:paraId="31A06095" w14:textId="70A6081F" w:rsidR="006212AB" w:rsidRPr="003601A4" w:rsidRDefault="006212AB" w:rsidP="00730D2E">
      <w:pPr>
        <w:jc w:val="both"/>
        <w:rPr>
          <w:sz w:val="24"/>
          <w:szCs w:val="24"/>
        </w:rPr>
      </w:pPr>
    </w:p>
    <w:p w14:paraId="2C927EDB" w14:textId="26E1534D" w:rsidR="006212AB" w:rsidRPr="003601A4" w:rsidRDefault="009073B1" w:rsidP="00FB0469">
      <w:pPr>
        <w:ind w:firstLine="680"/>
        <w:jc w:val="both"/>
        <w:rPr>
          <w:sz w:val="24"/>
          <w:szCs w:val="24"/>
        </w:rPr>
      </w:pPr>
      <w:r w:rsidRPr="003601A4">
        <w:rPr>
          <w:sz w:val="24"/>
          <w:szCs w:val="24"/>
        </w:rPr>
        <w:t>1</w:t>
      </w:r>
      <w:r w:rsidR="00204B54" w:rsidRPr="003601A4">
        <w:rPr>
          <w:sz w:val="24"/>
          <w:szCs w:val="24"/>
        </w:rPr>
        <w:t>8</w:t>
      </w:r>
      <w:r w:rsidR="00AF6AD4" w:rsidRPr="003601A4">
        <w:rPr>
          <w:sz w:val="24"/>
          <w:szCs w:val="24"/>
        </w:rPr>
        <w:t xml:space="preserve">. </w:t>
      </w:r>
      <w:r w:rsidR="006212AB" w:rsidRPr="003601A4">
        <w:rPr>
          <w:sz w:val="24"/>
          <w:szCs w:val="24"/>
        </w:rPr>
        <w:t xml:space="preserve">Sutarties </w:t>
      </w:r>
      <w:r w:rsidR="00B56344" w:rsidRPr="003601A4">
        <w:rPr>
          <w:sz w:val="24"/>
          <w:szCs w:val="24"/>
        </w:rPr>
        <w:t>Š</w:t>
      </w:r>
      <w:r w:rsidR="006212AB" w:rsidRPr="003601A4">
        <w:rPr>
          <w:sz w:val="24"/>
          <w:szCs w:val="24"/>
        </w:rPr>
        <w:t xml:space="preserve">alys atleidžiamos nuo atsakomybės už sutartinių įsipareigojimų nevykdymą ar netinkamą vykdymą, esant nenugalimos jėgos aplinkybėms, kaip tas yra apibrėžta Lietuvos Respublikos Vyriausybės 1996 m. liepos 15 d. nutarime Nr. 840 </w:t>
      </w:r>
      <w:r w:rsidR="00FB0469" w:rsidRPr="003601A4">
        <w:rPr>
          <w:sz w:val="24"/>
          <w:szCs w:val="24"/>
        </w:rPr>
        <w:t>„</w:t>
      </w:r>
      <w:r w:rsidR="006212AB" w:rsidRPr="003601A4">
        <w:rPr>
          <w:sz w:val="24"/>
          <w:szCs w:val="24"/>
        </w:rPr>
        <w:t>Dėl atleidimo nuo atsakomybės esant nenugalimos jėgos (</w:t>
      </w:r>
      <w:r w:rsidR="006212AB" w:rsidRPr="003601A4">
        <w:rPr>
          <w:i/>
          <w:iCs/>
          <w:sz w:val="24"/>
          <w:szCs w:val="24"/>
        </w:rPr>
        <w:t>force majeure</w:t>
      </w:r>
      <w:r w:rsidR="006212AB" w:rsidRPr="003601A4">
        <w:rPr>
          <w:sz w:val="24"/>
          <w:szCs w:val="24"/>
        </w:rPr>
        <w:t>) aplinkybėms taisyklių patvirtinimo</w:t>
      </w:r>
      <w:r w:rsidR="00FB0469" w:rsidRPr="003601A4">
        <w:rPr>
          <w:sz w:val="24"/>
          <w:szCs w:val="24"/>
        </w:rPr>
        <w:t>“</w:t>
      </w:r>
      <w:r w:rsidR="000B7399" w:rsidRPr="003601A4">
        <w:rPr>
          <w:sz w:val="24"/>
          <w:szCs w:val="24"/>
        </w:rPr>
        <w:t>.</w:t>
      </w:r>
    </w:p>
    <w:p w14:paraId="0FF7F48C" w14:textId="5D4D5D5E" w:rsidR="006212AB" w:rsidRPr="003601A4" w:rsidRDefault="00204B54" w:rsidP="00FB0469">
      <w:pPr>
        <w:ind w:firstLine="680"/>
        <w:jc w:val="both"/>
        <w:rPr>
          <w:sz w:val="24"/>
          <w:szCs w:val="24"/>
        </w:rPr>
      </w:pPr>
      <w:r w:rsidRPr="003601A4">
        <w:rPr>
          <w:sz w:val="24"/>
          <w:szCs w:val="24"/>
        </w:rPr>
        <w:t>19</w:t>
      </w:r>
      <w:r w:rsidR="00AF6AD4" w:rsidRPr="003601A4">
        <w:rPr>
          <w:sz w:val="24"/>
          <w:szCs w:val="24"/>
        </w:rPr>
        <w:t xml:space="preserve">. </w:t>
      </w:r>
      <w:r w:rsidR="006212AB" w:rsidRPr="003601A4">
        <w:rPr>
          <w:sz w:val="24"/>
          <w:szCs w:val="24"/>
        </w:rPr>
        <w:t xml:space="preserve">Sutarties </w:t>
      </w:r>
      <w:r w:rsidR="00B56344" w:rsidRPr="003601A4">
        <w:rPr>
          <w:sz w:val="24"/>
          <w:szCs w:val="24"/>
        </w:rPr>
        <w:t>Š</w:t>
      </w:r>
      <w:r w:rsidR="006212AB" w:rsidRPr="003601A4">
        <w:rPr>
          <w:sz w:val="24"/>
          <w:szCs w:val="24"/>
        </w:rPr>
        <w:t>alis, kuri dėl nenugalimos jėgos aplinkybių negali vykdyti pagal šią Sutartį prisiimtų sutartinių įsipareigojimų, privalo nedelsdama</w:t>
      </w:r>
      <w:r w:rsidR="000D6F4E" w:rsidRPr="003601A4">
        <w:rPr>
          <w:sz w:val="24"/>
          <w:szCs w:val="24"/>
        </w:rPr>
        <w:t xml:space="preserve">, bet ne vėliau kaip per 1 dieną, raštu ir </w:t>
      </w:r>
      <w:r w:rsidR="0038406C" w:rsidRPr="003601A4">
        <w:rPr>
          <w:sz w:val="24"/>
          <w:szCs w:val="24"/>
        </w:rPr>
        <w:t xml:space="preserve">žodžiu </w:t>
      </w:r>
      <w:r w:rsidR="000D6F4E" w:rsidRPr="003601A4">
        <w:rPr>
          <w:sz w:val="24"/>
          <w:szCs w:val="24"/>
        </w:rPr>
        <w:t xml:space="preserve">pranešti apie tai kitai Šaliai. Tinkamai nepranešus, bus laikoma, kad tokių aplinkybių nebuvo ir </w:t>
      </w:r>
      <w:r w:rsidR="00B56344" w:rsidRPr="003601A4">
        <w:rPr>
          <w:sz w:val="24"/>
          <w:szCs w:val="24"/>
        </w:rPr>
        <w:t>Š</w:t>
      </w:r>
      <w:r w:rsidR="000D6F4E" w:rsidRPr="003601A4">
        <w:rPr>
          <w:sz w:val="24"/>
          <w:szCs w:val="24"/>
        </w:rPr>
        <w:t>alis</w:t>
      </w:r>
      <w:r w:rsidR="00D54C52" w:rsidRPr="003601A4">
        <w:rPr>
          <w:sz w:val="24"/>
          <w:szCs w:val="24"/>
        </w:rPr>
        <w:t>,</w:t>
      </w:r>
      <w:r w:rsidR="000D6F4E" w:rsidRPr="003601A4">
        <w:rPr>
          <w:sz w:val="24"/>
          <w:szCs w:val="24"/>
        </w:rPr>
        <w:t xml:space="preserve"> laiku nepranešusi apie nenugalimos jėgos aplinkybes, tampa atsakinga už nuostolių, kurių galima buvo išvengti, atlyginimą kitai </w:t>
      </w:r>
      <w:r w:rsidR="00D54C52" w:rsidRPr="003601A4">
        <w:rPr>
          <w:sz w:val="24"/>
          <w:szCs w:val="24"/>
        </w:rPr>
        <w:t>Š</w:t>
      </w:r>
      <w:r w:rsidR="000D6F4E" w:rsidRPr="003601A4">
        <w:rPr>
          <w:sz w:val="24"/>
          <w:szCs w:val="24"/>
        </w:rPr>
        <w:t>aliai</w:t>
      </w:r>
      <w:r w:rsidR="000B7399" w:rsidRPr="003601A4">
        <w:rPr>
          <w:sz w:val="24"/>
          <w:szCs w:val="24"/>
        </w:rPr>
        <w:t>.</w:t>
      </w:r>
    </w:p>
    <w:p w14:paraId="600F53FC" w14:textId="35F6726B" w:rsidR="000D6F4E" w:rsidRPr="003601A4" w:rsidRDefault="00F466B2" w:rsidP="00FB0469">
      <w:pPr>
        <w:ind w:firstLine="680"/>
        <w:jc w:val="both"/>
        <w:rPr>
          <w:sz w:val="24"/>
          <w:szCs w:val="24"/>
        </w:rPr>
      </w:pPr>
      <w:r w:rsidRPr="003601A4">
        <w:rPr>
          <w:sz w:val="24"/>
          <w:szCs w:val="24"/>
        </w:rPr>
        <w:t>2</w:t>
      </w:r>
      <w:r w:rsidR="00204B54" w:rsidRPr="003601A4">
        <w:rPr>
          <w:sz w:val="24"/>
          <w:szCs w:val="24"/>
        </w:rPr>
        <w:t>0</w:t>
      </w:r>
      <w:r w:rsidR="00AF6AD4" w:rsidRPr="003601A4">
        <w:rPr>
          <w:sz w:val="24"/>
          <w:szCs w:val="24"/>
        </w:rPr>
        <w:t xml:space="preserve">. </w:t>
      </w:r>
      <w:r w:rsidR="000D6F4E" w:rsidRPr="003601A4">
        <w:rPr>
          <w:sz w:val="24"/>
          <w:szCs w:val="24"/>
        </w:rPr>
        <w:t xml:space="preserve">Sutarties Šalis, kuri dėl nenugalimos jėgos aplinkybių negalėjusi vykdyti pagal šią Sutartį prisiimtų įsipareigojimų, privalo nedelsdama raštu pranešti kitai </w:t>
      </w:r>
      <w:r w:rsidR="00B56344" w:rsidRPr="003601A4">
        <w:rPr>
          <w:sz w:val="24"/>
          <w:szCs w:val="24"/>
        </w:rPr>
        <w:t>Š</w:t>
      </w:r>
      <w:r w:rsidR="000D6F4E" w:rsidRPr="003601A4">
        <w:rPr>
          <w:sz w:val="24"/>
          <w:szCs w:val="24"/>
        </w:rPr>
        <w:t>aliai apie nurodytų aplinkybių išnykimą</w:t>
      </w:r>
      <w:r w:rsidR="000B7399" w:rsidRPr="003601A4">
        <w:rPr>
          <w:sz w:val="24"/>
          <w:szCs w:val="24"/>
        </w:rPr>
        <w:t>.</w:t>
      </w:r>
    </w:p>
    <w:p w14:paraId="4009CD81" w14:textId="531D96EB" w:rsidR="006D183B" w:rsidRPr="003601A4" w:rsidRDefault="006D183B" w:rsidP="00730D2E">
      <w:pPr>
        <w:jc w:val="both"/>
        <w:rPr>
          <w:sz w:val="24"/>
          <w:szCs w:val="24"/>
        </w:rPr>
      </w:pPr>
    </w:p>
    <w:p w14:paraId="31339308" w14:textId="47F7811B" w:rsidR="006D183B" w:rsidRPr="003601A4" w:rsidRDefault="00AD18C4" w:rsidP="00AF6AD4">
      <w:pPr>
        <w:jc w:val="center"/>
        <w:rPr>
          <w:b/>
          <w:bCs/>
          <w:sz w:val="24"/>
          <w:szCs w:val="24"/>
        </w:rPr>
      </w:pPr>
      <w:r w:rsidRPr="003601A4">
        <w:rPr>
          <w:b/>
          <w:bCs/>
          <w:sz w:val="24"/>
          <w:szCs w:val="24"/>
        </w:rPr>
        <w:t>VI</w:t>
      </w:r>
      <w:r w:rsidR="00A9716B" w:rsidRPr="003601A4">
        <w:rPr>
          <w:b/>
          <w:bCs/>
          <w:sz w:val="24"/>
          <w:szCs w:val="24"/>
        </w:rPr>
        <w:t>I</w:t>
      </w:r>
      <w:r w:rsidRPr="003601A4">
        <w:rPr>
          <w:b/>
          <w:bCs/>
          <w:sz w:val="24"/>
          <w:szCs w:val="24"/>
        </w:rPr>
        <w:t xml:space="preserve">. </w:t>
      </w:r>
      <w:r w:rsidR="00AF6AD4" w:rsidRPr="003601A4">
        <w:rPr>
          <w:b/>
          <w:bCs/>
          <w:sz w:val="24"/>
          <w:szCs w:val="24"/>
        </w:rPr>
        <w:t>SUTARTIES GALIOJIMAS, KEITIMAS IR NUTRAUKIMAS</w:t>
      </w:r>
    </w:p>
    <w:p w14:paraId="1E6980DA" w14:textId="5080E6D6" w:rsidR="006D183B" w:rsidRPr="003601A4" w:rsidRDefault="006D183B" w:rsidP="00730D2E">
      <w:pPr>
        <w:jc w:val="both"/>
        <w:rPr>
          <w:sz w:val="24"/>
          <w:szCs w:val="24"/>
        </w:rPr>
      </w:pPr>
    </w:p>
    <w:p w14:paraId="6216B015" w14:textId="775BABC1" w:rsidR="009C682E" w:rsidRPr="003601A4" w:rsidRDefault="00422D04" w:rsidP="009C682E">
      <w:pPr>
        <w:ind w:firstLine="680"/>
        <w:jc w:val="both"/>
        <w:rPr>
          <w:color w:val="000000" w:themeColor="text1"/>
          <w:sz w:val="24"/>
          <w:szCs w:val="24"/>
        </w:rPr>
      </w:pPr>
      <w:r w:rsidRPr="003601A4">
        <w:rPr>
          <w:color w:val="000000" w:themeColor="text1"/>
          <w:sz w:val="24"/>
          <w:szCs w:val="24"/>
        </w:rPr>
        <w:t>2</w:t>
      </w:r>
      <w:r w:rsidR="00301DA1" w:rsidRPr="003601A4">
        <w:rPr>
          <w:color w:val="000000" w:themeColor="text1"/>
          <w:sz w:val="24"/>
          <w:szCs w:val="24"/>
        </w:rPr>
        <w:t>1</w:t>
      </w:r>
      <w:r w:rsidR="00AF6AD4" w:rsidRPr="003601A4">
        <w:rPr>
          <w:color w:val="000000" w:themeColor="text1"/>
          <w:sz w:val="24"/>
          <w:szCs w:val="24"/>
        </w:rPr>
        <w:t xml:space="preserve">. </w:t>
      </w:r>
      <w:r w:rsidR="009C682E" w:rsidRPr="003601A4">
        <w:rPr>
          <w:color w:val="000000" w:themeColor="text1"/>
          <w:sz w:val="24"/>
          <w:szCs w:val="24"/>
        </w:rPr>
        <w:t>Sutartis įsigalioja nuo jos pasirašymo dienos (pasirašymo diena laikoma data, kai sutartį pasirašo paskutinė sutarties šalis, todėl pasirašydamos sutartį šalys privalo nurodyti pasirašymo datą) ir galioja iki sutartinių įsipareigojimų įvykdymo arba Sutarties nutraukimo šalių susita</w:t>
      </w:r>
      <w:r w:rsidR="00301DA1" w:rsidRPr="003601A4">
        <w:rPr>
          <w:color w:val="000000" w:themeColor="text1"/>
          <w:sz w:val="24"/>
          <w:szCs w:val="24"/>
        </w:rPr>
        <w:t>rimu arba vienašališkai momento.</w:t>
      </w:r>
      <w:r w:rsidR="009C682E" w:rsidRPr="003601A4">
        <w:rPr>
          <w:color w:val="000000" w:themeColor="text1"/>
          <w:sz w:val="24"/>
          <w:szCs w:val="24"/>
        </w:rPr>
        <w:t xml:space="preserve"> </w:t>
      </w:r>
    </w:p>
    <w:p w14:paraId="1B6E0AF8" w14:textId="0E2D75C6" w:rsidR="009C682E" w:rsidRPr="003601A4" w:rsidRDefault="00422D04" w:rsidP="009C682E">
      <w:pPr>
        <w:suppressAutoHyphens/>
        <w:ind w:firstLine="680"/>
        <w:jc w:val="both"/>
        <w:rPr>
          <w:color w:val="000000" w:themeColor="text1"/>
          <w:sz w:val="24"/>
          <w:szCs w:val="24"/>
        </w:rPr>
      </w:pPr>
      <w:r w:rsidRPr="003601A4">
        <w:rPr>
          <w:color w:val="000000" w:themeColor="text1"/>
          <w:sz w:val="24"/>
          <w:szCs w:val="24"/>
        </w:rPr>
        <w:t>2</w:t>
      </w:r>
      <w:r w:rsidR="00301DA1" w:rsidRPr="003601A4">
        <w:rPr>
          <w:color w:val="000000" w:themeColor="text1"/>
          <w:sz w:val="24"/>
          <w:szCs w:val="24"/>
        </w:rPr>
        <w:t>2</w:t>
      </w:r>
      <w:r w:rsidR="009C682E" w:rsidRPr="003601A4">
        <w:rPr>
          <w:color w:val="000000" w:themeColor="text1"/>
          <w:sz w:val="24"/>
          <w:szCs w:val="24"/>
        </w:rPr>
        <w:t>. Sutartis Sutarties galiojimo laikotarpiu gali būti keičiama šioje Sutartyje nustatytais atvejais bei vadovaujantis Viešųjų pirkimų įstatymo 89 straipsnio nuostatomis ir, kurias pakeitus, nebūtų pažeisti Viešųjų pirkimų įstatymo 17 straipsnyje nustatyti principai ir tikslai.</w:t>
      </w:r>
    </w:p>
    <w:p w14:paraId="67A790CD" w14:textId="40F198D7" w:rsidR="009C682E" w:rsidRPr="003601A4" w:rsidRDefault="00422D04" w:rsidP="009C682E">
      <w:pPr>
        <w:suppressAutoHyphens/>
        <w:ind w:firstLine="680"/>
        <w:jc w:val="both"/>
        <w:rPr>
          <w:color w:val="000000" w:themeColor="text1"/>
          <w:sz w:val="24"/>
          <w:szCs w:val="24"/>
        </w:rPr>
      </w:pPr>
      <w:r w:rsidRPr="003601A4">
        <w:rPr>
          <w:color w:val="000000" w:themeColor="text1"/>
          <w:sz w:val="24"/>
          <w:szCs w:val="24"/>
        </w:rPr>
        <w:t>2</w:t>
      </w:r>
      <w:r w:rsidR="00301DA1" w:rsidRPr="003601A4">
        <w:rPr>
          <w:color w:val="000000" w:themeColor="text1"/>
          <w:sz w:val="24"/>
          <w:szCs w:val="24"/>
        </w:rPr>
        <w:t>3</w:t>
      </w:r>
      <w:r w:rsidR="009C682E" w:rsidRPr="003601A4">
        <w:rPr>
          <w:color w:val="000000" w:themeColor="text1"/>
          <w:sz w:val="24"/>
          <w:szCs w:val="24"/>
        </w:rPr>
        <w:t xml:space="preserve">. Sutartis gali būti keičiama, kai pakeitimo būtinybė atsirado dėl aplinkybių, kurių </w:t>
      </w:r>
      <w:r w:rsidRPr="003601A4">
        <w:rPr>
          <w:color w:val="000000" w:themeColor="text1"/>
          <w:sz w:val="24"/>
          <w:szCs w:val="24"/>
        </w:rPr>
        <w:t>Teisinių paslaugų gavėjas</w:t>
      </w:r>
      <w:r w:rsidR="009C682E" w:rsidRPr="003601A4">
        <w:rPr>
          <w:color w:val="000000" w:themeColor="text1"/>
          <w:sz w:val="24"/>
          <w:szCs w:val="24"/>
        </w:rPr>
        <w:t xml:space="preserve"> negalėjo numatyti, ir kai kartu yra visos Viešųjų pirkimų įstatymo 89 straipsnio 1 dalies 3 punkte nurodytos sąlygos.</w:t>
      </w:r>
    </w:p>
    <w:p w14:paraId="226AF7F8" w14:textId="6D215001" w:rsidR="009C682E" w:rsidRPr="003601A4" w:rsidRDefault="009C682E" w:rsidP="009C682E">
      <w:pPr>
        <w:suppressAutoHyphens/>
        <w:ind w:firstLine="680"/>
        <w:jc w:val="both"/>
        <w:rPr>
          <w:color w:val="000000" w:themeColor="text1"/>
          <w:sz w:val="24"/>
          <w:szCs w:val="24"/>
        </w:rPr>
      </w:pPr>
      <w:r w:rsidRPr="003601A4">
        <w:rPr>
          <w:color w:val="000000" w:themeColor="text1"/>
          <w:sz w:val="24"/>
          <w:szCs w:val="24"/>
        </w:rPr>
        <w:t>2</w:t>
      </w:r>
      <w:r w:rsidR="00301DA1" w:rsidRPr="003601A4">
        <w:rPr>
          <w:color w:val="000000" w:themeColor="text1"/>
          <w:sz w:val="24"/>
          <w:szCs w:val="24"/>
        </w:rPr>
        <w:t>4</w:t>
      </w:r>
      <w:r w:rsidRPr="003601A4">
        <w:rPr>
          <w:color w:val="000000" w:themeColor="text1"/>
          <w:sz w:val="24"/>
          <w:szCs w:val="24"/>
        </w:rPr>
        <w:t xml:space="preserve">. Sutartis gali būti keičiama, kai Sutarties šalis, su kuria </w:t>
      </w:r>
      <w:r w:rsidR="00422D04" w:rsidRPr="003601A4">
        <w:rPr>
          <w:color w:val="000000" w:themeColor="text1"/>
          <w:sz w:val="24"/>
          <w:szCs w:val="24"/>
        </w:rPr>
        <w:t>Teisinių paslaugų</w:t>
      </w:r>
      <w:r w:rsidRPr="003601A4">
        <w:rPr>
          <w:color w:val="000000" w:themeColor="text1"/>
          <w:sz w:val="24"/>
          <w:szCs w:val="24"/>
        </w:rPr>
        <w:t xml:space="preserve"> gavėjas sudarė Sutartį, pakeičiama nauja sutarties šalimi dėl bent vienos iš Viešųjų pirkimų įstatymo 89 straipsnio 1 dalies 4 punkte nurodytų priežasčių.</w:t>
      </w:r>
    </w:p>
    <w:p w14:paraId="23BD1E3C" w14:textId="5A0FE70F" w:rsidR="009C682E" w:rsidRPr="003601A4" w:rsidRDefault="009C682E" w:rsidP="009C682E">
      <w:pPr>
        <w:ind w:firstLine="680"/>
        <w:jc w:val="both"/>
        <w:rPr>
          <w:color w:val="000000" w:themeColor="text1"/>
          <w:sz w:val="24"/>
          <w:szCs w:val="24"/>
        </w:rPr>
      </w:pPr>
      <w:r w:rsidRPr="003601A4">
        <w:rPr>
          <w:color w:val="000000" w:themeColor="text1"/>
          <w:sz w:val="24"/>
          <w:szCs w:val="24"/>
        </w:rPr>
        <w:t>2</w:t>
      </w:r>
      <w:r w:rsidR="00301DA1" w:rsidRPr="003601A4">
        <w:rPr>
          <w:color w:val="000000" w:themeColor="text1"/>
          <w:sz w:val="24"/>
          <w:szCs w:val="24"/>
        </w:rPr>
        <w:t>5</w:t>
      </w:r>
      <w:r w:rsidRPr="003601A4">
        <w:rPr>
          <w:color w:val="000000" w:themeColor="text1"/>
          <w:sz w:val="24"/>
          <w:szCs w:val="24"/>
        </w:rPr>
        <w:t>. Taip pat sutartis gali būti keičiama ir nesant aukščiau išvardintų sąlygų, tačiau po pakeitimų vertė negali viršyti tarptautinio pirkimo vertės, bendra atskirų pakeitimų vertė negali viršyti 10 % pradinės pirkimo sutarties. Taip pat tokiu pakeitimu draudžiama pakeisti pradinės sutarties pobūdį (Viešųjų pirkimų įstatymo 89 straipsnio 2 dalis).</w:t>
      </w:r>
    </w:p>
    <w:p w14:paraId="671CC1BB" w14:textId="7C7C2397" w:rsidR="006D183B" w:rsidRPr="003601A4" w:rsidRDefault="009C682E" w:rsidP="00C3524F">
      <w:pPr>
        <w:ind w:firstLine="680"/>
        <w:jc w:val="both"/>
        <w:rPr>
          <w:sz w:val="24"/>
          <w:szCs w:val="24"/>
        </w:rPr>
      </w:pPr>
      <w:r w:rsidRPr="003601A4">
        <w:rPr>
          <w:color w:val="000000" w:themeColor="text1"/>
          <w:sz w:val="24"/>
          <w:szCs w:val="24"/>
        </w:rPr>
        <w:t>2</w:t>
      </w:r>
      <w:r w:rsidR="00301DA1" w:rsidRPr="003601A4">
        <w:rPr>
          <w:color w:val="000000" w:themeColor="text1"/>
          <w:sz w:val="24"/>
          <w:szCs w:val="24"/>
        </w:rPr>
        <w:t>6</w:t>
      </w:r>
      <w:r w:rsidR="00A34F9E" w:rsidRPr="003601A4">
        <w:rPr>
          <w:color w:val="000000" w:themeColor="text1"/>
          <w:sz w:val="24"/>
          <w:szCs w:val="24"/>
        </w:rPr>
        <w:t xml:space="preserve">. </w:t>
      </w:r>
      <w:r w:rsidR="00422D04" w:rsidRPr="003601A4">
        <w:rPr>
          <w:color w:val="000000" w:themeColor="text1"/>
          <w:sz w:val="24"/>
          <w:szCs w:val="24"/>
        </w:rPr>
        <w:t>Teisinių paslaugų gavėjas</w:t>
      </w:r>
      <w:r w:rsidR="006D183B" w:rsidRPr="003601A4">
        <w:rPr>
          <w:color w:val="000000" w:themeColor="text1"/>
          <w:sz w:val="24"/>
          <w:szCs w:val="24"/>
        </w:rPr>
        <w:t xml:space="preserve"> turi teisę vienašališkai nutraukti šią Sutartį </w:t>
      </w:r>
      <w:r w:rsidR="006D183B" w:rsidRPr="003601A4">
        <w:rPr>
          <w:sz w:val="24"/>
          <w:szCs w:val="24"/>
        </w:rPr>
        <w:t xml:space="preserve">be jokio išankstinio įspėjimo, jeigu </w:t>
      </w:r>
      <w:r w:rsidR="00422D04" w:rsidRPr="003601A4">
        <w:rPr>
          <w:sz w:val="24"/>
          <w:szCs w:val="24"/>
        </w:rPr>
        <w:t>Teisinių paslaugų teikėjas</w:t>
      </w:r>
      <w:r w:rsidR="006D183B" w:rsidRPr="003601A4">
        <w:rPr>
          <w:sz w:val="24"/>
          <w:szCs w:val="24"/>
        </w:rPr>
        <w:t xml:space="preserve"> nevykdo savo įsipareigojimų arba juos vykdo netinkamai</w:t>
      </w:r>
      <w:r w:rsidR="0090740C" w:rsidRPr="003601A4">
        <w:rPr>
          <w:sz w:val="24"/>
          <w:szCs w:val="24"/>
        </w:rPr>
        <w:t>.</w:t>
      </w:r>
    </w:p>
    <w:p w14:paraId="0AE6FD9B" w14:textId="42AD9854" w:rsidR="006D183B" w:rsidRPr="003601A4" w:rsidRDefault="009073B1" w:rsidP="00C3524F">
      <w:pPr>
        <w:ind w:firstLine="680"/>
        <w:jc w:val="both"/>
        <w:rPr>
          <w:sz w:val="24"/>
          <w:szCs w:val="24"/>
        </w:rPr>
      </w:pPr>
      <w:r w:rsidRPr="003601A4">
        <w:rPr>
          <w:sz w:val="24"/>
          <w:szCs w:val="24"/>
        </w:rPr>
        <w:t>2</w:t>
      </w:r>
      <w:r w:rsidR="00301DA1" w:rsidRPr="003601A4">
        <w:rPr>
          <w:sz w:val="24"/>
          <w:szCs w:val="24"/>
        </w:rPr>
        <w:t>7</w:t>
      </w:r>
      <w:r w:rsidR="00A34F9E" w:rsidRPr="003601A4">
        <w:rPr>
          <w:sz w:val="24"/>
          <w:szCs w:val="24"/>
        </w:rPr>
        <w:t xml:space="preserve">. </w:t>
      </w:r>
      <w:r w:rsidR="00422D04" w:rsidRPr="003601A4">
        <w:rPr>
          <w:sz w:val="24"/>
          <w:szCs w:val="24"/>
        </w:rPr>
        <w:t>Teisinių paslaugų teikėjas</w:t>
      </w:r>
      <w:r w:rsidR="0090740C" w:rsidRPr="003601A4">
        <w:rPr>
          <w:sz w:val="24"/>
          <w:szCs w:val="24"/>
        </w:rPr>
        <w:t xml:space="preserve"> turi teisę vienašališkai nutraukti šią Sutartį, raštiškai pranešęs </w:t>
      </w:r>
      <w:r w:rsidR="00422D04" w:rsidRPr="003601A4">
        <w:rPr>
          <w:sz w:val="24"/>
          <w:szCs w:val="24"/>
        </w:rPr>
        <w:t xml:space="preserve">Teisinių paslaugų gavėjui </w:t>
      </w:r>
      <w:r w:rsidR="0090740C" w:rsidRPr="003601A4">
        <w:rPr>
          <w:sz w:val="24"/>
          <w:szCs w:val="24"/>
        </w:rPr>
        <w:t xml:space="preserve">apie ketinimą nutraukti Sutartį prieš 5 darbo dienas, jeigu </w:t>
      </w:r>
      <w:r w:rsidR="00422D04" w:rsidRPr="003601A4">
        <w:rPr>
          <w:sz w:val="24"/>
          <w:szCs w:val="24"/>
        </w:rPr>
        <w:t>Teisinių paslaugų gavėjas</w:t>
      </w:r>
      <w:r w:rsidR="0090740C" w:rsidRPr="003601A4">
        <w:rPr>
          <w:sz w:val="24"/>
          <w:szCs w:val="24"/>
        </w:rPr>
        <w:t xml:space="preserve"> nevykdo arba netinkamai vykdo savo sutartinius įsipareigojimus.</w:t>
      </w:r>
    </w:p>
    <w:p w14:paraId="7601246F" w14:textId="27178A3D" w:rsidR="00E56B55" w:rsidRPr="003601A4" w:rsidRDefault="009073B1" w:rsidP="00C3524F">
      <w:pPr>
        <w:ind w:firstLine="680"/>
        <w:jc w:val="both"/>
        <w:rPr>
          <w:sz w:val="24"/>
          <w:szCs w:val="24"/>
        </w:rPr>
      </w:pPr>
      <w:r w:rsidRPr="003601A4">
        <w:rPr>
          <w:sz w:val="24"/>
          <w:szCs w:val="24"/>
        </w:rPr>
        <w:t>2</w:t>
      </w:r>
      <w:r w:rsidR="00301DA1" w:rsidRPr="003601A4">
        <w:rPr>
          <w:sz w:val="24"/>
          <w:szCs w:val="24"/>
        </w:rPr>
        <w:t>8</w:t>
      </w:r>
      <w:r w:rsidR="0093767D" w:rsidRPr="003601A4">
        <w:rPr>
          <w:sz w:val="24"/>
          <w:szCs w:val="24"/>
        </w:rPr>
        <w:t xml:space="preserve">. </w:t>
      </w:r>
      <w:r w:rsidR="00715EB3" w:rsidRPr="003601A4">
        <w:rPr>
          <w:sz w:val="24"/>
          <w:szCs w:val="24"/>
        </w:rPr>
        <w:t>Sutartis gali būti nutraukiama raštišku abiejų Šalių susitarimu.</w:t>
      </w:r>
    </w:p>
    <w:p w14:paraId="524944DD" w14:textId="5FE3BA22" w:rsidR="00715EB3" w:rsidRPr="003601A4" w:rsidRDefault="00715EB3" w:rsidP="00730D2E">
      <w:pPr>
        <w:jc w:val="both"/>
        <w:rPr>
          <w:sz w:val="24"/>
          <w:szCs w:val="24"/>
        </w:rPr>
      </w:pPr>
    </w:p>
    <w:p w14:paraId="3E68A11D" w14:textId="42FBE1EF" w:rsidR="00715EB3" w:rsidRPr="003601A4" w:rsidRDefault="00AD18C4" w:rsidP="00AF6AD4">
      <w:pPr>
        <w:jc w:val="center"/>
        <w:rPr>
          <w:b/>
          <w:bCs/>
          <w:sz w:val="24"/>
          <w:szCs w:val="24"/>
        </w:rPr>
      </w:pPr>
      <w:r w:rsidRPr="003601A4">
        <w:rPr>
          <w:b/>
          <w:bCs/>
          <w:sz w:val="24"/>
          <w:szCs w:val="24"/>
        </w:rPr>
        <w:t>VI</w:t>
      </w:r>
      <w:r w:rsidR="00A9716B" w:rsidRPr="003601A4">
        <w:rPr>
          <w:b/>
          <w:bCs/>
          <w:sz w:val="24"/>
          <w:szCs w:val="24"/>
        </w:rPr>
        <w:t>I</w:t>
      </w:r>
      <w:r w:rsidRPr="003601A4">
        <w:rPr>
          <w:b/>
          <w:bCs/>
          <w:sz w:val="24"/>
          <w:szCs w:val="24"/>
        </w:rPr>
        <w:t xml:space="preserve">I. </w:t>
      </w:r>
      <w:r w:rsidR="00AF6AD4" w:rsidRPr="003601A4">
        <w:rPr>
          <w:b/>
          <w:bCs/>
          <w:sz w:val="24"/>
          <w:szCs w:val="24"/>
        </w:rPr>
        <w:t>GINČŲ SPRENDIMO TVARKA</w:t>
      </w:r>
    </w:p>
    <w:p w14:paraId="6ACAC0CA" w14:textId="7F52E630" w:rsidR="00715EB3" w:rsidRPr="003601A4" w:rsidRDefault="00715EB3" w:rsidP="00730D2E">
      <w:pPr>
        <w:jc w:val="both"/>
        <w:rPr>
          <w:sz w:val="24"/>
          <w:szCs w:val="24"/>
        </w:rPr>
      </w:pPr>
    </w:p>
    <w:p w14:paraId="2A55B35A" w14:textId="1A687839" w:rsidR="00715EB3" w:rsidRPr="003601A4" w:rsidRDefault="00422D04" w:rsidP="00C3524F">
      <w:pPr>
        <w:ind w:firstLine="680"/>
        <w:jc w:val="both"/>
        <w:rPr>
          <w:sz w:val="24"/>
          <w:szCs w:val="24"/>
        </w:rPr>
      </w:pPr>
      <w:r w:rsidRPr="003601A4">
        <w:rPr>
          <w:sz w:val="24"/>
          <w:szCs w:val="24"/>
        </w:rPr>
        <w:t>30</w:t>
      </w:r>
      <w:r w:rsidR="0093767D" w:rsidRPr="003601A4">
        <w:rPr>
          <w:sz w:val="24"/>
          <w:szCs w:val="24"/>
        </w:rPr>
        <w:t xml:space="preserve">. </w:t>
      </w:r>
      <w:r w:rsidR="00715EB3" w:rsidRPr="003601A4">
        <w:rPr>
          <w:sz w:val="24"/>
          <w:szCs w:val="24"/>
        </w:rPr>
        <w:t xml:space="preserve">Bet kokie nesutarimai ar ginčai, kylantys tarp Šalių dėl </w:t>
      </w:r>
      <w:r w:rsidR="00D54C52" w:rsidRPr="003601A4">
        <w:rPr>
          <w:sz w:val="24"/>
          <w:szCs w:val="24"/>
        </w:rPr>
        <w:t>S</w:t>
      </w:r>
      <w:r w:rsidR="00715EB3" w:rsidRPr="003601A4">
        <w:rPr>
          <w:sz w:val="24"/>
          <w:szCs w:val="24"/>
        </w:rPr>
        <w:t xml:space="preserve">utarties, sprendžiami </w:t>
      </w:r>
      <w:r w:rsidR="00D54C52" w:rsidRPr="003601A4">
        <w:rPr>
          <w:sz w:val="24"/>
          <w:szCs w:val="24"/>
        </w:rPr>
        <w:t>Š</w:t>
      </w:r>
      <w:r w:rsidR="00715EB3" w:rsidRPr="003601A4">
        <w:rPr>
          <w:sz w:val="24"/>
          <w:szCs w:val="24"/>
        </w:rPr>
        <w:t>alių derybomis.</w:t>
      </w:r>
    </w:p>
    <w:p w14:paraId="51076AB8" w14:textId="661E3AF5" w:rsidR="00715EB3" w:rsidRPr="003601A4" w:rsidRDefault="00422D04" w:rsidP="00C3524F">
      <w:pPr>
        <w:ind w:firstLine="680"/>
        <w:jc w:val="both"/>
        <w:rPr>
          <w:sz w:val="24"/>
          <w:szCs w:val="24"/>
        </w:rPr>
      </w:pPr>
      <w:r w:rsidRPr="003601A4">
        <w:rPr>
          <w:sz w:val="24"/>
          <w:szCs w:val="24"/>
        </w:rPr>
        <w:t>31</w:t>
      </w:r>
      <w:r w:rsidR="0093767D" w:rsidRPr="003601A4">
        <w:rPr>
          <w:sz w:val="24"/>
          <w:szCs w:val="24"/>
        </w:rPr>
        <w:t xml:space="preserve">. </w:t>
      </w:r>
      <w:r w:rsidR="00715EB3" w:rsidRPr="003601A4">
        <w:rPr>
          <w:sz w:val="24"/>
          <w:szCs w:val="24"/>
        </w:rPr>
        <w:t xml:space="preserve">Šalims nepavykus susitarti, bet kokie ginčai, nesutarimai ar reikalavimai, kylantys iš Sutarties ar susiję su ja, jos pažeidimu, nutraukimu ar galiojimu, neišspręsti Šalių susitarimu, sprendžiami Lietuvos Respublikos teisme pagal </w:t>
      </w:r>
      <w:r w:rsidRPr="003601A4">
        <w:rPr>
          <w:sz w:val="24"/>
          <w:szCs w:val="24"/>
        </w:rPr>
        <w:t>Teisinių paslaugų gavėjo</w:t>
      </w:r>
      <w:r w:rsidR="00715EB3" w:rsidRPr="003601A4">
        <w:rPr>
          <w:sz w:val="24"/>
          <w:szCs w:val="24"/>
        </w:rPr>
        <w:t xml:space="preserve"> buveinės vietą.</w:t>
      </w:r>
    </w:p>
    <w:p w14:paraId="6A707D4C" w14:textId="7883CBD6" w:rsidR="00715EB3" w:rsidRPr="003601A4" w:rsidRDefault="00715EB3" w:rsidP="00730D2E">
      <w:pPr>
        <w:jc w:val="both"/>
        <w:rPr>
          <w:sz w:val="24"/>
          <w:szCs w:val="24"/>
        </w:rPr>
      </w:pPr>
    </w:p>
    <w:p w14:paraId="19973959" w14:textId="3A78E1AA" w:rsidR="0074038A" w:rsidRPr="003601A4" w:rsidRDefault="00C3524F" w:rsidP="00AF6AD4">
      <w:pPr>
        <w:jc w:val="center"/>
        <w:rPr>
          <w:b/>
          <w:bCs/>
          <w:sz w:val="24"/>
          <w:szCs w:val="24"/>
        </w:rPr>
      </w:pPr>
      <w:r w:rsidRPr="003601A4">
        <w:rPr>
          <w:b/>
          <w:bCs/>
          <w:sz w:val="24"/>
          <w:szCs w:val="24"/>
        </w:rPr>
        <w:t>I</w:t>
      </w:r>
      <w:r w:rsidR="00A9716B" w:rsidRPr="003601A4">
        <w:rPr>
          <w:b/>
          <w:bCs/>
          <w:sz w:val="24"/>
          <w:szCs w:val="24"/>
        </w:rPr>
        <w:t>X</w:t>
      </w:r>
      <w:r w:rsidR="00AD18C4" w:rsidRPr="003601A4">
        <w:rPr>
          <w:b/>
          <w:bCs/>
          <w:sz w:val="24"/>
          <w:szCs w:val="24"/>
        </w:rPr>
        <w:t xml:space="preserve">. </w:t>
      </w:r>
      <w:r w:rsidR="00AF6AD4" w:rsidRPr="003601A4">
        <w:rPr>
          <w:b/>
          <w:bCs/>
          <w:sz w:val="24"/>
          <w:szCs w:val="24"/>
        </w:rPr>
        <w:t>BAIGIAMOSIOS NUOSTATOS</w:t>
      </w:r>
    </w:p>
    <w:p w14:paraId="4319325D" w14:textId="38ADE7CA" w:rsidR="0074038A" w:rsidRPr="003601A4" w:rsidRDefault="0074038A" w:rsidP="00730D2E">
      <w:pPr>
        <w:jc w:val="both"/>
        <w:rPr>
          <w:sz w:val="24"/>
          <w:szCs w:val="24"/>
        </w:rPr>
      </w:pPr>
    </w:p>
    <w:p w14:paraId="3ECD5F74" w14:textId="2D94167A" w:rsidR="00787510" w:rsidRPr="003601A4" w:rsidRDefault="00787510" w:rsidP="00787510">
      <w:pPr>
        <w:pStyle w:val="Komentarotekstas"/>
        <w:jc w:val="both"/>
        <w:rPr>
          <w:sz w:val="24"/>
          <w:szCs w:val="24"/>
        </w:rPr>
      </w:pPr>
      <w:r w:rsidRPr="003601A4">
        <w:rPr>
          <w:sz w:val="24"/>
          <w:szCs w:val="24"/>
        </w:rPr>
        <w:t xml:space="preserve">        </w:t>
      </w:r>
      <w:r w:rsidR="00422D04" w:rsidRPr="003601A4">
        <w:rPr>
          <w:sz w:val="24"/>
          <w:szCs w:val="24"/>
        </w:rPr>
        <w:t>32</w:t>
      </w:r>
      <w:r w:rsidRPr="003601A4">
        <w:rPr>
          <w:sz w:val="24"/>
          <w:szCs w:val="24"/>
        </w:rPr>
        <w:t>.</w:t>
      </w:r>
      <w:r w:rsidR="0093767D" w:rsidRPr="003601A4">
        <w:rPr>
          <w:sz w:val="24"/>
          <w:szCs w:val="24"/>
        </w:rPr>
        <w:t xml:space="preserve"> </w:t>
      </w:r>
      <w:r w:rsidRPr="003601A4">
        <w:rPr>
          <w:sz w:val="24"/>
          <w:szCs w:val="24"/>
        </w:rPr>
        <w:t>Sutartis pasirašyta naudojantis saugiu elektroniniu parašu, patvirtintu galiojančiu kvalifikuotu sertifikatu. Visais su Sutarties įgyvendinimu susijusiais klausimais Šalys privalo susirašinėti ir bendrauti lietuvių kalba.</w:t>
      </w:r>
    </w:p>
    <w:p w14:paraId="6B965F58" w14:textId="170879F9" w:rsidR="00EF6A8C" w:rsidRPr="003601A4" w:rsidRDefault="00787510" w:rsidP="00787510">
      <w:pPr>
        <w:jc w:val="both"/>
        <w:rPr>
          <w:sz w:val="24"/>
          <w:szCs w:val="24"/>
        </w:rPr>
      </w:pPr>
      <w:r w:rsidRPr="003601A4">
        <w:rPr>
          <w:sz w:val="24"/>
          <w:szCs w:val="24"/>
        </w:rPr>
        <w:t xml:space="preserve">           </w:t>
      </w:r>
      <w:r w:rsidR="00422D04" w:rsidRPr="003601A4">
        <w:rPr>
          <w:sz w:val="24"/>
          <w:szCs w:val="24"/>
        </w:rPr>
        <w:t>33</w:t>
      </w:r>
      <w:r w:rsidR="0093767D" w:rsidRPr="003601A4">
        <w:rPr>
          <w:sz w:val="24"/>
          <w:szCs w:val="24"/>
        </w:rPr>
        <w:t xml:space="preserve">. </w:t>
      </w:r>
      <w:r w:rsidR="0074038A" w:rsidRPr="003601A4">
        <w:rPr>
          <w:sz w:val="24"/>
          <w:szCs w:val="24"/>
        </w:rPr>
        <w:t>Sutarčiai ir visoms iš šios Sutarties atsirandančioms teisė</w:t>
      </w:r>
      <w:r w:rsidR="00D65A48" w:rsidRPr="003601A4">
        <w:rPr>
          <w:sz w:val="24"/>
          <w:szCs w:val="24"/>
        </w:rPr>
        <w:t>m</w:t>
      </w:r>
      <w:r w:rsidR="0074038A" w:rsidRPr="003601A4">
        <w:rPr>
          <w:sz w:val="24"/>
          <w:szCs w:val="24"/>
        </w:rPr>
        <w:t>s ir pareigoms taikomi Lietuvos Respublikos įstatymai bei kiti norminiai teisės aktai, Sutartis turi būti aiškinama pagal Lietuvos Respublikos teisę.</w:t>
      </w:r>
    </w:p>
    <w:p w14:paraId="4AEBC09C" w14:textId="650ED396" w:rsidR="00F4469B" w:rsidRPr="003601A4" w:rsidRDefault="009C682E" w:rsidP="00C3524F">
      <w:pPr>
        <w:ind w:firstLine="680"/>
        <w:jc w:val="both"/>
        <w:rPr>
          <w:sz w:val="24"/>
          <w:szCs w:val="24"/>
        </w:rPr>
      </w:pPr>
      <w:r w:rsidRPr="003601A4">
        <w:rPr>
          <w:sz w:val="24"/>
          <w:szCs w:val="24"/>
        </w:rPr>
        <w:t>3</w:t>
      </w:r>
      <w:r w:rsidR="00422D04" w:rsidRPr="003601A4">
        <w:rPr>
          <w:sz w:val="24"/>
          <w:szCs w:val="24"/>
        </w:rPr>
        <w:t>4</w:t>
      </w:r>
      <w:r w:rsidR="00BD3B4D" w:rsidRPr="003601A4">
        <w:rPr>
          <w:sz w:val="24"/>
          <w:szCs w:val="24"/>
        </w:rPr>
        <w:t xml:space="preserve">. </w:t>
      </w:r>
      <w:r w:rsidR="0074038A" w:rsidRPr="003601A4">
        <w:rPr>
          <w:sz w:val="24"/>
          <w:szCs w:val="24"/>
        </w:rPr>
        <w:t xml:space="preserve">Sutarties priedai: </w:t>
      </w:r>
    </w:p>
    <w:p w14:paraId="4E3CAA8C" w14:textId="2B08E6AD" w:rsidR="0074038A" w:rsidRPr="003601A4" w:rsidRDefault="009C682E" w:rsidP="00C3524F">
      <w:pPr>
        <w:ind w:firstLine="680"/>
        <w:jc w:val="both"/>
        <w:rPr>
          <w:sz w:val="24"/>
          <w:szCs w:val="24"/>
        </w:rPr>
      </w:pPr>
      <w:r w:rsidRPr="003601A4">
        <w:rPr>
          <w:sz w:val="24"/>
          <w:szCs w:val="24"/>
        </w:rPr>
        <w:t>3</w:t>
      </w:r>
      <w:r w:rsidR="00422D04" w:rsidRPr="003601A4">
        <w:rPr>
          <w:sz w:val="24"/>
          <w:szCs w:val="24"/>
        </w:rPr>
        <w:t>4</w:t>
      </w:r>
      <w:r w:rsidR="00F4469B" w:rsidRPr="003601A4">
        <w:rPr>
          <w:sz w:val="24"/>
          <w:szCs w:val="24"/>
        </w:rPr>
        <w:t xml:space="preserve">.1. </w:t>
      </w:r>
      <w:r w:rsidR="00422D04" w:rsidRPr="003601A4">
        <w:rPr>
          <w:sz w:val="24"/>
          <w:szCs w:val="24"/>
        </w:rPr>
        <w:t xml:space="preserve">1 priedas – </w:t>
      </w:r>
      <w:r w:rsidR="00C3524F" w:rsidRPr="003601A4">
        <w:rPr>
          <w:sz w:val="24"/>
          <w:szCs w:val="24"/>
        </w:rPr>
        <w:t>Techninė specifikacija</w:t>
      </w:r>
      <w:r w:rsidR="00422D04" w:rsidRPr="003601A4">
        <w:rPr>
          <w:sz w:val="24"/>
          <w:szCs w:val="24"/>
        </w:rPr>
        <w:t>;</w:t>
      </w:r>
    </w:p>
    <w:p w14:paraId="1685EEEA" w14:textId="4390A463" w:rsidR="00F4469B" w:rsidRPr="003601A4" w:rsidRDefault="009C682E" w:rsidP="00C3524F">
      <w:pPr>
        <w:ind w:firstLine="680"/>
        <w:jc w:val="both"/>
        <w:rPr>
          <w:color w:val="000000" w:themeColor="text1"/>
          <w:sz w:val="24"/>
          <w:szCs w:val="24"/>
        </w:rPr>
      </w:pPr>
      <w:r w:rsidRPr="003601A4">
        <w:rPr>
          <w:color w:val="000000" w:themeColor="text1"/>
          <w:sz w:val="24"/>
          <w:szCs w:val="24"/>
        </w:rPr>
        <w:t>3</w:t>
      </w:r>
      <w:r w:rsidR="00422D04" w:rsidRPr="003601A4">
        <w:rPr>
          <w:color w:val="000000" w:themeColor="text1"/>
          <w:sz w:val="24"/>
          <w:szCs w:val="24"/>
        </w:rPr>
        <w:t>4</w:t>
      </w:r>
      <w:r w:rsidR="00F4469B" w:rsidRPr="003601A4">
        <w:rPr>
          <w:color w:val="000000" w:themeColor="text1"/>
          <w:sz w:val="24"/>
          <w:szCs w:val="24"/>
        </w:rPr>
        <w:t xml:space="preserve">.2. </w:t>
      </w:r>
      <w:r w:rsidR="00422D04" w:rsidRPr="003601A4">
        <w:rPr>
          <w:color w:val="000000" w:themeColor="text1"/>
          <w:sz w:val="24"/>
          <w:szCs w:val="24"/>
        </w:rPr>
        <w:t xml:space="preserve">2 priedas – </w:t>
      </w:r>
      <w:r w:rsidR="0081304F" w:rsidRPr="003601A4">
        <w:rPr>
          <w:color w:val="000000" w:themeColor="text1"/>
          <w:sz w:val="24"/>
          <w:szCs w:val="24"/>
        </w:rPr>
        <w:t>Pasiūlymas</w:t>
      </w:r>
      <w:r w:rsidR="009073B1" w:rsidRPr="003601A4">
        <w:rPr>
          <w:color w:val="000000" w:themeColor="text1"/>
          <w:sz w:val="24"/>
          <w:szCs w:val="24"/>
        </w:rPr>
        <w:t>;</w:t>
      </w:r>
    </w:p>
    <w:p w14:paraId="5DF859A2" w14:textId="4A761192" w:rsidR="0074038A" w:rsidRPr="003601A4" w:rsidRDefault="00AD18C4" w:rsidP="00AF6AD4">
      <w:pPr>
        <w:jc w:val="center"/>
        <w:rPr>
          <w:b/>
          <w:bCs/>
          <w:sz w:val="24"/>
          <w:szCs w:val="24"/>
        </w:rPr>
      </w:pPr>
      <w:r w:rsidRPr="003601A4">
        <w:rPr>
          <w:b/>
          <w:bCs/>
          <w:sz w:val="24"/>
          <w:szCs w:val="24"/>
        </w:rPr>
        <w:t xml:space="preserve">X. </w:t>
      </w:r>
      <w:r w:rsidR="00AF6AD4" w:rsidRPr="003601A4">
        <w:rPr>
          <w:b/>
          <w:bCs/>
          <w:sz w:val="24"/>
          <w:szCs w:val="24"/>
        </w:rPr>
        <w:t>ŠALIŲ ADRESAI IR REKVITIZAI</w:t>
      </w:r>
    </w:p>
    <w:p w14:paraId="4CBA7A48" w14:textId="28F200C9" w:rsidR="0074038A" w:rsidRPr="003601A4" w:rsidRDefault="0074038A" w:rsidP="00730D2E">
      <w:pPr>
        <w:jc w:val="both"/>
        <w:rPr>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4038A" w:rsidRPr="003601A4" w14:paraId="4B474A55" w14:textId="77777777" w:rsidTr="007A1CE0">
        <w:tc>
          <w:tcPr>
            <w:tcW w:w="4814" w:type="dxa"/>
          </w:tcPr>
          <w:tbl>
            <w:tblPr>
              <w:tblW w:w="0" w:type="auto"/>
              <w:tblLook w:val="01E0" w:firstRow="1" w:lastRow="1" w:firstColumn="1" w:lastColumn="1" w:noHBand="0" w:noVBand="0"/>
            </w:tblPr>
            <w:tblGrid>
              <w:gridCol w:w="4598"/>
            </w:tblGrid>
            <w:tr w:rsidR="007A1CE0" w:rsidRPr="003601A4" w14:paraId="6E2A86AF" w14:textId="77777777" w:rsidTr="00C3524F">
              <w:tc>
                <w:tcPr>
                  <w:tcW w:w="4598" w:type="dxa"/>
                  <w:hideMark/>
                </w:tcPr>
                <w:p w14:paraId="46A97641" w14:textId="34EAC87C" w:rsidR="007A1CE0" w:rsidRPr="003601A4" w:rsidRDefault="00422D04" w:rsidP="007A1CE0">
                  <w:pPr>
                    <w:autoSpaceDE w:val="0"/>
                    <w:autoSpaceDN w:val="0"/>
                    <w:adjustRightInd w:val="0"/>
                    <w:rPr>
                      <w:b/>
                      <w:sz w:val="24"/>
                      <w:szCs w:val="24"/>
                    </w:rPr>
                  </w:pPr>
                  <w:r w:rsidRPr="003601A4">
                    <w:rPr>
                      <w:b/>
                      <w:sz w:val="24"/>
                      <w:szCs w:val="24"/>
                    </w:rPr>
                    <w:t>Teisinių paslaugų gavėjas</w:t>
                  </w:r>
                </w:p>
              </w:tc>
            </w:tr>
            <w:tr w:rsidR="007A1CE0" w:rsidRPr="003601A4" w14:paraId="26B08BCE" w14:textId="77777777" w:rsidTr="00C3524F">
              <w:tc>
                <w:tcPr>
                  <w:tcW w:w="4598" w:type="dxa"/>
                  <w:hideMark/>
                </w:tcPr>
                <w:p w14:paraId="210D1752" w14:textId="77777777" w:rsidR="004B2C65" w:rsidRPr="003601A4" w:rsidRDefault="004B2C65" w:rsidP="004B2C65">
                  <w:pPr>
                    <w:jc w:val="both"/>
                    <w:rPr>
                      <w:b/>
                      <w:i/>
                      <w:sz w:val="24"/>
                      <w:szCs w:val="24"/>
                    </w:rPr>
                  </w:pPr>
                  <w:r w:rsidRPr="003601A4">
                    <w:rPr>
                      <w:b/>
                      <w:i/>
                      <w:sz w:val="24"/>
                      <w:szCs w:val="24"/>
                    </w:rPr>
                    <w:t>Raseinių rajono savivaldybės administracija</w:t>
                  </w:r>
                </w:p>
                <w:p w14:paraId="0E447A23" w14:textId="77777777" w:rsidR="004B2C65" w:rsidRPr="003601A4" w:rsidRDefault="004B2C65" w:rsidP="004B2C65">
                  <w:pPr>
                    <w:ind w:right="252"/>
                    <w:rPr>
                      <w:sz w:val="24"/>
                      <w:szCs w:val="24"/>
                    </w:rPr>
                  </w:pPr>
                  <w:r w:rsidRPr="003601A4">
                    <w:rPr>
                      <w:sz w:val="24"/>
                      <w:szCs w:val="24"/>
                    </w:rPr>
                    <w:t xml:space="preserve">Kodas </w:t>
                  </w:r>
                  <w:r w:rsidRPr="003601A4">
                    <w:rPr>
                      <w:sz w:val="24"/>
                      <w:szCs w:val="24"/>
                      <w:shd w:val="clear" w:color="auto" w:fill="FFFFFF"/>
                    </w:rPr>
                    <w:t>288740810</w:t>
                  </w:r>
                </w:p>
                <w:p w14:paraId="740E3FEB" w14:textId="77777777" w:rsidR="004B2C65" w:rsidRPr="003601A4" w:rsidRDefault="004B2C65" w:rsidP="004B2C65">
                  <w:pPr>
                    <w:tabs>
                      <w:tab w:val="left" w:pos="5130"/>
                    </w:tabs>
                    <w:rPr>
                      <w:sz w:val="24"/>
                      <w:szCs w:val="24"/>
                    </w:rPr>
                  </w:pPr>
                  <w:r w:rsidRPr="003601A4">
                    <w:rPr>
                      <w:sz w:val="24"/>
                      <w:szCs w:val="24"/>
                    </w:rPr>
                    <w:t xml:space="preserve">V. Kudirkos g. 5, 60150 Raseiniai </w:t>
                  </w:r>
                </w:p>
                <w:p w14:paraId="61B704D8" w14:textId="77777777" w:rsidR="004B2C65" w:rsidRPr="003601A4" w:rsidRDefault="004B2C65" w:rsidP="004B2C65">
                  <w:pPr>
                    <w:tabs>
                      <w:tab w:val="left" w:pos="5130"/>
                    </w:tabs>
                    <w:rPr>
                      <w:sz w:val="24"/>
                      <w:szCs w:val="24"/>
                    </w:rPr>
                  </w:pPr>
                  <w:proofErr w:type="spellStart"/>
                  <w:r w:rsidRPr="003601A4">
                    <w:rPr>
                      <w:sz w:val="24"/>
                      <w:szCs w:val="24"/>
                    </w:rPr>
                    <w:t>A.s</w:t>
                  </w:r>
                  <w:proofErr w:type="spellEnd"/>
                  <w:r w:rsidRPr="003601A4">
                    <w:rPr>
                      <w:sz w:val="24"/>
                      <w:szCs w:val="24"/>
                    </w:rPr>
                    <w:t xml:space="preserve">. </w:t>
                  </w:r>
                  <w:r w:rsidRPr="003601A4">
                    <w:rPr>
                      <w:sz w:val="24"/>
                      <w:szCs w:val="24"/>
                      <w:lang w:eastAsia="en-US"/>
                    </w:rPr>
                    <w:t>LT98 4010 0414 0005 0058</w:t>
                  </w:r>
                </w:p>
                <w:p w14:paraId="707DD711" w14:textId="4541B0A7" w:rsidR="001C1A3A" w:rsidRPr="003601A4" w:rsidRDefault="004B2C65" w:rsidP="004B2C65">
                  <w:pPr>
                    <w:widowControl w:val="0"/>
                    <w:rPr>
                      <w:sz w:val="24"/>
                      <w:szCs w:val="24"/>
                    </w:rPr>
                  </w:pPr>
                  <w:r w:rsidRPr="003601A4">
                    <w:rPr>
                      <w:sz w:val="24"/>
                      <w:szCs w:val="24"/>
                      <w:shd w:val="clear" w:color="auto" w:fill="FFFFFF"/>
                    </w:rPr>
                    <w:t>Tel. (8 428)  79 600 </w:t>
                  </w:r>
                  <w:r w:rsidRPr="003601A4">
                    <w:rPr>
                      <w:sz w:val="24"/>
                      <w:szCs w:val="24"/>
                    </w:rPr>
                    <w:br/>
                  </w:r>
                  <w:r w:rsidRPr="003601A4">
                    <w:rPr>
                      <w:sz w:val="24"/>
                      <w:szCs w:val="24"/>
                      <w:shd w:val="clear" w:color="auto" w:fill="FFFFFF"/>
                    </w:rPr>
                    <w:t>El. paštas </w:t>
                  </w:r>
                  <w:hyperlink r:id="rId8" w:tgtFrame="_blank" w:history="1">
                    <w:r w:rsidRPr="003601A4">
                      <w:rPr>
                        <w:rStyle w:val="Hipersaitas"/>
                        <w:sz w:val="24"/>
                        <w:szCs w:val="24"/>
                        <w:shd w:val="clear" w:color="auto" w:fill="FFFFFF"/>
                      </w:rPr>
                      <w:t>savivaldybe@raseiniai.lt</w:t>
                    </w:r>
                  </w:hyperlink>
                  <w:r w:rsidRPr="003601A4">
                    <w:rPr>
                      <w:sz w:val="24"/>
                      <w:szCs w:val="24"/>
                    </w:rPr>
                    <w:t xml:space="preserve">                         </w:t>
                  </w:r>
                </w:p>
              </w:tc>
            </w:tr>
            <w:tr w:rsidR="007A1CE0" w:rsidRPr="003601A4" w14:paraId="4260CF9B" w14:textId="77777777" w:rsidTr="001C1A3A">
              <w:tc>
                <w:tcPr>
                  <w:tcW w:w="4598" w:type="dxa"/>
                </w:tcPr>
                <w:p w14:paraId="7A9BB44C" w14:textId="52BD2581" w:rsidR="007A1CE0" w:rsidRPr="003601A4" w:rsidRDefault="007A1CE0" w:rsidP="007A1CE0">
                  <w:pPr>
                    <w:autoSpaceDE w:val="0"/>
                    <w:autoSpaceDN w:val="0"/>
                    <w:adjustRightInd w:val="0"/>
                    <w:rPr>
                      <w:sz w:val="24"/>
                      <w:szCs w:val="24"/>
                    </w:rPr>
                  </w:pPr>
                </w:p>
              </w:tc>
            </w:tr>
          </w:tbl>
          <w:p w14:paraId="61A4C534" w14:textId="77777777" w:rsidR="002F73A3" w:rsidRDefault="00275158" w:rsidP="00730D2E">
            <w:pPr>
              <w:jc w:val="both"/>
              <w:rPr>
                <w:sz w:val="24"/>
                <w:szCs w:val="24"/>
              </w:rPr>
            </w:pPr>
            <w:r>
              <w:rPr>
                <w:sz w:val="24"/>
                <w:szCs w:val="24"/>
              </w:rPr>
              <w:t xml:space="preserve">  </w:t>
            </w:r>
          </w:p>
          <w:p w14:paraId="4D43136F" w14:textId="77777777" w:rsidR="002F73A3" w:rsidRDefault="002F73A3" w:rsidP="00730D2E">
            <w:pPr>
              <w:jc w:val="both"/>
              <w:rPr>
                <w:sz w:val="24"/>
                <w:szCs w:val="24"/>
              </w:rPr>
            </w:pPr>
          </w:p>
          <w:p w14:paraId="252F1F0A" w14:textId="092E38BB" w:rsidR="0074038A" w:rsidRDefault="00275158" w:rsidP="00730D2E">
            <w:pPr>
              <w:jc w:val="both"/>
              <w:rPr>
                <w:sz w:val="24"/>
                <w:szCs w:val="24"/>
              </w:rPr>
            </w:pPr>
            <w:r>
              <w:rPr>
                <w:sz w:val="24"/>
                <w:szCs w:val="24"/>
              </w:rPr>
              <w:t>Administracijos direktorius</w:t>
            </w:r>
          </w:p>
          <w:p w14:paraId="52E0CFF3" w14:textId="2809DDB5" w:rsidR="00275158" w:rsidRPr="003601A4" w:rsidRDefault="00275158" w:rsidP="00730D2E">
            <w:pPr>
              <w:jc w:val="both"/>
              <w:rPr>
                <w:sz w:val="24"/>
                <w:szCs w:val="24"/>
              </w:rPr>
            </w:pPr>
            <w:r>
              <w:rPr>
                <w:sz w:val="24"/>
                <w:szCs w:val="24"/>
              </w:rPr>
              <w:t xml:space="preserve">  Edmundas </w:t>
            </w:r>
            <w:proofErr w:type="spellStart"/>
            <w:r>
              <w:rPr>
                <w:sz w:val="24"/>
                <w:szCs w:val="24"/>
              </w:rPr>
              <w:t>Jonyla</w:t>
            </w:r>
            <w:proofErr w:type="spellEnd"/>
          </w:p>
        </w:tc>
        <w:tc>
          <w:tcPr>
            <w:tcW w:w="4814" w:type="dxa"/>
          </w:tcPr>
          <w:tbl>
            <w:tblPr>
              <w:tblW w:w="0" w:type="auto"/>
              <w:tblLook w:val="01E0" w:firstRow="1" w:lastRow="1" w:firstColumn="1" w:lastColumn="1" w:noHBand="0" w:noVBand="0"/>
            </w:tblPr>
            <w:tblGrid>
              <w:gridCol w:w="4598"/>
            </w:tblGrid>
            <w:tr w:rsidR="007A1CE0" w:rsidRPr="003601A4" w14:paraId="71C45831" w14:textId="77777777" w:rsidTr="00C3524F">
              <w:tc>
                <w:tcPr>
                  <w:tcW w:w="4598" w:type="dxa"/>
                  <w:hideMark/>
                </w:tcPr>
                <w:p w14:paraId="74C98605" w14:textId="3CCA492F" w:rsidR="007A1CE0" w:rsidRPr="002F73A3" w:rsidRDefault="00422D04" w:rsidP="00A669D4">
                  <w:pPr>
                    <w:autoSpaceDE w:val="0"/>
                    <w:autoSpaceDN w:val="0"/>
                    <w:adjustRightInd w:val="0"/>
                    <w:rPr>
                      <w:b/>
                      <w:sz w:val="24"/>
                      <w:szCs w:val="24"/>
                    </w:rPr>
                  </w:pPr>
                  <w:r w:rsidRPr="002F73A3">
                    <w:rPr>
                      <w:b/>
                      <w:sz w:val="24"/>
                      <w:szCs w:val="24"/>
                    </w:rPr>
                    <w:t>Teisinių paslaugų teikėjas</w:t>
                  </w:r>
                </w:p>
                <w:p w14:paraId="6C6156D2" w14:textId="14D760F0" w:rsidR="001C1A3A" w:rsidRPr="007F0A8C" w:rsidRDefault="002F73A3" w:rsidP="00A669D4">
                  <w:pPr>
                    <w:autoSpaceDE w:val="0"/>
                    <w:autoSpaceDN w:val="0"/>
                    <w:adjustRightInd w:val="0"/>
                    <w:rPr>
                      <w:b/>
                      <w:sz w:val="24"/>
                      <w:szCs w:val="24"/>
                      <w:lang w:eastAsia="en-US"/>
                    </w:rPr>
                  </w:pPr>
                  <w:proofErr w:type="spellStart"/>
                  <w:r w:rsidRPr="007F0A8C">
                    <w:rPr>
                      <w:b/>
                      <w:i/>
                      <w:sz w:val="24"/>
                      <w:szCs w:val="24"/>
                    </w:rPr>
                    <w:t>Aranausko</w:t>
                  </w:r>
                  <w:proofErr w:type="spellEnd"/>
                  <w:r w:rsidRPr="007F0A8C">
                    <w:rPr>
                      <w:b/>
                      <w:i/>
                      <w:sz w:val="24"/>
                      <w:szCs w:val="24"/>
                    </w:rPr>
                    <w:t xml:space="preserve"> advokatų profesinė bendrija NEXUS</w:t>
                  </w:r>
                </w:p>
                <w:p w14:paraId="32219B9C" w14:textId="512B766E" w:rsidR="001C1A3A" w:rsidRPr="002F73A3" w:rsidRDefault="002F73A3" w:rsidP="00A669D4">
                  <w:pPr>
                    <w:autoSpaceDE w:val="0"/>
                    <w:autoSpaceDN w:val="0"/>
                    <w:adjustRightInd w:val="0"/>
                    <w:rPr>
                      <w:sz w:val="24"/>
                      <w:szCs w:val="24"/>
                      <w:lang w:eastAsia="en-US"/>
                    </w:rPr>
                  </w:pPr>
                  <w:r w:rsidRPr="002F73A3">
                    <w:rPr>
                      <w:i/>
                      <w:sz w:val="24"/>
                      <w:szCs w:val="24"/>
                    </w:rPr>
                    <w:t>Konstitucijos per. 12-222, 09308 Vilnius</w:t>
                  </w:r>
                </w:p>
                <w:p w14:paraId="26221602" w14:textId="290443E1" w:rsidR="001C1A3A" w:rsidRPr="002F73A3" w:rsidRDefault="001C1A3A" w:rsidP="00A669D4">
                  <w:pPr>
                    <w:autoSpaceDE w:val="0"/>
                    <w:autoSpaceDN w:val="0"/>
                    <w:adjustRightInd w:val="0"/>
                    <w:rPr>
                      <w:sz w:val="24"/>
                      <w:szCs w:val="24"/>
                      <w:lang w:eastAsia="en-US"/>
                    </w:rPr>
                  </w:pPr>
                  <w:r w:rsidRPr="002F73A3">
                    <w:rPr>
                      <w:sz w:val="24"/>
                      <w:szCs w:val="24"/>
                    </w:rPr>
                    <w:t>Juridinio asmens kodas:</w:t>
                  </w:r>
                  <w:r w:rsidR="002F73A3" w:rsidRPr="002F73A3">
                    <w:rPr>
                      <w:rFonts w:eastAsia="Lucida Sans Unicode" w:cs="Calibri"/>
                      <w:sz w:val="24"/>
                      <w:szCs w:val="24"/>
                    </w:rPr>
                    <w:t xml:space="preserve"> 305481925</w:t>
                  </w:r>
                </w:p>
                <w:p w14:paraId="5186A42E" w14:textId="5EE2E18C" w:rsidR="001C1A3A" w:rsidRPr="002F73A3" w:rsidRDefault="001C1A3A" w:rsidP="001C1A3A">
                  <w:pPr>
                    <w:widowControl w:val="0"/>
                    <w:rPr>
                      <w:sz w:val="24"/>
                      <w:szCs w:val="24"/>
                    </w:rPr>
                  </w:pPr>
                  <w:r w:rsidRPr="002F73A3">
                    <w:rPr>
                      <w:sz w:val="24"/>
                      <w:szCs w:val="24"/>
                    </w:rPr>
                    <w:t>A. s.</w:t>
                  </w:r>
                  <w:r w:rsidR="002F73A3" w:rsidRPr="002F73A3">
                    <w:rPr>
                      <w:rFonts w:eastAsia="Lucida Sans Unicode" w:cs="Calibri"/>
                      <w:sz w:val="24"/>
                      <w:szCs w:val="24"/>
                      <w:lang w:val="en-US"/>
                    </w:rPr>
                    <w:t xml:space="preserve"> LT14 7300 0101 6196 3711</w:t>
                  </w:r>
                </w:p>
                <w:p w14:paraId="35555972" w14:textId="0874B594" w:rsidR="001C1A3A" w:rsidRPr="002F73A3" w:rsidRDefault="002F73A3" w:rsidP="001C1A3A">
                  <w:pPr>
                    <w:widowControl w:val="0"/>
                    <w:rPr>
                      <w:i/>
                      <w:sz w:val="24"/>
                      <w:szCs w:val="24"/>
                    </w:rPr>
                  </w:pPr>
                  <w:r w:rsidRPr="002F73A3">
                    <w:rPr>
                      <w:i/>
                      <w:sz w:val="24"/>
                      <w:szCs w:val="24"/>
                    </w:rPr>
                    <w:t>AB „Swedbank“</w:t>
                  </w:r>
                </w:p>
                <w:p w14:paraId="26553100" w14:textId="44EC4687" w:rsidR="001C1A3A" w:rsidRPr="002F73A3" w:rsidRDefault="001C1A3A" w:rsidP="001C1A3A">
                  <w:pPr>
                    <w:widowControl w:val="0"/>
                    <w:rPr>
                      <w:sz w:val="24"/>
                      <w:szCs w:val="24"/>
                    </w:rPr>
                  </w:pPr>
                  <w:r w:rsidRPr="002F73A3">
                    <w:rPr>
                      <w:sz w:val="24"/>
                      <w:szCs w:val="24"/>
                    </w:rPr>
                    <w:t>Tel.:</w:t>
                  </w:r>
                  <w:r w:rsidR="002F73A3">
                    <w:rPr>
                      <w:sz w:val="24"/>
                      <w:szCs w:val="24"/>
                    </w:rPr>
                    <w:t xml:space="preserve"> +370 699 08554</w:t>
                  </w:r>
                </w:p>
                <w:p w14:paraId="65CE3485" w14:textId="30B9C419" w:rsidR="001C1A3A" w:rsidRPr="002F73A3" w:rsidRDefault="001C1A3A" w:rsidP="001C1A3A">
                  <w:pPr>
                    <w:autoSpaceDE w:val="0"/>
                    <w:autoSpaceDN w:val="0"/>
                    <w:adjustRightInd w:val="0"/>
                    <w:rPr>
                      <w:sz w:val="24"/>
                      <w:szCs w:val="24"/>
                      <w:lang w:val="en-US" w:eastAsia="en-US"/>
                    </w:rPr>
                  </w:pPr>
                  <w:r w:rsidRPr="002F73A3">
                    <w:rPr>
                      <w:sz w:val="24"/>
                      <w:szCs w:val="24"/>
                    </w:rPr>
                    <w:t>El. p.</w:t>
                  </w:r>
                  <w:r w:rsidR="002F73A3">
                    <w:rPr>
                      <w:sz w:val="24"/>
                      <w:szCs w:val="24"/>
                    </w:rPr>
                    <w:t xml:space="preserve"> </w:t>
                  </w:r>
                  <w:proofErr w:type="spellStart"/>
                  <w:r w:rsidR="002F73A3">
                    <w:rPr>
                      <w:sz w:val="24"/>
                      <w:szCs w:val="24"/>
                    </w:rPr>
                    <w:t>arvydas.aranauskas</w:t>
                  </w:r>
                  <w:proofErr w:type="spellEnd"/>
                  <w:r w:rsidR="002F73A3">
                    <w:rPr>
                      <w:sz w:val="24"/>
                      <w:szCs w:val="24"/>
                      <w:lang w:val="en-US"/>
                    </w:rPr>
                    <w:t>@</w:t>
                  </w:r>
                  <w:proofErr w:type="spellStart"/>
                  <w:r w:rsidR="002F73A3">
                    <w:rPr>
                      <w:sz w:val="24"/>
                      <w:szCs w:val="24"/>
                      <w:lang w:val="en-US"/>
                    </w:rPr>
                    <w:t>anx.lt</w:t>
                  </w:r>
                  <w:proofErr w:type="spellEnd"/>
                </w:p>
                <w:p w14:paraId="45087D86" w14:textId="32C1C8C7" w:rsidR="001C1A3A" w:rsidRPr="003601A4" w:rsidRDefault="001C1A3A" w:rsidP="00A669D4">
                  <w:pPr>
                    <w:autoSpaceDE w:val="0"/>
                    <w:autoSpaceDN w:val="0"/>
                    <w:adjustRightInd w:val="0"/>
                    <w:rPr>
                      <w:b/>
                      <w:sz w:val="24"/>
                      <w:szCs w:val="24"/>
                      <w:lang w:eastAsia="en-US"/>
                    </w:rPr>
                  </w:pPr>
                </w:p>
              </w:tc>
            </w:tr>
          </w:tbl>
          <w:p w14:paraId="15968A60" w14:textId="31A5BDC8" w:rsidR="007A1CE0" w:rsidRPr="003601A4" w:rsidRDefault="002F73A3" w:rsidP="00C3524F">
            <w:pPr>
              <w:jc w:val="both"/>
              <w:rPr>
                <w:sz w:val="24"/>
                <w:szCs w:val="24"/>
              </w:rPr>
            </w:pPr>
            <w:r>
              <w:rPr>
                <w:sz w:val="24"/>
                <w:szCs w:val="24"/>
              </w:rPr>
              <w:t>advokatas Arvydas Aranauskas</w:t>
            </w:r>
          </w:p>
        </w:tc>
      </w:tr>
      <w:tr w:rsidR="0074038A" w:rsidRPr="003601A4" w14:paraId="3450D606" w14:textId="77777777" w:rsidTr="007A1CE0">
        <w:tc>
          <w:tcPr>
            <w:tcW w:w="4814" w:type="dxa"/>
          </w:tcPr>
          <w:p w14:paraId="592C65BD" w14:textId="1BC67882" w:rsidR="0074038A" w:rsidRPr="003601A4" w:rsidRDefault="00C3524F" w:rsidP="00730D2E">
            <w:pPr>
              <w:jc w:val="both"/>
              <w:rPr>
                <w:sz w:val="24"/>
                <w:szCs w:val="24"/>
              </w:rPr>
            </w:pPr>
            <w:r w:rsidRPr="003601A4">
              <w:rPr>
                <w:sz w:val="24"/>
                <w:szCs w:val="24"/>
              </w:rPr>
              <w:t xml:space="preserve">  _____________________________</w:t>
            </w:r>
          </w:p>
          <w:p w14:paraId="08FB8755" w14:textId="49B1ED14" w:rsidR="007A1CE0" w:rsidRPr="003601A4" w:rsidRDefault="00C3524F" w:rsidP="007A1CE0">
            <w:pPr>
              <w:jc w:val="both"/>
              <w:rPr>
                <w:sz w:val="24"/>
                <w:szCs w:val="24"/>
              </w:rPr>
            </w:pPr>
            <w:r w:rsidRPr="003601A4">
              <w:rPr>
                <w:sz w:val="24"/>
                <w:szCs w:val="24"/>
              </w:rPr>
              <w:t xml:space="preserve">  </w:t>
            </w:r>
            <w:r w:rsidR="007A1CE0" w:rsidRPr="003601A4">
              <w:rPr>
                <w:sz w:val="24"/>
                <w:szCs w:val="24"/>
              </w:rPr>
              <w:t xml:space="preserve">A. V. </w:t>
            </w:r>
          </w:p>
        </w:tc>
        <w:tc>
          <w:tcPr>
            <w:tcW w:w="4814" w:type="dxa"/>
          </w:tcPr>
          <w:p w14:paraId="43EACA1B" w14:textId="2807D60D" w:rsidR="00450266" w:rsidRPr="003601A4" w:rsidRDefault="001C1A3A" w:rsidP="00730D2E">
            <w:pPr>
              <w:jc w:val="both"/>
              <w:rPr>
                <w:sz w:val="24"/>
                <w:szCs w:val="24"/>
              </w:rPr>
            </w:pPr>
            <w:r w:rsidRPr="003601A4">
              <w:rPr>
                <w:sz w:val="24"/>
                <w:szCs w:val="24"/>
              </w:rPr>
              <w:t>_____________________________</w:t>
            </w:r>
          </w:p>
          <w:p w14:paraId="4FAB822B" w14:textId="63C23C02" w:rsidR="003927E3" w:rsidRPr="003601A4" w:rsidRDefault="003927E3" w:rsidP="00730D2E">
            <w:pPr>
              <w:jc w:val="both"/>
              <w:rPr>
                <w:sz w:val="24"/>
                <w:szCs w:val="24"/>
              </w:rPr>
            </w:pPr>
            <w:r w:rsidRPr="003601A4">
              <w:rPr>
                <w:sz w:val="24"/>
                <w:szCs w:val="24"/>
              </w:rPr>
              <w:t xml:space="preserve">  A. V.</w:t>
            </w:r>
          </w:p>
          <w:p w14:paraId="3483834C" w14:textId="2D5FBD72" w:rsidR="0074038A" w:rsidRPr="003601A4" w:rsidRDefault="0074038A" w:rsidP="00730D2E">
            <w:pPr>
              <w:jc w:val="both"/>
              <w:rPr>
                <w:sz w:val="24"/>
                <w:szCs w:val="24"/>
              </w:rPr>
            </w:pPr>
          </w:p>
        </w:tc>
      </w:tr>
    </w:tbl>
    <w:p w14:paraId="53BB3E58" w14:textId="2D850F0A" w:rsidR="00EF6A8C" w:rsidRPr="003601A4" w:rsidRDefault="00EF6A8C" w:rsidP="003927E3">
      <w:pPr>
        <w:spacing w:after="160" w:line="259" w:lineRule="auto"/>
        <w:rPr>
          <w:sz w:val="24"/>
          <w:szCs w:val="24"/>
        </w:rPr>
      </w:pPr>
    </w:p>
    <w:sectPr w:rsidR="00EF6A8C" w:rsidRPr="003601A4" w:rsidSect="00AE172F">
      <w:headerReference w:type="default" r:id="rId9"/>
      <w:pgSz w:w="11906" w:h="16838"/>
      <w:pgMar w:top="1134" w:right="567" w:bottom="1134"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B5372E" w16cid:durableId="26FA8C19"/>
  <w16cid:commentId w16cid:paraId="5637A717" w16cid:durableId="26FA8CDB"/>
  <w16cid:commentId w16cid:paraId="61244F17" w16cid:durableId="26FA8D0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E7F8F" w14:textId="77777777" w:rsidR="002570F6" w:rsidRDefault="002570F6" w:rsidP="00AE172F">
      <w:r>
        <w:separator/>
      </w:r>
    </w:p>
  </w:endnote>
  <w:endnote w:type="continuationSeparator" w:id="0">
    <w:p w14:paraId="626B0A0D" w14:textId="77777777" w:rsidR="002570F6" w:rsidRDefault="002570F6" w:rsidP="00AE1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56957" w14:textId="77777777" w:rsidR="002570F6" w:rsidRDefault="002570F6" w:rsidP="00AE172F">
      <w:r>
        <w:separator/>
      </w:r>
    </w:p>
  </w:footnote>
  <w:footnote w:type="continuationSeparator" w:id="0">
    <w:p w14:paraId="3C15C8E1" w14:textId="77777777" w:rsidR="002570F6" w:rsidRDefault="002570F6" w:rsidP="00AE17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3615539"/>
      <w:docPartObj>
        <w:docPartGallery w:val="Page Numbers (Top of Page)"/>
        <w:docPartUnique/>
      </w:docPartObj>
    </w:sdtPr>
    <w:sdtEndPr/>
    <w:sdtContent>
      <w:p w14:paraId="572DAD4A" w14:textId="419D1286" w:rsidR="00AE172F" w:rsidRDefault="00AE172F">
        <w:pPr>
          <w:pStyle w:val="Antrats"/>
          <w:jc w:val="center"/>
        </w:pPr>
        <w:r>
          <w:fldChar w:fldCharType="begin"/>
        </w:r>
        <w:r>
          <w:instrText>PAGE   \* MERGEFORMAT</w:instrText>
        </w:r>
        <w:r>
          <w:fldChar w:fldCharType="separate"/>
        </w:r>
        <w:r w:rsidR="0049663B">
          <w:rPr>
            <w:noProof/>
          </w:rPr>
          <w:t>4</w:t>
        </w:r>
        <w:r>
          <w:fldChar w:fldCharType="end"/>
        </w:r>
      </w:p>
    </w:sdtContent>
  </w:sdt>
  <w:p w14:paraId="58D5FF4E" w14:textId="77777777" w:rsidR="00AE172F" w:rsidRDefault="00AE172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F4DA7"/>
    <w:multiLevelType w:val="hybridMultilevel"/>
    <w:tmpl w:val="478EA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9A18B3"/>
    <w:multiLevelType w:val="hybridMultilevel"/>
    <w:tmpl w:val="362A66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88628C"/>
    <w:multiLevelType w:val="hybridMultilevel"/>
    <w:tmpl w:val="0C0EDBE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3293BD1"/>
    <w:multiLevelType w:val="hybridMultilevel"/>
    <w:tmpl w:val="26E48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D2E"/>
    <w:rsid w:val="000466A8"/>
    <w:rsid w:val="0008511C"/>
    <w:rsid w:val="000A389B"/>
    <w:rsid w:val="000A4846"/>
    <w:rsid w:val="000A646E"/>
    <w:rsid w:val="000B7399"/>
    <w:rsid w:val="000D6F4E"/>
    <w:rsid w:val="00104E34"/>
    <w:rsid w:val="0011549E"/>
    <w:rsid w:val="001177EC"/>
    <w:rsid w:val="0014589A"/>
    <w:rsid w:val="00154686"/>
    <w:rsid w:val="00181A94"/>
    <w:rsid w:val="0018672E"/>
    <w:rsid w:val="001A4CFE"/>
    <w:rsid w:val="001B3C20"/>
    <w:rsid w:val="001B718E"/>
    <w:rsid w:val="001C012A"/>
    <w:rsid w:val="001C1A3A"/>
    <w:rsid w:val="001E64A5"/>
    <w:rsid w:val="001F43A8"/>
    <w:rsid w:val="001F4750"/>
    <w:rsid w:val="00204B54"/>
    <w:rsid w:val="00221D87"/>
    <w:rsid w:val="00242866"/>
    <w:rsid w:val="00254EA4"/>
    <w:rsid w:val="002570F6"/>
    <w:rsid w:val="00257F24"/>
    <w:rsid w:val="00275158"/>
    <w:rsid w:val="002F6AB2"/>
    <w:rsid w:val="002F73A3"/>
    <w:rsid w:val="00301DA1"/>
    <w:rsid w:val="003074CC"/>
    <w:rsid w:val="00331C41"/>
    <w:rsid w:val="0033599E"/>
    <w:rsid w:val="003601A4"/>
    <w:rsid w:val="0038406C"/>
    <w:rsid w:val="003927E3"/>
    <w:rsid w:val="003B1887"/>
    <w:rsid w:val="003B3BAC"/>
    <w:rsid w:val="003C5A27"/>
    <w:rsid w:val="003E7A54"/>
    <w:rsid w:val="00411CB5"/>
    <w:rsid w:val="0042216A"/>
    <w:rsid w:val="00422D04"/>
    <w:rsid w:val="004433C3"/>
    <w:rsid w:val="00450266"/>
    <w:rsid w:val="0049663B"/>
    <w:rsid w:val="004A39A4"/>
    <w:rsid w:val="004B2C65"/>
    <w:rsid w:val="004D1657"/>
    <w:rsid w:val="004F1625"/>
    <w:rsid w:val="00506525"/>
    <w:rsid w:val="0051136F"/>
    <w:rsid w:val="00544A10"/>
    <w:rsid w:val="00571B53"/>
    <w:rsid w:val="0057422E"/>
    <w:rsid w:val="00592C10"/>
    <w:rsid w:val="00593B4D"/>
    <w:rsid w:val="00596F58"/>
    <w:rsid w:val="005B2ECD"/>
    <w:rsid w:val="005D37D9"/>
    <w:rsid w:val="006212AB"/>
    <w:rsid w:val="00660C27"/>
    <w:rsid w:val="006744CB"/>
    <w:rsid w:val="00695D81"/>
    <w:rsid w:val="006A037C"/>
    <w:rsid w:val="006B190F"/>
    <w:rsid w:val="006B3FFF"/>
    <w:rsid w:val="006D183B"/>
    <w:rsid w:val="006E181C"/>
    <w:rsid w:val="006F75D9"/>
    <w:rsid w:val="00700081"/>
    <w:rsid w:val="00715EB3"/>
    <w:rsid w:val="0072615D"/>
    <w:rsid w:val="00730D2E"/>
    <w:rsid w:val="00735002"/>
    <w:rsid w:val="0074038A"/>
    <w:rsid w:val="00740871"/>
    <w:rsid w:val="007574C8"/>
    <w:rsid w:val="0076116A"/>
    <w:rsid w:val="00777964"/>
    <w:rsid w:val="00787510"/>
    <w:rsid w:val="0079368E"/>
    <w:rsid w:val="007A0777"/>
    <w:rsid w:val="007A1CE0"/>
    <w:rsid w:val="007B4217"/>
    <w:rsid w:val="007E10D4"/>
    <w:rsid w:val="007E5286"/>
    <w:rsid w:val="007E7EE4"/>
    <w:rsid w:val="007F0A8C"/>
    <w:rsid w:val="007F32CB"/>
    <w:rsid w:val="007F7283"/>
    <w:rsid w:val="00807A0C"/>
    <w:rsid w:val="0081304F"/>
    <w:rsid w:val="00833378"/>
    <w:rsid w:val="00844FB9"/>
    <w:rsid w:val="008504F0"/>
    <w:rsid w:val="00856F8E"/>
    <w:rsid w:val="008652E8"/>
    <w:rsid w:val="00871884"/>
    <w:rsid w:val="00881AC2"/>
    <w:rsid w:val="00881F6F"/>
    <w:rsid w:val="00883E01"/>
    <w:rsid w:val="00894834"/>
    <w:rsid w:val="008A5243"/>
    <w:rsid w:val="008E4C75"/>
    <w:rsid w:val="008F0631"/>
    <w:rsid w:val="00905646"/>
    <w:rsid w:val="009073B1"/>
    <w:rsid w:val="0090740C"/>
    <w:rsid w:val="0093767D"/>
    <w:rsid w:val="0097679C"/>
    <w:rsid w:val="00981BEE"/>
    <w:rsid w:val="00994738"/>
    <w:rsid w:val="00995839"/>
    <w:rsid w:val="009978F2"/>
    <w:rsid w:val="009A6059"/>
    <w:rsid w:val="009A7D85"/>
    <w:rsid w:val="009C682E"/>
    <w:rsid w:val="009D74C4"/>
    <w:rsid w:val="00A001C5"/>
    <w:rsid w:val="00A22446"/>
    <w:rsid w:val="00A306EC"/>
    <w:rsid w:val="00A34F9E"/>
    <w:rsid w:val="00A35E89"/>
    <w:rsid w:val="00A50B36"/>
    <w:rsid w:val="00A52B2E"/>
    <w:rsid w:val="00A60CF3"/>
    <w:rsid w:val="00A669D4"/>
    <w:rsid w:val="00A733B3"/>
    <w:rsid w:val="00A9716B"/>
    <w:rsid w:val="00AA276B"/>
    <w:rsid w:val="00AB3187"/>
    <w:rsid w:val="00AD18C4"/>
    <w:rsid w:val="00AE172F"/>
    <w:rsid w:val="00AF0AC0"/>
    <w:rsid w:val="00AF6A24"/>
    <w:rsid w:val="00AF6AD4"/>
    <w:rsid w:val="00B3406E"/>
    <w:rsid w:val="00B34D3D"/>
    <w:rsid w:val="00B4634F"/>
    <w:rsid w:val="00B52F67"/>
    <w:rsid w:val="00B56344"/>
    <w:rsid w:val="00B72B33"/>
    <w:rsid w:val="00B93B3F"/>
    <w:rsid w:val="00B94F79"/>
    <w:rsid w:val="00BA3B40"/>
    <w:rsid w:val="00BD3B4D"/>
    <w:rsid w:val="00C10811"/>
    <w:rsid w:val="00C1112D"/>
    <w:rsid w:val="00C327FB"/>
    <w:rsid w:val="00C3524F"/>
    <w:rsid w:val="00C35F64"/>
    <w:rsid w:val="00C4585C"/>
    <w:rsid w:val="00C47A9B"/>
    <w:rsid w:val="00C52664"/>
    <w:rsid w:val="00D00B3A"/>
    <w:rsid w:val="00D4229F"/>
    <w:rsid w:val="00D54C52"/>
    <w:rsid w:val="00D65A48"/>
    <w:rsid w:val="00DA5124"/>
    <w:rsid w:val="00DB6354"/>
    <w:rsid w:val="00DC5702"/>
    <w:rsid w:val="00DF6127"/>
    <w:rsid w:val="00E0062E"/>
    <w:rsid w:val="00E155DE"/>
    <w:rsid w:val="00E56B55"/>
    <w:rsid w:val="00E70758"/>
    <w:rsid w:val="00E806F4"/>
    <w:rsid w:val="00E85AD7"/>
    <w:rsid w:val="00EB6705"/>
    <w:rsid w:val="00EC11E1"/>
    <w:rsid w:val="00EE7F1F"/>
    <w:rsid w:val="00EF6A8C"/>
    <w:rsid w:val="00F11F83"/>
    <w:rsid w:val="00F4469B"/>
    <w:rsid w:val="00F466B2"/>
    <w:rsid w:val="00F670C0"/>
    <w:rsid w:val="00F70AB7"/>
    <w:rsid w:val="00F82478"/>
    <w:rsid w:val="00F972D6"/>
    <w:rsid w:val="00FB0469"/>
    <w:rsid w:val="00FB2203"/>
    <w:rsid w:val="00FC1FB0"/>
    <w:rsid w:val="00FC59BE"/>
    <w:rsid w:val="00FC701C"/>
    <w:rsid w:val="00FD0CA2"/>
    <w:rsid w:val="00FE0779"/>
    <w:rsid w:val="00FE1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68D30"/>
  <w15:chartTrackingRefBased/>
  <w15:docId w15:val="{72646461-3819-4C89-8A1A-E627173EB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aliases w:val="Hyperlink"/>
    <w:qFormat/>
    <w:rsid w:val="007A1CE0"/>
    <w:pPr>
      <w:spacing w:after="0" w:line="240" w:lineRule="auto"/>
    </w:pPr>
    <w:rPr>
      <w:rFonts w:ascii="Times New Roman" w:eastAsia="Times New Roman" w:hAnsi="Times New Roman" w:cs="Times New Roman"/>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45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B718E"/>
    <w:pPr>
      <w:spacing w:after="160" w:line="259" w:lineRule="auto"/>
      <w:ind w:left="720"/>
      <w:contextualSpacing/>
    </w:pPr>
    <w:rPr>
      <w:rFonts w:asciiTheme="minorHAnsi" w:eastAsiaTheme="minorHAnsi" w:hAnsiTheme="minorHAnsi" w:cstheme="minorBidi"/>
      <w:sz w:val="22"/>
      <w:szCs w:val="22"/>
      <w:lang w:val="en-GB" w:eastAsia="en-US"/>
    </w:rPr>
  </w:style>
  <w:style w:type="character" w:styleId="Hipersaitas">
    <w:name w:val="Hyperlink"/>
    <w:basedOn w:val="Numatytasispastraiposriftas"/>
    <w:uiPriority w:val="99"/>
    <w:unhideWhenUsed/>
    <w:rsid w:val="00254EA4"/>
    <w:rPr>
      <w:color w:val="0563C1" w:themeColor="hyperlink"/>
      <w:u w:val="single"/>
    </w:rPr>
  </w:style>
  <w:style w:type="character" w:customStyle="1" w:styleId="Neapdorotaspaminjimas1">
    <w:name w:val="Neapdorotas paminėjimas1"/>
    <w:basedOn w:val="Numatytasispastraiposriftas"/>
    <w:uiPriority w:val="99"/>
    <w:semiHidden/>
    <w:unhideWhenUsed/>
    <w:rsid w:val="00254EA4"/>
    <w:rPr>
      <w:color w:val="605E5C"/>
      <w:shd w:val="clear" w:color="auto" w:fill="E1DFDD"/>
    </w:rPr>
  </w:style>
  <w:style w:type="paragraph" w:customStyle="1" w:styleId="BodyText1">
    <w:name w:val="Body Text1"/>
    <w:basedOn w:val="prastasis"/>
    <w:link w:val="Bodytext"/>
    <w:rsid w:val="00C3524F"/>
    <w:pPr>
      <w:shd w:val="clear" w:color="auto" w:fill="FFFFFF"/>
      <w:spacing w:after="240" w:line="182" w:lineRule="exact"/>
      <w:ind w:hanging="1520"/>
    </w:pPr>
    <w:rPr>
      <w:color w:val="000000"/>
      <w:sz w:val="22"/>
      <w:szCs w:val="22"/>
      <w:lang w:val="en-US" w:eastAsia="zh-CN"/>
    </w:rPr>
  </w:style>
  <w:style w:type="character" w:customStyle="1" w:styleId="Bodytext">
    <w:name w:val="Body text_"/>
    <w:link w:val="BodyText1"/>
    <w:rsid w:val="00C3524F"/>
    <w:rPr>
      <w:rFonts w:ascii="Times New Roman" w:eastAsia="Times New Roman" w:hAnsi="Times New Roman" w:cs="Times New Roman"/>
      <w:color w:val="000000"/>
      <w:shd w:val="clear" w:color="auto" w:fill="FFFFFF"/>
      <w:lang w:val="en-US" w:eastAsia="zh-CN"/>
    </w:rPr>
  </w:style>
  <w:style w:type="paragraph" w:styleId="Debesliotekstas">
    <w:name w:val="Balloon Text"/>
    <w:basedOn w:val="prastasis"/>
    <w:link w:val="DebesliotekstasDiagrama"/>
    <w:uiPriority w:val="99"/>
    <w:semiHidden/>
    <w:unhideWhenUsed/>
    <w:rsid w:val="00FB220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2203"/>
    <w:rPr>
      <w:rFonts w:ascii="Segoe UI" w:eastAsia="Times New Roman" w:hAnsi="Segoe UI" w:cs="Segoe UI"/>
      <w:sz w:val="18"/>
      <w:szCs w:val="18"/>
      <w:lang w:val="lt-LT" w:eastAsia="lt-LT"/>
    </w:rPr>
  </w:style>
  <w:style w:type="character" w:styleId="Komentaronuoroda">
    <w:name w:val="annotation reference"/>
    <w:basedOn w:val="Numatytasispastraiposriftas"/>
    <w:uiPriority w:val="99"/>
    <w:semiHidden/>
    <w:unhideWhenUsed/>
    <w:rsid w:val="00844FB9"/>
    <w:rPr>
      <w:sz w:val="16"/>
      <w:szCs w:val="16"/>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844FB9"/>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844FB9"/>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844FB9"/>
    <w:rPr>
      <w:b/>
      <w:bCs/>
    </w:rPr>
  </w:style>
  <w:style w:type="character" w:customStyle="1" w:styleId="KomentarotemaDiagrama">
    <w:name w:val="Komentaro tema Diagrama"/>
    <w:basedOn w:val="KomentarotekstasDiagrama"/>
    <w:link w:val="Komentarotema"/>
    <w:uiPriority w:val="99"/>
    <w:semiHidden/>
    <w:rsid w:val="00844FB9"/>
    <w:rPr>
      <w:rFonts w:ascii="Times New Roman" w:eastAsia="Times New Roman" w:hAnsi="Times New Roman" w:cs="Times New Roman"/>
      <w:b/>
      <w:bCs/>
      <w:sz w:val="20"/>
      <w:szCs w:val="20"/>
      <w:lang w:val="lt-LT" w:eastAsia="lt-LT"/>
    </w:rPr>
  </w:style>
  <w:style w:type="character" w:customStyle="1" w:styleId="Neapdorotaspaminjimas2">
    <w:name w:val="Neapdorotas paminėjimas2"/>
    <w:basedOn w:val="Numatytasispastraiposriftas"/>
    <w:uiPriority w:val="99"/>
    <w:semiHidden/>
    <w:unhideWhenUsed/>
    <w:rsid w:val="0097679C"/>
    <w:rPr>
      <w:color w:val="605E5C"/>
      <w:shd w:val="clear" w:color="auto" w:fill="E1DFDD"/>
    </w:rPr>
  </w:style>
  <w:style w:type="paragraph" w:styleId="Antrats">
    <w:name w:val="header"/>
    <w:basedOn w:val="prastasis"/>
    <w:link w:val="AntratsDiagrama"/>
    <w:uiPriority w:val="99"/>
    <w:unhideWhenUsed/>
    <w:rsid w:val="00AE172F"/>
    <w:pPr>
      <w:tabs>
        <w:tab w:val="center" w:pos="4819"/>
        <w:tab w:val="right" w:pos="9638"/>
      </w:tabs>
    </w:pPr>
  </w:style>
  <w:style w:type="character" w:customStyle="1" w:styleId="AntratsDiagrama">
    <w:name w:val="Antraštės Diagrama"/>
    <w:basedOn w:val="Numatytasispastraiposriftas"/>
    <w:link w:val="Antrats"/>
    <w:uiPriority w:val="99"/>
    <w:rsid w:val="00AE172F"/>
    <w:rPr>
      <w:rFonts w:ascii="Times New Roman" w:eastAsia="Times New Roman" w:hAnsi="Times New Roman" w:cs="Times New Roman"/>
      <w:sz w:val="20"/>
      <w:szCs w:val="20"/>
      <w:lang w:val="lt-LT" w:eastAsia="lt-LT"/>
    </w:rPr>
  </w:style>
  <w:style w:type="paragraph" w:styleId="Porat">
    <w:name w:val="footer"/>
    <w:basedOn w:val="prastasis"/>
    <w:link w:val="PoratDiagrama"/>
    <w:uiPriority w:val="99"/>
    <w:unhideWhenUsed/>
    <w:rsid w:val="00AE172F"/>
    <w:pPr>
      <w:tabs>
        <w:tab w:val="center" w:pos="4819"/>
        <w:tab w:val="right" w:pos="9638"/>
      </w:tabs>
    </w:pPr>
  </w:style>
  <w:style w:type="character" w:customStyle="1" w:styleId="PoratDiagrama">
    <w:name w:val="Poraštė Diagrama"/>
    <w:basedOn w:val="Numatytasispastraiposriftas"/>
    <w:link w:val="Porat"/>
    <w:uiPriority w:val="99"/>
    <w:rsid w:val="00AE172F"/>
    <w:rPr>
      <w:rFonts w:ascii="Times New Roman" w:eastAsia="Times New Roman" w:hAnsi="Times New Roman" w:cs="Times New Roman"/>
      <w:sz w:val="20"/>
      <w:szCs w:val="20"/>
      <w:lang w:val="lt-LT" w:eastAsia="lt-LT"/>
    </w:rPr>
  </w:style>
  <w:style w:type="character" w:customStyle="1" w:styleId="Numatytasispastraiposriftas1">
    <w:name w:val="Numatytasis pastraipos šriftas1"/>
    <w:rsid w:val="000A4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8538369">
      <w:bodyDiv w:val="1"/>
      <w:marLeft w:val="0"/>
      <w:marRight w:val="0"/>
      <w:marTop w:val="0"/>
      <w:marBottom w:val="0"/>
      <w:divBdr>
        <w:top w:val="none" w:sz="0" w:space="0" w:color="auto"/>
        <w:left w:val="none" w:sz="0" w:space="0" w:color="auto"/>
        <w:bottom w:val="none" w:sz="0" w:space="0" w:color="auto"/>
        <w:right w:val="none" w:sz="0" w:space="0" w:color="auto"/>
      </w:divBdr>
    </w:div>
    <w:div w:id="128334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aseiniai.lt" TargetMode="External"/><Relationship Id="rId3" Type="http://schemas.openxmlformats.org/officeDocument/2006/relationships/settings" Target="settings.xml"/><Relationship Id="rId7" Type="http://schemas.openxmlformats.org/officeDocument/2006/relationships/hyperlink" Target="http://www.esaskait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7579</Words>
  <Characters>4321</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Poderskis</dc:creator>
  <cp:lastModifiedBy>Vida Germanavičienė</cp:lastModifiedBy>
  <cp:revision>2</cp:revision>
  <dcterms:created xsi:type="dcterms:W3CDTF">2022-10-26T13:15:00Z</dcterms:created>
  <dcterms:modified xsi:type="dcterms:W3CDTF">2022-10-26T13:15:00Z</dcterms:modified>
</cp:coreProperties>
</file>