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610F" w14:textId="77777777" w:rsidR="0069396E" w:rsidRDefault="0069396E" w:rsidP="00B47574">
      <w:pPr>
        <w:widowControl w:val="0"/>
        <w:suppressAutoHyphens/>
        <w:spacing w:after="0" w:line="276" w:lineRule="auto"/>
        <w:jc w:val="center"/>
        <w:textAlignment w:val="baseline"/>
        <w:rPr>
          <w:rStyle w:val="form-control"/>
          <w:rFonts w:ascii="Times New Roman" w:hAnsi="Times New Roman" w:cs="Times New Roman"/>
          <w:b/>
          <w:bCs/>
          <w:sz w:val="24"/>
          <w:szCs w:val="24"/>
          <w:lang w:val="lt-LT"/>
        </w:rPr>
      </w:pPr>
    </w:p>
    <w:p w14:paraId="593F2683" w14:textId="247FCF24" w:rsidR="00694AFA" w:rsidRPr="007B20C8" w:rsidRDefault="007B20C8" w:rsidP="00B47574">
      <w:pPr>
        <w:widowControl w:val="0"/>
        <w:suppressAutoHyphens/>
        <w:spacing w:after="0" w:line="276" w:lineRule="auto"/>
        <w:jc w:val="center"/>
        <w:textAlignment w:val="baseline"/>
        <w:rPr>
          <w:rFonts w:ascii="Times New Roman" w:hAnsi="Times New Roman" w:cs="Times New Roman"/>
          <w:b/>
          <w:bCs/>
          <w:sz w:val="24"/>
          <w:szCs w:val="24"/>
          <w:lang w:val="lt-LT"/>
        </w:rPr>
      </w:pPr>
      <w:r w:rsidRPr="007B20C8">
        <w:rPr>
          <w:rStyle w:val="form-control"/>
          <w:rFonts w:ascii="Times New Roman" w:hAnsi="Times New Roman" w:cs="Times New Roman"/>
          <w:b/>
          <w:bCs/>
          <w:sz w:val="24"/>
          <w:szCs w:val="24"/>
          <w:lang w:val="lt-LT"/>
        </w:rPr>
        <w:t xml:space="preserve">VALSTYBĖS SIENOS APSAUGOS TARNYBOS PRIE LIETUVOS RESPUBLIKOS VIDAUS REIKALŲ MINISTERIJOS VILNIAUS PASIENIO RINKTINĖS IR JOS PADALINIŲ EKSPLOATUOJAMOS VAIZDO STEBĖJIMO, PERIMETRINĖS APSAUGOS, ĮEIGOS KONTROLĖS BEI SIENOS STEBĖJIMO SISTEMOS (SENSORINĖS DETEKCIJOS IR VAIZDO STEBĖJIMO SISTEMA) REMONTO </w:t>
      </w:r>
      <w:r w:rsidR="00694AFA" w:rsidRPr="007B20C8">
        <w:rPr>
          <w:rFonts w:ascii="Times New Roman" w:hAnsi="Times New Roman" w:cs="Times New Roman"/>
          <w:b/>
          <w:sz w:val="24"/>
          <w:szCs w:val="24"/>
          <w:lang w:val="lt-LT"/>
        </w:rPr>
        <w:t xml:space="preserve"> PASLAUGŲ </w:t>
      </w:r>
      <w:r w:rsidR="00694AFA" w:rsidRPr="007B20C8">
        <w:rPr>
          <w:rFonts w:ascii="Times New Roman" w:eastAsia="NSimSun" w:hAnsi="Times New Roman" w:cs="Times New Roman"/>
          <w:b/>
          <w:bCs/>
          <w:kern w:val="2"/>
          <w:sz w:val="24"/>
          <w:szCs w:val="24"/>
          <w:lang w:val="lt-LT" w:eastAsia="zh-CN" w:bidi="hi-IN"/>
        </w:rPr>
        <w:t xml:space="preserve">VIEŠOJO PIRKIMO–PARDAVIMO SUTARTIS </w:t>
      </w:r>
    </w:p>
    <w:p w14:paraId="66B55783" w14:textId="77777777" w:rsidR="00C73370" w:rsidRPr="00043771" w:rsidRDefault="00C7337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p>
    <w:p w14:paraId="55EB3A52" w14:textId="77777777" w:rsidR="00C73370" w:rsidRPr="00043771" w:rsidRDefault="00C7337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r w:rsidRPr="00043771">
        <w:rPr>
          <w:rFonts w:ascii="Times New Roman" w:eastAsia="NSimSun" w:hAnsi="Times New Roman" w:cs="Times New Roman"/>
          <w:kern w:val="2"/>
          <w:sz w:val="24"/>
          <w:szCs w:val="24"/>
          <w:lang w:val="lt-LT" w:eastAsia="zh-CN" w:bidi="hi-IN"/>
        </w:rPr>
        <w:t>2022 m.                 d. Nr.</w:t>
      </w:r>
      <w:r w:rsidR="00D31C95" w:rsidRPr="00043771">
        <w:rPr>
          <w:rFonts w:ascii="Times New Roman" w:eastAsia="NSimSun" w:hAnsi="Times New Roman" w:cs="Times New Roman"/>
          <w:kern w:val="2"/>
          <w:sz w:val="24"/>
          <w:szCs w:val="24"/>
          <w:lang w:val="lt-LT" w:eastAsia="zh-CN" w:bidi="hi-IN"/>
        </w:rPr>
        <w:t xml:space="preserve"> (</w:t>
      </w:r>
      <w:r w:rsidRPr="00043771">
        <w:rPr>
          <w:rFonts w:ascii="Times New Roman" w:eastAsia="NSimSun" w:hAnsi="Times New Roman" w:cs="Times New Roman"/>
          <w:kern w:val="2"/>
          <w:sz w:val="24"/>
          <w:szCs w:val="24"/>
          <w:lang w:val="lt-LT" w:eastAsia="zh-CN" w:bidi="hi-IN"/>
        </w:rPr>
        <w:t>21</w:t>
      </w:r>
      <w:r w:rsidR="00D31C95" w:rsidRPr="00043771">
        <w:rPr>
          <w:rFonts w:ascii="Times New Roman" w:eastAsia="NSimSun" w:hAnsi="Times New Roman" w:cs="Times New Roman"/>
          <w:kern w:val="2"/>
          <w:sz w:val="24"/>
          <w:szCs w:val="24"/>
          <w:lang w:val="lt-LT" w:eastAsia="zh-CN" w:bidi="hi-IN"/>
        </w:rPr>
        <w:t>)</w:t>
      </w:r>
      <w:r w:rsidRPr="00043771">
        <w:rPr>
          <w:rFonts w:ascii="Times New Roman" w:eastAsia="NSimSun" w:hAnsi="Times New Roman" w:cs="Times New Roman"/>
          <w:kern w:val="2"/>
          <w:sz w:val="24"/>
          <w:szCs w:val="24"/>
          <w:lang w:val="lt-LT" w:eastAsia="zh-CN" w:bidi="hi-IN"/>
        </w:rPr>
        <w:t>-16</w:t>
      </w:r>
    </w:p>
    <w:p w14:paraId="3C292DB0" w14:textId="77777777" w:rsidR="00C73370" w:rsidRPr="00043771" w:rsidRDefault="00C73370" w:rsidP="00B47574">
      <w:pPr>
        <w:widowControl w:val="0"/>
        <w:suppressAutoHyphens/>
        <w:spacing w:after="0" w:line="276" w:lineRule="auto"/>
        <w:jc w:val="center"/>
        <w:textAlignment w:val="baseline"/>
        <w:rPr>
          <w:rFonts w:ascii="Times New Roman" w:eastAsia="NSimSun" w:hAnsi="Times New Roman" w:cs="Times New Roman"/>
          <w:kern w:val="2"/>
          <w:sz w:val="24"/>
          <w:szCs w:val="24"/>
          <w:lang w:val="lt-LT" w:eastAsia="zh-CN" w:bidi="hi-IN"/>
        </w:rPr>
      </w:pPr>
      <w:r w:rsidRPr="00043771">
        <w:rPr>
          <w:rFonts w:ascii="Times New Roman" w:eastAsia="NSimSun" w:hAnsi="Times New Roman" w:cs="Times New Roman"/>
          <w:kern w:val="2"/>
          <w:sz w:val="24"/>
          <w:szCs w:val="24"/>
          <w:lang w:val="lt-LT" w:eastAsia="zh-CN" w:bidi="hi-IN"/>
        </w:rPr>
        <w:t>Vilnius</w:t>
      </w:r>
    </w:p>
    <w:p w14:paraId="12CA80DF" w14:textId="77777777" w:rsidR="00C73370" w:rsidRPr="00043771" w:rsidRDefault="00C73370" w:rsidP="00B47574">
      <w:pPr>
        <w:widowControl w:val="0"/>
        <w:suppressAutoHyphens/>
        <w:spacing w:after="0" w:line="276" w:lineRule="auto"/>
        <w:jc w:val="center"/>
        <w:textAlignment w:val="baseline"/>
        <w:rPr>
          <w:rFonts w:ascii="Times New Roman" w:eastAsia="NSimSun" w:hAnsi="Times New Roman" w:cs="Times New Roman"/>
          <w:b/>
          <w:bCs/>
          <w:kern w:val="2"/>
          <w:sz w:val="24"/>
          <w:szCs w:val="24"/>
          <w:lang w:val="lt-LT" w:eastAsia="zh-CN" w:bidi="hi-IN"/>
        </w:rPr>
      </w:pPr>
    </w:p>
    <w:p w14:paraId="7DBEACDF" w14:textId="77777777" w:rsidR="00C73370" w:rsidRPr="00043771" w:rsidRDefault="00C73370" w:rsidP="00B47574">
      <w:pPr>
        <w:widowControl w:val="0"/>
        <w:numPr>
          <w:ilvl w:val="8"/>
          <w:numId w:val="1"/>
        </w:numPr>
        <w:spacing w:after="0" w:line="276" w:lineRule="auto"/>
        <w:ind w:firstLine="567"/>
        <w:jc w:val="both"/>
        <w:outlineLvl w:val="8"/>
        <w:rPr>
          <w:rFonts w:ascii="Times New Roman" w:eastAsia="Calibri" w:hAnsi="Times New Roman" w:cs="Times New Roman"/>
          <w:sz w:val="24"/>
          <w:szCs w:val="24"/>
          <w:lang w:val="lt-LT" w:eastAsia="lt-LT"/>
        </w:rPr>
      </w:pPr>
      <w:r w:rsidRPr="00043771">
        <w:rPr>
          <w:rFonts w:ascii="Times New Roman" w:eastAsia="Times New Roman" w:hAnsi="Times New Roman" w:cs="Times New Roman"/>
          <w:sz w:val="24"/>
          <w:szCs w:val="24"/>
          <w:lang w:val="lt-LT" w:eastAsia="lt-LT"/>
        </w:rPr>
        <w:t xml:space="preserve">Valstybės sienos apsaugos tarnyba prie Lietuvos Respublikos vidaus reikalų ministerijos (toliau – VSAT, </w:t>
      </w:r>
      <w:r w:rsidR="00CC7693" w:rsidRPr="00043771">
        <w:rPr>
          <w:rFonts w:ascii="Times New Roman" w:eastAsia="Times New Roman" w:hAnsi="Times New Roman" w:cs="Times New Roman"/>
          <w:sz w:val="24"/>
          <w:szCs w:val="24"/>
          <w:lang w:val="lt-LT" w:eastAsia="lt-LT"/>
        </w:rPr>
        <w:t>Užsakovas</w:t>
      </w:r>
      <w:r w:rsidRPr="00043771">
        <w:rPr>
          <w:rFonts w:ascii="Times New Roman" w:eastAsia="Times New Roman" w:hAnsi="Times New Roman" w:cs="Times New Roman"/>
          <w:sz w:val="24"/>
          <w:szCs w:val="24"/>
          <w:lang w:val="lt-LT" w:eastAsia="lt-LT"/>
        </w:rPr>
        <w:t>), atstovaujama VSAT vado pavaduotojo Vido Mačaičio, veikiančio pagal tarnybos nuostatus, patvirtinus Lietuvos Respublikos Vyriausybės 2001 m. vasario 22 d. nutarimu Nr. 194 ,,Dėl</w:t>
      </w:r>
      <w:r w:rsidRPr="00043771">
        <w:rPr>
          <w:rFonts w:ascii="Times New Roman" w:eastAsia="Times New Roman" w:hAnsi="Times New Roman" w:cs="Times New Roman"/>
          <w:color w:val="000000"/>
          <w:sz w:val="24"/>
          <w:szCs w:val="24"/>
          <w:lang w:val="lt-LT" w:eastAsia="lt-LT"/>
        </w:rPr>
        <w:t xml:space="preserve"> Valstybės sienos apsaugos tarnybos prie Lietuvos Respublikos vidaus reikalų ministerijos nuostatų patvirtinimo“,</w:t>
      </w:r>
      <w:r w:rsidRPr="00043771">
        <w:rPr>
          <w:rFonts w:ascii="Times New Roman" w:eastAsia="Times New Roman" w:hAnsi="Times New Roman" w:cs="Times New Roman"/>
          <w:sz w:val="24"/>
          <w:szCs w:val="24"/>
          <w:lang w:val="lt-LT" w:eastAsia="lt-LT"/>
        </w:rPr>
        <w:t xml:space="preserve"> ir tarnybos vado 2022 m. sausio 14 d. įsakymo Nr. 4-15 „Dėl Valstybės sienos apsaugos tarnybos prie Lietuvos Respublikos vidaus reikalų ministerijos struktūrinių padalinių veiklos organizavimo” 3.1.4 papunktį, </w:t>
      </w:r>
      <w:r w:rsidRPr="00043771">
        <w:rPr>
          <w:rFonts w:ascii="Times New Roman" w:eastAsia="Calibri" w:hAnsi="Times New Roman" w:cs="Times New Roman"/>
          <w:color w:val="000000"/>
          <w:sz w:val="24"/>
          <w:szCs w:val="24"/>
          <w:lang w:val="lt-LT" w:eastAsia="lt-LT"/>
        </w:rPr>
        <w:t>ir</w:t>
      </w:r>
    </w:p>
    <w:p w14:paraId="16FADA41" w14:textId="39AEED27" w:rsidR="004D0DDA" w:rsidRPr="00043771" w:rsidRDefault="00C73370" w:rsidP="0069396E">
      <w:pPr>
        <w:spacing w:line="276" w:lineRule="auto"/>
        <w:ind w:firstLine="567"/>
        <w:jc w:val="both"/>
        <w:rPr>
          <w:rFonts w:ascii="Times New Roman" w:hAnsi="Times New Roman" w:cs="Times New Roman"/>
          <w:bCs/>
          <w:sz w:val="24"/>
          <w:szCs w:val="24"/>
          <w:lang w:val="lt-LT"/>
        </w:rPr>
      </w:pPr>
      <w:r w:rsidRPr="00043771">
        <w:rPr>
          <w:rFonts w:ascii="Times New Roman" w:eastAsia="Calibri" w:hAnsi="Times New Roman" w:cs="Times New Roman"/>
          <w:bCs/>
          <w:sz w:val="24"/>
          <w:szCs w:val="24"/>
          <w:lang w:val="lt-LT" w:eastAsia="lt-LT"/>
        </w:rPr>
        <w:t>UAB „</w:t>
      </w:r>
      <w:r w:rsidR="00561121">
        <w:rPr>
          <w:rFonts w:ascii="Times New Roman" w:eastAsia="Calibri" w:hAnsi="Times New Roman" w:cs="Times New Roman"/>
          <w:bCs/>
          <w:sz w:val="24"/>
          <w:szCs w:val="24"/>
          <w:lang w:val="lt-LT" w:eastAsia="lt-LT"/>
        </w:rPr>
        <w:t>Fima</w:t>
      </w:r>
      <w:r w:rsidRPr="00043771">
        <w:rPr>
          <w:rFonts w:ascii="Times New Roman" w:eastAsia="Calibri" w:hAnsi="Times New Roman" w:cs="Times New Roman"/>
          <w:bCs/>
          <w:sz w:val="24"/>
          <w:szCs w:val="24"/>
          <w:lang w:val="lt-LT" w:eastAsia="lt-LT"/>
        </w:rPr>
        <w:t xml:space="preserve">“ (toliau – </w:t>
      </w:r>
      <w:r w:rsidR="00CC7693" w:rsidRPr="00043771">
        <w:rPr>
          <w:rFonts w:ascii="Times New Roman" w:eastAsia="Calibri" w:hAnsi="Times New Roman" w:cs="Times New Roman"/>
          <w:bCs/>
          <w:sz w:val="24"/>
          <w:szCs w:val="24"/>
          <w:lang w:val="lt-LT" w:eastAsia="lt-LT"/>
        </w:rPr>
        <w:t>Vykdytojas</w:t>
      </w:r>
      <w:r w:rsidRPr="00043771">
        <w:rPr>
          <w:rFonts w:ascii="Times New Roman" w:eastAsia="Calibri" w:hAnsi="Times New Roman" w:cs="Times New Roman"/>
          <w:bCs/>
          <w:sz w:val="24"/>
          <w:szCs w:val="24"/>
          <w:lang w:val="lt-LT" w:eastAsia="lt-LT"/>
        </w:rPr>
        <w:t xml:space="preserve">), </w:t>
      </w:r>
      <w:r w:rsidR="004D0DDA" w:rsidRPr="00043771">
        <w:rPr>
          <w:rFonts w:ascii="Times New Roman" w:hAnsi="Times New Roman" w:cs="Times New Roman"/>
          <w:bCs/>
          <w:sz w:val="24"/>
          <w:szCs w:val="24"/>
          <w:lang w:val="lt-LT"/>
        </w:rPr>
        <w:t xml:space="preserve">atstovaujama </w:t>
      </w:r>
      <w:r w:rsidR="00561121">
        <w:rPr>
          <w:rFonts w:ascii="Times New Roman" w:hAnsi="Times New Roman" w:cs="Times New Roman"/>
          <w:bCs/>
          <w:iCs/>
          <w:sz w:val="24"/>
          <w:szCs w:val="24"/>
          <w:lang w:val="lt-LT"/>
        </w:rPr>
        <w:t>generalinio direktoriaus Jono Jablonskio</w:t>
      </w:r>
      <w:r w:rsidR="004D0DDA" w:rsidRPr="00043771">
        <w:rPr>
          <w:rFonts w:ascii="Times New Roman" w:hAnsi="Times New Roman" w:cs="Times New Roman"/>
          <w:bCs/>
          <w:sz w:val="24"/>
          <w:szCs w:val="24"/>
          <w:lang w:val="lt-LT"/>
        </w:rPr>
        <w:t xml:space="preserve">, veikiančio pagal </w:t>
      </w:r>
      <w:r w:rsidR="00561121">
        <w:rPr>
          <w:rFonts w:ascii="Times New Roman" w:hAnsi="Times New Roman" w:cs="Times New Roman"/>
          <w:bCs/>
          <w:iCs/>
          <w:sz w:val="24"/>
          <w:szCs w:val="24"/>
          <w:lang w:val="lt-LT"/>
        </w:rPr>
        <w:t>įmonės įstatus</w:t>
      </w:r>
      <w:r w:rsidR="004D0DDA" w:rsidRPr="00043771">
        <w:rPr>
          <w:rFonts w:ascii="Times New Roman" w:hAnsi="Times New Roman" w:cs="Times New Roman"/>
          <w:bCs/>
          <w:sz w:val="24"/>
          <w:szCs w:val="24"/>
          <w:lang w:val="lt-LT"/>
        </w:rPr>
        <w:t xml:space="preserve">, toliau </w:t>
      </w:r>
      <w:r w:rsidR="00345AA0" w:rsidRPr="00043771">
        <w:rPr>
          <w:rFonts w:ascii="Times New Roman" w:hAnsi="Times New Roman" w:cs="Times New Roman"/>
          <w:bCs/>
          <w:sz w:val="24"/>
          <w:szCs w:val="24"/>
          <w:lang w:val="lt-LT"/>
        </w:rPr>
        <w:t>Užsakovas</w:t>
      </w:r>
      <w:r w:rsidR="004D0DDA" w:rsidRPr="00043771">
        <w:rPr>
          <w:rFonts w:ascii="Times New Roman" w:hAnsi="Times New Roman" w:cs="Times New Roman"/>
          <w:bCs/>
          <w:sz w:val="24"/>
          <w:szCs w:val="24"/>
          <w:lang w:val="lt-LT"/>
        </w:rPr>
        <w:t xml:space="preserve"> ir </w:t>
      </w:r>
      <w:r w:rsidR="00345AA0" w:rsidRPr="00043771">
        <w:rPr>
          <w:rFonts w:ascii="Times New Roman" w:hAnsi="Times New Roman" w:cs="Times New Roman"/>
          <w:bCs/>
          <w:sz w:val="24"/>
          <w:szCs w:val="24"/>
          <w:lang w:val="lt-LT"/>
        </w:rPr>
        <w:t>Vykdytojas</w:t>
      </w:r>
      <w:r w:rsidR="004D0DDA" w:rsidRPr="00043771">
        <w:rPr>
          <w:rFonts w:ascii="Times New Roman" w:hAnsi="Times New Roman" w:cs="Times New Roman"/>
          <w:bCs/>
          <w:sz w:val="24"/>
          <w:szCs w:val="24"/>
          <w:lang w:val="lt-LT"/>
        </w:rPr>
        <w:t xml:space="preserve"> kartu vadinami „Šalimis“ arba atskirai „Šalimi“, sudarėme šią p</w:t>
      </w:r>
      <w:r w:rsidR="00D31C95" w:rsidRPr="00043771">
        <w:rPr>
          <w:rFonts w:ascii="Times New Roman" w:hAnsi="Times New Roman" w:cs="Times New Roman"/>
          <w:bCs/>
          <w:sz w:val="24"/>
          <w:szCs w:val="24"/>
          <w:lang w:val="lt-LT"/>
        </w:rPr>
        <w:t>aslaugų</w:t>
      </w:r>
      <w:r w:rsidR="004D0DDA" w:rsidRPr="00043771">
        <w:rPr>
          <w:rFonts w:ascii="Times New Roman" w:hAnsi="Times New Roman" w:cs="Times New Roman"/>
          <w:bCs/>
          <w:sz w:val="24"/>
          <w:szCs w:val="24"/>
          <w:lang w:val="lt-LT"/>
        </w:rPr>
        <w:t xml:space="preserve"> viešojo pirkimo–pardavimo sutartį, toliau vadinamą „Sutartimi“, ir susitarėme dėl toliau išvardintų sąlygų.</w:t>
      </w:r>
    </w:p>
    <w:p w14:paraId="69740F67" w14:textId="77777777" w:rsidR="0069396E" w:rsidRDefault="0069396E" w:rsidP="00B47574">
      <w:pPr>
        <w:widowControl w:val="0"/>
        <w:autoSpaceDE w:val="0"/>
        <w:autoSpaceDN w:val="0"/>
        <w:adjustRightInd w:val="0"/>
        <w:spacing w:after="0" w:line="276" w:lineRule="auto"/>
        <w:ind w:firstLine="720"/>
        <w:jc w:val="center"/>
        <w:outlineLvl w:val="0"/>
        <w:rPr>
          <w:rFonts w:ascii="Times New Roman" w:eastAsia="Times New Roman" w:hAnsi="Times New Roman" w:cs="Times New Roman"/>
          <w:b/>
          <w:sz w:val="24"/>
          <w:szCs w:val="24"/>
          <w:lang w:val="lt-LT" w:eastAsia="lt-LT"/>
        </w:rPr>
      </w:pPr>
    </w:p>
    <w:p w14:paraId="2D00E2B7" w14:textId="7BB853CE" w:rsidR="00C73370" w:rsidRPr="00A922C8" w:rsidRDefault="00C73370" w:rsidP="00B47574">
      <w:pPr>
        <w:widowControl w:val="0"/>
        <w:autoSpaceDE w:val="0"/>
        <w:autoSpaceDN w:val="0"/>
        <w:adjustRightInd w:val="0"/>
        <w:spacing w:after="0" w:line="276" w:lineRule="auto"/>
        <w:ind w:firstLine="720"/>
        <w:jc w:val="center"/>
        <w:outlineLvl w:val="0"/>
        <w:rPr>
          <w:rFonts w:ascii="Times New Roman" w:eastAsia="Times New Roman" w:hAnsi="Times New Roman" w:cs="Times New Roman"/>
          <w:b/>
          <w:sz w:val="24"/>
          <w:szCs w:val="24"/>
          <w:lang w:val="lt-LT" w:eastAsia="lt-LT"/>
        </w:rPr>
      </w:pPr>
      <w:r w:rsidRPr="00A922C8">
        <w:rPr>
          <w:rFonts w:ascii="Times New Roman" w:eastAsia="Times New Roman" w:hAnsi="Times New Roman" w:cs="Times New Roman"/>
          <w:b/>
          <w:sz w:val="24"/>
          <w:szCs w:val="24"/>
          <w:lang w:val="lt-LT" w:eastAsia="lt-LT"/>
        </w:rPr>
        <w:t>I SKYRIUS</w:t>
      </w:r>
    </w:p>
    <w:p w14:paraId="16065861" w14:textId="77777777" w:rsidR="00C73370" w:rsidRPr="00A922C8" w:rsidRDefault="00C73370" w:rsidP="00B47574">
      <w:pPr>
        <w:spacing w:after="0" w:line="276" w:lineRule="auto"/>
        <w:ind w:firstLine="567"/>
        <w:jc w:val="center"/>
        <w:rPr>
          <w:rFonts w:ascii="Times New Roman" w:eastAsia="Calibri" w:hAnsi="Times New Roman" w:cs="Times New Roman"/>
          <w:b/>
          <w:sz w:val="24"/>
          <w:szCs w:val="24"/>
          <w:lang w:val="lt-LT" w:eastAsia="lt-LT"/>
        </w:rPr>
      </w:pPr>
      <w:r w:rsidRPr="00A922C8">
        <w:rPr>
          <w:rFonts w:ascii="Times New Roman" w:eastAsia="Calibri" w:hAnsi="Times New Roman" w:cs="Times New Roman"/>
          <w:b/>
          <w:sz w:val="24"/>
          <w:szCs w:val="24"/>
          <w:lang w:val="lt-LT" w:eastAsia="lt-LT"/>
        </w:rPr>
        <w:t>SUTARTIES DALYKAS</w:t>
      </w:r>
    </w:p>
    <w:p w14:paraId="0C79492C" w14:textId="72C6A5BE" w:rsidR="00C73370" w:rsidRDefault="004F60FB" w:rsidP="004F60FB">
      <w:pPr>
        <w:spacing w:after="0" w:line="276" w:lineRule="auto"/>
        <w:ind w:firstLine="567"/>
        <w:jc w:val="center"/>
        <w:rPr>
          <w:rFonts w:ascii="Times New Roman" w:eastAsia="Calibri" w:hAnsi="Times New Roman" w:cs="Times New Roman"/>
          <w:i/>
          <w:iCs/>
          <w:sz w:val="24"/>
          <w:szCs w:val="24"/>
          <w:lang w:val="lt-LT" w:eastAsia="lt-LT"/>
        </w:rPr>
      </w:pPr>
      <w:r w:rsidRPr="004F60FB">
        <w:rPr>
          <w:rFonts w:ascii="Times New Roman" w:eastAsia="Calibri" w:hAnsi="Times New Roman" w:cs="Times New Roman"/>
          <w:i/>
          <w:iCs/>
          <w:sz w:val="24"/>
          <w:szCs w:val="24"/>
          <w:lang w:val="lt-LT" w:eastAsia="lt-LT"/>
        </w:rPr>
        <w:t>PIRMA IR ANTRA PIRKIMO DALIS</w:t>
      </w:r>
    </w:p>
    <w:p w14:paraId="49D15266" w14:textId="77777777" w:rsidR="004F60FB" w:rsidRPr="004F60FB" w:rsidRDefault="004F60FB" w:rsidP="004F60FB">
      <w:pPr>
        <w:spacing w:after="0" w:line="276" w:lineRule="auto"/>
        <w:ind w:firstLine="567"/>
        <w:jc w:val="center"/>
        <w:rPr>
          <w:rFonts w:ascii="Times New Roman" w:eastAsia="Calibri" w:hAnsi="Times New Roman" w:cs="Times New Roman"/>
          <w:i/>
          <w:iCs/>
          <w:sz w:val="24"/>
          <w:szCs w:val="24"/>
          <w:lang w:val="lt-LT" w:eastAsia="lt-LT"/>
        </w:rPr>
      </w:pPr>
    </w:p>
    <w:p w14:paraId="23F8DED9" w14:textId="48903959" w:rsidR="00DF1A69" w:rsidRPr="00A922C8" w:rsidRDefault="00DF1A69" w:rsidP="00B47574">
      <w:pPr>
        <w:pStyle w:val="Sraopastraipa"/>
        <w:widowControl w:val="0"/>
        <w:numPr>
          <w:ilvl w:val="1"/>
          <w:numId w:val="11"/>
        </w:numPr>
        <w:tabs>
          <w:tab w:val="left" w:pos="567"/>
          <w:tab w:val="left" w:pos="1134"/>
        </w:tabs>
        <w:autoSpaceDE w:val="0"/>
        <w:autoSpaceDN w:val="0"/>
        <w:adjustRightInd w:val="0"/>
        <w:spacing w:after="0"/>
        <w:ind w:left="0" w:firstLine="567"/>
        <w:jc w:val="both"/>
        <w:rPr>
          <w:rFonts w:ascii="Times New Roman" w:hAnsi="Times New Roman" w:cs="Times New Roman"/>
          <w:sz w:val="24"/>
          <w:lang w:val="lt-LT"/>
        </w:rPr>
      </w:pPr>
      <w:r w:rsidRPr="00A922C8">
        <w:rPr>
          <w:rFonts w:ascii="Times New Roman" w:hAnsi="Times New Roman" w:cs="Times New Roman"/>
          <w:sz w:val="24"/>
          <w:lang w:val="lt-LT"/>
        </w:rPr>
        <w:t xml:space="preserve">Vykdytojas įsipareigoja Sutartyje nustatytomis sąlygomis ir tvarka Užsakovui pagal faktinį poreikį suteikti Sutarties 1 priede numatytas </w:t>
      </w:r>
      <w:r w:rsidRPr="00A922C8">
        <w:rPr>
          <w:rStyle w:val="form-control"/>
          <w:rFonts w:ascii="Times New Roman" w:hAnsi="Times New Roman" w:cs="Times New Roman"/>
          <w:sz w:val="24"/>
          <w:szCs w:val="24"/>
          <w:lang w:val="lt-LT"/>
        </w:rPr>
        <w:t>eksploatuojamos vaizdo stebėjimo, perimetrinės apsaugos, įeigos kontrolės bei sienos stebėjimo sistemos (sensorinės detekcijos ir vaizdo stebėjimo sistema)</w:t>
      </w:r>
      <w:r w:rsidR="00A922C8" w:rsidRPr="00A922C8">
        <w:rPr>
          <w:rStyle w:val="form-control"/>
          <w:rFonts w:ascii="Times New Roman" w:hAnsi="Times New Roman" w:cs="Times New Roman"/>
          <w:sz w:val="24"/>
          <w:szCs w:val="24"/>
          <w:lang w:val="lt-LT"/>
        </w:rPr>
        <w:t xml:space="preserve"> (toliau – sistema)</w:t>
      </w:r>
      <w:r w:rsidRPr="00A922C8">
        <w:rPr>
          <w:rStyle w:val="form-control"/>
          <w:rFonts w:ascii="Times New Roman" w:hAnsi="Times New Roman" w:cs="Times New Roman"/>
          <w:sz w:val="24"/>
          <w:szCs w:val="24"/>
          <w:lang w:val="lt-LT"/>
        </w:rPr>
        <w:t xml:space="preserve"> remonto </w:t>
      </w:r>
      <w:r w:rsidRPr="00A922C8">
        <w:rPr>
          <w:rFonts w:ascii="Times New Roman" w:hAnsi="Times New Roman" w:cs="Times New Roman"/>
          <w:sz w:val="24"/>
          <w:lang w:val="lt-LT"/>
        </w:rPr>
        <w:t>paslaugas (toliau</w:t>
      </w:r>
      <w:r w:rsidR="00DF728B" w:rsidRPr="00A922C8">
        <w:rPr>
          <w:rFonts w:ascii="Times New Roman" w:hAnsi="Times New Roman" w:cs="Times New Roman"/>
          <w:sz w:val="24"/>
          <w:lang w:val="lt-LT"/>
        </w:rPr>
        <w:t xml:space="preserve"> – </w:t>
      </w:r>
      <w:r w:rsidR="00EA6DB0" w:rsidRPr="00A922C8">
        <w:rPr>
          <w:rFonts w:ascii="Times New Roman" w:hAnsi="Times New Roman" w:cs="Times New Roman"/>
          <w:sz w:val="24"/>
          <w:lang w:val="lt-LT"/>
        </w:rPr>
        <w:t>paslaug</w:t>
      </w:r>
      <w:r w:rsidR="00EA6DB0">
        <w:rPr>
          <w:rFonts w:ascii="Times New Roman" w:hAnsi="Times New Roman" w:cs="Times New Roman"/>
          <w:sz w:val="24"/>
          <w:lang w:val="lt-LT"/>
        </w:rPr>
        <w:t>a</w:t>
      </w:r>
      <w:r w:rsidRPr="00A922C8">
        <w:rPr>
          <w:rFonts w:ascii="Times New Roman" w:hAnsi="Times New Roman" w:cs="Times New Roman"/>
          <w:sz w:val="24"/>
          <w:lang w:val="lt-LT"/>
        </w:rPr>
        <w:t>), o Užsakovas įsipareigoja priimti tinkamai suteiktas paslaugas ir sumokėti Vykdytojui už jas Sutartyje nustatytomis sąlygomis ir tvarka.</w:t>
      </w:r>
      <w:r w:rsidRPr="00A922C8">
        <w:rPr>
          <w:rFonts w:ascii="Times New Roman" w:hAnsi="Times New Roman" w:cs="Times New Roman"/>
          <w:i/>
          <w:sz w:val="24"/>
          <w:lang w:val="lt-LT"/>
        </w:rPr>
        <w:t xml:space="preserve"> </w:t>
      </w:r>
    </w:p>
    <w:p w14:paraId="1D89F7B6" w14:textId="77777777" w:rsidR="00C73370" w:rsidRPr="00A922C8" w:rsidRDefault="00C73370" w:rsidP="00B47574">
      <w:pPr>
        <w:pStyle w:val="Sraopastraipa"/>
        <w:numPr>
          <w:ilvl w:val="1"/>
          <w:numId w:val="11"/>
        </w:numPr>
        <w:tabs>
          <w:tab w:val="left" w:pos="567"/>
          <w:tab w:val="left" w:pos="1134"/>
          <w:tab w:val="left" w:pos="1418"/>
        </w:tabs>
        <w:spacing w:after="0"/>
        <w:ind w:left="0" w:firstLine="567"/>
        <w:jc w:val="both"/>
        <w:rPr>
          <w:rFonts w:ascii="Times New Roman" w:eastAsia="Calibri" w:hAnsi="Times New Roman" w:cs="Times New Roman"/>
          <w:sz w:val="24"/>
          <w:szCs w:val="24"/>
          <w:lang w:val="lt-LT" w:eastAsia="lt-LT"/>
        </w:rPr>
      </w:pPr>
      <w:r w:rsidRPr="00A922C8">
        <w:rPr>
          <w:rFonts w:ascii="Times New Roman" w:eastAsia="Calibri" w:hAnsi="Times New Roman" w:cs="Times New Roman"/>
          <w:sz w:val="24"/>
          <w:szCs w:val="24"/>
          <w:lang w:val="lt-LT" w:eastAsia="lt-LT"/>
        </w:rPr>
        <w:t xml:space="preserve">Perkamų </w:t>
      </w:r>
      <w:r w:rsidR="001429A9" w:rsidRPr="00A922C8">
        <w:rPr>
          <w:rFonts w:ascii="Times New Roman" w:eastAsia="Calibri" w:hAnsi="Times New Roman" w:cs="Times New Roman"/>
          <w:sz w:val="24"/>
          <w:szCs w:val="24"/>
          <w:lang w:val="lt-LT" w:eastAsia="lt-LT"/>
        </w:rPr>
        <w:t>p</w:t>
      </w:r>
      <w:r w:rsidR="00D31C95" w:rsidRPr="00A922C8">
        <w:rPr>
          <w:rFonts w:ascii="Times New Roman" w:eastAsia="Calibri" w:hAnsi="Times New Roman" w:cs="Times New Roman"/>
          <w:sz w:val="24"/>
          <w:szCs w:val="24"/>
          <w:lang w:val="lt-LT" w:eastAsia="lt-LT"/>
        </w:rPr>
        <w:t>aslaugų</w:t>
      </w:r>
      <w:r w:rsidR="007B20C8" w:rsidRPr="00A922C8">
        <w:rPr>
          <w:rFonts w:ascii="Times New Roman" w:eastAsia="Calibri" w:hAnsi="Times New Roman" w:cs="Times New Roman"/>
          <w:sz w:val="24"/>
          <w:szCs w:val="24"/>
          <w:lang w:val="lt-LT" w:eastAsia="lt-LT"/>
        </w:rPr>
        <w:t xml:space="preserve"> preliminar</w:t>
      </w:r>
      <w:r w:rsidR="00DF1A69" w:rsidRPr="00A922C8">
        <w:rPr>
          <w:rFonts w:ascii="Times New Roman" w:eastAsia="Calibri" w:hAnsi="Times New Roman" w:cs="Times New Roman"/>
          <w:sz w:val="24"/>
          <w:szCs w:val="24"/>
          <w:lang w:val="lt-LT" w:eastAsia="lt-LT"/>
        </w:rPr>
        <w:t>u</w:t>
      </w:r>
      <w:r w:rsidR="007B20C8" w:rsidRPr="00A922C8">
        <w:rPr>
          <w:rFonts w:ascii="Times New Roman" w:eastAsia="Calibri" w:hAnsi="Times New Roman" w:cs="Times New Roman"/>
          <w:sz w:val="24"/>
          <w:szCs w:val="24"/>
          <w:lang w:val="lt-LT" w:eastAsia="lt-LT"/>
        </w:rPr>
        <w:t>s kiekiai ir</w:t>
      </w:r>
      <w:r w:rsidRPr="00A922C8">
        <w:rPr>
          <w:rFonts w:ascii="Times New Roman" w:eastAsia="Calibri" w:hAnsi="Times New Roman" w:cs="Times New Roman"/>
          <w:sz w:val="24"/>
          <w:szCs w:val="24"/>
          <w:lang w:val="lt-LT" w:eastAsia="lt-LT"/>
        </w:rPr>
        <w:t xml:space="preserve"> </w:t>
      </w:r>
      <w:r w:rsidR="00B753AE" w:rsidRPr="00A922C8">
        <w:rPr>
          <w:rFonts w:ascii="Times New Roman" w:eastAsia="Calibri" w:hAnsi="Times New Roman" w:cs="Times New Roman"/>
          <w:sz w:val="24"/>
          <w:szCs w:val="24"/>
          <w:lang w:val="lt-LT" w:eastAsia="lt-LT"/>
        </w:rPr>
        <w:t>reikalavimai</w:t>
      </w:r>
      <w:r w:rsidRPr="00A922C8">
        <w:rPr>
          <w:rFonts w:ascii="Times New Roman" w:eastAsia="Calibri" w:hAnsi="Times New Roman" w:cs="Times New Roman"/>
          <w:sz w:val="24"/>
          <w:szCs w:val="24"/>
          <w:lang w:val="lt-LT" w:eastAsia="lt-LT"/>
        </w:rPr>
        <w:t xml:space="preserve"> yra nurodyti, techninėje specifikacijoje</w:t>
      </w:r>
      <w:r w:rsidR="00C54C30" w:rsidRPr="00A922C8">
        <w:rPr>
          <w:rFonts w:ascii="Times New Roman" w:eastAsia="Calibri" w:hAnsi="Times New Roman" w:cs="Times New Roman"/>
          <w:sz w:val="24"/>
          <w:szCs w:val="24"/>
          <w:lang w:val="lt-LT" w:eastAsia="lt-LT"/>
        </w:rPr>
        <w:t xml:space="preserve"> (Sutarties 1 priedas).</w:t>
      </w:r>
      <w:r w:rsidR="00D31C95" w:rsidRPr="00A922C8">
        <w:rPr>
          <w:rFonts w:ascii="Times New Roman" w:eastAsia="Calibri" w:hAnsi="Times New Roman" w:cs="Times New Roman"/>
          <w:sz w:val="24"/>
          <w:szCs w:val="24"/>
          <w:lang w:val="lt-LT" w:eastAsia="lt-LT"/>
        </w:rPr>
        <w:t xml:space="preserve"> </w:t>
      </w:r>
    </w:p>
    <w:p w14:paraId="50F0C287" w14:textId="77777777" w:rsidR="00DF1A69" w:rsidRPr="00A922C8" w:rsidRDefault="00DF1A69" w:rsidP="00B47574">
      <w:pPr>
        <w:pStyle w:val="Sraopastraipa"/>
        <w:numPr>
          <w:ilvl w:val="1"/>
          <w:numId w:val="11"/>
        </w:numPr>
        <w:tabs>
          <w:tab w:val="left" w:pos="567"/>
          <w:tab w:val="left" w:pos="1134"/>
        </w:tabs>
        <w:autoSpaceDE w:val="0"/>
        <w:autoSpaceDN w:val="0"/>
        <w:adjustRightInd w:val="0"/>
        <w:spacing w:after="0"/>
        <w:jc w:val="both"/>
        <w:rPr>
          <w:rFonts w:ascii="Times New Roman" w:hAnsi="Times New Roman" w:cs="Times New Roman"/>
          <w:sz w:val="24"/>
          <w:lang w:val="lt-LT"/>
        </w:rPr>
      </w:pPr>
      <w:bookmarkStart w:id="0" w:name="_Hlk103932421"/>
      <w:r w:rsidRPr="00A922C8">
        <w:rPr>
          <w:rFonts w:ascii="Times New Roman" w:hAnsi="Times New Roman" w:cs="Times New Roman"/>
          <w:sz w:val="24"/>
          <w:lang w:val="lt-LT"/>
        </w:rPr>
        <w:t>Paslaugos bus teikiamos:</w:t>
      </w:r>
    </w:p>
    <w:p w14:paraId="3F63A4D6" w14:textId="6726A58D" w:rsidR="00A14737" w:rsidRPr="00A922C8" w:rsidRDefault="00B47574" w:rsidP="00B47574">
      <w:pPr>
        <w:pStyle w:val="Stilius2"/>
        <w:numPr>
          <w:ilvl w:val="2"/>
          <w:numId w:val="11"/>
        </w:numPr>
        <w:spacing w:line="276" w:lineRule="auto"/>
        <w:ind w:left="0" w:firstLine="567"/>
        <w:rPr>
          <w:b w:val="0"/>
          <w:bCs/>
        </w:rPr>
      </w:pPr>
      <w:r>
        <w:rPr>
          <w:b w:val="0"/>
          <w:bCs/>
          <w:i/>
          <w:iCs/>
        </w:rPr>
        <w:t>P</w:t>
      </w:r>
      <w:r w:rsidR="00772BE1" w:rsidRPr="00A922C8">
        <w:rPr>
          <w:b w:val="0"/>
          <w:bCs/>
          <w:i/>
          <w:iCs/>
        </w:rPr>
        <w:t>irmos</w:t>
      </w:r>
      <w:r w:rsidR="007B20C8" w:rsidRPr="00A922C8">
        <w:rPr>
          <w:b w:val="0"/>
          <w:bCs/>
          <w:i/>
          <w:iCs/>
        </w:rPr>
        <w:t xml:space="preserve"> pirkimo dalies</w:t>
      </w:r>
      <w:r w:rsidR="007B20C8" w:rsidRPr="00A922C8">
        <w:rPr>
          <w:b w:val="0"/>
          <w:bCs/>
        </w:rPr>
        <w:t xml:space="preserve">: </w:t>
      </w:r>
      <w:r w:rsidR="0028548A" w:rsidRPr="00A922C8">
        <w:rPr>
          <w:b w:val="0"/>
          <w:bCs/>
        </w:rPr>
        <w:t xml:space="preserve">VSAT </w:t>
      </w:r>
      <w:r w:rsidR="005D1AE1">
        <w:rPr>
          <w:rStyle w:val="form-control"/>
          <w:b w:val="0"/>
        </w:rPr>
        <w:t>V</w:t>
      </w:r>
      <w:r w:rsidR="005D1AE1" w:rsidRPr="00D474C2">
        <w:rPr>
          <w:rStyle w:val="form-control"/>
          <w:b w:val="0"/>
        </w:rPr>
        <w:t xml:space="preserve">ilniaus pasienio rinktinės </w:t>
      </w:r>
      <w:r w:rsidR="0028548A" w:rsidRPr="00A922C8">
        <w:rPr>
          <w:b w:val="0"/>
          <w:bCs/>
        </w:rPr>
        <w:t xml:space="preserve">Padvarionių pasienio užkardos veikimo </w:t>
      </w:r>
      <w:bookmarkStart w:id="1" w:name="_Hlk109308577"/>
      <w:r w:rsidR="0028548A" w:rsidRPr="00A922C8">
        <w:rPr>
          <w:b w:val="0"/>
          <w:bCs/>
        </w:rPr>
        <w:t>teritorij</w:t>
      </w:r>
      <w:r w:rsidR="00DF1A69" w:rsidRPr="00A922C8">
        <w:rPr>
          <w:b w:val="0"/>
          <w:bCs/>
        </w:rPr>
        <w:t>oje</w:t>
      </w:r>
      <w:bookmarkEnd w:id="1"/>
      <w:r w:rsidR="0028548A" w:rsidRPr="00A922C8">
        <w:rPr>
          <w:b w:val="0"/>
          <w:bCs/>
        </w:rPr>
        <w:t xml:space="preserve">, </w:t>
      </w:r>
      <w:r w:rsidR="007B20C8" w:rsidRPr="00A922C8">
        <w:rPr>
          <w:rStyle w:val="lrzxr"/>
          <w:b w:val="0"/>
          <w:bCs/>
        </w:rPr>
        <w:t xml:space="preserve">Bajorų g. 1, Bajorų k., Vilniaus r. </w:t>
      </w:r>
      <w:r w:rsidR="007B20C8" w:rsidRPr="00A922C8">
        <w:rPr>
          <w:b w:val="0"/>
          <w:bCs/>
        </w:rPr>
        <w:t xml:space="preserve">Įrangos buvimo vieta – nuo Valstybės sienos ženklo (toliau VSŽ) Nr. </w:t>
      </w:r>
      <w:r w:rsidR="004F60FB">
        <w:rPr>
          <w:b w:val="0"/>
          <w:bCs/>
        </w:rPr>
        <w:t>0</w:t>
      </w:r>
      <w:r w:rsidR="007B20C8" w:rsidRPr="00A922C8">
        <w:rPr>
          <w:b w:val="0"/>
          <w:bCs/>
        </w:rPr>
        <w:t>997 iki Nr. 1099</w:t>
      </w:r>
      <w:r w:rsidR="00A14737" w:rsidRPr="00A922C8">
        <w:rPr>
          <w:b w:val="0"/>
          <w:bCs/>
        </w:rPr>
        <w:t>;</w:t>
      </w:r>
    </w:p>
    <w:p w14:paraId="6CB77FE1" w14:textId="16418BE5" w:rsidR="00A14737" w:rsidRPr="00A922C8" w:rsidRDefault="00B47574" w:rsidP="00B47574">
      <w:pPr>
        <w:pStyle w:val="Stilius2"/>
        <w:numPr>
          <w:ilvl w:val="2"/>
          <w:numId w:val="11"/>
        </w:numPr>
        <w:spacing w:line="276" w:lineRule="auto"/>
        <w:ind w:left="0" w:firstLine="567"/>
        <w:rPr>
          <w:b w:val="0"/>
          <w:bCs/>
        </w:rPr>
      </w:pPr>
      <w:r>
        <w:rPr>
          <w:b w:val="0"/>
          <w:bCs/>
          <w:i/>
          <w:iCs/>
        </w:rPr>
        <w:t>A</w:t>
      </w:r>
      <w:r w:rsidR="00772BE1" w:rsidRPr="00A922C8">
        <w:rPr>
          <w:b w:val="0"/>
          <w:bCs/>
          <w:i/>
          <w:iCs/>
        </w:rPr>
        <w:t>ntros</w:t>
      </w:r>
      <w:r w:rsidR="00A14737" w:rsidRPr="00A922C8">
        <w:rPr>
          <w:b w:val="0"/>
          <w:bCs/>
          <w:i/>
          <w:iCs/>
        </w:rPr>
        <w:t xml:space="preserve"> pirkimo dalies</w:t>
      </w:r>
      <w:r w:rsidR="00A14737" w:rsidRPr="00A922C8">
        <w:rPr>
          <w:b w:val="0"/>
          <w:bCs/>
        </w:rPr>
        <w:t xml:space="preserve">: </w:t>
      </w:r>
      <w:r w:rsidR="0054639B" w:rsidRPr="00A922C8">
        <w:rPr>
          <w:b w:val="0"/>
          <w:bCs/>
        </w:rPr>
        <w:t xml:space="preserve">VSAT </w:t>
      </w:r>
      <w:r w:rsidR="005D1AE1">
        <w:rPr>
          <w:rStyle w:val="form-control"/>
          <w:b w:val="0"/>
        </w:rPr>
        <w:t>V</w:t>
      </w:r>
      <w:r w:rsidR="005D1AE1" w:rsidRPr="00D474C2">
        <w:rPr>
          <w:rStyle w:val="form-control"/>
          <w:b w:val="0"/>
        </w:rPr>
        <w:t xml:space="preserve">ilniaus pasienio rinktinės </w:t>
      </w:r>
      <w:r w:rsidR="0028548A" w:rsidRPr="00A922C8">
        <w:rPr>
          <w:b w:val="0"/>
          <w:bCs/>
        </w:rPr>
        <w:t xml:space="preserve">Kenos pasienio užkardos veikimo </w:t>
      </w:r>
      <w:r w:rsidR="00DF1A69" w:rsidRPr="00A922C8">
        <w:rPr>
          <w:b w:val="0"/>
          <w:bCs/>
        </w:rPr>
        <w:t>teritorijoje</w:t>
      </w:r>
      <w:r w:rsidR="0028548A" w:rsidRPr="00A922C8">
        <w:rPr>
          <w:rStyle w:val="lrzxr"/>
          <w:b w:val="0"/>
          <w:bCs/>
        </w:rPr>
        <w:t xml:space="preserve">, </w:t>
      </w:r>
      <w:r w:rsidR="00A14737" w:rsidRPr="00A922C8">
        <w:rPr>
          <w:rStyle w:val="lrzxr"/>
          <w:b w:val="0"/>
          <w:bCs/>
        </w:rPr>
        <w:t xml:space="preserve">Kenos geležinkelio stotis, 13151 Kalvelių k., Vilniaus r. </w:t>
      </w:r>
      <w:r w:rsidR="00A14737" w:rsidRPr="00A922C8">
        <w:rPr>
          <w:b w:val="0"/>
          <w:bCs/>
        </w:rPr>
        <w:t>Įrangos buvimo vieta – nuo VSŽ Nr. 1099 iki Nr. 1123</w:t>
      </w:r>
      <w:r w:rsidR="00EA6DB0">
        <w:rPr>
          <w:b w:val="0"/>
          <w:bCs/>
        </w:rPr>
        <w:t>;</w:t>
      </w:r>
    </w:p>
    <w:p w14:paraId="6BF03FEC" w14:textId="77777777" w:rsidR="000848D0" w:rsidRPr="00A922C8" w:rsidRDefault="00CC7693" w:rsidP="00B47574">
      <w:pPr>
        <w:pStyle w:val="Sraopastraipa"/>
        <w:numPr>
          <w:ilvl w:val="1"/>
          <w:numId w:val="11"/>
        </w:numPr>
        <w:tabs>
          <w:tab w:val="left" w:pos="567"/>
          <w:tab w:val="left" w:pos="851"/>
          <w:tab w:val="left" w:pos="1134"/>
          <w:tab w:val="left" w:pos="1418"/>
        </w:tabs>
        <w:spacing w:after="0"/>
        <w:ind w:left="0" w:firstLine="567"/>
        <w:jc w:val="both"/>
        <w:rPr>
          <w:rFonts w:ascii="Times New Roman" w:eastAsia="Calibri" w:hAnsi="Times New Roman" w:cs="Times New Roman"/>
          <w:sz w:val="24"/>
          <w:szCs w:val="24"/>
          <w:lang w:val="lt-LT" w:eastAsia="lt-LT"/>
        </w:rPr>
      </w:pPr>
      <w:bookmarkStart w:id="2" w:name="_Hlk100224627"/>
      <w:bookmarkEnd w:id="0"/>
      <w:r w:rsidRPr="00A922C8">
        <w:rPr>
          <w:rFonts w:ascii="Times New Roman" w:eastAsia="Calibri" w:hAnsi="Times New Roman" w:cs="Times New Roman"/>
          <w:sz w:val="24"/>
          <w:szCs w:val="24"/>
          <w:lang w:val="lt-LT" w:eastAsia="lt-LT"/>
        </w:rPr>
        <w:t xml:space="preserve">Paslaugų </w:t>
      </w:r>
      <w:bookmarkStart w:id="3" w:name="_Hlk89955797"/>
      <w:r w:rsidRPr="00A922C8">
        <w:rPr>
          <w:rFonts w:ascii="Times New Roman" w:eastAsia="Calibri" w:hAnsi="Times New Roman" w:cs="Times New Roman"/>
          <w:sz w:val="24"/>
          <w:szCs w:val="24"/>
          <w:lang w:val="lt-LT" w:eastAsia="lt-LT"/>
        </w:rPr>
        <w:t>BVPŽ kodas –</w:t>
      </w:r>
      <w:bookmarkStart w:id="4" w:name="_Hlk78792503"/>
      <w:bookmarkEnd w:id="3"/>
      <w:r w:rsidRPr="00A922C8">
        <w:rPr>
          <w:rFonts w:ascii="Times New Roman" w:eastAsia="Calibri" w:hAnsi="Times New Roman" w:cs="Times New Roman"/>
          <w:sz w:val="24"/>
          <w:szCs w:val="24"/>
          <w:lang w:val="lt-LT" w:eastAsia="lt-LT"/>
        </w:rPr>
        <w:t xml:space="preserve"> </w:t>
      </w:r>
      <w:bookmarkEnd w:id="4"/>
      <w:r w:rsidRPr="00A922C8">
        <w:rPr>
          <w:rFonts w:ascii="Times New Roman" w:eastAsia="Times New Roman" w:hAnsi="Times New Roman" w:cs="Times New Roman"/>
          <w:sz w:val="24"/>
          <w:szCs w:val="24"/>
          <w:lang w:val="lt-LT"/>
        </w:rPr>
        <w:t>503</w:t>
      </w:r>
      <w:r w:rsidR="0054639B" w:rsidRPr="00A922C8">
        <w:rPr>
          <w:rFonts w:ascii="Times New Roman" w:eastAsia="Times New Roman" w:hAnsi="Times New Roman" w:cs="Times New Roman"/>
          <w:sz w:val="24"/>
          <w:szCs w:val="24"/>
          <w:lang w:val="lt-LT"/>
        </w:rPr>
        <w:t>43000-1</w:t>
      </w:r>
      <w:r w:rsidRPr="00A922C8">
        <w:rPr>
          <w:rFonts w:ascii="Times New Roman" w:eastAsia="Times New Roman" w:hAnsi="Times New Roman" w:cs="Times New Roman"/>
          <w:sz w:val="24"/>
          <w:szCs w:val="24"/>
          <w:lang w:val="lt-LT"/>
        </w:rPr>
        <w:t xml:space="preserve"> (</w:t>
      </w:r>
      <w:r w:rsidR="0054639B" w:rsidRPr="00A922C8">
        <w:rPr>
          <w:rFonts w:ascii="Times New Roman" w:eastAsia="Times New Roman" w:hAnsi="Times New Roman" w:cs="Times New Roman"/>
          <w:sz w:val="24"/>
          <w:szCs w:val="24"/>
          <w:lang w:val="lt-LT"/>
        </w:rPr>
        <w:t>Vaizdo įrangos remonto ir priežiūros paslaugos</w:t>
      </w:r>
      <w:r w:rsidRPr="00A922C8">
        <w:rPr>
          <w:rFonts w:ascii="Times New Roman" w:eastAsia="Times New Roman" w:hAnsi="Times New Roman" w:cs="Times New Roman"/>
          <w:sz w:val="24"/>
          <w:szCs w:val="24"/>
          <w:lang w:val="lt-LT"/>
        </w:rPr>
        <w:t>).</w:t>
      </w:r>
    </w:p>
    <w:p w14:paraId="7AD1256F" w14:textId="7E52EDF0" w:rsidR="009C55BC" w:rsidRDefault="009C55BC" w:rsidP="00B47574">
      <w:pPr>
        <w:spacing w:after="0" w:line="276" w:lineRule="auto"/>
        <w:jc w:val="center"/>
        <w:outlineLvl w:val="0"/>
        <w:rPr>
          <w:rFonts w:ascii="Times New Roman" w:eastAsia="Calibri" w:hAnsi="Times New Roman" w:cs="Times New Roman"/>
          <w:b/>
          <w:sz w:val="24"/>
          <w:szCs w:val="24"/>
          <w:lang w:val="lt-LT" w:eastAsia="lt-LT"/>
        </w:rPr>
      </w:pPr>
    </w:p>
    <w:p w14:paraId="4E7F1D0D" w14:textId="77777777" w:rsidR="004F60FB" w:rsidRPr="00A922C8" w:rsidRDefault="004F60FB" w:rsidP="00B47574">
      <w:pPr>
        <w:spacing w:after="0" w:line="276" w:lineRule="auto"/>
        <w:jc w:val="center"/>
        <w:outlineLvl w:val="0"/>
        <w:rPr>
          <w:rFonts w:ascii="Times New Roman" w:eastAsia="Calibri" w:hAnsi="Times New Roman" w:cs="Times New Roman"/>
          <w:b/>
          <w:sz w:val="24"/>
          <w:szCs w:val="24"/>
          <w:lang w:val="lt-LT" w:eastAsia="lt-LT"/>
        </w:rPr>
      </w:pPr>
    </w:p>
    <w:p w14:paraId="44961852" w14:textId="1C04AFC7" w:rsidR="00C73370" w:rsidRPr="00A922C8" w:rsidRDefault="00C73370" w:rsidP="00B47574">
      <w:pPr>
        <w:spacing w:after="0" w:line="276" w:lineRule="auto"/>
        <w:jc w:val="center"/>
        <w:outlineLvl w:val="0"/>
        <w:rPr>
          <w:rFonts w:ascii="Times New Roman" w:eastAsia="Calibri" w:hAnsi="Times New Roman" w:cs="Times New Roman"/>
          <w:b/>
          <w:sz w:val="24"/>
          <w:szCs w:val="24"/>
          <w:lang w:val="lt-LT" w:eastAsia="lt-LT"/>
        </w:rPr>
      </w:pPr>
      <w:r w:rsidRPr="00A922C8">
        <w:rPr>
          <w:rFonts w:ascii="Times New Roman" w:eastAsia="Calibri" w:hAnsi="Times New Roman" w:cs="Times New Roman"/>
          <w:b/>
          <w:sz w:val="24"/>
          <w:szCs w:val="24"/>
          <w:lang w:val="lt-LT" w:eastAsia="lt-LT"/>
        </w:rPr>
        <w:lastRenderedPageBreak/>
        <w:t>II SKYRIUS</w:t>
      </w:r>
    </w:p>
    <w:p w14:paraId="4D2FEB83" w14:textId="77777777" w:rsidR="00C73370" w:rsidRPr="00A922C8" w:rsidRDefault="00C73370" w:rsidP="00B47574">
      <w:pPr>
        <w:shd w:val="clear" w:color="auto" w:fill="FFFFFF"/>
        <w:suppressAutoHyphens/>
        <w:spacing w:after="0" w:line="276" w:lineRule="auto"/>
        <w:ind w:firstLine="567"/>
        <w:jc w:val="center"/>
        <w:rPr>
          <w:rFonts w:ascii="Times New Roman" w:eastAsia="Calibri" w:hAnsi="Times New Roman" w:cs="Times New Roman"/>
          <w:b/>
          <w:sz w:val="24"/>
          <w:szCs w:val="24"/>
          <w:lang w:val="lt-LT"/>
        </w:rPr>
      </w:pPr>
      <w:r w:rsidRPr="00A922C8">
        <w:rPr>
          <w:rFonts w:ascii="Times New Roman" w:eastAsia="Calibri" w:hAnsi="Times New Roman" w:cs="Times New Roman"/>
          <w:b/>
          <w:sz w:val="24"/>
          <w:szCs w:val="24"/>
          <w:lang w:val="lt-LT"/>
        </w:rPr>
        <w:t xml:space="preserve">SUTARTIES KAINODAROS TAISYKLĖS IR MOKĖJIMO SĄLYGOS </w:t>
      </w:r>
    </w:p>
    <w:p w14:paraId="426AE5BE" w14:textId="77777777" w:rsidR="00C73370" w:rsidRPr="004F60FB" w:rsidRDefault="00C73370" w:rsidP="00B47574">
      <w:pPr>
        <w:shd w:val="clear" w:color="auto" w:fill="FFFFFF"/>
        <w:suppressAutoHyphens/>
        <w:spacing w:line="276" w:lineRule="auto"/>
        <w:ind w:firstLine="567"/>
        <w:jc w:val="both"/>
        <w:rPr>
          <w:rFonts w:ascii="Times New Roman" w:eastAsia="Calibri" w:hAnsi="Times New Roman" w:cs="Times New Roman"/>
          <w:sz w:val="24"/>
          <w:szCs w:val="24"/>
          <w:lang w:val="lt-LT"/>
        </w:rPr>
      </w:pPr>
    </w:p>
    <w:bookmarkEnd w:id="2"/>
    <w:p w14:paraId="19FC8C1B" w14:textId="77777777" w:rsidR="00772BE1" w:rsidRPr="004F60FB" w:rsidRDefault="00772BE1" w:rsidP="00B47574">
      <w:pPr>
        <w:shd w:val="clear" w:color="auto" w:fill="FFFFFF"/>
        <w:tabs>
          <w:tab w:val="left" w:pos="1134"/>
        </w:tabs>
        <w:suppressAutoHyphens/>
        <w:spacing w:after="0" w:line="276" w:lineRule="auto"/>
        <w:ind w:firstLine="567"/>
        <w:jc w:val="both"/>
        <w:rPr>
          <w:rFonts w:ascii="Times New Roman" w:eastAsia="Calibri" w:hAnsi="Times New Roman" w:cs="Times New Roman"/>
          <w:sz w:val="24"/>
          <w:szCs w:val="24"/>
          <w:lang w:val="lt-LT"/>
        </w:rPr>
      </w:pPr>
      <w:r w:rsidRPr="004F60FB">
        <w:rPr>
          <w:rFonts w:ascii="Times New Roman" w:eastAsia="Calibri" w:hAnsi="Times New Roman" w:cs="Times New Roman"/>
          <w:sz w:val="24"/>
          <w:szCs w:val="24"/>
          <w:lang w:val="lt-LT"/>
        </w:rPr>
        <w:t>2.1.</w:t>
      </w:r>
      <w:r w:rsidRPr="004F60FB">
        <w:rPr>
          <w:rFonts w:ascii="Times New Roman" w:eastAsia="Calibri" w:hAnsi="Times New Roman" w:cs="Times New Roman"/>
          <w:sz w:val="24"/>
          <w:szCs w:val="24"/>
          <w:lang w:val="lt-LT"/>
        </w:rPr>
        <w:tab/>
        <w:t xml:space="preserve">Ši Sutartis yra fiksuoto įkainio su peržiūra sutartis. </w:t>
      </w:r>
    </w:p>
    <w:p w14:paraId="0897B8BC" w14:textId="77777777" w:rsidR="00772BE1" w:rsidRPr="004F60FB" w:rsidRDefault="00772BE1" w:rsidP="00B47574">
      <w:pPr>
        <w:spacing w:beforeLines="20" w:before="48" w:afterLines="20" w:after="48" w:line="276" w:lineRule="auto"/>
        <w:ind w:firstLine="567"/>
        <w:jc w:val="both"/>
        <w:rPr>
          <w:rFonts w:ascii="Times New Roman" w:hAnsi="Times New Roman" w:cs="Times New Roman"/>
          <w:sz w:val="24"/>
          <w:lang w:val="lt-LT"/>
        </w:rPr>
      </w:pPr>
      <w:r w:rsidRPr="004F60FB">
        <w:rPr>
          <w:rFonts w:ascii="Times New Roman" w:eastAsia="Arial Unicode MS" w:hAnsi="Times New Roman" w:cs="Times New Roman"/>
          <w:sz w:val="24"/>
          <w:lang w:val="lt-LT"/>
        </w:rPr>
        <w:t xml:space="preserve">2.2. </w:t>
      </w:r>
      <w:r w:rsidR="00EE2724" w:rsidRPr="004F60FB">
        <w:rPr>
          <w:rFonts w:ascii="Times New Roman" w:eastAsia="Arial Unicode MS" w:hAnsi="Times New Roman" w:cs="Times New Roman"/>
          <w:sz w:val="24"/>
          <w:lang w:val="lt-LT"/>
        </w:rPr>
        <w:t xml:space="preserve">   </w:t>
      </w:r>
      <w:r w:rsidRPr="004F60FB">
        <w:rPr>
          <w:rFonts w:ascii="Times New Roman" w:eastAsia="Arial Unicode MS" w:hAnsi="Times New Roman" w:cs="Times New Roman"/>
          <w:sz w:val="24"/>
          <w:lang w:val="lt-LT"/>
        </w:rPr>
        <w:t>Preliminari/maksimali Sutarties kaina</w:t>
      </w:r>
      <w:r w:rsidRPr="004F60FB">
        <w:rPr>
          <w:rFonts w:ascii="Times New Roman" w:hAnsi="Times New Roman" w:cs="Times New Roman"/>
          <w:sz w:val="24"/>
          <w:lang w:val="lt-LT"/>
        </w:rPr>
        <w:t xml:space="preserve"> už Sutarties 1.1 papunktyje nurodytas paslaugas:</w:t>
      </w:r>
    </w:p>
    <w:p w14:paraId="3F96BE5E" w14:textId="7D8A6824" w:rsidR="00772BE1" w:rsidRPr="004F60FB" w:rsidRDefault="00772BE1" w:rsidP="00B47574">
      <w:pPr>
        <w:pStyle w:val="Sraopastraipa"/>
        <w:numPr>
          <w:ilvl w:val="2"/>
          <w:numId w:val="22"/>
        </w:numPr>
        <w:tabs>
          <w:tab w:val="left" w:pos="567"/>
          <w:tab w:val="left" w:pos="1134"/>
        </w:tabs>
        <w:autoSpaceDE w:val="0"/>
        <w:autoSpaceDN w:val="0"/>
        <w:adjustRightInd w:val="0"/>
        <w:spacing w:after="0"/>
        <w:ind w:hanging="1855"/>
        <w:jc w:val="both"/>
        <w:rPr>
          <w:rFonts w:ascii="Times New Roman" w:hAnsi="Times New Roman" w:cs="Times New Roman"/>
          <w:i/>
          <w:iCs/>
          <w:sz w:val="24"/>
          <w:lang w:val="lt-LT"/>
        </w:rPr>
      </w:pPr>
      <w:r w:rsidRPr="004F60FB">
        <w:rPr>
          <w:rFonts w:ascii="Times New Roman" w:hAnsi="Times New Roman" w:cs="Times New Roman"/>
          <w:i/>
          <w:iCs/>
          <w:sz w:val="24"/>
          <w:lang w:val="lt-LT"/>
        </w:rPr>
        <w:t xml:space="preserve"> Pirmos pirkimo </w:t>
      </w:r>
      <w:r w:rsidR="00B47574" w:rsidRPr="004F60FB">
        <w:rPr>
          <w:rFonts w:ascii="Times New Roman" w:hAnsi="Times New Roman" w:cs="Times New Roman"/>
          <w:i/>
          <w:iCs/>
          <w:sz w:val="24"/>
          <w:lang w:val="lt-LT"/>
        </w:rPr>
        <w:t xml:space="preserve">dalies – </w:t>
      </w:r>
      <w:r w:rsidRPr="004F60FB">
        <w:rPr>
          <w:rFonts w:ascii="Times New Roman" w:hAnsi="Times New Roman" w:cs="Times New Roman"/>
          <w:i/>
          <w:iCs/>
          <w:sz w:val="24"/>
          <w:lang w:val="lt-LT"/>
        </w:rPr>
        <w:t>180 000,00 eurų</w:t>
      </w:r>
      <w:r w:rsidR="005D7989" w:rsidRPr="004F60FB">
        <w:rPr>
          <w:rFonts w:ascii="Times New Roman" w:hAnsi="Times New Roman" w:cs="Times New Roman"/>
          <w:i/>
          <w:iCs/>
          <w:sz w:val="24"/>
          <w:lang w:val="lt-LT"/>
        </w:rPr>
        <w:t xml:space="preserve"> su PVM</w:t>
      </w:r>
      <w:r w:rsidRPr="004F60FB">
        <w:rPr>
          <w:rFonts w:ascii="Times New Roman" w:hAnsi="Times New Roman" w:cs="Times New Roman"/>
          <w:i/>
          <w:iCs/>
          <w:sz w:val="24"/>
          <w:lang w:val="lt-LT"/>
        </w:rPr>
        <w:t>;</w:t>
      </w:r>
    </w:p>
    <w:p w14:paraId="1511ED39" w14:textId="77777777" w:rsidR="00772BE1" w:rsidRPr="004F60FB" w:rsidRDefault="00772BE1" w:rsidP="00B47574">
      <w:pPr>
        <w:pStyle w:val="Sraopastraipa"/>
        <w:numPr>
          <w:ilvl w:val="2"/>
          <w:numId w:val="22"/>
        </w:numPr>
        <w:tabs>
          <w:tab w:val="left" w:pos="567"/>
          <w:tab w:val="left" w:pos="1134"/>
        </w:tabs>
        <w:autoSpaceDE w:val="0"/>
        <w:autoSpaceDN w:val="0"/>
        <w:adjustRightInd w:val="0"/>
        <w:spacing w:after="0"/>
        <w:ind w:left="0" w:firstLine="567"/>
        <w:jc w:val="both"/>
        <w:rPr>
          <w:rFonts w:ascii="Times New Roman" w:hAnsi="Times New Roman" w:cs="Times New Roman"/>
          <w:i/>
          <w:iCs/>
          <w:sz w:val="24"/>
          <w:lang w:val="lt-LT"/>
        </w:rPr>
      </w:pPr>
      <w:r w:rsidRPr="004F60FB">
        <w:rPr>
          <w:rFonts w:ascii="Times New Roman" w:hAnsi="Times New Roman" w:cs="Times New Roman"/>
          <w:b/>
          <w:bCs/>
          <w:i/>
          <w:iCs/>
          <w:sz w:val="24"/>
          <w:lang w:val="lt-LT"/>
        </w:rPr>
        <w:t xml:space="preserve"> </w:t>
      </w:r>
      <w:r w:rsidRPr="004F60FB">
        <w:rPr>
          <w:rFonts w:ascii="Times New Roman" w:hAnsi="Times New Roman" w:cs="Times New Roman"/>
          <w:i/>
          <w:iCs/>
          <w:sz w:val="24"/>
          <w:lang w:val="lt-LT"/>
        </w:rPr>
        <w:t>Antros pirkimo dalies – 180 000,00 eurų</w:t>
      </w:r>
      <w:r w:rsidR="005D7989" w:rsidRPr="004F60FB">
        <w:rPr>
          <w:rFonts w:ascii="Times New Roman" w:hAnsi="Times New Roman" w:cs="Times New Roman"/>
          <w:i/>
          <w:iCs/>
          <w:sz w:val="24"/>
          <w:lang w:val="lt-LT"/>
        </w:rPr>
        <w:t xml:space="preserve"> su PVM;</w:t>
      </w:r>
      <w:r w:rsidRPr="004F60FB">
        <w:rPr>
          <w:rFonts w:ascii="Times New Roman" w:hAnsi="Times New Roman" w:cs="Times New Roman"/>
          <w:i/>
          <w:iCs/>
          <w:sz w:val="24"/>
          <w:lang w:val="lt-LT"/>
        </w:rPr>
        <w:t xml:space="preserve"> </w:t>
      </w:r>
    </w:p>
    <w:p w14:paraId="67DBE82C" w14:textId="189F88BE" w:rsidR="00EE2724" w:rsidRPr="00A922C8" w:rsidRDefault="00BD371B" w:rsidP="00B47574">
      <w:pPr>
        <w:pStyle w:val="Sraopastraipa"/>
        <w:numPr>
          <w:ilvl w:val="1"/>
          <w:numId w:val="22"/>
        </w:numPr>
        <w:tabs>
          <w:tab w:val="left" w:pos="567"/>
          <w:tab w:val="left" w:pos="709"/>
          <w:tab w:val="left" w:pos="851"/>
          <w:tab w:val="left" w:pos="1134"/>
        </w:tabs>
        <w:spacing w:after="0"/>
        <w:ind w:left="0" w:firstLine="567"/>
        <w:jc w:val="both"/>
        <w:rPr>
          <w:rFonts w:ascii="Times New Roman" w:hAnsi="Times New Roman" w:cs="Times New Roman"/>
          <w:bCs/>
          <w:sz w:val="24"/>
          <w:szCs w:val="24"/>
          <w:lang w:val="lt-LT"/>
        </w:rPr>
      </w:pPr>
      <w:r w:rsidRPr="004F60FB">
        <w:rPr>
          <w:rFonts w:ascii="Times New Roman" w:hAnsi="Times New Roman" w:cs="Times New Roman"/>
          <w:sz w:val="24"/>
          <w:szCs w:val="24"/>
          <w:lang w:val="lt-LT"/>
        </w:rPr>
        <w:t xml:space="preserve">Paslaugų įkainiai </w:t>
      </w:r>
      <w:r w:rsidRPr="004F60FB">
        <w:rPr>
          <w:rFonts w:ascii="Times New Roman" w:hAnsi="Times New Roman" w:cs="Times New Roman"/>
          <w:sz w:val="24"/>
          <w:szCs w:val="24"/>
          <w:lang w:val="lt-LT" w:eastAsia="lt-LT"/>
        </w:rPr>
        <w:t>nurodyti Vykdytojo 2022 m</w:t>
      </w:r>
      <w:r w:rsidRPr="00A922C8">
        <w:rPr>
          <w:rFonts w:ascii="Times New Roman" w:hAnsi="Times New Roman" w:cs="Times New Roman"/>
          <w:sz w:val="24"/>
          <w:szCs w:val="24"/>
          <w:lang w:val="lt-LT" w:eastAsia="lt-LT"/>
        </w:rPr>
        <w:t>.</w:t>
      </w:r>
      <w:r w:rsidR="004F60FB">
        <w:rPr>
          <w:rFonts w:ascii="Times New Roman" w:hAnsi="Times New Roman" w:cs="Times New Roman"/>
          <w:sz w:val="24"/>
          <w:szCs w:val="24"/>
          <w:lang w:val="lt-LT" w:eastAsia="lt-LT"/>
        </w:rPr>
        <w:t xml:space="preserve"> rugsėjo</w:t>
      </w:r>
      <w:r w:rsidRPr="00A922C8">
        <w:rPr>
          <w:rFonts w:ascii="Times New Roman" w:hAnsi="Times New Roman" w:cs="Times New Roman"/>
          <w:sz w:val="24"/>
          <w:szCs w:val="24"/>
          <w:lang w:val="lt-LT" w:eastAsia="lt-LT"/>
        </w:rPr>
        <w:t xml:space="preserve"> </w:t>
      </w:r>
      <w:r w:rsidR="004F60FB">
        <w:rPr>
          <w:rFonts w:ascii="Times New Roman" w:hAnsi="Times New Roman" w:cs="Times New Roman"/>
          <w:sz w:val="24"/>
          <w:szCs w:val="24"/>
          <w:lang w:val="lt-LT" w:eastAsia="lt-LT"/>
        </w:rPr>
        <w:t xml:space="preserve">22 </w:t>
      </w:r>
      <w:r w:rsidRPr="00A922C8">
        <w:rPr>
          <w:rFonts w:ascii="Times New Roman" w:hAnsi="Times New Roman" w:cs="Times New Roman"/>
          <w:sz w:val="24"/>
          <w:szCs w:val="24"/>
          <w:lang w:val="lt-LT" w:eastAsia="lt-LT"/>
        </w:rPr>
        <w:t xml:space="preserve">d. pasiūlyme „Dėl </w:t>
      </w:r>
      <w:r w:rsidRPr="00A922C8">
        <w:rPr>
          <w:rStyle w:val="form-control"/>
          <w:rFonts w:ascii="Times New Roman" w:hAnsi="Times New Roman" w:cs="Times New Roman"/>
          <w:sz w:val="24"/>
          <w:szCs w:val="24"/>
          <w:lang w:val="lt-LT"/>
        </w:rPr>
        <w:t xml:space="preserve">eksploatuojamos vaizdo stebėjimo, perimetrinės apsaugos, įeigos kontrolės bei sienos stebėjimo sistemos (sensorinės detekcijos ir vaizdo stebėjimo sistema) remonto </w:t>
      </w:r>
      <w:r w:rsidRPr="00A922C8">
        <w:rPr>
          <w:rFonts w:ascii="Times New Roman" w:hAnsi="Times New Roman" w:cs="Times New Roman"/>
          <w:bCs/>
          <w:sz w:val="24"/>
          <w:szCs w:val="24"/>
          <w:lang w:val="lt-LT"/>
        </w:rPr>
        <w:t>paslaugų</w:t>
      </w:r>
      <w:r w:rsidRPr="00A922C8">
        <w:rPr>
          <w:rStyle w:val="form-control"/>
          <w:rFonts w:ascii="Times New Roman" w:hAnsi="Times New Roman" w:cs="Times New Roman"/>
          <w:bCs/>
          <w:sz w:val="24"/>
          <w:szCs w:val="24"/>
          <w:lang w:val="lt-LT"/>
        </w:rPr>
        <w:t xml:space="preserve"> pirkimo“</w:t>
      </w:r>
      <w:r w:rsidRPr="00A922C8">
        <w:rPr>
          <w:rFonts w:ascii="Times New Roman" w:hAnsi="Times New Roman" w:cs="Times New Roman"/>
          <w:bCs/>
          <w:sz w:val="24"/>
          <w:szCs w:val="24"/>
          <w:lang w:val="lt-LT" w:eastAsia="lt-LT"/>
        </w:rPr>
        <w:t xml:space="preserve"> (Sutarties 2 priedas).</w:t>
      </w:r>
      <w:r w:rsidRPr="00A922C8">
        <w:rPr>
          <w:rFonts w:ascii="Times New Roman" w:hAnsi="Times New Roman" w:cs="Times New Roman"/>
          <w:sz w:val="24"/>
          <w:szCs w:val="24"/>
          <w:lang w:val="lt-LT"/>
        </w:rPr>
        <w:t xml:space="preserve"> </w:t>
      </w:r>
    </w:p>
    <w:p w14:paraId="7A66CBF4" w14:textId="77777777" w:rsidR="00BD371B" w:rsidRPr="00A922C8" w:rsidRDefault="00BD371B" w:rsidP="00B47574">
      <w:pPr>
        <w:pStyle w:val="Sraopastraipa"/>
        <w:widowControl w:val="0"/>
        <w:numPr>
          <w:ilvl w:val="1"/>
          <w:numId w:val="22"/>
        </w:numPr>
        <w:tabs>
          <w:tab w:val="left" w:pos="993"/>
          <w:tab w:val="left" w:pos="1276"/>
        </w:tabs>
        <w:autoSpaceDE w:val="0"/>
        <w:autoSpaceDN w:val="0"/>
        <w:adjustRightInd w:val="0"/>
        <w:spacing w:after="0"/>
        <w:ind w:left="0" w:firstLine="567"/>
        <w:jc w:val="both"/>
        <w:rPr>
          <w:rFonts w:ascii="Times New Roman" w:hAnsi="Times New Roman" w:cs="Times New Roman"/>
          <w:sz w:val="24"/>
          <w:lang w:val="nb-NO"/>
        </w:rPr>
      </w:pPr>
      <w:r w:rsidRPr="00A922C8">
        <w:rPr>
          <w:rFonts w:ascii="Times New Roman" w:hAnsi="Times New Roman" w:cs="Times New Roman"/>
          <w:sz w:val="24"/>
          <w:lang w:val="nb-NO"/>
        </w:rPr>
        <w:t xml:space="preserve"> Po Sutarties pasirašymo pasikeitus paslaugų pridėtinės vertės mokesčio </w:t>
      </w:r>
      <w:r w:rsidR="007B68E7" w:rsidRPr="00A922C8">
        <w:rPr>
          <w:rFonts w:ascii="Times New Roman" w:eastAsia="Calibri" w:hAnsi="Times New Roman" w:cs="Times New Roman"/>
          <w:sz w:val="24"/>
          <w:szCs w:val="24"/>
          <w:lang w:val="lt-LT"/>
        </w:rPr>
        <w:t xml:space="preserve">(toliau – PVM) </w:t>
      </w:r>
      <w:r w:rsidRPr="00A922C8">
        <w:rPr>
          <w:rFonts w:ascii="Times New Roman" w:hAnsi="Times New Roman" w:cs="Times New Roman"/>
          <w:sz w:val="24"/>
          <w:lang w:val="nb-NO"/>
        </w:rPr>
        <w:t xml:space="preserve">dydžiui, paslaugų įkainiai gali keistis pasikeitusio </w:t>
      </w:r>
      <w:r w:rsidR="007B68E7" w:rsidRPr="00A922C8">
        <w:rPr>
          <w:rFonts w:ascii="Times New Roman" w:hAnsi="Times New Roman" w:cs="Times New Roman"/>
          <w:sz w:val="24"/>
          <w:lang w:val="nb-NO"/>
        </w:rPr>
        <w:t>PVM</w:t>
      </w:r>
      <w:r w:rsidRPr="00A922C8">
        <w:rPr>
          <w:rFonts w:ascii="Times New Roman" w:hAnsi="Times New Roman" w:cs="Times New Roman"/>
          <w:sz w:val="24"/>
          <w:lang w:val="nb-NO"/>
        </w:rPr>
        <w:t xml:space="preserve"> dydžiu. </w:t>
      </w:r>
    </w:p>
    <w:p w14:paraId="54AB4607" w14:textId="77777777" w:rsidR="00EE2724" w:rsidRPr="00A922C8" w:rsidRDefault="00EE2724" w:rsidP="00B47574">
      <w:pPr>
        <w:pStyle w:val="Sraopastraipa"/>
        <w:widowControl w:val="0"/>
        <w:numPr>
          <w:ilvl w:val="1"/>
          <w:numId w:val="22"/>
        </w:numPr>
        <w:tabs>
          <w:tab w:val="left" w:pos="993"/>
          <w:tab w:val="left" w:pos="1276"/>
        </w:tabs>
        <w:autoSpaceDE w:val="0"/>
        <w:autoSpaceDN w:val="0"/>
        <w:adjustRightInd w:val="0"/>
        <w:spacing w:after="0"/>
        <w:ind w:left="0" w:firstLine="567"/>
        <w:jc w:val="both"/>
        <w:rPr>
          <w:rFonts w:ascii="Times New Roman" w:hAnsi="Times New Roman" w:cs="Times New Roman"/>
          <w:sz w:val="24"/>
          <w:lang w:val="nb-NO"/>
        </w:rPr>
      </w:pPr>
      <w:r w:rsidRPr="00A922C8">
        <w:rPr>
          <w:rFonts w:ascii="Times New Roman" w:eastAsia="Calibri" w:hAnsi="Times New Roman" w:cs="Times New Roman"/>
          <w:sz w:val="24"/>
          <w:szCs w:val="24"/>
          <w:lang w:val="lt-LT"/>
        </w:rPr>
        <w:t xml:space="preserve"> </w:t>
      </w:r>
      <w:bookmarkStart w:id="5" w:name="_Hlk100155022"/>
      <w:r w:rsidRPr="00A922C8">
        <w:rPr>
          <w:rFonts w:ascii="Times New Roman" w:eastAsia="Calibri" w:hAnsi="Times New Roman" w:cs="Times New Roman"/>
          <w:sz w:val="24"/>
          <w:szCs w:val="24"/>
          <w:lang w:val="lt-LT"/>
        </w:rPr>
        <w:t xml:space="preserve">Nustatyti fiksuoti paslaugų įkainiai dėl </w:t>
      </w:r>
      <w:bookmarkEnd w:id="5"/>
      <w:r w:rsidRPr="00A922C8">
        <w:rPr>
          <w:rFonts w:ascii="Times New Roman" w:eastAsia="Calibri" w:hAnsi="Times New Roman" w:cs="Times New Roman"/>
          <w:sz w:val="24"/>
          <w:szCs w:val="24"/>
          <w:lang w:val="lt-LT"/>
        </w:rPr>
        <w:t>pasikeitusių mokesčių perskaičiuojami tokia tvarka:</w:t>
      </w:r>
    </w:p>
    <w:p w14:paraId="49AA5415" w14:textId="77777777" w:rsidR="00EE2724" w:rsidRPr="00A922C8" w:rsidRDefault="00EE2724" w:rsidP="00754061">
      <w:pPr>
        <w:shd w:val="clear" w:color="auto" w:fill="FFFFFF"/>
        <w:tabs>
          <w:tab w:val="left" w:pos="1134"/>
        </w:tabs>
        <w:suppressAutoHyphens/>
        <w:spacing w:after="0" w:line="276" w:lineRule="auto"/>
        <w:ind w:firstLine="567"/>
        <w:jc w:val="both"/>
        <w:rPr>
          <w:rFonts w:ascii="Times New Roman" w:eastAsia="Calibri" w:hAnsi="Times New Roman" w:cs="Times New Roman"/>
          <w:sz w:val="24"/>
          <w:szCs w:val="24"/>
          <w:lang w:val="lt-LT"/>
        </w:rPr>
      </w:pPr>
      <w:r w:rsidRPr="00A922C8">
        <w:rPr>
          <w:rFonts w:ascii="Times New Roman" w:eastAsia="Calibri" w:hAnsi="Times New Roman" w:cs="Times New Roman"/>
          <w:sz w:val="24"/>
          <w:szCs w:val="24"/>
          <w:lang w:val="lt-LT"/>
        </w:rPr>
        <w:t xml:space="preserve">2.5.1. </w:t>
      </w:r>
      <w:r w:rsidR="006F083A" w:rsidRPr="00A922C8">
        <w:rPr>
          <w:rFonts w:ascii="Times New Roman" w:eastAsia="Calibri" w:hAnsi="Times New Roman" w:cs="Times New Roman"/>
          <w:sz w:val="24"/>
          <w:szCs w:val="24"/>
          <w:lang w:val="lt-LT"/>
        </w:rPr>
        <w:t xml:space="preserve"> </w:t>
      </w:r>
      <w:r w:rsidRPr="00A922C8">
        <w:rPr>
          <w:rFonts w:ascii="Times New Roman" w:eastAsia="Calibri" w:hAnsi="Times New Roman" w:cs="Times New Roman"/>
          <w:sz w:val="24"/>
          <w:szCs w:val="24"/>
          <w:lang w:val="lt-LT"/>
        </w:rPr>
        <w:t xml:space="preserve">perskaičiavimas atliekamas </w:t>
      </w:r>
      <w:r w:rsidR="007B68E7" w:rsidRPr="00A922C8">
        <w:rPr>
          <w:rFonts w:ascii="TimesNewRomanPSMT" w:hAnsi="TimesNewRomanPSMT" w:cs="TimesNewRomanPSMT"/>
          <w:sz w:val="24"/>
          <w:szCs w:val="24"/>
          <w:lang w:val="lt-LT"/>
        </w:rPr>
        <w:t>bet kuriuo Sutarties galiojimo momentu</w:t>
      </w:r>
      <w:r w:rsidR="007B68E7" w:rsidRPr="00A922C8">
        <w:rPr>
          <w:rFonts w:ascii="Times New Roman" w:eastAsia="Calibri" w:hAnsi="Times New Roman" w:cs="Times New Roman"/>
          <w:sz w:val="24"/>
          <w:szCs w:val="24"/>
          <w:lang w:val="lt-LT"/>
        </w:rPr>
        <w:t xml:space="preserve"> </w:t>
      </w:r>
      <w:r w:rsidRPr="00A922C8">
        <w:rPr>
          <w:rFonts w:ascii="Times New Roman" w:eastAsia="Calibri" w:hAnsi="Times New Roman" w:cs="Times New Roman"/>
          <w:sz w:val="24"/>
          <w:szCs w:val="24"/>
          <w:lang w:val="lt-LT"/>
        </w:rPr>
        <w:t xml:space="preserve">įsigaliojus </w:t>
      </w:r>
      <w:r w:rsidR="00E56344" w:rsidRPr="00A922C8">
        <w:rPr>
          <w:rFonts w:ascii="Times New Roman" w:eastAsia="Calibri" w:hAnsi="Times New Roman" w:cs="Times New Roman"/>
          <w:sz w:val="24"/>
          <w:szCs w:val="24"/>
          <w:lang w:val="lt-LT"/>
        </w:rPr>
        <w:t>PVM</w:t>
      </w:r>
      <w:r w:rsidR="007B68E7" w:rsidRPr="00A922C8">
        <w:rPr>
          <w:rFonts w:ascii="Times New Roman" w:eastAsia="Calibri" w:hAnsi="Times New Roman" w:cs="Times New Roman"/>
          <w:sz w:val="24"/>
          <w:szCs w:val="24"/>
          <w:lang w:val="lt-LT"/>
        </w:rPr>
        <w:t xml:space="preserve"> </w:t>
      </w:r>
      <w:r w:rsidRPr="00A922C8">
        <w:rPr>
          <w:rFonts w:ascii="Times New Roman" w:eastAsia="Calibri" w:hAnsi="Times New Roman" w:cs="Times New Roman"/>
          <w:sz w:val="24"/>
          <w:szCs w:val="24"/>
          <w:lang w:val="lt-LT"/>
        </w:rPr>
        <w:t>įstatymo pakeitimo įstatymui, kuriuo keičiamas mokesčio tarifas;</w:t>
      </w:r>
    </w:p>
    <w:p w14:paraId="266885CB" w14:textId="77777777" w:rsidR="00456F3D" w:rsidRPr="00A922C8" w:rsidRDefault="00EE2724" w:rsidP="00B47574">
      <w:pPr>
        <w:autoSpaceDE w:val="0"/>
        <w:autoSpaceDN w:val="0"/>
        <w:adjustRightInd w:val="0"/>
        <w:spacing w:after="0" w:line="276" w:lineRule="auto"/>
        <w:ind w:firstLine="567"/>
        <w:jc w:val="both"/>
        <w:rPr>
          <w:rFonts w:ascii="Times New Roman" w:hAnsi="Times New Roman" w:cs="Times New Roman"/>
          <w:sz w:val="24"/>
          <w:szCs w:val="24"/>
          <w:lang w:val="lt-LT"/>
        </w:rPr>
      </w:pPr>
      <w:r w:rsidRPr="00A922C8">
        <w:rPr>
          <w:rFonts w:ascii="Times New Roman" w:eastAsia="Calibri" w:hAnsi="Times New Roman" w:cs="Times New Roman"/>
          <w:sz w:val="24"/>
          <w:szCs w:val="24"/>
          <w:lang w:val="lt-LT"/>
        </w:rPr>
        <w:t xml:space="preserve">2.5.2. </w:t>
      </w:r>
      <w:r w:rsidR="00D04B76" w:rsidRPr="00A922C8">
        <w:rPr>
          <w:rFonts w:ascii="Times New Roman" w:eastAsia="Calibri" w:hAnsi="Times New Roman" w:cs="Times New Roman"/>
          <w:sz w:val="24"/>
          <w:szCs w:val="24"/>
          <w:lang w:val="lt-LT"/>
        </w:rPr>
        <w:t xml:space="preserve"> </w:t>
      </w:r>
      <w:r w:rsidR="00456F3D" w:rsidRPr="00A922C8">
        <w:rPr>
          <w:rFonts w:ascii="Times New Roman" w:eastAsia="Calibri" w:hAnsi="Times New Roman" w:cs="Times New Roman"/>
          <w:sz w:val="24"/>
          <w:szCs w:val="24"/>
          <w:lang w:val="lt-LT"/>
        </w:rPr>
        <w:t>d</w:t>
      </w:r>
      <w:r w:rsidR="00456F3D" w:rsidRPr="00A922C8">
        <w:rPr>
          <w:rFonts w:ascii="Times New Roman" w:hAnsi="Times New Roman" w:cs="Times New Roman"/>
          <w:sz w:val="24"/>
          <w:szCs w:val="24"/>
          <w:lang w:val="lt-LT"/>
        </w:rPr>
        <w:t>ėl paslaugoms taikomo PVM perskaičiavimo suinteresuota Šalis kreipiasi į kitą Šalį raštu;</w:t>
      </w:r>
    </w:p>
    <w:p w14:paraId="12E18042" w14:textId="77777777" w:rsidR="00456F3D" w:rsidRPr="00A922C8" w:rsidRDefault="00456F3D" w:rsidP="00B47574">
      <w:pPr>
        <w:pStyle w:val="Sraopastraipa"/>
        <w:widowControl w:val="0"/>
        <w:numPr>
          <w:ilvl w:val="2"/>
          <w:numId w:val="25"/>
        </w:numPr>
        <w:tabs>
          <w:tab w:val="left" w:pos="993"/>
          <w:tab w:val="left" w:pos="1276"/>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perskaičiuojamas PVM įforminamas Šalių pasirašomu susitarimu ir taikomas tik toms paslaugoms, kurios bus teikiamos po Šalių pasirašyto susitarimo dėl PVM perskaičiavimo įsigaliojimo dienos;</w:t>
      </w:r>
    </w:p>
    <w:p w14:paraId="700230B3" w14:textId="77777777" w:rsidR="00456F3D" w:rsidRPr="00A922C8" w:rsidRDefault="006F083A" w:rsidP="00B47574">
      <w:pPr>
        <w:pStyle w:val="Sraopastraipa"/>
        <w:widowControl w:val="0"/>
        <w:numPr>
          <w:ilvl w:val="2"/>
          <w:numId w:val="25"/>
        </w:numPr>
        <w:tabs>
          <w:tab w:val="left" w:pos="993"/>
          <w:tab w:val="left" w:pos="1276"/>
        </w:tabs>
        <w:autoSpaceDE w:val="0"/>
        <w:autoSpaceDN w:val="0"/>
        <w:adjustRightInd w:val="0"/>
        <w:spacing w:after="0"/>
        <w:ind w:left="0" w:firstLine="567"/>
        <w:jc w:val="both"/>
        <w:rPr>
          <w:rFonts w:ascii="TimesNewRomanPSMT" w:hAnsi="TimesNewRomanPSMT" w:cs="TimesNewRomanPSMT"/>
          <w:sz w:val="24"/>
          <w:szCs w:val="24"/>
          <w:lang w:val="lt-LT"/>
        </w:rPr>
      </w:pPr>
      <w:r w:rsidRPr="00A922C8">
        <w:rPr>
          <w:rFonts w:ascii="TimesNewRomanPSMT" w:hAnsi="TimesNewRomanPSMT" w:cs="TimesNewRomanPSMT"/>
          <w:sz w:val="24"/>
          <w:szCs w:val="24"/>
          <w:lang w:val="lt-LT"/>
        </w:rPr>
        <w:t>p</w:t>
      </w:r>
      <w:r w:rsidR="00456F3D" w:rsidRPr="00A922C8">
        <w:rPr>
          <w:rFonts w:ascii="TimesNewRomanPSMT" w:hAnsi="TimesNewRomanPSMT" w:cs="TimesNewRomanPSMT"/>
          <w:sz w:val="24"/>
          <w:szCs w:val="24"/>
          <w:lang w:val="lt-LT"/>
        </w:rPr>
        <w:t>aslaugų, suteiktų iki susitarimo dėl PVM</w:t>
      </w:r>
      <w:r w:rsidR="00A33068" w:rsidRPr="00A922C8">
        <w:rPr>
          <w:rFonts w:ascii="TimesNewRomanPSMT" w:hAnsi="TimesNewRomanPSMT" w:cs="TimesNewRomanPSMT"/>
          <w:sz w:val="24"/>
          <w:szCs w:val="24"/>
          <w:lang w:val="lt-LT"/>
        </w:rPr>
        <w:t xml:space="preserve"> </w:t>
      </w:r>
      <w:r w:rsidR="00456F3D" w:rsidRPr="00A922C8">
        <w:rPr>
          <w:rFonts w:ascii="TimesNewRomanPSMT" w:hAnsi="TimesNewRomanPSMT" w:cs="TimesNewRomanPSMT"/>
          <w:sz w:val="24"/>
          <w:szCs w:val="24"/>
          <w:lang w:val="lt-LT"/>
        </w:rPr>
        <w:t xml:space="preserve">perskaičiavimo įsigaliojimo, ir paslaugų, suteiktų pažeidus paslaugų suteikimo terminus ir </w:t>
      </w:r>
      <w:r w:rsidR="00A33068" w:rsidRPr="00A922C8">
        <w:rPr>
          <w:rFonts w:ascii="TimesNewRomanPSMT" w:hAnsi="TimesNewRomanPSMT" w:cs="TimesNewRomanPSMT"/>
          <w:sz w:val="24"/>
          <w:szCs w:val="24"/>
          <w:lang w:val="lt-LT"/>
        </w:rPr>
        <w:t>Vykdytojui</w:t>
      </w:r>
      <w:r w:rsidR="00456F3D" w:rsidRPr="00A922C8">
        <w:rPr>
          <w:rFonts w:ascii="TimesNewRomanPSMT" w:hAnsi="TimesNewRomanPSMT" w:cs="TimesNewRomanPSMT"/>
          <w:sz w:val="24"/>
          <w:szCs w:val="24"/>
          <w:lang w:val="lt-LT"/>
        </w:rPr>
        <w:t xml:space="preserve"> nepateikus šių terminų praleidimą patvirtinančių objektyvių įrodymų, PVM nebus</w:t>
      </w:r>
      <w:r w:rsidR="00A33068" w:rsidRPr="00A922C8">
        <w:rPr>
          <w:rFonts w:ascii="TimesNewRomanPSMT" w:hAnsi="TimesNewRomanPSMT" w:cs="TimesNewRomanPSMT"/>
          <w:sz w:val="24"/>
          <w:szCs w:val="24"/>
          <w:lang w:val="lt-LT"/>
        </w:rPr>
        <w:t xml:space="preserve"> </w:t>
      </w:r>
      <w:r w:rsidR="00456F3D" w:rsidRPr="00A922C8">
        <w:rPr>
          <w:rFonts w:ascii="TimesNewRomanPSMT" w:hAnsi="TimesNewRomanPSMT" w:cs="TimesNewRomanPSMT"/>
          <w:sz w:val="24"/>
          <w:szCs w:val="24"/>
          <w:lang w:val="lt-LT"/>
        </w:rPr>
        <w:t>perskaičiuojamas, jei jis didėja.</w:t>
      </w:r>
    </w:p>
    <w:p w14:paraId="1F13433B" w14:textId="007708BF" w:rsidR="00731D81" w:rsidRPr="00224F74" w:rsidRDefault="00731D81" w:rsidP="00B47574">
      <w:pPr>
        <w:pStyle w:val="Sraopastraipa"/>
        <w:widowControl w:val="0"/>
        <w:numPr>
          <w:ilvl w:val="1"/>
          <w:numId w:val="26"/>
        </w:numPr>
        <w:tabs>
          <w:tab w:val="left" w:pos="426"/>
          <w:tab w:val="left" w:pos="993"/>
          <w:tab w:val="left" w:pos="1276"/>
        </w:tabs>
        <w:autoSpaceDE w:val="0"/>
        <w:autoSpaceDN w:val="0"/>
        <w:adjustRightInd w:val="0"/>
        <w:spacing w:after="0"/>
        <w:ind w:left="0" w:firstLine="567"/>
        <w:jc w:val="both"/>
        <w:rPr>
          <w:rFonts w:ascii="Times New Roman" w:hAnsi="Times New Roman"/>
          <w:sz w:val="24"/>
          <w:lang w:val="nb-NO"/>
        </w:rPr>
      </w:pPr>
      <w:r w:rsidRPr="00A922C8">
        <w:rPr>
          <w:rFonts w:ascii="TimesNewRomanPSMT" w:hAnsi="TimesNewRomanPSMT" w:cs="TimesNewRomanPSMT"/>
          <w:sz w:val="24"/>
          <w:szCs w:val="24"/>
          <w:lang w:val="lt-LT"/>
        </w:rPr>
        <w:t>PVM tarifo dydžio perskaičiavimas (peržiūra) taikomas tik tada, jei PVM tarifas</w:t>
      </w:r>
      <w:r w:rsidR="006F083A" w:rsidRPr="00A922C8">
        <w:rPr>
          <w:rFonts w:ascii="TimesNewRomanPSMT" w:hAnsi="TimesNewRomanPSMT" w:cs="TimesNewRomanPSMT"/>
          <w:sz w:val="24"/>
          <w:szCs w:val="24"/>
          <w:lang w:val="lt-LT"/>
        </w:rPr>
        <w:t xml:space="preserve"> </w:t>
      </w:r>
      <w:r w:rsidRPr="00A922C8">
        <w:rPr>
          <w:rFonts w:ascii="TimesNewRomanPSMT" w:hAnsi="TimesNewRomanPSMT" w:cs="TimesNewRomanPSMT"/>
          <w:sz w:val="24"/>
          <w:szCs w:val="24"/>
          <w:lang w:val="lt-LT"/>
        </w:rPr>
        <w:t>keičiasi (didėja arba mažėja) dėl teisės aktų pasikeitimo, ir netaikomas, jei PVM tarifas didėja ar</w:t>
      </w:r>
      <w:r w:rsidR="006F083A" w:rsidRPr="00A922C8">
        <w:rPr>
          <w:rFonts w:ascii="TimesNewRomanPSMT" w:hAnsi="TimesNewRomanPSMT" w:cs="TimesNewRomanPSMT"/>
          <w:sz w:val="24"/>
          <w:szCs w:val="24"/>
          <w:lang w:val="lt-LT"/>
        </w:rPr>
        <w:t xml:space="preserve"> </w:t>
      </w:r>
      <w:r w:rsidRPr="00A922C8">
        <w:rPr>
          <w:rFonts w:ascii="TimesNewRomanPSMT" w:hAnsi="TimesNewRomanPSMT" w:cs="TimesNewRomanPSMT"/>
          <w:sz w:val="24"/>
          <w:szCs w:val="24"/>
          <w:lang w:val="lt-LT"/>
        </w:rPr>
        <w:t xml:space="preserve">atsiranda pareiga jį mokėti dėl nuo </w:t>
      </w:r>
      <w:r w:rsidR="006F083A" w:rsidRPr="00A922C8">
        <w:rPr>
          <w:rFonts w:ascii="TimesNewRomanPSMT" w:hAnsi="TimesNewRomanPSMT" w:cs="TimesNewRomanPSMT"/>
          <w:sz w:val="24"/>
          <w:szCs w:val="24"/>
          <w:lang w:val="lt-LT"/>
        </w:rPr>
        <w:t>Vykdytojo</w:t>
      </w:r>
      <w:r w:rsidRPr="00A922C8">
        <w:rPr>
          <w:rFonts w:ascii="TimesNewRomanPSMT" w:hAnsi="TimesNewRomanPSMT" w:cs="TimesNewRomanPSMT"/>
          <w:sz w:val="24"/>
          <w:szCs w:val="24"/>
          <w:lang w:val="lt-LT"/>
        </w:rPr>
        <w:t xml:space="preserve"> priklausančių aplinkybių, pavyzdžiui, pasikeičia</w:t>
      </w:r>
      <w:r w:rsidR="00D04B76" w:rsidRPr="00A922C8">
        <w:rPr>
          <w:rFonts w:ascii="TimesNewRomanPSMT" w:hAnsi="TimesNewRomanPSMT" w:cs="TimesNewRomanPSMT"/>
          <w:sz w:val="24"/>
          <w:szCs w:val="24"/>
          <w:lang w:val="lt-LT"/>
        </w:rPr>
        <w:t xml:space="preserve"> </w:t>
      </w:r>
      <w:r w:rsidRPr="00A922C8">
        <w:rPr>
          <w:rFonts w:ascii="TimesNewRomanPSMT" w:hAnsi="TimesNewRomanPSMT" w:cs="TimesNewRomanPSMT"/>
          <w:sz w:val="24"/>
          <w:szCs w:val="24"/>
          <w:lang w:val="lt-LT"/>
        </w:rPr>
        <w:t xml:space="preserve">jo veikla, tampa PVM mokėtoju ir pan. – tokius galimus pokyčius </w:t>
      </w:r>
      <w:r w:rsidR="006F083A" w:rsidRPr="00A922C8">
        <w:rPr>
          <w:rFonts w:ascii="TimesNewRomanPSMT" w:hAnsi="TimesNewRomanPSMT" w:cs="TimesNewRomanPSMT"/>
          <w:sz w:val="24"/>
          <w:szCs w:val="24"/>
          <w:lang w:val="lt-LT"/>
        </w:rPr>
        <w:t>Vykdytojas</w:t>
      </w:r>
      <w:r w:rsidRPr="00A922C8">
        <w:rPr>
          <w:rFonts w:ascii="TimesNewRomanPSMT" w:hAnsi="TimesNewRomanPSMT" w:cs="TimesNewRomanPSMT"/>
          <w:sz w:val="24"/>
          <w:szCs w:val="24"/>
          <w:lang w:val="lt-LT"/>
        </w:rPr>
        <w:t xml:space="preserve"> turi įvertinti</w:t>
      </w:r>
      <w:r w:rsidR="006F083A" w:rsidRPr="00A922C8">
        <w:rPr>
          <w:rFonts w:ascii="TimesNewRomanPSMT" w:hAnsi="TimesNewRomanPSMT" w:cs="TimesNewRomanPSMT"/>
          <w:sz w:val="24"/>
          <w:szCs w:val="24"/>
          <w:lang w:val="lt-LT"/>
        </w:rPr>
        <w:t xml:space="preserve"> </w:t>
      </w:r>
      <w:r w:rsidRPr="00A922C8">
        <w:rPr>
          <w:rFonts w:ascii="TimesNewRomanPSMT" w:hAnsi="TimesNewRomanPSMT" w:cs="TimesNewRomanPSMT"/>
          <w:sz w:val="24"/>
          <w:szCs w:val="24"/>
          <w:lang w:val="lt-LT"/>
        </w:rPr>
        <w:t>teikdamas pasiūlymą ir tokiu atveju PVM tarifo dydžio perskaičiavimas neatliekamas.</w:t>
      </w:r>
    </w:p>
    <w:p w14:paraId="4107002E" w14:textId="0EC949F7" w:rsidR="00A44C87" w:rsidRPr="00A922C8" w:rsidRDefault="00EA6DB0" w:rsidP="00224F74">
      <w:pPr>
        <w:pStyle w:val="Sraopastraipa"/>
        <w:widowControl w:val="0"/>
        <w:numPr>
          <w:ilvl w:val="1"/>
          <w:numId w:val="26"/>
        </w:numPr>
        <w:tabs>
          <w:tab w:val="left" w:pos="426"/>
          <w:tab w:val="left" w:pos="993"/>
          <w:tab w:val="left" w:pos="1276"/>
        </w:tabs>
        <w:autoSpaceDE w:val="0"/>
        <w:autoSpaceDN w:val="0"/>
        <w:adjustRightInd w:val="0"/>
        <w:spacing w:after="0"/>
        <w:ind w:left="0" w:firstLine="567"/>
        <w:jc w:val="both"/>
        <w:rPr>
          <w:rFonts w:ascii="Times New Roman" w:hAnsi="Times New Roman" w:cs="Times New Roman"/>
          <w:sz w:val="24"/>
          <w:szCs w:val="24"/>
          <w:lang w:val="lt-LT"/>
        </w:rPr>
      </w:pPr>
      <w:r w:rsidRPr="00224F74">
        <w:rPr>
          <w:rFonts w:ascii="Times New Roman" w:hAnsi="Times New Roman" w:cs="Times New Roman"/>
          <w:sz w:val="24"/>
          <w:szCs w:val="24"/>
          <w:lang w:val="lt-LT"/>
        </w:rPr>
        <w:t xml:space="preserve">Vadovaujantis </w:t>
      </w:r>
      <w:r w:rsidR="0030600F" w:rsidRPr="00224F74">
        <w:rPr>
          <w:rFonts w:ascii="Times New Roman" w:hAnsi="Times New Roman" w:cs="Times New Roman"/>
          <w:sz w:val="24"/>
          <w:szCs w:val="24"/>
          <w:lang w:val="lt-LT"/>
        </w:rPr>
        <w:t xml:space="preserve">Sutarties </w:t>
      </w:r>
      <w:r w:rsidR="000B5D8E" w:rsidRPr="00224F74">
        <w:rPr>
          <w:rFonts w:ascii="Times New Roman" w:hAnsi="Times New Roman" w:cs="Times New Roman"/>
          <w:sz w:val="24"/>
          <w:szCs w:val="24"/>
          <w:lang w:val="lt-LT"/>
        </w:rPr>
        <w:t>6.1 papunkčiu</w:t>
      </w:r>
      <w:r w:rsidR="00A44C87" w:rsidRPr="00224F74">
        <w:rPr>
          <w:rFonts w:ascii="Times New Roman" w:hAnsi="Times New Roman" w:cs="Times New Roman"/>
          <w:sz w:val="24"/>
          <w:szCs w:val="24"/>
          <w:lang w:val="lt-LT"/>
        </w:rPr>
        <w:t>,</w:t>
      </w:r>
      <w:r w:rsidR="000B5D8E" w:rsidRPr="00224F74">
        <w:rPr>
          <w:rFonts w:ascii="Times New Roman" w:hAnsi="Times New Roman" w:cs="Times New Roman"/>
          <w:sz w:val="24"/>
          <w:szCs w:val="24"/>
          <w:lang w:val="lt-LT"/>
        </w:rPr>
        <w:t xml:space="preserve"> </w:t>
      </w:r>
      <w:r w:rsidR="000B5D8E" w:rsidRPr="00224F74">
        <w:rPr>
          <w:rFonts w:ascii="Times New Roman" w:hAnsi="Times New Roman" w:cs="Times New Roman"/>
          <w:sz w:val="24"/>
          <w:szCs w:val="24"/>
          <w:lang w:val="nb-NO"/>
        </w:rPr>
        <w:t xml:space="preserve">kiekvieną kartą pratęsiant Sutartį </w:t>
      </w:r>
      <w:r w:rsidRPr="00224F74">
        <w:rPr>
          <w:rFonts w:ascii="Times New Roman" w:hAnsi="Times New Roman" w:cs="Times New Roman"/>
          <w:sz w:val="24"/>
          <w:szCs w:val="24"/>
          <w:lang w:val="nb-NO"/>
        </w:rPr>
        <w:t xml:space="preserve">gali būti </w:t>
      </w:r>
      <w:r w:rsidR="000B5D8E" w:rsidRPr="00224F74">
        <w:rPr>
          <w:rFonts w:ascii="Times New Roman" w:hAnsi="Times New Roman" w:cs="Times New Roman"/>
          <w:sz w:val="24"/>
          <w:szCs w:val="24"/>
          <w:lang w:val="nb-NO"/>
        </w:rPr>
        <w:t xml:space="preserve">peržiūrimi paslaugų įkainiai, </w:t>
      </w:r>
      <w:r w:rsidR="000B5D8E" w:rsidRPr="00224F74">
        <w:rPr>
          <w:rFonts w:ascii="Times New Roman" w:hAnsi="Times New Roman" w:cs="Times New Roman"/>
          <w:sz w:val="24"/>
          <w:szCs w:val="24"/>
          <w:lang w:val="lt-LT"/>
        </w:rPr>
        <w:t>jei</w:t>
      </w:r>
      <w:r w:rsidR="00CC29BF" w:rsidRPr="00224F74">
        <w:rPr>
          <w:rFonts w:ascii="Times New Roman" w:hAnsi="Times New Roman" w:cs="Times New Roman"/>
          <w:sz w:val="24"/>
          <w:szCs w:val="24"/>
          <w:lang w:val="lt-LT"/>
        </w:rPr>
        <w:t>gu</w:t>
      </w:r>
      <w:r w:rsidR="000B5D8E" w:rsidRPr="00224F74">
        <w:rPr>
          <w:rFonts w:ascii="Times New Roman" w:hAnsi="Times New Roman" w:cs="Times New Roman"/>
          <w:sz w:val="24"/>
          <w:szCs w:val="24"/>
          <w:lang w:val="lt-LT"/>
        </w:rPr>
        <w:t xml:space="preserve"> </w:t>
      </w:r>
      <w:r w:rsidR="00A44C87" w:rsidRPr="00224F74">
        <w:rPr>
          <w:rFonts w:ascii="Times New Roman" w:hAnsi="Times New Roman" w:cs="Times New Roman"/>
          <w:sz w:val="24"/>
          <w:szCs w:val="24"/>
          <w:lang w:val="lt-LT"/>
        </w:rPr>
        <w:t>Sutarties galiojimo</w:t>
      </w:r>
      <w:r w:rsidR="000B5D8E" w:rsidRPr="00224F74">
        <w:rPr>
          <w:rFonts w:ascii="Times New Roman" w:hAnsi="Times New Roman" w:cs="Times New Roman"/>
          <w:sz w:val="24"/>
          <w:szCs w:val="24"/>
          <w:lang w:val="lt-LT"/>
        </w:rPr>
        <w:t xml:space="preserve"> </w:t>
      </w:r>
      <w:r w:rsidRPr="00224F74">
        <w:rPr>
          <w:rFonts w:ascii="Times New Roman" w:hAnsi="Times New Roman" w:cs="Times New Roman"/>
          <w:sz w:val="24"/>
          <w:szCs w:val="24"/>
          <w:lang w:val="lt-LT"/>
        </w:rPr>
        <w:t xml:space="preserve">laikotarpiu Lietuvos Respublikos Statistikos departamento paskelbtas </w:t>
      </w:r>
      <w:r w:rsidR="000B5D8E" w:rsidRPr="00224F74">
        <w:rPr>
          <w:rFonts w:ascii="Times New Roman" w:hAnsi="Times New Roman" w:cs="Times New Roman"/>
          <w:sz w:val="24"/>
          <w:szCs w:val="24"/>
          <w:lang w:val="lt-LT"/>
        </w:rPr>
        <w:t>paslaugų</w:t>
      </w:r>
      <w:r w:rsidR="00A44C87" w:rsidRPr="00224F74">
        <w:rPr>
          <w:rFonts w:ascii="Times New Roman" w:hAnsi="Times New Roman" w:cs="Times New Roman"/>
          <w:sz w:val="24"/>
          <w:szCs w:val="24"/>
          <w:lang w:val="lt-LT"/>
        </w:rPr>
        <w:t xml:space="preserve"> </w:t>
      </w:r>
      <w:r w:rsidR="00224F74" w:rsidRPr="00224F74">
        <w:rPr>
          <w:rFonts w:ascii="Times New Roman" w:hAnsi="Times New Roman" w:cs="Times New Roman"/>
          <w:sz w:val="24"/>
          <w:szCs w:val="24"/>
          <w:lang w:val="lt-LT"/>
        </w:rPr>
        <w:t xml:space="preserve">„Kompiuterių programavimo, konsultacinė ir susijusi veikla“ </w:t>
      </w:r>
      <w:r w:rsidR="000B5D8E" w:rsidRPr="00224F74">
        <w:rPr>
          <w:rFonts w:ascii="Times New Roman" w:hAnsi="Times New Roman" w:cs="Times New Roman"/>
          <w:sz w:val="24"/>
          <w:szCs w:val="24"/>
          <w:lang w:val="lt-LT"/>
        </w:rPr>
        <w:t xml:space="preserve">kainų </w:t>
      </w:r>
      <w:r w:rsidR="00D966EC" w:rsidRPr="00224F74">
        <w:rPr>
          <w:rFonts w:ascii="Times New Roman" w:hAnsi="Times New Roman" w:cs="Times New Roman"/>
          <w:sz w:val="24"/>
          <w:szCs w:val="24"/>
          <w:lang w:val="lt-LT"/>
        </w:rPr>
        <w:t>poky</w:t>
      </w:r>
      <w:r w:rsidR="00CC29BF" w:rsidRPr="00224F74">
        <w:rPr>
          <w:rFonts w:ascii="Times New Roman" w:hAnsi="Times New Roman" w:cs="Times New Roman"/>
          <w:sz w:val="24"/>
          <w:szCs w:val="24"/>
          <w:lang w:val="lt-LT"/>
        </w:rPr>
        <w:t>tis</w:t>
      </w:r>
      <w:r w:rsidR="000B5D8E" w:rsidRPr="00224F74">
        <w:rPr>
          <w:rFonts w:ascii="Times New Roman" w:hAnsi="Times New Roman" w:cs="Times New Roman"/>
          <w:sz w:val="24"/>
          <w:szCs w:val="24"/>
          <w:lang w:val="lt-LT"/>
        </w:rPr>
        <w:t xml:space="preserve"> </w:t>
      </w:r>
      <w:r w:rsidR="00224F74" w:rsidRPr="00224F74">
        <w:rPr>
          <w:rFonts w:ascii="Times New Roman" w:hAnsi="Times New Roman"/>
          <w:sz w:val="24"/>
          <w:szCs w:val="24"/>
          <w:lang w:val="nb-NO"/>
        </w:rPr>
        <w:t xml:space="preserve">viršija </w:t>
      </w:r>
      <w:r w:rsidR="00224F74" w:rsidRPr="00224F74">
        <w:rPr>
          <w:rFonts w:ascii="Times New Roman" w:hAnsi="Times New Roman" w:cs="Times New Roman"/>
          <w:sz w:val="24"/>
          <w:szCs w:val="24"/>
          <w:lang w:val="lt-LT"/>
        </w:rPr>
        <w:t>10 (dešimt) procentų</w:t>
      </w:r>
      <w:r w:rsidR="00224F74">
        <w:rPr>
          <w:rFonts w:ascii="Times New Roman" w:hAnsi="Times New Roman"/>
          <w:sz w:val="24"/>
          <w:szCs w:val="24"/>
          <w:lang w:val="nb-NO"/>
        </w:rPr>
        <w:t>.</w:t>
      </w:r>
    </w:p>
    <w:p w14:paraId="449EC512" w14:textId="77777777" w:rsidR="00A44C87" w:rsidRPr="00A922C8" w:rsidRDefault="00116117"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sz w:val="24"/>
          <w:szCs w:val="24"/>
          <w:lang w:val="lt-LT"/>
        </w:rPr>
        <w:t xml:space="preserve">Bet kuri Sutarties Šalis turi teisę inicijuoti Sutartyje numatytų įkainių perskaičiavimą, pateikiant </w:t>
      </w:r>
      <w:r w:rsidRPr="00A922C8">
        <w:rPr>
          <w:rFonts w:ascii="TimesNewRomanPSMT" w:hAnsi="TimesNewRomanPSMT" w:cs="TimesNewRomanPSMT"/>
          <w:sz w:val="24"/>
          <w:szCs w:val="24"/>
          <w:lang w:val="lt-LT"/>
        </w:rPr>
        <w:t xml:space="preserve"> </w:t>
      </w:r>
      <w:r w:rsidRPr="00A922C8">
        <w:rPr>
          <w:rFonts w:ascii="Times New Roman" w:hAnsi="Times New Roman"/>
          <w:sz w:val="24"/>
          <w:szCs w:val="24"/>
          <w:lang w:val="lt-LT"/>
        </w:rPr>
        <w:t>kitos Šalies atsakingam už Sutarties vykdymą argumentuotą prašymą dėl paslaugų įkainių perskaičiavimo</w:t>
      </w:r>
      <w:r w:rsidRPr="00A922C8">
        <w:rPr>
          <w:rFonts w:ascii="TimesNewRomanPSMT" w:hAnsi="TimesNewRomanPSMT" w:cs="TimesNewRomanPSMT"/>
          <w:sz w:val="24"/>
          <w:szCs w:val="24"/>
          <w:lang w:val="lt-LT"/>
        </w:rPr>
        <w:t xml:space="preserve">. </w:t>
      </w:r>
    </w:p>
    <w:p w14:paraId="19FB0DA5" w14:textId="77777777" w:rsidR="00AC6976" w:rsidRPr="00A922C8" w:rsidRDefault="00065769"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NewRomanPSMT" w:hAnsi="TimesNewRomanPSMT" w:cs="TimesNewRomanPSMT"/>
          <w:sz w:val="24"/>
          <w:szCs w:val="24"/>
          <w:lang w:val="lt-LT"/>
        </w:rPr>
        <w:t xml:space="preserve">Prašymas perskaičiuoti paslaugų įkainį pateikiamas kartu su </w:t>
      </w:r>
      <w:r w:rsidR="000670EE" w:rsidRPr="00A922C8">
        <w:rPr>
          <w:rFonts w:ascii="TimesNewRomanPSMT" w:hAnsi="TimesNewRomanPSMT" w:cs="TimesNewRomanPSMT"/>
          <w:sz w:val="24"/>
          <w:szCs w:val="24"/>
          <w:lang w:val="lt-LT"/>
        </w:rPr>
        <w:t xml:space="preserve">Lietuvos Respublikos </w:t>
      </w:r>
      <w:r w:rsidR="00AC6976" w:rsidRPr="00A922C8">
        <w:rPr>
          <w:rFonts w:ascii="TimesNewRomanPSMT" w:hAnsi="TimesNewRomanPSMT" w:cs="TimesNewRomanPSMT"/>
          <w:sz w:val="24"/>
          <w:szCs w:val="24"/>
          <w:lang w:val="lt-LT"/>
        </w:rPr>
        <w:t>S</w:t>
      </w:r>
      <w:r w:rsidR="000670EE" w:rsidRPr="00A922C8">
        <w:rPr>
          <w:rFonts w:ascii="TimesNewRomanPSMT" w:hAnsi="TimesNewRomanPSMT" w:cs="TimesNewRomanPSMT"/>
          <w:sz w:val="24"/>
          <w:szCs w:val="24"/>
          <w:lang w:val="lt-LT"/>
        </w:rPr>
        <w:t xml:space="preserve">tatistikos departamento </w:t>
      </w:r>
      <w:r w:rsidR="00AC6976" w:rsidRPr="00A922C8">
        <w:rPr>
          <w:rFonts w:ascii="Times New Roman" w:hAnsi="Times New Roman"/>
          <w:sz w:val="24"/>
          <w:szCs w:val="24"/>
          <w:lang w:val="lt-LT"/>
        </w:rPr>
        <w:t>viešai</w:t>
      </w:r>
      <w:r w:rsidR="00FC06B0" w:rsidRPr="00A922C8">
        <w:rPr>
          <w:rFonts w:ascii="Times New Roman" w:hAnsi="Times New Roman"/>
          <w:sz w:val="24"/>
          <w:szCs w:val="24"/>
          <w:lang w:val="lt-LT"/>
        </w:rPr>
        <w:t>,</w:t>
      </w:r>
      <w:r w:rsidR="00AC6976" w:rsidRPr="00A922C8">
        <w:rPr>
          <w:rFonts w:ascii="Times New Roman" w:hAnsi="Times New Roman"/>
          <w:sz w:val="24"/>
          <w:szCs w:val="24"/>
          <w:lang w:val="lt-LT"/>
        </w:rPr>
        <w:t xml:space="preserve"> oficialiosios statistikos portale paskelbtais</w:t>
      </w:r>
      <w:r w:rsidR="00FC06B0" w:rsidRPr="00A922C8">
        <w:rPr>
          <w:rFonts w:ascii="Times New Roman" w:hAnsi="Times New Roman"/>
          <w:sz w:val="24"/>
          <w:szCs w:val="24"/>
          <w:lang w:val="lt-LT"/>
        </w:rPr>
        <w:t>,</w:t>
      </w:r>
      <w:r w:rsidR="00AC6976" w:rsidRPr="00A922C8">
        <w:rPr>
          <w:rFonts w:ascii="Times New Roman" w:hAnsi="Times New Roman"/>
          <w:sz w:val="24"/>
          <w:szCs w:val="24"/>
          <w:lang w:val="lt-LT"/>
        </w:rPr>
        <w:t xml:space="preserve"> </w:t>
      </w:r>
      <w:r w:rsidR="00050283" w:rsidRPr="00A922C8">
        <w:rPr>
          <w:rFonts w:ascii="TimesNewRomanPSMT" w:hAnsi="TimesNewRomanPSMT" w:cs="TimesNewRomanPSMT"/>
          <w:sz w:val="24"/>
          <w:szCs w:val="24"/>
          <w:lang w:val="lt-LT"/>
        </w:rPr>
        <w:t>paslaugų kainų pokyčio</w:t>
      </w:r>
      <w:r w:rsidR="00050283" w:rsidRPr="00A922C8">
        <w:rPr>
          <w:rFonts w:ascii="Times New Roman" w:hAnsi="Times New Roman"/>
          <w:sz w:val="24"/>
          <w:szCs w:val="24"/>
          <w:lang w:val="lt-LT"/>
        </w:rPr>
        <w:t xml:space="preserve"> duomenimis</w:t>
      </w:r>
      <w:r w:rsidR="005652AE" w:rsidRPr="00A922C8">
        <w:rPr>
          <w:rFonts w:ascii="Times New Roman" w:hAnsi="Times New Roman"/>
          <w:sz w:val="24"/>
          <w:szCs w:val="24"/>
          <w:lang w:val="lt-LT"/>
        </w:rPr>
        <w:t xml:space="preserve"> (nurodant kainų pokytį procentais</w:t>
      </w:r>
      <w:r w:rsidR="00FC7BC5" w:rsidRPr="00A922C8">
        <w:rPr>
          <w:rFonts w:ascii="Times New Roman" w:hAnsi="Times New Roman"/>
          <w:sz w:val="24"/>
          <w:szCs w:val="24"/>
          <w:lang w:val="lt-LT"/>
        </w:rPr>
        <w:t xml:space="preserve"> per skaičiuojamąjį laikotarpį) </w:t>
      </w:r>
      <w:r w:rsidR="00AC6976" w:rsidRPr="00A922C8">
        <w:rPr>
          <w:rFonts w:ascii="TimesNewRomanPSMT" w:hAnsi="TimesNewRomanPSMT" w:cs="TimesNewRomanPSMT"/>
          <w:sz w:val="24"/>
          <w:szCs w:val="24"/>
          <w:lang w:val="lt-LT"/>
        </w:rPr>
        <w:t>ir ne</w:t>
      </w:r>
      <w:r w:rsidR="000670EE" w:rsidRPr="00A922C8">
        <w:rPr>
          <w:rFonts w:ascii="TimesNewRomanPSMT" w:hAnsi="TimesNewRomanPSMT" w:cs="TimesNewRomanPSMT"/>
          <w:sz w:val="24"/>
          <w:szCs w:val="24"/>
          <w:lang w:val="lt-LT"/>
        </w:rPr>
        <w:t xml:space="preserve"> vėliau kaip prieš </w:t>
      </w:r>
      <w:r w:rsidR="00AC6976" w:rsidRPr="00A922C8">
        <w:rPr>
          <w:rFonts w:ascii="TimesNewRomanPSMT" w:hAnsi="TimesNewRomanPSMT" w:cs="TimesNewRomanPSMT"/>
          <w:sz w:val="24"/>
          <w:szCs w:val="24"/>
          <w:lang w:val="lt-LT"/>
        </w:rPr>
        <w:t xml:space="preserve">15 darbo dienų iki Sutarties galiojimo laikotarpio pabaigos. </w:t>
      </w:r>
    </w:p>
    <w:p w14:paraId="4F473F11" w14:textId="77777777" w:rsidR="0030600F" w:rsidRPr="00A922C8" w:rsidRDefault="0030600F"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sz w:val="24"/>
          <w:szCs w:val="24"/>
          <w:lang w:val="lt-LT"/>
        </w:rPr>
        <w:t>Nauji įkainiai apskaičiuojami pagal formulę:</w:t>
      </w:r>
    </w:p>
    <w:p w14:paraId="7B4B5DFE" w14:textId="77777777" w:rsidR="0030600F" w:rsidRPr="00A922C8" w:rsidRDefault="00000000" w:rsidP="00B47574">
      <w:pPr>
        <w:spacing w:line="276"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30600F" w:rsidRPr="00A922C8">
        <w:rPr>
          <w:rFonts w:ascii="Times New Roman" w:eastAsiaTheme="minorEastAsia" w:hAnsi="Times New Roman" w:cs="Times New Roman"/>
          <w:i/>
          <w:sz w:val="24"/>
          <w:szCs w:val="24"/>
          <w:lang w:val="lt-LT"/>
        </w:rPr>
        <w:t>, kur</w:t>
      </w:r>
      <w:r w:rsidR="00EA6DB0">
        <w:rPr>
          <w:rFonts w:ascii="Times New Roman" w:eastAsiaTheme="minorEastAsia" w:hAnsi="Times New Roman" w:cs="Times New Roman"/>
          <w:i/>
          <w:sz w:val="24"/>
          <w:szCs w:val="24"/>
          <w:lang w:val="lt-LT"/>
        </w:rPr>
        <w:t>ioje</w:t>
      </w:r>
    </w:p>
    <w:p w14:paraId="1561CBEB" w14:textId="328D5489" w:rsidR="0030600F" w:rsidRPr="00A922C8" w:rsidRDefault="0030600F" w:rsidP="00B47574">
      <w:pPr>
        <w:spacing w:line="276" w:lineRule="auto"/>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a – įkainis (Eur be PVM)) (jei jis jau buvo perskaičiuotas, tai po paskutinio perskaičiavimo)</w:t>
      </w:r>
      <w:r w:rsidR="00EA6DB0">
        <w:rPr>
          <w:rFonts w:ascii="Times New Roman" w:hAnsi="Times New Roman" w:cs="Times New Roman"/>
          <w:sz w:val="24"/>
          <w:szCs w:val="24"/>
          <w:lang w:val="lt-LT"/>
        </w:rPr>
        <w:t>;</w:t>
      </w:r>
    </w:p>
    <w:p w14:paraId="63D8A68C" w14:textId="77777777" w:rsidR="0030600F" w:rsidRPr="00A922C8" w:rsidRDefault="0030600F" w:rsidP="00B47574">
      <w:pPr>
        <w:spacing w:line="276" w:lineRule="auto"/>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lastRenderedPageBreak/>
        <w:t>a</w:t>
      </w:r>
      <w:r w:rsidRPr="00A922C8">
        <w:rPr>
          <w:rFonts w:ascii="Times New Roman" w:hAnsi="Times New Roman" w:cs="Times New Roman"/>
          <w:sz w:val="24"/>
          <w:szCs w:val="24"/>
          <w:vertAlign w:val="subscript"/>
          <w:lang w:val="lt-LT"/>
        </w:rPr>
        <w:t>1</w:t>
      </w:r>
      <w:r w:rsidRPr="00A922C8">
        <w:rPr>
          <w:rFonts w:ascii="Times New Roman" w:hAnsi="Times New Roman" w:cs="Times New Roman"/>
          <w:sz w:val="24"/>
          <w:szCs w:val="24"/>
          <w:lang w:val="lt-LT"/>
        </w:rPr>
        <w:t xml:space="preserve"> – perskaičiuotas (pakeistas) įkainis (Eur be PVM)</w:t>
      </w:r>
      <w:r w:rsidR="00EA6DB0">
        <w:rPr>
          <w:rFonts w:ascii="Times New Roman" w:hAnsi="Times New Roman" w:cs="Times New Roman"/>
          <w:sz w:val="24"/>
          <w:szCs w:val="24"/>
          <w:lang w:val="lt-LT"/>
        </w:rPr>
        <w:t>;</w:t>
      </w:r>
    </w:p>
    <w:p w14:paraId="097A4133" w14:textId="77777777" w:rsidR="00EA6DB0" w:rsidRDefault="0030600F" w:rsidP="00B47574">
      <w:pPr>
        <w:spacing w:line="276" w:lineRule="auto"/>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 xml:space="preserve">k – </w:t>
      </w:r>
      <w:r w:rsidR="00483550" w:rsidRPr="00A922C8">
        <w:rPr>
          <w:rFonts w:ascii="Times New Roman" w:hAnsi="Times New Roman" w:cs="Times New Roman"/>
          <w:sz w:val="24"/>
          <w:szCs w:val="24"/>
          <w:lang w:val="lt-LT"/>
        </w:rPr>
        <w:t>p</w:t>
      </w:r>
      <w:r w:rsidRPr="00A922C8">
        <w:rPr>
          <w:rFonts w:ascii="Times New Roman" w:hAnsi="Times New Roman" w:cs="Times New Roman"/>
          <w:sz w:val="24"/>
          <w:szCs w:val="24"/>
          <w:lang w:val="lt-LT"/>
        </w:rPr>
        <w:t xml:space="preserve">agal vartotojų kainų indeksą apskaičiuotas </w:t>
      </w:r>
      <w:r w:rsidR="00164A3B" w:rsidRPr="00A922C8">
        <w:rPr>
          <w:rFonts w:ascii="Times New Roman" w:hAnsi="Times New Roman" w:cs="Times New Roman"/>
          <w:sz w:val="24"/>
          <w:szCs w:val="24"/>
          <w:lang w:val="lt-LT"/>
        </w:rPr>
        <w:t>v</w:t>
      </w:r>
      <w:r w:rsidRPr="00A922C8">
        <w:rPr>
          <w:rFonts w:ascii="Times New Roman" w:hAnsi="Times New Roman" w:cs="Times New Roman"/>
          <w:sz w:val="24"/>
          <w:szCs w:val="24"/>
          <w:lang w:val="lt-LT"/>
        </w:rPr>
        <w:t>artojimo paslaugų  kainų pokytis (padidėjimas arba sumažėjimas) (%</w:t>
      </w:r>
      <w:r w:rsidR="00EA6DB0">
        <w:rPr>
          <w:rFonts w:ascii="Times New Roman" w:hAnsi="Times New Roman" w:cs="Times New Roman"/>
          <w:sz w:val="24"/>
          <w:szCs w:val="24"/>
          <w:lang w:val="lt-LT"/>
        </w:rPr>
        <w:t xml:space="preserve"> procentinė išraiška</w:t>
      </w:r>
      <w:r w:rsidRPr="00A922C8">
        <w:rPr>
          <w:rFonts w:ascii="Times New Roman" w:hAnsi="Times New Roman" w:cs="Times New Roman"/>
          <w:sz w:val="24"/>
          <w:szCs w:val="24"/>
          <w:lang w:val="lt-LT"/>
        </w:rPr>
        <w:t xml:space="preserve">). </w:t>
      </w:r>
    </w:p>
    <w:p w14:paraId="3223EA11" w14:textId="77777777" w:rsidR="0030600F" w:rsidRPr="00A922C8" w:rsidRDefault="0030600F" w:rsidP="00B47574">
      <w:pPr>
        <w:spacing w:line="276" w:lineRule="auto"/>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 xml:space="preserve">„k“ reikšmė skaičiuojama pagal formulę: </w:t>
      </w:r>
    </w:p>
    <w:p w14:paraId="26D74BEB" w14:textId="72F0DFE9" w:rsidR="0030600F" w:rsidRPr="00A922C8" w:rsidRDefault="0030600F" w:rsidP="00B47574">
      <w:pPr>
        <w:spacing w:line="276" w:lineRule="auto"/>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A922C8">
        <w:rPr>
          <w:rFonts w:ascii="Times New Roman" w:eastAsiaTheme="minorEastAsia" w:hAnsi="Times New Roman" w:cs="Times New Roman"/>
          <w:sz w:val="24"/>
          <w:szCs w:val="24"/>
          <w:lang w:val="lt-LT"/>
        </w:rPr>
        <w:t>, (proc</w:t>
      </w:r>
      <w:r w:rsidR="00EA6DB0">
        <w:rPr>
          <w:rFonts w:ascii="Times New Roman" w:eastAsiaTheme="minorEastAsia" w:hAnsi="Times New Roman" w:cs="Times New Roman"/>
          <w:sz w:val="24"/>
          <w:szCs w:val="24"/>
          <w:lang w:val="lt-LT"/>
        </w:rPr>
        <w:t>entinė išraiška</w:t>
      </w:r>
      <w:r w:rsidRPr="00A922C8">
        <w:rPr>
          <w:rFonts w:ascii="Times New Roman" w:eastAsiaTheme="minorEastAsia" w:hAnsi="Times New Roman" w:cs="Times New Roman"/>
          <w:sz w:val="24"/>
          <w:szCs w:val="24"/>
          <w:lang w:val="lt-LT"/>
        </w:rPr>
        <w:t>) kur</w:t>
      </w:r>
      <w:r w:rsidR="00EA6DB0">
        <w:rPr>
          <w:rFonts w:ascii="Times New Roman" w:eastAsiaTheme="minorEastAsia" w:hAnsi="Times New Roman" w:cs="Times New Roman"/>
          <w:sz w:val="24"/>
          <w:szCs w:val="24"/>
          <w:lang w:val="lt-LT"/>
        </w:rPr>
        <w:t>ioje</w:t>
      </w:r>
    </w:p>
    <w:p w14:paraId="2C8843A0" w14:textId="0CF990D2" w:rsidR="0030600F" w:rsidRPr="00A922C8" w:rsidRDefault="0030600F" w:rsidP="00B47574">
      <w:pPr>
        <w:spacing w:line="276" w:lineRule="auto"/>
        <w:jc w:val="both"/>
        <w:rPr>
          <w:rFonts w:ascii="Times New Roman" w:hAnsi="Times New Roman" w:cs="Times New Roman"/>
          <w:sz w:val="24"/>
          <w:szCs w:val="24"/>
          <w:lang w:val="lt-LT"/>
        </w:rPr>
      </w:pPr>
      <w:r w:rsidRPr="00A922C8">
        <w:rPr>
          <w:rFonts w:ascii="Times New Roman" w:hAnsi="Times New Roman" w:cs="Times New Roman"/>
          <w:i/>
          <w:iCs/>
          <w:sz w:val="24"/>
          <w:szCs w:val="24"/>
          <w:lang w:val="lt-LT"/>
        </w:rPr>
        <w:t xml:space="preserve"> Ind</w:t>
      </w:r>
      <w:r w:rsidR="00EE3237" w:rsidRPr="00A922C8">
        <w:rPr>
          <w:rFonts w:ascii="Times New Roman" w:hAnsi="Times New Roman" w:cs="Times New Roman"/>
          <w:i/>
          <w:iCs/>
          <w:sz w:val="24"/>
          <w:szCs w:val="24"/>
          <w:lang w:val="lt-LT"/>
        </w:rPr>
        <w:t xml:space="preserve"> </w:t>
      </w:r>
      <w:r w:rsidRPr="00A922C8">
        <w:rPr>
          <w:rFonts w:ascii="Times New Roman" w:hAnsi="Times New Roman" w:cs="Times New Roman"/>
          <w:i/>
          <w:iCs/>
          <w:sz w:val="24"/>
          <w:szCs w:val="24"/>
          <w:vertAlign w:val="subscript"/>
          <w:lang w:val="lt-LT"/>
        </w:rPr>
        <w:t>naujausias</w:t>
      </w:r>
      <w:r w:rsidRPr="00A922C8">
        <w:rPr>
          <w:rFonts w:ascii="Times New Roman" w:hAnsi="Times New Roman" w:cs="Times New Roman"/>
          <w:sz w:val="24"/>
          <w:szCs w:val="24"/>
          <w:lang w:val="lt-LT"/>
        </w:rPr>
        <w:t xml:space="preserve"> – kreipimosi dėl </w:t>
      </w:r>
      <w:r w:rsidR="00FC06B0" w:rsidRPr="00A922C8">
        <w:rPr>
          <w:rFonts w:ascii="Times New Roman" w:hAnsi="Times New Roman" w:cs="Times New Roman"/>
          <w:sz w:val="24"/>
          <w:szCs w:val="24"/>
          <w:lang w:val="lt-LT"/>
        </w:rPr>
        <w:t>paslaugų įkainio</w:t>
      </w:r>
      <w:r w:rsidRPr="00A922C8">
        <w:rPr>
          <w:rFonts w:ascii="Times New Roman" w:hAnsi="Times New Roman" w:cs="Times New Roman"/>
          <w:sz w:val="24"/>
          <w:szCs w:val="24"/>
          <w:lang w:val="lt-LT"/>
        </w:rPr>
        <w:t xml:space="preserve"> perskaičiavimo išsiuntimo kitai Šaliai datą naujausias paskelbtas vartojimo paslaugų indeksas</w:t>
      </w:r>
      <w:r w:rsidR="00EA6DB0">
        <w:rPr>
          <w:rFonts w:ascii="Times New Roman" w:hAnsi="Times New Roman" w:cs="Times New Roman"/>
          <w:sz w:val="24"/>
          <w:szCs w:val="24"/>
          <w:lang w:val="lt-LT"/>
        </w:rPr>
        <w:t>;</w:t>
      </w:r>
      <w:r w:rsidRPr="00A922C8">
        <w:rPr>
          <w:rFonts w:ascii="Times New Roman" w:hAnsi="Times New Roman" w:cs="Times New Roman"/>
          <w:sz w:val="24"/>
          <w:szCs w:val="24"/>
          <w:lang w:val="lt-LT"/>
        </w:rPr>
        <w:t xml:space="preserve"> </w:t>
      </w:r>
    </w:p>
    <w:p w14:paraId="02970F05" w14:textId="5D3587FA" w:rsidR="00EE3237" w:rsidRPr="00A922C8" w:rsidRDefault="0030600F" w:rsidP="00B47574">
      <w:pPr>
        <w:spacing w:after="0" w:line="276" w:lineRule="auto"/>
        <w:jc w:val="both"/>
        <w:rPr>
          <w:rFonts w:ascii="Times New Roman" w:hAnsi="Times New Roman" w:cs="Times New Roman"/>
          <w:sz w:val="24"/>
          <w:szCs w:val="24"/>
          <w:lang w:val="lt-LT"/>
        </w:rPr>
      </w:pPr>
      <w:r w:rsidRPr="00A922C8">
        <w:rPr>
          <w:rFonts w:ascii="Times New Roman" w:hAnsi="Times New Roman" w:cs="Times New Roman"/>
          <w:i/>
          <w:iCs/>
          <w:sz w:val="24"/>
          <w:szCs w:val="24"/>
          <w:lang w:val="lt-LT"/>
        </w:rPr>
        <w:t xml:space="preserve"> Ind</w:t>
      </w:r>
      <w:r w:rsidR="00EE3237" w:rsidRPr="00A922C8">
        <w:rPr>
          <w:rFonts w:ascii="Times New Roman" w:hAnsi="Times New Roman" w:cs="Times New Roman"/>
          <w:i/>
          <w:iCs/>
          <w:sz w:val="24"/>
          <w:szCs w:val="24"/>
          <w:lang w:val="lt-LT"/>
        </w:rPr>
        <w:t xml:space="preserve"> </w:t>
      </w:r>
      <w:r w:rsidRPr="00A922C8">
        <w:rPr>
          <w:rFonts w:ascii="Times New Roman" w:hAnsi="Times New Roman" w:cs="Times New Roman"/>
          <w:i/>
          <w:iCs/>
          <w:sz w:val="24"/>
          <w:szCs w:val="24"/>
          <w:vertAlign w:val="subscript"/>
          <w:lang w:val="lt-LT"/>
        </w:rPr>
        <w:t>pradžia</w:t>
      </w:r>
      <w:r w:rsidRPr="00A922C8">
        <w:rPr>
          <w:rFonts w:ascii="Times New Roman" w:hAnsi="Times New Roman" w:cs="Times New Roman"/>
          <w:sz w:val="24"/>
          <w:szCs w:val="24"/>
          <w:lang w:val="lt-LT"/>
        </w:rPr>
        <w:t xml:space="preserve"> – </w:t>
      </w:r>
      <w:r w:rsidR="008F193C" w:rsidRPr="00A922C8">
        <w:rPr>
          <w:rFonts w:ascii="Times New Roman" w:hAnsi="Times New Roman" w:cs="Times New Roman"/>
          <w:sz w:val="24"/>
          <w:szCs w:val="24"/>
          <w:lang w:val="lt-LT"/>
        </w:rPr>
        <w:t>p</w:t>
      </w:r>
      <w:r w:rsidRPr="00A922C8">
        <w:rPr>
          <w:rFonts w:ascii="Times New Roman" w:hAnsi="Times New Roman" w:cs="Times New Roman"/>
          <w:sz w:val="24"/>
          <w:szCs w:val="24"/>
          <w:lang w:val="lt-LT"/>
        </w:rPr>
        <w:t>irmojo perskaičiavimo atveju laikotarpio pradžia (</w:t>
      </w:r>
      <w:r w:rsidR="00164A3B" w:rsidRPr="00A922C8">
        <w:rPr>
          <w:rFonts w:ascii="Times New Roman" w:hAnsi="Times New Roman" w:cs="Times New Roman"/>
          <w:i/>
          <w:iCs/>
          <w:sz w:val="24"/>
          <w:szCs w:val="24"/>
          <w:lang w:val="lt-LT"/>
        </w:rPr>
        <w:t>ketvirtis</w:t>
      </w:r>
      <w:r w:rsidRPr="00A922C8">
        <w:rPr>
          <w:rFonts w:ascii="Times New Roman" w:hAnsi="Times New Roman" w:cs="Times New Roman"/>
          <w:sz w:val="24"/>
          <w:szCs w:val="24"/>
          <w:lang w:val="lt-LT"/>
        </w:rPr>
        <w:t>) yra</w:t>
      </w:r>
      <w:r w:rsidR="00164A3B" w:rsidRPr="00A922C8">
        <w:rPr>
          <w:rFonts w:ascii="Times New Roman" w:hAnsi="Times New Roman" w:cs="Times New Roman"/>
          <w:sz w:val="24"/>
          <w:szCs w:val="24"/>
          <w:lang w:val="lt-LT"/>
        </w:rPr>
        <w:t xml:space="preserve"> Sutarties sudarymo data (</w:t>
      </w:r>
      <w:r w:rsidR="00164A3B" w:rsidRPr="00A922C8">
        <w:rPr>
          <w:rFonts w:ascii="Times New Roman" w:hAnsi="Times New Roman" w:cs="Times New Roman"/>
          <w:i/>
          <w:iCs/>
          <w:sz w:val="24"/>
          <w:szCs w:val="24"/>
          <w:lang w:val="lt-LT"/>
        </w:rPr>
        <w:t>ketvirtis</w:t>
      </w:r>
      <w:r w:rsidR="00164A3B" w:rsidRPr="00A922C8">
        <w:rPr>
          <w:rFonts w:ascii="Times New Roman" w:hAnsi="Times New Roman" w:cs="Times New Roman"/>
          <w:sz w:val="24"/>
          <w:szCs w:val="24"/>
          <w:lang w:val="lt-LT"/>
        </w:rPr>
        <w:t>)</w:t>
      </w:r>
      <w:sdt>
        <w:sdtPr>
          <w:rPr>
            <w:rFonts w:ascii="Times New Roman" w:hAnsi="Times New Roman" w:cs="Times New Roman"/>
            <w:sz w:val="24"/>
            <w:szCs w:val="24"/>
            <w:lang w:val="lt-LT"/>
          </w:rPr>
          <w:alias w:val="Pasirinkite"/>
          <w:tag w:val="Pasirinkite"/>
          <w:id w:val="-603956337"/>
          <w:placeholder>
            <w:docPart w:val="8D55ED585A2347018A76E1FECCD2481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164A3B" w:rsidRPr="00A922C8">
            <w:rPr>
              <w:rFonts w:ascii="Times New Roman" w:hAnsi="Times New Roman" w:cs="Times New Roman"/>
              <w:sz w:val="24"/>
              <w:szCs w:val="24"/>
              <w:lang w:val="lt-LT"/>
            </w:rPr>
            <w:t xml:space="preserve"> </w:t>
          </w:r>
        </w:sdtContent>
      </w:sdt>
      <w:r w:rsidRPr="00A922C8">
        <w:rPr>
          <w:rFonts w:ascii="Times New Roman" w:hAnsi="Times New Roman" w:cs="Times New Roman"/>
          <w:sz w:val="24"/>
          <w:szCs w:val="24"/>
          <w:lang w:val="lt-LT"/>
        </w:rPr>
        <w:t>. Antrojo ir vėlesnių perskaičiavimų atveju laikotarpio pradžia (</w:t>
      </w:r>
      <w:r w:rsidR="00164A3B" w:rsidRPr="00A922C8">
        <w:rPr>
          <w:rFonts w:ascii="Times New Roman" w:hAnsi="Times New Roman" w:cs="Times New Roman"/>
          <w:i/>
          <w:iCs/>
          <w:sz w:val="24"/>
          <w:szCs w:val="24"/>
          <w:lang w:val="lt-LT"/>
        </w:rPr>
        <w:t>ketvirtis</w:t>
      </w:r>
      <w:r w:rsidRPr="00A922C8">
        <w:rPr>
          <w:rFonts w:ascii="Times New Roman" w:hAnsi="Times New Roman" w:cs="Times New Roman"/>
          <w:sz w:val="24"/>
          <w:szCs w:val="24"/>
          <w:lang w:val="lt-LT"/>
        </w:rPr>
        <w:t>) yra paskutinio perskaičiavimo metu naudotos paskelbto atitinkamo indekso reikšmės mėnuo</w:t>
      </w:r>
      <w:r w:rsidR="00164A3B" w:rsidRPr="00A922C8">
        <w:rPr>
          <w:rFonts w:ascii="Times New Roman" w:hAnsi="Times New Roman" w:cs="Times New Roman"/>
          <w:i/>
          <w:iCs/>
          <w:sz w:val="24"/>
          <w:szCs w:val="24"/>
          <w:lang w:val="lt-LT"/>
        </w:rPr>
        <w:t xml:space="preserve"> (ketvirtis)</w:t>
      </w:r>
      <w:r w:rsidRPr="00A922C8">
        <w:rPr>
          <w:rFonts w:ascii="Times New Roman" w:hAnsi="Times New Roman" w:cs="Times New Roman"/>
          <w:sz w:val="24"/>
          <w:szCs w:val="24"/>
          <w:lang w:val="lt-LT"/>
        </w:rPr>
        <w:t>.</w:t>
      </w:r>
    </w:p>
    <w:p w14:paraId="7827E7A3" w14:textId="77777777" w:rsidR="0030600F" w:rsidRPr="00A922C8" w:rsidRDefault="00ED7FCA" w:rsidP="00B47574">
      <w:pPr>
        <w:pStyle w:val="Sraopastraipa"/>
        <w:numPr>
          <w:ilvl w:val="2"/>
          <w:numId w:val="26"/>
        </w:numPr>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 xml:space="preserve">Skaičiavimams indeksų reikšmės imamos </w:t>
      </w:r>
      <w:r w:rsidRPr="00A922C8">
        <w:rPr>
          <w:rFonts w:ascii="Times New Roman" w:hAnsi="Times New Roman" w:cs="Times New Roman"/>
          <w:i/>
          <w:iCs/>
          <w:sz w:val="24"/>
          <w:szCs w:val="24"/>
          <w:lang w:val="lt-LT"/>
        </w:rPr>
        <w:t>keturių</w:t>
      </w:r>
      <w:r w:rsidRPr="00A922C8">
        <w:rPr>
          <w:rFonts w:ascii="Times New Roman" w:hAnsi="Times New Roman" w:cs="Times New Roman"/>
          <w:sz w:val="24"/>
          <w:szCs w:val="24"/>
          <w:lang w:val="lt-LT"/>
        </w:rPr>
        <w:t xml:space="preserve"> skaitmenų po kablelio tikslumu. Apskaičiuotas pokytis </w:t>
      </w:r>
      <w:r w:rsidRPr="00A922C8">
        <w:rPr>
          <w:rFonts w:ascii="Times New Roman" w:hAnsi="Times New Roman" w:cs="Times New Roman"/>
          <w:i/>
          <w:iCs/>
          <w:sz w:val="24"/>
          <w:szCs w:val="24"/>
          <w:lang w:val="lt-LT"/>
        </w:rPr>
        <w:t>(k)</w:t>
      </w:r>
      <w:r w:rsidRPr="00A922C8">
        <w:rPr>
          <w:rFonts w:ascii="Times New Roman" w:hAnsi="Times New Roman" w:cs="Times New Roman"/>
          <w:sz w:val="24"/>
          <w:szCs w:val="24"/>
          <w:lang w:val="lt-LT"/>
        </w:rPr>
        <w:t xml:space="preserve"> tolimesniems skaičiavimams naudojamas suapvalinus iki </w:t>
      </w:r>
      <w:r w:rsidRPr="00A922C8">
        <w:rPr>
          <w:rFonts w:ascii="Times New Roman" w:hAnsi="Times New Roman" w:cs="Times New Roman"/>
          <w:i/>
          <w:iCs/>
          <w:sz w:val="24"/>
          <w:szCs w:val="24"/>
          <w:lang w:val="lt-LT"/>
        </w:rPr>
        <w:t>vieno</w:t>
      </w:r>
      <w:r w:rsidRPr="00A922C8">
        <w:rPr>
          <w:rFonts w:ascii="Times New Roman" w:hAnsi="Times New Roman" w:cs="Times New Roman"/>
          <w:sz w:val="24"/>
          <w:szCs w:val="24"/>
          <w:lang w:val="lt-LT"/>
        </w:rPr>
        <w:t xml:space="preserve"> skaitmens po kablelio, o apskaičiuotas įkainis „a“ suapvalinamas iki </w:t>
      </w:r>
      <w:r w:rsidRPr="00A922C8">
        <w:rPr>
          <w:rFonts w:ascii="Times New Roman" w:hAnsi="Times New Roman" w:cs="Times New Roman"/>
          <w:i/>
          <w:iCs/>
          <w:sz w:val="24"/>
          <w:szCs w:val="24"/>
          <w:lang w:val="lt-LT"/>
        </w:rPr>
        <w:t>dviejų</w:t>
      </w:r>
      <w:r w:rsidRPr="00A922C8">
        <w:rPr>
          <w:rFonts w:ascii="Times New Roman" w:hAnsi="Times New Roman" w:cs="Times New Roman"/>
          <w:sz w:val="24"/>
          <w:szCs w:val="24"/>
          <w:lang w:val="lt-LT"/>
        </w:rPr>
        <w:t xml:space="preserve"> skaitmenų po kablelio. </w:t>
      </w:r>
    </w:p>
    <w:p w14:paraId="2DEE5A98" w14:textId="77777777" w:rsidR="00FC7BC5" w:rsidRPr="00A922C8" w:rsidRDefault="00FC7BC5"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NewRomanPSMT" w:hAnsi="TimesNewRomanPSMT" w:cs="TimesNewRomanPSMT"/>
          <w:sz w:val="24"/>
          <w:szCs w:val="24"/>
          <w:lang w:val="lt-LT"/>
        </w:rPr>
        <w:t xml:space="preserve">Paslaugų kainų pokyčio bei indeksų šaltinis – Statistikos departamento duomenų bazės. Šiuos </w:t>
      </w:r>
      <w:r w:rsidR="00EE3237" w:rsidRPr="00A922C8">
        <w:rPr>
          <w:rFonts w:ascii="TimesNewRomanPSMT" w:hAnsi="TimesNewRomanPSMT" w:cs="TimesNewRomanPSMT"/>
          <w:sz w:val="24"/>
          <w:szCs w:val="24"/>
          <w:lang w:val="lt-LT"/>
        </w:rPr>
        <w:t xml:space="preserve">duomenis </w:t>
      </w:r>
      <w:r w:rsidRPr="00A922C8">
        <w:rPr>
          <w:rFonts w:ascii="TimesNewRomanPSMT" w:hAnsi="TimesNewRomanPSMT" w:cs="TimesNewRomanPSMT"/>
          <w:sz w:val="24"/>
          <w:szCs w:val="24"/>
          <w:lang w:val="lt-LT"/>
        </w:rPr>
        <w:t>galima rasti (žingsniai): https://osp.stat.gov.lt \ Visi rodikliai \ Rodiklių duomenų bazė\ Pagal temą \ Ūkis ir finansai (makroekonomika) \ Kainų indeksai, pokyčiai ir kainos \ Ūkio subjektams suteiktų paslaugų kainų indeksai (PKI) ir kainų pokyčiai \ Ūkio subjektams suteiktų paslaugų kainų indeksai \ Ūkio subjektams suteiktų paslaugų kainų indeksai (2015 m. – 100) \ Lentelės parinktys \ Ekonominės veiklos rūšis \ Kompiuterių programavimo, konsultacinė ir susijusi veikla.</w:t>
      </w:r>
    </w:p>
    <w:p w14:paraId="2C1645DF" w14:textId="3DCFE182" w:rsidR="0057241E" w:rsidRPr="00A922C8" w:rsidRDefault="00506B4B"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Pr>
          <w:rFonts w:ascii="TimesNewRomanPSMT" w:hAnsi="TimesNewRomanPSMT" w:cs="TimesNewRomanPSMT"/>
          <w:sz w:val="24"/>
          <w:szCs w:val="24"/>
          <w:lang w:val="lt-LT"/>
        </w:rPr>
        <w:t xml:space="preserve">Sutarties pratęsimas </w:t>
      </w:r>
      <w:r w:rsidR="00B33DC9">
        <w:rPr>
          <w:rFonts w:ascii="TimesNewRomanPSMT" w:hAnsi="TimesNewRomanPSMT" w:cs="TimesNewRomanPSMT"/>
          <w:sz w:val="24"/>
          <w:szCs w:val="24"/>
          <w:lang w:val="lt-LT"/>
        </w:rPr>
        <w:t>su perskaičiuotais paslaugų įkainiais</w:t>
      </w:r>
      <w:r w:rsidR="00ED7FCA" w:rsidRPr="00A922C8">
        <w:rPr>
          <w:rFonts w:ascii="TimesNewRomanPSMT" w:hAnsi="TimesNewRomanPSMT" w:cs="TimesNewRomanPSMT"/>
          <w:sz w:val="24"/>
          <w:szCs w:val="24"/>
          <w:lang w:val="lt-LT"/>
        </w:rPr>
        <w:t xml:space="preserve"> įforminamas rašytiniu Šalių susitarimu</w:t>
      </w:r>
      <w:r w:rsidR="0057241E" w:rsidRPr="00A922C8">
        <w:rPr>
          <w:rFonts w:ascii="TimesNewRomanPSMT" w:hAnsi="TimesNewRomanPSMT" w:cs="TimesNewRomanPSMT"/>
          <w:sz w:val="24"/>
          <w:szCs w:val="24"/>
          <w:lang w:val="lt-LT"/>
        </w:rPr>
        <w:t>, kuris bus laikomas neatskiriama Sutarties dalimi.</w:t>
      </w:r>
    </w:p>
    <w:p w14:paraId="6D834EE1" w14:textId="77777777" w:rsidR="0098171A" w:rsidRPr="00A922C8" w:rsidRDefault="0057241E"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Susitarime dėl paslaugų įkainio perskaičiavimo nurodomi: perskaičiuojamojo laikotar</w:t>
      </w:r>
      <w:r w:rsidR="00084E53" w:rsidRPr="00A922C8">
        <w:rPr>
          <w:rFonts w:ascii="Times New Roman" w:hAnsi="Times New Roman" w:cs="Times New Roman"/>
          <w:sz w:val="24"/>
          <w:szCs w:val="24"/>
          <w:lang w:val="lt-LT"/>
        </w:rPr>
        <w:t xml:space="preserve">pio </w:t>
      </w:r>
      <w:r w:rsidRPr="00A922C8">
        <w:rPr>
          <w:rFonts w:ascii="Times New Roman" w:hAnsi="Times New Roman" w:cs="Times New Roman"/>
          <w:sz w:val="24"/>
          <w:szCs w:val="24"/>
          <w:lang w:val="lt-LT"/>
        </w:rPr>
        <w:t>kainų pokytis</w:t>
      </w:r>
      <w:r w:rsidR="00084E53" w:rsidRPr="00A922C8">
        <w:rPr>
          <w:rFonts w:ascii="Times New Roman" w:hAnsi="Times New Roman" w:cs="Times New Roman"/>
          <w:sz w:val="24"/>
          <w:szCs w:val="24"/>
          <w:lang w:val="lt-LT"/>
        </w:rPr>
        <w:t>;</w:t>
      </w:r>
      <w:r w:rsidRPr="00A922C8">
        <w:rPr>
          <w:rFonts w:ascii="Times New Roman" w:hAnsi="Times New Roman" w:cs="Times New Roman"/>
          <w:sz w:val="24"/>
          <w:szCs w:val="24"/>
          <w:lang w:val="lt-LT"/>
        </w:rPr>
        <w:t xml:space="preserve"> indekso reikšmę laikotarpio</w:t>
      </w:r>
      <w:r w:rsidR="00084E53" w:rsidRPr="00A922C8">
        <w:rPr>
          <w:rFonts w:ascii="Times New Roman" w:hAnsi="Times New Roman" w:cs="Times New Roman"/>
          <w:sz w:val="24"/>
          <w:szCs w:val="24"/>
          <w:lang w:val="lt-LT"/>
        </w:rPr>
        <w:t xml:space="preserve"> (ketvirčio)</w:t>
      </w:r>
      <w:r w:rsidRPr="00A922C8">
        <w:rPr>
          <w:rFonts w:ascii="Times New Roman" w:hAnsi="Times New Roman" w:cs="Times New Roman"/>
          <w:sz w:val="24"/>
          <w:szCs w:val="24"/>
          <w:lang w:val="lt-LT"/>
        </w:rPr>
        <w:t xml:space="preserve"> pradžioje ir jos nustatymo datą, indekso reikšmę laikotarpio pabaigoje ir jos nustatymo datą</w:t>
      </w:r>
      <w:r w:rsidR="00164A3B" w:rsidRPr="00A922C8">
        <w:rPr>
          <w:rFonts w:ascii="Times New Roman" w:hAnsi="Times New Roman" w:cs="Times New Roman"/>
          <w:sz w:val="24"/>
          <w:szCs w:val="24"/>
          <w:lang w:val="lt-LT"/>
        </w:rPr>
        <w:t xml:space="preserve"> </w:t>
      </w:r>
      <w:r w:rsidR="00FE0742" w:rsidRPr="00A922C8">
        <w:rPr>
          <w:rFonts w:ascii="Times New Roman" w:hAnsi="Times New Roman" w:cs="Times New Roman"/>
          <w:sz w:val="24"/>
          <w:szCs w:val="24"/>
          <w:lang w:val="lt-LT"/>
        </w:rPr>
        <w:t>bei</w:t>
      </w:r>
      <w:r w:rsidR="00164A3B" w:rsidRPr="00A922C8">
        <w:rPr>
          <w:rFonts w:ascii="Times New Roman" w:hAnsi="Times New Roman" w:cs="Times New Roman"/>
          <w:sz w:val="24"/>
          <w:szCs w:val="24"/>
          <w:lang w:val="lt-LT"/>
        </w:rPr>
        <w:t xml:space="preserve"> </w:t>
      </w:r>
      <w:r w:rsidRPr="00A922C8">
        <w:rPr>
          <w:rFonts w:ascii="Times New Roman" w:hAnsi="Times New Roman" w:cs="Times New Roman"/>
          <w:sz w:val="24"/>
          <w:szCs w:val="24"/>
          <w:lang w:val="lt-LT"/>
        </w:rPr>
        <w:t>perskaičiuoti</w:t>
      </w:r>
      <w:r w:rsidR="0098171A" w:rsidRPr="00A922C8">
        <w:rPr>
          <w:rFonts w:ascii="Times New Roman" w:hAnsi="Times New Roman" w:cs="Times New Roman"/>
          <w:sz w:val="24"/>
          <w:szCs w:val="24"/>
          <w:lang w:val="lt-LT"/>
        </w:rPr>
        <w:t xml:space="preserve"> </w:t>
      </w:r>
      <w:r w:rsidRPr="00A922C8">
        <w:rPr>
          <w:rFonts w:ascii="Times New Roman" w:hAnsi="Times New Roman" w:cs="Times New Roman"/>
          <w:sz w:val="24"/>
          <w:szCs w:val="24"/>
          <w:lang w:val="lt-LT"/>
        </w:rPr>
        <w:t>paslaugų įkainiai</w:t>
      </w:r>
      <w:r w:rsidR="0098171A" w:rsidRPr="00A922C8">
        <w:rPr>
          <w:rFonts w:ascii="Times New Roman" w:hAnsi="Times New Roman" w:cs="Times New Roman"/>
          <w:sz w:val="24"/>
          <w:szCs w:val="24"/>
          <w:lang w:val="lt-LT"/>
        </w:rPr>
        <w:t xml:space="preserve">. </w:t>
      </w:r>
    </w:p>
    <w:p w14:paraId="617609E5" w14:textId="77777777" w:rsidR="00ED7FCA" w:rsidRPr="00A922C8" w:rsidRDefault="00EA6DB0"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Preliminari/maksimali </w:t>
      </w:r>
      <w:r w:rsidR="0098171A" w:rsidRPr="00A922C8">
        <w:rPr>
          <w:rFonts w:ascii="Times New Roman" w:hAnsi="Times New Roman" w:cs="Times New Roman"/>
          <w:sz w:val="24"/>
          <w:szCs w:val="24"/>
          <w:lang w:val="lt-LT"/>
        </w:rPr>
        <w:t>Sutarties kaina, nurodyta Sutarties 2.2 papunktyje perskaičiuojama nebus.</w:t>
      </w:r>
    </w:p>
    <w:p w14:paraId="08666F49" w14:textId="2EB77474" w:rsidR="0098171A" w:rsidRPr="00A922C8" w:rsidRDefault="0098171A"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 xml:space="preserve">Jeigu Šalys </w:t>
      </w:r>
      <w:r w:rsidR="00544373" w:rsidRPr="00A922C8">
        <w:rPr>
          <w:rFonts w:ascii="Times New Roman" w:hAnsi="Times New Roman" w:cs="Times New Roman"/>
          <w:sz w:val="24"/>
          <w:szCs w:val="24"/>
          <w:lang w:val="lt-LT"/>
        </w:rPr>
        <w:t xml:space="preserve">pagal Sutarties 2.9 papunktyje nustatytą terminą nepateikė prašymo </w:t>
      </w:r>
      <w:r w:rsidRPr="00A922C8">
        <w:rPr>
          <w:rFonts w:ascii="Times New Roman" w:hAnsi="Times New Roman" w:cs="Times New Roman"/>
          <w:sz w:val="24"/>
          <w:szCs w:val="24"/>
          <w:lang w:val="lt-LT"/>
        </w:rPr>
        <w:t xml:space="preserve">perskaičiuoti </w:t>
      </w:r>
      <w:r w:rsidR="00B33DC9">
        <w:rPr>
          <w:rFonts w:ascii="Times New Roman" w:hAnsi="Times New Roman" w:cs="Times New Roman"/>
          <w:sz w:val="24"/>
          <w:szCs w:val="24"/>
          <w:lang w:val="lt-LT"/>
        </w:rPr>
        <w:t xml:space="preserve">paslaugų </w:t>
      </w:r>
      <w:r w:rsidRPr="00A922C8">
        <w:rPr>
          <w:rFonts w:ascii="Times New Roman" w:hAnsi="Times New Roman" w:cs="Times New Roman"/>
          <w:sz w:val="24"/>
          <w:szCs w:val="24"/>
          <w:lang w:val="lt-LT"/>
        </w:rPr>
        <w:t>įkainius</w:t>
      </w:r>
      <w:r w:rsidR="00FE0742" w:rsidRPr="00A922C8">
        <w:rPr>
          <w:rFonts w:ascii="Times New Roman" w:hAnsi="Times New Roman" w:cs="Times New Roman"/>
          <w:sz w:val="24"/>
          <w:szCs w:val="24"/>
          <w:lang w:val="lt-LT"/>
        </w:rPr>
        <w:t xml:space="preserve">, </w:t>
      </w:r>
      <w:r w:rsidR="00544373" w:rsidRPr="00A922C8">
        <w:rPr>
          <w:rFonts w:ascii="Times New Roman" w:hAnsi="Times New Roman" w:cs="Times New Roman"/>
          <w:sz w:val="24"/>
          <w:szCs w:val="24"/>
          <w:lang w:val="lt-LT"/>
        </w:rPr>
        <w:t>S</w:t>
      </w:r>
      <w:r w:rsidRPr="00A922C8">
        <w:rPr>
          <w:rFonts w:ascii="Times New Roman" w:hAnsi="Times New Roman" w:cs="Times New Roman"/>
          <w:sz w:val="24"/>
          <w:szCs w:val="24"/>
          <w:lang w:val="lt-LT"/>
        </w:rPr>
        <w:t>utartis automatiškai prasitęsia 12 mėn</w:t>
      </w:r>
      <w:r w:rsidR="00544373" w:rsidRPr="00A922C8">
        <w:rPr>
          <w:rFonts w:ascii="Times New Roman" w:hAnsi="Times New Roman" w:cs="Times New Roman"/>
          <w:sz w:val="24"/>
          <w:szCs w:val="24"/>
          <w:lang w:val="lt-LT"/>
        </w:rPr>
        <w:t>esių</w:t>
      </w:r>
      <w:r w:rsidRPr="00A922C8">
        <w:rPr>
          <w:rFonts w:ascii="Times New Roman" w:hAnsi="Times New Roman" w:cs="Times New Roman"/>
          <w:sz w:val="24"/>
          <w:szCs w:val="24"/>
          <w:lang w:val="lt-LT"/>
        </w:rPr>
        <w:t xml:space="preserve"> tom</w:t>
      </w:r>
      <w:r w:rsidR="00544373" w:rsidRPr="00A922C8">
        <w:rPr>
          <w:rFonts w:ascii="Times New Roman" w:hAnsi="Times New Roman" w:cs="Times New Roman"/>
          <w:sz w:val="24"/>
          <w:szCs w:val="24"/>
          <w:lang w:val="lt-LT"/>
        </w:rPr>
        <w:t>is</w:t>
      </w:r>
      <w:r w:rsidRPr="00A922C8">
        <w:rPr>
          <w:rFonts w:ascii="Times New Roman" w:hAnsi="Times New Roman" w:cs="Times New Roman"/>
          <w:sz w:val="24"/>
          <w:szCs w:val="24"/>
          <w:lang w:val="lt-LT"/>
        </w:rPr>
        <w:t xml:space="preserve"> pačiom</w:t>
      </w:r>
      <w:r w:rsidR="00544373" w:rsidRPr="00A922C8">
        <w:rPr>
          <w:rFonts w:ascii="Times New Roman" w:hAnsi="Times New Roman" w:cs="Times New Roman"/>
          <w:sz w:val="24"/>
          <w:szCs w:val="24"/>
          <w:lang w:val="lt-LT"/>
        </w:rPr>
        <w:t>is</w:t>
      </w:r>
      <w:r w:rsidRPr="00A922C8">
        <w:rPr>
          <w:rFonts w:ascii="Times New Roman" w:hAnsi="Times New Roman" w:cs="Times New Roman"/>
          <w:sz w:val="24"/>
          <w:szCs w:val="24"/>
          <w:lang w:val="lt-LT"/>
        </w:rPr>
        <w:t xml:space="preserve"> sąlygom</w:t>
      </w:r>
      <w:r w:rsidR="00544373" w:rsidRPr="00A922C8">
        <w:rPr>
          <w:rFonts w:ascii="Times New Roman" w:hAnsi="Times New Roman" w:cs="Times New Roman"/>
          <w:sz w:val="24"/>
          <w:szCs w:val="24"/>
          <w:lang w:val="lt-LT"/>
        </w:rPr>
        <w:t>is</w:t>
      </w:r>
      <w:r w:rsidRPr="00A922C8">
        <w:rPr>
          <w:rFonts w:ascii="Times New Roman" w:hAnsi="Times New Roman" w:cs="Times New Roman"/>
          <w:sz w:val="24"/>
          <w:szCs w:val="24"/>
          <w:lang w:val="lt-LT"/>
        </w:rPr>
        <w:t xml:space="preserve"> ir </w:t>
      </w:r>
      <w:r w:rsidR="00FE0742" w:rsidRPr="00A922C8">
        <w:rPr>
          <w:rFonts w:ascii="Times New Roman" w:hAnsi="Times New Roman" w:cs="Times New Roman"/>
          <w:sz w:val="24"/>
          <w:szCs w:val="24"/>
          <w:lang w:val="lt-LT"/>
        </w:rPr>
        <w:t>įkainiais.</w:t>
      </w:r>
    </w:p>
    <w:p w14:paraId="5CC7F5DF" w14:textId="77777777" w:rsidR="0030600F" w:rsidRPr="00A922C8" w:rsidRDefault="0030600F"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szCs w:val="24"/>
          <w:lang w:val="lt-LT"/>
        </w:rPr>
        <w:t xml:space="preserve">Šalims nesusitariant dėl paslaugų įkainių perskaičiavimo Sutartis </w:t>
      </w:r>
      <w:r w:rsidR="00FE0742" w:rsidRPr="00A922C8">
        <w:rPr>
          <w:rFonts w:ascii="Times New Roman" w:hAnsi="Times New Roman" w:cs="Times New Roman"/>
          <w:sz w:val="24"/>
          <w:szCs w:val="24"/>
          <w:lang w:val="lt-LT"/>
        </w:rPr>
        <w:t>nepratęsiama.</w:t>
      </w:r>
    </w:p>
    <w:p w14:paraId="7E30483F" w14:textId="77777777" w:rsidR="00563FDA" w:rsidRPr="00A922C8" w:rsidRDefault="009139D3"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FB0D4B">
        <w:rPr>
          <w:rFonts w:ascii="Times New Roman" w:hAnsi="Times New Roman" w:cs="Times New Roman"/>
          <w:sz w:val="24"/>
          <w:szCs w:val="24"/>
          <w:lang w:val="lt-LT"/>
        </w:rPr>
        <w:t>Į paslaugų</w:t>
      </w:r>
      <w:r w:rsidRPr="00A922C8">
        <w:rPr>
          <w:rFonts w:ascii="Times New Roman" w:hAnsi="Times New Roman" w:cs="Times New Roman"/>
          <w:sz w:val="24"/>
          <w:szCs w:val="24"/>
          <w:lang w:val="lt-LT"/>
        </w:rPr>
        <w:t xml:space="preserve"> kainą įskaičiuoti visi mokesčiai ir visos Vykdytojo išlaidos, apimančios viską, ko reikia visiškam ir tinkamam Sutarties įvykdymui.</w:t>
      </w:r>
      <w:r w:rsidR="00563FDA" w:rsidRPr="00A922C8">
        <w:rPr>
          <w:rFonts w:ascii="Times New Roman" w:hAnsi="Times New Roman" w:cs="Times New Roman"/>
          <w:sz w:val="24"/>
          <w:lang w:val="lt-LT"/>
        </w:rPr>
        <w:t xml:space="preserve"> </w:t>
      </w:r>
    </w:p>
    <w:p w14:paraId="1D5089BB" w14:textId="6EFCCB5A" w:rsidR="00563FDA" w:rsidRPr="00563FDA" w:rsidRDefault="00563FDA"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563FDA">
        <w:rPr>
          <w:rFonts w:ascii="Times New Roman" w:hAnsi="Times New Roman" w:cs="Times New Roman"/>
          <w:sz w:val="24"/>
          <w:lang w:val="lt-LT"/>
        </w:rPr>
        <w:t xml:space="preserve">Užsakovas, esant poreikiui, gali iš Vykdytojo įsigyti su pirkimo objektu susijusių paslaugų neviršijant 10 procentų  </w:t>
      </w:r>
      <w:r w:rsidR="00A922C8">
        <w:rPr>
          <w:rFonts w:ascii="Times New Roman" w:hAnsi="Times New Roman" w:cs="Times New Roman"/>
          <w:sz w:val="24"/>
          <w:lang w:val="lt-LT"/>
        </w:rPr>
        <w:t xml:space="preserve">Sutarties </w:t>
      </w:r>
      <w:r w:rsidRPr="00563FDA">
        <w:rPr>
          <w:rFonts w:ascii="Times New Roman" w:hAnsi="Times New Roman" w:cs="Times New Roman"/>
          <w:sz w:val="24"/>
          <w:lang w:val="lt-LT"/>
        </w:rPr>
        <w:t>2.</w:t>
      </w:r>
      <w:r>
        <w:rPr>
          <w:rFonts w:ascii="Times New Roman" w:hAnsi="Times New Roman" w:cs="Times New Roman"/>
          <w:sz w:val="24"/>
          <w:lang w:val="lt-LT"/>
        </w:rPr>
        <w:t>2</w:t>
      </w:r>
      <w:r w:rsidRPr="00563FDA">
        <w:rPr>
          <w:rFonts w:ascii="Times New Roman" w:hAnsi="Times New Roman" w:cs="Times New Roman"/>
          <w:sz w:val="24"/>
          <w:lang w:val="lt-LT"/>
        </w:rPr>
        <w:t xml:space="preserve"> papunktyje nurodytos </w:t>
      </w:r>
      <w:r w:rsidR="00EA6DB0">
        <w:rPr>
          <w:rFonts w:ascii="Times New Roman" w:hAnsi="Times New Roman" w:cs="Times New Roman"/>
          <w:sz w:val="24"/>
          <w:szCs w:val="24"/>
          <w:lang w:val="lt-LT"/>
        </w:rPr>
        <w:t>preliminarios/maksimalios</w:t>
      </w:r>
      <w:r w:rsidR="00EA6DB0" w:rsidRPr="00563FDA">
        <w:rPr>
          <w:rFonts w:ascii="Times New Roman" w:hAnsi="Times New Roman" w:cs="Times New Roman"/>
          <w:sz w:val="24"/>
          <w:lang w:val="lt-LT"/>
        </w:rPr>
        <w:t xml:space="preserve"> </w:t>
      </w:r>
      <w:r w:rsidRPr="00563FDA">
        <w:rPr>
          <w:rFonts w:ascii="Times New Roman" w:hAnsi="Times New Roman" w:cs="Times New Roman"/>
          <w:sz w:val="24"/>
          <w:lang w:val="lt-LT"/>
        </w:rPr>
        <w:t>Sutarties</w:t>
      </w:r>
      <w:r w:rsidR="00EA6DB0" w:rsidRPr="00EA6DB0">
        <w:rPr>
          <w:rFonts w:ascii="Times New Roman" w:hAnsi="Times New Roman" w:cs="Times New Roman"/>
          <w:sz w:val="24"/>
          <w:szCs w:val="24"/>
          <w:lang w:val="lt-LT"/>
        </w:rPr>
        <w:t xml:space="preserve"> </w:t>
      </w:r>
      <w:r w:rsidR="00EA6DB0">
        <w:rPr>
          <w:rFonts w:ascii="Times New Roman" w:hAnsi="Times New Roman" w:cs="Times New Roman"/>
          <w:sz w:val="24"/>
          <w:lang w:val="lt-LT"/>
        </w:rPr>
        <w:t>kainos</w:t>
      </w:r>
      <w:r w:rsidRPr="00563FDA">
        <w:rPr>
          <w:rFonts w:ascii="Times New Roman" w:hAnsi="Times New Roman" w:cs="Times New Roman"/>
          <w:sz w:val="24"/>
          <w:lang w:val="lt-LT"/>
        </w:rPr>
        <w:t>.</w:t>
      </w:r>
    </w:p>
    <w:p w14:paraId="35C093B1" w14:textId="3DB57FB7" w:rsidR="009139D3" w:rsidRDefault="009139D3"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563FDA">
        <w:rPr>
          <w:rFonts w:ascii="Times New Roman" w:hAnsi="Times New Roman" w:cs="Times New Roman"/>
          <w:sz w:val="24"/>
          <w:szCs w:val="24"/>
          <w:lang w:val="lt-LT"/>
        </w:rPr>
        <w:t xml:space="preserve">Užsakovas apmoka Vykdytojui už atliktas paslaugas ne vėliau kaip per </w:t>
      </w:r>
      <w:r w:rsidR="00563FDA">
        <w:rPr>
          <w:rFonts w:ascii="Times New Roman" w:hAnsi="Times New Roman" w:cs="Times New Roman"/>
          <w:sz w:val="24"/>
          <w:szCs w:val="24"/>
          <w:lang w:val="lt-LT"/>
        </w:rPr>
        <w:t>3</w:t>
      </w:r>
      <w:r w:rsidRPr="00563FDA">
        <w:rPr>
          <w:rFonts w:ascii="Times New Roman" w:hAnsi="Times New Roman" w:cs="Times New Roman"/>
          <w:sz w:val="24"/>
          <w:szCs w:val="24"/>
          <w:lang w:val="lt-LT"/>
        </w:rPr>
        <w:t xml:space="preserve">0 kalendorinių dienų nuo sąskaitos-faktūros ir Šalių pasirašyto paslaugų </w:t>
      </w:r>
      <w:r w:rsidR="00724DD8" w:rsidRPr="00563FDA">
        <w:rPr>
          <w:rFonts w:ascii="Times New Roman" w:hAnsi="Times New Roman" w:cs="Times New Roman"/>
          <w:sz w:val="24"/>
          <w:szCs w:val="24"/>
          <w:lang w:val="lt-LT"/>
        </w:rPr>
        <w:t>perdavimo</w:t>
      </w:r>
      <w:r w:rsidR="00724DD8">
        <w:rPr>
          <w:rFonts w:ascii="Times New Roman" w:hAnsi="Times New Roman" w:cs="Times New Roman"/>
          <w:sz w:val="24"/>
          <w:szCs w:val="24"/>
          <w:lang w:val="lt-LT"/>
        </w:rPr>
        <w:t xml:space="preserve"> – </w:t>
      </w:r>
      <w:r w:rsidRPr="00563FDA">
        <w:rPr>
          <w:rFonts w:ascii="Times New Roman" w:hAnsi="Times New Roman" w:cs="Times New Roman"/>
          <w:sz w:val="24"/>
          <w:szCs w:val="24"/>
          <w:lang w:val="lt-LT"/>
        </w:rPr>
        <w:t xml:space="preserve">priėmimo akto (Sutarties 3 priedas) gavimo dienos. </w:t>
      </w:r>
    </w:p>
    <w:p w14:paraId="37EEAF17" w14:textId="77777777" w:rsidR="009139D3" w:rsidRDefault="009139D3"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563FDA">
        <w:rPr>
          <w:rFonts w:ascii="Times New Roman" w:hAnsi="Times New Roman" w:cs="Times New Roman"/>
          <w:sz w:val="24"/>
          <w:szCs w:val="24"/>
          <w:lang w:val="lt-LT"/>
        </w:rPr>
        <w:t xml:space="preserve">Vykdytojas PVM sąskaitą–faktūrą privalo pateikti naudojantis VĮ Registrų centro administruojama elektronine paslauga „E. sąskaita“, nurodant E. sąskaitoje Sutarties datą ir numerį bei Užsakovo atsakingo už sutarties vykdymą asmens vardą, pavardę. Jei informacinės sistemos „E. </w:t>
      </w:r>
      <w:r w:rsidRPr="00563FDA">
        <w:rPr>
          <w:rFonts w:ascii="Times New Roman" w:hAnsi="Times New Roman" w:cs="Times New Roman"/>
          <w:sz w:val="24"/>
          <w:szCs w:val="24"/>
          <w:lang w:val="lt-LT"/>
        </w:rPr>
        <w:lastRenderedPageBreak/>
        <w:t xml:space="preserve">sąskaita“ funkcinės galimybės nepakankamos ar laikinai neužtikrinamos, Vykdytojas gali pateikti reikalingą informaciją raštu. </w:t>
      </w:r>
    </w:p>
    <w:p w14:paraId="5ABFCB43" w14:textId="77777777" w:rsidR="004F201F" w:rsidRPr="004F201F" w:rsidRDefault="009139D3"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4F201F">
        <w:rPr>
          <w:rFonts w:ascii="Times New Roman" w:hAnsi="Times New Roman" w:cs="Times New Roman"/>
          <w:sz w:val="24"/>
          <w:szCs w:val="24"/>
          <w:lang w:val="lt-LT"/>
        </w:rPr>
        <w:t xml:space="preserve">Užsakovas </w:t>
      </w:r>
      <w:r w:rsidR="004F201F" w:rsidRPr="004F201F">
        <w:rPr>
          <w:rFonts w:ascii="Times New Roman" w:eastAsia="Calibri" w:hAnsi="Times New Roman" w:cs="Times New Roman"/>
          <w:sz w:val="24"/>
          <w:szCs w:val="24"/>
          <w:lang w:val="lt-LT"/>
        </w:rPr>
        <w:t>už atliktas paslaugas su Vykdytoju atsiskaito mokėjimo pavedimu į Vykdytojo nurodytą banko sąskaitą. Mokėjimas laikomas įvykdytu, kai pinigai patenka į Vykdytojo sąskaitą.</w:t>
      </w:r>
    </w:p>
    <w:p w14:paraId="0AE5B53D" w14:textId="77777777" w:rsidR="004F201F" w:rsidRPr="004F201F" w:rsidRDefault="004F201F" w:rsidP="00B47574">
      <w:pPr>
        <w:pStyle w:val="Sraopastraipa"/>
        <w:numPr>
          <w:ilvl w:val="1"/>
          <w:numId w:val="26"/>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4F201F">
        <w:rPr>
          <w:rFonts w:ascii="Times New Roman" w:eastAsia="Calibri" w:hAnsi="Times New Roman" w:cs="Times New Roman"/>
          <w:sz w:val="24"/>
          <w:szCs w:val="24"/>
          <w:lang w:val="lt-LT"/>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Vykdytojo ir jo subtiekėjo Sutartis, kurioje aprašoma tiesioginio atsiskaitymo su subtiekėju tvarka, numatoma teisė Vykdytojui prieštarauti nepagrįstiems mokėjimams subtiekėjui.</w:t>
      </w:r>
    </w:p>
    <w:p w14:paraId="2966AE38" w14:textId="77777777" w:rsidR="00D94560" w:rsidRPr="00563FDA" w:rsidRDefault="00D94560" w:rsidP="00B47574">
      <w:pPr>
        <w:spacing w:after="0" w:line="276" w:lineRule="auto"/>
        <w:ind w:firstLine="567"/>
        <w:jc w:val="both"/>
        <w:rPr>
          <w:rFonts w:ascii="Times New Roman" w:eastAsia="Times New Roman" w:hAnsi="Times New Roman" w:cs="Times New Roman"/>
          <w:b/>
          <w:sz w:val="24"/>
          <w:szCs w:val="24"/>
          <w:lang w:val="lt-LT" w:eastAsia="lt-LT"/>
        </w:rPr>
      </w:pPr>
    </w:p>
    <w:p w14:paraId="633651A4" w14:textId="77777777" w:rsidR="00A92C3A" w:rsidRPr="00125CC3" w:rsidRDefault="00A92C3A" w:rsidP="00B47574">
      <w:pPr>
        <w:spacing w:after="0" w:line="276" w:lineRule="auto"/>
        <w:ind w:firstLine="851"/>
        <w:jc w:val="center"/>
        <w:rPr>
          <w:rFonts w:ascii="Times New Roman" w:hAnsi="Times New Roman" w:cs="Times New Roman"/>
          <w:b/>
          <w:sz w:val="24"/>
        </w:rPr>
      </w:pPr>
      <w:r w:rsidRPr="00125CC3">
        <w:rPr>
          <w:rFonts w:ascii="Times New Roman" w:hAnsi="Times New Roman" w:cs="Times New Roman"/>
          <w:b/>
          <w:sz w:val="24"/>
        </w:rPr>
        <w:t>III SKYRIUS</w:t>
      </w:r>
    </w:p>
    <w:p w14:paraId="35E6DC5E" w14:textId="77777777" w:rsidR="00A92C3A" w:rsidRPr="00125CC3" w:rsidRDefault="00A92C3A" w:rsidP="00B47574">
      <w:pPr>
        <w:pStyle w:val="Pagrindinistekstas"/>
        <w:spacing w:after="0" w:line="276" w:lineRule="auto"/>
        <w:ind w:firstLine="851"/>
        <w:jc w:val="center"/>
        <w:rPr>
          <w:rFonts w:ascii="Times New Roman" w:hAnsi="Times New Roman"/>
          <w:b/>
          <w:caps/>
          <w:sz w:val="24"/>
          <w:szCs w:val="24"/>
        </w:rPr>
      </w:pPr>
      <w:r w:rsidRPr="00125CC3">
        <w:rPr>
          <w:rFonts w:ascii="Times New Roman" w:hAnsi="Times New Roman"/>
          <w:b/>
          <w:caps/>
          <w:sz w:val="24"/>
          <w:szCs w:val="24"/>
        </w:rPr>
        <w:t>Užsakovo įsipareigojimai</w:t>
      </w:r>
    </w:p>
    <w:p w14:paraId="74A0C92D" w14:textId="77777777" w:rsidR="00A92C3A" w:rsidRPr="00125CC3" w:rsidRDefault="00A92C3A" w:rsidP="00B47574">
      <w:pPr>
        <w:pStyle w:val="Pagrindinistekstas"/>
        <w:spacing w:after="0" w:line="276" w:lineRule="auto"/>
        <w:ind w:firstLine="851"/>
        <w:jc w:val="both"/>
        <w:rPr>
          <w:rFonts w:ascii="Times New Roman" w:hAnsi="Times New Roman"/>
          <w:b/>
          <w:caps/>
          <w:sz w:val="24"/>
          <w:szCs w:val="24"/>
        </w:rPr>
      </w:pPr>
    </w:p>
    <w:p w14:paraId="5752CB0B" w14:textId="77777777" w:rsidR="00A92C3A" w:rsidRPr="00CF74AF" w:rsidRDefault="00A92C3A" w:rsidP="00B47574">
      <w:pPr>
        <w:pStyle w:val="Sraopastraipa"/>
        <w:numPr>
          <w:ilvl w:val="1"/>
          <w:numId w:val="3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CF74AF">
        <w:rPr>
          <w:rFonts w:ascii="Times New Roman" w:hAnsi="Times New Roman" w:cs="Times New Roman"/>
          <w:sz w:val="24"/>
          <w:lang w:val="lt-LT"/>
        </w:rPr>
        <w:t>Sudaryti darbo sąlygas Vykdytojo darbuotojams suteikti paslaugas iš anksto suderintu laiku patekti į objektą.</w:t>
      </w:r>
    </w:p>
    <w:p w14:paraId="1E443D0A" w14:textId="77777777" w:rsidR="00A92C3A" w:rsidRPr="00CF74AF" w:rsidRDefault="00A92C3A" w:rsidP="00B47574">
      <w:pPr>
        <w:pStyle w:val="Sraopastraipa"/>
        <w:numPr>
          <w:ilvl w:val="1"/>
          <w:numId w:val="3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CF74AF">
        <w:rPr>
          <w:rFonts w:ascii="Times New Roman" w:hAnsi="Times New Roman" w:cs="Times New Roman"/>
          <w:sz w:val="24"/>
          <w:lang w:val="lt-LT"/>
        </w:rPr>
        <w:t>Pateikti Vykdytojui visą dokumentaciją susijusią su paslaugų teikimu.</w:t>
      </w:r>
    </w:p>
    <w:p w14:paraId="3AE66C85" w14:textId="77777777" w:rsidR="00A92C3A" w:rsidRPr="00CF74AF" w:rsidRDefault="00A92C3A" w:rsidP="00B47574">
      <w:pPr>
        <w:pStyle w:val="Sraopastraipa"/>
        <w:numPr>
          <w:ilvl w:val="1"/>
          <w:numId w:val="3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CF74AF">
        <w:rPr>
          <w:rFonts w:ascii="Times New Roman" w:hAnsi="Times New Roman" w:cs="Times New Roman"/>
          <w:sz w:val="24"/>
          <w:lang w:val="lt-LT"/>
        </w:rPr>
        <w:t>Priimti tinkamai suteiktas paslaugas pagal pateiktą paslaugų perdavimo – priėmimo aktą.</w:t>
      </w:r>
    </w:p>
    <w:p w14:paraId="34DDF386" w14:textId="77777777" w:rsidR="00A92C3A" w:rsidRPr="00CF74AF" w:rsidRDefault="00A92C3A" w:rsidP="00B47574">
      <w:pPr>
        <w:pStyle w:val="Sraopastraipa"/>
        <w:numPr>
          <w:ilvl w:val="1"/>
          <w:numId w:val="3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CF74AF">
        <w:rPr>
          <w:rFonts w:ascii="Times New Roman" w:hAnsi="Times New Roman" w:cs="Times New Roman"/>
          <w:sz w:val="24"/>
          <w:lang w:val="lt-LT"/>
        </w:rPr>
        <w:t xml:space="preserve">Sumokėti Vykdytojui už tinkamai suteiktas paslaugas </w:t>
      </w:r>
      <w:r w:rsidR="00CF74AF">
        <w:rPr>
          <w:rFonts w:ascii="Times New Roman" w:hAnsi="Times New Roman" w:cs="Times New Roman"/>
          <w:sz w:val="24"/>
          <w:lang w:val="lt-LT"/>
        </w:rPr>
        <w:t>S</w:t>
      </w:r>
      <w:r w:rsidRPr="00CF74AF">
        <w:rPr>
          <w:rFonts w:ascii="Times New Roman" w:hAnsi="Times New Roman" w:cs="Times New Roman"/>
          <w:sz w:val="24"/>
          <w:lang w:val="lt-LT"/>
        </w:rPr>
        <w:t>utart</w:t>
      </w:r>
      <w:r w:rsidR="00CF74AF">
        <w:rPr>
          <w:rFonts w:ascii="Times New Roman" w:hAnsi="Times New Roman" w:cs="Times New Roman"/>
          <w:sz w:val="24"/>
          <w:lang w:val="lt-LT"/>
        </w:rPr>
        <w:t>ies II skyriuje</w:t>
      </w:r>
      <w:r w:rsidRPr="00CF74AF">
        <w:rPr>
          <w:rFonts w:ascii="Times New Roman" w:hAnsi="Times New Roman" w:cs="Times New Roman"/>
          <w:sz w:val="24"/>
          <w:lang w:val="lt-LT"/>
        </w:rPr>
        <w:t xml:space="preserve"> nustatyta tvarka ir sąlygomis.</w:t>
      </w:r>
    </w:p>
    <w:p w14:paraId="41D420EA" w14:textId="77777777" w:rsidR="00A92C3A" w:rsidRPr="00CF74AF" w:rsidRDefault="00A92C3A" w:rsidP="00B47574">
      <w:pPr>
        <w:pStyle w:val="Sraopastraipa"/>
        <w:numPr>
          <w:ilvl w:val="1"/>
          <w:numId w:val="32"/>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CF74AF">
        <w:rPr>
          <w:rFonts w:ascii="Times New Roman" w:hAnsi="Times New Roman" w:cs="Times New Roman"/>
          <w:sz w:val="24"/>
          <w:lang w:val="lt-LT"/>
        </w:rPr>
        <w:t>Tinkamai vykdyti kitus įsipareigojimus, numatytus sutartyje ir galiojančiuose Lietuvos Respublikos teisės aktuose.</w:t>
      </w:r>
    </w:p>
    <w:p w14:paraId="01FF848F" w14:textId="77777777" w:rsidR="00723EB1" w:rsidRPr="005D1AE1" w:rsidRDefault="00723EB1" w:rsidP="00B47574">
      <w:pPr>
        <w:spacing w:after="0" w:line="276" w:lineRule="auto"/>
        <w:ind w:firstLine="851"/>
        <w:jc w:val="center"/>
        <w:rPr>
          <w:rFonts w:ascii="Times New Roman" w:hAnsi="Times New Roman" w:cs="Times New Roman"/>
          <w:b/>
          <w:sz w:val="24"/>
          <w:lang w:val="lt-LT"/>
        </w:rPr>
      </w:pPr>
    </w:p>
    <w:p w14:paraId="428D035E" w14:textId="77777777" w:rsidR="00A92C3A" w:rsidRPr="00125CC3" w:rsidRDefault="00A92C3A" w:rsidP="00B47574">
      <w:pPr>
        <w:spacing w:after="0" w:line="276" w:lineRule="auto"/>
        <w:ind w:firstLine="851"/>
        <w:jc w:val="center"/>
        <w:rPr>
          <w:rFonts w:ascii="Times New Roman" w:hAnsi="Times New Roman" w:cs="Times New Roman"/>
          <w:b/>
          <w:sz w:val="24"/>
        </w:rPr>
      </w:pPr>
      <w:r w:rsidRPr="00125CC3">
        <w:rPr>
          <w:rFonts w:ascii="Times New Roman" w:hAnsi="Times New Roman" w:cs="Times New Roman"/>
          <w:b/>
          <w:sz w:val="24"/>
        </w:rPr>
        <w:t>IV SKYRIUS</w:t>
      </w:r>
    </w:p>
    <w:p w14:paraId="36C70771" w14:textId="77777777" w:rsidR="00A92C3A" w:rsidRPr="00125CC3" w:rsidRDefault="00A92C3A" w:rsidP="00B47574">
      <w:pPr>
        <w:tabs>
          <w:tab w:val="left" w:pos="6747"/>
        </w:tabs>
        <w:spacing w:after="0" w:line="276" w:lineRule="auto"/>
        <w:ind w:firstLine="851"/>
        <w:jc w:val="center"/>
        <w:rPr>
          <w:rFonts w:ascii="Times New Roman" w:hAnsi="Times New Roman" w:cs="Times New Roman"/>
          <w:b/>
          <w:sz w:val="24"/>
        </w:rPr>
      </w:pPr>
      <w:r w:rsidRPr="00125CC3">
        <w:rPr>
          <w:rFonts w:ascii="Times New Roman" w:hAnsi="Times New Roman" w:cs="Times New Roman"/>
          <w:b/>
          <w:sz w:val="24"/>
        </w:rPr>
        <w:t>VYKDYTOJO ĮSIPAREIGOJIMAI</w:t>
      </w:r>
    </w:p>
    <w:p w14:paraId="0C753FD0" w14:textId="77777777" w:rsidR="00A92C3A" w:rsidRDefault="00A92C3A" w:rsidP="00B47574">
      <w:pPr>
        <w:spacing w:after="0" w:line="276" w:lineRule="auto"/>
        <w:ind w:firstLine="851"/>
        <w:jc w:val="both"/>
        <w:rPr>
          <w:rFonts w:ascii="Times New Roman" w:hAnsi="Times New Roman" w:cs="Times New Roman"/>
          <w:b/>
          <w:sz w:val="24"/>
        </w:rPr>
      </w:pPr>
    </w:p>
    <w:p w14:paraId="091DC62A" w14:textId="77777777" w:rsidR="00A92C3A" w:rsidRPr="00A922C8"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lang w:val="lt-LT"/>
        </w:rPr>
        <w:t xml:space="preserve">Kokybiškai, laiku ir tinkamai teikti paslaugas, numatytas </w:t>
      </w:r>
      <w:r w:rsidRPr="00A922C8">
        <w:rPr>
          <w:rFonts w:ascii="Times New Roman" w:hAnsi="Times New Roman" w:cs="Times New Roman"/>
          <w:bCs/>
          <w:sz w:val="24"/>
          <w:lang w:val="lt-LT"/>
        </w:rPr>
        <w:t>techninėje specifikacijoje, pateiktoje Sutarties</w:t>
      </w:r>
      <w:r w:rsidRPr="00A922C8">
        <w:rPr>
          <w:rFonts w:ascii="Times New Roman" w:hAnsi="Times New Roman" w:cs="Times New Roman"/>
          <w:b/>
          <w:sz w:val="24"/>
          <w:lang w:val="lt-LT"/>
        </w:rPr>
        <w:t xml:space="preserve"> </w:t>
      </w:r>
      <w:r w:rsidRPr="00A922C8">
        <w:rPr>
          <w:rFonts w:ascii="Times New Roman" w:hAnsi="Times New Roman" w:cs="Times New Roman"/>
          <w:sz w:val="24"/>
          <w:lang w:val="lt-LT"/>
        </w:rPr>
        <w:t>1 priede.</w:t>
      </w:r>
    </w:p>
    <w:p w14:paraId="5647E431" w14:textId="77777777" w:rsidR="00A92C3A" w:rsidRPr="00A922C8"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lang w:val="lt-LT"/>
        </w:rPr>
        <w:t>Bendradarbiauti su Užsakovu visos Sutarties vykdymo metu ir nedelsdamas raštu informuoti Užsakovą apie bet kokias aplinkybes, kurios trukdo ar gali sutrukdyti Vykdytojui suteikti paslaugas</w:t>
      </w:r>
      <w:r w:rsidR="00CF74AF" w:rsidRPr="00A922C8">
        <w:rPr>
          <w:rFonts w:ascii="Times New Roman" w:hAnsi="Times New Roman" w:cs="Times New Roman"/>
          <w:sz w:val="24"/>
          <w:lang w:val="lt-LT"/>
        </w:rPr>
        <w:t>.</w:t>
      </w:r>
    </w:p>
    <w:p w14:paraId="1F0A08B7" w14:textId="77777777" w:rsidR="00A92C3A" w:rsidRPr="00A922C8"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lang w:val="lt-LT"/>
        </w:rPr>
        <w:t>Užtikrinti Sutarties vykdymo metu iš Užsakovo gautos ir su Sutarties vykdymu susijusios informacijos konfidencialumą ir apsaugą.</w:t>
      </w:r>
    </w:p>
    <w:p w14:paraId="5EFD10F2" w14:textId="28452ABC" w:rsidR="00A92C3A" w:rsidRPr="00A922C8"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sz w:val="24"/>
          <w:szCs w:val="24"/>
          <w:lang w:val="lt-LT"/>
        </w:rPr>
        <w:t>Užtikrinti, kad Sutarties sudarymo momentu ir visą</w:t>
      </w:r>
      <w:r w:rsidRPr="00CF74AF">
        <w:rPr>
          <w:rFonts w:ascii="Times New Roman" w:hAnsi="Times New Roman"/>
          <w:sz w:val="24"/>
          <w:szCs w:val="24"/>
          <w:lang w:val="lt-LT"/>
        </w:rPr>
        <w:t xml:space="preserve"> jos galiojimo laikotarpį paslaugas teiktų reikiamas ir optimalus specialistų skaičius ir Vykdytojo specialistai turėtų reikiamą kvalifikaciją ir patirtį, reikalingas norint kokybiškai teikti </w:t>
      </w:r>
      <w:r w:rsidR="00724DD8">
        <w:rPr>
          <w:rFonts w:ascii="Times New Roman" w:hAnsi="Times New Roman"/>
          <w:sz w:val="24"/>
          <w:szCs w:val="24"/>
          <w:lang w:val="lt-LT"/>
        </w:rPr>
        <w:t>p</w:t>
      </w:r>
      <w:r w:rsidRPr="00CF74AF">
        <w:rPr>
          <w:rFonts w:ascii="Times New Roman" w:hAnsi="Times New Roman"/>
          <w:sz w:val="24"/>
          <w:szCs w:val="24"/>
          <w:lang w:val="lt-LT"/>
        </w:rPr>
        <w:t>aslaugas.</w:t>
      </w:r>
    </w:p>
    <w:p w14:paraId="2D800428" w14:textId="77777777" w:rsidR="00A92C3A" w:rsidRPr="00A922C8"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lang w:val="lt-LT"/>
        </w:rPr>
        <w:t>Sistemos aptarnavimo ir remonto paslaugų Vykdytojas privalo sudaryti sąlygas priimti Užsakovo pranešimus apie gedimus bet kuriuo paros metu elektroniniu paštu ir telefonu, taip pat vykdyti nemokamas konsultacijas žodžiu arba raštu (elektroniniu paštu).</w:t>
      </w:r>
    </w:p>
    <w:p w14:paraId="232C501E" w14:textId="77777777" w:rsidR="00A92C3A" w:rsidRPr="008E2E69"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22C8">
        <w:rPr>
          <w:rFonts w:ascii="Times New Roman" w:hAnsi="Times New Roman" w:cs="Times New Roman"/>
          <w:sz w:val="24"/>
          <w:lang w:val="lt-LT"/>
        </w:rPr>
        <w:t xml:space="preserve">Užtikrinti, kad sistemos gedimo atveju maksimalus reakcijos laikas neturėtu viršyti 24 val. nuo pranešimo apie įvykį, o maksimalus ištaisymo laikas neturėtu viršyti 48 val. nuo pranešimo apie įvykį. </w:t>
      </w:r>
      <w:r w:rsidRPr="008E2E69">
        <w:rPr>
          <w:rFonts w:ascii="Times New Roman" w:hAnsi="Times New Roman" w:cs="Times New Roman"/>
          <w:sz w:val="24"/>
          <w:lang w:val="lt-LT"/>
        </w:rPr>
        <w:t xml:space="preserve">Jeigu neįmanoma </w:t>
      </w:r>
      <w:r w:rsidR="008E2E69">
        <w:rPr>
          <w:rFonts w:ascii="Times New Roman" w:hAnsi="Times New Roman" w:cs="Times New Roman"/>
          <w:sz w:val="24"/>
          <w:lang w:val="lt-LT"/>
        </w:rPr>
        <w:t xml:space="preserve">sistemos </w:t>
      </w:r>
      <w:r w:rsidRPr="008E2E69">
        <w:rPr>
          <w:rFonts w:ascii="Times New Roman" w:hAnsi="Times New Roman" w:cs="Times New Roman"/>
          <w:sz w:val="24"/>
          <w:lang w:val="lt-LT"/>
        </w:rPr>
        <w:t>įrangos elemento suremontuoti vietoje, vietoj sugedusio elemento, jo remonto laikotarpyje, įrengiamas kitas elementas, kuris užtikrins sistemos pilnavertį ir nenutrūkstamą funkcionalumą.</w:t>
      </w:r>
    </w:p>
    <w:p w14:paraId="760A63B7" w14:textId="77777777" w:rsidR="008E2E69" w:rsidRPr="008E2E69"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8E2E69">
        <w:rPr>
          <w:rFonts w:ascii="Times New Roman" w:hAnsi="Times New Roman" w:cs="Times New Roman"/>
          <w:sz w:val="24"/>
          <w:lang w:val="lt-LT"/>
        </w:rPr>
        <w:lastRenderedPageBreak/>
        <w:t xml:space="preserve"> Keisdamas </w:t>
      </w:r>
      <w:r w:rsidR="008E2E69" w:rsidRPr="008E2E69">
        <w:rPr>
          <w:rFonts w:ascii="Times New Roman" w:hAnsi="Times New Roman" w:cs="Times New Roman"/>
          <w:sz w:val="24"/>
          <w:lang w:val="lt-LT"/>
        </w:rPr>
        <w:t xml:space="preserve">sistemos </w:t>
      </w:r>
      <w:r w:rsidRPr="008E2E69">
        <w:rPr>
          <w:rFonts w:ascii="Times New Roman" w:hAnsi="Times New Roman" w:cs="Times New Roman"/>
          <w:sz w:val="24"/>
          <w:lang w:val="lt-LT"/>
        </w:rPr>
        <w:t xml:space="preserve">įrangą į tapačią/analogišką Vykdytojas turi užtikrinti visų esamų sistemos funkcijų ir galimybių išsaugojimą bei kokybę. </w:t>
      </w:r>
      <w:r w:rsidR="008E2E69" w:rsidRPr="008E2E69">
        <w:rPr>
          <w:rFonts w:ascii="Times New Roman" w:hAnsi="Times New Roman" w:cs="Times New Roman"/>
          <w:sz w:val="24"/>
          <w:lang w:val="lt-LT"/>
        </w:rPr>
        <w:t>Visa įranga</w:t>
      </w:r>
      <w:r w:rsidRPr="008E2E69">
        <w:rPr>
          <w:rFonts w:ascii="Times New Roman" w:hAnsi="Times New Roman" w:cs="Times New Roman"/>
          <w:sz w:val="24"/>
          <w:lang w:val="lt-LT"/>
        </w:rPr>
        <w:t xml:space="preserve"> turi būti suderinam</w:t>
      </w:r>
      <w:r w:rsidR="008E2E69" w:rsidRPr="008E2E69">
        <w:rPr>
          <w:rFonts w:ascii="Times New Roman" w:hAnsi="Times New Roman" w:cs="Times New Roman"/>
          <w:sz w:val="24"/>
          <w:lang w:val="lt-LT"/>
        </w:rPr>
        <w:t>a</w:t>
      </w:r>
      <w:r w:rsidRPr="008E2E69">
        <w:rPr>
          <w:rFonts w:ascii="Times New Roman" w:hAnsi="Times New Roman" w:cs="Times New Roman"/>
          <w:sz w:val="24"/>
          <w:lang w:val="lt-LT"/>
        </w:rPr>
        <w:t xml:space="preserve"> ir veikti esamoje </w:t>
      </w:r>
      <w:r w:rsidR="008E2E69" w:rsidRPr="008E2E69">
        <w:rPr>
          <w:rFonts w:ascii="Times New Roman" w:hAnsi="Times New Roman" w:cs="Times New Roman"/>
          <w:sz w:val="24"/>
          <w:lang w:val="lt-LT"/>
        </w:rPr>
        <w:t>s</w:t>
      </w:r>
      <w:r w:rsidRPr="008E2E69">
        <w:rPr>
          <w:rFonts w:ascii="Times New Roman" w:hAnsi="Times New Roman" w:cs="Times New Roman"/>
          <w:sz w:val="24"/>
          <w:lang w:val="lt-LT"/>
        </w:rPr>
        <w:t>istemoje.</w:t>
      </w:r>
    </w:p>
    <w:p w14:paraId="07A05500" w14:textId="77777777" w:rsidR="00A92C3A" w:rsidRPr="008E2E69"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8E2E69">
        <w:rPr>
          <w:rFonts w:ascii="Times New Roman" w:hAnsi="Times New Roman" w:cs="Times New Roman"/>
          <w:sz w:val="24"/>
          <w:lang w:val="lt-LT"/>
        </w:rPr>
        <w:t xml:space="preserve"> Užbaigęs remonto </w:t>
      </w:r>
      <w:r w:rsidR="008E2E69" w:rsidRPr="008E2E69">
        <w:rPr>
          <w:rFonts w:ascii="Times New Roman" w:hAnsi="Times New Roman" w:cs="Times New Roman"/>
          <w:sz w:val="24"/>
          <w:lang w:val="lt-LT"/>
        </w:rPr>
        <w:t>paslaugas</w:t>
      </w:r>
      <w:r w:rsidRPr="008E2E69">
        <w:rPr>
          <w:rFonts w:ascii="Times New Roman" w:hAnsi="Times New Roman" w:cs="Times New Roman"/>
          <w:sz w:val="24"/>
          <w:lang w:val="lt-LT"/>
        </w:rPr>
        <w:t xml:space="preserve"> </w:t>
      </w:r>
      <w:bookmarkStart w:id="6" w:name="_Hlk109647116"/>
      <w:r w:rsidRPr="008E2E69">
        <w:rPr>
          <w:rFonts w:ascii="Times New Roman" w:hAnsi="Times New Roman" w:cs="Times New Roman"/>
          <w:sz w:val="24"/>
          <w:lang w:val="lt-LT"/>
        </w:rPr>
        <w:t>Vykdytojas</w:t>
      </w:r>
      <w:bookmarkEnd w:id="6"/>
      <w:r w:rsidRPr="008E2E69">
        <w:rPr>
          <w:rFonts w:ascii="Times New Roman" w:hAnsi="Times New Roman" w:cs="Times New Roman"/>
          <w:sz w:val="24"/>
          <w:lang w:val="lt-LT"/>
        </w:rPr>
        <w:t xml:space="preserve"> privalo atlikti </w:t>
      </w:r>
      <w:r w:rsidR="008E2E69" w:rsidRPr="008E2E69">
        <w:rPr>
          <w:rFonts w:ascii="Times New Roman" w:hAnsi="Times New Roman" w:cs="Times New Roman"/>
          <w:sz w:val="24"/>
          <w:lang w:val="lt-LT"/>
        </w:rPr>
        <w:t>s</w:t>
      </w:r>
      <w:r w:rsidRPr="008E2E69">
        <w:rPr>
          <w:rFonts w:ascii="Times New Roman" w:hAnsi="Times New Roman" w:cs="Times New Roman"/>
          <w:sz w:val="24"/>
          <w:lang w:val="lt-LT"/>
        </w:rPr>
        <w:t>istemos ir jos įrenginių veikimo patikrinimą ir derinimą/kalibravimą.</w:t>
      </w:r>
    </w:p>
    <w:p w14:paraId="2CE99BAC" w14:textId="77777777" w:rsidR="004D5B1E" w:rsidRPr="008E2E69" w:rsidRDefault="008E2E69"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8E2E69">
        <w:rPr>
          <w:rFonts w:ascii="Times New Roman" w:hAnsi="Times New Roman" w:cs="Times New Roman"/>
          <w:sz w:val="24"/>
          <w:lang w:val="lt-LT"/>
        </w:rPr>
        <w:t>A</w:t>
      </w:r>
      <w:r w:rsidR="004D5B1E" w:rsidRPr="008E2E69">
        <w:rPr>
          <w:rFonts w:ascii="Times New Roman" w:hAnsi="Times New Roman" w:cs="Times New Roman"/>
          <w:sz w:val="24"/>
          <w:lang w:val="lt-LT"/>
        </w:rPr>
        <w:t xml:space="preserve">tliktoms paslaugoms suteikti 12 mėnesių garantinį laikotarpį,  keičiamai įrangai 24 mėnesių garantinį laikotarpį. </w:t>
      </w:r>
    </w:p>
    <w:p w14:paraId="1905D194" w14:textId="77777777" w:rsidR="00A92C3A" w:rsidRPr="00B46DB1"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8E2E69">
        <w:rPr>
          <w:rFonts w:ascii="Times New Roman" w:hAnsi="Times New Roman" w:cs="Times New Roman"/>
          <w:sz w:val="24"/>
          <w:lang w:val="lt-LT"/>
        </w:rPr>
        <w:t>Užtikrinti ir prisiimti įrengtai įrangai esamus diegėjo garantinius įsipareigojimus.</w:t>
      </w:r>
    </w:p>
    <w:p w14:paraId="0F45E82B" w14:textId="77777777" w:rsidR="00A92C3A" w:rsidRPr="00B46DB1"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B46DB1">
        <w:rPr>
          <w:rFonts w:ascii="Times New Roman" w:hAnsi="Times New Roman"/>
          <w:sz w:val="24"/>
          <w:lang w:val="lt-LT"/>
        </w:rPr>
        <w:t xml:space="preserve">Išimtą iš eksploatacijos </w:t>
      </w:r>
      <w:r w:rsidR="00B46DB1">
        <w:rPr>
          <w:rFonts w:ascii="Times New Roman" w:hAnsi="Times New Roman"/>
          <w:sz w:val="24"/>
          <w:lang w:val="lt-LT"/>
        </w:rPr>
        <w:t>U</w:t>
      </w:r>
      <w:r w:rsidRPr="00B46DB1">
        <w:rPr>
          <w:rFonts w:ascii="Times New Roman" w:hAnsi="Times New Roman"/>
          <w:sz w:val="24"/>
          <w:lang w:val="lt-LT"/>
        </w:rPr>
        <w:t xml:space="preserve">žsakovo elektroninę įrangą bei komponentus perduoti </w:t>
      </w:r>
      <w:r w:rsidR="00B46DB1">
        <w:rPr>
          <w:rFonts w:ascii="Times New Roman" w:hAnsi="Times New Roman"/>
          <w:sz w:val="24"/>
          <w:lang w:val="lt-LT"/>
        </w:rPr>
        <w:t>U</w:t>
      </w:r>
      <w:r w:rsidRPr="00B46DB1">
        <w:rPr>
          <w:rFonts w:ascii="Times New Roman" w:hAnsi="Times New Roman"/>
          <w:sz w:val="24"/>
          <w:lang w:val="lt-LT"/>
        </w:rPr>
        <w:t xml:space="preserve">žsakovui ir vėliau, jei </w:t>
      </w:r>
      <w:r w:rsidR="00B46DB1">
        <w:rPr>
          <w:rFonts w:ascii="Times New Roman" w:hAnsi="Times New Roman"/>
          <w:sz w:val="24"/>
          <w:lang w:val="lt-LT"/>
        </w:rPr>
        <w:t>U</w:t>
      </w:r>
      <w:r w:rsidRPr="00B46DB1">
        <w:rPr>
          <w:rFonts w:ascii="Times New Roman" w:hAnsi="Times New Roman"/>
          <w:sz w:val="24"/>
          <w:lang w:val="lt-LT"/>
        </w:rPr>
        <w:t>žsakovas to pageidaus, užtikrinti minėtos įrangos utilizavimą.</w:t>
      </w:r>
    </w:p>
    <w:p w14:paraId="07E88574" w14:textId="77777777" w:rsidR="00A92C3A" w:rsidRPr="00B46DB1"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B46DB1">
        <w:rPr>
          <w:rFonts w:ascii="Times New Roman" w:hAnsi="Times New Roman" w:cs="Times New Roman"/>
          <w:sz w:val="24"/>
          <w:lang w:val="lt-LT"/>
        </w:rPr>
        <w:t>Laikytis Užsakovo vidaus darbo tvarkos, atsakyti už savo darbuotojų Užsakovui padarytą materialinę žalą.</w:t>
      </w:r>
    </w:p>
    <w:p w14:paraId="7E545FB8" w14:textId="77777777" w:rsidR="00A92C3A" w:rsidRPr="00B46DB1" w:rsidRDefault="00A92C3A" w:rsidP="00B47574">
      <w:pPr>
        <w:pStyle w:val="Sraopastraipa"/>
        <w:numPr>
          <w:ilvl w:val="1"/>
          <w:numId w:val="33"/>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B46DB1">
        <w:rPr>
          <w:rFonts w:ascii="Times New Roman" w:hAnsi="Times New Roman" w:cs="Times New Roman"/>
          <w:sz w:val="24"/>
          <w:lang w:val="lt-LT"/>
        </w:rPr>
        <w:t>Paslaugų teikimo kokybė turi atitikti Lietuvos Respublikoje paslaugoms nustatytus kokybės reikalavimus.</w:t>
      </w:r>
    </w:p>
    <w:p w14:paraId="05E918F9" w14:textId="77777777" w:rsidR="00B47574" w:rsidRPr="005D1AE1" w:rsidRDefault="00B47574" w:rsidP="00B47574">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76" w:lineRule="auto"/>
        <w:jc w:val="center"/>
        <w:rPr>
          <w:rFonts w:ascii="Times New Roman" w:eastAsia="Arial Unicode MS" w:hAnsi="Times New Roman" w:cs="Times New Roman"/>
          <w:b/>
          <w:bCs/>
          <w:color w:val="000000"/>
          <w:sz w:val="24"/>
          <w:szCs w:val="24"/>
          <w:lang w:val="lt-LT"/>
        </w:rPr>
      </w:pPr>
    </w:p>
    <w:p w14:paraId="2C17924B" w14:textId="77777777" w:rsidR="00F34F7B" w:rsidRPr="00F34F7B" w:rsidRDefault="00F34F7B" w:rsidP="00B47574">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76" w:lineRule="auto"/>
        <w:jc w:val="center"/>
        <w:rPr>
          <w:rFonts w:ascii="Times New Roman" w:eastAsia="Arial Unicode MS" w:hAnsi="Times New Roman" w:cs="Times New Roman"/>
          <w:b/>
          <w:bCs/>
          <w:color w:val="000000"/>
          <w:sz w:val="24"/>
          <w:szCs w:val="24"/>
        </w:rPr>
      </w:pPr>
      <w:r w:rsidRPr="00F34F7B">
        <w:rPr>
          <w:rFonts w:ascii="Times New Roman" w:eastAsia="Arial Unicode MS" w:hAnsi="Times New Roman" w:cs="Times New Roman"/>
          <w:b/>
          <w:bCs/>
          <w:color w:val="000000"/>
          <w:sz w:val="24"/>
          <w:szCs w:val="24"/>
        </w:rPr>
        <w:t xml:space="preserve">V </w:t>
      </w:r>
      <w:r w:rsidRPr="00F34F7B">
        <w:rPr>
          <w:rFonts w:ascii="Times New Roman" w:hAnsi="Times New Roman" w:cs="Times New Roman"/>
          <w:b/>
          <w:bCs/>
          <w:sz w:val="24"/>
          <w:szCs w:val="24"/>
        </w:rPr>
        <w:t>SKYRIUS</w:t>
      </w:r>
    </w:p>
    <w:p w14:paraId="1F540E35" w14:textId="77777777" w:rsidR="00F34F7B" w:rsidRPr="00F34F7B" w:rsidRDefault="00F34F7B" w:rsidP="00B47574">
      <w:pPr>
        <w:pStyle w:val="Sraopastraipa"/>
        <w:shd w:val="clear" w:color="auto" w:fill="FFFFFF"/>
        <w:suppressAutoHyphens/>
        <w:spacing w:after="0"/>
        <w:ind w:left="360"/>
        <w:jc w:val="center"/>
        <w:rPr>
          <w:rFonts w:ascii="Times New Roman" w:eastAsia="Calibri" w:hAnsi="Times New Roman" w:cs="Times New Roman"/>
          <w:sz w:val="24"/>
          <w:szCs w:val="24"/>
        </w:rPr>
      </w:pPr>
      <w:r w:rsidRPr="00F34F7B">
        <w:rPr>
          <w:rFonts w:ascii="Times New Roman" w:eastAsia="Calibri" w:hAnsi="Times New Roman" w:cs="Times New Roman"/>
          <w:b/>
          <w:sz w:val="24"/>
          <w:szCs w:val="24"/>
        </w:rPr>
        <w:t>SUBTIEKĖJŲ IR SPECIALISTŲ KEITIMO PAGRINDAI IR TVARKA</w:t>
      </w:r>
    </w:p>
    <w:p w14:paraId="76B1BB40" w14:textId="77777777" w:rsidR="00A92C3A" w:rsidRPr="00F34F7B" w:rsidRDefault="00A92C3A" w:rsidP="00B47574">
      <w:pPr>
        <w:spacing w:after="0" w:line="276" w:lineRule="auto"/>
        <w:ind w:firstLine="851"/>
        <w:jc w:val="center"/>
        <w:rPr>
          <w:rFonts w:ascii="Times New Roman" w:hAnsi="Times New Roman" w:cs="Times New Roman"/>
          <w:b/>
          <w:sz w:val="24"/>
        </w:rPr>
      </w:pPr>
    </w:p>
    <w:p w14:paraId="1B6988B4" w14:textId="77777777" w:rsidR="00F34F7B" w:rsidRPr="007C03D2" w:rsidRDefault="00F34F7B" w:rsidP="00B47574">
      <w:pPr>
        <w:pStyle w:val="Sraopastraipa"/>
        <w:numPr>
          <w:ilvl w:val="1"/>
          <w:numId w:val="38"/>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7C03D2">
        <w:rPr>
          <w:rFonts w:ascii="Times New Roman" w:hAnsi="Times New Roman" w:cs="Times New Roman"/>
          <w:sz w:val="24"/>
          <w:szCs w:val="24"/>
          <w:lang w:val="lt-LT"/>
        </w:rPr>
        <w:t xml:space="preserve"> </w:t>
      </w:r>
      <w:r w:rsidRPr="007C03D2">
        <w:rPr>
          <w:rFonts w:ascii="Times New Roman" w:eastAsia="Calibri" w:hAnsi="Times New Roman" w:cs="Times New Roman"/>
          <w:sz w:val="24"/>
          <w:szCs w:val="24"/>
          <w:lang w:val="lt-LT"/>
        </w:rPr>
        <w:t xml:space="preserve">Sudarius Sutartį, tačiau ne vėliau negu Sutartis pradedama vykdyti, </w:t>
      </w:r>
      <w:r w:rsidRPr="007C03D2">
        <w:rPr>
          <w:rFonts w:ascii="Times New Roman" w:hAnsi="Times New Roman" w:cs="Times New Roman"/>
          <w:sz w:val="24"/>
          <w:szCs w:val="24"/>
          <w:lang w:val="lt-LT"/>
        </w:rPr>
        <w:t>Vykdytojas</w:t>
      </w:r>
      <w:r w:rsidRPr="007C03D2">
        <w:rPr>
          <w:rFonts w:ascii="Times New Roman" w:eastAsia="Calibri" w:hAnsi="Times New Roman" w:cs="Times New Roman"/>
          <w:sz w:val="24"/>
          <w:szCs w:val="24"/>
          <w:lang w:val="lt-LT"/>
        </w:rPr>
        <w:t xml:space="preserve"> įsipareigoja </w:t>
      </w:r>
      <w:r w:rsidRPr="007C03D2">
        <w:rPr>
          <w:rFonts w:ascii="Times New Roman" w:hAnsi="Times New Roman" w:cs="Times New Roman"/>
          <w:sz w:val="24"/>
          <w:szCs w:val="24"/>
          <w:lang w:val="lt-LT"/>
        </w:rPr>
        <w:t xml:space="preserve">Užsakovui </w:t>
      </w:r>
      <w:r w:rsidRPr="007C03D2">
        <w:rPr>
          <w:rFonts w:ascii="Times New Roman" w:eastAsia="Calibri" w:hAnsi="Times New Roman" w:cs="Times New Roman"/>
          <w:sz w:val="24"/>
          <w:szCs w:val="24"/>
          <w:lang w:val="lt-LT"/>
        </w:rPr>
        <w:t xml:space="preserve">pranešti tuo metu žinomų subtiekėjų pavadinimus, kontaktinius duomenis ir jų atstovus. </w:t>
      </w:r>
      <w:r w:rsidR="007E519E" w:rsidRPr="007C03D2">
        <w:rPr>
          <w:rFonts w:ascii="Times New Roman" w:eastAsia="Calibri" w:hAnsi="Times New Roman" w:cs="Times New Roman"/>
          <w:sz w:val="24"/>
          <w:szCs w:val="24"/>
          <w:lang w:val="lt-LT"/>
        </w:rPr>
        <w:t>Užsakov</w:t>
      </w:r>
      <w:r w:rsidRPr="007C03D2">
        <w:rPr>
          <w:rFonts w:ascii="Times New Roman" w:eastAsia="Calibri" w:hAnsi="Times New Roman" w:cs="Times New Roman"/>
          <w:sz w:val="24"/>
          <w:szCs w:val="24"/>
          <w:lang w:val="lt-LT"/>
        </w:rPr>
        <w:t xml:space="preserve">as taip pat reikalauja, kad </w:t>
      </w:r>
      <w:r w:rsidR="007E519E" w:rsidRPr="007C03D2">
        <w:rPr>
          <w:rFonts w:ascii="Times New Roman" w:hAnsi="Times New Roman" w:cs="Times New Roman"/>
          <w:sz w:val="24"/>
          <w:szCs w:val="24"/>
          <w:lang w:val="lt-LT"/>
        </w:rPr>
        <w:t>Vykdytojas</w:t>
      </w:r>
      <w:r w:rsidRPr="007C03D2">
        <w:rPr>
          <w:rFonts w:ascii="Times New Roman" w:eastAsia="Calibri" w:hAnsi="Times New Roman" w:cs="Times New Roman"/>
          <w:sz w:val="24"/>
          <w:szCs w:val="24"/>
          <w:lang w:val="lt-LT"/>
        </w:rPr>
        <w:t xml:space="preserve"> informuotų apie minėtos informacijos pasikeitimus visu Sutarties vykdymo metu, taip pat apie naujus subtiekėjus, kuriuos jis ketina pasitelkti vėliau. </w:t>
      </w:r>
    </w:p>
    <w:p w14:paraId="3AAE1E02" w14:textId="77777777" w:rsidR="00F34F7B" w:rsidRPr="007C03D2" w:rsidRDefault="007E519E" w:rsidP="00B47574">
      <w:pPr>
        <w:pStyle w:val="Sraopastraipa"/>
        <w:numPr>
          <w:ilvl w:val="1"/>
          <w:numId w:val="38"/>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7C03D2">
        <w:rPr>
          <w:rFonts w:ascii="Times New Roman" w:hAnsi="Times New Roman" w:cs="Times New Roman"/>
          <w:sz w:val="24"/>
          <w:szCs w:val="24"/>
          <w:lang w:val="lt-LT"/>
        </w:rPr>
        <w:t>Vykdytojas</w:t>
      </w:r>
      <w:r w:rsidR="00F34F7B" w:rsidRPr="007C03D2">
        <w:rPr>
          <w:rFonts w:ascii="Times New Roman" w:eastAsia="Calibri" w:hAnsi="Times New Roman" w:cs="Times New Roman"/>
          <w:sz w:val="24"/>
          <w:szCs w:val="24"/>
          <w:lang w:val="lt-LT"/>
        </w:rPr>
        <w:t xml:space="preserve"> Sutarties vykdymo metu gali inicijuoti subtiekėjo pakeitimą, nurodydamas tokio keitimo motyvus. </w:t>
      </w:r>
      <w:r w:rsidRPr="007C03D2">
        <w:rPr>
          <w:rFonts w:ascii="Times New Roman" w:hAnsi="Times New Roman" w:cs="Times New Roman"/>
          <w:sz w:val="24"/>
          <w:szCs w:val="24"/>
          <w:lang w:val="lt-LT"/>
        </w:rPr>
        <w:t>Vykdytojas</w:t>
      </w:r>
      <w:r w:rsidR="00F34F7B" w:rsidRPr="007C03D2">
        <w:rPr>
          <w:rFonts w:ascii="Times New Roman" w:eastAsia="Calibri" w:hAnsi="Times New Roman" w:cs="Times New Roman"/>
          <w:sz w:val="24"/>
          <w:szCs w:val="24"/>
          <w:lang w:val="lt-LT"/>
        </w:rPr>
        <w:t xml:space="preserve"> gali keisti Sutarties priede nurodytus subtiekėjus tik prieš tai raštu pranešęs </w:t>
      </w:r>
      <w:r w:rsidRPr="007C03D2">
        <w:rPr>
          <w:rFonts w:ascii="Times New Roman" w:eastAsia="Calibri" w:hAnsi="Times New Roman" w:cs="Times New Roman"/>
          <w:sz w:val="24"/>
          <w:szCs w:val="24"/>
          <w:lang w:val="lt-LT"/>
        </w:rPr>
        <w:t>Užsakov</w:t>
      </w:r>
      <w:r w:rsidR="00F34F7B" w:rsidRPr="007C03D2">
        <w:rPr>
          <w:rFonts w:ascii="Times New Roman" w:eastAsia="Calibri" w:hAnsi="Times New Roman" w:cs="Times New Roman"/>
          <w:sz w:val="24"/>
          <w:szCs w:val="24"/>
          <w:lang w:val="lt-LT"/>
        </w:rPr>
        <w:t xml:space="preserve">ui apie tokio keitimo būtinybę ir gavęs jo rašytinį sutikimą. </w:t>
      </w:r>
    </w:p>
    <w:p w14:paraId="44C20A8B" w14:textId="77777777" w:rsidR="00F34F7B" w:rsidRPr="007C03D2" w:rsidRDefault="007E519E" w:rsidP="00B47574">
      <w:pPr>
        <w:pStyle w:val="Sraopastraipa"/>
        <w:numPr>
          <w:ilvl w:val="1"/>
          <w:numId w:val="38"/>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7C03D2">
        <w:rPr>
          <w:rFonts w:ascii="Times New Roman" w:eastAsia="Calibri" w:hAnsi="Times New Roman" w:cs="Times New Roman"/>
          <w:sz w:val="24"/>
          <w:szCs w:val="24"/>
          <w:lang w:val="lt-LT"/>
        </w:rPr>
        <w:t>Užsakovui</w:t>
      </w:r>
      <w:r w:rsidR="00F34F7B" w:rsidRPr="007C03D2">
        <w:rPr>
          <w:rFonts w:ascii="Times New Roman" w:eastAsia="Calibri" w:hAnsi="Times New Roman" w:cs="Times New Roman"/>
          <w:sz w:val="24"/>
          <w:szCs w:val="24"/>
          <w:lang w:val="lt-LT"/>
        </w:rPr>
        <w:t xml:space="preserve"> sutikus su subtiekėjo pakeitimu, </w:t>
      </w:r>
      <w:r w:rsidRPr="007C03D2">
        <w:rPr>
          <w:rFonts w:ascii="Times New Roman" w:eastAsia="Calibri" w:hAnsi="Times New Roman" w:cs="Times New Roman"/>
          <w:sz w:val="24"/>
          <w:szCs w:val="24"/>
          <w:lang w:val="lt-LT"/>
        </w:rPr>
        <w:t>Užsakovas</w:t>
      </w:r>
      <w:r w:rsidR="00F34F7B" w:rsidRPr="007C03D2">
        <w:rPr>
          <w:rFonts w:ascii="Times New Roman" w:eastAsia="Calibri" w:hAnsi="Times New Roman" w:cs="Times New Roman"/>
          <w:sz w:val="24"/>
          <w:szCs w:val="24"/>
          <w:lang w:val="lt-LT"/>
        </w:rPr>
        <w:t xml:space="preserve"> kartu su </w:t>
      </w:r>
      <w:r w:rsidRPr="007C03D2">
        <w:rPr>
          <w:rFonts w:ascii="Times New Roman" w:hAnsi="Times New Roman" w:cs="Times New Roman"/>
          <w:sz w:val="24"/>
          <w:szCs w:val="24"/>
          <w:lang w:val="lt-LT"/>
        </w:rPr>
        <w:t>Vykdytoju</w:t>
      </w:r>
      <w:r w:rsidR="00F34F7B" w:rsidRPr="007C03D2">
        <w:rPr>
          <w:rFonts w:ascii="Times New Roman" w:eastAsia="Calibri" w:hAnsi="Times New Roman" w:cs="Times New Roman"/>
          <w:sz w:val="24"/>
          <w:szCs w:val="24"/>
          <w:lang w:val="lt-LT"/>
        </w:rPr>
        <w:t xml:space="preserve"> raštu sudaro susitarimą dėl subtiekėjo pakeitimo, kurį pasirašo Šalys. Susitarimas yra neatskiriama Sutarties dalis.</w:t>
      </w:r>
    </w:p>
    <w:p w14:paraId="631B4BD6" w14:textId="77777777" w:rsidR="00F34F7B" w:rsidRPr="007C03D2" w:rsidRDefault="007C03D2" w:rsidP="00B47574">
      <w:pPr>
        <w:pStyle w:val="Sraopastraipa"/>
        <w:numPr>
          <w:ilvl w:val="1"/>
          <w:numId w:val="38"/>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7C03D2">
        <w:rPr>
          <w:rFonts w:ascii="Times New Roman" w:eastAsia="Calibri" w:hAnsi="Times New Roman" w:cs="Times New Roman"/>
          <w:sz w:val="24"/>
          <w:szCs w:val="24"/>
          <w:lang w:val="lt-LT"/>
        </w:rPr>
        <w:t>A</w:t>
      </w:r>
      <w:r w:rsidR="00F34F7B" w:rsidRPr="007C03D2">
        <w:rPr>
          <w:rFonts w:ascii="Times New Roman" w:eastAsia="Calibri" w:hAnsi="Times New Roman" w:cs="Times New Roman"/>
          <w:sz w:val="24"/>
          <w:szCs w:val="24"/>
          <w:lang w:val="lt-LT"/>
        </w:rPr>
        <w:t xml:space="preserve">tsiskaitymo tvarka </w:t>
      </w:r>
      <w:r w:rsidRPr="007C03D2">
        <w:rPr>
          <w:rFonts w:ascii="Times New Roman" w:eastAsia="Calibri" w:hAnsi="Times New Roman" w:cs="Times New Roman"/>
          <w:sz w:val="24"/>
          <w:szCs w:val="24"/>
          <w:lang w:val="lt-LT"/>
        </w:rPr>
        <w:t xml:space="preserve">su subtiekėjais </w:t>
      </w:r>
      <w:r w:rsidR="00F34F7B" w:rsidRPr="007C03D2">
        <w:rPr>
          <w:rFonts w:ascii="Times New Roman" w:eastAsia="Calibri" w:hAnsi="Times New Roman" w:cs="Times New Roman"/>
          <w:sz w:val="24"/>
          <w:szCs w:val="24"/>
          <w:lang w:val="lt-LT"/>
        </w:rPr>
        <w:t>nustat</w:t>
      </w:r>
      <w:r w:rsidR="007E519E" w:rsidRPr="007C03D2">
        <w:rPr>
          <w:rFonts w:ascii="Times New Roman" w:eastAsia="Calibri" w:hAnsi="Times New Roman" w:cs="Times New Roman"/>
          <w:sz w:val="24"/>
          <w:szCs w:val="24"/>
          <w:lang w:val="lt-LT"/>
        </w:rPr>
        <w:t>yta</w:t>
      </w:r>
      <w:r w:rsidR="00F34F7B" w:rsidRPr="007C03D2">
        <w:rPr>
          <w:rFonts w:ascii="Times New Roman" w:eastAsia="Calibri" w:hAnsi="Times New Roman" w:cs="Times New Roman"/>
          <w:sz w:val="24"/>
          <w:szCs w:val="24"/>
          <w:lang w:val="lt-LT"/>
        </w:rPr>
        <w:t xml:space="preserve"> </w:t>
      </w:r>
      <w:r w:rsidR="007E519E" w:rsidRPr="007C03D2">
        <w:rPr>
          <w:rFonts w:ascii="Times New Roman" w:eastAsia="Calibri" w:hAnsi="Times New Roman" w:cs="Times New Roman"/>
          <w:sz w:val="24"/>
          <w:szCs w:val="24"/>
          <w:lang w:val="lt-LT"/>
        </w:rPr>
        <w:t>Sutarties 2.22 papunktyje.</w:t>
      </w:r>
    </w:p>
    <w:p w14:paraId="29394CAD" w14:textId="40470F12" w:rsidR="00F34F7B" w:rsidRPr="007C03D2" w:rsidRDefault="00F34F7B" w:rsidP="00B47574">
      <w:pPr>
        <w:pStyle w:val="Sraopastraipa"/>
        <w:numPr>
          <w:ilvl w:val="1"/>
          <w:numId w:val="38"/>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7C03D2">
        <w:rPr>
          <w:rFonts w:ascii="Times New Roman" w:eastAsia="Calibri" w:hAnsi="Times New Roman" w:cs="Times New Roman"/>
          <w:sz w:val="24"/>
          <w:szCs w:val="24"/>
          <w:lang w:val="lt-LT"/>
        </w:rPr>
        <w:t xml:space="preserve">Subtiekėjo keitimo tvarkos, numatytos Sutarties </w:t>
      </w:r>
      <w:r w:rsidR="00006483">
        <w:rPr>
          <w:rFonts w:ascii="Times New Roman" w:eastAsia="Calibri" w:hAnsi="Times New Roman" w:cs="Times New Roman"/>
          <w:sz w:val="24"/>
          <w:szCs w:val="24"/>
          <w:lang w:val="lt-LT"/>
        </w:rPr>
        <w:t>5</w:t>
      </w:r>
      <w:r w:rsidRPr="007C03D2">
        <w:rPr>
          <w:rFonts w:ascii="Times New Roman" w:eastAsia="Calibri" w:hAnsi="Times New Roman" w:cs="Times New Roman"/>
          <w:sz w:val="24"/>
          <w:szCs w:val="24"/>
          <w:lang w:val="lt-LT"/>
        </w:rPr>
        <w:t>.2 papunktyje, pažeidimas laikomas esminiu Sutarties pažeidimu.</w:t>
      </w:r>
    </w:p>
    <w:p w14:paraId="163F4CF6" w14:textId="77777777" w:rsidR="00A92C3A" w:rsidRPr="007C03D2" w:rsidRDefault="00A92C3A" w:rsidP="00B47574">
      <w:pPr>
        <w:spacing w:after="0" w:line="276" w:lineRule="auto"/>
        <w:ind w:firstLine="851"/>
        <w:jc w:val="both"/>
        <w:rPr>
          <w:rFonts w:ascii="Times New Roman" w:hAnsi="Times New Roman" w:cs="Times New Roman"/>
          <w:b/>
          <w:color w:val="FF0000"/>
          <w:sz w:val="24"/>
          <w:lang w:val="lt-LT"/>
        </w:rPr>
      </w:pPr>
    </w:p>
    <w:p w14:paraId="3F0104C5" w14:textId="77777777" w:rsidR="007C03D2" w:rsidRPr="00A96629" w:rsidRDefault="00A96629" w:rsidP="00B47574">
      <w:pPr>
        <w:widowControl w:val="0"/>
        <w:autoSpaceDE w:val="0"/>
        <w:autoSpaceDN w:val="0"/>
        <w:adjustRightInd w:val="0"/>
        <w:spacing w:after="0" w:line="276" w:lineRule="auto"/>
        <w:ind w:firstLine="720"/>
        <w:jc w:val="center"/>
        <w:rPr>
          <w:rFonts w:ascii="Times New Roman" w:hAnsi="Times New Roman" w:cs="Times New Roman"/>
          <w:b/>
          <w:sz w:val="24"/>
          <w:szCs w:val="24"/>
        </w:rPr>
      </w:pPr>
      <w:r>
        <w:rPr>
          <w:rFonts w:ascii="Times New Roman" w:hAnsi="Times New Roman" w:cs="Times New Roman"/>
          <w:b/>
          <w:sz w:val="24"/>
          <w:szCs w:val="24"/>
        </w:rPr>
        <w:t>V</w:t>
      </w:r>
      <w:r w:rsidR="007C03D2" w:rsidRPr="00A96629">
        <w:rPr>
          <w:rFonts w:ascii="Times New Roman" w:hAnsi="Times New Roman" w:cs="Times New Roman"/>
          <w:b/>
          <w:sz w:val="24"/>
          <w:szCs w:val="24"/>
        </w:rPr>
        <w:t>I</w:t>
      </w:r>
      <w:r w:rsidR="007C03D2" w:rsidRPr="00A96629">
        <w:rPr>
          <w:rFonts w:ascii="Times New Roman" w:hAnsi="Times New Roman" w:cs="Times New Roman"/>
          <w:sz w:val="24"/>
          <w:szCs w:val="24"/>
        </w:rPr>
        <w:t xml:space="preserve"> </w:t>
      </w:r>
      <w:r w:rsidR="007C03D2" w:rsidRPr="00A96629">
        <w:rPr>
          <w:rFonts w:ascii="Times New Roman" w:hAnsi="Times New Roman" w:cs="Times New Roman"/>
          <w:b/>
          <w:sz w:val="24"/>
          <w:szCs w:val="24"/>
        </w:rPr>
        <w:t xml:space="preserve">SKYRIUS </w:t>
      </w:r>
    </w:p>
    <w:p w14:paraId="2520CE3D" w14:textId="77777777" w:rsidR="007C03D2" w:rsidRPr="00A96629" w:rsidRDefault="007C03D2" w:rsidP="00B47574">
      <w:pPr>
        <w:shd w:val="clear" w:color="auto" w:fill="FFFFFF"/>
        <w:suppressAutoHyphens/>
        <w:spacing w:after="0" w:line="276" w:lineRule="auto"/>
        <w:ind w:firstLine="567"/>
        <w:jc w:val="center"/>
        <w:rPr>
          <w:rFonts w:ascii="Times New Roman" w:eastAsia="Calibri" w:hAnsi="Times New Roman" w:cs="Times New Roman"/>
          <w:b/>
          <w:sz w:val="24"/>
          <w:szCs w:val="24"/>
        </w:rPr>
      </w:pPr>
      <w:r w:rsidRPr="00A96629">
        <w:rPr>
          <w:rFonts w:ascii="Times New Roman" w:eastAsia="Calibri" w:hAnsi="Times New Roman" w:cs="Times New Roman"/>
          <w:b/>
          <w:sz w:val="24"/>
          <w:szCs w:val="24"/>
        </w:rPr>
        <w:t>SUTARTIES PAKEITIMAI, PERŽIŪROS SĄLYGOS, PASIRINKIMO GALIMYBĖS</w:t>
      </w:r>
    </w:p>
    <w:p w14:paraId="7694B760" w14:textId="77777777" w:rsidR="00A92C3A" w:rsidRPr="00A96629" w:rsidRDefault="00A92C3A" w:rsidP="00B47574">
      <w:pPr>
        <w:spacing w:after="0" w:line="276" w:lineRule="auto"/>
        <w:ind w:firstLine="567"/>
        <w:jc w:val="center"/>
        <w:rPr>
          <w:rFonts w:ascii="Times New Roman" w:hAnsi="Times New Roman" w:cs="Times New Roman"/>
          <w:b/>
          <w:color w:val="FF0000"/>
          <w:sz w:val="24"/>
          <w:szCs w:val="24"/>
          <w:lang w:val="lt-LT"/>
        </w:rPr>
      </w:pPr>
    </w:p>
    <w:p w14:paraId="424BC713" w14:textId="77777777" w:rsidR="007C03D2" w:rsidRPr="00A96629" w:rsidRDefault="00A96629" w:rsidP="00B47574">
      <w:pPr>
        <w:pStyle w:val="Sraopastraipa"/>
        <w:numPr>
          <w:ilvl w:val="1"/>
          <w:numId w:val="39"/>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6629">
        <w:rPr>
          <w:rFonts w:ascii="Times New Roman" w:eastAsia="Calibri" w:hAnsi="Times New Roman" w:cs="Times New Roman"/>
          <w:sz w:val="24"/>
          <w:szCs w:val="24"/>
          <w:lang w:val="lt-LT"/>
        </w:rPr>
        <w:t>S</w:t>
      </w:r>
      <w:bookmarkStart w:id="7" w:name="_Toc86206422"/>
      <w:bookmarkStart w:id="8" w:name="_Toc82576906"/>
      <w:r w:rsidR="007C03D2" w:rsidRPr="00A96629">
        <w:rPr>
          <w:rFonts w:ascii="Times New Roman" w:eastAsia="Calibri" w:hAnsi="Times New Roman" w:cs="Times New Roman"/>
          <w:sz w:val="24"/>
          <w:szCs w:val="24"/>
          <w:lang w:val="lt-LT"/>
        </w:rPr>
        <w:t xml:space="preserve">utarties sąlygos Sutarties galiojimo laikotarpiu gali būti keičiamos Lietuvos Respublikos viešųjų pirkimų įstatymo 89 straipsnyje nustatyta tvarka. </w:t>
      </w:r>
    </w:p>
    <w:p w14:paraId="7020FEA3" w14:textId="77777777" w:rsidR="007C03D2" w:rsidRPr="00A96629" w:rsidRDefault="007C03D2" w:rsidP="00B47574">
      <w:pPr>
        <w:pStyle w:val="Sraopastraipa"/>
        <w:numPr>
          <w:ilvl w:val="1"/>
          <w:numId w:val="39"/>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6629">
        <w:rPr>
          <w:rFonts w:ascii="Times New Roman" w:eastAsia="Calibri" w:hAnsi="Times New Roman" w:cs="Times New Roman"/>
          <w:sz w:val="24"/>
          <w:szCs w:val="24"/>
          <w:lang w:val="lt-LT"/>
        </w:rPr>
        <w:t xml:space="preserve"> Sudarytos Sutarties Šalis gali būti pakeista Lietuvos Respublikos viešųjų pirkimų įstatymo 89 straipsnio 1 dalies 4 punkte numatytais atvejais. </w:t>
      </w:r>
    </w:p>
    <w:p w14:paraId="3CD5B225" w14:textId="77777777" w:rsidR="007C03D2" w:rsidRPr="00A96629" w:rsidRDefault="007C03D2" w:rsidP="00B47574">
      <w:pPr>
        <w:pStyle w:val="Sraopastraipa"/>
        <w:numPr>
          <w:ilvl w:val="1"/>
          <w:numId w:val="39"/>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6629">
        <w:rPr>
          <w:rFonts w:ascii="Times New Roman" w:eastAsia="Calibri" w:hAnsi="Times New Roman" w:cs="Times New Roman"/>
          <w:sz w:val="24"/>
          <w:szCs w:val="24"/>
          <w:lang w:val="lt-LT"/>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6D2003E4" w14:textId="77777777" w:rsidR="007C03D2" w:rsidRPr="00A96629" w:rsidRDefault="007C03D2" w:rsidP="00B47574">
      <w:pPr>
        <w:pStyle w:val="Sraopastraipa"/>
        <w:numPr>
          <w:ilvl w:val="1"/>
          <w:numId w:val="39"/>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6629">
        <w:rPr>
          <w:rFonts w:ascii="Times New Roman" w:eastAsia="Calibri" w:hAnsi="Times New Roman" w:cs="Times New Roman"/>
          <w:sz w:val="24"/>
          <w:szCs w:val="24"/>
          <w:lang w:val="lt-LT"/>
        </w:rPr>
        <w:t xml:space="preserve">Sutarties sąlygų pakeitimas turi būti įformintas papildomu susitarimu ir pasirašytas abiejų Šalių. </w:t>
      </w:r>
    </w:p>
    <w:p w14:paraId="0431D52E" w14:textId="77777777" w:rsidR="00A92C3A" w:rsidRPr="00A96629" w:rsidRDefault="00A92C3A" w:rsidP="00B47574">
      <w:pPr>
        <w:spacing w:after="0" w:line="276" w:lineRule="auto"/>
        <w:ind w:firstLine="851"/>
        <w:jc w:val="center"/>
        <w:rPr>
          <w:rFonts w:ascii="Times New Roman" w:hAnsi="Times New Roman" w:cs="Times New Roman"/>
          <w:b/>
          <w:sz w:val="24"/>
        </w:rPr>
      </w:pPr>
      <w:r w:rsidRPr="00A96629">
        <w:rPr>
          <w:rFonts w:ascii="Times New Roman" w:hAnsi="Times New Roman" w:cs="Times New Roman"/>
          <w:b/>
          <w:sz w:val="24"/>
        </w:rPr>
        <w:lastRenderedPageBreak/>
        <w:t>VII SKYRIUS</w:t>
      </w:r>
    </w:p>
    <w:p w14:paraId="06CBE8EF" w14:textId="77777777" w:rsidR="00A92C3A" w:rsidRPr="00A96629" w:rsidRDefault="00A92C3A" w:rsidP="00B47574">
      <w:pPr>
        <w:spacing w:after="0" w:line="276" w:lineRule="auto"/>
        <w:ind w:firstLine="851"/>
        <w:jc w:val="center"/>
        <w:rPr>
          <w:rFonts w:ascii="Times New Roman" w:hAnsi="Times New Roman" w:cs="Times New Roman"/>
          <w:b/>
          <w:sz w:val="24"/>
        </w:rPr>
      </w:pPr>
      <w:r w:rsidRPr="00A96629">
        <w:rPr>
          <w:rFonts w:ascii="Times New Roman" w:hAnsi="Times New Roman" w:cs="Times New Roman"/>
          <w:b/>
          <w:sz w:val="24"/>
        </w:rPr>
        <w:t>ŠALIŲ ATSAKOMYBĖ</w:t>
      </w:r>
    </w:p>
    <w:p w14:paraId="57B3C28B" w14:textId="77777777" w:rsidR="00A92C3A" w:rsidRPr="00A96629" w:rsidRDefault="00A92C3A" w:rsidP="00B47574">
      <w:pPr>
        <w:spacing w:after="0" w:line="276" w:lineRule="auto"/>
        <w:ind w:firstLine="851"/>
        <w:jc w:val="both"/>
        <w:rPr>
          <w:rFonts w:ascii="Times New Roman" w:hAnsi="Times New Roman" w:cs="Times New Roman"/>
          <w:b/>
          <w:sz w:val="24"/>
        </w:rPr>
      </w:pPr>
    </w:p>
    <w:p w14:paraId="263B3E7A" w14:textId="77777777" w:rsidR="00B050C7" w:rsidRPr="00A96629" w:rsidRDefault="00B050C7" w:rsidP="00B47574">
      <w:pPr>
        <w:pStyle w:val="Sraopastraipa"/>
        <w:numPr>
          <w:ilvl w:val="1"/>
          <w:numId w:val="35"/>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6629">
        <w:rPr>
          <w:rFonts w:ascii="Times New Roman" w:hAnsi="Times New Roman" w:cs="Times New Roman"/>
          <w:sz w:val="24"/>
        </w:rPr>
        <w:t xml:space="preserve"> </w:t>
      </w:r>
      <w:r w:rsidR="0030188D" w:rsidRPr="00A96629">
        <w:rPr>
          <w:rFonts w:ascii="Times New Roman" w:hAnsi="Times New Roman" w:cs="Times New Roman"/>
          <w:sz w:val="24"/>
          <w:szCs w:val="24"/>
          <w:lang w:val="lt-LT"/>
        </w:rPr>
        <w:t>Sutarties Šalys atsako už pagal Sutartį prisiimtų įsipareigojimų vykdymą kokybiškai ir</w:t>
      </w:r>
      <w:r w:rsidR="00A96629">
        <w:rPr>
          <w:rFonts w:ascii="Times New Roman" w:hAnsi="Times New Roman" w:cs="Times New Roman"/>
          <w:sz w:val="24"/>
          <w:szCs w:val="24"/>
          <w:lang w:val="lt-LT"/>
        </w:rPr>
        <w:t xml:space="preserve"> </w:t>
      </w:r>
      <w:r w:rsidR="0030188D" w:rsidRPr="00A96629">
        <w:rPr>
          <w:rFonts w:ascii="Times New Roman" w:hAnsi="Times New Roman" w:cs="Times New Roman"/>
          <w:sz w:val="24"/>
          <w:szCs w:val="24"/>
          <w:lang w:val="lt-LT"/>
        </w:rPr>
        <w:t>laiku.</w:t>
      </w:r>
    </w:p>
    <w:p w14:paraId="49D8A6BC" w14:textId="77777777" w:rsidR="00A92C3A" w:rsidRPr="00A96629" w:rsidRDefault="00B050C7" w:rsidP="00B47574">
      <w:pPr>
        <w:pStyle w:val="Sraopastraipa"/>
        <w:numPr>
          <w:ilvl w:val="1"/>
          <w:numId w:val="35"/>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r w:rsidRPr="00A96629">
        <w:rPr>
          <w:rFonts w:ascii="Times New Roman" w:hAnsi="Times New Roman" w:cs="Times New Roman"/>
          <w:sz w:val="24"/>
          <w:lang w:val="lt-LT"/>
        </w:rPr>
        <w:t xml:space="preserve"> </w:t>
      </w:r>
      <w:r w:rsidR="00A92C3A" w:rsidRPr="00A96629">
        <w:rPr>
          <w:rFonts w:ascii="Times New Roman" w:hAnsi="Times New Roman" w:cs="Times New Roman"/>
          <w:sz w:val="24"/>
          <w:lang w:val="lt-LT"/>
        </w:rPr>
        <w:t>Visos Užsakovo pastabos bei pretenzijos, susijusios su netinkamu paslaugų atlikimu, pranešamos Vykdytojui raštu nedelsiant, nurodant tiksliai, kur ir kas atlikta nekokybiškai. Gavęs Užsakovo pastabas ar pretenziją, Vykdytojas nedelsdamas pašalina trūkumus, susisiekia su Užsakovo už sutartį atsakingu asmeniu ir jį informuoja apie trūkumų pašalinimą. Vykdytojas ir Užsakovas įsipareigoja trūkumų pašalinimą fiksuoti priėmimo ir perdavimo akte, kuris surašomas iš karto po trūkumo pašalinimo.</w:t>
      </w:r>
    </w:p>
    <w:p w14:paraId="17816107" w14:textId="77777777" w:rsidR="00A92C3A" w:rsidRPr="00A96629" w:rsidRDefault="00000000" w:rsidP="00B47574">
      <w:pPr>
        <w:pStyle w:val="Sraopastraipa"/>
        <w:numPr>
          <w:ilvl w:val="1"/>
          <w:numId w:val="35"/>
        </w:numPr>
        <w:tabs>
          <w:tab w:val="left" w:pos="1134"/>
        </w:tabs>
        <w:autoSpaceDE w:val="0"/>
        <w:autoSpaceDN w:val="0"/>
        <w:adjustRightInd w:val="0"/>
        <w:spacing w:after="0"/>
        <w:ind w:left="0" w:firstLine="567"/>
        <w:jc w:val="both"/>
        <w:rPr>
          <w:rFonts w:ascii="Times New Roman" w:hAnsi="Times New Roman" w:cs="Times New Roman"/>
          <w:sz w:val="24"/>
          <w:szCs w:val="24"/>
          <w:lang w:val="lt-LT"/>
        </w:rPr>
      </w:pPr>
      <w:sdt>
        <w:sdtPr>
          <w:rPr>
            <w:rFonts w:ascii="Times New Roman" w:hAnsi="Times New Roman" w:cs="Times New Roman"/>
            <w:sz w:val="24"/>
            <w:lang w:val="lt-LT"/>
          </w:rPr>
          <w:id w:val="-388192141"/>
          <w:text/>
        </w:sdtPr>
        <w:sdtContent>
          <w:r w:rsidR="00A92C3A" w:rsidRPr="00A96629">
            <w:rPr>
              <w:rFonts w:ascii="Times New Roman" w:hAnsi="Times New Roman" w:cs="Times New Roman"/>
              <w:sz w:val="24"/>
              <w:lang w:val="lt-LT"/>
            </w:rPr>
            <w:t>Nutraukus Sutartį dėl Vykdytojo kaltės (sutartinių įsipareigojimų nevykdymo arba netinkamo vykdymo) Vykdytojas įsipareigoja sumokėti  5 procentų baudą nuo maksimalios Sutarties vertės ir atlyginti Užsakovo patirtus tiesioginius nuostolius, Užsakovui raštu nurodžius, kokie sutartiniai įsipareigojimai nebuvo įvykdyti ar įvykdyti netinkamai.</w:t>
          </w:r>
        </w:sdtContent>
      </w:sdt>
    </w:p>
    <w:p w14:paraId="5973FE24" w14:textId="77777777" w:rsidR="00A92C3A" w:rsidRPr="00A96629" w:rsidRDefault="00B050C7" w:rsidP="00B47574">
      <w:pPr>
        <w:pStyle w:val="Sraopastraipa"/>
        <w:numPr>
          <w:ilvl w:val="1"/>
          <w:numId w:val="35"/>
        </w:numPr>
        <w:tabs>
          <w:tab w:val="left" w:pos="1134"/>
        </w:tabs>
        <w:ind w:left="0" w:firstLine="567"/>
        <w:jc w:val="both"/>
        <w:rPr>
          <w:rFonts w:ascii="Times New Roman" w:hAnsi="Times New Roman" w:cs="Times New Roman"/>
          <w:sz w:val="24"/>
          <w:lang w:val="lt-LT"/>
        </w:rPr>
      </w:pPr>
      <w:r w:rsidRPr="00A96629">
        <w:rPr>
          <w:rFonts w:ascii="Times New Roman" w:hAnsi="Times New Roman" w:cs="Times New Roman"/>
          <w:sz w:val="24"/>
          <w:lang w:val="lt-LT"/>
        </w:rPr>
        <w:t xml:space="preserve"> </w:t>
      </w:r>
      <w:r w:rsidR="00A92C3A" w:rsidRPr="00A96629">
        <w:rPr>
          <w:rFonts w:ascii="Times New Roman" w:hAnsi="Times New Roman" w:cs="Times New Roman"/>
          <w:sz w:val="24"/>
          <w:lang w:val="lt-LT"/>
        </w:rPr>
        <w:t xml:space="preserve">Jei Vykdytojas dėl savo kaltės vėluoja įvykdyti sutartinius įsipareigojimus per Sutarties 1 priede nustatytą terminą, Užsakovas turi teisę be oficialaus įspėjimo ir neprarasdamas teisės į kitas savo teisių gynimo priemones pagal Sutartį pradėti skaičiuoti 0,03 % dydžio delspinigius nuo bendros Sutarties su PVM kainos už kiekvieną termino praleidimo dieną. </w:t>
      </w:r>
    </w:p>
    <w:p w14:paraId="51E9988C" w14:textId="77777777" w:rsidR="00A92C3A" w:rsidRPr="00A96629" w:rsidRDefault="00B050C7" w:rsidP="00B47574">
      <w:pPr>
        <w:pStyle w:val="Sraopastraipa"/>
        <w:numPr>
          <w:ilvl w:val="1"/>
          <w:numId w:val="35"/>
        </w:numPr>
        <w:tabs>
          <w:tab w:val="left" w:pos="1134"/>
        </w:tabs>
        <w:ind w:left="0" w:firstLine="567"/>
        <w:jc w:val="both"/>
        <w:rPr>
          <w:rFonts w:ascii="Times New Roman" w:hAnsi="Times New Roman" w:cs="Times New Roman"/>
          <w:sz w:val="24"/>
          <w:lang w:val="lt-LT"/>
        </w:rPr>
      </w:pPr>
      <w:r w:rsidRPr="00A96629">
        <w:rPr>
          <w:rFonts w:ascii="Times New Roman" w:hAnsi="Times New Roman" w:cs="Times New Roman"/>
          <w:sz w:val="24"/>
          <w:lang w:val="lt-LT"/>
        </w:rPr>
        <w:t xml:space="preserve"> </w:t>
      </w:r>
      <w:r w:rsidR="00A92C3A" w:rsidRPr="00A96629">
        <w:rPr>
          <w:rFonts w:ascii="Times New Roman" w:hAnsi="Times New Roman" w:cs="Times New Roman"/>
          <w:sz w:val="24"/>
          <w:lang w:val="lt-LT"/>
        </w:rPr>
        <w:t>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14:paraId="098E1B2A" w14:textId="77777777" w:rsidR="00A92C3A" w:rsidRPr="00037299" w:rsidRDefault="00A92C3A" w:rsidP="00B47574">
      <w:pPr>
        <w:keepNext/>
        <w:spacing w:after="0" w:line="276" w:lineRule="auto"/>
        <w:ind w:firstLine="851"/>
        <w:jc w:val="center"/>
        <w:outlineLvl w:val="4"/>
        <w:rPr>
          <w:rFonts w:ascii="Times New Roman" w:hAnsi="Times New Roman" w:cs="Times New Roman"/>
          <w:b/>
          <w:sz w:val="24"/>
          <w:lang w:val="lt-LT"/>
        </w:rPr>
      </w:pPr>
    </w:p>
    <w:p w14:paraId="515F8150" w14:textId="77777777" w:rsidR="00A92C3A" w:rsidRPr="00B47574" w:rsidRDefault="00A92C3A" w:rsidP="00B47574">
      <w:pPr>
        <w:keepNext/>
        <w:spacing w:after="0" w:line="276" w:lineRule="auto"/>
        <w:ind w:firstLine="851"/>
        <w:jc w:val="center"/>
        <w:outlineLvl w:val="4"/>
        <w:rPr>
          <w:rFonts w:ascii="Times New Roman" w:hAnsi="Times New Roman" w:cs="Times New Roman"/>
          <w:b/>
          <w:sz w:val="24"/>
          <w:lang w:val="lt-LT"/>
        </w:rPr>
      </w:pPr>
      <w:r w:rsidRPr="00B47574">
        <w:rPr>
          <w:rFonts w:ascii="Times New Roman" w:hAnsi="Times New Roman" w:cs="Times New Roman"/>
          <w:b/>
          <w:sz w:val="24"/>
          <w:lang w:val="lt-LT"/>
        </w:rPr>
        <w:t>VIII SKYRIUS</w:t>
      </w:r>
    </w:p>
    <w:bookmarkEnd w:id="7"/>
    <w:bookmarkEnd w:id="8"/>
    <w:p w14:paraId="57F0CA3B" w14:textId="77777777" w:rsidR="00A92C3A" w:rsidRPr="00B47574" w:rsidRDefault="00A92C3A" w:rsidP="00B47574">
      <w:pPr>
        <w:tabs>
          <w:tab w:val="left" w:pos="9360"/>
        </w:tabs>
        <w:suppressAutoHyphens/>
        <w:spacing w:after="0" w:line="276" w:lineRule="auto"/>
        <w:ind w:firstLine="851"/>
        <w:jc w:val="center"/>
        <w:textAlignment w:val="baseline"/>
        <w:rPr>
          <w:rFonts w:ascii="Times New Roman" w:hAnsi="Times New Roman" w:cs="Times New Roman"/>
          <w:sz w:val="24"/>
          <w:lang w:val="lt-LT"/>
        </w:rPr>
      </w:pPr>
      <w:r w:rsidRPr="00B47574">
        <w:rPr>
          <w:rFonts w:ascii="Times New Roman" w:hAnsi="Times New Roman" w:cs="Times New Roman"/>
          <w:b/>
          <w:sz w:val="24"/>
          <w:lang w:val="lt-LT"/>
        </w:rPr>
        <w:t>SUTARTIES NUTRAUKIMAS, SUTARTIES PAŽEIDIMAS</w:t>
      </w:r>
    </w:p>
    <w:p w14:paraId="4B8B100D" w14:textId="77777777" w:rsidR="00A92C3A" w:rsidRPr="00037299" w:rsidRDefault="00A92C3A" w:rsidP="00B47574">
      <w:pPr>
        <w:keepNext/>
        <w:suppressAutoHyphens/>
        <w:spacing w:after="0" w:line="276" w:lineRule="auto"/>
        <w:ind w:firstLine="567"/>
        <w:jc w:val="both"/>
        <w:textAlignment w:val="baseline"/>
        <w:outlineLvl w:val="4"/>
        <w:rPr>
          <w:rFonts w:ascii="Times New Roman" w:hAnsi="Times New Roman" w:cs="Times New Roman"/>
          <w:b/>
          <w:sz w:val="24"/>
          <w:lang w:val="lt-LT"/>
        </w:rPr>
      </w:pPr>
    </w:p>
    <w:p w14:paraId="30F39BAA" w14:textId="5C35ECF0" w:rsidR="00A92C3A" w:rsidRPr="00037299" w:rsidRDefault="00A92C3A" w:rsidP="00B47574">
      <w:pPr>
        <w:tabs>
          <w:tab w:val="left" w:pos="570"/>
          <w:tab w:val="left" w:pos="1202"/>
        </w:tabs>
        <w:suppressAutoHyphens/>
        <w:spacing w:after="0" w:line="276" w:lineRule="auto"/>
        <w:ind w:firstLine="567"/>
        <w:jc w:val="both"/>
        <w:textAlignment w:val="baseline"/>
        <w:rPr>
          <w:rFonts w:ascii="Times New Roman" w:hAnsi="Times New Roman" w:cs="Times New Roman"/>
          <w:sz w:val="24"/>
          <w:lang w:val="lt-LT"/>
        </w:rPr>
      </w:pPr>
      <w:bookmarkStart w:id="9" w:name="_Hlk35353097"/>
      <w:r w:rsidRPr="00037299">
        <w:rPr>
          <w:rFonts w:ascii="Times New Roman" w:hAnsi="Times New Roman" w:cs="Times New Roman"/>
          <w:sz w:val="24"/>
          <w:lang w:val="lt-LT"/>
        </w:rPr>
        <w:t xml:space="preserve">8.1. </w:t>
      </w:r>
      <w:r w:rsidRPr="00037299">
        <w:rPr>
          <w:rFonts w:ascii="Times New Roman" w:hAnsi="Times New Roman" w:cs="Times New Roman"/>
          <w:sz w:val="24"/>
          <w:lang w:val="lt-LT" w:eastAsia="ar-SA"/>
        </w:rPr>
        <w:t xml:space="preserve">Sutartis gali būti nutraukiama </w:t>
      </w:r>
      <w:r w:rsidR="00EA6DB0">
        <w:rPr>
          <w:rFonts w:ascii="Times New Roman" w:hAnsi="Times New Roman" w:cs="Times New Roman"/>
          <w:sz w:val="24"/>
          <w:lang w:val="lt-LT" w:eastAsia="ar-SA"/>
        </w:rPr>
        <w:t>Lietuvos Respublikos v</w:t>
      </w:r>
      <w:r w:rsidRPr="00037299">
        <w:rPr>
          <w:rFonts w:ascii="Times New Roman" w:hAnsi="Times New Roman" w:cs="Times New Roman"/>
          <w:sz w:val="24"/>
          <w:lang w:val="lt-LT" w:eastAsia="ar-SA"/>
        </w:rPr>
        <w:t>iešųjų pirkimų įstatymo 90 straipsnyje numatytais atvejais.</w:t>
      </w:r>
    </w:p>
    <w:p w14:paraId="0CA7938A" w14:textId="77777777" w:rsidR="00A92C3A" w:rsidRPr="00037299" w:rsidRDefault="00A92C3A" w:rsidP="00B47574">
      <w:pPr>
        <w:tabs>
          <w:tab w:val="left" w:pos="570"/>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8.2. </w:t>
      </w:r>
      <w:r w:rsidRPr="00037299">
        <w:rPr>
          <w:rFonts w:ascii="Times New Roman" w:hAnsi="Times New Roman" w:cs="Times New Roman"/>
          <w:sz w:val="24"/>
          <w:lang w:val="lt-LT" w:eastAsia="ar-SA"/>
        </w:rPr>
        <w:t>Sutartis gali būti nutraukiama raštišku Šalių susitarimu.</w:t>
      </w:r>
    </w:p>
    <w:p w14:paraId="13D3D340" w14:textId="77777777" w:rsidR="00A92C3A" w:rsidRPr="00037299" w:rsidRDefault="00A92C3A" w:rsidP="00B47574">
      <w:pPr>
        <w:tabs>
          <w:tab w:val="left" w:pos="570"/>
          <w:tab w:val="left" w:pos="885"/>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 </w:t>
      </w:r>
      <w:r w:rsidRPr="00037299">
        <w:rPr>
          <w:rFonts w:ascii="Times New Roman" w:hAnsi="Times New Roman" w:cs="Times New Roman"/>
          <w:sz w:val="24"/>
          <w:lang w:val="lt-LT" w:eastAsia="ar-SA"/>
        </w:rPr>
        <w:t>Užsakovas, įspėjęs Vykdytoją prieš 14 (keturiolika) kalendorinių dienų, gali nutraukti Sutartį šiais atvejais:</w:t>
      </w:r>
    </w:p>
    <w:p w14:paraId="405C07FB" w14:textId="77777777" w:rsidR="00A92C3A" w:rsidRPr="00037299" w:rsidRDefault="00A92C3A" w:rsidP="00B47574">
      <w:pPr>
        <w:tabs>
          <w:tab w:val="left" w:pos="709"/>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8.3.1. </w:t>
      </w:r>
      <w:r w:rsidRPr="00037299">
        <w:rPr>
          <w:rFonts w:ascii="Times New Roman" w:hAnsi="Times New Roman" w:cs="Times New Roman"/>
          <w:sz w:val="24"/>
          <w:lang w:val="lt-LT" w:eastAsia="ar-SA"/>
        </w:rPr>
        <w:t xml:space="preserve">kai </w:t>
      </w:r>
      <w:bookmarkStart w:id="10" w:name="_Hlk35352726"/>
      <w:r w:rsidRPr="00037299">
        <w:rPr>
          <w:rFonts w:ascii="Times New Roman" w:hAnsi="Times New Roman" w:cs="Times New Roman"/>
          <w:sz w:val="24"/>
          <w:lang w:val="lt-LT" w:eastAsia="ar-SA"/>
        </w:rPr>
        <w:t>Vykdytojas</w:t>
      </w:r>
      <w:bookmarkEnd w:id="10"/>
      <w:r w:rsidRPr="00037299">
        <w:rPr>
          <w:rFonts w:ascii="Times New Roman" w:hAnsi="Times New Roman" w:cs="Times New Roman"/>
          <w:sz w:val="24"/>
          <w:lang w:val="lt-LT" w:eastAsia="ar-SA"/>
        </w:rPr>
        <w:t xml:space="preserve"> nevykdo savo sutartinių įsipareigojimų ir/ar suteiktos paslaugos yra netinkamos kokybės ir per pagrįstai nustatytą laikotarpį neįvykdo Užsakovo nurodymo ištaisyti netinkamai įvykdytus arba neįvykdytus sutartinius įsipareigojimus;</w:t>
      </w:r>
    </w:p>
    <w:p w14:paraId="25AAF7D6" w14:textId="77777777" w:rsidR="00A92C3A" w:rsidRPr="00037299" w:rsidRDefault="00A92C3A" w:rsidP="00B47574">
      <w:pPr>
        <w:tabs>
          <w:tab w:val="left" w:pos="709"/>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8.3.2. </w:t>
      </w:r>
      <w:r w:rsidRPr="00037299">
        <w:rPr>
          <w:rFonts w:ascii="Times New Roman" w:hAnsi="Times New Roman" w:cs="Times New Roman"/>
          <w:sz w:val="24"/>
          <w:lang w:val="lt-LT" w:eastAsia="ar-SA"/>
        </w:rPr>
        <w:t xml:space="preserve">kai Vykdytojas perleidžia Sutartį be Užsakovo žinios; </w:t>
      </w:r>
    </w:p>
    <w:p w14:paraId="2AF28371" w14:textId="77777777" w:rsidR="00A92C3A" w:rsidRPr="00037299" w:rsidRDefault="00A92C3A" w:rsidP="00B47574">
      <w:pPr>
        <w:tabs>
          <w:tab w:val="left" w:pos="709"/>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8.3.4. </w:t>
      </w:r>
      <w:r w:rsidRPr="00037299">
        <w:rPr>
          <w:rFonts w:ascii="Times New Roman" w:hAnsi="Times New Roman" w:cs="Times New Roman"/>
          <w:sz w:val="24"/>
          <w:lang w:val="lt-LT" w:eastAsia="ar-SA"/>
        </w:rPr>
        <w:t xml:space="preserve">kai Vykdytojas bankrutuoja arba yra likviduojamas, kai sustabdo ūkinę veiklą, arba kai įstatymuose ir kituose teisės aktuose numatyta tvarka susidaro analogiška situacija; </w:t>
      </w:r>
    </w:p>
    <w:p w14:paraId="34A95075" w14:textId="77777777" w:rsidR="00A92C3A" w:rsidRPr="00037299" w:rsidRDefault="00A92C3A" w:rsidP="00B47574">
      <w:pPr>
        <w:tabs>
          <w:tab w:val="left" w:pos="709"/>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8.3.5. </w:t>
      </w:r>
      <w:r w:rsidRPr="00037299">
        <w:rPr>
          <w:rFonts w:ascii="Times New Roman" w:hAnsi="Times New Roman" w:cs="Times New Roman"/>
          <w:sz w:val="24"/>
          <w:lang w:val="lt-LT" w:eastAsia="ar-SA"/>
        </w:rPr>
        <w:t xml:space="preserve">kai keičiasi Vykdytojo organizacinė struktūra – juridinis statusas, pobūdis ar valdymo struktūra ir tai daro įtaką tinkamam Sutarties įvykdymui, išskyrus atvejus, kai dėl šių pasikeitimų keičiama Sutartis; </w:t>
      </w:r>
    </w:p>
    <w:p w14:paraId="5E805A24" w14:textId="77777777" w:rsidR="00A92C3A" w:rsidRPr="00037299" w:rsidRDefault="00A92C3A" w:rsidP="00B47574">
      <w:pPr>
        <w:tabs>
          <w:tab w:val="left" w:pos="709"/>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8.3.6. </w:t>
      </w:r>
      <w:r w:rsidRPr="00037299">
        <w:rPr>
          <w:rFonts w:ascii="Times New Roman" w:hAnsi="Times New Roman" w:cs="Times New Roman"/>
          <w:sz w:val="24"/>
          <w:lang w:val="lt-LT" w:eastAsia="ar-SA"/>
        </w:rPr>
        <w:t>kai Užsakovas šios Sutarties vykdymui negauna finansavimo;</w:t>
      </w:r>
    </w:p>
    <w:p w14:paraId="7D0EF569" w14:textId="77777777" w:rsidR="00A92C3A" w:rsidRPr="00037299" w:rsidRDefault="00A92C3A" w:rsidP="00B47574">
      <w:pPr>
        <w:tabs>
          <w:tab w:val="left" w:pos="709"/>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 xml:space="preserve">8.3.7. </w:t>
      </w:r>
      <w:r w:rsidRPr="00037299">
        <w:rPr>
          <w:rFonts w:ascii="Times New Roman" w:hAnsi="Times New Roman" w:cs="Times New Roman"/>
          <w:sz w:val="24"/>
          <w:lang w:val="lt-LT" w:eastAsia="ar-SA"/>
        </w:rPr>
        <w:t xml:space="preserve">kai </w:t>
      </w:r>
      <w:r w:rsidR="00723EB1">
        <w:rPr>
          <w:rFonts w:ascii="Times New Roman" w:hAnsi="Times New Roman" w:cs="Times New Roman"/>
          <w:sz w:val="24"/>
          <w:lang w:val="lt-LT" w:eastAsia="ar-SA"/>
        </w:rPr>
        <w:t>p</w:t>
      </w:r>
      <w:r w:rsidRPr="00037299">
        <w:rPr>
          <w:rFonts w:ascii="Times New Roman" w:hAnsi="Times New Roman" w:cs="Times New Roman"/>
          <w:sz w:val="24"/>
          <w:lang w:val="lt-LT" w:eastAsia="ar-SA"/>
        </w:rPr>
        <w:t>aslaugos tampa nebereikalingos.</w:t>
      </w:r>
    </w:p>
    <w:p w14:paraId="3D4305FA" w14:textId="387CF216" w:rsidR="00A92C3A" w:rsidRPr="00037299" w:rsidRDefault="00A92C3A" w:rsidP="00EA6DB0">
      <w:pPr>
        <w:tabs>
          <w:tab w:val="left" w:pos="0"/>
          <w:tab w:val="left" w:pos="709"/>
          <w:tab w:val="left" w:pos="1202"/>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lastRenderedPageBreak/>
        <w:t xml:space="preserve">8.4. </w:t>
      </w:r>
      <w:r w:rsidRPr="00037299">
        <w:rPr>
          <w:rFonts w:ascii="Times New Roman" w:hAnsi="Times New Roman" w:cs="Times New Roman"/>
          <w:sz w:val="24"/>
          <w:lang w:val="lt-LT" w:eastAsia="ar-SA"/>
        </w:rPr>
        <w:t>Vykdytojas</w:t>
      </w:r>
      <w:r w:rsidRPr="00037299">
        <w:rPr>
          <w:rFonts w:ascii="Times New Roman" w:hAnsi="Times New Roman" w:cs="Times New Roman"/>
          <w:sz w:val="24"/>
          <w:lang w:val="lt-LT"/>
        </w:rPr>
        <w:t xml:space="preserve">, prieš 14 </w:t>
      </w:r>
      <w:r w:rsidRPr="00037299">
        <w:rPr>
          <w:rFonts w:ascii="Times New Roman" w:hAnsi="Times New Roman" w:cs="Times New Roman"/>
          <w:sz w:val="24"/>
          <w:lang w:val="lt-LT" w:eastAsia="ar-SA"/>
        </w:rPr>
        <w:t xml:space="preserve">(keturiolika) kalendorinių </w:t>
      </w:r>
      <w:r w:rsidRPr="00037299">
        <w:rPr>
          <w:rFonts w:ascii="Times New Roman" w:hAnsi="Times New Roman" w:cs="Times New Roman"/>
          <w:sz w:val="24"/>
          <w:lang w:val="lt-LT"/>
        </w:rPr>
        <w:t>dienų įspėjęs Užsakovą, gali nutraukti sutartį, jei</w:t>
      </w:r>
      <w:r w:rsidR="00EA6DB0">
        <w:rPr>
          <w:rFonts w:ascii="Times New Roman" w:hAnsi="Times New Roman" w:cs="Times New Roman"/>
          <w:sz w:val="24"/>
          <w:lang w:val="lt-LT"/>
        </w:rPr>
        <w:t xml:space="preserve"> </w:t>
      </w:r>
      <w:r w:rsidRPr="00037299">
        <w:rPr>
          <w:rFonts w:ascii="Times New Roman" w:hAnsi="Times New Roman" w:cs="Times New Roman"/>
          <w:sz w:val="24"/>
          <w:lang w:val="lt-LT"/>
        </w:rPr>
        <w:t>Užsakovas dėl savo kaltės nevykdo savo sutartinių įsipareigojimų.</w:t>
      </w:r>
    </w:p>
    <w:p w14:paraId="4F491419" w14:textId="2C5FFF6C" w:rsidR="00A92C3A" w:rsidRPr="00037299" w:rsidRDefault="00A92C3A" w:rsidP="00B47574">
      <w:pPr>
        <w:tabs>
          <w:tab w:val="left" w:pos="0"/>
          <w:tab w:val="left" w:pos="567"/>
          <w:tab w:val="left" w:pos="1201"/>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8.</w:t>
      </w:r>
      <w:r w:rsidR="00EA6DB0">
        <w:rPr>
          <w:rFonts w:ascii="Times New Roman" w:hAnsi="Times New Roman" w:cs="Times New Roman"/>
          <w:sz w:val="24"/>
          <w:lang w:val="lt-LT"/>
        </w:rPr>
        <w:t>5</w:t>
      </w:r>
      <w:r w:rsidRPr="00037299">
        <w:rPr>
          <w:rFonts w:ascii="Times New Roman" w:hAnsi="Times New Roman" w:cs="Times New Roman"/>
          <w:sz w:val="24"/>
          <w:lang w:val="lt-LT"/>
        </w:rPr>
        <w:t xml:space="preserve">. </w:t>
      </w:r>
      <w:r w:rsidRPr="00037299">
        <w:rPr>
          <w:rFonts w:ascii="Times New Roman" w:hAnsi="Times New Roman" w:cs="Times New Roman"/>
          <w:sz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94D979" w14:textId="5D99C93D" w:rsidR="00A92C3A" w:rsidRPr="00037299" w:rsidRDefault="00A92C3A" w:rsidP="00B47574">
      <w:pPr>
        <w:tabs>
          <w:tab w:val="left" w:pos="1059"/>
        </w:tabs>
        <w:suppressAutoHyphens/>
        <w:spacing w:after="0" w:line="276" w:lineRule="auto"/>
        <w:ind w:firstLine="567"/>
        <w:jc w:val="both"/>
        <w:textAlignment w:val="baseline"/>
        <w:rPr>
          <w:rFonts w:ascii="Times New Roman" w:hAnsi="Times New Roman" w:cs="Times New Roman"/>
          <w:sz w:val="24"/>
          <w:lang w:val="lt-LT"/>
        </w:rPr>
      </w:pPr>
      <w:r w:rsidRPr="00037299">
        <w:rPr>
          <w:rFonts w:ascii="Times New Roman" w:hAnsi="Times New Roman" w:cs="Times New Roman"/>
          <w:sz w:val="24"/>
          <w:lang w:val="lt-LT"/>
        </w:rPr>
        <w:t>8.</w:t>
      </w:r>
      <w:r w:rsidR="00EA6DB0">
        <w:rPr>
          <w:rFonts w:ascii="Times New Roman" w:hAnsi="Times New Roman" w:cs="Times New Roman"/>
          <w:sz w:val="24"/>
          <w:lang w:val="lt-LT"/>
        </w:rPr>
        <w:t>6</w:t>
      </w:r>
      <w:r w:rsidRPr="00037299">
        <w:rPr>
          <w:rFonts w:ascii="Times New Roman" w:hAnsi="Times New Roman" w:cs="Times New Roman"/>
          <w:sz w:val="24"/>
          <w:lang w:val="lt-LT"/>
        </w:rPr>
        <w:t>. Jei kuri nors Sutarties Šalis nevykdo arba netinkamai vykdo kokius nors savo įsipareigojimus pagal Sutartį, ji pažeidžia Sutartį.</w:t>
      </w:r>
    </w:p>
    <w:p w14:paraId="0667E15C" w14:textId="2BEFA7F5" w:rsidR="00A92C3A" w:rsidRPr="00037299" w:rsidRDefault="00A92C3A" w:rsidP="00B47574">
      <w:pPr>
        <w:tabs>
          <w:tab w:val="left" w:pos="1059"/>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 Vienai Sutarties Šaliai pažeidus Sutartį, nukentėjusioji Šalis turi teisę:</w:t>
      </w:r>
    </w:p>
    <w:p w14:paraId="5A3D3733" w14:textId="1866E84D" w:rsidR="00A92C3A" w:rsidRPr="00037299" w:rsidRDefault="00A92C3A" w:rsidP="00B47574">
      <w:pPr>
        <w:tabs>
          <w:tab w:val="left" w:pos="1343"/>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.1. reikalauti kitos Šalies vykdyti sutartinius įsipareigojimus;</w:t>
      </w:r>
    </w:p>
    <w:p w14:paraId="797B82E1" w14:textId="3EEA8D77" w:rsidR="00A92C3A" w:rsidRPr="00037299" w:rsidRDefault="00A92C3A" w:rsidP="00B47574">
      <w:pPr>
        <w:tabs>
          <w:tab w:val="left" w:pos="1343"/>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.2. reikalauti atlyginti nuostolius;</w:t>
      </w:r>
    </w:p>
    <w:p w14:paraId="1258EC66" w14:textId="4741F09C" w:rsidR="00A92C3A" w:rsidRPr="00037299" w:rsidRDefault="00A92C3A" w:rsidP="00B47574">
      <w:pPr>
        <w:tabs>
          <w:tab w:val="left" w:pos="1343"/>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 xml:space="preserve">.3. reikalauti sumokėti </w:t>
      </w:r>
      <w:r w:rsidRPr="00037299">
        <w:rPr>
          <w:rFonts w:ascii="Times New Roman" w:hAnsi="Times New Roman" w:cs="Times New Roman"/>
          <w:color w:val="000000" w:themeColor="text1"/>
          <w:sz w:val="24"/>
          <w:lang w:val="lt-LT" w:eastAsia="ar-SA"/>
        </w:rPr>
        <w:t>Sutarties 7.</w:t>
      </w:r>
      <w:r w:rsidR="00E1511C">
        <w:rPr>
          <w:rFonts w:ascii="Times New Roman" w:hAnsi="Times New Roman" w:cs="Times New Roman"/>
          <w:color w:val="000000" w:themeColor="text1"/>
          <w:sz w:val="24"/>
          <w:lang w:val="lt-LT" w:eastAsia="ar-SA"/>
        </w:rPr>
        <w:t>3</w:t>
      </w:r>
      <w:r w:rsidRPr="00037299">
        <w:rPr>
          <w:rFonts w:ascii="Times New Roman" w:hAnsi="Times New Roman" w:cs="Times New Roman"/>
          <w:color w:val="000000" w:themeColor="text1"/>
          <w:sz w:val="24"/>
          <w:lang w:val="lt-LT" w:eastAsia="ar-SA"/>
        </w:rPr>
        <w:t xml:space="preserve"> papunktyje numatytą baudą ar 7.</w:t>
      </w:r>
      <w:r w:rsidR="00E1511C">
        <w:rPr>
          <w:rFonts w:ascii="Times New Roman" w:hAnsi="Times New Roman" w:cs="Times New Roman"/>
          <w:color w:val="000000" w:themeColor="text1"/>
          <w:sz w:val="24"/>
          <w:lang w:val="lt-LT" w:eastAsia="ar-SA"/>
        </w:rPr>
        <w:t>4</w:t>
      </w:r>
      <w:r w:rsidRPr="00037299">
        <w:rPr>
          <w:rFonts w:ascii="Times New Roman" w:hAnsi="Times New Roman" w:cs="Times New Roman"/>
          <w:color w:val="000000" w:themeColor="text1"/>
          <w:sz w:val="24"/>
          <w:lang w:val="lt-LT" w:eastAsia="ar-SA"/>
        </w:rPr>
        <w:t xml:space="preserve"> ir 7.</w:t>
      </w:r>
      <w:r w:rsidR="00E1511C">
        <w:rPr>
          <w:rFonts w:ascii="Times New Roman" w:hAnsi="Times New Roman" w:cs="Times New Roman"/>
          <w:color w:val="000000" w:themeColor="text1"/>
          <w:sz w:val="24"/>
          <w:lang w:val="lt-LT" w:eastAsia="ar-SA"/>
        </w:rPr>
        <w:t>5</w:t>
      </w:r>
      <w:r w:rsidRPr="00037299">
        <w:rPr>
          <w:rFonts w:ascii="Times New Roman" w:hAnsi="Times New Roman" w:cs="Times New Roman"/>
          <w:color w:val="000000" w:themeColor="text1"/>
          <w:sz w:val="24"/>
          <w:lang w:val="lt-LT" w:eastAsia="ar-SA"/>
        </w:rPr>
        <w:t xml:space="preserve"> </w:t>
      </w:r>
      <w:r w:rsidRPr="00037299">
        <w:rPr>
          <w:rFonts w:ascii="Times New Roman" w:hAnsi="Times New Roman" w:cs="Times New Roman"/>
          <w:sz w:val="24"/>
          <w:lang w:val="lt-LT" w:eastAsia="ar-SA"/>
        </w:rPr>
        <w:t>papunkčiuose nustatytus delspinigius;</w:t>
      </w:r>
    </w:p>
    <w:p w14:paraId="7871C5DD" w14:textId="47B87D78" w:rsidR="00A92C3A" w:rsidRPr="00037299" w:rsidRDefault="00A92C3A" w:rsidP="00B47574">
      <w:pPr>
        <w:tabs>
          <w:tab w:val="left" w:pos="1343"/>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.4. nutraukti Sutartį;</w:t>
      </w:r>
    </w:p>
    <w:p w14:paraId="3FC0B40F" w14:textId="0BB2348C" w:rsidR="00A92C3A" w:rsidRPr="00037299" w:rsidRDefault="00A92C3A" w:rsidP="00B47574">
      <w:pPr>
        <w:tabs>
          <w:tab w:val="left" w:pos="1343"/>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7</w:t>
      </w:r>
      <w:r w:rsidRPr="00037299">
        <w:rPr>
          <w:rFonts w:ascii="Times New Roman" w:hAnsi="Times New Roman" w:cs="Times New Roman"/>
          <w:sz w:val="24"/>
          <w:lang w:val="lt-LT" w:eastAsia="ar-SA"/>
        </w:rPr>
        <w:t>.5. taikyti kitus Lietuvos Respublikos teisės aktų nustatytus teisių gynimo būdus.</w:t>
      </w:r>
    </w:p>
    <w:p w14:paraId="5EC87831" w14:textId="4470E38C" w:rsidR="00A92C3A" w:rsidRPr="00037299" w:rsidRDefault="00A92C3A" w:rsidP="00B47574">
      <w:pPr>
        <w:tabs>
          <w:tab w:val="left" w:pos="1059"/>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8</w:t>
      </w:r>
      <w:r w:rsidRPr="00037299">
        <w:rPr>
          <w:rFonts w:ascii="Times New Roman" w:hAnsi="Times New Roman" w:cs="Times New Roman"/>
          <w:sz w:val="24"/>
          <w:lang w:val="lt-LT" w:eastAsia="ar-SA"/>
        </w:rPr>
        <w:t xml:space="preserve">. </w:t>
      </w:r>
      <w:bookmarkStart w:id="11" w:name="_Hlk35353287"/>
      <w:r w:rsidRPr="00037299">
        <w:rPr>
          <w:rFonts w:ascii="Times New Roman" w:hAnsi="Times New Roman" w:cs="Times New Roman"/>
          <w:sz w:val="24"/>
          <w:lang w:val="lt-LT" w:eastAsia="ar-SA"/>
        </w:rPr>
        <w:t>Vykdytojas</w:t>
      </w:r>
      <w:bookmarkEnd w:id="11"/>
      <w:r w:rsidRPr="00037299">
        <w:rPr>
          <w:rFonts w:ascii="Times New Roman" w:hAnsi="Times New Roman" w:cs="Times New Roman"/>
          <w:sz w:val="24"/>
          <w:lang w:val="lt-LT" w:eastAsia="ar-SA"/>
        </w:rPr>
        <w:t xml:space="preserve"> negali perleisti visų ar dalies savo įsipareigojimų pagal šią Sutartį be išankstinio raštiško Užsakovo sutikimo.</w:t>
      </w:r>
    </w:p>
    <w:p w14:paraId="4BB7DA59" w14:textId="0061EB76" w:rsidR="00A92C3A" w:rsidRPr="00037299" w:rsidRDefault="00A92C3A" w:rsidP="00B47574">
      <w:pPr>
        <w:tabs>
          <w:tab w:val="left" w:pos="1059"/>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w:t>
      </w:r>
      <w:r w:rsidR="00EA6DB0">
        <w:rPr>
          <w:rFonts w:ascii="Times New Roman" w:hAnsi="Times New Roman" w:cs="Times New Roman"/>
          <w:sz w:val="24"/>
          <w:lang w:val="lt-LT" w:eastAsia="ar-SA"/>
        </w:rPr>
        <w:t>9</w:t>
      </w:r>
      <w:r w:rsidRPr="00037299">
        <w:rPr>
          <w:rFonts w:ascii="Times New Roman" w:hAnsi="Times New Roman" w:cs="Times New Roman"/>
          <w:sz w:val="24"/>
          <w:lang w:val="lt-LT" w:eastAsia="ar-SA"/>
        </w:rPr>
        <w:t>. Vykdytojas turi nedelsiant pranešti Užsakovui apie bet kokius esminius Vykdytojo asmens pasikeitimus, patvirtinant, kad prielaidos, būtinos Sutarčiai vykdyti, nenustojo galioti.</w:t>
      </w:r>
    </w:p>
    <w:p w14:paraId="67406D69" w14:textId="4792D101" w:rsidR="00A92C3A" w:rsidRPr="00037299" w:rsidRDefault="00A92C3A" w:rsidP="00B47574">
      <w:pPr>
        <w:tabs>
          <w:tab w:val="left" w:pos="1201"/>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 Šioje Sutartyje esminėmis sąlygomis laikoma:</w:t>
      </w:r>
    </w:p>
    <w:p w14:paraId="2DB23042" w14:textId="6668E39C" w:rsidR="00A92C3A" w:rsidRPr="00037299" w:rsidRDefault="00A92C3A" w:rsidP="00B47574">
      <w:pPr>
        <w:tabs>
          <w:tab w:val="left" w:pos="1201"/>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.1. Sutarties dalykas;</w:t>
      </w:r>
    </w:p>
    <w:p w14:paraId="27F22906" w14:textId="60F0D480" w:rsidR="00A92C3A" w:rsidRPr="00037299" w:rsidRDefault="00A92C3A" w:rsidP="00B47574">
      <w:pPr>
        <w:tabs>
          <w:tab w:val="left" w:pos="1201"/>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.2. Sutarties kaina ir kainodaros taisyklės;</w:t>
      </w:r>
    </w:p>
    <w:p w14:paraId="101C84E1" w14:textId="121523DF" w:rsidR="00A92C3A" w:rsidRPr="00037299" w:rsidRDefault="00A92C3A" w:rsidP="00B47574">
      <w:pPr>
        <w:tabs>
          <w:tab w:val="left" w:pos="1201"/>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.3. apmokėjimo sąlygos ir tvarka;</w:t>
      </w:r>
    </w:p>
    <w:p w14:paraId="312259F8" w14:textId="500DCEAB" w:rsidR="00A92C3A" w:rsidRPr="00037299" w:rsidRDefault="00A92C3A" w:rsidP="00B47574">
      <w:pPr>
        <w:tabs>
          <w:tab w:val="left" w:pos="1201"/>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.4. Vykdytojo sutartinių įsipareigojimų vykdymo terminas (-ai);</w:t>
      </w:r>
    </w:p>
    <w:p w14:paraId="0DE25BB5" w14:textId="3CBE59DA" w:rsidR="00A92C3A" w:rsidRPr="00037299" w:rsidRDefault="00A92C3A" w:rsidP="00B47574">
      <w:pPr>
        <w:tabs>
          <w:tab w:val="left" w:pos="1059"/>
        </w:tabs>
        <w:suppressAutoHyphens/>
        <w:spacing w:after="0" w:line="276" w:lineRule="auto"/>
        <w:ind w:firstLine="567"/>
        <w:jc w:val="both"/>
        <w:textAlignment w:val="baseline"/>
        <w:rPr>
          <w:rFonts w:ascii="Times New Roman" w:hAnsi="Times New Roman" w:cs="Times New Roman"/>
          <w:sz w:val="24"/>
          <w:lang w:val="lt-LT" w:eastAsia="ar-SA"/>
        </w:rPr>
      </w:pPr>
      <w:r w:rsidRPr="00037299">
        <w:rPr>
          <w:rFonts w:ascii="Times New Roman" w:hAnsi="Times New Roman" w:cs="Times New Roman"/>
          <w:sz w:val="24"/>
          <w:lang w:val="lt-LT" w:eastAsia="ar-SA"/>
        </w:rPr>
        <w:t>8.15. Sutarties 8.1</w:t>
      </w:r>
      <w:r w:rsidR="00EA6DB0">
        <w:rPr>
          <w:rFonts w:ascii="Times New Roman" w:hAnsi="Times New Roman" w:cs="Times New Roman"/>
          <w:sz w:val="24"/>
          <w:lang w:val="lt-LT" w:eastAsia="ar-SA"/>
        </w:rPr>
        <w:t>0</w:t>
      </w:r>
      <w:r w:rsidRPr="00037299">
        <w:rPr>
          <w:rFonts w:ascii="Times New Roman" w:hAnsi="Times New Roman" w:cs="Times New Roman"/>
          <w:sz w:val="24"/>
          <w:lang w:val="lt-LT" w:eastAsia="ar-SA"/>
        </w:rPr>
        <w:t>. papunktyje numatytų sąlygų pažeidimas laikomas esminiu Sutarties pažeidimu.</w:t>
      </w:r>
    </w:p>
    <w:bookmarkEnd w:id="9"/>
    <w:p w14:paraId="3FE4F5B6" w14:textId="77777777" w:rsidR="00A92C3A" w:rsidRPr="00037299" w:rsidRDefault="00A92C3A" w:rsidP="00B47574">
      <w:pPr>
        <w:spacing w:after="0" w:line="276" w:lineRule="auto"/>
        <w:ind w:firstLine="567"/>
        <w:jc w:val="center"/>
        <w:rPr>
          <w:rFonts w:ascii="Times New Roman" w:hAnsi="Times New Roman" w:cs="Times New Roman"/>
          <w:b/>
          <w:snapToGrid w:val="0"/>
          <w:sz w:val="24"/>
          <w:lang w:val="lt-LT"/>
        </w:rPr>
      </w:pPr>
    </w:p>
    <w:p w14:paraId="4DB3217B" w14:textId="77777777" w:rsidR="00A92C3A" w:rsidRPr="00037299" w:rsidRDefault="00A92C3A" w:rsidP="00B47574">
      <w:pPr>
        <w:spacing w:after="0" w:line="276" w:lineRule="auto"/>
        <w:ind w:firstLine="851"/>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IX SKYRIUS</w:t>
      </w:r>
    </w:p>
    <w:p w14:paraId="6C1847C5" w14:textId="77777777" w:rsidR="00A92C3A" w:rsidRPr="00037299" w:rsidRDefault="00A92C3A" w:rsidP="00B47574">
      <w:pPr>
        <w:spacing w:after="0" w:line="276" w:lineRule="auto"/>
        <w:ind w:firstLine="851"/>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NENUGALIMOS JĖGOS (</w:t>
      </w:r>
      <w:r w:rsidRPr="00037299">
        <w:rPr>
          <w:rFonts w:ascii="Times New Roman" w:hAnsi="Times New Roman" w:cs="Times New Roman"/>
          <w:b/>
          <w:iCs/>
          <w:snapToGrid w:val="0"/>
          <w:sz w:val="24"/>
          <w:lang w:val="lt-LT"/>
        </w:rPr>
        <w:t>FORCE MAJEURE</w:t>
      </w:r>
      <w:r w:rsidRPr="00037299">
        <w:rPr>
          <w:rFonts w:ascii="Times New Roman" w:hAnsi="Times New Roman" w:cs="Times New Roman"/>
          <w:b/>
          <w:snapToGrid w:val="0"/>
          <w:sz w:val="24"/>
          <w:lang w:val="lt-LT"/>
        </w:rPr>
        <w:t>) APLINKYBĖS</w:t>
      </w:r>
    </w:p>
    <w:p w14:paraId="7A863378" w14:textId="77777777" w:rsidR="00A92C3A" w:rsidRPr="00037299" w:rsidRDefault="00A92C3A" w:rsidP="00B47574">
      <w:pPr>
        <w:spacing w:after="0" w:line="276" w:lineRule="auto"/>
        <w:ind w:firstLine="851"/>
        <w:jc w:val="center"/>
        <w:rPr>
          <w:rFonts w:ascii="Times New Roman" w:hAnsi="Times New Roman" w:cs="Times New Roman"/>
          <w:b/>
          <w:snapToGrid w:val="0"/>
          <w:sz w:val="24"/>
          <w:lang w:val="lt-LT"/>
        </w:rPr>
      </w:pPr>
    </w:p>
    <w:p w14:paraId="097179CF" w14:textId="77777777" w:rsidR="002D3346" w:rsidRPr="00C37033" w:rsidRDefault="002D3346" w:rsidP="00B47574">
      <w:pPr>
        <w:tabs>
          <w:tab w:val="left" w:pos="1276"/>
        </w:tabs>
        <w:spacing w:after="0" w:line="276" w:lineRule="auto"/>
        <w:ind w:firstLine="603"/>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C37033">
        <w:rPr>
          <w:rFonts w:ascii="Times New Roman" w:hAnsi="Times New Roman" w:cs="Times New Roman"/>
          <w:sz w:val="24"/>
          <w:szCs w:val="24"/>
          <w:lang w:val="lt-LT"/>
        </w:rPr>
        <w:t>.1.  Šalys neatsakys už dalinį ar visišką prisiimtų įsipareigojimų neįvykdymą, jeigu įrodys, kad įsipareigojimų neįvykdė dėl nenugalimos jėgos aplinkybių.</w:t>
      </w:r>
    </w:p>
    <w:p w14:paraId="615AAD60" w14:textId="77777777" w:rsidR="002D3346" w:rsidRPr="00C37033" w:rsidRDefault="002D3346" w:rsidP="00B47574">
      <w:pPr>
        <w:pStyle w:val="Pagrindinistekstas21"/>
        <w:spacing w:line="276" w:lineRule="auto"/>
        <w:ind w:firstLine="603"/>
        <w:rPr>
          <w:rFonts w:ascii="Times New Roman" w:hAnsi="Times New Roman" w:cs="Times New Roman"/>
          <w:szCs w:val="24"/>
        </w:rPr>
      </w:pPr>
      <w:r>
        <w:rPr>
          <w:rFonts w:ascii="Times New Roman" w:hAnsi="Times New Roman" w:cs="Times New Roman"/>
          <w:szCs w:val="24"/>
        </w:rPr>
        <w:t>9</w:t>
      </w:r>
      <w:r w:rsidRPr="00C37033">
        <w:rPr>
          <w:rFonts w:ascii="Times New Roman" w:hAnsi="Times New Roman" w:cs="Times New Roman"/>
          <w:szCs w:val="24"/>
        </w:rPr>
        <w:t>.2.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6EBA1809" w14:textId="77777777" w:rsidR="002D3346" w:rsidRPr="00C37033" w:rsidRDefault="002D3346" w:rsidP="00B47574">
      <w:pPr>
        <w:tabs>
          <w:tab w:val="left" w:pos="1418"/>
        </w:tabs>
        <w:spacing w:after="0" w:line="276" w:lineRule="auto"/>
        <w:ind w:firstLine="603"/>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C37033">
        <w:rPr>
          <w:rFonts w:ascii="Times New Roman" w:hAnsi="Times New Roman" w:cs="Times New Roman"/>
          <w:sz w:val="24"/>
          <w:szCs w:val="24"/>
          <w:lang w:val="lt-LT"/>
        </w:rPr>
        <w:t>.3.  Nenugalimos jėgos aplinkybėmis laikomos aplinkybės, nurodytos Lietuvos Respublikos civilinio kodekso 6.212 straipsnyje ir Atleidimo nuo atsakomybės esant nenugalimos jėgos (</w:t>
      </w:r>
      <w:r w:rsidRPr="00C37033">
        <w:rPr>
          <w:rFonts w:ascii="Times New Roman" w:hAnsi="Times New Roman" w:cs="Times New Roman"/>
          <w:i/>
          <w:sz w:val="24"/>
          <w:szCs w:val="24"/>
          <w:lang w:val="lt-LT"/>
        </w:rPr>
        <w:t>force majeur</w:t>
      </w:r>
      <w:r w:rsidRPr="00C37033">
        <w:rPr>
          <w:rFonts w:ascii="Times New Roman" w:hAnsi="Times New Roman" w:cs="Times New Roman"/>
          <w:sz w:val="24"/>
          <w:szCs w:val="24"/>
          <w:lang w:val="lt-LT"/>
        </w:rPr>
        <w:t xml:space="preserve">e) aplinkybėms taisyklėse, patvirtintose Lietuvos Respublikos Vyriausybės 1996 m. liepos 15 d. nutarimu Nr. 840 „Dėl atleidimo nuo atsakomybės esant nenugalimos jėgos </w:t>
      </w:r>
      <w:r w:rsidRPr="00C37033">
        <w:rPr>
          <w:rFonts w:ascii="Times New Roman" w:hAnsi="Times New Roman" w:cs="Times New Roman"/>
          <w:i/>
          <w:sz w:val="24"/>
          <w:szCs w:val="24"/>
          <w:lang w:val="lt-LT"/>
        </w:rPr>
        <w:t>(force majeure)</w:t>
      </w:r>
      <w:r w:rsidRPr="00C37033">
        <w:rPr>
          <w:rFonts w:ascii="Times New Roman" w:hAnsi="Times New Roman" w:cs="Times New Roman"/>
          <w:sz w:val="24"/>
          <w:szCs w:val="24"/>
          <w:lang w:val="lt-LT"/>
        </w:rPr>
        <w:t xml:space="preserve"> aplinkybėms taisyklių patvirtinimo“. Nustatydamos nenugalimos jėgos aplinkybes Šalys</w:t>
      </w:r>
      <w:r w:rsidRPr="00C37033">
        <w:rPr>
          <w:rFonts w:ascii="Times New Roman" w:hAnsi="Times New Roman" w:cs="Times New Roman"/>
          <w:b/>
          <w:sz w:val="24"/>
          <w:szCs w:val="24"/>
          <w:lang w:val="lt-LT"/>
        </w:rPr>
        <w:t xml:space="preserve"> </w:t>
      </w:r>
      <w:r w:rsidRPr="00C37033">
        <w:rPr>
          <w:rFonts w:ascii="Times New Roman" w:hAnsi="Times New Roman" w:cs="Times New Roman"/>
          <w:sz w:val="24"/>
          <w:szCs w:val="24"/>
          <w:lang w:val="lt-LT"/>
        </w:rPr>
        <w:t xml:space="preserve">vadovaujasi Nenugalimos jėgos </w:t>
      </w:r>
      <w:r w:rsidRPr="00C37033">
        <w:rPr>
          <w:rFonts w:ascii="Times New Roman" w:hAnsi="Times New Roman" w:cs="Times New Roman"/>
          <w:i/>
          <w:sz w:val="24"/>
          <w:szCs w:val="24"/>
          <w:lang w:val="lt-LT"/>
        </w:rPr>
        <w:t xml:space="preserve">(force majeure) </w:t>
      </w:r>
      <w:r w:rsidRPr="00C37033">
        <w:rPr>
          <w:rFonts w:ascii="Times New Roman" w:hAnsi="Times New Roman" w:cs="Times New Roman"/>
          <w:sz w:val="24"/>
          <w:szCs w:val="24"/>
          <w:lang w:val="lt-LT"/>
        </w:rPr>
        <w:t xml:space="preserve">aplinkybes liudijančių pažymų išdavimo tvarkos aprašu, patvirtintu Lietuvos Respublikos Vyriausybės 1997 m. kovo 13 d. nutarimu Nr. 222 „Dėl nenugalimos jėgos </w:t>
      </w:r>
      <w:r w:rsidRPr="00C37033">
        <w:rPr>
          <w:rFonts w:ascii="Times New Roman" w:hAnsi="Times New Roman" w:cs="Times New Roman"/>
          <w:i/>
          <w:sz w:val="24"/>
          <w:szCs w:val="24"/>
          <w:lang w:val="lt-LT"/>
        </w:rPr>
        <w:t>(force majeure)</w:t>
      </w:r>
      <w:r w:rsidRPr="00C37033">
        <w:rPr>
          <w:rFonts w:ascii="Times New Roman" w:hAnsi="Times New Roman" w:cs="Times New Roman"/>
          <w:sz w:val="24"/>
          <w:szCs w:val="24"/>
          <w:lang w:val="lt-LT"/>
        </w:rPr>
        <w:t xml:space="preserve"> </w:t>
      </w:r>
      <w:r w:rsidRPr="00C37033">
        <w:rPr>
          <w:rFonts w:ascii="Times New Roman" w:hAnsi="Times New Roman" w:cs="Times New Roman"/>
          <w:sz w:val="24"/>
          <w:szCs w:val="24"/>
          <w:lang w:val="lt-LT"/>
        </w:rPr>
        <w:lastRenderedPageBreak/>
        <w:t>aplinkybes liudijančių pažymų išdavimo tvarkos patvirtinimo“ (Lietuvos Respublikos Vyriausybės 2015 m. liepos 29 d. nutarimo Nr. 766 redakcija).</w:t>
      </w:r>
    </w:p>
    <w:p w14:paraId="7438FB24" w14:textId="77777777" w:rsidR="00A92C3A" w:rsidRPr="00037299" w:rsidRDefault="00A92C3A" w:rsidP="00B47574">
      <w:pPr>
        <w:pStyle w:val="Pagrindinistekstas"/>
        <w:spacing w:after="0" w:line="276" w:lineRule="auto"/>
        <w:ind w:firstLine="567"/>
        <w:jc w:val="both"/>
        <w:rPr>
          <w:rFonts w:ascii="Times New Roman" w:hAnsi="Times New Roman"/>
          <w:sz w:val="24"/>
          <w:szCs w:val="24"/>
          <w:lang w:val="lt-LT"/>
        </w:rPr>
      </w:pPr>
      <w:r w:rsidRPr="00037299">
        <w:rPr>
          <w:rFonts w:ascii="Times New Roman" w:hAnsi="Times New Roman"/>
          <w:sz w:val="24"/>
          <w:szCs w:val="24"/>
          <w:lang w:val="lt-LT"/>
        </w:rPr>
        <w:t>9.4. Šalys pripažįsta COVID-19 pandeminės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4907873E" w14:textId="77777777" w:rsidR="00A92C3A" w:rsidRPr="00037299" w:rsidRDefault="00A92C3A" w:rsidP="00B47574">
      <w:pPr>
        <w:pStyle w:val="Pagrindinistekstas"/>
        <w:spacing w:after="0" w:line="276" w:lineRule="auto"/>
        <w:ind w:firstLine="567"/>
        <w:jc w:val="both"/>
        <w:rPr>
          <w:rFonts w:ascii="Times New Roman" w:hAnsi="Times New Roman"/>
          <w:sz w:val="24"/>
          <w:szCs w:val="24"/>
          <w:lang w:val="lt-LT"/>
        </w:rPr>
      </w:pPr>
      <w:r w:rsidRPr="00037299">
        <w:rPr>
          <w:rFonts w:ascii="Times New Roman" w:hAnsi="Times New Roman"/>
          <w:sz w:val="24"/>
          <w:szCs w:val="24"/>
          <w:lang w:val="lt-LT"/>
        </w:rPr>
        <w:t>9.5. Tuo atveju, jei Sutarties vykdymo metu būtų įvesti pagal savo esmę nauji ir anksčiau netaikyti su COVID-19 susiję ribojimai ir Šalis dėl tokių ribojimų nebegalėtų vykdyti Sutarties taip, kaip susitarta, nukentėjusi Šalis privalo kitai Sutarties Šaliai per 2 (dvi) darbo dienas nuo tokių aplinkybių atsiradimo pateikti pranešimą, kuriame būtų nurodyta Šalies numatoma įtaka Sutarties vykdymui ir šios įtakos valdymo priemonės. Šalys per 14 (keturiolika) kalendorinių dienų nuo atitinkamų aplinkybių atsiradimo derybų būdu susitaria dėl Sutarties ar jos vykdymo tvarkos pakeitimo. Šalims nepavykus susitarti, Sutartis lieka nepakeista ir naujai atsiradusios aplinkybės nelaikomos turinčiomis įtakos Šalių galimybėms vykdyti Sutartį.</w:t>
      </w:r>
    </w:p>
    <w:p w14:paraId="40DC3668" w14:textId="77777777" w:rsidR="00A92C3A" w:rsidRPr="00037299" w:rsidRDefault="00A92C3A" w:rsidP="00B47574">
      <w:pPr>
        <w:pStyle w:val="Antrat3"/>
        <w:keepNext w:val="0"/>
        <w:numPr>
          <w:ilvl w:val="0"/>
          <w:numId w:val="0"/>
        </w:numPr>
        <w:tabs>
          <w:tab w:val="left" w:pos="0"/>
        </w:tabs>
        <w:spacing w:line="276" w:lineRule="auto"/>
        <w:ind w:firstLine="568"/>
      </w:pPr>
      <w:r w:rsidRPr="00037299">
        <w:rPr>
          <w:szCs w:val="24"/>
        </w:rPr>
        <w:t xml:space="preserve">  9.6. </w:t>
      </w:r>
      <w:r w:rsidRPr="00037299">
        <w:t>Pagrindas atleisti Šalį nuo atsakomybės atsiranda tik minėtų aplinkybių egzistavimo laikotarpiu, o jas pašalinus Šalis privalo nedelsiant atnaujinti įsipareigojimų vykdymą.</w:t>
      </w:r>
    </w:p>
    <w:p w14:paraId="5B20084D" w14:textId="77777777" w:rsidR="00A92C3A" w:rsidRPr="00037299" w:rsidRDefault="00A92C3A" w:rsidP="00B47574">
      <w:pPr>
        <w:pStyle w:val="Pagrindinistekstas"/>
        <w:spacing w:after="0" w:line="276" w:lineRule="auto"/>
        <w:ind w:firstLine="851"/>
        <w:jc w:val="both"/>
        <w:rPr>
          <w:rFonts w:ascii="Times New Roman" w:hAnsi="Times New Roman"/>
          <w:sz w:val="24"/>
          <w:szCs w:val="24"/>
          <w:lang w:val="lt-LT"/>
        </w:rPr>
      </w:pPr>
    </w:p>
    <w:p w14:paraId="3B27437A" w14:textId="159EEEDC" w:rsidR="002D3346" w:rsidRPr="00C37033" w:rsidRDefault="002D3346" w:rsidP="007B4348">
      <w:pPr>
        <w:keepNext/>
        <w:spacing w:after="0" w:line="276" w:lineRule="auto"/>
        <w:ind w:firstLine="851"/>
        <w:outlineLvl w:val="4"/>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69396E">
        <w:rPr>
          <w:rFonts w:ascii="Times New Roman" w:hAnsi="Times New Roman" w:cs="Times New Roman"/>
          <w:b/>
          <w:sz w:val="24"/>
          <w:szCs w:val="24"/>
          <w:lang w:val="lt-LT"/>
        </w:rPr>
        <w:t xml:space="preserve">       </w:t>
      </w:r>
      <w:r>
        <w:rPr>
          <w:rFonts w:ascii="Times New Roman" w:hAnsi="Times New Roman" w:cs="Times New Roman"/>
          <w:b/>
          <w:sz w:val="24"/>
          <w:szCs w:val="24"/>
          <w:lang w:val="lt-LT"/>
        </w:rPr>
        <w:t>X</w:t>
      </w:r>
      <w:r w:rsidRPr="00C37033">
        <w:rPr>
          <w:rFonts w:ascii="Times New Roman" w:hAnsi="Times New Roman" w:cs="Times New Roman"/>
          <w:b/>
          <w:sz w:val="24"/>
          <w:szCs w:val="24"/>
          <w:lang w:val="lt-LT"/>
        </w:rPr>
        <w:t xml:space="preserve"> SKYRIUS</w:t>
      </w:r>
    </w:p>
    <w:p w14:paraId="6C547975" w14:textId="77777777" w:rsidR="002D3346" w:rsidRPr="00C37033" w:rsidRDefault="002D3346" w:rsidP="00B47574">
      <w:pPr>
        <w:keepNext/>
        <w:spacing w:after="0" w:line="276" w:lineRule="auto"/>
        <w:ind w:firstLine="851"/>
        <w:jc w:val="center"/>
        <w:outlineLvl w:val="4"/>
        <w:rPr>
          <w:rFonts w:ascii="Times New Roman" w:hAnsi="Times New Roman" w:cs="Times New Roman"/>
          <w:b/>
          <w:sz w:val="24"/>
          <w:szCs w:val="24"/>
          <w:lang w:val="lt-LT"/>
        </w:rPr>
      </w:pPr>
      <w:r w:rsidRPr="00C37033">
        <w:rPr>
          <w:rFonts w:ascii="Times New Roman" w:hAnsi="Times New Roman" w:cs="Times New Roman"/>
          <w:b/>
          <w:sz w:val="24"/>
          <w:szCs w:val="24"/>
          <w:lang w:val="lt-LT"/>
        </w:rPr>
        <w:t>SUTARTIES VYKDYMO SUSTABDYMAS</w:t>
      </w:r>
    </w:p>
    <w:p w14:paraId="7FC46B0C" w14:textId="77777777" w:rsidR="002D3346" w:rsidRPr="00C37033" w:rsidRDefault="002D3346" w:rsidP="00B47574">
      <w:pPr>
        <w:keepNext/>
        <w:spacing w:line="276" w:lineRule="auto"/>
        <w:ind w:firstLine="851"/>
        <w:jc w:val="center"/>
        <w:outlineLvl w:val="4"/>
        <w:rPr>
          <w:rFonts w:ascii="Times New Roman" w:hAnsi="Times New Roman" w:cs="Times New Roman"/>
          <w:b/>
          <w:sz w:val="24"/>
          <w:szCs w:val="24"/>
          <w:lang w:val="lt-LT"/>
        </w:rPr>
      </w:pPr>
    </w:p>
    <w:p w14:paraId="2D4B9AC7" w14:textId="77777777" w:rsidR="002D3346" w:rsidRPr="00C37033" w:rsidRDefault="002D3346" w:rsidP="004F60FB">
      <w:pPr>
        <w:tabs>
          <w:tab w:val="left" w:pos="567"/>
        </w:tabs>
        <w:spacing w:after="0" w:line="276"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r w:rsidR="00A60549">
        <w:rPr>
          <w:rFonts w:ascii="Times New Roman" w:eastAsia="Calibri" w:hAnsi="Times New Roman" w:cs="Times New Roman"/>
          <w:sz w:val="24"/>
          <w:szCs w:val="24"/>
          <w:lang w:val="lt-LT"/>
        </w:rPr>
        <w:t>0</w:t>
      </w:r>
      <w:r w:rsidRPr="00C37033">
        <w:rPr>
          <w:rFonts w:ascii="Times New Roman" w:eastAsia="Calibri" w:hAnsi="Times New Roman" w:cs="Times New Roman"/>
          <w:sz w:val="24"/>
          <w:szCs w:val="24"/>
          <w:lang w:val="lt-LT"/>
        </w:rPr>
        <w:t xml:space="preserve">.1. Vykdytojui nevykdant arba netinkamai vykdant Sutartyje numatytus įsipareigojimus arba atsiradus kitoms svarbioms priežastims, Užsakovas gali sustabdyti visų ar dalies savo įsipareigojimų pagal Sutartį vykdymą tol, kol Vykdytojas per Užsakovo nustatytą terminą pašalins Sutarties vykdymo trūkumus arba kol išnyks šiame papunktyje nurodytos atsiradusios svarbios priežastys. Jei Vykdytojas per Užsakovo nustatytą terminą trūkumų nepašalina, Užsakovas turi teisę nutraukti Sutartį. </w:t>
      </w:r>
    </w:p>
    <w:p w14:paraId="487DA207" w14:textId="77777777" w:rsidR="002D3346" w:rsidRPr="00C37033" w:rsidRDefault="002D3346" w:rsidP="004F60FB">
      <w:pPr>
        <w:spacing w:after="0" w:line="276" w:lineRule="auto"/>
        <w:ind w:firstLine="567"/>
        <w:jc w:val="both"/>
        <w:rPr>
          <w:rFonts w:ascii="Times New Roman" w:eastAsia="Calibri" w:hAnsi="Times New Roman" w:cs="Times New Roman"/>
          <w:b/>
          <w:sz w:val="24"/>
          <w:szCs w:val="24"/>
          <w:lang w:val="lt-LT"/>
        </w:rPr>
      </w:pPr>
      <w:r>
        <w:rPr>
          <w:rFonts w:ascii="Times New Roman" w:hAnsi="Times New Roman" w:cs="Times New Roman"/>
          <w:sz w:val="24"/>
          <w:szCs w:val="24"/>
          <w:lang w:val="lt-LT"/>
        </w:rPr>
        <w:t>1</w:t>
      </w:r>
      <w:r w:rsidR="00A60549">
        <w:rPr>
          <w:rFonts w:ascii="Times New Roman" w:hAnsi="Times New Roman" w:cs="Times New Roman"/>
          <w:sz w:val="24"/>
          <w:szCs w:val="24"/>
          <w:lang w:val="lt-LT"/>
        </w:rPr>
        <w:t>0</w:t>
      </w:r>
      <w:r>
        <w:rPr>
          <w:rFonts w:ascii="Times New Roman" w:hAnsi="Times New Roman" w:cs="Times New Roman"/>
          <w:sz w:val="24"/>
          <w:szCs w:val="24"/>
          <w:lang w:val="lt-LT"/>
        </w:rPr>
        <w:t>.2</w:t>
      </w:r>
      <w:r w:rsidRPr="00C37033">
        <w:rPr>
          <w:rFonts w:ascii="Times New Roman" w:hAnsi="Times New Roman" w:cs="Times New Roman"/>
          <w:sz w:val="24"/>
          <w:szCs w:val="24"/>
          <w:lang w:val="lt-LT"/>
        </w:rPr>
        <w:t xml:space="preserve">. Jei Sutarties vykdymas stabdomas ilgiau nei 90 (devyniasdešimt) dienų ne dėl </w:t>
      </w:r>
      <w:r w:rsidRPr="00C37033">
        <w:rPr>
          <w:rFonts w:ascii="Times New Roman" w:eastAsia="Calibri" w:hAnsi="Times New Roman" w:cs="Times New Roman"/>
          <w:sz w:val="24"/>
          <w:szCs w:val="24"/>
          <w:lang w:val="lt-LT"/>
        </w:rPr>
        <w:t>Vykdytojo</w:t>
      </w:r>
      <w:r w:rsidRPr="00C37033">
        <w:rPr>
          <w:rFonts w:ascii="Times New Roman" w:hAnsi="Times New Roman" w:cs="Times New Roman"/>
          <w:sz w:val="24"/>
          <w:szCs w:val="24"/>
          <w:lang w:val="lt-LT"/>
        </w:rPr>
        <w:t xml:space="preserve"> kaltės, </w:t>
      </w:r>
      <w:r w:rsidRPr="00C37033">
        <w:rPr>
          <w:rFonts w:ascii="Times New Roman" w:eastAsia="Calibri" w:hAnsi="Times New Roman" w:cs="Times New Roman"/>
          <w:sz w:val="24"/>
          <w:szCs w:val="24"/>
          <w:lang w:val="lt-LT"/>
        </w:rPr>
        <w:t>Vykdytojas</w:t>
      </w:r>
      <w:r w:rsidRPr="00C37033">
        <w:rPr>
          <w:rFonts w:ascii="Times New Roman" w:hAnsi="Times New Roman" w:cs="Times New Roman"/>
          <w:sz w:val="24"/>
          <w:szCs w:val="24"/>
          <w:lang w:val="lt-LT"/>
        </w:rPr>
        <w:t xml:space="preserve"> gali rašytiniu pranešimu Užsakovo reikalauti atnaujinti Sutarties vykdymą per 30 (trisdešimt) dienų nuo </w:t>
      </w:r>
      <w:r w:rsidRPr="00C37033">
        <w:rPr>
          <w:rFonts w:ascii="Times New Roman" w:eastAsia="Calibri" w:hAnsi="Times New Roman" w:cs="Times New Roman"/>
          <w:sz w:val="24"/>
          <w:szCs w:val="24"/>
          <w:lang w:val="lt-LT"/>
        </w:rPr>
        <w:t>Vykdyto</w:t>
      </w:r>
      <w:r w:rsidRPr="00C37033">
        <w:rPr>
          <w:rFonts w:ascii="Times New Roman" w:hAnsi="Times New Roman" w:cs="Times New Roman"/>
          <w:sz w:val="24"/>
          <w:szCs w:val="24"/>
          <w:lang w:val="lt-LT"/>
        </w:rPr>
        <w:t xml:space="preserve">jo pranešimo gavimo dienos. Jei Užsakovas per nurodytą terminą Sutarties vykdymo neatnaujina, </w:t>
      </w:r>
      <w:r w:rsidRPr="00C37033">
        <w:rPr>
          <w:rFonts w:ascii="Times New Roman" w:eastAsia="Calibri" w:hAnsi="Times New Roman" w:cs="Times New Roman"/>
          <w:sz w:val="24"/>
          <w:szCs w:val="24"/>
          <w:lang w:val="lt-LT"/>
        </w:rPr>
        <w:t>Vykdytojas</w:t>
      </w:r>
      <w:r w:rsidRPr="00C37033">
        <w:rPr>
          <w:rFonts w:ascii="Times New Roman" w:hAnsi="Times New Roman" w:cs="Times New Roman"/>
          <w:sz w:val="24"/>
          <w:szCs w:val="24"/>
          <w:lang w:val="lt-LT"/>
        </w:rPr>
        <w:t xml:space="preserve"> turi teisę Sutartį nutraukti Sutarties VIII skyriuje numatyta tvarka. </w:t>
      </w:r>
      <w:r w:rsidRPr="00C37033">
        <w:rPr>
          <w:rFonts w:ascii="Times New Roman" w:eastAsia="Calibri" w:hAnsi="Times New Roman" w:cs="Times New Roman"/>
          <w:b/>
          <w:sz w:val="24"/>
          <w:szCs w:val="24"/>
          <w:lang w:val="lt-LT"/>
        </w:rPr>
        <w:t xml:space="preserve">                                                       </w:t>
      </w:r>
    </w:p>
    <w:p w14:paraId="30F87569" w14:textId="77777777" w:rsidR="004F60FB" w:rsidRDefault="004F60FB" w:rsidP="00B47574">
      <w:pPr>
        <w:spacing w:after="0" w:line="276" w:lineRule="auto"/>
        <w:ind w:firstLine="851"/>
        <w:jc w:val="center"/>
        <w:rPr>
          <w:rFonts w:ascii="Times New Roman" w:hAnsi="Times New Roman" w:cs="Times New Roman"/>
          <w:b/>
          <w:snapToGrid w:val="0"/>
          <w:sz w:val="24"/>
          <w:lang w:val="lt-LT"/>
        </w:rPr>
      </w:pPr>
    </w:p>
    <w:p w14:paraId="09E051E3" w14:textId="6300CE55" w:rsidR="00A92C3A" w:rsidRPr="00037299" w:rsidRDefault="00A92C3A" w:rsidP="00B47574">
      <w:pPr>
        <w:spacing w:after="0" w:line="276" w:lineRule="auto"/>
        <w:ind w:firstLine="851"/>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XI SKYRIUS</w:t>
      </w:r>
    </w:p>
    <w:p w14:paraId="7DB22CCE" w14:textId="77777777" w:rsidR="00A92C3A" w:rsidRPr="00037299" w:rsidRDefault="00A92C3A" w:rsidP="00B47574">
      <w:pPr>
        <w:spacing w:after="0" w:line="276" w:lineRule="auto"/>
        <w:ind w:firstLine="851"/>
        <w:jc w:val="center"/>
        <w:rPr>
          <w:rFonts w:ascii="Times New Roman" w:hAnsi="Times New Roman" w:cs="Times New Roman"/>
          <w:b/>
          <w:sz w:val="24"/>
          <w:lang w:val="lt-LT"/>
        </w:rPr>
      </w:pPr>
      <w:r w:rsidRPr="00037299">
        <w:rPr>
          <w:rFonts w:ascii="Times New Roman" w:hAnsi="Times New Roman" w:cs="Times New Roman"/>
          <w:b/>
          <w:sz w:val="24"/>
          <w:lang w:val="lt-LT"/>
        </w:rPr>
        <w:t>SUTARTIES ĮSIGALIOJIMAS IR PABAIGA</w:t>
      </w:r>
    </w:p>
    <w:p w14:paraId="376DD5A5" w14:textId="77777777" w:rsidR="00A92C3A" w:rsidRPr="00037299" w:rsidRDefault="00A92C3A" w:rsidP="00B47574">
      <w:pPr>
        <w:spacing w:after="0" w:line="276" w:lineRule="auto"/>
        <w:ind w:firstLine="851"/>
        <w:jc w:val="both"/>
        <w:rPr>
          <w:rFonts w:ascii="Times New Roman" w:hAnsi="Times New Roman" w:cs="Times New Roman"/>
          <w:b/>
          <w:sz w:val="24"/>
          <w:lang w:val="lt-LT"/>
        </w:rPr>
      </w:pPr>
    </w:p>
    <w:p w14:paraId="0BA9E9B2" w14:textId="1C26601E" w:rsidR="001370BB" w:rsidRPr="001370BB" w:rsidRDefault="00A92C3A" w:rsidP="00B47574">
      <w:pPr>
        <w:spacing w:after="0" w:line="276" w:lineRule="auto"/>
        <w:ind w:firstLine="567"/>
        <w:jc w:val="both"/>
        <w:rPr>
          <w:rFonts w:ascii="Times New Roman" w:hAnsi="Times New Roman" w:cs="Times New Roman"/>
          <w:sz w:val="24"/>
          <w:lang w:val="lt-LT"/>
        </w:rPr>
      </w:pPr>
      <w:r w:rsidRPr="00037299">
        <w:rPr>
          <w:rFonts w:ascii="Times New Roman" w:hAnsi="Times New Roman" w:cs="Times New Roman"/>
          <w:sz w:val="24"/>
          <w:lang w:val="lt-LT"/>
        </w:rPr>
        <w:t>11.1. Sutartis įsigalioja, kai Sutartį pasirašo abi Sutarties Šalys</w:t>
      </w:r>
      <w:r w:rsidR="001370BB" w:rsidRPr="001370BB">
        <w:rPr>
          <w:rFonts w:ascii="Times New Roman" w:hAnsi="Times New Roman" w:cs="Times New Roman"/>
          <w:sz w:val="24"/>
          <w:lang w:val="lt-LT"/>
        </w:rPr>
        <w:t xml:space="preserve"> ir galioja </w:t>
      </w:r>
      <w:bookmarkStart w:id="12" w:name="_Hlk103938575"/>
      <w:r w:rsidR="001370BB" w:rsidRPr="001370BB">
        <w:rPr>
          <w:rFonts w:ascii="Times New Roman" w:hAnsi="Times New Roman" w:cs="Times New Roman"/>
          <w:sz w:val="24"/>
          <w:lang w:val="lt-LT"/>
        </w:rPr>
        <w:t xml:space="preserve">12 mėnesių su galimybe pratęsti Sutartį 2 kartus po 12 mėnesių arba iki kol bus išpirkta Sutarties </w:t>
      </w:r>
      <w:r w:rsidR="00006483">
        <w:rPr>
          <w:rFonts w:ascii="Times New Roman" w:hAnsi="Times New Roman" w:cs="Times New Roman"/>
          <w:sz w:val="24"/>
          <w:lang w:val="lt-LT"/>
        </w:rPr>
        <w:t>kain</w:t>
      </w:r>
      <w:r w:rsidR="000C417D">
        <w:rPr>
          <w:rFonts w:ascii="Times New Roman" w:hAnsi="Times New Roman" w:cs="Times New Roman"/>
          <w:sz w:val="24"/>
          <w:lang w:val="lt-LT"/>
        </w:rPr>
        <w:t xml:space="preserve">a, </w:t>
      </w:r>
      <w:r w:rsidR="001370BB" w:rsidRPr="001370BB">
        <w:rPr>
          <w:rFonts w:ascii="Times New Roman" w:hAnsi="Times New Roman" w:cs="Times New Roman"/>
          <w:sz w:val="24"/>
          <w:lang w:val="lt-LT"/>
        </w:rPr>
        <w:t>nurodyt</w:t>
      </w:r>
      <w:r w:rsidR="000C417D">
        <w:rPr>
          <w:rFonts w:ascii="Times New Roman" w:hAnsi="Times New Roman" w:cs="Times New Roman"/>
          <w:sz w:val="24"/>
          <w:lang w:val="lt-LT"/>
        </w:rPr>
        <w:t>a</w:t>
      </w:r>
      <w:r w:rsidR="001370BB" w:rsidRPr="001370BB">
        <w:rPr>
          <w:rFonts w:ascii="Times New Roman" w:hAnsi="Times New Roman" w:cs="Times New Roman"/>
          <w:sz w:val="24"/>
          <w:lang w:val="lt-LT"/>
        </w:rPr>
        <w:t xml:space="preserve"> Sutarties 2.2 papunktyje.</w:t>
      </w:r>
    </w:p>
    <w:bookmarkEnd w:id="12"/>
    <w:p w14:paraId="10770179" w14:textId="77777777" w:rsidR="00723EB1" w:rsidRDefault="00723EB1" w:rsidP="00B47574">
      <w:pPr>
        <w:widowControl w:val="0"/>
        <w:autoSpaceDE w:val="0"/>
        <w:autoSpaceDN w:val="0"/>
        <w:adjustRightInd w:val="0"/>
        <w:spacing w:after="0" w:line="276" w:lineRule="auto"/>
        <w:ind w:firstLine="720"/>
        <w:jc w:val="center"/>
        <w:rPr>
          <w:rFonts w:ascii="Times New Roman" w:hAnsi="Times New Roman" w:cs="Times New Roman"/>
          <w:b/>
          <w:sz w:val="24"/>
          <w:szCs w:val="24"/>
          <w:lang w:val="lt-LT"/>
        </w:rPr>
      </w:pPr>
    </w:p>
    <w:p w14:paraId="23C215A9" w14:textId="77777777" w:rsidR="0069396E" w:rsidRDefault="0069396E" w:rsidP="00B47574">
      <w:pPr>
        <w:widowControl w:val="0"/>
        <w:autoSpaceDE w:val="0"/>
        <w:autoSpaceDN w:val="0"/>
        <w:adjustRightInd w:val="0"/>
        <w:spacing w:after="0" w:line="276" w:lineRule="auto"/>
        <w:ind w:firstLine="720"/>
        <w:jc w:val="center"/>
        <w:rPr>
          <w:rFonts w:ascii="Times New Roman" w:hAnsi="Times New Roman" w:cs="Times New Roman"/>
          <w:b/>
          <w:sz w:val="24"/>
          <w:szCs w:val="24"/>
          <w:lang w:val="lt-LT"/>
        </w:rPr>
      </w:pPr>
    </w:p>
    <w:p w14:paraId="265295D7" w14:textId="77777777" w:rsidR="0069396E" w:rsidRDefault="0069396E" w:rsidP="00B47574">
      <w:pPr>
        <w:widowControl w:val="0"/>
        <w:autoSpaceDE w:val="0"/>
        <w:autoSpaceDN w:val="0"/>
        <w:adjustRightInd w:val="0"/>
        <w:spacing w:after="0" w:line="276" w:lineRule="auto"/>
        <w:ind w:firstLine="720"/>
        <w:jc w:val="center"/>
        <w:rPr>
          <w:rFonts w:ascii="Times New Roman" w:hAnsi="Times New Roman" w:cs="Times New Roman"/>
          <w:b/>
          <w:sz w:val="24"/>
          <w:szCs w:val="24"/>
          <w:lang w:val="lt-LT"/>
        </w:rPr>
      </w:pPr>
    </w:p>
    <w:p w14:paraId="601FF6F0" w14:textId="77777777" w:rsidR="0069396E" w:rsidRDefault="0069396E" w:rsidP="00B47574">
      <w:pPr>
        <w:widowControl w:val="0"/>
        <w:autoSpaceDE w:val="0"/>
        <w:autoSpaceDN w:val="0"/>
        <w:adjustRightInd w:val="0"/>
        <w:spacing w:after="0" w:line="276" w:lineRule="auto"/>
        <w:ind w:firstLine="720"/>
        <w:jc w:val="center"/>
        <w:rPr>
          <w:rFonts w:ascii="Times New Roman" w:hAnsi="Times New Roman" w:cs="Times New Roman"/>
          <w:b/>
          <w:sz w:val="24"/>
          <w:szCs w:val="24"/>
          <w:lang w:val="lt-LT"/>
        </w:rPr>
      </w:pPr>
    </w:p>
    <w:p w14:paraId="40802E16" w14:textId="494B12E0" w:rsidR="002D3346" w:rsidRPr="00A60549" w:rsidRDefault="002D3346" w:rsidP="00B47574">
      <w:pPr>
        <w:widowControl w:val="0"/>
        <w:autoSpaceDE w:val="0"/>
        <w:autoSpaceDN w:val="0"/>
        <w:adjustRightInd w:val="0"/>
        <w:spacing w:after="0" w:line="276" w:lineRule="auto"/>
        <w:ind w:firstLine="720"/>
        <w:jc w:val="center"/>
        <w:rPr>
          <w:rFonts w:ascii="Times New Roman" w:hAnsi="Times New Roman" w:cs="Times New Roman"/>
          <w:sz w:val="24"/>
          <w:szCs w:val="24"/>
          <w:lang w:val="lt-LT"/>
        </w:rPr>
      </w:pPr>
      <w:r w:rsidRPr="00A60549">
        <w:rPr>
          <w:rFonts w:ascii="Times New Roman" w:hAnsi="Times New Roman" w:cs="Times New Roman"/>
          <w:b/>
          <w:sz w:val="24"/>
          <w:szCs w:val="24"/>
          <w:lang w:val="lt-LT"/>
        </w:rPr>
        <w:lastRenderedPageBreak/>
        <w:t>X</w:t>
      </w:r>
      <w:r w:rsidR="00A60549">
        <w:rPr>
          <w:rFonts w:ascii="Times New Roman" w:hAnsi="Times New Roman" w:cs="Times New Roman"/>
          <w:b/>
          <w:sz w:val="24"/>
          <w:szCs w:val="24"/>
          <w:lang w:val="lt-LT"/>
        </w:rPr>
        <w:t>II</w:t>
      </w:r>
      <w:r w:rsidRPr="00A60549">
        <w:rPr>
          <w:rFonts w:ascii="Times New Roman" w:hAnsi="Times New Roman" w:cs="Times New Roman"/>
          <w:sz w:val="24"/>
          <w:szCs w:val="24"/>
          <w:lang w:val="lt-LT"/>
        </w:rPr>
        <w:t xml:space="preserve"> </w:t>
      </w:r>
      <w:r w:rsidRPr="00A60549">
        <w:rPr>
          <w:rFonts w:ascii="Times New Roman" w:hAnsi="Times New Roman" w:cs="Times New Roman"/>
          <w:b/>
          <w:sz w:val="24"/>
          <w:szCs w:val="24"/>
          <w:lang w:val="lt-LT"/>
        </w:rPr>
        <w:t>SKYRIUS</w:t>
      </w:r>
    </w:p>
    <w:p w14:paraId="1074E580" w14:textId="77777777" w:rsidR="002D3346" w:rsidRPr="00A60549" w:rsidRDefault="002D3346" w:rsidP="00B47574">
      <w:pPr>
        <w:shd w:val="clear" w:color="auto" w:fill="FFFFFF"/>
        <w:suppressAutoHyphens/>
        <w:spacing w:after="0" w:line="276" w:lineRule="auto"/>
        <w:ind w:firstLine="567"/>
        <w:jc w:val="center"/>
        <w:rPr>
          <w:rFonts w:ascii="Times New Roman" w:eastAsia="Calibri" w:hAnsi="Times New Roman" w:cs="Times New Roman"/>
          <w:b/>
          <w:sz w:val="24"/>
          <w:szCs w:val="24"/>
          <w:lang w:val="lt-LT"/>
        </w:rPr>
      </w:pPr>
      <w:r w:rsidRPr="00A60549">
        <w:rPr>
          <w:rFonts w:ascii="Times New Roman" w:eastAsia="Calibri" w:hAnsi="Times New Roman" w:cs="Times New Roman"/>
          <w:b/>
          <w:sz w:val="24"/>
          <w:szCs w:val="24"/>
          <w:lang w:val="lt-LT"/>
        </w:rPr>
        <w:t>KONFIDENCIALUMO ĮSIPAREIGOJIMAI IR DUOMENŲ APSAUGA</w:t>
      </w:r>
    </w:p>
    <w:p w14:paraId="6F951B5D" w14:textId="77777777" w:rsidR="002D3346" w:rsidRPr="00A60549" w:rsidRDefault="002D3346" w:rsidP="00B47574">
      <w:pPr>
        <w:shd w:val="clear" w:color="auto" w:fill="FFFFFF"/>
        <w:suppressAutoHyphens/>
        <w:spacing w:after="0" w:line="276" w:lineRule="auto"/>
        <w:ind w:firstLine="567"/>
        <w:jc w:val="center"/>
        <w:rPr>
          <w:rFonts w:ascii="Times New Roman" w:eastAsia="Calibri" w:hAnsi="Times New Roman" w:cs="Times New Roman"/>
          <w:b/>
          <w:sz w:val="24"/>
          <w:szCs w:val="24"/>
          <w:lang w:val="lt-LT"/>
        </w:rPr>
      </w:pPr>
    </w:p>
    <w:p w14:paraId="4647C402" w14:textId="77777777" w:rsidR="002D3346" w:rsidRPr="00A60549" w:rsidRDefault="002D3346" w:rsidP="00B47574">
      <w:pPr>
        <w:shd w:val="clear" w:color="auto" w:fill="FFFFFF"/>
        <w:suppressAutoHyphens/>
        <w:spacing w:after="0" w:line="276" w:lineRule="auto"/>
        <w:ind w:firstLine="567"/>
        <w:jc w:val="both"/>
        <w:rPr>
          <w:rFonts w:ascii="Times New Roman" w:eastAsia="Calibri" w:hAnsi="Times New Roman" w:cs="Times New Roman"/>
          <w:sz w:val="24"/>
          <w:szCs w:val="24"/>
          <w:lang w:val="lt-LT"/>
        </w:rPr>
      </w:pPr>
      <w:r w:rsidRPr="00A60549">
        <w:rPr>
          <w:rFonts w:ascii="Times New Roman" w:eastAsia="Calibri" w:hAnsi="Times New Roman" w:cs="Times New Roman"/>
          <w:sz w:val="24"/>
          <w:szCs w:val="24"/>
          <w:lang w:val="lt-LT"/>
        </w:rPr>
        <w:t>1</w:t>
      </w:r>
      <w:r w:rsidR="00A60549">
        <w:rPr>
          <w:rFonts w:ascii="Times New Roman" w:eastAsia="Calibri" w:hAnsi="Times New Roman" w:cs="Times New Roman"/>
          <w:sz w:val="24"/>
          <w:szCs w:val="24"/>
          <w:lang w:val="lt-LT"/>
        </w:rPr>
        <w:t>2</w:t>
      </w:r>
      <w:r w:rsidRPr="00A60549">
        <w:rPr>
          <w:rFonts w:ascii="Times New Roman" w:eastAsia="Calibri" w:hAnsi="Times New Roman" w:cs="Times New Roman"/>
          <w:sz w:val="24"/>
          <w:szCs w:val="24"/>
          <w:lang w:val="lt-LT"/>
        </w:rPr>
        <w:t>.1.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4A375911" w14:textId="77777777" w:rsidR="002D3346" w:rsidRPr="00A60549" w:rsidRDefault="002D3346" w:rsidP="00B47574">
      <w:pPr>
        <w:shd w:val="clear" w:color="auto" w:fill="FFFFFF"/>
        <w:suppressAutoHyphens/>
        <w:spacing w:after="0" w:line="276" w:lineRule="auto"/>
        <w:ind w:firstLine="567"/>
        <w:jc w:val="both"/>
        <w:rPr>
          <w:rFonts w:ascii="Times New Roman" w:eastAsia="Calibri" w:hAnsi="Times New Roman" w:cs="Times New Roman"/>
          <w:sz w:val="24"/>
          <w:szCs w:val="24"/>
          <w:lang w:val="lt-LT"/>
        </w:rPr>
      </w:pPr>
      <w:r w:rsidRPr="00A60549">
        <w:rPr>
          <w:rFonts w:ascii="Times New Roman" w:eastAsia="Calibri" w:hAnsi="Times New Roman" w:cs="Times New Roman"/>
          <w:sz w:val="24"/>
          <w:szCs w:val="24"/>
          <w:lang w:val="lt-LT"/>
        </w:rPr>
        <w:t>1</w:t>
      </w:r>
      <w:r w:rsidR="00A60549">
        <w:rPr>
          <w:rFonts w:ascii="Times New Roman" w:eastAsia="Calibri" w:hAnsi="Times New Roman" w:cs="Times New Roman"/>
          <w:sz w:val="24"/>
          <w:szCs w:val="24"/>
          <w:lang w:val="lt-LT"/>
        </w:rPr>
        <w:t>2</w:t>
      </w:r>
      <w:r w:rsidRPr="00A60549">
        <w:rPr>
          <w:rFonts w:ascii="Times New Roman" w:eastAsia="Calibri" w:hAnsi="Times New Roman" w:cs="Times New Roman"/>
          <w:sz w:val="24"/>
          <w:szCs w:val="24"/>
          <w:lang w:val="lt-LT"/>
        </w:rPr>
        <w:t>.2. Konfidencialumo įsipareigojimai Sutarties Šalims nustatomi vadovaujantis Lietuvos Respublikos viešųjų pirkimų įstatymo 20 straipsniu.</w:t>
      </w:r>
    </w:p>
    <w:p w14:paraId="4860C0EF" w14:textId="77777777" w:rsidR="002D3346" w:rsidRPr="00A60549" w:rsidRDefault="002D3346" w:rsidP="00B47574">
      <w:pPr>
        <w:shd w:val="clear" w:color="auto" w:fill="FFFFFF"/>
        <w:suppressAutoHyphens/>
        <w:spacing w:after="0" w:line="276" w:lineRule="auto"/>
        <w:ind w:firstLine="567"/>
        <w:jc w:val="both"/>
        <w:rPr>
          <w:rFonts w:ascii="Times New Roman" w:eastAsia="Calibri" w:hAnsi="Times New Roman" w:cs="Times New Roman"/>
          <w:sz w:val="24"/>
          <w:szCs w:val="24"/>
          <w:lang w:val="lt-LT"/>
        </w:rPr>
      </w:pPr>
      <w:r w:rsidRPr="00A60549">
        <w:rPr>
          <w:rFonts w:ascii="Times New Roman" w:eastAsia="Calibri" w:hAnsi="Times New Roman" w:cs="Times New Roman"/>
          <w:sz w:val="24"/>
          <w:szCs w:val="24"/>
          <w:lang w:val="lt-LT"/>
        </w:rPr>
        <w:t>1</w:t>
      </w:r>
      <w:r w:rsidR="00A60549">
        <w:rPr>
          <w:rFonts w:ascii="Times New Roman" w:eastAsia="Calibri" w:hAnsi="Times New Roman" w:cs="Times New Roman"/>
          <w:sz w:val="24"/>
          <w:szCs w:val="24"/>
          <w:lang w:val="lt-LT"/>
        </w:rPr>
        <w:t>2</w:t>
      </w:r>
      <w:r w:rsidRPr="00A60549">
        <w:rPr>
          <w:rFonts w:ascii="Times New Roman" w:eastAsia="Calibri" w:hAnsi="Times New Roman" w:cs="Times New Roman"/>
          <w:sz w:val="24"/>
          <w:szCs w:val="24"/>
          <w:lang w:val="lt-LT"/>
        </w:rPr>
        <w:t>.3.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42D66FE9" w14:textId="77777777" w:rsidR="00A60549" w:rsidRDefault="00A60549" w:rsidP="00B47574">
      <w:pPr>
        <w:spacing w:after="0" w:line="276" w:lineRule="auto"/>
        <w:ind w:firstLine="851"/>
        <w:jc w:val="center"/>
        <w:rPr>
          <w:rFonts w:ascii="Times New Roman" w:hAnsi="Times New Roman" w:cs="Times New Roman"/>
          <w:b/>
          <w:snapToGrid w:val="0"/>
          <w:sz w:val="24"/>
          <w:lang w:val="lt-LT"/>
        </w:rPr>
      </w:pPr>
    </w:p>
    <w:p w14:paraId="2B04C2B3" w14:textId="77777777" w:rsidR="00A60549" w:rsidRPr="00A60549" w:rsidRDefault="00A60549" w:rsidP="00B47574">
      <w:pPr>
        <w:spacing w:after="0" w:line="276" w:lineRule="auto"/>
        <w:ind w:firstLine="851"/>
        <w:jc w:val="center"/>
        <w:rPr>
          <w:rFonts w:ascii="Times New Roman" w:hAnsi="Times New Roman" w:cs="Times New Roman"/>
          <w:b/>
          <w:snapToGrid w:val="0"/>
          <w:sz w:val="24"/>
          <w:lang w:val="lt-LT"/>
        </w:rPr>
      </w:pPr>
      <w:r w:rsidRPr="00A60549">
        <w:rPr>
          <w:rFonts w:ascii="Times New Roman" w:hAnsi="Times New Roman" w:cs="Times New Roman"/>
          <w:b/>
          <w:snapToGrid w:val="0"/>
          <w:sz w:val="24"/>
          <w:lang w:val="lt-LT"/>
        </w:rPr>
        <w:t>X</w:t>
      </w:r>
      <w:r>
        <w:rPr>
          <w:rFonts w:ascii="Times New Roman" w:hAnsi="Times New Roman" w:cs="Times New Roman"/>
          <w:b/>
          <w:snapToGrid w:val="0"/>
          <w:sz w:val="24"/>
          <w:lang w:val="lt-LT"/>
        </w:rPr>
        <w:t>III</w:t>
      </w:r>
      <w:r w:rsidRPr="00A60549">
        <w:rPr>
          <w:rFonts w:ascii="Times New Roman" w:hAnsi="Times New Roman" w:cs="Times New Roman"/>
          <w:b/>
          <w:snapToGrid w:val="0"/>
          <w:sz w:val="24"/>
          <w:lang w:val="lt-LT"/>
        </w:rPr>
        <w:t xml:space="preserve"> SKYRIUS</w:t>
      </w:r>
    </w:p>
    <w:p w14:paraId="70AE0F1D" w14:textId="77777777" w:rsidR="00A60549" w:rsidRPr="00037299" w:rsidRDefault="00A60549" w:rsidP="00B47574">
      <w:pPr>
        <w:spacing w:after="0" w:line="276" w:lineRule="auto"/>
        <w:ind w:firstLine="851"/>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GINČŲ SPRENDIMO TVARKA</w:t>
      </w:r>
    </w:p>
    <w:p w14:paraId="6086AD51" w14:textId="77777777" w:rsidR="00A60549" w:rsidRPr="00037299" w:rsidRDefault="00A60549" w:rsidP="00B47574">
      <w:pPr>
        <w:spacing w:after="0" w:line="276" w:lineRule="auto"/>
        <w:ind w:firstLine="851"/>
        <w:jc w:val="both"/>
        <w:rPr>
          <w:rFonts w:ascii="Times New Roman" w:hAnsi="Times New Roman" w:cs="Times New Roman"/>
          <w:b/>
          <w:snapToGrid w:val="0"/>
          <w:sz w:val="24"/>
          <w:lang w:val="lt-LT"/>
        </w:rPr>
      </w:pPr>
    </w:p>
    <w:p w14:paraId="29B3D7EA" w14:textId="77777777" w:rsidR="00A60549" w:rsidRPr="00037299" w:rsidRDefault="00A60549" w:rsidP="00B47574">
      <w:pPr>
        <w:pStyle w:val="Pagrindinistekstas"/>
        <w:spacing w:after="0" w:line="276" w:lineRule="auto"/>
        <w:ind w:firstLine="567"/>
        <w:jc w:val="both"/>
        <w:rPr>
          <w:rFonts w:ascii="Times New Roman" w:hAnsi="Times New Roman"/>
          <w:sz w:val="24"/>
          <w:szCs w:val="24"/>
          <w:lang w:val="lt-LT"/>
        </w:rPr>
      </w:pPr>
      <w:r>
        <w:rPr>
          <w:rFonts w:ascii="Times New Roman" w:hAnsi="Times New Roman"/>
          <w:sz w:val="24"/>
          <w:szCs w:val="24"/>
          <w:lang w:val="lt-LT"/>
        </w:rPr>
        <w:t>13</w:t>
      </w:r>
      <w:r w:rsidRPr="00037299">
        <w:rPr>
          <w:rFonts w:ascii="Times New Roman" w:hAnsi="Times New Roman"/>
          <w:sz w:val="24"/>
          <w:szCs w:val="24"/>
          <w:lang w:val="lt-LT"/>
        </w:rPr>
        <w:t xml:space="preserve">.1. Bet kokie nesutarimai ar ginčai, kylantys tarp Šalių dėl šios Sutarties vykdymo, sprendžiami dvišalių derybų būdu. </w:t>
      </w:r>
    </w:p>
    <w:p w14:paraId="736EFD87" w14:textId="77777777" w:rsidR="00A60549" w:rsidRPr="00037299" w:rsidRDefault="00A60549" w:rsidP="00B47574">
      <w:pPr>
        <w:pStyle w:val="Pagrindinistekstas"/>
        <w:spacing w:after="0" w:line="276" w:lineRule="auto"/>
        <w:ind w:firstLine="567"/>
        <w:jc w:val="both"/>
        <w:rPr>
          <w:rFonts w:ascii="Times New Roman" w:hAnsi="Times New Roman"/>
          <w:sz w:val="24"/>
          <w:szCs w:val="24"/>
          <w:lang w:val="lt-LT"/>
        </w:rPr>
      </w:pPr>
      <w:r w:rsidRPr="00037299">
        <w:rPr>
          <w:rFonts w:ascii="Times New Roman" w:hAnsi="Times New Roman"/>
          <w:sz w:val="24"/>
          <w:szCs w:val="24"/>
          <w:lang w:val="lt-LT"/>
        </w:rPr>
        <w:t>1</w:t>
      </w:r>
      <w:r>
        <w:rPr>
          <w:rFonts w:ascii="Times New Roman" w:hAnsi="Times New Roman"/>
          <w:sz w:val="24"/>
          <w:szCs w:val="24"/>
          <w:lang w:val="lt-LT"/>
        </w:rPr>
        <w:t>3</w:t>
      </w:r>
      <w:r w:rsidRPr="00037299">
        <w:rPr>
          <w:rFonts w:ascii="Times New Roman" w:hAnsi="Times New Roman"/>
          <w:sz w:val="24"/>
          <w:szCs w:val="24"/>
          <w:lang w:val="lt-LT"/>
        </w:rPr>
        <w:t>.2.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040115DD" w14:textId="77777777" w:rsidR="00A60549" w:rsidRPr="00037299" w:rsidRDefault="00A60549" w:rsidP="00B47574">
      <w:pPr>
        <w:pStyle w:val="Pagrindinistekstas"/>
        <w:spacing w:after="0" w:line="276" w:lineRule="auto"/>
        <w:ind w:firstLine="567"/>
        <w:jc w:val="both"/>
        <w:rPr>
          <w:rFonts w:ascii="Times New Roman" w:hAnsi="Times New Roman"/>
          <w:sz w:val="24"/>
          <w:szCs w:val="24"/>
          <w:lang w:val="lt-LT"/>
        </w:rPr>
      </w:pPr>
      <w:r w:rsidRPr="00037299">
        <w:rPr>
          <w:rFonts w:ascii="Times New Roman" w:hAnsi="Times New Roman"/>
          <w:sz w:val="24"/>
          <w:szCs w:val="24"/>
          <w:lang w:val="lt-LT"/>
        </w:rPr>
        <w:t>1</w:t>
      </w:r>
      <w:r>
        <w:rPr>
          <w:rFonts w:ascii="Times New Roman" w:hAnsi="Times New Roman"/>
          <w:sz w:val="24"/>
          <w:szCs w:val="24"/>
          <w:lang w:val="lt-LT"/>
        </w:rPr>
        <w:t>3</w:t>
      </w:r>
      <w:r w:rsidRPr="00037299">
        <w:rPr>
          <w:rFonts w:ascii="Times New Roman" w:hAnsi="Times New Roman"/>
          <w:sz w:val="24"/>
          <w:szCs w:val="24"/>
          <w:lang w:val="lt-LT"/>
        </w:rPr>
        <w:t>.3. Nepaisydamos to, kad ginčas yra nagrinėjamas teisme, Šalys ir toliau vykdo savo sutartinius įsipareigojimus, jeigu nesusitarta kitaip.</w:t>
      </w:r>
    </w:p>
    <w:p w14:paraId="6F7C04D3" w14:textId="77777777" w:rsidR="004F60FB" w:rsidRDefault="004F60FB" w:rsidP="00B47574">
      <w:pPr>
        <w:spacing w:after="0" w:line="276" w:lineRule="auto"/>
        <w:ind w:firstLine="851"/>
        <w:jc w:val="center"/>
        <w:rPr>
          <w:rFonts w:ascii="Times New Roman" w:hAnsi="Times New Roman" w:cs="Times New Roman"/>
          <w:b/>
          <w:snapToGrid w:val="0"/>
          <w:sz w:val="24"/>
          <w:lang w:val="lt-LT"/>
        </w:rPr>
      </w:pPr>
    </w:p>
    <w:p w14:paraId="177B6BCB" w14:textId="7454ACF4" w:rsidR="00A92C3A" w:rsidRPr="00037299" w:rsidRDefault="00A92C3A" w:rsidP="00B47574">
      <w:pPr>
        <w:spacing w:after="0" w:line="276" w:lineRule="auto"/>
        <w:ind w:firstLine="851"/>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X</w:t>
      </w:r>
      <w:r w:rsidR="00A60549">
        <w:rPr>
          <w:rFonts w:ascii="Times New Roman" w:hAnsi="Times New Roman" w:cs="Times New Roman"/>
          <w:b/>
          <w:snapToGrid w:val="0"/>
          <w:sz w:val="24"/>
          <w:lang w:val="lt-LT"/>
        </w:rPr>
        <w:t>IV</w:t>
      </w:r>
      <w:r w:rsidRPr="00037299">
        <w:rPr>
          <w:rFonts w:ascii="Times New Roman" w:hAnsi="Times New Roman" w:cs="Times New Roman"/>
          <w:b/>
          <w:snapToGrid w:val="0"/>
          <w:sz w:val="24"/>
          <w:lang w:val="lt-LT"/>
        </w:rPr>
        <w:t xml:space="preserve"> SKYRIUS</w:t>
      </w:r>
    </w:p>
    <w:p w14:paraId="74E3087C" w14:textId="77777777" w:rsidR="00A92C3A" w:rsidRPr="00037299" w:rsidRDefault="00A92C3A" w:rsidP="00B47574">
      <w:pPr>
        <w:spacing w:after="0" w:line="276" w:lineRule="auto"/>
        <w:ind w:firstLine="851"/>
        <w:jc w:val="center"/>
        <w:rPr>
          <w:rFonts w:ascii="Times New Roman" w:hAnsi="Times New Roman" w:cs="Times New Roman"/>
          <w:b/>
          <w:sz w:val="24"/>
          <w:lang w:val="lt-LT"/>
        </w:rPr>
      </w:pPr>
      <w:r w:rsidRPr="00037299">
        <w:rPr>
          <w:rFonts w:ascii="Times New Roman" w:hAnsi="Times New Roman" w:cs="Times New Roman"/>
          <w:b/>
          <w:sz w:val="24"/>
          <w:lang w:val="lt-LT"/>
        </w:rPr>
        <w:t>KONTAKTINIAI ASMENYS</w:t>
      </w:r>
    </w:p>
    <w:p w14:paraId="5E55BCA8" w14:textId="77777777" w:rsidR="004F60FB" w:rsidRDefault="004F60FB" w:rsidP="00B47574">
      <w:pPr>
        <w:pStyle w:val="Pagrindinistekstas"/>
        <w:spacing w:after="0" w:line="276" w:lineRule="auto"/>
        <w:ind w:firstLine="635"/>
        <w:jc w:val="both"/>
        <w:rPr>
          <w:rFonts w:ascii="Times New Roman" w:hAnsi="Times New Roman"/>
          <w:sz w:val="24"/>
          <w:szCs w:val="24"/>
          <w:lang w:val="lt-LT"/>
        </w:rPr>
      </w:pPr>
    </w:p>
    <w:p w14:paraId="7EF3E7B8" w14:textId="46BD1184" w:rsidR="00A92C3A" w:rsidRPr="00037299" w:rsidRDefault="00A92C3A" w:rsidP="00B47574">
      <w:pPr>
        <w:pStyle w:val="Pagrindinistekstas"/>
        <w:spacing w:after="0" w:line="276" w:lineRule="auto"/>
        <w:ind w:firstLine="635"/>
        <w:jc w:val="both"/>
        <w:rPr>
          <w:rFonts w:ascii="Times New Roman" w:hAnsi="Times New Roman"/>
          <w:sz w:val="24"/>
          <w:szCs w:val="24"/>
          <w:lang w:val="lt-LT"/>
        </w:rPr>
      </w:pPr>
      <w:r w:rsidRPr="00037299">
        <w:rPr>
          <w:rFonts w:ascii="Times New Roman" w:hAnsi="Times New Roman"/>
          <w:sz w:val="24"/>
          <w:szCs w:val="24"/>
          <w:lang w:val="lt-LT"/>
        </w:rPr>
        <w:t>1</w:t>
      </w:r>
      <w:r w:rsidR="00A60549">
        <w:rPr>
          <w:rFonts w:ascii="Times New Roman" w:hAnsi="Times New Roman"/>
          <w:sz w:val="24"/>
          <w:szCs w:val="24"/>
          <w:lang w:val="lt-LT"/>
        </w:rPr>
        <w:t>4</w:t>
      </w:r>
      <w:r w:rsidRPr="00037299">
        <w:rPr>
          <w:rFonts w:ascii="Times New Roman" w:hAnsi="Times New Roman"/>
          <w:sz w:val="24"/>
          <w:szCs w:val="24"/>
          <w:lang w:val="lt-LT"/>
        </w:rPr>
        <w:t>.1.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A92C3A" w:rsidRPr="00037299" w14:paraId="45748BFE" w14:textId="77777777" w:rsidTr="00C6722B">
        <w:tc>
          <w:tcPr>
            <w:tcW w:w="1169" w:type="pct"/>
            <w:tcBorders>
              <w:top w:val="single" w:sz="4" w:space="0" w:color="auto"/>
              <w:left w:val="single" w:sz="4" w:space="0" w:color="auto"/>
              <w:bottom w:val="single" w:sz="4" w:space="0" w:color="auto"/>
              <w:right w:val="single" w:sz="4" w:space="0" w:color="auto"/>
            </w:tcBorders>
          </w:tcPr>
          <w:p w14:paraId="6E0D865C" w14:textId="77777777" w:rsidR="00A92C3A" w:rsidRPr="00037299" w:rsidRDefault="00A92C3A" w:rsidP="00B47574">
            <w:pPr>
              <w:spacing w:after="0" w:line="276" w:lineRule="auto"/>
              <w:ind w:firstLine="635"/>
              <w:jc w:val="center"/>
              <w:rPr>
                <w:rFonts w:ascii="Times New Roman" w:hAnsi="Times New Roman" w:cs="Times New Roman"/>
                <w:b/>
                <w:sz w:val="24"/>
                <w:lang w:val="lt-LT"/>
              </w:rPr>
            </w:pPr>
          </w:p>
        </w:tc>
        <w:tc>
          <w:tcPr>
            <w:tcW w:w="1906" w:type="pct"/>
            <w:tcBorders>
              <w:top w:val="single" w:sz="4" w:space="0" w:color="auto"/>
              <w:left w:val="single" w:sz="4" w:space="0" w:color="auto"/>
              <w:bottom w:val="single" w:sz="4" w:space="0" w:color="auto"/>
              <w:right w:val="single" w:sz="4" w:space="0" w:color="auto"/>
            </w:tcBorders>
            <w:hideMark/>
          </w:tcPr>
          <w:p w14:paraId="17E875D4" w14:textId="79044A7C" w:rsidR="00A92C3A" w:rsidRPr="00037299" w:rsidRDefault="004F60FB" w:rsidP="0069396E">
            <w:pPr>
              <w:spacing w:after="0" w:line="276" w:lineRule="auto"/>
              <w:ind w:firstLine="635"/>
              <w:rPr>
                <w:rFonts w:ascii="Times New Roman" w:hAnsi="Times New Roman" w:cs="Times New Roman"/>
                <w:b/>
                <w:sz w:val="24"/>
                <w:lang w:val="lt-LT"/>
              </w:rPr>
            </w:pPr>
            <w:r>
              <w:rPr>
                <w:rFonts w:ascii="Times New Roman" w:hAnsi="Times New Roman" w:cs="Times New Roman"/>
                <w:b/>
                <w:sz w:val="24"/>
                <w:lang w:val="lt-LT"/>
              </w:rPr>
              <w:t>Užsakovo</w:t>
            </w:r>
            <w:r w:rsidR="00A92C3A" w:rsidRPr="00037299">
              <w:rPr>
                <w:rFonts w:ascii="Times New Roman" w:hAnsi="Times New Roman" w:cs="Times New Roman"/>
                <w:b/>
                <w:sz w:val="24"/>
                <w:lang w:val="lt-LT"/>
              </w:rPr>
              <w:t xml:space="preserve"> atstovai</w:t>
            </w:r>
          </w:p>
        </w:tc>
        <w:tc>
          <w:tcPr>
            <w:tcW w:w="1925" w:type="pct"/>
            <w:tcBorders>
              <w:top w:val="single" w:sz="4" w:space="0" w:color="auto"/>
              <w:left w:val="single" w:sz="4" w:space="0" w:color="auto"/>
              <w:bottom w:val="single" w:sz="4" w:space="0" w:color="auto"/>
              <w:right w:val="single" w:sz="4" w:space="0" w:color="auto"/>
            </w:tcBorders>
            <w:hideMark/>
          </w:tcPr>
          <w:p w14:paraId="4BFD09FA" w14:textId="00AFD395" w:rsidR="00A92C3A" w:rsidRPr="00037299" w:rsidRDefault="004F60FB" w:rsidP="0069396E">
            <w:pPr>
              <w:spacing w:after="0" w:line="276" w:lineRule="auto"/>
              <w:ind w:firstLine="635"/>
              <w:rPr>
                <w:rFonts w:ascii="Times New Roman" w:hAnsi="Times New Roman" w:cs="Times New Roman"/>
                <w:b/>
                <w:sz w:val="24"/>
                <w:lang w:val="lt-LT"/>
              </w:rPr>
            </w:pPr>
            <w:r>
              <w:rPr>
                <w:rFonts w:ascii="Times New Roman" w:hAnsi="Times New Roman" w:cs="Times New Roman"/>
                <w:b/>
                <w:sz w:val="24"/>
                <w:lang w:val="lt-LT"/>
              </w:rPr>
              <w:t>Vykdytojo</w:t>
            </w:r>
            <w:r w:rsidR="00A92C3A" w:rsidRPr="00037299">
              <w:rPr>
                <w:rFonts w:ascii="Times New Roman" w:hAnsi="Times New Roman" w:cs="Times New Roman"/>
                <w:b/>
                <w:sz w:val="24"/>
                <w:lang w:val="lt-LT"/>
              </w:rPr>
              <w:t xml:space="preserve"> atstovai</w:t>
            </w:r>
          </w:p>
        </w:tc>
      </w:tr>
      <w:tr w:rsidR="00A92C3A" w:rsidRPr="00037299" w14:paraId="474CF612" w14:textId="77777777" w:rsidTr="00C6722B">
        <w:tc>
          <w:tcPr>
            <w:tcW w:w="1169" w:type="pct"/>
            <w:tcBorders>
              <w:top w:val="single" w:sz="4" w:space="0" w:color="auto"/>
              <w:left w:val="single" w:sz="4" w:space="0" w:color="auto"/>
              <w:bottom w:val="single" w:sz="4" w:space="0" w:color="auto"/>
              <w:right w:val="single" w:sz="4" w:space="0" w:color="auto"/>
            </w:tcBorders>
          </w:tcPr>
          <w:p w14:paraId="232B76C0" w14:textId="77777777" w:rsidR="00A92C3A" w:rsidRPr="00037299" w:rsidRDefault="00A92C3A" w:rsidP="00B47574">
            <w:pPr>
              <w:spacing w:after="0" w:line="276" w:lineRule="auto"/>
              <w:jc w:val="both"/>
              <w:rPr>
                <w:rFonts w:ascii="Times New Roman" w:hAnsi="Times New Roman" w:cs="Times New Roman"/>
                <w:sz w:val="24"/>
                <w:lang w:val="lt-LT"/>
              </w:rPr>
            </w:pPr>
            <w:r w:rsidRPr="00037299">
              <w:rPr>
                <w:rFonts w:ascii="Times New Roman" w:hAnsi="Times New Roman" w:cs="Times New Roman"/>
                <w:sz w:val="24"/>
                <w:lang w:val="lt-LT"/>
              </w:rPr>
              <w:t>Vardas, pavardė</w:t>
            </w:r>
          </w:p>
        </w:tc>
        <w:tc>
          <w:tcPr>
            <w:tcW w:w="1906" w:type="pct"/>
            <w:tcBorders>
              <w:top w:val="single" w:sz="4" w:space="0" w:color="auto"/>
              <w:left w:val="single" w:sz="4" w:space="0" w:color="auto"/>
              <w:bottom w:val="single" w:sz="4" w:space="0" w:color="auto"/>
              <w:right w:val="single" w:sz="4" w:space="0" w:color="auto"/>
            </w:tcBorders>
          </w:tcPr>
          <w:p w14:paraId="557777AB" w14:textId="77777777" w:rsidR="00A92C3A" w:rsidRPr="00037299" w:rsidRDefault="00A60549" w:rsidP="00B47574">
            <w:pPr>
              <w:spacing w:after="0" w:line="276" w:lineRule="auto"/>
              <w:ind w:firstLine="47"/>
              <w:jc w:val="both"/>
              <w:rPr>
                <w:rFonts w:ascii="Times New Roman" w:hAnsi="Times New Roman" w:cs="Times New Roman"/>
                <w:sz w:val="24"/>
                <w:lang w:val="lt-LT"/>
              </w:rPr>
            </w:pPr>
            <w:r>
              <w:rPr>
                <w:rFonts w:ascii="Times New Roman" w:hAnsi="Times New Roman" w:cs="Times New Roman"/>
                <w:sz w:val="24"/>
                <w:lang w:val="lt-LT"/>
              </w:rPr>
              <w:t>Vitalijus Ramelis</w:t>
            </w:r>
          </w:p>
        </w:tc>
        <w:tc>
          <w:tcPr>
            <w:tcW w:w="1925" w:type="pct"/>
            <w:tcBorders>
              <w:top w:val="single" w:sz="4" w:space="0" w:color="auto"/>
              <w:left w:val="single" w:sz="4" w:space="0" w:color="auto"/>
              <w:bottom w:val="single" w:sz="4" w:space="0" w:color="auto"/>
              <w:right w:val="single" w:sz="4" w:space="0" w:color="auto"/>
            </w:tcBorders>
          </w:tcPr>
          <w:p w14:paraId="6336C5BE" w14:textId="26E0D32E" w:rsidR="00A92C3A" w:rsidRPr="00037299" w:rsidRDefault="00283CA2" w:rsidP="00283CA2">
            <w:pPr>
              <w:spacing w:after="0" w:line="276" w:lineRule="auto"/>
              <w:rPr>
                <w:rFonts w:ascii="Times New Roman" w:hAnsi="Times New Roman" w:cs="Times New Roman"/>
                <w:sz w:val="24"/>
                <w:lang w:val="lt-LT"/>
              </w:rPr>
            </w:pPr>
            <w:r>
              <w:rPr>
                <w:rFonts w:ascii="Times New Roman" w:hAnsi="Times New Roman" w:cs="Times New Roman"/>
                <w:sz w:val="24"/>
                <w:lang w:val="lt-LT"/>
              </w:rPr>
              <w:t>Valentinas Daujotas</w:t>
            </w:r>
          </w:p>
        </w:tc>
      </w:tr>
      <w:tr w:rsidR="00A92C3A" w:rsidRPr="00037299" w14:paraId="3294AFCA" w14:textId="77777777" w:rsidTr="00C6722B">
        <w:tc>
          <w:tcPr>
            <w:tcW w:w="1169" w:type="pct"/>
            <w:tcBorders>
              <w:top w:val="single" w:sz="4" w:space="0" w:color="auto"/>
              <w:left w:val="single" w:sz="4" w:space="0" w:color="auto"/>
              <w:bottom w:val="single" w:sz="4" w:space="0" w:color="auto"/>
              <w:right w:val="single" w:sz="4" w:space="0" w:color="auto"/>
            </w:tcBorders>
          </w:tcPr>
          <w:p w14:paraId="6E88E787" w14:textId="77777777" w:rsidR="00A92C3A" w:rsidRPr="00037299" w:rsidRDefault="00A92C3A" w:rsidP="00B47574">
            <w:pPr>
              <w:spacing w:after="0" w:line="276" w:lineRule="auto"/>
              <w:jc w:val="both"/>
              <w:rPr>
                <w:rFonts w:ascii="Times New Roman" w:hAnsi="Times New Roman" w:cs="Times New Roman"/>
                <w:sz w:val="24"/>
                <w:lang w:val="lt-LT"/>
              </w:rPr>
            </w:pPr>
            <w:r w:rsidRPr="00037299">
              <w:rPr>
                <w:rFonts w:ascii="Times New Roman" w:hAnsi="Times New Roman" w:cs="Times New Roman"/>
                <w:sz w:val="24"/>
                <w:lang w:val="lt-LT"/>
              </w:rPr>
              <w:t>Telefonas</w:t>
            </w:r>
          </w:p>
        </w:tc>
        <w:tc>
          <w:tcPr>
            <w:tcW w:w="1906" w:type="pct"/>
            <w:tcBorders>
              <w:top w:val="single" w:sz="4" w:space="0" w:color="auto"/>
              <w:left w:val="single" w:sz="4" w:space="0" w:color="auto"/>
              <w:bottom w:val="single" w:sz="4" w:space="0" w:color="auto"/>
              <w:right w:val="single" w:sz="4" w:space="0" w:color="auto"/>
            </w:tcBorders>
          </w:tcPr>
          <w:p w14:paraId="152721D4" w14:textId="77777777" w:rsidR="00A92C3A" w:rsidRPr="00A60549" w:rsidRDefault="00A60549" w:rsidP="00B47574">
            <w:pPr>
              <w:spacing w:after="0" w:line="276" w:lineRule="auto"/>
              <w:ind w:firstLine="47"/>
              <w:jc w:val="both"/>
              <w:rPr>
                <w:rFonts w:ascii="Times New Roman" w:hAnsi="Times New Roman" w:cs="Times New Roman"/>
                <w:sz w:val="24"/>
                <w:szCs w:val="24"/>
                <w:lang w:val="lt-LT"/>
              </w:rPr>
            </w:pPr>
            <w:r w:rsidRPr="00A60549">
              <w:rPr>
                <w:rFonts w:ascii="Times New Roman" w:hAnsi="Times New Roman" w:cs="Times New Roman"/>
                <w:sz w:val="24"/>
                <w:szCs w:val="24"/>
              </w:rPr>
              <w:t>8 694 87691</w:t>
            </w:r>
          </w:p>
        </w:tc>
        <w:tc>
          <w:tcPr>
            <w:tcW w:w="1925" w:type="pct"/>
            <w:tcBorders>
              <w:top w:val="single" w:sz="4" w:space="0" w:color="auto"/>
              <w:left w:val="single" w:sz="4" w:space="0" w:color="auto"/>
              <w:bottom w:val="single" w:sz="4" w:space="0" w:color="auto"/>
              <w:right w:val="single" w:sz="4" w:space="0" w:color="auto"/>
            </w:tcBorders>
          </w:tcPr>
          <w:p w14:paraId="19497831" w14:textId="30288B15" w:rsidR="00A92C3A" w:rsidRPr="00037299" w:rsidRDefault="00283CA2" w:rsidP="00283CA2">
            <w:pPr>
              <w:spacing w:after="0" w:line="276" w:lineRule="auto"/>
              <w:rPr>
                <w:rFonts w:ascii="Times New Roman" w:hAnsi="Times New Roman" w:cs="Times New Roman"/>
                <w:sz w:val="24"/>
                <w:lang w:val="lt-LT"/>
              </w:rPr>
            </w:pPr>
            <w:r>
              <w:rPr>
                <w:rFonts w:ascii="Times New Roman" w:hAnsi="Times New Roman" w:cs="Times New Roman"/>
                <w:sz w:val="24"/>
                <w:lang w:val="lt-LT"/>
              </w:rPr>
              <w:t>8 615 49261</w:t>
            </w:r>
          </w:p>
        </w:tc>
      </w:tr>
      <w:tr w:rsidR="00A92C3A" w:rsidRPr="004F60FB" w14:paraId="40ABAB5C" w14:textId="77777777" w:rsidTr="00C6722B">
        <w:tc>
          <w:tcPr>
            <w:tcW w:w="1169" w:type="pct"/>
            <w:tcBorders>
              <w:top w:val="single" w:sz="4" w:space="0" w:color="auto"/>
              <w:left w:val="single" w:sz="4" w:space="0" w:color="auto"/>
              <w:bottom w:val="single" w:sz="4" w:space="0" w:color="auto"/>
              <w:right w:val="single" w:sz="4" w:space="0" w:color="auto"/>
            </w:tcBorders>
          </w:tcPr>
          <w:p w14:paraId="0D28B6DF" w14:textId="77777777" w:rsidR="00A92C3A" w:rsidRPr="00037299" w:rsidRDefault="00A92C3A" w:rsidP="00B47574">
            <w:pPr>
              <w:spacing w:after="0" w:line="276" w:lineRule="auto"/>
              <w:jc w:val="both"/>
              <w:rPr>
                <w:rFonts w:ascii="Times New Roman" w:hAnsi="Times New Roman" w:cs="Times New Roman"/>
                <w:sz w:val="24"/>
                <w:lang w:val="lt-LT"/>
              </w:rPr>
            </w:pPr>
            <w:r w:rsidRPr="00037299">
              <w:rPr>
                <w:rFonts w:ascii="Times New Roman" w:hAnsi="Times New Roman" w:cs="Times New Roman"/>
                <w:sz w:val="24"/>
                <w:lang w:val="lt-LT"/>
              </w:rPr>
              <w:t>El. paštas</w:t>
            </w:r>
          </w:p>
        </w:tc>
        <w:tc>
          <w:tcPr>
            <w:tcW w:w="1906" w:type="pct"/>
            <w:tcBorders>
              <w:top w:val="single" w:sz="4" w:space="0" w:color="auto"/>
              <w:left w:val="single" w:sz="4" w:space="0" w:color="auto"/>
              <w:bottom w:val="single" w:sz="4" w:space="0" w:color="auto"/>
              <w:right w:val="single" w:sz="4" w:space="0" w:color="auto"/>
            </w:tcBorders>
          </w:tcPr>
          <w:p w14:paraId="6DFC3E5C" w14:textId="77777777" w:rsidR="00A92C3A" w:rsidRPr="00A60549" w:rsidRDefault="00000000" w:rsidP="00B47574">
            <w:pPr>
              <w:spacing w:after="0" w:line="276" w:lineRule="auto"/>
              <w:rPr>
                <w:rFonts w:ascii="Times New Roman" w:hAnsi="Times New Roman" w:cs="Times New Roman"/>
                <w:sz w:val="24"/>
                <w:szCs w:val="24"/>
                <w:lang w:val="lt-LT"/>
              </w:rPr>
            </w:pPr>
            <w:hyperlink r:id="rId7" w:history="1">
              <w:r w:rsidR="00A60549" w:rsidRPr="00195C04">
                <w:rPr>
                  <w:rStyle w:val="Hipersaitas"/>
                  <w:sz w:val="24"/>
                  <w:szCs w:val="24"/>
                  <w:lang w:val="lt-LT"/>
                </w:rPr>
                <w:t>vitalijus.ramelis@vsat.vrm.lt</w:t>
              </w:r>
            </w:hyperlink>
            <w:r w:rsidR="00A60549">
              <w:rPr>
                <w:rFonts w:ascii="Times New Roman" w:hAnsi="Times New Roman" w:cs="Times New Roman"/>
                <w:sz w:val="24"/>
                <w:szCs w:val="24"/>
                <w:lang w:val="lt-LT"/>
              </w:rPr>
              <w:t xml:space="preserve"> </w:t>
            </w:r>
          </w:p>
        </w:tc>
        <w:tc>
          <w:tcPr>
            <w:tcW w:w="1925" w:type="pct"/>
            <w:tcBorders>
              <w:top w:val="single" w:sz="4" w:space="0" w:color="auto"/>
              <w:left w:val="single" w:sz="4" w:space="0" w:color="auto"/>
              <w:bottom w:val="single" w:sz="4" w:space="0" w:color="auto"/>
              <w:right w:val="single" w:sz="4" w:space="0" w:color="auto"/>
            </w:tcBorders>
          </w:tcPr>
          <w:p w14:paraId="00F135DA" w14:textId="554407CA" w:rsidR="00283CA2" w:rsidRPr="00037299" w:rsidRDefault="00283CA2" w:rsidP="00283CA2">
            <w:pPr>
              <w:spacing w:after="0" w:line="276" w:lineRule="auto"/>
              <w:rPr>
                <w:rFonts w:ascii="Times New Roman" w:hAnsi="Times New Roman" w:cs="Times New Roman"/>
                <w:sz w:val="24"/>
                <w:lang w:val="lt-LT"/>
              </w:rPr>
            </w:pPr>
            <w:r w:rsidRPr="00283CA2">
              <w:rPr>
                <w:rStyle w:val="Hipersaitas"/>
                <w:szCs w:val="24"/>
              </w:rPr>
              <w:t>vdaujotas@fima.lt</w:t>
            </w:r>
          </w:p>
        </w:tc>
      </w:tr>
    </w:tbl>
    <w:p w14:paraId="14D9C6FC" w14:textId="77777777" w:rsidR="00A92C3A" w:rsidRPr="00037299" w:rsidRDefault="00A92C3A" w:rsidP="00B47574">
      <w:pPr>
        <w:pStyle w:val="BodyText11"/>
        <w:spacing w:line="276" w:lineRule="auto"/>
        <w:ind w:firstLine="635"/>
        <w:rPr>
          <w:rFonts w:ascii="Times New Roman" w:hAnsi="Times New Roman"/>
          <w:sz w:val="24"/>
          <w:szCs w:val="24"/>
          <w:lang w:val="lt-LT"/>
        </w:rPr>
      </w:pPr>
      <w:r w:rsidRPr="00037299">
        <w:rPr>
          <w:rFonts w:ascii="Times New Roman" w:hAnsi="Times New Roman"/>
          <w:sz w:val="24"/>
          <w:szCs w:val="24"/>
          <w:lang w:val="lt-LT"/>
        </w:rPr>
        <w:t>1</w:t>
      </w:r>
      <w:r w:rsidR="00A60549">
        <w:rPr>
          <w:rFonts w:ascii="Times New Roman" w:hAnsi="Times New Roman"/>
          <w:sz w:val="24"/>
          <w:szCs w:val="24"/>
          <w:lang w:val="lt-LT"/>
        </w:rPr>
        <w:t>4</w:t>
      </w:r>
      <w:r w:rsidRPr="00037299">
        <w:rPr>
          <w:rFonts w:ascii="Times New Roman" w:hAnsi="Times New Roman"/>
          <w:sz w:val="24"/>
          <w:szCs w:val="24"/>
          <w:lang w:val="lt-LT"/>
        </w:rPr>
        <w:t>.2.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5D4265CE" w14:textId="77777777" w:rsidR="00A92C3A" w:rsidRPr="00037299" w:rsidRDefault="00A92C3A" w:rsidP="00B47574">
      <w:pPr>
        <w:spacing w:after="0" w:line="276" w:lineRule="auto"/>
        <w:ind w:firstLine="851"/>
        <w:jc w:val="center"/>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lastRenderedPageBreak/>
        <w:t>X</w:t>
      </w:r>
      <w:r w:rsidR="00A60549">
        <w:rPr>
          <w:rFonts w:ascii="Times New Roman" w:hAnsi="Times New Roman" w:cs="Times New Roman"/>
          <w:b/>
          <w:snapToGrid w:val="0"/>
          <w:sz w:val="24"/>
          <w:lang w:val="lt-LT"/>
        </w:rPr>
        <w:t>V</w:t>
      </w:r>
      <w:r w:rsidRPr="00037299">
        <w:rPr>
          <w:rFonts w:ascii="Times New Roman" w:hAnsi="Times New Roman" w:cs="Times New Roman"/>
          <w:b/>
          <w:snapToGrid w:val="0"/>
          <w:sz w:val="24"/>
          <w:lang w:val="lt-LT"/>
        </w:rPr>
        <w:t xml:space="preserve"> SKYRIUS</w:t>
      </w:r>
    </w:p>
    <w:p w14:paraId="574864F5" w14:textId="77777777" w:rsidR="00A92C3A" w:rsidRPr="00037299" w:rsidRDefault="00A92C3A" w:rsidP="00B47574">
      <w:pPr>
        <w:tabs>
          <w:tab w:val="left" w:pos="9360"/>
        </w:tabs>
        <w:spacing w:after="0" w:line="276" w:lineRule="auto"/>
        <w:ind w:firstLine="851"/>
        <w:jc w:val="center"/>
        <w:rPr>
          <w:rFonts w:ascii="Times New Roman" w:hAnsi="Times New Roman" w:cs="Times New Roman"/>
          <w:b/>
          <w:sz w:val="24"/>
          <w:lang w:val="lt-LT"/>
        </w:rPr>
      </w:pPr>
      <w:r w:rsidRPr="00037299">
        <w:rPr>
          <w:rFonts w:ascii="Times New Roman" w:hAnsi="Times New Roman" w:cs="Times New Roman"/>
          <w:b/>
          <w:sz w:val="24"/>
          <w:lang w:val="lt-LT"/>
        </w:rPr>
        <w:t>KITOS SĄLYGOS, PRIEDAI</w:t>
      </w:r>
    </w:p>
    <w:p w14:paraId="0F55E2AC" w14:textId="77777777" w:rsidR="00A92C3A" w:rsidRPr="00037299" w:rsidRDefault="00A92C3A" w:rsidP="00B47574">
      <w:pPr>
        <w:tabs>
          <w:tab w:val="left" w:pos="9360"/>
        </w:tabs>
        <w:spacing w:after="0" w:line="276" w:lineRule="auto"/>
        <w:ind w:firstLine="851"/>
        <w:jc w:val="both"/>
        <w:rPr>
          <w:rFonts w:ascii="Times New Roman" w:hAnsi="Times New Roman" w:cs="Times New Roman"/>
          <w:b/>
          <w:sz w:val="24"/>
          <w:lang w:val="lt-LT"/>
        </w:rPr>
      </w:pPr>
    </w:p>
    <w:p w14:paraId="6CE5A7E3" w14:textId="77777777" w:rsidR="00A92C3A" w:rsidRPr="00037299" w:rsidRDefault="00A60549" w:rsidP="00723EB1">
      <w:pPr>
        <w:tabs>
          <w:tab w:val="left" w:pos="9360"/>
        </w:tabs>
        <w:spacing w:after="0" w:line="276" w:lineRule="auto"/>
        <w:ind w:firstLine="567"/>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.1. Sutartis pasirašoma lietuvių kalba, 2 (dviem) vienodą juridinę galią turinčiais egzemplioriais – po vieną kiekvienai Šaliai. Laikoma, kad Sutarties priedai vienas kitą paaiškina. Kiekvienas paskesnis eilės priedas turi žemesnę juridinę galią nei prieš jį nurodytas dokumentas. Neaiškumo ar prieštaravimo atveju jais vadovaujamasi aukščiau nurodyta eilės tvarka.</w:t>
      </w:r>
    </w:p>
    <w:p w14:paraId="4166B3A3" w14:textId="77777777" w:rsidR="00A92C3A" w:rsidRPr="00037299" w:rsidRDefault="00A60549" w:rsidP="00723EB1">
      <w:pPr>
        <w:tabs>
          <w:tab w:val="left" w:pos="9360"/>
        </w:tabs>
        <w:spacing w:after="0" w:line="276" w:lineRule="auto"/>
        <w:ind w:firstLine="567"/>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.2. Sudaryta Sutartis teisės aktų nustatyta tvarka ir terminais bus paskelbta Centrinėje viešųjų pirkimų informacinėje sistemoje.</w:t>
      </w:r>
    </w:p>
    <w:p w14:paraId="1C065DF1" w14:textId="77777777" w:rsidR="00A92C3A" w:rsidRPr="00037299" w:rsidRDefault="00A60549" w:rsidP="00723EB1">
      <w:pPr>
        <w:tabs>
          <w:tab w:val="left" w:pos="9360"/>
        </w:tabs>
        <w:spacing w:after="0" w:line="276" w:lineRule="auto"/>
        <w:ind w:firstLine="567"/>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.3. Sutarties priedai:</w:t>
      </w:r>
    </w:p>
    <w:p w14:paraId="3B4EA557" w14:textId="77777777" w:rsidR="00A92C3A" w:rsidRPr="00037299" w:rsidRDefault="009576F5" w:rsidP="00723EB1">
      <w:pPr>
        <w:tabs>
          <w:tab w:val="left" w:pos="9360"/>
        </w:tabs>
        <w:spacing w:after="0" w:line="276" w:lineRule="auto"/>
        <w:ind w:firstLine="567"/>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.3.1. Priedas Nr. 1 Techninė specifikacija</w:t>
      </w:r>
      <w:r w:rsidR="00A92C3A" w:rsidRPr="00037299">
        <w:rPr>
          <w:rFonts w:ascii="Times New Roman" w:hAnsi="Times New Roman" w:cs="Times New Roman"/>
          <w:i/>
          <w:sz w:val="24"/>
          <w:lang w:val="lt-LT"/>
        </w:rPr>
        <w:t>;</w:t>
      </w:r>
    </w:p>
    <w:p w14:paraId="5329DCB0" w14:textId="77777777" w:rsidR="00A92C3A" w:rsidRPr="00037299" w:rsidRDefault="009576F5" w:rsidP="00723EB1">
      <w:pPr>
        <w:tabs>
          <w:tab w:val="left" w:pos="9360"/>
        </w:tabs>
        <w:spacing w:after="0" w:line="276" w:lineRule="auto"/>
        <w:ind w:firstLine="567"/>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 xml:space="preserve">.3.2. Priedas Nr. 2 </w:t>
      </w:r>
      <w:r>
        <w:rPr>
          <w:rFonts w:ascii="Times New Roman" w:hAnsi="Times New Roman" w:cs="Times New Roman"/>
          <w:sz w:val="24"/>
          <w:lang w:val="lt-LT"/>
        </w:rPr>
        <w:t>Vykdytojo</w:t>
      </w:r>
      <w:r w:rsidR="00A92C3A" w:rsidRPr="00037299">
        <w:rPr>
          <w:rFonts w:ascii="Times New Roman" w:hAnsi="Times New Roman" w:cs="Times New Roman"/>
          <w:sz w:val="24"/>
          <w:lang w:val="lt-LT"/>
        </w:rPr>
        <w:t xml:space="preserve"> pasiūlymas;</w:t>
      </w:r>
    </w:p>
    <w:p w14:paraId="08041CDD" w14:textId="18E8B0F5" w:rsidR="00A92C3A" w:rsidRPr="00037299" w:rsidRDefault="009576F5" w:rsidP="00723EB1">
      <w:pPr>
        <w:tabs>
          <w:tab w:val="left" w:pos="9360"/>
        </w:tabs>
        <w:spacing w:after="0" w:line="276" w:lineRule="auto"/>
        <w:ind w:firstLine="567"/>
        <w:jc w:val="both"/>
        <w:rPr>
          <w:rFonts w:ascii="Times New Roman" w:hAnsi="Times New Roman" w:cs="Times New Roman"/>
          <w:sz w:val="24"/>
          <w:lang w:val="lt-LT"/>
        </w:rPr>
      </w:pPr>
      <w:r>
        <w:rPr>
          <w:rFonts w:ascii="Times New Roman" w:hAnsi="Times New Roman" w:cs="Times New Roman"/>
          <w:sz w:val="24"/>
          <w:lang w:val="lt-LT"/>
        </w:rPr>
        <w:t>15</w:t>
      </w:r>
      <w:r w:rsidR="00A92C3A" w:rsidRPr="00037299">
        <w:rPr>
          <w:rFonts w:ascii="Times New Roman" w:hAnsi="Times New Roman" w:cs="Times New Roman"/>
          <w:sz w:val="24"/>
          <w:lang w:val="lt-LT"/>
        </w:rPr>
        <w:t xml:space="preserve">.3.3. Priedas Nr. 3 Paslaugų </w:t>
      </w:r>
      <w:r w:rsidR="000C417D" w:rsidRPr="00037299">
        <w:rPr>
          <w:rFonts w:ascii="Times New Roman" w:hAnsi="Times New Roman" w:cs="Times New Roman"/>
          <w:sz w:val="24"/>
          <w:lang w:val="lt-LT"/>
        </w:rPr>
        <w:t>perdavimo</w:t>
      </w:r>
      <w:r w:rsidR="000C417D">
        <w:rPr>
          <w:rFonts w:ascii="Times New Roman" w:hAnsi="Times New Roman" w:cs="Times New Roman"/>
          <w:sz w:val="24"/>
          <w:lang w:val="lt-LT"/>
        </w:rPr>
        <w:t xml:space="preserve"> – </w:t>
      </w:r>
      <w:r w:rsidR="00A92C3A" w:rsidRPr="00037299">
        <w:rPr>
          <w:rFonts w:ascii="Times New Roman" w:hAnsi="Times New Roman" w:cs="Times New Roman"/>
          <w:sz w:val="24"/>
          <w:lang w:val="lt-LT"/>
        </w:rPr>
        <w:t>priėmimo</w:t>
      </w:r>
      <w:r w:rsidR="000C417D">
        <w:rPr>
          <w:rFonts w:ascii="Times New Roman" w:hAnsi="Times New Roman" w:cs="Times New Roman"/>
          <w:sz w:val="24"/>
          <w:lang w:val="lt-LT"/>
        </w:rPr>
        <w:t xml:space="preserve"> </w:t>
      </w:r>
      <w:r w:rsidR="00A92C3A" w:rsidRPr="00037299">
        <w:rPr>
          <w:rFonts w:ascii="Times New Roman" w:hAnsi="Times New Roman" w:cs="Times New Roman"/>
          <w:sz w:val="24"/>
          <w:lang w:val="lt-LT"/>
        </w:rPr>
        <w:t>akto forma.</w:t>
      </w:r>
    </w:p>
    <w:p w14:paraId="20D4045B" w14:textId="77777777" w:rsidR="00A92C3A" w:rsidRPr="00037299" w:rsidRDefault="00A92C3A" w:rsidP="00B47574">
      <w:pPr>
        <w:spacing w:after="0" w:line="276" w:lineRule="auto"/>
        <w:ind w:firstLine="851"/>
        <w:jc w:val="both"/>
        <w:rPr>
          <w:rFonts w:ascii="Times New Roman" w:hAnsi="Times New Roman" w:cs="Times New Roman"/>
          <w:b/>
          <w:sz w:val="24"/>
          <w:lang w:val="lt-LT"/>
        </w:rPr>
      </w:pPr>
    </w:p>
    <w:p w14:paraId="2A51285C" w14:textId="7057C8FE" w:rsidR="00A92C3A" w:rsidRPr="00037299" w:rsidRDefault="00A92C3A" w:rsidP="00B47574">
      <w:pPr>
        <w:spacing w:after="0" w:line="276" w:lineRule="auto"/>
        <w:ind w:firstLine="851"/>
        <w:jc w:val="center"/>
        <w:rPr>
          <w:rFonts w:ascii="Times New Roman" w:hAnsi="Times New Roman" w:cs="Times New Roman"/>
          <w:b/>
          <w:sz w:val="24"/>
          <w:lang w:val="lt-LT"/>
        </w:rPr>
      </w:pPr>
      <w:r w:rsidRPr="00037299">
        <w:rPr>
          <w:rFonts w:ascii="Times New Roman" w:hAnsi="Times New Roman" w:cs="Times New Roman"/>
          <w:b/>
          <w:sz w:val="24"/>
          <w:lang w:val="lt-LT"/>
        </w:rPr>
        <w:t>X</w:t>
      </w:r>
      <w:r w:rsidR="004F60FB">
        <w:rPr>
          <w:rFonts w:ascii="Times New Roman" w:hAnsi="Times New Roman" w:cs="Times New Roman"/>
          <w:b/>
          <w:sz w:val="24"/>
          <w:lang w:val="lt-LT"/>
        </w:rPr>
        <w:t>VI</w:t>
      </w:r>
      <w:r w:rsidRPr="00037299">
        <w:rPr>
          <w:rFonts w:ascii="Times New Roman" w:hAnsi="Times New Roman" w:cs="Times New Roman"/>
          <w:b/>
          <w:sz w:val="24"/>
          <w:lang w:val="lt-LT"/>
        </w:rPr>
        <w:t xml:space="preserve"> SKYRIUS</w:t>
      </w:r>
    </w:p>
    <w:p w14:paraId="06861A42" w14:textId="77777777" w:rsidR="00A92C3A" w:rsidRPr="00037299" w:rsidRDefault="00A92C3A" w:rsidP="00B47574">
      <w:pPr>
        <w:spacing w:after="0" w:line="276" w:lineRule="auto"/>
        <w:ind w:firstLine="851"/>
        <w:jc w:val="center"/>
        <w:rPr>
          <w:rFonts w:ascii="Times New Roman" w:hAnsi="Times New Roman" w:cs="Times New Roman"/>
          <w:b/>
          <w:sz w:val="24"/>
          <w:lang w:val="lt-LT"/>
        </w:rPr>
      </w:pPr>
      <w:r w:rsidRPr="00037299">
        <w:rPr>
          <w:rFonts w:ascii="Times New Roman" w:hAnsi="Times New Roman" w:cs="Times New Roman"/>
          <w:b/>
          <w:sz w:val="24"/>
          <w:lang w:val="lt-LT"/>
        </w:rPr>
        <w:t>ŠALIŲ ADRESAI IR REKVIZITAI</w:t>
      </w:r>
    </w:p>
    <w:tbl>
      <w:tblPr>
        <w:tblW w:w="9781" w:type="dxa"/>
        <w:tblLayout w:type="fixed"/>
        <w:tblLook w:val="01E0" w:firstRow="1" w:lastRow="1" w:firstColumn="1" w:lastColumn="1" w:noHBand="0" w:noVBand="0"/>
      </w:tblPr>
      <w:tblGrid>
        <w:gridCol w:w="4678"/>
        <w:gridCol w:w="73"/>
        <w:gridCol w:w="5030"/>
      </w:tblGrid>
      <w:tr w:rsidR="00A92C3A" w:rsidRPr="00037299" w14:paraId="342744C4" w14:textId="77777777" w:rsidTr="00C6722B">
        <w:trPr>
          <w:trHeight w:val="697"/>
        </w:trPr>
        <w:tc>
          <w:tcPr>
            <w:tcW w:w="4751" w:type="dxa"/>
            <w:gridSpan w:val="2"/>
            <w:shd w:val="clear" w:color="auto" w:fill="auto"/>
          </w:tcPr>
          <w:p w14:paraId="61AA03DE" w14:textId="77777777" w:rsidR="00A92C3A" w:rsidRPr="00037299" w:rsidRDefault="00A92C3A" w:rsidP="00B47574">
            <w:pPr>
              <w:tabs>
                <w:tab w:val="left" w:pos="720"/>
                <w:tab w:val="right" w:pos="10065"/>
              </w:tabs>
              <w:spacing w:after="0" w:line="276" w:lineRule="auto"/>
              <w:ind w:firstLine="34"/>
              <w:jc w:val="both"/>
              <w:rPr>
                <w:rFonts w:ascii="Times New Roman" w:hAnsi="Times New Roman" w:cs="Times New Roman"/>
                <w:b/>
                <w:sz w:val="24"/>
                <w:lang w:val="lt-LT"/>
              </w:rPr>
            </w:pPr>
          </w:p>
          <w:p w14:paraId="52635272" w14:textId="77777777" w:rsidR="00A92C3A" w:rsidRPr="00037299" w:rsidRDefault="00A92C3A" w:rsidP="00B47574">
            <w:pPr>
              <w:tabs>
                <w:tab w:val="right" w:pos="10065"/>
              </w:tabs>
              <w:spacing w:after="0" w:line="276" w:lineRule="auto"/>
              <w:ind w:firstLine="34"/>
              <w:jc w:val="both"/>
              <w:rPr>
                <w:rFonts w:ascii="Times New Roman" w:hAnsi="Times New Roman" w:cs="Times New Roman"/>
                <w:b/>
                <w:snapToGrid w:val="0"/>
                <w:sz w:val="24"/>
                <w:lang w:val="lt-LT"/>
              </w:rPr>
            </w:pPr>
            <w:r w:rsidRPr="00037299">
              <w:rPr>
                <w:rFonts w:ascii="Times New Roman" w:hAnsi="Times New Roman" w:cs="Times New Roman"/>
                <w:b/>
                <w:snapToGrid w:val="0"/>
                <w:sz w:val="24"/>
                <w:lang w:val="lt-LT"/>
              </w:rPr>
              <w:t>UŽSAKOVAS</w:t>
            </w:r>
          </w:p>
          <w:p w14:paraId="475ECC0F" w14:textId="77777777" w:rsidR="00A92C3A" w:rsidRPr="00037299" w:rsidRDefault="00A92C3A" w:rsidP="00B47574">
            <w:pPr>
              <w:tabs>
                <w:tab w:val="left" w:pos="720"/>
                <w:tab w:val="right" w:pos="10065"/>
              </w:tabs>
              <w:spacing w:after="0" w:line="276" w:lineRule="auto"/>
              <w:ind w:firstLine="34"/>
              <w:jc w:val="both"/>
              <w:rPr>
                <w:rFonts w:ascii="Times New Roman" w:hAnsi="Times New Roman" w:cs="Times New Roman"/>
                <w:b/>
                <w:sz w:val="24"/>
                <w:lang w:val="lt-LT"/>
              </w:rPr>
            </w:pPr>
          </w:p>
        </w:tc>
        <w:tc>
          <w:tcPr>
            <w:tcW w:w="5030" w:type="dxa"/>
            <w:shd w:val="clear" w:color="auto" w:fill="auto"/>
          </w:tcPr>
          <w:p w14:paraId="1AC743D4" w14:textId="77777777" w:rsidR="00A92C3A" w:rsidRPr="00037299" w:rsidRDefault="00A92C3A" w:rsidP="00B47574">
            <w:pPr>
              <w:tabs>
                <w:tab w:val="right" w:pos="10065"/>
              </w:tabs>
              <w:spacing w:after="0" w:line="276" w:lineRule="auto"/>
              <w:ind w:firstLine="34"/>
              <w:jc w:val="both"/>
              <w:rPr>
                <w:rFonts w:ascii="Times New Roman" w:hAnsi="Times New Roman" w:cs="Times New Roman"/>
                <w:b/>
                <w:snapToGrid w:val="0"/>
                <w:sz w:val="24"/>
                <w:lang w:val="lt-LT"/>
              </w:rPr>
            </w:pPr>
          </w:p>
          <w:p w14:paraId="6981D077" w14:textId="77777777" w:rsidR="00A92C3A" w:rsidRPr="00037299" w:rsidRDefault="00A92C3A" w:rsidP="00B47574">
            <w:pPr>
              <w:tabs>
                <w:tab w:val="right" w:pos="10065"/>
              </w:tabs>
              <w:spacing w:after="0" w:line="276" w:lineRule="auto"/>
              <w:ind w:firstLine="34"/>
              <w:jc w:val="both"/>
              <w:rPr>
                <w:rFonts w:ascii="Times New Roman" w:hAnsi="Times New Roman" w:cs="Times New Roman"/>
                <w:b/>
                <w:sz w:val="24"/>
                <w:lang w:val="lt-LT"/>
              </w:rPr>
            </w:pPr>
            <w:r w:rsidRPr="00037299">
              <w:rPr>
                <w:rFonts w:ascii="Times New Roman" w:hAnsi="Times New Roman" w:cs="Times New Roman"/>
                <w:b/>
                <w:sz w:val="24"/>
                <w:lang w:val="lt-LT"/>
              </w:rPr>
              <w:t xml:space="preserve">                  VYKDYTOJAS</w:t>
            </w:r>
          </w:p>
        </w:tc>
      </w:tr>
      <w:tr w:rsidR="00A92C3A" w:rsidRPr="00037299" w14:paraId="0CB37741" w14:textId="77777777" w:rsidTr="00C6722B">
        <w:tc>
          <w:tcPr>
            <w:tcW w:w="4678" w:type="dxa"/>
            <w:shd w:val="clear" w:color="auto" w:fill="auto"/>
          </w:tcPr>
          <w:p w14:paraId="6185DD61" w14:textId="77777777" w:rsidR="00A92C3A" w:rsidRPr="00037299" w:rsidRDefault="00A92C3A" w:rsidP="00B47574">
            <w:pPr>
              <w:tabs>
                <w:tab w:val="left" w:pos="720"/>
              </w:tabs>
              <w:spacing w:after="0" w:line="276" w:lineRule="auto"/>
              <w:ind w:firstLine="34"/>
              <w:jc w:val="both"/>
              <w:rPr>
                <w:rFonts w:ascii="Times New Roman" w:hAnsi="Times New Roman" w:cs="Times New Roman"/>
                <w:sz w:val="24"/>
                <w:lang w:val="lt-LT"/>
              </w:rPr>
            </w:pPr>
            <w:r w:rsidRPr="00037299">
              <w:rPr>
                <w:rFonts w:ascii="Times New Roman" w:hAnsi="Times New Roman" w:cs="Times New Roman"/>
                <w:snapToGrid w:val="0"/>
                <w:sz w:val="24"/>
                <w:lang w:val="lt-LT"/>
              </w:rPr>
              <w:t xml:space="preserve">Valstybės sienos apsaugos tarnyba </w:t>
            </w:r>
          </w:p>
          <w:p w14:paraId="678ACBB2" w14:textId="77777777" w:rsidR="00A92C3A" w:rsidRPr="00037299" w:rsidRDefault="00A92C3A" w:rsidP="00B47574">
            <w:pPr>
              <w:spacing w:after="0" w:line="276" w:lineRule="auto"/>
              <w:ind w:firstLine="34"/>
              <w:jc w:val="both"/>
              <w:rPr>
                <w:rFonts w:ascii="Times New Roman" w:hAnsi="Times New Roman" w:cs="Times New Roman"/>
                <w:snapToGrid w:val="0"/>
                <w:sz w:val="24"/>
                <w:lang w:val="lt-LT"/>
              </w:rPr>
            </w:pPr>
            <w:r w:rsidRPr="00037299">
              <w:rPr>
                <w:rFonts w:ascii="Times New Roman" w:hAnsi="Times New Roman" w:cs="Times New Roman"/>
                <w:snapToGrid w:val="0"/>
                <w:sz w:val="24"/>
                <w:lang w:val="lt-LT"/>
              </w:rPr>
              <w:t xml:space="preserve">prie Lietuvos Respublikos vidaus </w:t>
            </w:r>
          </w:p>
          <w:p w14:paraId="52B5565C" w14:textId="77777777" w:rsidR="00A92C3A" w:rsidRPr="00037299" w:rsidRDefault="00A92C3A" w:rsidP="00B47574">
            <w:pPr>
              <w:spacing w:after="0" w:line="276" w:lineRule="auto"/>
              <w:ind w:firstLine="34"/>
              <w:jc w:val="both"/>
              <w:rPr>
                <w:rFonts w:ascii="Times New Roman" w:hAnsi="Times New Roman" w:cs="Times New Roman"/>
                <w:snapToGrid w:val="0"/>
                <w:sz w:val="24"/>
                <w:lang w:val="lt-LT"/>
              </w:rPr>
            </w:pPr>
            <w:r w:rsidRPr="00037299">
              <w:rPr>
                <w:rFonts w:ascii="Times New Roman" w:hAnsi="Times New Roman" w:cs="Times New Roman"/>
                <w:snapToGrid w:val="0"/>
                <w:sz w:val="24"/>
                <w:lang w:val="lt-LT"/>
              </w:rPr>
              <w:t xml:space="preserve">reikalų ministerijos </w:t>
            </w:r>
          </w:p>
          <w:p w14:paraId="11BEFA71" w14:textId="77777777" w:rsidR="00A92C3A" w:rsidRPr="00037299" w:rsidRDefault="00A92C3A" w:rsidP="00B47574">
            <w:pPr>
              <w:spacing w:after="0" w:line="276" w:lineRule="auto"/>
              <w:ind w:firstLine="34"/>
              <w:jc w:val="both"/>
              <w:rPr>
                <w:rFonts w:ascii="Times New Roman" w:hAnsi="Times New Roman" w:cs="Times New Roman"/>
                <w:snapToGrid w:val="0"/>
                <w:sz w:val="24"/>
                <w:lang w:val="lt-LT"/>
              </w:rPr>
            </w:pPr>
            <w:r w:rsidRPr="00037299">
              <w:rPr>
                <w:rFonts w:ascii="Times New Roman" w:hAnsi="Times New Roman" w:cs="Times New Roman"/>
                <w:snapToGrid w:val="0"/>
                <w:sz w:val="24"/>
                <w:lang w:val="lt-LT"/>
              </w:rPr>
              <w:t>Įmonės kodas 188608252</w:t>
            </w:r>
            <w:r w:rsidRPr="00037299">
              <w:rPr>
                <w:rFonts w:ascii="Times New Roman" w:hAnsi="Times New Roman" w:cs="Times New Roman"/>
                <w:snapToGrid w:val="0"/>
                <w:sz w:val="24"/>
                <w:lang w:val="lt-LT"/>
              </w:rPr>
              <w:tab/>
            </w:r>
            <w:r w:rsidRPr="00037299">
              <w:rPr>
                <w:rFonts w:ascii="Times New Roman" w:hAnsi="Times New Roman" w:cs="Times New Roman"/>
                <w:snapToGrid w:val="0"/>
                <w:sz w:val="24"/>
                <w:lang w:val="lt-LT"/>
              </w:rPr>
              <w:tab/>
              <w:t xml:space="preserve"> </w:t>
            </w:r>
          </w:p>
          <w:p w14:paraId="669A6D8E" w14:textId="77777777" w:rsidR="00A92C3A" w:rsidRPr="00037299" w:rsidRDefault="00A92C3A" w:rsidP="00B47574">
            <w:pPr>
              <w:tabs>
                <w:tab w:val="left" w:pos="5220"/>
              </w:tabs>
              <w:spacing w:after="0" w:line="276" w:lineRule="auto"/>
              <w:ind w:firstLine="34"/>
              <w:jc w:val="both"/>
              <w:rPr>
                <w:rFonts w:ascii="Times New Roman" w:hAnsi="Times New Roman" w:cs="Times New Roman"/>
                <w:snapToGrid w:val="0"/>
                <w:sz w:val="24"/>
                <w:lang w:val="lt-LT"/>
              </w:rPr>
            </w:pPr>
            <w:r w:rsidRPr="00037299">
              <w:rPr>
                <w:rFonts w:ascii="Times New Roman" w:hAnsi="Times New Roman" w:cs="Times New Roman"/>
                <w:snapToGrid w:val="0"/>
                <w:sz w:val="24"/>
                <w:lang w:val="lt-LT"/>
              </w:rPr>
              <w:t xml:space="preserve">PVM mokėtojo kodas LT 886082515 </w:t>
            </w:r>
          </w:p>
          <w:p w14:paraId="4D69DCBE" w14:textId="77777777" w:rsidR="00A92C3A" w:rsidRPr="00037299" w:rsidRDefault="00A92C3A" w:rsidP="00B47574">
            <w:pPr>
              <w:tabs>
                <w:tab w:val="left" w:pos="5220"/>
              </w:tabs>
              <w:spacing w:after="0" w:line="276" w:lineRule="auto"/>
              <w:ind w:firstLine="34"/>
              <w:jc w:val="both"/>
              <w:rPr>
                <w:rFonts w:ascii="Times New Roman" w:hAnsi="Times New Roman" w:cs="Times New Roman"/>
                <w:snapToGrid w:val="0"/>
                <w:sz w:val="24"/>
                <w:lang w:val="lt-LT"/>
              </w:rPr>
            </w:pPr>
            <w:r w:rsidRPr="00037299">
              <w:rPr>
                <w:rFonts w:ascii="Times New Roman" w:hAnsi="Times New Roman" w:cs="Times New Roman"/>
                <w:snapToGrid w:val="0"/>
                <w:sz w:val="24"/>
                <w:lang w:val="lt-LT"/>
              </w:rPr>
              <w:t xml:space="preserve">Savanorių pr. 2, LT-03116 Vilnius </w:t>
            </w:r>
          </w:p>
          <w:p w14:paraId="71463E09" w14:textId="77777777" w:rsidR="00A92C3A" w:rsidRPr="00037299" w:rsidRDefault="00A92C3A" w:rsidP="00B47574">
            <w:pPr>
              <w:tabs>
                <w:tab w:val="left" w:pos="5220"/>
              </w:tabs>
              <w:spacing w:after="0" w:line="276" w:lineRule="auto"/>
              <w:ind w:firstLine="34"/>
              <w:jc w:val="both"/>
              <w:rPr>
                <w:rFonts w:ascii="Times New Roman" w:hAnsi="Times New Roman" w:cs="Times New Roman"/>
                <w:snapToGrid w:val="0"/>
                <w:sz w:val="24"/>
                <w:lang w:val="lt-LT"/>
              </w:rPr>
            </w:pPr>
            <w:r w:rsidRPr="00037299">
              <w:rPr>
                <w:rFonts w:ascii="Times New Roman" w:hAnsi="Times New Roman" w:cs="Times New Roman"/>
                <w:sz w:val="24"/>
                <w:lang w:val="lt-LT"/>
              </w:rPr>
              <w:t xml:space="preserve">Tel.: +370 5 2719305    </w:t>
            </w:r>
          </w:p>
          <w:p w14:paraId="2EC6D762" w14:textId="77777777" w:rsidR="00A92C3A" w:rsidRPr="00037299" w:rsidRDefault="00A92C3A" w:rsidP="00B47574">
            <w:pPr>
              <w:tabs>
                <w:tab w:val="left" w:pos="720"/>
              </w:tabs>
              <w:spacing w:after="0" w:line="276" w:lineRule="auto"/>
              <w:ind w:firstLine="34"/>
              <w:jc w:val="both"/>
              <w:rPr>
                <w:rFonts w:ascii="Times New Roman" w:hAnsi="Times New Roman" w:cs="Times New Roman"/>
                <w:sz w:val="24"/>
                <w:lang w:val="lt-LT"/>
              </w:rPr>
            </w:pPr>
            <w:r w:rsidRPr="00037299">
              <w:rPr>
                <w:rFonts w:ascii="Times New Roman" w:hAnsi="Times New Roman" w:cs="Times New Roman"/>
                <w:sz w:val="24"/>
                <w:lang w:val="lt-LT"/>
              </w:rPr>
              <w:t xml:space="preserve">Faksas: +370 5 2719306   </w:t>
            </w:r>
          </w:p>
          <w:p w14:paraId="1D4184AC" w14:textId="77777777" w:rsidR="00A92C3A" w:rsidRPr="00037299" w:rsidRDefault="00A92C3A" w:rsidP="00B47574">
            <w:pPr>
              <w:tabs>
                <w:tab w:val="left" w:pos="720"/>
              </w:tabs>
              <w:spacing w:after="0" w:line="276" w:lineRule="auto"/>
              <w:ind w:firstLine="34"/>
              <w:jc w:val="both"/>
              <w:rPr>
                <w:rFonts w:ascii="Times New Roman" w:hAnsi="Times New Roman" w:cs="Times New Roman"/>
                <w:sz w:val="24"/>
                <w:lang w:val="lt-LT"/>
              </w:rPr>
            </w:pPr>
            <w:r w:rsidRPr="00037299">
              <w:rPr>
                <w:rFonts w:ascii="Times New Roman" w:hAnsi="Times New Roman" w:cs="Times New Roman"/>
                <w:sz w:val="24"/>
                <w:lang w:val="lt-LT"/>
              </w:rPr>
              <w:t xml:space="preserve">Atsisk. sąsk. </w:t>
            </w:r>
            <w:r w:rsidRPr="00037299">
              <w:rPr>
                <w:rFonts w:ascii="Times New Roman" w:hAnsi="Times New Roman" w:cs="Times New Roman"/>
                <w:iCs/>
                <w:sz w:val="24"/>
                <w:lang w:val="lt-LT"/>
              </w:rPr>
              <w:t xml:space="preserve">Nr. </w:t>
            </w:r>
            <w:r w:rsidRPr="00037299">
              <w:rPr>
                <w:rFonts w:ascii="Times New Roman" w:hAnsi="Times New Roman" w:cs="Times New Roman"/>
                <w:sz w:val="24"/>
                <w:lang w:val="lt-LT"/>
              </w:rPr>
              <w:t>LT95 7300 0100 0054 3098</w:t>
            </w:r>
          </w:p>
          <w:p w14:paraId="758B8B8E" w14:textId="77777777" w:rsidR="00A92C3A" w:rsidRPr="00037299" w:rsidRDefault="00A92C3A" w:rsidP="00B47574">
            <w:pPr>
              <w:tabs>
                <w:tab w:val="left" w:pos="720"/>
              </w:tabs>
              <w:spacing w:after="0" w:line="276" w:lineRule="auto"/>
              <w:ind w:firstLine="34"/>
              <w:jc w:val="both"/>
              <w:rPr>
                <w:rFonts w:ascii="Times New Roman" w:hAnsi="Times New Roman" w:cs="Times New Roman"/>
                <w:sz w:val="24"/>
                <w:lang w:val="lt-LT"/>
              </w:rPr>
            </w:pPr>
            <w:r w:rsidRPr="00037299">
              <w:rPr>
                <w:rFonts w:ascii="Times New Roman" w:hAnsi="Times New Roman" w:cs="Times New Roman"/>
                <w:sz w:val="24"/>
                <w:lang w:val="lt-LT"/>
              </w:rPr>
              <w:t xml:space="preserve">„Swedbank“, AB 73000   </w:t>
            </w:r>
          </w:p>
          <w:p w14:paraId="0575B4F6" w14:textId="77777777" w:rsidR="00A92C3A" w:rsidRPr="00037299" w:rsidRDefault="00A92C3A" w:rsidP="00B47574">
            <w:pPr>
              <w:tabs>
                <w:tab w:val="left" w:pos="720"/>
              </w:tabs>
              <w:spacing w:after="0" w:line="276" w:lineRule="auto"/>
              <w:ind w:firstLine="34"/>
              <w:jc w:val="both"/>
              <w:rPr>
                <w:rFonts w:ascii="Times New Roman" w:hAnsi="Times New Roman" w:cs="Times New Roman"/>
                <w:sz w:val="24"/>
                <w:lang w:val="lt-LT"/>
              </w:rPr>
            </w:pPr>
          </w:p>
          <w:p w14:paraId="0FABE3EA" w14:textId="77777777" w:rsidR="00A92C3A" w:rsidRPr="009576F5" w:rsidRDefault="00A92C3A" w:rsidP="00B47574">
            <w:pPr>
              <w:spacing w:after="0" w:line="276" w:lineRule="auto"/>
              <w:ind w:firstLine="34"/>
              <w:jc w:val="both"/>
              <w:rPr>
                <w:rFonts w:ascii="Times New Roman" w:hAnsi="Times New Roman" w:cs="Times New Roman"/>
                <w:bCs/>
                <w:sz w:val="24"/>
                <w:lang w:val="lt-LT"/>
              </w:rPr>
            </w:pPr>
            <w:r w:rsidRPr="009576F5">
              <w:rPr>
                <w:rFonts w:ascii="Times New Roman" w:hAnsi="Times New Roman" w:cs="Times New Roman"/>
                <w:bCs/>
                <w:sz w:val="24"/>
                <w:lang w:val="lt-LT"/>
              </w:rPr>
              <w:t>Tarnybos vado pavaduotojas</w:t>
            </w:r>
            <w:r w:rsidRPr="009576F5">
              <w:rPr>
                <w:rFonts w:ascii="Times New Roman" w:hAnsi="Times New Roman" w:cs="Times New Roman"/>
                <w:bCs/>
                <w:sz w:val="24"/>
                <w:lang w:val="lt-LT"/>
              </w:rPr>
              <w:tab/>
              <w:t xml:space="preserve"> </w:t>
            </w:r>
          </w:p>
          <w:p w14:paraId="5053315E" w14:textId="77777777" w:rsidR="00A92C3A" w:rsidRPr="00037299" w:rsidRDefault="00A92C3A" w:rsidP="00B47574">
            <w:pPr>
              <w:spacing w:after="0" w:line="276" w:lineRule="auto"/>
              <w:ind w:firstLine="34"/>
              <w:jc w:val="both"/>
              <w:rPr>
                <w:rFonts w:ascii="Times New Roman" w:hAnsi="Times New Roman" w:cs="Times New Roman"/>
                <w:sz w:val="24"/>
                <w:lang w:val="lt-LT"/>
              </w:rPr>
            </w:pPr>
          </w:p>
          <w:p w14:paraId="2299C72E" w14:textId="77777777" w:rsidR="00A92C3A" w:rsidRPr="00037299" w:rsidRDefault="00A92C3A" w:rsidP="00B47574">
            <w:pPr>
              <w:spacing w:after="0" w:line="276" w:lineRule="auto"/>
              <w:ind w:firstLine="34"/>
              <w:jc w:val="both"/>
              <w:rPr>
                <w:rFonts w:ascii="Times New Roman" w:hAnsi="Times New Roman" w:cs="Times New Roman"/>
                <w:sz w:val="24"/>
                <w:lang w:val="lt-LT"/>
              </w:rPr>
            </w:pPr>
          </w:p>
          <w:p w14:paraId="007AF5FF" w14:textId="3BC6ADAF" w:rsidR="00A92C3A" w:rsidRPr="009576F5" w:rsidRDefault="00A92C3A" w:rsidP="00B47574">
            <w:pPr>
              <w:spacing w:after="0" w:line="276" w:lineRule="auto"/>
              <w:ind w:firstLine="34"/>
              <w:jc w:val="both"/>
              <w:rPr>
                <w:rFonts w:ascii="Times New Roman" w:hAnsi="Times New Roman" w:cs="Times New Roman"/>
                <w:bCs/>
                <w:sz w:val="24"/>
                <w:lang w:val="lt-LT"/>
              </w:rPr>
            </w:pPr>
            <w:r w:rsidRPr="009576F5">
              <w:rPr>
                <w:rFonts w:ascii="Times New Roman" w:hAnsi="Times New Roman" w:cs="Times New Roman"/>
                <w:bCs/>
                <w:sz w:val="24"/>
                <w:lang w:val="lt-LT"/>
              </w:rPr>
              <w:t xml:space="preserve">Vidas Mačaitis </w:t>
            </w:r>
            <w:r w:rsidR="00561121">
              <w:rPr>
                <w:rFonts w:ascii="Times New Roman" w:hAnsi="Times New Roman" w:cs="Times New Roman"/>
                <w:bCs/>
                <w:sz w:val="24"/>
                <w:lang w:val="lt-LT"/>
              </w:rPr>
              <w:t xml:space="preserve">                                                                   </w:t>
            </w:r>
            <w:r w:rsidRPr="009576F5">
              <w:rPr>
                <w:rFonts w:ascii="Times New Roman" w:hAnsi="Times New Roman" w:cs="Times New Roman"/>
                <w:bCs/>
                <w:sz w:val="24"/>
                <w:lang w:val="lt-LT"/>
              </w:rPr>
              <w:t xml:space="preserve">                                                                                                          </w:t>
            </w:r>
          </w:p>
        </w:tc>
        <w:tc>
          <w:tcPr>
            <w:tcW w:w="5103" w:type="dxa"/>
            <w:gridSpan w:val="2"/>
            <w:shd w:val="clear" w:color="auto" w:fill="auto"/>
          </w:tcPr>
          <w:p w14:paraId="083BF9A7" w14:textId="36DDFEBC" w:rsidR="00A92C3A" w:rsidRDefault="008766B9" w:rsidP="008766B9">
            <w:pPr>
              <w:tabs>
                <w:tab w:val="left" w:pos="429"/>
                <w:tab w:val="left" w:pos="989"/>
              </w:tabs>
              <w:spacing w:after="0" w:line="276" w:lineRule="auto"/>
              <w:ind w:firstLine="34"/>
              <w:jc w:val="both"/>
              <w:rPr>
                <w:rFonts w:ascii="Times New Roman" w:hAnsi="Times New Roman" w:cs="Times New Roman"/>
                <w:iCs/>
                <w:sz w:val="24"/>
                <w:lang w:val="lt-LT"/>
              </w:rPr>
            </w:pPr>
            <w:r>
              <w:rPr>
                <w:rFonts w:ascii="Times New Roman" w:hAnsi="Times New Roman" w:cs="Times New Roman"/>
                <w:iCs/>
                <w:sz w:val="24"/>
                <w:lang w:val="lt-LT"/>
              </w:rPr>
              <w:t xml:space="preserve">        </w:t>
            </w:r>
            <w:r w:rsidR="00561121">
              <w:rPr>
                <w:rFonts w:ascii="Times New Roman" w:hAnsi="Times New Roman" w:cs="Times New Roman"/>
                <w:iCs/>
                <w:sz w:val="24"/>
                <w:lang w:val="lt-LT"/>
              </w:rPr>
              <w:t>UAB „Fima“</w:t>
            </w:r>
          </w:p>
          <w:p w14:paraId="11997CA5" w14:textId="2D84FB39" w:rsidR="008766B9" w:rsidRPr="00037299" w:rsidRDefault="008766B9" w:rsidP="008766B9">
            <w:pPr>
              <w:spacing w:after="0" w:line="276" w:lineRule="auto"/>
              <w:jc w:val="both"/>
              <w:rPr>
                <w:rFonts w:ascii="Times New Roman" w:hAnsi="Times New Roman" w:cs="Times New Roman"/>
                <w:snapToGrid w:val="0"/>
                <w:sz w:val="24"/>
                <w:lang w:val="lt-LT"/>
              </w:rPr>
            </w:pPr>
            <w:r>
              <w:rPr>
                <w:rFonts w:ascii="Times New Roman" w:hAnsi="Times New Roman" w:cs="Times New Roman"/>
                <w:iCs/>
                <w:sz w:val="24"/>
                <w:lang w:val="lt-LT"/>
              </w:rPr>
              <w:t xml:space="preserve">         </w:t>
            </w:r>
            <w:r w:rsidRPr="00037299">
              <w:rPr>
                <w:rFonts w:ascii="Times New Roman" w:hAnsi="Times New Roman" w:cs="Times New Roman"/>
                <w:snapToGrid w:val="0"/>
                <w:sz w:val="24"/>
                <w:lang w:val="lt-LT"/>
              </w:rPr>
              <w:t>Įmonės kodas 1</w:t>
            </w:r>
            <w:r>
              <w:rPr>
                <w:rFonts w:ascii="Times New Roman" w:hAnsi="Times New Roman" w:cs="Times New Roman"/>
                <w:snapToGrid w:val="0"/>
                <w:sz w:val="24"/>
                <w:lang w:val="lt-LT"/>
              </w:rPr>
              <w:t>21289694</w:t>
            </w:r>
            <w:r w:rsidRPr="00037299">
              <w:rPr>
                <w:rFonts w:ascii="Times New Roman" w:hAnsi="Times New Roman" w:cs="Times New Roman"/>
                <w:snapToGrid w:val="0"/>
                <w:sz w:val="24"/>
                <w:lang w:val="lt-LT"/>
              </w:rPr>
              <w:tab/>
            </w:r>
            <w:r w:rsidRPr="00037299">
              <w:rPr>
                <w:rFonts w:ascii="Times New Roman" w:hAnsi="Times New Roman" w:cs="Times New Roman"/>
                <w:snapToGrid w:val="0"/>
                <w:sz w:val="24"/>
                <w:lang w:val="lt-LT"/>
              </w:rPr>
              <w:tab/>
              <w:t xml:space="preserve"> </w:t>
            </w:r>
          </w:p>
          <w:p w14:paraId="484F7B5D" w14:textId="17389F5C" w:rsidR="008766B9" w:rsidRPr="00037299" w:rsidRDefault="008766B9" w:rsidP="008766B9">
            <w:pPr>
              <w:tabs>
                <w:tab w:val="left" w:pos="5220"/>
              </w:tabs>
              <w:spacing w:after="0" w:line="276" w:lineRule="auto"/>
              <w:ind w:firstLine="34"/>
              <w:jc w:val="both"/>
              <w:rPr>
                <w:rFonts w:ascii="Times New Roman" w:hAnsi="Times New Roman" w:cs="Times New Roman"/>
                <w:snapToGrid w:val="0"/>
                <w:sz w:val="24"/>
                <w:lang w:val="lt-LT"/>
              </w:rPr>
            </w:pPr>
            <w:r>
              <w:rPr>
                <w:rFonts w:ascii="Times New Roman" w:hAnsi="Times New Roman" w:cs="Times New Roman"/>
                <w:snapToGrid w:val="0"/>
                <w:sz w:val="24"/>
                <w:lang w:val="lt-LT"/>
              </w:rPr>
              <w:t xml:space="preserve">        </w:t>
            </w:r>
            <w:r w:rsidRPr="00037299">
              <w:rPr>
                <w:rFonts w:ascii="Times New Roman" w:hAnsi="Times New Roman" w:cs="Times New Roman"/>
                <w:snapToGrid w:val="0"/>
                <w:sz w:val="24"/>
                <w:lang w:val="lt-LT"/>
              </w:rPr>
              <w:t>PVM mokėtojo kodas LT</w:t>
            </w:r>
            <w:r>
              <w:rPr>
                <w:rFonts w:ascii="Times New Roman" w:hAnsi="Times New Roman" w:cs="Times New Roman"/>
                <w:snapToGrid w:val="0"/>
                <w:sz w:val="24"/>
                <w:lang w:val="lt-LT"/>
              </w:rPr>
              <w:t>212896917</w:t>
            </w:r>
            <w:r w:rsidRPr="00037299">
              <w:rPr>
                <w:rFonts w:ascii="Times New Roman" w:hAnsi="Times New Roman" w:cs="Times New Roman"/>
                <w:snapToGrid w:val="0"/>
                <w:sz w:val="24"/>
                <w:lang w:val="lt-LT"/>
              </w:rPr>
              <w:t xml:space="preserve"> </w:t>
            </w:r>
          </w:p>
          <w:p w14:paraId="2C3C8C2F" w14:textId="47057551" w:rsidR="008766B9" w:rsidRPr="00037299" w:rsidRDefault="008766B9" w:rsidP="008766B9">
            <w:pPr>
              <w:tabs>
                <w:tab w:val="left" w:pos="5220"/>
              </w:tabs>
              <w:spacing w:after="0" w:line="276" w:lineRule="auto"/>
              <w:ind w:firstLine="34"/>
              <w:jc w:val="both"/>
              <w:rPr>
                <w:rFonts w:ascii="Times New Roman" w:hAnsi="Times New Roman" w:cs="Times New Roman"/>
                <w:snapToGrid w:val="0"/>
                <w:sz w:val="24"/>
                <w:lang w:val="lt-LT"/>
              </w:rPr>
            </w:pPr>
            <w:r>
              <w:rPr>
                <w:rFonts w:ascii="Times New Roman" w:hAnsi="Times New Roman" w:cs="Times New Roman"/>
                <w:snapToGrid w:val="0"/>
                <w:sz w:val="24"/>
                <w:lang w:val="lt-LT"/>
              </w:rPr>
              <w:t xml:space="preserve">        Žirmūn</w:t>
            </w:r>
            <w:r w:rsidRPr="00037299">
              <w:rPr>
                <w:rFonts w:ascii="Times New Roman" w:hAnsi="Times New Roman" w:cs="Times New Roman"/>
                <w:snapToGrid w:val="0"/>
                <w:sz w:val="24"/>
                <w:lang w:val="lt-LT"/>
              </w:rPr>
              <w:t xml:space="preserve">ų </w:t>
            </w:r>
            <w:r>
              <w:rPr>
                <w:rFonts w:ascii="Times New Roman" w:hAnsi="Times New Roman" w:cs="Times New Roman"/>
                <w:snapToGrid w:val="0"/>
                <w:sz w:val="24"/>
                <w:lang w:val="lt-LT"/>
              </w:rPr>
              <w:t>g</w:t>
            </w:r>
            <w:r w:rsidRPr="00037299">
              <w:rPr>
                <w:rFonts w:ascii="Times New Roman" w:hAnsi="Times New Roman" w:cs="Times New Roman"/>
                <w:snapToGrid w:val="0"/>
                <w:sz w:val="24"/>
                <w:lang w:val="lt-LT"/>
              </w:rPr>
              <w:t xml:space="preserve">. </w:t>
            </w:r>
            <w:r>
              <w:rPr>
                <w:rFonts w:ascii="Times New Roman" w:hAnsi="Times New Roman" w:cs="Times New Roman"/>
                <w:snapToGrid w:val="0"/>
                <w:sz w:val="24"/>
                <w:lang w:val="lt-LT"/>
              </w:rPr>
              <w:t>139</w:t>
            </w:r>
            <w:r w:rsidRPr="00037299">
              <w:rPr>
                <w:rFonts w:ascii="Times New Roman" w:hAnsi="Times New Roman" w:cs="Times New Roman"/>
                <w:snapToGrid w:val="0"/>
                <w:sz w:val="24"/>
                <w:lang w:val="lt-LT"/>
              </w:rPr>
              <w:t>, LT-0</w:t>
            </w:r>
            <w:r>
              <w:rPr>
                <w:rFonts w:ascii="Times New Roman" w:hAnsi="Times New Roman" w:cs="Times New Roman"/>
                <w:snapToGrid w:val="0"/>
                <w:sz w:val="24"/>
                <w:lang w:val="lt-LT"/>
              </w:rPr>
              <w:t>9120</w:t>
            </w:r>
            <w:r w:rsidRPr="00037299">
              <w:rPr>
                <w:rFonts w:ascii="Times New Roman" w:hAnsi="Times New Roman" w:cs="Times New Roman"/>
                <w:snapToGrid w:val="0"/>
                <w:sz w:val="24"/>
                <w:lang w:val="lt-LT"/>
              </w:rPr>
              <w:t xml:space="preserve"> Vilnius </w:t>
            </w:r>
          </w:p>
          <w:p w14:paraId="438757F6" w14:textId="74E354BE" w:rsidR="008766B9" w:rsidRPr="008766B9" w:rsidRDefault="008766B9" w:rsidP="008766B9">
            <w:pPr>
              <w:tabs>
                <w:tab w:val="left" w:pos="5220"/>
              </w:tabs>
              <w:spacing w:after="0" w:line="276" w:lineRule="auto"/>
              <w:ind w:firstLine="34"/>
              <w:jc w:val="both"/>
              <w:rPr>
                <w:rFonts w:ascii="Times New Roman" w:hAnsi="Times New Roman" w:cs="Times New Roman"/>
                <w:snapToGrid w:val="0"/>
                <w:sz w:val="24"/>
                <w:lang w:val="lt-LT"/>
              </w:rPr>
            </w:pPr>
            <w:r>
              <w:rPr>
                <w:rFonts w:ascii="Times New Roman" w:hAnsi="Times New Roman" w:cs="Times New Roman"/>
                <w:sz w:val="24"/>
                <w:lang w:val="lt-LT"/>
              </w:rPr>
              <w:t xml:space="preserve">        </w:t>
            </w:r>
            <w:r w:rsidRPr="00037299">
              <w:rPr>
                <w:rFonts w:ascii="Times New Roman" w:hAnsi="Times New Roman" w:cs="Times New Roman"/>
                <w:sz w:val="24"/>
                <w:lang w:val="lt-LT"/>
              </w:rPr>
              <w:t>Tel.: +370 5 2</w:t>
            </w:r>
            <w:r>
              <w:rPr>
                <w:rFonts w:ascii="Times New Roman" w:hAnsi="Times New Roman" w:cs="Times New Roman"/>
                <w:sz w:val="24"/>
                <w:lang w:val="lt-LT"/>
              </w:rPr>
              <w:t>363535</w:t>
            </w:r>
            <w:r w:rsidRPr="00037299">
              <w:rPr>
                <w:rFonts w:ascii="Times New Roman" w:hAnsi="Times New Roman" w:cs="Times New Roman"/>
                <w:sz w:val="24"/>
                <w:lang w:val="lt-LT"/>
              </w:rPr>
              <w:t xml:space="preserve">    </w:t>
            </w:r>
          </w:p>
          <w:p w14:paraId="3A465BA6" w14:textId="15EA2842" w:rsidR="008766B9" w:rsidRPr="00037299" w:rsidRDefault="008766B9" w:rsidP="008766B9">
            <w:pPr>
              <w:tabs>
                <w:tab w:val="left" w:pos="429"/>
              </w:tabs>
              <w:spacing w:after="0" w:line="276" w:lineRule="auto"/>
              <w:ind w:firstLine="34"/>
              <w:jc w:val="both"/>
              <w:rPr>
                <w:rFonts w:ascii="Times New Roman" w:hAnsi="Times New Roman" w:cs="Times New Roman"/>
                <w:sz w:val="24"/>
                <w:lang w:val="lt-LT"/>
              </w:rPr>
            </w:pPr>
            <w:r>
              <w:rPr>
                <w:rFonts w:ascii="Times New Roman" w:hAnsi="Times New Roman" w:cs="Times New Roman"/>
                <w:sz w:val="24"/>
                <w:lang w:val="lt-LT"/>
              </w:rPr>
              <w:t xml:space="preserve">        </w:t>
            </w:r>
            <w:r w:rsidRPr="00037299">
              <w:rPr>
                <w:rFonts w:ascii="Times New Roman" w:hAnsi="Times New Roman" w:cs="Times New Roman"/>
                <w:sz w:val="24"/>
                <w:lang w:val="lt-LT"/>
              </w:rPr>
              <w:t xml:space="preserve">Atsisk. sąsk. </w:t>
            </w:r>
            <w:r w:rsidRPr="00037299">
              <w:rPr>
                <w:rFonts w:ascii="Times New Roman" w:hAnsi="Times New Roman" w:cs="Times New Roman"/>
                <w:iCs/>
                <w:sz w:val="24"/>
                <w:lang w:val="lt-LT"/>
              </w:rPr>
              <w:t xml:space="preserve">Nr. </w:t>
            </w:r>
            <w:r w:rsidRPr="008766B9">
              <w:rPr>
                <w:rFonts w:ascii="Times New Roman" w:hAnsi="Times New Roman" w:cs="Times New Roman"/>
                <w:sz w:val="24"/>
                <w:lang w:val="lt-LT"/>
              </w:rPr>
              <w:t>LT35</w:t>
            </w:r>
            <w:r>
              <w:rPr>
                <w:rFonts w:ascii="Times New Roman" w:hAnsi="Times New Roman" w:cs="Times New Roman"/>
                <w:sz w:val="24"/>
                <w:lang w:val="lt-LT"/>
              </w:rPr>
              <w:t xml:space="preserve"> </w:t>
            </w:r>
            <w:r w:rsidRPr="008766B9">
              <w:rPr>
                <w:rFonts w:ascii="Times New Roman" w:hAnsi="Times New Roman" w:cs="Times New Roman"/>
                <w:sz w:val="24"/>
                <w:lang w:val="lt-LT"/>
              </w:rPr>
              <w:t>7044</w:t>
            </w:r>
            <w:r>
              <w:rPr>
                <w:rFonts w:ascii="Times New Roman" w:hAnsi="Times New Roman" w:cs="Times New Roman"/>
                <w:sz w:val="24"/>
                <w:lang w:val="lt-LT"/>
              </w:rPr>
              <w:t xml:space="preserve"> </w:t>
            </w:r>
            <w:r w:rsidRPr="008766B9">
              <w:rPr>
                <w:rFonts w:ascii="Times New Roman" w:hAnsi="Times New Roman" w:cs="Times New Roman"/>
                <w:sz w:val="24"/>
                <w:lang w:val="lt-LT"/>
              </w:rPr>
              <w:t>0901</w:t>
            </w:r>
            <w:r>
              <w:rPr>
                <w:rFonts w:ascii="Times New Roman" w:hAnsi="Times New Roman" w:cs="Times New Roman"/>
                <w:sz w:val="24"/>
                <w:lang w:val="lt-LT"/>
              </w:rPr>
              <w:t xml:space="preserve"> </w:t>
            </w:r>
            <w:r w:rsidRPr="008766B9">
              <w:rPr>
                <w:rFonts w:ascii="Times New Roman" w:hAnsi="Times New Roman" w:cs="Times New Roman"/>
                <w:sz w:val="24"/>
                <w:lang w:val="lt-LT"/>
              </w:rPr>
              <w:t>0334</w:t>
            </w:r>
            <w:r>
              <w:rPr>
                <w:rFonts w:ascii="Times New Roman" w:hAnsi="Times New Roman" w:cs="Times New Roman"/>
                <w:sz w:val="24"/>
                <w:lang w:val="lt-LT"/>
              </w:rPr>
              <w:t xml:space="preserve"> </w:t>
            </w:r>
            <w:r w:rsidRPr="008766B9">
              <w:rPr>
                <w:rFonts w:ascii="Times New Roman" w:hAnsi="Times New Roman" w:cs="Times New Roman"/>
                <w:sz w:val="24"/>
                <w:lang w:val="lt-LT"/>
              </w:rPr>
              <w:t>8941</w:t>
            </w:r>
          </w:p>
          <w:p w14:paraId="655E54CF" w14:textId="17947C1D" w:rsidR="00A92C3A" w:rsidRPr="008766B9" w:rsidRDefault="008766B9" w:rsidP="008766B9">
            <w:pPr>
              <w:spacing w:after="0" w:line="276" w:lineRule="auto"/>
              <w:ind w:firstLine="34"/>
              <w:jc w:val="both"/>
              <w:rPr>
                <w:rFonts w:ascii="Times New Roman" w:hAnsi="Times New Roman" w:cs="Times New Roman"/>
                <w:sz w:val="24"/>
                <w:lang w:val="lt-LT"/>
              </w:rPr>
            </w:pPr>
            <w:r>
              <w:rPr>
                <w:rFonts w:ascii="Times New Roman" w:hAnsi="Times New Roman" w:cs="Times New Roman"/>
                <w:sz w:val="24"/>
                <w:lang w:val="lt-LT"/>
              </w:rPr>
              <w:t xml:space="preserve">        </w:t>
            </w:r>
            <w:r w:rsidRPr="00037299">
              <w:rPr>
                <w:rFonts w:ascii="Times New Roman" w:hAnsi="Times New Roman" w:cs="Times New Roman"/>
                <w:sz w:val="24"/>
                <w:lang w:val="lt-LT"/>
              </w:rPr>
              <w:t>S</w:t>
            </w:r>
            <w:r>
              <w:rPr>
                <w:rFonts w:ascii="Times New Roman" w:hAnsi="Times New Roman" w:cs="Times New Roman"/>
                <w:sz w:val="24"/>
                <w:lang w:val="lt-LT"/>
              </w:rPr>
              <w:t>EB bankas</w:t>
            </w:r>
            <w:r w:rsidRPr="00037299">
              <w:rPr>
                <w:rFonts w:ascii="Times New Roman" w:hAnsi="Times New Roman" w:cs="Times New Roman"/>
                <w:sz w:val="24"/>
                <w:lang w:val="lt-LT"/>
              </w:rPr>
              <w:t>, AB 7</w:t>
            </w:r>
            <w:r>
              <w:rPr>
                <w:rFonts w:ascii="Times New Roman" w:hAnsi="Times New Roman" w:cs="Times New Roman"/>
                <w:sz w:val="24"/>
                <w:lang w:val="lt-LT"/>
              </w:rPr>
              <w:t>0440</w:t>
            </w:r>
            <w:r w:rsidRPr="00037299">
              <w:rPr>
                <w:rFonts w:ascii="Times New Roman" w:hAnsi="Times New Roman" w:cs="Times New Roman"/>
                <w:sz w:val="24"/>
                <w:lang w:val="lt-LT"/>
              </w:rPr>
              <w:t xml:space="preserve">   </w:t>
            </w:r>
          </w:p>
          <w:p w14:paraId="6EE8873A" w14:textId="77777777" w:rsidR="00A92C3A" w:rsidRPr="00037299" w:rsidRDefault="00A92C3A" w:rsidP="00B47574">
            <w:pPr>
              <w:tabs>
                <w:tab w:val="left" w:pos="720"/>
              </w:tabs>
              <w:spacing w:after="0" w:line="276" w:lineRule="auto"/>
              <w:ind w:firstLine="34"/>
              <w:jc w:val="both"/>
              <w:rPr>
                <w:rFonts w:ascii="Times New Roman" w:hAnsi="Times New Roman" w:cs="Times New Roman"/>
                <w:b/>
                <w:iCs/>
                <w:sz w:val="24"/>
                <w:lang w:val="lt-LT"/>
              </w:rPr>
            </w:pPr>
          </w:p>
          <w:p w14:paraId="6998A9D7" w14:textId="77777777" w:rsidR="00A92C3A" w:rsidRPr="00037299" w:rsidRDefault="00A92C3A" w:rsidP="00B47574">
            <w:pPr>
              <w:tabs>
                <w:tab w:val="left" w:pos="720"/>
              </w:tabs>
              <w:spacing w:after="0" w:line="276" w:lineRule="auto"/>
              <w:ind w:firstLine="34"/>
              <w:jc w:val="both"/>
              <w:rPr>
                <w:rFonts w:ascii="Times New Roman" w:hAnsi="Times New Roman" w:cs="Times New Roman"/>
                <w:b/>
                <w:iCs/>
                <w:sz w:val="24"/>
                <w:lang w:val="lt-LT"/>
              </w:rPr>
            </w:pPr>
          </w:p>
          <w:p w14:paraId="60532C9A" w14:textId="77777777" w:rsidR="00A92C3A" w:rsidRPr="00037299" w:rsidRDefault="00A92C3A" w:rsidP="008766B9">
            <w:pPr>
              <w:tabs>
                <w:tab w:val="left" w:pos="720"/>
              </w:tabs>
              <w:spacing w:after="0" w:line="276" w:lineRule="auto"/>
              <w:jc w:val="both"/>
              <w:rPr>
                <w:rFonts w:ascii="Times New Roman" w:hAnsi="Times New Roman" w:cs="Times New Roman"/>
                <w:b/>
                <w:iCs/>
                <w:sz w:val="24"/>
                <w:lang w:val="lt-LT"/>
              </w:rPr>
            </w:pPr>
          </w:p>
          <w:p w14:paraId="71E2F0FA" w14:textId="77777777" w:rsidR="00A92C3A" w:rsidRPr="00037299" w:rsidRDefault="00A92C3A" w:rsidP="00B47574">
            <w:pPr>
              <w:tabs>
                <w:tab w:val="left" w:pos="720"/>
              </w:tabs>
              <w:spacing w:after="0" w:line="276" w:lineRule="auto"/>
              <w:jc w:val="both"/>
              <w:rPr>
                <w:rFonts w:ascii="Times New Roman" w:hAnsi="Times New Roman" w:cs="Times New Roman"/>
                <w:b/>
                <w:iCs/>
                <w:sz w:val="24"/>
                <w:lang w:val="lt-LT"/>
              </w:rPr>
            </w:pPr>
          </w:p>
          <w:p w14:paraId="2A438947" w14:textId="3C72C29F" w:rsidR="00A92C3A" w:rsidRDefault="00A92C3A" w:rsidP="00B47574">
            <w:pPr>
              <w:tabs>
                <w:tab w:val="left" w:pos="720"/>
              </w:tabs>
              <w:spacing w:after="0" w:line="276" w:lineRule="auto"/>
              <w:jc w:val="both"/>
              <w:rPr>
                <w:rFonts w:ascii="Times New Roman" w:hAnsi="Times New Roman" w:cs="Times New Roman"/>
                <w:bCs/>
                <w:iCs/>
                <w:sz w:val="24"/>
                <w:lang w:val="lt-LT"/>
              </w:rPr>
            </w:pPr>
            <w:r w:rsidRPr="00037299">
              <w:rPr>
                <w:rFonts w:ascii="Times New Roman" w:hAnsi="Times New Roman" w:cs="Times New Roman"/>
                <w:b/>
                <w:iCs/>
                <w:sz w:val="24"/>
                <w:lang w:val="lt-LT"/>
              </w:rPr>
              <w:t xml:space="preserve">         </w:t>
            </w:r>
            <w:r w:rsidR="008766B9">
              <w:rPr>
                <w:rFonts w:ascii="Times New Roman" w:hAnsi="Times New Roman" w:cs="Times New Roman"/>
                <w:b/>
                <w:iCs/>
                <w:sz w:val="24"/>
                <w:lang w:val="lt-LT"/>
              </w:rPr>
              <w:t xml:space="preserve"> </w:t>
            </w:r>
            <w:r w:rsidR="00561121">
              <w:rPr>
                <w:rFonts w:ascii="Times New Roman" w:hAnsi="Times New Roman" w:cs="Times New Roman"/>
                <w:bCs/>
                <w:iCs/>
                <w:sz w:val="24"/>
                <w:lang w:val="lt-LT"/>
              </w:rPr>
              <w:t>Generalinis d</w:t>
            </w:r>
            <w:r w:rsidRPr="009576F5">
              <w:rPr>
                <w:rFonts w:ascii="Times New Roman" w:hAnsi="Times New Roman" w:cs="Times New Roman"/>
                <w:bCs/>
                <w:iCs/>
                <w:sz w:val="24"/>
                <w:lang w:val="lt-LT"/>
              </w:rPr>
              <w:t>irektorius</w:t>
            </w:r>
          </w:p>
          <w:p w14:paraId="3F0FC590" w14:textId="77777777" w:rsidR="00561121" w:rsidRPr="009576F5" w:rsidRDefault="00561121" w:rsidP="00B47574">
            <w:pPr>
              <w:tabs>
                <w:tab w:val="left" w:pos="720"/>
              </w:tabs>
              <w:spacing w:after="0" w:line="276" w:lineRule="auto"/>
              <w:jc w:val="both"/>
              <w:rPr>
                <w:rFonts w:ascii="Times New Roman" w:hAnsi="Times New Roman" w:cs="Times New Roman"/>
                <w:bCs/>
                <w:iCs/>
                <w:sz w:val="24"/>
                <w:lang w:val="lt-LT"/>
              </w:rPr>
            </w:pPr>
          </w:p>
          <w:p w14:paraId="7BF63657" w14:textId="5001D662" w:rsidR="00A92C3A" w:rsidRDefault="00A92C3A" w:rsidP="00B47574">
            <w:pPr>
              <w:tabs>
                <w:tab w:val="left" w:pos="720"/>
              </w:tabs>
              <w:spacing w:after="0" w:line="276" w:lineRule="auto"/>
              <w:ind w:firstLine="34"/>
              <w:jc w:val="both"/>
              <w:rPr>
                <w:rFonts w:ascii="Times New Roman" w:hAnsi="Times New Roman" w:cs="Times New Roman"/>
                <w:b/>
                <w:iCs/>
                <w:sz w:val="24"/>
                <w:lang w:val="lt-LT"/>
              </w:rPr>
            </w:pPr>
          </w:p>
          <w:p w14:paraId="718A5633" w14:textId="3D5B761D" w:rsidR="00561121" w:rsidRPr="00561121" w:rsidRDefault="00561121" w:rsidP="006469FB">
            <w:pPr>
              <w:tabs>
                <w:tab w:val="left" w:pos="571"/>
                <w:tab w:val="left" w:pos="996"/>
              </w:tabs>
              <w:spacing w:after="0" w:line="276" w:lineRule="auto"/>
              <w:ind w:firstLine="34"/>
              <w:jc w:val="both"/>
              <w:rPr>
                <w:rFonts w:ascii="Times New Roman" w:hAnsi="Times New Roman" w:cs="Times New Roman"/>
                <w:bCs/>
                <w:iCs/>
                <w:sz w:val="24"/>
                <w:lang w:val="lt-LT"/>
              </w:rPr>
            </w:pPr>
            <w:r>
              <w:rPr>
                <w:rFonts w:ascii="Times New Roman" w:hAnsi="Times New Roman" w:cs="Times New Roman"/>
                <w:b/>
                <w:iCs/>
                <w:sz w:val="24"/>
                <w:lang w:val="lt-LT"/>
              </w:rPr>
              <w:t xml:space="preserve">         </w:t>
            </w:r>
            <w:r w:rsidR="008766B9">
              <w:rPr>
                <w:rFonts w:ascii="Times New Roman" w:hAnsi="Times New Roman" w:cs="Times New Roman"/>
                <w:b/>
                <w:iCs/>
                <w:sz w:val="24"/>
                <w:lang w:val="lt-LT"/>
              </w:rPr>
              <w:t xml:space="preserve"> </w:t>
            </w:r>
            <w:r>
              <w:rPr>
                <w:rFonts w:ascii="Times New Roman" w:hAnsi="Times New Roman" w:cs="Times New Roman"/>
                <w:bCs/>
                <w:iCs/>
                <w:sz w:val="24"/>
                <w:lang w:val="lt-LT"/>
              </w:rPr>
              <w:t>Jonas Jablonskis</w:t>
            </w:r>
          </w:p>
          <w:p w14:paraId="2F8FA7BC" w14:textId="77777777" w:rsidR="00A92C3A" w:rsidRPr="00037299" w:rsidRDefault="00A92C3A" w:rsidP="00B47574">
            <w:pPr>
              <w:tabs>
                <w:tab w:val="left" w:pos="720"/>
              </w:tabs>
              <w:spacing w:after="0" w:line="276" w:lineRule="auto"/>
              <w:ind w:firstLine="34"/>
              <w:jc w:val="both"/>
              <w:rPr>
                <w:rFonts w:ascii="Times New Roman" w:hAnsi="Times New Roman" w:cs="Times New Roman"/>
                <w:b/>
                <w:iCs/>
                <w:sz w:val="24"/>
                <w:lang w:val="lt-LT"/>
              </w:rPr>
            </w:pPr>
          </w:p>
          <w:p w14:paraId="3522A227" w14:textId="77777777" w:rsidR="00A92C3A" w:rsidRPr="00037299" w:rsidRDefault="00A92C3A" w:rsidP="00B47574">
            <w:pPr>
              <w:tabs>
                <w:tab w:val="left" w:pos="720"/>
              </w:tabs>
              <w:spacing w:after="0" w:line="276" w:lineRule="auto"/>
              <w:ind w:firstLine="34"/>
              <w:jc w:val="both"/>
              <w:rPr>
                <w:rFonts w:ascii="Times New Roman" w:hAnsi="Times New Roman" w:cs="Times New Roman"/>
                <w:sz w:val="24"/>
                <w:lang w:val="lt-LT"/>
              </w:rPr>
            </w:pPr>
          </w:p>
        </w:tc>
      </w:tr>
    </w:tbl>
    <w:p w14:paraId="0A7860BC" w14:textId="77777777" w:rsidR="00A92C3A" w:rsidRPr="00037299" w:rsidRDefault="00A92C3A" w:rsidP="00B47574">
      <w:pPr>
        <w:spacing w:after="0" w:line="276" w:lineRule="auto"/>
        <w:rPr>
          <w:rFonts w:ascii="Times New Roman" w:hAnsi="Times New Roman" w:cs="Times New Roman"/>
          <w:b/>
          <w:sz w:val="24"/>
          <w:lang w:val="lt-LT"/>
        </w:rPr>
      </w:pPr>
    </w:p>
    <w:p w14:paraId="5652338B" w14:textId="77777777" w:rsidR="0069396E" w:rsidRDefault="009576F5" w:rsidP="00B47574">
      <w:pPr>
        <w:tabs>
          <w:tab w:val="center" w:pos="4819"/>
          <w:tab w:val="right" w:pos="9638"/>
        </w:tabs>
        <w:spacing w:after="0" w:line="276" w:lineRule="auto"/>
        <w:jc w:val="center"/>
        <w:rPr>
          <w:rFonts w:ascii="Times New Roman" w:hAnsi="Times New Roman" w:cs="Times New Roman"/>
          <w:szCs w:val="24"/>
        </w:rPr>
      </w:pPr>
      <w:r>
        <w:rPr>
          <w:rFonts w:ascii="Times New Roman" w:hAnsi="Times New Roman" w:cs="Times New Roman"/>
          <w:szCs w:val="24"/>
        </w:rPr>
        <w:t xml:space="preserve">                                                                                               </w:t>
      </w:r>
    </w:p>
    <w:p w14:paraId="78E7FB15" w14:textId="77777777" w:rsidR="0069396E" w:rsidRDefault="0069396E" w:rsidP="00B47574">
      <w:pPr>
        <w:tabs>
          <w:tab w:val="center" w:pos="4819"/>
          <w:tab w:val="right" w:pos="9638"/>
        </w:tabs>
        <w:spacing w:after="0" w:line="276" w:lineRule="auto"/>
        <w:jc w:val="center"/>
        <w:rPr>
          <w:rFonts w:ascii="Times New Roman" w:hAnsi="Times New Roman" w:cs="Times New Roman"/>
          <w:szCs w:val="24"/>
        </w:rPr>
      </w:pPr>
    </w:p>
    <w:p w14:paraId="4E9EEE3E" w14:textId="77777777" w:rsidR="0069396E" w:rsidRDefault="0069396E" w:rsidP="00B47574">
      <w:pPr>
        <w:tabs>
          <w:tab w:val="center" w:pos="4819"/>
          <w:tab w:val="right" w:pos="9638"/>
        </w:tabs>
        <w:spacing w:after="0" w:line="276" w:lineRule="auto"/>
        <w:jc w:val="center"/>
        <w:rPr>
          <w:rFonts w:ascii="Times New Roman" w:hAnsi="Times New Roman" w:cs="Times New Roman"/>
          <w:szCs w:val="24"/>
        </w:rPr>
      </w:pPr>
    </w:p>
    <w:p w14:paraId="60CB5320" w14:textId="77777777" w:rsidR="0069396E" w:rsidRDefault="0069396E" w:rsidP="00B47574">
      <w:pPr>
        <w:tabs>
          <w:tab w:val="center" w:pos="4819"/>
          <w:tab w:val="right" w:pos="9638"/>
        </w:tabs>
        <w:spacing w:after="0" w:line="276" w:lineRule="auto"/>
        <w:jc w:val="center"/>
        <w:rPr>
          <w:rFonts w:ascii="Times New Roman" w:hAnsi="Times New Roman" w:cs="Times New Roman"/>
          <w:szCs w:val="24"/>
        </w:rPr>
      </w:pPr>
    </w:p>
    <w:p w14:paraId="18B43A1C" w14:textId="77777777" w:rsidR="0069396E" w:rsidRDefault="0069396E" w:rsidP="00B47574">
      <w:pPr>
        <w:tabs>
          <w:tab w:val="center" w:pos="4819"/>
          <w:tab w:val="right" w:pos="9638"/>
        </w:tabs>
        <w:spacing w:after="0" w:line="276" w:lineRule="auto"/>
        <w:jc w:val="center"/>
        <w:rPr>
          <w:rFonts w:ascii="Times New Roman" w:hAnsi="Times New Roman" w:cs="Times New Roman"/>
          <w:szCs w:val="24"/>
        </w:rPr>
      </w:pPr>
    </w:p>
    <w:p w14:paraId="308E3F75" w14:textId="77777777" w:rsidR="0069396E" w:rsidRDefault="0069396E" w:rsidP="00B47574">
      <w:pPr>
        <w:tabs>
          <w:tab w:val="center" w:pos="4819"/>
          <w:tab w:val="right" w:pos="9638"/>
        </w:tabs>
        <w:spacing w:after="0" w:line="276" w:lineRule="auto"/>
        <w:jc w:val="center"/>
        <w:rPr>
          <w:rFonts w:ascii="Times New Roman" w:hAnsi="Times New Roman" w:cs="Times New Roman"/>
          <w:szCs w:val="24"/>
        </w:rPr>
      </w:pPr>
    </w:p>
    <w:p w14:paraId="7F4E1C9F" w14:textId="2E37996E" w:rsidR="009576F5" w:rsidRPr="0069396E" w:rsidRDefault="0069396E" w:rsidP="00B47574">
      <w:pPr>
        <w:tabs>
          <w:tab w:val="center" w:pos="4819"/>
          <w:tab w:val="right" w:pos="9638"/>
        </w:tabs>
        <w:spacing w:after="0" w:line="276" w:lineRule="auto"/>
        <w:jc w:val="center"/>
        <w:rPr>
          <w:rFonts w:ascii="Times New Roman" w:hAnsi="Times New Roman" w:cs="Times New Roman"/>
          <w:bCs/>
          <w:sz w:val="24"/>
          <w:szCs w:val="24"/>
          <w:lang w:val="lt-LT" w:eastAsia="lt-LT"/>
        </w:rPr>
      </w:pPr>
      <w:r>
        <w:rPr>
          <w:rFonts w:ascii="Times New Roman" w:hAnsi="Times New Roman" w:cs="Times New Roman"/>
          <w:szCs w:val="24"/>
        </w:rPr>
        <w:lastRenderedPageBreak/>
        <w:t xml:space="preserve">                                                                                               </w:t>
      </w:r>
      <w:r w:rsidR="009576F5">
        <w:rPr>
          <w:rFonts w:ascii="Times New Roman" w:hAnsi="Times New Roman" w:cs="Times New Roman"/>
          <w:szCs w:val="24"/>
        </w:rPr>
        <w:t xml:space="preserve"> </w:t>
      </w:r>
      <w:r>
        <w:rPr>
          <w:rFonts w:ascii="Times New Roman" w:hAnsi="Times New Roman" w:cs="Times New Roman"/>
          <w:szCs w:val="24"/>
        </w:rPr>
        <w:t xml:space="preserve">         </w:t>
      </w:r>
      <w:r w:rsidR="009576F5">
        <w:rPr>
          <w:rFonts w:ascii="Times New Roman" w:hAnsi="Times New Roman" w:cs="Times New Roman"/>
          <w:szCs w:val="24"/>
        </w:rPr>
        <w:t xml:space="preserve"> </w:t>
      </w:r>
      <w:r w:rsidR="009576F5" w:rsidRPr="00C37033">
        <w:rPr>
          <w:rFonts w:ascii="Times New Roman" w:hAnsi="Times New Roman" w:cs="Times New Roman"/>
          <w:szCs w:val="24"/>
        </w:rPr>
        <w:t xml:space="preserve"> </w:t>
      </w:r>
      <w:r w:rsidR="009576F5" w:rsidRPr="0069396E">
        <w:rPr>
          <w:rFonts w:ascii="Times New Roman" w:hAnsi="Times New Roman" w:cs="Times New Roman"/>
          <w:bCs/>
          <w:sz w:val="24"/>
          <w:szCs w:val="24"/>
          <w:lang w:eastAsia="lt-LT"/>
        </w:rPr>
        <w:t>2022 m</w:t>
      </w:r>
      <w:r w:rsidR="009576F5" w:rsidRPr="0069396E">
        <w:rPr>
          <w:rFonts w:ascii="Times New Roman" w:hAnsi="Times New Roman" w:cs="Times New Roman"/>
          <w:bCs/>
          <w:sz w:val="24"/>
          <w:szCs w:val="24"/>
          <w:lang w:val="lt-LT" w:eastAsia="lt-LT"/>
        </w:rPr>
        <w:t>.                               d.</w:t>
      </w:r>
    </w:p>
    <w:p w14:paraId="72ACEC2E" w14:textId="77777777" w:rsidR="009576F5" w:rsidRPr="0069396E" w:rsidRDefault="009576F5" w:rsidP="00B47574">
      <w:pPr>
        <w:tabs>
          <w:tab w:val="center" w:pos="4819"/>
          <w:tab w:val="right" w:pos="9638"/>
        </w:tabs>
        <w:spacing w:after="0" w:line="276" w:lineRule="auto"/>
        <w:jc w:val="center"/>
        <w:rPr>
          <w:rFonts w:ascii="Times New Roman" w:hAnsi="Times New Roman" w:cs="Times New Roman"/>
          <w:bCs/>
          <w:sz w:val="24"/>
          <w:szCs w:val="24"/>
          <w:lang w:val="lt-LT" w:eastAsia="lt-LT"/>
        </w:rPr>
      </w:pPr>
      <w:r w:rsidRPr="0069396E">
        <w:rPr>
          <w:rFonts w:ascii="Times New Roman" w:hAnsi="Times New Roman" w:cs="Times New Roman"/>
          <w:bCs/>
          <w:sz w:val="24"/>
          <w:szCs w:val="24"/>
          <w:lang w:val="lt-LT" w:eastAsia="lt-LT"/>
        </w:rPr>
        <w:t xml:space="preserve">                                                                                       Sutarties Nr. (21)-16)-</w:t>
      </w:r>
    </w:p>
    <w:p w14:paraId="6EED9A9E" w14:textId="77777777" w:rsidR="009576F5" w:rsidRPr="0069396E" w:rsidRDefault="009576F5" w:rsidP="00B47574">
      <w:pPr>
        <w:tabs>
          <w:tab w:val="center" w:pos="4819"/>
          <w:tab w:val="right" w:pos="9638"/>
        </w:tabs>
        <w:spacing w:after="0" w:line="276" w:lineRule="auto"/>
        <w:jc w:val="center"/>
        <w:rPr>
          <w:rFonts w:ascii="Times New Roman" w:hAnsi="Times New Roman" w:cs="Times New Roman"/>
          <w:bCs/>
          <w:sz w:val="24"/>
          <w:szCs w:val="24"/>
          <w:lang w:val="lt-LT" w:eastAsia="lt-LT"/>
        </w:rPr>
      </w:pPr>
      <w:r w:rsidRPr="0069396E">
        <w:rPr>
          <w:rFonts w:ascii="Times New Roman" w:hAnsi="Times New Roman" w:cs="Times New Roman"/>
          <w:bCs/>
          <w:sz w:val="24"/>
          <w:szCs w:val="24"/>
          <w:lang w:val="lt-LT" w:eastAsia="lt-LT"/>
        </w:rPr>
        <w:t xml:space="preserve">                                                                 3 priedas</w:t>
      </w:r>
    </w:p>
    <w:p w14:paraId="2C518D9F" w14:textId="77777777" w:rsidR="009576F5" w:rsidRPr="00C37033" w:rsidRDefault="009576F5" w:rsidP="00B47574">
      <w:pPr>
        <w:spacing w:line="276" w:lineRule="auto"/>
        <w:jc w:val="center"/>
        <w:outlineLvl w:val="1"/>
        <w:rPr>
          <w:rFonts w:ascii="Times New Roman" w:hAnsi="Times New Roman" w:cs="Times New Roman"/>
          <w:b/>
          <w:szCs w:val="24"/>
        </w:rPr>
      </w:pPr>
    </w:p>
    <w:p w14:paraId="4FB2C7BB" w14:textId="77777777" w:rsidR="009576F5" w:rsidRPr="00C37033" w:rsidRDefault="009576F5" w:rsidP="00B47574">
      <w:pPr>
        <w:spacing w:line="276" w:lineRule="auto"/>
        <w:jc w:val="center"/>
        <w:outlineLvl w:val="1"/>
        <w:rPr>
          <w:rFonts w:ascii="Times New Roman" w:hAnsi="Times New Roman" w:cs="Times New Roman"/>
          <w:b/>
          <w:bCs/>
          <w:iCs/>
          <w:szCs w:val="24"/>
          <w:lang w:val="lt-LT"/>
        </w:rPr>
      </w:pPr>
      <w:r w:rsidRPr="00C37033">
        <w:rPr>
          <w:rFonts w:ascii="Times New Roman" w:hAnsi="Times New Roman" w:cs="Times New Roman"/>
          <w:b/>
          <w:szCs w:val="24"/>
          <w:lang w:val="lt-LT"/>
        </w:rPr>
        <w:t xml:space="preserve">PASLAUGŲ PERDAVIMO–PRIĖMIMO AKTAS </w:t>
      </w:r>
      <w:r w:rsidRPr="00C37033">
        <w:rPr>
          <w:rFonts w:ascii="Times New Roman" w:hAnsi="Times New Roman" w:cs="Times New Roman"/>
          <w:b/>
          <w:bCs/>
          <w:iCs/>
          <w:szCs w:val="24"/>
          <w:lang w:val="lt-LT"/>
        </w:rPr>
        <w:t>Nr._________</w:t>
      </w:r>
    </w:p>
    <w:p w14:paraId="18A528E7" w14:textId="77777777" w:rsidR="009576F5" w:rsidRDefault="009576F5" w:rsidP="00B47574">
      <w:pPr>
        <w:spacing w:after="0" w:line="276" w:lineRule="auto"/>
        <w:jc w:val="center"/>
        <w:rPr>
          <w:rFonts w:ascii="Times New Roman" w:hAnsi="Times New Roman" w:cs="Times New Roman"/>
          <w:szCs w:val="24"/>
          <w:highlight w:val="lightGray"/>
          <w:lang w:val="lt-LT"/>
        </w:rPr>
      </w:pPr>
      <w:r>
        <w:rPr>
          <w:rFonts w:ascii="Times New Roman" w:hAnsi="Times New Roman" w:cs="Times New Roman"/>
          <w:szCs w:val="24"/>
          <w:highlight w:val="lightGray"/>
          <w:lang w:val="lt-LT"/>
        </w:rPr>
        <w:t>_____________________</w:t>
      </w:r>
    </w:p>
    <w:p w14:paraId="131EE2D6" w14:textId="77777777" w:rsidR="009576F5" w:rsidRPr="00DF3ACA" w:rsidRDefault="009576F5" w:rsidP="00B47574">
      <w:pPr>
        <w:spacing w:after="0" w:line="276" w:lineRule="auto"/>
        <w:jc w:val="center"/>
        <w:rPr>
          <w:rFonts w:ascii="Times New Roman" w:hAnsi="Times New Roman" w:cs="Times New Roman"/>
          <w:i/>
          <w:iCs/>
          <w:szCs w:val="24"/>
          <w:lang w:val="lt-LT"/>
        </w:rPr>
      </w:pPr>
      <w:r w:rsidRPr="00DF3ACA">
        <w:rPr>
          <w:rFonts w:ascii="Times New Roman" w:hAnsi="Times New Roman" w:cs="Times New Roman"/>
          <w:i/>
          <w:iCs/>
          <w:szCs w:val="24"/>
          <w:highlight w:val="lightGray"/>
          <w:lang w:val="lt-LT"/>
        </w:rPr>
        <w:t>(Data</w:t>
      </w:r>
      <w:r>
        <w:rPr>
          <w:rFonts w:ascii="Times New Roman" w:hAnsi="Times New Roman" w:cs="Times New Roman"/>
          <w:i/>
          <w:iCs/>
          <w:szCs w:val="24"/>
          <w:lang w:val="lt-LT"/>
        </w:rPr>
        <w:t>)</w:t>
      </w:r>
    </w:p>
    <w:p w14:paraId="22F0F912" w14:textId="77777777" w:rsidR="009576F5" w:rsidRPr="00C37033" w:rsidRDefault="009576F5" w:rsidP="00B47574">
      <w:pPr>
        <w:spacing w:after="0" w:line="276" w:lineRule="auto"/>
        <w:jc w:val="center"/>
        <w:rPr>
          <w:rFonts w:ascii="Times New Roman" w:hAnsi="Times New Roman" w:cs="Times New Roman"/>
          <w:bCs/>
          <w:iCs/>
          <w:szCs w:val="24"/>
          <w:lang w:val="lt-LT"/>
        </w:rPr>
      </w:pPr>
      <w:r w:rsidRPr="00C37033">
        <w:rPr>
          <w:rFonts w:ascii="Times New Roman" w:hAnsi="Times New Roman" w:cs="Times New Roman"/>
          <w:bCs/>
          <w:iCs/>
          <w:szCs w:val="24"/>
          <w:lang w:val="lt-LT"/>
        </w:rPr>
        <w:t>Vilnius</w:t>
      </w:r>
    </w:p>
    <w:p w14:paraId="118FEC67" w14:textId="77777777" w:rsidR="009576F5" w:rsidRPr="00C37033" w:rsidRDefault="009576F5" w:rsidP="00B47574">
      <w:pPr>
        <w:spacing w:line="276" w:lineRule="auto"/>
        <w:rPr>
          <w:rFonts w:ascii="Times New Roman" w:hAnsi="Times New Roman" w:cs="Times New Roman"/>
          <w:i/>
          <w:szCs w:val="24"/>
          <w:lang w:val="lt-LT"/>
        </w:rPr>
      </w:pPr>
    </w:p>
    <w:tbl>
      <w:tblPr>
        <w:tblW w:w="9350" w:type="dxa"/>
        <w:tblInd w:w="108" w:type="dxa"/>
        <w:tblLook w:val="04A0" w:firstRow="1" w:lastRow="0" w:firstColumn="1" w:lastColumn="0" w:noHBand="0" w:noVBand="1"/>
      </w:tblPr>
      <w:tblGrid>
        <w:gridCol w:w="9350"/>
      </w:tblGrid>
      <w:tr w:rsidR="009576F5" w:rsidRPr="00C37033" w14:paraId="40456DA6" w14:textId="77777777" w:rsidTr="00AB5DAA">
        <w:trPr>
          <w:trHeight w:val="601"/>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596CDC1F" w14:textId="77777777" w:rsidR="009576F5" w:rsidRPr="00C37033" w:rsidRDefault="009576F5" w:rsidP="00B47574">
            <w:pPr>
              <w:spacing w:line="276" w:lineRule="auto"/>
              <w:rPr>
                <w:rFonts w:ascii="Times New Roman" w:hAnsi="Times New Roman" w:cs="Times New Roman"/>
                <w:szCs w:val="24"/>
                <w:lang w:val="lt-LT"/>
              </w:rPr>
            </w:pPr>
            <w:r w:rsidRPr="00C37033">
              <w:rPr>
                <w:rFonts w:ascii="Times New Roman" w:hAnsi="Times New Roman" w:cs="Times New Roman"/>
                <w:szCs w:val="24"/>
                <w:lang w:val="lt-LT"/>
              </w:rPr>
              <w:t>Užsakovas: Valstybės sienos apsaugos tarnyba prie Lietuvos Respublikos vidaus reikalų ministerijos</w:t>
            </w:r>
          </w:p>
        </w:tc>
      </w:tr>
      <w:tr w:rsidR="009576F5" w:rsidRPr="00C37033" w14:paraId="1C27E693" w14:textId="77777777" w:rsidTr="00AB5DAA">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428C51B8" w14:textId="77777777" w:rsidR="009576F5" w:rsidRPr="00C37033" w:rsidRDefault="009576F5" w:rsidP="00B47574">
            <w:pPr>
              <w:spacing w:line="276" w:lineRule="auto"/>
              <w:rPr>
                <w:rFonts w:ascii="Times New Roman" w:hAnsi="Times New Roman" w:cs="Times New Roman"/>
                <w:szCs w:val="24"/>
                <w:lang w:val="lt-LT"/>
              </w:rPr>
            </w:pPr>
            <w:r w:rsidRPr="00C37033">
              <w:rPr>
                <w:rFonts w:ascii="Times New Roman" w:hAnsi="Times New Roman" w:cs="Times New Roman"/>
                <w:szCs w:val="24"/>
                <w:lang w:val="lt-LT"/>
              </w:rPr>
              <w:t xml:space="preserve">Vykdytojas: </w:t>
            </w:r>
          </w:p>
        </w:tc>
      </w:tr>
      <w:tr w:rsidR="009576F5" w:rsidRPr="00C37033" w14:paraId="48B4CF78" w14:textId="77777777" w:rsidTr="00AB5DAA">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41C54A01" w14:textId="77777777" w:rsidR="009576F5" w:rsidRPr="00C37033" w:rsidRDefault="009576F5" w:rsidP="00B47574">
            <w:pPr>
              <w:spacing w:line="276" w:lineRule="auto"/>
              <w:rPr>
                <w:rFonts w:ascii="Times New Roman" w:hAnsi="Times New Roman" w:cs="Times New Roman"/>
                <w:szCs w:val="24"/>
                <w:lang w:val="lt-LT"/>
              </w:rPr>
            </w:pPr>
            <w:r w:rsidRPr="00C37033">
              <w:rPr>
                <w:rFonts w:ascii="Times New Roman" w:hAnsi="Times New Roman" w:cs="Times New Roman"/>
                <w:szCs w:val="24"/>
                <w:lang w:val="lt-LT"/>
              </w:rPr>
              <w:t>Sutarties Nr.:</w:t>
            </w:r>
          </w:p>
        </w:tc>
      </w:tr>
      <w:tr w:rsidR="009576F5" w:rsidRPr="00C37033" w14:paraId="0EE3230A" w14:textId="77777777" w:rsidTr="00AB5DAA">
        <w:trPr>
          <w:trHeight w:val="552"/>
        </w:trPr>
        <w:tc>
          <w:tcPr>
            <w:tcW w:w="9350" w:type="dxa"/>
            <w:tcBorders>
              <w:top w:val="single" w:sz="6" w:space="0" w:color="000000"/>
              <w:left w:val="single" w:sz="6" w:space="0" w:color="000000"/>
              <w:bottom w:val="single" w:sz="6" w:space="0" w:color="000000"/>
              <w:right w:val="single" w:sz="6" w:space="0" w:color="000000"/>
            </w:tcBorders>
            <w:vAlign w:val="center"/>
            <w:hideMark/>
          </w:tcPr>
          <w:p w14:paraId="5B8816E4" w14:textId="77777777" w:rsidR="009576F5" w:rsidRPr="00C37033" w:rsidRDefault="009576F5" w:rsidP="00B47574">
            <w:pPr>
              <w:pStyle w:val="Pavadinimas"/>
              <w:spacing w:line="276" w:lineRule="auto"/>
              <w:jc w:val="left"/>
              <w:rPr>
                <w:b w:val="0"/>
                <w:szCs w:val="24"/>
              </w:rPr>
            </w:pPr>
            <w:r w:rsidRPr="00C37033">
              <w:rPr>
                <w:b w:val="0"/>
                <w:szCs w:val="24"/>
              </w:rPr>
              <w:t xml:space="preserve">Sutarties pavadinimas: </w:t>
            </w:r>
          </w:p>
        </w:tc>
      </w:tr>
    </w:tbl>
    <w:p w14:paraId="3AC3F3ED" w14:textId="77777777" w:rsidR="009576F5" w:rsidRPr="00C37033" w:rsidRDefault="009576F5" w:rsidP="00B47574">
      <w:pPr>
        <w:spacing w:line="276" w:lineRule="auto"/>
        <w:jc w:val="both"/>
        <w:rPr>
          <w:rFonts w:ascii="Times New Roman" w:hAnsi="Times New Roman" w:cs="Times New Roman"/>
          <w:szCs w:val="24"/>
          <w:lang w:val="lt-LT"/>
        </w:rPr>
      </w:pPr>
    </w:p>
    <w:p w14:paraId="0A7194E8" w14:textId="77777777" w:rsidR="009576F5" w:rsidRPr="00C37033" w:rsidRDefault="009576F5" w:rsidP="00B47574">
      <w:pPr>
        <w:spacing w:line="276" w:lineRule="auto"/>
        <w:ind w:firstLine="567"/>
        <w:jc w:val="both"/>
        <w:rPr>
          <w:rFonts w:ascii="Times New Roman" w:hAnsi="Times New Roman" w:cs="Times New Roman"/>
          <w:szCs w:val="24"/>
          <w:lang w:val="lt-LT"/>
        </w:rPr>
      </w:pPr>
      <w:r w:rsidRPr="00C37033">
        <w:rPr>
          <w:rFonts w:ascii="Times New Roman" w:hAnsi="Times New Roman" w:cs="Times New Roman"/>
          <w:szCs w:val="24"/>
          <w:lang w:val="lt-LT"/>
        </w:rPr>
        <w:t>Šiuo aktu:</w:t>
      </w:r>
    </w:p>
    <w:p w14:paraId="426A3889" w14:textId="77777777" w:rsidR="009576F5" w:rsidRPr="00C37033" w:rsidRDefault="009576F5" w:rsidP="00B47574">
      <w:pPr>
        <w:tabs>
          <w:tab w:val="left" w:pos="1134"/>
        </w:tabs>
        <w:spacing w:after="0" w:line="276" w:lineRule="auto"/>
        <w:rPr>
          <w:rFonts w:ascii="Times New Roman" w:hAnsi="Times New Roman" w:cs="Times New Roman"/>
          <w:szCs w:val="24"/>
          <w:lang w:val="lt-LT"/>
        </w:rPr>
      </w:pPr>
      <w:r w:rsidRPr="00C37033">
        <w:rPr>
          <w:rFonts w:ascii="Times New Roman" w:hAnsi="Times New Roman" w:cs="Times New Roman"/>
          <w:szCs w:val="24"/>
          <w:lang w:val="lt-LT"/>
        </w:rPr>
        <w:t xml:space="preserve">         Užsakovas patvirtina kad atliktos paslaugos atitinka Sutarties </w:t>
      </w:r>
      <w:r w:rsidRPr="00C37033">
        <w:rPr>
          <w:rFonts w:ascii="Times New Roman" w:hAnsi="Times New Roman" w:cs="Times New Roman"/>
          <w:i/>
          <w:szCs w:val="24"/>
          <w:lang w:val="lt-LT"/>
        </w:rPr>
        <w:t>1 priede</w:t>
      </w:r>
      <w:r w:rsidRPr="00C37033">
        <w:rPr>
          <w:rFonts w:ascii="Times New Roman" w:hAnsi="Times New Roman" w:cs="Times New Roman"/>
          <w:szCs w:val="24"/>
          <w:lang w:val="lt-LT"/>
        </w:rPr>
        <w:t xml:space="preserve"> nurodytos  techninės  specifikacijos.</w:t>
      </w:r>
    </w:p>
    <w:p w14:paraId="0007B8B7" w14:textId="77777777" w:rsidR="009576F5" w:rsidRDefault="009576F5" w:rsidP="00B47574">
      <w:pPr>
        <w:spacing w:after="0" w:line="276" w:lineRule="auto"/>
        <w:ind w:right="-129"/>
        <w:jc w:val="both"/>
        <w:rPr>
          <w:rFonts w:ascii="Times New Roman" w:hAnsi="Times New Roman" w:cs="Times New Roman"/>
          <w:szCs w:val="24"/>
          <w:lang w:val="lt-LT"/>
        </w:rPr>
      </w:pPr>
      <w:r w:rsidRPr="00C37033">
        <w:rPr>
          <w:rFonts w:ascii="Times New Roman" w:hAnsi="Times New Roman" w:cs="Times New Roman"/>
          <w:szCs w:val="24"/>
          <w:lang w:val="lt-LT"/>
        </w:rPr>
        <w:t xml:space="preserve">         Paslaugos, nurodytos Sutarties </w:t>
      </w:r>
      <w:r w:rsidRPr="00C37033">
        <w:rPr>
          <w:rFonts w:ascii="Times New Roman" w:hAnsi="Times New Roman" w:cs="Times New Roman"/>
          <w:i/>
          <w:szCs w:val="24"/>
          <w:lang w:val="lt-LT"/>
        </w:rPr>
        <w:t xml:space="preserve">1priede </w:t>
      </w:r>
      <w:r w:rsidRPr="00C37033">
        <w:rPr>
          <w:rFonts w:ascii="Times New Roman" w:hAnsi="Times New Roman" w:cs="Times New Roman"/>
          <w:szCs w:val="24"/>
          <w:lang w:val="lt-LT"/>
        </w:rPr>
        <w:t xml:space="preserve"> atliktos           _____________</w:t>
      </w:r>
    </w:p>
    <w:p w14:paraId="4345E8E5" w14:textId="77777777" w:rsidR="009576F5" w:rsidRPr="00C37033" w:rsidRDefault="009576F5" w:rsidP="00B47574">
      <w:pPr>
        <w:spacing w:after="0" w:line="276" w:lineRule="auto"/>
        <w:ind w:right="-129"/>
        <w:jc w:val="both"/>
        <w:rPr>
          <w:rFonts w:ascii="Times New Roman" w:hAnsi="Times New Roman" w:cs="Times New Roman"/>
          <w:szCs w:val="24"/>
          <w:lang w:val="lt-LT"/>
        </w:rPr>
      </w:pPr>
      <w:r>
        <w:rPr>
          <w:rFonts w:ascii="Times New Roman" w:hAnsi="Times New Roman" w:cs="Times New Roman"/>
          <w:szCs w:val="24"/>
          <w:lang w:val="lt-LT"/>
        </w:rPr>
        <w:t xml:space="preserve">                                                                                                   </w:t>
      </w:r>
      <w:r w:rsidRPr="00C37033">
        <w:rPr>
          <w:rFonts w:ascii="Times New Roman" w:hAnsi="Times New Roman" w:cs="Times New Roman"/>
          <w:i/>
          <w:iCs/>
          <w:szCs w:val="24"/>
          <w:lang w:val="lt-LT"/>
        </w:rPr>
        <w:t>(įrašyti datą)</w:t>
      </w:r>
    </w:p>
    <w:p w14:paraId="6C047DAB" w14:textId="77777777" w:rsidR="009576F5" w:rsidRPr="00C37033" w:rsidRDefault="009576F5" w:rsidP="00B47574">
      <w:pPr>
        <w:spacing w:after="0" w:line="276" w:lineRule="auto"/>
        <w:ind w:right="-129"/>
        <w:jc w:val="both"/>
        <w:rPr>
          <w:rFonts w:ascii="Times New Roman" w:hAnsi="Times New Roman" w:cs="Times New Roman"/>
          <w:i/>
          <w:iCs/>
          <w:szCs w:val="24"/>
          <w:lang w:val="lt-LT"/>
        </w:rPr>
      </w:pPr>
      <w:r w:rsidRPr="00C37033">
        <w:rPr>
          <w:rFonts w:ascii="Times New Roman" w:hAnsi="Times New Roman" w:cs="Times New Roman"/>
          <w:szCs w:val="24"/>
          <w:lang w:val="lt-LT"/>
        </w:rPr>
        <w:t xml:space="preserve">                                                                                                   </w:t>
      </w:r>
    </w:p>
    <w:p w14:paraId="035606DB" w14:textId="77777777" w:rsidR="009576F5" w:rsidRPr="00C37033" w:rsidRDefault="009576F5" w:rsidP="00B47574">
      <w:pPr>
        <w:autoSpaceDE w:val="0"/>
        <w:autoSpaceDN w:val="0"/>
        <w:adjustRightInd w:val="0"/>
        <w:spacing w:after="0" w:line="276" w:lineRule="auto"/>
        <w:rPr>
          <w:rFonts w:ascii="Times New Roman" w:eastAsia="Calibri" w:hAnsi="Times New Roman" w:cs="Times New Roman"/>
          <w:szCs w:val="24"/>
          <w:lang w:val="lt-LT"/>
        </w:rPr>
      </w:pPr>
      <w:r w:rsidRPr="00C37033">
        <w:rPr>
          <w:rFonts w:ascii="Times New Roman" w:eastAsia="Calibri" w:hAnsi="Times New Roman" w:cs="Times New Roman"/>
          <w:szCs w:val="24"/>
          <w:lang w:val="lt-LT"/>
        </w:rPr>
        <w:t xml:space="preserve">   </w:t>
      </w:r>
    </w:p>
    <w:p w14:paraId="1651AB3F" w14:textId="77777777" w:rsidR="009576F5" w:rsidRPr="00C37033" w:rsidRDefault="009576F5" w:rsidP="00B47574">
      <w:pPr>
        <w:autoSpaceDE w:val="0"/>
        <w:autoSpaceDN w:val="0"/>
        <w:adjustRightInd w:val="0"/>
        <w:spacing w:line="276" w:lineRule="auto"/>
        <w:rPr>
          <w:rFonts w:ascii="Times New Roman" w:hAnsi="Times New Roman" w:cs="Times New Roman"/>
          <w:szCs w:val="24"/>
          <w:lang w:val="lt-LT"/>
        </w:rPr>
      </w:pPr>
      <w:r w:rsidRPr="00C37033">
        <w:rPr>
          <w:rFonts w:ascii="Times New Roman" w:eastAsia="Calibri" w:hAnsi="Times New Roman" w:cs="Times New Roman"/>
          <w:szCs w:val="24"/>
          <w:lang w:val="lt-LT"/>
        </w:rPr>
        <w:t xml:space="preserve">          </w:t>
      </w:r>
      <w:r w:rsidRPr="00C37033">
        <w:rPr>
          <w:rFonts w:ascii="Times New Roman" w:hAnsi="Times New Roman" w:cs="Times New Roman"/>
          <w:szCs w:val="24"/>
          <w:lang w:val="lt-LT"/>
        </w:rPr>
        <w:t xml:space="preserve">Šiuo aktu Užsakovas patvirtina, kad atliktos paslaugos priimtos  ___________ir ši data yra laikoma garantinės priežiūros laikotarpio pradžia.                                </w:t>
      </w:r>
      <w:r>
        <w:rPr>
          <w:rFonts w:ascii="Times New Roman" w:hAnsi="Times New Roman" w:cs="Times New Roman"/>
          <w:szCs w:val="24"/>
          <w:lang w:val="lt-LT"/>
        </w:rPr>
        <w:t xml:space="preserve">            </w:t>
      </w:r>
      <w:r w:rsidRPr="00C37033">
        <w:rPr>
          <w:rFonts w:ascii="Times New Roman" w:hAnsi="Times New Roman" w:cs="Times New Roman"/>
          <w:i/>
          <w:iCs/>
          <w:szCs w:val="24"/>
          <w:lang w:val="lt-LT"/>
        </w:rPr>
        <w:t xml:space="preserve"> (įrašyti datą)                                                                                                             </w:t>
      </w:r>
    </w:p>
    <w:p w14:paraId="56233F64" w14:textId="77777777" w:rsidR="009576F5" w:rsidRPr="00C37033" w:rsidRDefault="009576F5" w:rsidP="00B47574">
      <w:pPr>
        <w:autoSpaceDE w:val="0"/>
        <w:autoSpaceDN w:val="0"/>
        <w:adjustRightInd w:val="0"/>
        <w:spacing w:after="0" w:line="276" w:lineRule="auto"/>
        <w:rPr>
          <w:rFonts w:ascii="Times New Roman" w:hAnsi="Times New Roman" w:cs="Times New Roman"/>
          <w:szCs w:val="24"/>
          <w:lang w:val="lt-LT"/>
        </w:rPr>
      </w:pPr>
      <w:r w:rsidRPr="00C37033">
        <w:rPr>
          <w:rFonts w:ascii="Times New Roman" w:hAnsi="Times New Roman" w:cs="Times New Roman"/>
          <w:i/>
          <w:iCs/>
          <w:szCs w:val="24"/>
          <w:lang w:val="lt-LT"/>
        </w:rPr>
        <w:t xml:space="preserve">                                                                                                      </w:t>
      </w:r>
    </w:p>
    <w:p w14:paraId="2143BF50" w14:textId="77777777" w:rsidR="009576F5" w:rsidRPr="00C37033" w:rsidRDefault="009576F5" w:rsidP="00B47574">
      <w:pPr>
        <w:spacing w:after="0" w:line="276" w:lineRule="auto"/>
        <w:ind w:right="-129"/>
        <w:jc w:val="both"/>
        <w:rPr>
          <w:rFonts w:ascii="Times New Roman" w:hAnsi="Times New Roman" w:cs="Times New Roman"/>
          <w:szCs w:val="24"/>
          <w:lang w:val="lt-LT"/>
        </w:rPr>
      </w:pPr>
      <w:r w:rsidRPr="00C37033">
        <w:rPr>
          <w:rFonts w:ascii="Times New Roman" w:hAnsi="Times New Roman" w:cs="Times New Roman"/>
          <w:szCs w:val="24"/>
          <w:lang w:val="lt-LT"/>
        </w:rPr>
        <w:tab/>
      </w:r>
      <w:r w:rsidRPr="00C37033">
        <w:rPr>
          <w:rFonts w:ascii="Times New Roman" w:hAnsi="Times New Roman" w:cs="Times New Roman"/>
          <w:szCs w:val="24"/>
          <w:lang w:val="lt-LT"/>
        </w:rPr>
        <w:tab/>
      </w:r>
      <w:r w:rsidRPr="00C37033">
        <w:rPr>
          <w:rFonts w:ascii="Times New Roman" w:hAnsi="Times New Roman" w:cs="Times New Roman"/>
          <w:szCs w:val="24"/>
          <w:lang w:val="lt-LT"/>
        </w:rPr>
        <w:tab/>
      </w:r>
      <w:r w:rsidRPr="00C37033">
        <w:rPr>
          <w:rFonts w:ascii="Times New Roman" w:hAnsi="Times New Roman" w:cs="Times New Roman"/>
          <w:szCs w:val="24"/>
          <w:lang w:val="lt-LT"/>
        </w:rPr>
        <w:tab/>
        <w:t xml:space="preserve"> </w:t>
      </w:r>
    </w:p>
    <w:p w14:paraId="3F0F2DB0" w14:textId="77777777" w:rsidR="009576F5" w:rsidRPr="00C37033" w:rsidRDefault="009576F5" w:rsidP="00B47574">
      <w:pPr>
        <w:autoSpaceDE w:val="0"/>
        <w:autoSpaceDN w:val="0"/>
        <w:adjustRightInd w:val="0"/>
        <w:spacing w:after="0" w:line="276" w:lineRule="auto"/>
        <w:rPr>
          <w:rFonts w:ascii="Times New Roman" w:hAnsi="Times New Roman" w:cs="Times New Roman"/>
          <w:szCs w:val="24"/>
          <w:lang w:val="lt-LT"/>
        </w:rPr>
      </w:pPr>
    </w:p>
    <w:p w14:paraId="445899AC" w14:textId="77777777" w:rsidR="009576F5" w:rsidRPr="00C37033" w:rsidRDefault="009576F5" w:rsidP="00B47574">
      <w:pPr>
        <w:autoSpaceDE w:val="0"/>
        <w:autoSpaceDN w:val="0"/>
        <w:adjustRightInd w:val="0"/>
        <w:spacing w:after="0" w:line="276" w:lineRule="auto"/>
        <w:rPr>
          <w:rFonts w:ascii="Times New Roman" w:hAnsi="Times New Roman" w:cs="Times New Roman"/>
          <w:szCs w:val="24"/>
          <w:lang w:val="lt-LT"/>
        </w:rPr>
      </w:pPr>
      <w:r w:rsidRPr="00C37033">
        <w:rPr>
          <w:rFonts w:ascii="Times New Roman" w:hAnsi="Times New Roman" w:cs="Times New Roman"/>
          <w:szCs w:val="24"/>
          <w:lang w:val="lt-LT"/>
        </w:rPr>
        <w:t xml:space="preserve">Užsakovo___________________________________________________________________ </w:t>
      </w:r>
    </w:p>
    <w:p w14:paraId="160C2212" w14:textId="77777777" w:rsidR="009576F5" w:rsidRPr="00FC059A" w:rsidRDefault="009576F5" w:rsidP="00B47574">
      <w:pPr>
        <w:autoSpaceDE w:val="0"/>
        <w:autoSpaceDN w:val="0"/>
        <w:adjustRightInd w:val="0"/>
        <w:spacing w:after="0" w:line="276" w:lineRule="auto"/>
        <w:rPr>
          <w:rFonts w:ascii="Times New Roman" w:hAnsi="Times New Roman" w:cs="Times New Roman"/>
          <w:i/>
          <w:iCs/>
          <w:szCs w:val="24"/>
          <w:lang w:val="lt-LT"/>
        </w:rPr>
      </w:pPr>
      <w:r w:rsidRPr="00FC059A">
        <w:rPr>
          <w:rFonts w:ascii="Times New Roman" w:hAnsi="Times New Roman" w:cs="Times New Roman"/>
          <w:i/>
          <w:iCs/>
          <w:szCs w:val="24"/>
          <w:lang w:val="lt-LT"/>
        </w:rPr>
        <w:t xml:space="preserve">                                                          (pareigos, V. Pavardė, parašas, data)</w:t>
      </w:r>
    </w:p>
    <w:p w14:paraId="6A83C40F" w14:textId="77777777" w:rsidR="009576F5" w:rsidRPr="00C37033" w:rsidRDefault="009576F5" w:rsidP="00B47574">
      <w:pPr>
        <w:autoSpaceDE w:val="0"/>
        <w:autoSpaceDN w:val="0"/>
        <w:adjustRightInd w:val="0"/>
        <w:spacing w:after="0" w:line="276" w:lineRule="auto"/>
        <w:rPr>
          <w:rFonts w:ascii="Times New Roman" w:hAnsi="Times New Roman" w:cs="Times New Roman"/>
          <w:szCs w:val="24"/>
          <w:lang w:val="lt-LT"/>
        </w:rPr>
      </w:pPr>
    </w:p>
    <w:p w14:paraId="5C056424" w14:textId="77777777" w:rsidR="009576F5" w:rsidRPr="00C37033" w:rsidRDefault="009576F5" w:rsidP="00B47574">
      <w:pPr>
        <w:spacing w:after="0" w:line="276" w:lineRule="auto"/>
        <w:jc w:val="both"/>
        <w:rPr>
          <w:rFonts w:ascii="Times New Roman" w:hAnsi="Times New Roman" w:cs="Times New Roman"/>
          <w:szCs w:val="24"/>
          <w:lang w:val="lt-LT"/>
        </w:rPr>
      </w:pPr>
      <w:r w:rsidRPr="00C37033">
        <w:rPr>
          <w:rFonts w:ascii="Times New Roman" w:hAnsi="Times New Roman" w:cs="Times New Roman"/>
          <w:szCs w:val="24"/>
          <w:lang w:val="lt-LT"/>
        </w:rPr>
        <w:t>Vykdytojo _______________________________________________________________</w:t>
      </w:r>
    </w:p>
    <w:p w14:paraId="55DF9A1C" w14:textId="77777777" w:rsidR="009576F5" w:rsidRPr="00FC059A" w:rsidRDefault="009576F5" w:rsidP="00B47574">
      <w:pPr>
        <w:autoSpaceDE w:val="0"/>
        <w:autoSpaceDN w:val="0"/>
        <w:adjustRightInd w:val="0"/>
        <w:spacing w:after="0" w:line="276" w:lineRule="auto"/>
        <w:rPr>
          <w:rFonts w:ascii="Times New Roman" w:hAnsi="Times New Roman" w:cs="Times New Roman"/>
          <w:i/>
          <w:iCs/>
          <w:szCs w:val="24"/>
          <w:lang w:val="lt-LT"/>
        </w:rPr>
      </w:pPr>
      <w:r w:rsidRPr="00FC059A">
        <w:rPr>
          <w:rFonts w:ascii="Times New Roman" w:hAnsi="Times New Roman" w:cs="Times New Roman"/>
          <w:i/>
          <w:iCs/>
          <w:szCs w:val="24"/>
          <w:lang w:val="lt-LT"/>
        </w:rPr>
        <w:t xml:space="preserve">                                                          (pareigos, V. Pavardė, parašas, data)</w:t>
      </w:r>
    </w:p>
    <w:p w14:paraId="7E2806A0" w14:textId="77777777" w:rsidR="009576F5" w:rsidRDefault="009576F5" w:rsidP="00B47574">
      <w:pPr>
        <w:spacing w:after="0" w:line="276" w:lineRule="auto"/>
        <w:jc w:val="both"/>
        <w:rPr>
          <w:rFonts w:ascii="Times New Roman" w:hAnsi="Times New Roman" w:cs="Times New Roman"/>
          <w:szCs w:val="24"/>
          <w:lang w:val="lt-LT"/>
        </w:rPr>
      </w:pPr>
    </w:p>
    <w:p w14:paraId="60931BE3" w14:textId="77777777" w:rsidR="009576F5" w:rsidRDefault="009576F5" w:rsidP="00B47574">
      <w:pPr>
        <w:spacing w:after="0" w:line="276" w:lineRule="auto"/>
        <w:jc w:val="both"/>
        <w:rPr>
          <w:rFonts w:ascii="Times New Roman" w:hAnsi="Times New Roman" w:cs="Times New Roman"/>
          <w:szCs w:val="24"/>
          <w:lang w:val="lt-LT"/>
        </w:rPr>
      </w:pPr>
    </w:p>
    <w:p w14:paraId="06A1C5BC" w14:textId="77777777" w:rsidR="009576F5" w:rsidRDefault="009576F5" w:rsidP="00B47574">
      <w:pPr>
        <w:spacing w:after="0" w:line="276" w:lineRule="auto"/>
        <w:jc w:val="both"/>
        <w:rPr>
          <w:rFonts w:ascii="Times New Roman" w:hAnsi="Times New Roman" w:cs="Times New Roman"/>
          <w:szCs w:val="24"/>
          <w:lang w:val="lt-LT"/>
        </w:rPr>
      </w:pPr>
    </w:p>
    <w:p w14:paraId="072B70DA" w14:textId="77777777" w:rsidR="009576F5" w:rsidRPr="00FC059A" w:rsidRDefault="009576F5" w:rsidP="00B47574">
      <w:pPr>
        <w:spacing w:line="276" w:lineRule="auto"/>
        <w:jc w:val="both"/>
        <w:rPr>
          <w:rFonts w:ascii="Times New Roman" w:hAnsi="Times New Roman" w:cs="Times New Roman"/>
          <w:i/>
          <w:szCs w:val="24"/>
          <w:lang w:val="lt-LT"/>
        </w:rPr>
      </w:pPr>
      <w:r w:rsidRPr="00FC059A">
        <w:rPr>
          <w:rFonts w:ascii="Times New Roman" w:hAnsi="Times New Roman" w:cs="Times New Roman"/>
          <w:bCs/>
          <w:i/>
          <w:szCs w:val="24"/>
          <w:lang w:val="lt-LT"/>
        </w:rPr>
        <w:t>Šis aktas pasirašytas dviem vienodą teisinę galią turinčiais egzemplioriais po vieną kiekvienai Šaliai.</w:t>
      </w:r>
    </w:p>
    <w:p w14:paraId="28950D79" w14:textId="77777777" w:rsidR="009576F5" w:rsidRPr="00C37033" w:rsidRDefault="009576F5" w:rsidP="00B47574">
      <w:pPr>
        <w:spacing w:line="276" w:lineRule="auto"/>
        <w:rPr>
          <w:rFonts w:ascii="Times New Roman" w:hAnsi="Times New Roman" w:cs="Times New Roman"/>
          <w:szCs w:val="24"/>
          <w:lang w:val="lt-LT"/>
        </w:rPr>
      </w:pPr>
    </w:p>
    <w:p w14:paraId="18D907D1" w14:textId="7A5ADAB7" w:rsidR="006469FB" w:rsidRPr="006469FB" w:rsidRDefault="006469FB" w:rsidP="006469FB">
      <w:pPr>
        <w:tabs>
          <w:tab w:val="left" w:pos="4041"/>
        </w:tabs>
        <w:rPr>
          <w:rFonts w:ascii="Times New Roman" w:hAnsi="Times New Roman" w:cs="Times New Roman"/>
          <w:sz w:val="24"/>
          <w:szCs w:val="24"/>
          <w:lang w:val="lt-LT"/>
        </w:rPr>
      </w:pPr>
    </w:p>
    <w:sectPr w:rsidR="006469FB" w:rsidRPr="006469FB" w:rsidSect="00043771">
      <w:headerReference w:type="default" r:id="rId8"/>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FAAA" w14:textId="77777777" w:rsidR="00C01ED5" w:rsidRDefault="00C01ED5" w:rsidP="00C54C30">
      <w:pPr>
        <w:spacing w:after="0" w:line="240" w:lineRule="auto"/>
      </w:pPr>
      <w:r>
        <w:separator/>
      </w:r>
    </w:p>
  </w:endnote>
  <w:endnote w:type="continuationSeparator" w:id="0">
    <w:p w14:paraId="3B06154C" w14:textId="77777777" w:rsidR="00C01ED5" w:rsidRDefault="00C01ED5" w:rsidP="00C5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127E" w14:textId="77777777" w:rsidR="00C01ED5" w:rsidRDefault="00C01ED5" w:rsidP="00C54C30">
      <w:pPr>
        <w:spacing w:after="0" w:line="240" w:lineRule="auto"/>
      </w:pPr>
      <w:r>
        <w:separator/>
      </w:r>
    </w:p>
  </w:footnote>
  <w:footnote w:type="continuationSeparator" w:id="0">
    <w:p w14:paraId="4334360D" w14:textId="77777777" w:rsidR="00C01ED5" w:rsidRDefault="00C01ED5" w:rsidP="00C5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26569"/>
      <w:docPartObj>
        <w:docPartGallery w:val="Page Numbers (Top of Page)"/>
        <w:docPartUnique/>
      </w:docPartObj>
    </w:sdtPr>
    <w:sdtContent>
      <w:p w14:paraId="52DE0B95" w14:textId="77777777" w:rsidR="00C54C30" w:rsidRDefault="00C54C30">
        <w:pPr>
          <w:pStyle w:val="Antrats"/>
          <w:jc w:val="center"/>
        </w:pPr>
        <w:r>
          <w:fldChar w:fldCharType="begin"/>
        </w:r>
        <w:r>
          <w:instrText>PAGE   \* MERGEFORMAT</w:instrText>
        </w:r>
        <w:r>
          <w:fldChar w:fldCharType="separate"/>
        </w:r>
        <w:r w:rsidR="00EA6DB0" w:rsidRPr="00EA6DB0">
          <w:rPr>
            <w:noProof/>
            <w:lang w:val="lt-LT"/>
          </w:rPr>
          <w:t>12</w:t>
        </w:r>
        <w:r>
          <w:fldChar w:fldCharType="end"/>
        </w:r>
      </w:p>
    </w:sdtContent>
  </w:sdt>
  <w:p w14:paraId="2B6F2B19" w14:textId="77777777" w:rsidR="00C54C30" w:rsidRDefault="00C54C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E2C"/>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017E6A16"/>
    <w:multiLevelType w:val="multilevel"/>
    <w:tmpl w:val="ABC2E022"/>
    <w:lvl w:ilvl="0">
      <w:start w:val="4"/>
      <w:numFmt w:val="decimal"/>
      <w:lvlText w:val="%1."/>
      <w:lvlJc w:val="left"/>
      <w:pPr>
        <w:ind w:left="360" w:hanging="360"/>
      </w:pPr>
    </w:lvl>
    <w:lvl w:ilvl="1">
      <w:start w:val="1"/>
      <w:numFmt w:val="decimal"/>
      <w:lvlText w:val="%1.%2."/>
      <w:lvlJc w:val="left"/>
      <w:pPr>
        <w:ind w:left="1080" w:hanging="360"/>
      </w:pPr>
      <w:rPr>
        <w:color w:val="auto"/>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06663817"/>
    <w:multiLevelType w:val="multilevel"/>
    <w:tmpl w:val="19E01676"/>
    <w:lvl w:ilvl="0">
      <w:start w:val="14"/>
      <w:numFmt w:val="decimal"/>
      <w:lvlText w:val="%1."/>
      <w:lvlJc w:val="left"/>
      <w:pPr>
        <w:ind w:left="660" w:hanging="660"/>
      </w:pPr>
      <w:rPr>
        <w:rFonts w:eastAsia="Arial Unicode MS" w:hint="default"/>
      </w:rPr>
    </w:lvl>
    <w:lvl w:ilvl="1">
      <w:start w:val="1"/>
      <w:numFmt w:val="decimal"/>
      <w:lvlText w:val="%1.%2."/>
      <w:lvlJc w:val="left"/>
      <w:pPr>
        <w:ind w:left="660" w:hanging="6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D01029A"/>
    <w:multiLevelType w:val="multilevel"/>
    <w:tmpl w:val="54689190"/>
    <w:lvl w:ilvl="0">
      <w:start w:val="1"/>
      <w:numFmt w:val="upperRoman"/>
      <w:lvlText w:val="%1."/>
      <w:lvlJc w:val="righ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12087704"/>
    <w:multiLevelType w:val="multilevel"/>
    <w:tmpl w:val="89CA6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45212"/>
    <w:multiLevelType w:val="multilevel"/>
    <w:tmpl w:val="8A8A43E6"/>
    <w:lvl w:ilvl="0">
      <w:start w:val="3"/>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19197E76"/>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 w15:restartNumberingAfterBreak="0">
    <w:nsid w:val="191A31E5"/>
    <w:multiLevelType w:val="multilevel"/>
    <w:tmpl w:val="9F70176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225A7E46"/>
    <w:multiLevelType w:val="multilevel"/>
    <w:tmpl w:val="29F88028"/>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3B21B5E"/>
    <w:multiLevelType w:val="multilevel"/>
    <w:tmpl w:val="845660F4"/>
    <w:lvl w:ilvl="0">
      <w:start w:val="2"/>
      <w:numFmt w:val="decimal"/>
      <w:lvlText w:val="%1."/>
      <w:lvlJc w:val="left"/>
      <w:pPr>
        <w:ind w:left="540" w:hanging="540"/>
      </w:pPr>
      <w:rPr>
        <w:rFonts w:hint="default"/>
        <w:i/>
      </w:rPr>
    </w:lvl>
    <w:lvl w:ilvl="1">
      <w:start w:val="2"/>
      <w:numFmt w:val="decimal"/>
      <w:lvlText w:val="%1.%2."/>
      <w:lvlJc w:val="left"/>
      <w:pPr>
        <w:ind w:left="1391" w:hanging="540"/>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12" w15:restartNumberingAfterBreak="0">
    <w:nsid w:val="266C251F"/>
    <w:multiLevelType w:val="multilevel"/>
    <w:tmpl w:val="A6BAB6EC"/>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29AC5C56"/>
    <w:multiLevelType w:val="multilevel"/>
    <w:tmpl w:val="5894AAA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450E46"/>
    <w:multiLevelType w:val="hybridMultilevel"/>
    <w:tmpl w:val="890C3AB8"/>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38E868A0"/>
    <w:multiLevelType w:val="multilevel"/>
    <w:tmpl w:val="42087DE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A42A1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656118A"/>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1" w15:restartNumberingAfterBreak="0">
    <w:nsid w:val="521000B6"/>
    <w:multiLevelType w:val="multilevel"/>
    <w:tmpl w:val="5E82FFE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38B46E9"/>
    <w:multiLevelType w:val="multilevel"/>
    <w:tmpl w:val="3A68FD80"/>
    <w:lvl w:ilvl="0">
      <w:start w:val="1"/>
      <w:numFmt w:val="decimal"/>
      <w:lvlText w:val="%1."/>
      <w:lvlJc w:val="left"/>
      <w:pPr>
        <w:ind w:left="360" w:hanging="360"/>
      </w:pPr>
      <w:rPr>
        <w:rFonts w:eastAsiaTheme="minorHAnsi" w:hint="default"/>
      </w:rPr>
    </w:lvl>
    <w:lvl w:ilvl="1">
      <w:start w:val="4"/>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4" w15:restartNumberingAfterBreak="0">
    <w:nsid w:val="58CD67A8"/>
    <w:multiLevelType w:val="multilevel"/>
    <w:tmpl w:val="2EBE8710"/>
    <w:lvl w:ilvl="0">
      <w:start w:val="1"/>
      <w:numFmt w:val="decimal"/>
      <w:lvlText w:val="%1."/>
      <w:lvlJc w:val="left"/>
      <w:pPr>
        <w:ind w:left="560" w:hanging="560"/>
      </w:pPr>
      <w:rPr>
        <w:rFonts w:hint="default"/>
      </w:rPr>
    </w:lvl>
    <w:lvl w:ilvl="1">
      <w:start w:val="1"/>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6" w15:restartNumberingAfterBreak="0">
    <w:nsid w:val="626D2DDD"/>
    <w:multiLevelType w:val="multilevel"/>
    <w:tmpl w:val="8544EED0"/>
    <w:lvl w:ilvl="0">
      <w:start w:val="2"/>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2E7003C"/>
    <w:multiLevelType w:val="multilevel"/>
    <w:tmpl w:val="F6C4612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73C434A"/>
    <w:multiLevelType w:val="multilevel"/>
    <w:tmpl w:val="DC121A28"/>
    <w:lvl w:ilvl="0">
      <w:start w:val="2"/>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ascii="Times New Roman" w:eastAsia="Calibri" w:hAnsi="Times New Roman" w:cs="Times New Roman" w:hint="default"/>
        <w:b w:val="0"/>
        <w:bCs w:val="0"/>
        <w:lang w:val="lt-LT"/>
      </w:rPr>
    </w:lvl>
    <w:lvl w:ilvl="2">
      <w:start w:val="1"/>
      <w:numFmt w:val="decimal"/>
      <w:lvlText w:val="%1.%2.%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ascii="Times New Roman" w:eastAsia="Calibri" w:hAnsi="Times New Roman" w:cs="Times New Roman" w:hint="default"/>
      </w:rPr>
    </w:lvl>
    <w:lvl w:ilvl="4">
      <w:start w:val="1"/>
      <w:numFmt w:val="decimal"/>
      <w:lvlText w:val="%1.%2.%3.%4.%5."/>
      <w:lvlJc w:val="left"/>
      <w:pPr>
        <w:ind w:left="1080" w:hanging="1080"/>
      </w:pPr>
      <w:rPr>
        <w:rFonts w:ascii="Times New Roman" w:eastAsia="Calibri" w:hAnsi="Times New Roman" w:cs="Times New Roman" w:hint="default"/>
      </w:rPr>
    </w:lvl>
    <w:lvl w:ilvl="5">
      <w:start w:val="1"/>
      <w:numFmt w:val="decimal"/>
      <w:lvlText w:val="%1.%2.%3.%4.%5.%6."/>
      <w:lvlJc w:val="left"/>
      <w:pPr>
        <w:ind w:left="1080" w:hanging="1080"/>
      </w:pPr>
      <w:rPr>
        <w:rFonts w:ascii="Times New Roman" w:eastAsia="Calibri" w:hAnsi="Times New Roman" w:cs="Times New Roman" w:hint="default"/>
      </w:rPr>
    </w:lvl>
    <w:lvl w:ilvl="6">
      <w:start w:val="1"/>
      <w:numFmt w:val="decimal"/>
      <w:lvlText w:val="%1.%2.%3.%4.%5.%6.%7."/>
      <w:lvlJc w:val="left"/>
      <w:pPr>
        <w:ind w:left="1440" w:hanging="1440"/>
      </w:pPr>
      <w:rPr>
        <w:rFonts w:ascii="Times New Roman" w:eastAsia="Calibri" w:hAnsi="Times New Roman" w:cs="Times New Roman" w:hint="default"/>
      </w:rPr>
    </w:lvl>
    <w:lvl w:ilvl="7">
      <w:start w:val="1"/>
      <w:numFmt w:val="decimal"/>
      <w:lvlText w:val="%1.%2.%3.%4.%5.%6.%7.%8."/>
      <w:lvlJc w:val="left"/>
      <w:pPr>
        <w:ind w:left="1440" w:hanging="1440"/>
      </w:pPr>
      <w:rPr>
        <w:rFonts w:ascii="Times New Roman" w:eastAsia="Calibri" w:hAnsi="Times New Roman" w:cs="Times New Roman" w:hint="default"/>
      </w:rPr>
    </w:lvl>
    <w:lvl w:ilvl="8">
      <w:start w:val="1"/>
      <w:numFmt w:val="decimal"/>
      <w:lvlText w:val="%1.%2.%3.%4.%5.%6.%7.%8.%9."/>
      <w:lvlJc w:val="left"/>
      <w:pPr>
        <w:ind w:left="1800" w:hanging="1800"/>
      </w:pPr>
      <w:rPr>
        <w:rFonts w:ascii="Times New Roman" w:eastAsia="Calibri" w:hAnsi="Times New Roman" w:cs="Times New Roman" w:hint="default"/>
      </w:rPr>
    </w:lvl>
  </w:abstractNum>
  <w:abstractNum w:abstractNumId="29" w15:restartNumberingAfterBreak="0">
    <w:nsid w:val="676139F2"/>
    <w:multiLevelType w:val="multilevel"/>
    <w:tmpl w:val="5E6CB852"/>
    <w:lvl w:ilvl="0">
      <w:start w:val="5"/>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0" w15:restartNumberingAfterBreak="0">
    <w:nsid w:val="6BA02774"/>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1" w15:restartNumberingAfterBreak="0">
    <w:nsid w:val="6C75080A"/>
    <w:multiLevelType w:val="multilevel"/>
    <w:tmpl w:val="CCB8273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b w:val="0"/>
        <w:bCs/>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EA85F71"/>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3" w15:restartNumberingAfterBreak="0">
    <w:nsid w:val="70A24F82"/>
    <w:multiLevelType w:val="multilevel"/>
    <w:tmpl w:val="F8825AE4"/>
    <w:lvl w:ilvl="0">
      <w:start w:val="6"/>
      <w:numFmt w:val="decimal"/>
      <w:lvlText w:val="%1."/>
      <w:lvlJc w:val="left"/>
      <w:pPr>
        <w:ind w:left="360" w:hanging="360"/>
      </w:pPr>
      <w:rPr>
        <w:rFonts w:eastAsia="Calibri" w:hint="default"/>
      </w:rPr>
    </w:lvl>
    <w:lvl w:ilvl="1">
      <w:start w:val="1"/>
      <w:numFmt w:val="decimal"/>
      <w:lvlText w:val="%1.%2."/>
      <w:lvlJc w:val="left"/>
      <w:pPr>
        <w:ind w:left="572" w:hanging="360"/>
      </w:pPr>
      <w:rPr>
        <w:rFonts w:eastAsia="Calibri" w:hint="default"/>
      </w:rPr>
    </w:lvl>
    <w:lvl w:ilvl="2">
      <w:start w:val="1"/>
      <w:numFmt w:val="decimal"/>
      <w:lvlText w:val="%1.%2.%3."/>
      <w:lvlJc w:val="left"/>
      <w:pPr>
        <w:ind w:left="1144" w:hanging="720"/>
      </w:pPr>
      <w:rPr>
        <w:rFonts w:eastAsia="Calibri" w:hint="default"/>
      </w:rPr>
    </w:lvl>
    <w:lvl w:ilvl="3">
      <w:start w:val="1"/>
      <w:numFmt w:val="decimal"/>
      <w:lvlText w:val="%1.%2.%3.%4."/>
      <w:lvlJc w:val="left"/>
      <w:pPr>
        <w:ind w:left="1356" w:hanging="720"/>
      </w:pPr>
      <w:rPr>
        <w:rFonts w:eastAsia="Calibri" w:hint="default"/>
      </w:rPr>
    </w:lvl>
    <w:lvl w:ilvl="4">
      <w:start w:val="1"/>
      <w:numFmt w:val="decimal"/>
      <w:lvlText w:val="%1.%2.%3.%4.%5."/>
      <w:lvlJc w:val="left"/>
      <w:pPr>
        <w:ind w:left="1928" w:hanging="1080"/>
      </w:pPr>
      <w:rPr>
        <w:rFonts w:eastAsia="Calibri" w:hint="default"/>
      </w:rPr>
    </w:lvl>
    <w:lvl w:ilvl="5">
      <w:start w:val="1"/>
      <w:numFmt w:val="decimal"/>
      <w:lvlText w:val="%1.%2.%3.%4.%5.%6."/>
      <w:lvlJc w:val="left"/>
      <w:pPr>
        <w:ind w:left="2140" w:hanging="1080"/>
      </w:pPr>
      <w:rPr>
        <w:rFonts w:eastAsia="Calibri" w:hint="default"/>
      </w:rPr>
    </w:lvl>
    <w:lvl w:ilvl="6">
      <w:start w:val="1"/>
      <w:numFmt w:val="decimal"/>
      <w:lvlText w:val="%1.%2.%3.%4.%5.%6.%7."/>
      <w:lvlJc w:val="left"/>
      <w:pPr>
        <w:ind w:left="2712" w:hanging="1440"/>
      </w:pPr>
      <w:rPr>
        <w:rFonts w:eastAsia="Calibri" w:hint="default"/>
      </w:rPr>
    </w:lvl>
    <w:lvl w:ilvl="7">
      <w:start w:val="1"/>
      <w:numFmt w:val="decimal"/>
      <w:lvlText w:val="%1.%2.%3.%4.%5.%6.%7.%8."/>
      <w:lvlJc w:val="left"/>
      <w:pPr>
        <w:ind w:left="2924" w:hanging="1440"/>
      </w:pPr>
      <w:rPr>
        <w:rFonts w:eastAsia="Calibri" w:hint="default"/>
      </w:rPr>
    </w:lvl>
    <w:lvl w:ilvl="8">
      <w:start w:val="1"/>
      <w:numFmt w:val="decimal"/>
      <w:lvlText w:val="%1.%2.%3.%4.%5.%6.%7.%8.%9."/>
      <w:lvlJc w:val="left"/>
      <w:pPr>
        <w:ind w:left="3496" w:hanging="1800"/>
      </w:pPr>
      <w:rPr>
        <w:rFonts w:eastAsia="Calibri" w:hint="default"/>
      </w:rPr>
    </w:lvl>
  </w:abstractNum>
  <w:abstractNum w:abstractNumId="34" w15:restartNumberingAfterBreak="0">
    <w:nsid w:val="727962D1"/>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5" w15:restartNumberingAfterBreak="0">
    <w:nsid w:val="736C3ECD"/>
    <w:multiLevelType w:val="multilevel"/>
    <w:tmpl w:val="0BD8DBF0"/>
    <w:lvl w:ilvl="0">
      <w:start w:val="1"/>
      <w:numFmt w:val="decimal"/>
      <w:lvlText w:val="%1"/>
      <w:lvlJc w:val="left"/>
      <w:pPr>
        <w:ind w:left="480" w:hanging="480"/>
      </w:pPr>
      <w:rPr>
        <w:rFonts w:eastAsiaTheme="minorHAnsi" w:hint="default"/>
      </w:rPr>
    </w:lvl>
    <w:lvl w:ilvl="1">
      <w:start w:val="3"/>
      <w:numFmt w:val="decimal"/>
      <w:lvlText w:val="%1.%2"/>
      <w:lvlJc w:val="left"/>
      <w:pPr>
        <w:ind w:left="763" w:hanging="48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569" w:hanging="72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495" w:hanging="108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421" w:hanging="144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36" w15:restartNumberingAfterBreak="0">
    <w:nsid w:val="792C519D"/>
    <w:multiLevelType w:val="multilevel"/>
    <w:tmpl w:val="0A98BA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8" w15:restartNumberingAfterBreak="0">
    <w:nsid w:val="7A876F74"/>
    <w:multiLevelType w:val="multilevel"/>
    <w:tmpl w:val="0578313C"/>
    <w:lvl w:ilvl="0">
      <w:start w:val="2"/>
      <w:numFmt w:val="decimal"/>
      <w:lvlText w:val="%1."/>
      <w:lvlJc w:val="left"/>
      <w:pPr>
        <w:ind w:left="540" w:hanging="540"/>
      </w:pPr>
      <w:rPr>
        <w:rFonts w:eastAsia="Calibri" w:hint="default"/>
      </w:rPr>
    </w:lvl>
    <w:lvl w:ilvl="1">
      <w:start w:val="5"/>
      <w:numFmt w:val="decimal"/>
      <w:lvlText w:val="%1.%2."/>
      <w:lvlJc w:val="left"/>
      <w:pPr>
        <w:ind w:left="965" w:hanging="540"/>
      </w:pPr>
      <w:rPr>
        <w:rFonts w:eastAsia="Calibri" w:hint="default"/>
      </w:rPr>
    </w:lvl>
    <w:lvl w:ilvl="2">
      <w:start w:val="3"/>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39" w15:restartNumberingAfterBreak="0">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16cid:durableId="805587465">
    <w:abstractNumId w:val="22"/>
  </w:num>
  <w:num w:numId="2" w16cid:durableId="1912427185">
    <w:abstractNumId w:val="14"/>
  </w:num>
  <w:num w:numId="3" w16cid:durableId="1059859644">
    <w:abstractNumId w:val="21"/>
  </w:num>
  <w:num w:numId="4" w16cid:durableId="2104571961">
    <w:abstractNumId w:val="28"/>
  </w:num>
  <w:num w:numId="5" w16cid:durableId="1032918229">
    <w:abstractNumId w:val="3"/>
  </w:num>
  <w:num w:numId="6" w16cid:durableId="1623610672">
    <w:abstractNumId w:val="19"/>
  </w:num>
  <w:num w:numId="7" w16cid:durableId="1119568051">
    <w:abstractNumId w:val="10"/>
  </w:num>
  <w:num w:numId="8" w16cid:durableId="460071973">
    <w:abstractNumId w:val="23"/>
  </w:num>
  <w:num w:numId="9" w16cid:durableId="6180036">
    <w:abstractNumId w:val="5"/>
  </w:num>
  <w:num w:numId="10" w16cid:durableId="1511798004">
    <w:abstractNumId w:val="36"/>
  </w:num>
  <w:num w:numId="11" w16cid:durableId="1187018800">
    <w:abstractNumId w:val="18"/>
  </w:num>
  <w:num w:numId="12" w16cid:durableId="2061827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5192295">
    <w:abstractNumId w:val="4"/>
  </w:num>
  <w:num w:numId="14" w16cid:durableId="1844662980">
    <w:abstractNumId w:val="15"/>
  </w:num>
  <w:num w:numId="15" w16cid:durableId="1314020807">
    <w:abstractNumId w:val="24"/>
  </w:num>
  <w:num w:numId="16" w16cid:durableId="315493852">
    <w:abstractNumId w:val="17"/>
  </w:num>
  <w:num w:numId="17" w16cid:durableId="521751045">
    <w:abstractNumId w:val="9"/>
  </w:num>
  <w:num w:numId="18" w16cid:durableId="1382435402">
    <w:abstractNumId w:val="35"/>
  </w:num>
  <w:num w:numId="19" w16cid:durableId="517352139">
    <w:abstractNumId w:val="27"/>
  </w:num>
  <w:num w:numId="20" w16cid:durableId="472908997">
    <w:abstractNumId w:val="39"/>
  </w:num>
  <w:num w:numId="21" w16cid:durableId="1491291962">
    <w:abstractNumId w:val="31"/>
  </w:num>
  <w:num w:numId="22" w16cid:durableId="1316108267">
    <w:abstractNumId w:val="11"/>
  </w:num>
  <w:num w:numId="23" w16cid:durableId="2141609348">
    <w:abstractNumId w:val="13"/>
  </w:num>
  <w:num w:numId="24" w16cid:durableId="1988780845">
    <w:abstractNumId w:val="26"/>
  </w:num>
  <w:num w:numId="25" w16cid:durableId="237634301">
    <w:abstractNumId w:val="38"/>
  </w:num>
  <w:num w:numId="26" w16cid:durableId="325286974">
    <w:abstractNumId w:val="16"/>
  </w:num>
  <w:num w:numId="27" w16cid:durableId="1803957318">
    <w:abstractNumId w:val="34"/>
  </w:num>
  <w:num w:numId="28" w16cid:durableId="1147821942">
    <w:abstractNumId w:val="8"/>
  </w:num>
  <w:num w:numId="29" w16cid:durableId="501748790">
    <w:abstractNumId w:val="30"/>
  </w:num>
  <w:num w:numId="30" w16cid:durableId="1655063659">
    <w:abstractNumId w:val="20"/>
  </w:num>
  <w:num w:numId="31" w16cid:durableId="1643651398">
    <w:abstractNumId w:val="37"/>
  </w:num>
  <w:num w:numId="32" w16cid:durableId="1177188536">
    <w:abstractNumId w:val="6"/>
  </w:num>
  <w:num w:numId="33" w16cid:durableId="377781787">
    <w:abstractNumId w:val="7"/>
  </w:num>
  <w:num w:numId="34" w16cid:durableId="1299650699">
    <w:abstractNumId w:val="12"/>
  </w:num>
  <w:num w:numId="35" w16cid:durableId="94182088">
    <w:abstractNumId w:val="25"/>
  </w:num>
  <w:num w:numId="36" w16cid:durableId="974873141">
    <w:abstractNumId w:val="32"/>
  </w:num>
  <w:num w:numId="37" w16cid:durableId="1204369408">
    <w:abstractNumId w:val="0"/>
  </w:num>
  <w:num w:numId="38" w16cid:durableId="750858337">
    <w:abstractNumId w:val="29"/>
  </w:num>
  <w:num w:numId="39" w16cid:durableId="1688361060">
    <w:abstractNumId w:val="33"/>
  </w:num>
  <w:num w:numId="40" w16cid:durableId="909078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70"/>
    <w:rsid w:val="00006483"/>
    <w:rsid w:val="00012DEC"/>
    <w:rsid w:val="00015348"/>
    <w:rsid w:val="00037299"/>
    <w:rsid w:val="00043771"/>
    <w:rsid w:val="00050283"/>
    <w:rsid w:val="00065769"/>
    <w:rsid w:val="00065921"/>
    <w:rsid w:val="000670EE"/>
    <w:rsid w:val="000773C8"/>
    <w:rsid w:val="0008174D"/>
    <w:rsid w:val="000848D0"/>
    <w:rsid w:val="00084E53"/>
    <w:rsid w:val="000A2655"/>
    <w:rsid w:val="000B5D8E"/>
    <w:rsid w:val="000C417D"/>
    <w:rsid w:val="000D328C"/>
    <w:rsid w:val="000E28E9"/>
    <w:rsid w:val="00103A23"/>
    <w:rsid w:val="00115058"/>
    <w:rsid w:val="00116117"/>
    <w:rsid w:val="001219EA"/>
    <w:rsid w:val="00127D02"/>
    <w:rsid w:val="001370BB"/>
    <w:rsid w:val="00137CF9"/>
    <w:rsid w:val="00142316"/>
    <w:rsid w:val="001429A9"/>
    <w:rsid w:val="00150380"/>
    <w:rsid w:val="00164A3B"/>
    <w:rsid w:val="00167220"/>
    <w:rsid w:val="00175759"/>
    <w:rsid w:val="001A61EA"/>
    <w:rsid w:val="001D63A9"/>
    <w:rsid w:val="001E07DF"/>
    <w:rsid w:val="00201B5D"/>
    <w:rsid w:val="00206706"/>
    <w:rsid w:val="0021208F"/>
    <w:rsid w:val="00216B5C"/>
    <w:rsid w:val="00224F74"/>
    <w:rsid w:val="0022758F"/>
    <w:rsid w:val="002502F3"/>
    <w:rsid w:val="00261699"/>
    <w:rsid w:val="00262AC7"/>
    <w:rsid w:val="0027671B"/>
    <w:rsid w:val="00283CA2"/>
    <w:rsid w:val="0028548A"/>
    <w:rsid w:val="002A54E5"/>
    <w:rsid w:val="002B4E51"/>
    <w:rsid w:val="002C0609"/>
    <w:rsid w:val="002C3F58"/>
    <w:rsid w:val="002C550D"/>
    <w:rsid w:val="002D0F0C"/>
    <w:rsid w:val="002D3346"/>
    <w:rsid w:val="002E4799"/>
    <w:rsid w:val="00301510"/>
    <w:rsid w:val="0030188D"/>
    <w:rsid w:val="0030600F"/>
    <w:rsid w:val="00314556"/>
    <w:rsid w:val="0031581C"/>
    <w:rsid w:val="00322746"/>
    <w:rsid w:val="00335EF2"/>
    <w:rsid w:val="00345AA0"/>
    <w:rsid w:val="00350869"/>
    <w:rsid w:val="00360FDC"/>
    <w:rsid w:val="00377DBC"/>
    <w:rsid w:val="00380A0E"/>
    <w:rsid w:val="003924A2"/>
    <w:rsid w:val="00393C26"/>
    <w:rsid w:val="003D669E"/>
    <w:rsid w:val="00413DCE"/>
    <w:rsid w:val="00442F67"/>
    <w:rsid w:val="00456F3D"/>
    <w:rsid w:val="00465D09"/>
    <w:rsid w:val="00471449"/>
    <w:rsid w:val="004722F6"/>
    <w:rsid w:val="00483550"/>
    <w:rsid w:val="004A71BD"/>
    <w:rsid w:val="004A7D0F"/>
    <w:rsid w:val="004D0DDA"/>
    <w:rsid w:val="004D5B1E"/>
    <w:rsid w:val="004E70AD"/>
    <w:rsid w:val="004F201F"/>
    <w:rsid w:val="004F60FB"/>
    <w:rsid w:val="00501D4A"/>
    <w:rsid w:val="00506B4B"/>
    <w:rsid w:val="00513FE4"/>
    <w:rsid w:val="0051473B"/>
    <w:rsid w:val="00520CD3"/>
    <w:rsid w:val="00544373"/>
    <w:rsid w:val="005450F7"/>
    <w:rsid w:val="0054639B"/>
    <w:rsid w:val="00561121"/>
    <w:rsid w:val="00563FDA"/>
    <w:rsid w:val="005652AE"/>
    <w:rsid w:val="0057241E"/>
    <w:rsid w:val="005A274D"/>
    <w:rsid w:val="005D09DE"/>
    <w:rsid w:val="005D1AE1"/>
    <w:rsid w:val="005D4AF5"/>
    <w:rsid w:val="005D7989"/>
    <w:rsid w:val="005D7BD5"/>
    <w:rsid w:val="005F1E19"/>
    <w:rsid w:val="00627271"/>
    <w:rsid w:val="00641877"/>
    <w:rsid w:val="0064334F"/>
    <w:rsid w:val="006469FB"/>
    <w:rsid w:val="006625CE"/>
    <w:rsid w:val="00672056"/>
    <w:rsid w:val="00682A26"/>
    <w:rsid w:val="0069396E"/>
    <w:rsid w:val="00694AFA"/>
    <w:rsid w:val="006E1586"/>
    <w:rsid w:val="006E1E85"/>
    <w:rsid w:val="006F0675"/>
    <w:rsid w:val="006F083A"/>
    <w:rsid w:val="00723EB1"/>
    <w:rsid w:val="00724274"/>
    <w:rsid w:val="00724DD8"/>
    <w:rsid w:val="00731D81"/>
    <w:rsid w:val="00736AD1"/>
    <w:rsid w:val="00752E14"/>
    <w:rsid w:val="00754061"/>
    <w:rsid w:val="00761012"/>
    <w:rsid w:val="0076678E"/>
    <w:rsid w:val="0076707E"/>
    <w:rsid w:val="00772BE1"/>
    <w:rsid w:val="0078539F"/>
    <w:rsid w:val="007B20C8"/>
    <w:rsid w:val="007B4348"/>
    <w:rsid w:val="007B68E7"/>
    <w:rsid w:val="007C03D2"/>
    <w:rsid w:val="007D5D09"/>
    <w:rsid w:val="007E519E"/>
    <w:rsid w:val="007E651F"/>
    <w:rsid w:val="00805CE6"/>
    <w:rsid w:val="008127EC"/>
    <w:rsid w:val="00826332"/>
    <w:rsid w:val="00832D65"/>
    <w:rsid w:val="0083460F"/>
    <w:rsid w:val="00854911"/>
    <w:rsid w:val="008752A1"/>
    <w:rsid w:val="008766B9"/>
    <w:rsid w:val="008A70A0"/>
    <w:rsid w:val="008C2A17"/>
    <w:rsid w:val="008C60D1"/>
    <w:rsid w:val="008D2B6D"/>
    <w:rsid w:val="008E2E69"/>
    <w:rsid w:val="008F193C"/>
    <w:rsid w:val="00910053"/>
    <w:rsid w:val="009139D3"/>
    <w:rsid w:val="0091483B"/>
    <w:rsid w:val="00916AE4"/>
    <w:rsid w:val="009206C7"/>
    <w:rsid w:val="00922B4C"/>
    <w:rsid w:val="00943FCB"/>
    <w:rsid w:val="009576F5"/>
    <w:rsid w:val="00977B4C"/>
    <w:rsid w:val="0098171A"/>
    <w:rsid w:val="00986B71"/>
    <w:rsid w:val="009876EF"/>
    <w:rsid w:val="009A39AC"/>
    <w:rsid w:val="009C55BC"/>
    <w:rsid w:val="009C70C5"/>
    <w:rsid w:val="009E6267"/>
    <w:rsid w:val="009F542E"/>
    <w:rsid w:val="00A14737"/>
    <w:rsid w:val="00A30569"/>
    <w:rsid w:val="00A33068"/>
    <w:rsid w:val="00A44C87"/>
    <w:rsid w:val="00A464ED"/>
    <w:rsid w:val="00A60549"/>
    <w:rsid w:val="00A6513D"/>
    <w:rsid w:val="00A6799E"/>
    <w:rsid w:val="00A922C8"/>
    <w:rsid w:val="00A92C3A"/>
    <w:rsid w:val="00A96629"/>
    <w:rsid w:val="00AA03D3"/>
    <w:rsid w:val="00AC1FB5"/>
    <w:rsid w:val="00AC5200"/>
    <w:rsid w:val="00AC6976"/>
    <w:rsid w:val="00AD6E03"/>
    <w:rsid w:val="00AE05BA"/>
    <w:rsid w:val="00AF3A74"/>
    <w:rsid w:val="00B03BD6"/>
    <w:rsid w:val="00B050C7"/>
    <w:rsid w:val="00B13329"/>
    <w:rsid w:val="00B15667"/>
    <w:rsid w:val="00B159CB"/>
    <w:rsid w:val="00B27FE5"/>
    <w:rsid w:val="00B33DC9"/>
    <w:rsid w:val="00B46DB1"/>
    <w:rsid w:val="00B47574"/>
    <w:rsid w:val="00B753AE"/>
    <w:rsid w:val="00B76401"/>
    <w:rsid w:val="00B825D7"/>
    <w:rsid w:val="00B83958"/>
    <w:rsid w:val="00B851AA"/>
    <w:rsid w:val="00B97364"/>
    <w:rsid w:val="00BA5C21"/>
    <w:rsid w:val="00BC116A"/>
    <w:rsid w:val="00BC3218"/>
    <w:rsid w:val="00BD371B"/>
    <w:rsid w:val="00C01ED5"/>
    <w:rsid w:val="00C2669E"/>
    <w:rsid w:val="00C37033"/>
    <w:rsid w:val="00C54C30"/>
    <w:rsid w:val="00C551D4"/>
    <w:rsid w:val="00C55473"/>
    <w:rsid w:val="00C66219"/>
    <w:rsid w:val="00C72B95"/>
    <w:rsid w:val="00C73370"/>
    <w:rsid w:val="00C76036"/>
    <w:rsid w:val="00C90CE8"/>
    <w:rsid w:val="00C910D3"/>
    <w:rsid w:val="00CC29BF"/>
    <w:rsid w:val="00CC7693"/>
    <w:rsid w:val="00CD1000"/>
    <w:rsid w:val="00CE509A"/>
    <w:rsid w:val="00CE637B"/>
    <w:rsid w:val="00CF74AF"/>
    <w:rsid w:val="00D04B76"/>
    <w:rsid w:val="00D103F6"/>
    <w:rsid w:val="00D125A7"/>
    <w:rsid w:val="00D13AC1"/>
    <w:rsid w:val="00D2558A"/>
    <w:rsid w:val="00D27D79"/>
    <w:rsid w:val="00D31C95"/>
    <w:rsid w:val="00D4663A"/>
    <w:rsid w:val="00D5216E"/>
    <w:rsid w:val="00D53D48"/>
    <w:rsid w:val="00D75B5E"/>
    <w:rsid w:val="00D94560"/>
    <w:rsid w:val="00D96115"/>
    <w:rsid w:val="00D966EC"/>
    <w:rsid w:val="00DA341E"/>
    <w:rsid w:val="00DA7160"/>
    <w:rsid w:val="00DA74D0"/>
    <w:rsid w:val="00DC7177"/>
    <w:rsid w:val="00DE5738"/>
    <w:rsid w:val="00DE715F"/>
    <w:rsid w:val="00DF1A69"/>
    <w:rsid w:val="00DF3ACA"/>
    <w:rsid w:val="00DF728B"/>
    <w:rsid w:val="00E1158A"/>
    <w:rsid w:val="00E1511C"/>
    <w:rsid w:val="00E168AB"/>
    <w:rsid w:val="00E421E5"/>
    <w:rsid w:val="00E45411"/>
    <w:rsid w:val="00E56344"/>
    <w:rsid w:val="00E62DDC"/>
    <w:rsid w:val="00E835FF"/>
    <w:rsid w:val="00E86CD3"/>
    <w:rsid w:val="00E97034"/>
    <w:rsid w:val="00EA3771"/>
    <w:rsid w:val="00EA6DB0"/>
    <w:rsid w:val="00EB1149"/>
    <w:rsid w:val="00EC4B81"/>
    <w:rsid w:val="00ED1183"/>
    <w:rsid w:val="00ED7FCA"/>
    <w:rsid w:val="00EE2724"/>
    <w:rsid w:val="00EE3237"/>
    <w:rsid w:val="00EF6A4C"/>
    <w:rsid w:val="00F1499A"/>
    <w:rsid w:val="00F34F7B"/>
    <w:rsid w:val="00F36192"/>
    <w:rsid w:val="00F43531"/>
    <w:rsid w:val="00F512D1"/>
    <w:rsid w:val="00F5139F"/>
    <w:rsid w:val="00F53175"/>
    <w:rsid w:val="00F62A59"/>
    <w:rsid w:val="00F63B41"/>
    <w:rsid w:val="00F653DA"/>
    <w:rsid w:val="00F719D9"/>
    <w:rsid w:val="00F73A7A"/>
    <w:rsid w:val="00FA4BA6"/>
    <w:rsid w:val="00FB0D4B"/>
    <w:rsid w:val="00FC059A"/>
    <w:rsid w:val="00FC06B0"/>
    <w:rsid w:val="00FC4312"/>
    <w:rsid w:val="00FC7BC5"/>
    <w:rsid w:val="00FE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82AD"/>
  <w15:docId w15:val="{AD817092-D08C-43FA-9C25-FD063A63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B9"/>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A92C3A"/>
    <w:pPr>
      <w:keepNext/>
      <w:numPr>
        <w:numId w:val="31"/>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Antrat2">
    <w:name w:val="heading 2"/>
    <w:aliases w:val="Title Header2"/>
    <w:basedOn w:val="prastasis"/>
    <w:next w:val="prastasis"/>
    <w:link w:val="Antrat2Diagrama"/>
    <w:uiPriority w:val="9"/>
    <w:qFormat/>
    <w:rsid w:val="00A92C3A"/>
    <w:pPr>
      <w:numPr>
        <w:ilvl w:val="1"/>
        <w:numId w:val="31"/>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Antrat3">
    <w:name w:val="heading 3"/>
    <w:aliases w:val="Section Header3,Sub-Clause Paragraph"/>
    <w:basedOn w:val="prastasis"/>
    <w:next w:val="prastasis"/>
    <w:link w:val="Antrat3Diagrama"/>
    <w:uiPriority w:val="9"/>
    <w:qFormat/>
    <w:rsid w:val="00A92C3A"/>
    <w:pPr>
      <w:keepNext/>
      <w:numPr>
        <w:ilvl w:val="2"/>
        <w:numId w:val="31"/>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A92C3A"/>
    <w:pPr>
      <w:keepNext/>
      <w:numPr>
        <w:ilvl w:val="3"/>
        <w:numId w:val="31"/>
      </w:numPr>
      <w:spacing w:after="0" w:line="240" w:lineRule="auto"/>
      <w:outlineLvl w:val="3"/>
    </w:pPr>
    <w:rPr>
      <w:rFonts w:ascii="Times New Roman" w:eastAsia="Times New Roman" w:hAnsi="Times New Roman" w:cs="Times New Roman"/>
      <w:b/>
      <w:sz w:val="44"/>
      <w:szCs w:val="20"/>
      <w:lang w:val="lt-LT" w:eastAsia="lt-LT"/>
    </w:rPr>
  </w:style>
  <w:style w:type="paragraph" w:styleId="Antrat5">
    <w:name w:val="heading 5"/>
    <w:basedOn w:val="prastasis"/>
    <w:next w:val="prastasis"/>
    <w:link w:val="Antrat5Diagrama"/>
    <w:uiPriority w:val="9"/>
    <w:qFormat/>
    <w:rsid w:val="00A92C3A"/>
    <w:pPr>
      <w:keepNext/>
      <w:numPr>
        <w:ilvl w:val="4"/>
        <w:numId w:val="31"/>
      </w:numPr>
      <w:spacing w:after="0" w:line="240" w:lineRule="auto"/>
      <w:outlineLvl w:val="4"/>
    </w:pPr>
    <w:rPr>
      <w:rFonts w:ascii="Times New Roman" w:eastAsia="Times New Roman" w:hAnsi="Times New Roman" w:cs="Times New Roman"/>
      <w:b/>
      <w:sz w:val="40"/>
      <w:szCs w:val="20"/>
      <w:lang w:val="lt-LT" w:eastAsia="lt-LT"/>
    </w:rPr>
  </w:style>
  <w:style w:type="paragraph" w:styleId="Antrat6">
    <w:name w:val="heading 6"/>
    <w:basedOn w:val="prastasis"/>
    <w:next w:val="prastasis"/>
    <w:link w:val="Antrat6Diagrama"/>
    <w:qFormat/>
    <w:rsid w:val="00A92C3A"/>
    <w:pPr>
      <w:keepNext/>
      <w:numPr>
        <w:ilvl w:val="5"/>
        <w:numId w:val="31"/>
      </w:numPr>
      <w:spacing w:after="0" w:line="240" w:lineRule="auto"/>
      <w:outlineLvl w:val="5"/>
    </w:pPr>
    <w:rPr>
      <w:rFonts w:ascii="Times New Roman" w:eastAsia="Times New Roman" w:hAnsi="Times New Roman" w:cs="Times New Roman"/>
      <w:b/>
      <w:sz w:val="36"/>
      <w:szCs w:val="20"/>
      <w:lang w:val="lt-LT" w:eastAsia="lt-LT"/>
    </w:rPr>
  </w:style>
  <w:style w:type="paragraph" w:styleId="Antrat7">
    <w:name w:val="heading 7"/>
    <w:basedOn w:val="prastasis"/>
    <w:next w:val="prastasis"/>
    <w:link w:val="Antrat7Diagrama"/>
    <w:qFormat/>
    <w:rsid w:val="00A92C3A"/>
    <w:pPr>
      <w:keepNext/>
      <w:numPr>
        <w:ilvl w:val="6"/>
        <w:numId w:val="31"/>
      </w:numPr>
      <w:spacing w:after="0" w:line="240" w:lineRule="auto"/>
      <w:outlineLvl w:val="6"/>
    </w:pPr>
    <w:rPr>
      <w:rFonts w:ascii="Times New Roman" w:eastAsia="Times New Roman" w:hAnsi="Times New Roman" w:cs="Times New Roman"/>
      <w:sz w:val="48"/>
      <w:szCs w:val="20"/>
      <w:lang w:val="lt-LT" w:eastAsia="lt-LT"/>
    </w:rPr>
  </w:style>
  <w:style w:type="paragraph" w:styleId="Antrat8">
    <w:name w:val="heading 8"/>
    <w:basedOn w:val="prastasis"/>
    <w:next w:val="prastasis"/>
    <w:link w:val="Antrat8Diagrama"/>
    <w:qFormat/>
    <w:rsid w:val="00A92C3A"/>
    <w:pPr>
      <w:keepNext/>
      <w:numPr>
        <w:ilvl w:val="7"/>
        <w:numId w:val="31"/>
      </w:numPr>
      <w:spacing w:after="0" w:line="240" w:lineRule="auto"/>
      <w:outlineLvl w:val="7"/>
    </w:pPr>
    <w:rPr>
      <w:rFonts w:ascii="Times New Roman" w:eastAsia="Times New Roman" w:hAnsi="Times New Roman" w:cs="Times New Roman"/>
      <w:b/>
      <w:sz w:val="18"/>
      <w:szCs w:val="20"/>
      <w:lang w:val="lt-LT" w:eastAsia="lt-LT"/>
    </w:rPr>
  </w:style>
  <w:style w:type="paragraph" w:styleId="Antrat9">
    <w:name w:val="heading 9"/>
    <w:basedOn w:val="prastasis"/>
    <w:next w:val="prastasis"/>
    <w:link w:val="Antrat9Diagrama"/>
    <w:qFormat/>
    <w:rsid w:val="00A92C3A"/>
    <w:pPr>
      <w:keepNext/>
      <w:numPr>
        <w:ilvl w:val="8"/>
        <w:numId w:val="31"/>
      </w:numPr>
      <w:spacing w:after="0" w:line="240" w:lineRule="auto"/>
      <w:outlineLvl w:val="8"/>
    </w:pPr>
    <w:rPr>
      <w:rFonts w:ascii="Times New Roman" w:eastAsia="Times New Roman" w:hAnsi="Times New Roman" w:cs="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C73370"/>
    <w:pPr>
      <w:spacing w:after="0" w:line="240" w:lineRule="auto"/>
    </w:pPr>
    <w:rPr>
      <w:rFonts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7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54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54C30"/>
  </w:style>
  <w:style w:type="paragraph" w:styleId="Porat">
    <w:name w:val="footer"/>
    <w:basedOn w:val="prastasis"/>
    <w:link w:val="PoratDiagrama"/>
    <w:uiPriority w:val="99"/>
    <w:unhideWhenUsed/>
    <w:rsid w:val="00C54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4C30"/>
  </w:style>
  <w:style w:type="paragraph" w:styleId="Pagrindinistekstas">
    <w:name w:val="Body Text"/>
    <w:basedOn w:val="prastasis"/>
    <w:link w:val="PagrindinistekstasDiagrama"/>
    <w:uiPriority w:val="99"/>
    <w:semiHidden/>
    <w:unhideWhenUsed/>
    <w:rsid w:val="00B15667"/>
    <w:pPr>
      <w:spacing w:after="120"/>
    </w:pPr>
  </w:style>
  <w:style w:type="character" w:customStyle="1" w:styleId="PagrindinistekstasDiagrama">
    <w:name w:val="Pagrindinis tekstas Diagrama"/>
    <w:basedOn w:val="Numatytasispastraiposriftas"/>
    <w:link w:val="Pagrindinistekstas"/>
    <w:uiPriority w:val="99"/>
    <w:semiHidden/>
    <w:rsid w:val="00B15667"/>
  </w:style>
  <w:style w:type="paragraph" w:styleId="Betarp">
    <w:name w:val="No Spacing"/>
    <w:link w:val="BetarpDiagrama"/>
    <w:uiPriority w:val="1"/>
    <w:qFormat/>
    <w:rsid w:val="0021208F"/>
    <w:pPr>
      <w:spacing w:after="0" w:line="240" w:lineRule="auto"/>
    </w:pPr>
    <w:rPr>
      <w:rFonts w:ascii="Calibri" w:eastAsia="Calibri" w:hAnsi="Calibri" w:cs="Times New Roman"/>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77B4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77B4C"/>
    <w:pPr>
      <w:spacing w:line="276" w:lineRule="auto"/>
      <w:ind w:left="720"/>
      <w:contextualSpacing/>
    </w:pPr>
  </w:style>
  <w:style w:type="paragraph" w:styleId="prastasiniatinklio">
    <w:name w:val="Normal (Web)"/>
    <w:basedOn w:val="prastasis"/>
    <w:uiPriority w:val="99"/>
    <w:semiHidden/>
    <w:unhideWhenUsed/>
    <w:rsid w:val="00520CD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08174D"/>
    <w:rPr>
      <w:color w:val="808080"/>
    </w:rPr>
  </w:style>
  <w:style w:type="character" w:styleId="Hipersaitas">
    <w:name w:val="Hyperlink"/>
    <w:basedOn w:val="Numatytasispastraiposriftas"/>
    <w:uiPriority w:val="99"/>
    <w:unhideWhenUsed/>
    <w:rsid w:val="008D2B6D"/>
    <w:rPr>
      <w:rFonts w:ascii="Times New Roman" w:hAnsi="Times New Roman" w:cs="Times New Roman" w:hint="default"/>
      <w:color w:val="0563C1" w:themeColor="hyperlink"/>
      <w:u w:val="single"/>
    </w:rPr>
  </w:style>
  <w:style w:type="paragraph" w:customStyle="1" w:styleId="Default">
    <w:name w:val="Default"/>
    <w:rsid w:val="008D2B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avadinimas">
    <w:name w:val="Title"/>
    <w:basedOn w:val="prastasis"/>
    <w:link w:val="PavadinimasDiagrama"/>
    <w:uiPriority w:val="99"/>
    <w:qFormat/>
    <w:rsid w:val="00F719D9"/>
    <w:pPr>
      <w:spacing w:after="0" w:line="240" w:lineRule="auto"/>
      <w:jc w:val="center"/>
    </w:pPr>
    <w:rPr>
      <w:rFonts w:ascii="Times New Roman" w:eastAsia="Times New Roman" w:hAnsi="Times New Roman" w:cs="Times New Roman"/>
      <w:b/>
      <w:bCs/>
      <w:sz w:val="24"/>
      <w:szCs w:val="20"/>
      <w:lang w:val="lt-LT"/>
    </w:rPr>
  </w:style>
  <w:style w:type="character" w:customStyle="1" w:styleId="PavadinimasDiagrama">
    <w:name w:val="Pavadinimas Diagrama"/>
    <w:basedOn w:val="Numatytasispastraiposriftas"/>
    <w:link w:val="Pavadinimas"/>
    <w:uiPriority w:val="99"/>
    <w:rsid w:val="00F719D9"/>
    <w:rPr>
      <w:rFonts w:ascii="Times New Roman" w:eastAsia="Times New Roman" w:hAnsi="Times New Roman" w:cs="Times New Roman"/>
      <w:b/>
      <w:bCs/>
      <w:sz w:val="24"/>
      <w:szCs w:val="20"/>
      <w:lang w:val="lt-LT"/>
    </w:rPr>
  </w:style>
  <w:style w:type="paragraph" w:customStyle="1" w:styleId="BodyText11">
    <w:name w:val="Body Text11"/>
    <w:rsid w:val="00805CE6"/>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customStyle="1" w:styleId="Body2">
    <w:name w:val="Body 2"/>
    <w:qFormat/>
    <w:rsid w:val="009139D3"/>
    <w:pPr>
      <w:suppressAutoHyphens/>
      <w:spacing w:after="40" w:line="240" w:lineRule="auto"/>
      <w:jc w:val="both"/>
    </w:pPr>
    <w:rPr>
      <w:rFonts w:ascii="Times New Roman" w:eastAsia="Arial Unicode MS" w:hAnsi="Times New Roman" w:cs="Arial Unicode MS"/>
      <w:color w:val="000000"/>
      <w:sz w:val="24"/>
      <w:lang w:val="lt-LT" w:eastAsia="lt-LT"/>
    </w:rPr>
  </w:style>
  <w:style w:type="character" w:customStyle="1" w:styleId="form-control">
    <w:name w:val="form-control"/>
    <w:basedOn w:val="Numatytasispastraiposriftas"/>
    <w:rsid w:val="009139D3"/>
  </w:style>
  <w:style w:type="paragraph" w:styleId="Komentarotekstas">
    <w:name w:val="annotation text"/>
    <w:basedOn w:val="prastasis"/>
    <w:link w:val="KomentarotekstasDiagrama"/>
    <w:uiPriority w:val="99"/>
    <w:unhideWhenUsed/>
    <w:rsid w:val="001429A9"/>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1429A9"/>
    <w:rPr>
      <w:rFonts w:ascii="Times New Roman" w:eastAsia="Times New Roman" w:hAnsi="Times New Roman" w:cs="Times New Roman"/>
      <w:sz w:val="20"/>
      <w:szCs w:val="20"/>
      <w:lang w:val="lt-LT"/>
    </w:rPr>
  </w:style>
  <w:style w:type="paragraph" w:customStyle="1" w:styleId="Pagrindinistekstas21">
    <w:name w:val="Pagrindinis tekstas 21"/>
    <w:basedOn w:val="prastasis"/>
    <w:rsid w:val="001429A9"/>
    <w:pPr>
      <w:suppressAutoHyphens/>
      <w:spacing w:after="0" w:line="240" w:lineRule="auto"/>
      <w:jc w:val="both"/>
    </w:pPr>
    <w:rPr>
      <w:rFonts w:ascii="Arial" w:eastAsia="Times New Roman" w:hAnsi="Arial" w:cs="Arial"/>
      <w:sz w:val="24"/>
      <w:szCs w:val="20"/>
      <w:lang w:val="lt-LT" w:eastAsia="zh-CN"/>
    </w:rPr>
  </w:style>
  <w:style w:type="paragraph" w:customStyle="1" w:styleId="Heading">
    <w:name w:val="Heading"/>
    <w:next w:val="Body2"/>
    <w:rsid w:val="001429A9"/>
    <w:pPr>
      <w:spacing w:after="0" w:line="240" w:lineRule="auto"/>
      <w:outlineLvl w:val="0"/>
    </w:pPr>
    <w:rPr>
      <w:rFonts w:ascii="Times New Roman" w:eastAsia="Arial Unicode MS" w:hAnsi="Times New Roman" w:cs="Arial Unicode MS"/>
      <w:b/>
      <w:bCs/>
      <w:caps/>
      <w:color w:val="434343"/>
      <w:spacing w:val="4"/>
      <w:lang w:val="lt-LT" w:eastAsia="lt-LT"/>
    </w:rPr>
  </w:style>
  <w:style w:type="character" w:customStyle="1" w:styleId="BetarpDiagrama">
    <w:name w:val="Be tarpų Diagrama"/>
    <w:basedOn w:val="Numatytasispastraiposriftas"/>
    <w:link w:val="Betarp"/>
    <w:uiPriority w:val="1"/>
    <w:locked/>
    <w:rsid w:val="00F43531"/>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8A70A0"/>
    <w:rPr>
      <w:sz w:val="16"/>
      <w:szCs w:val="16"/>
    </w:rPr>
  </w:style>
  <w:style w:type="paragraph" w:styleId="Komentarotema">
    <w:name w:val="annotation subject"/>
    <w:basedOn w:val="Komentarotekstas"/>
    <w:next w:val="Komentarotekstas"/>
    <w:link w:val="KomentarotemaDiagrama"/>
    <w:uiPriority w:val="99"/>
    <w:semiHidden/>
    <w:unhideWhenUsed/>
    <w:rsid w:val="008A70A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8A70A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45AA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5AA0"/>
    <w:rPr>
      <w:rFonts w:ascii="Tahoma" w:hAnsi="Tahoma" w:cs="Tahoma"/>
      <w:sz w:val="16"/>
      <w:szCs w:val="16"/>
    </w:rPr>
  </w:style>
  <w:style w:type="paragraph" w:styleId="Pataisymai">
    <w:name w:val="Revision"/>
    <w:hidden/>
    <w:uiPriority w:val="99"/>
    <w:semiHidden/>
    <w:rsid w:val="001E07DF"/>
    <w:pPr>
      <w:spacing w:after="0" w:line="240" w:lineRule="auto"/>
    </w:pPr>
  </w:style>
  <w:style w:type="character" w:customStyle="1" w:styleId="lrzxr">
    <w:name w:val="lrzxr"/>
    <w:basedOn w:val="Numatytasispastraiposriftas"/>
    <w:rsid w:val="007B20C8"/>
  </w:style>
  <w:style w:type="paragraph" w:customStyle="1" w:styleId="Stilius2">
    <w:name w:val="Stilius2"/>
    <w:basedOn w:val="Sraopastraipa"/>
    <w:link w:val="Stilius2Diagrama"/>
    <w:qFormat/>
    <w:rsid w:val="00A14737"/>
    <w:pPr>
      <w:numPr>
        <w:numId w:val="20"/>
      </w:numPr>
      <w:spacing w:after="0" w:line="240" w:lineRule="auto"/>
      <w:ind w:right="-62"/>
      <w:jc w:val="both"/>
    </w:pPr>
    <w:rPr>
      <w:rFonts w:ascii="Times New Roman" w:eastAsia="Times New Roman" w:hAnsi="Times New Roman" w:cs="Times New Roman"/>
      <w:b/>
      <w:sz w:val="24"/>
      <w:szCs w:val="24"/>
      <w:lang w:val="lt-LT"/>
    </w:rPr>
  </w:style>
  <w:style w:type="character" w:customStyle="1" w:styleId="Stilius2Diagrama">
    <w:name w:val="Stilius2 Diagrama"/>
    <w:basedOn w:val="SraopastraipaDiagrama"/>
    <w:link w:val="Stilius2"/>
    <w:rsid w:val="00A14737"/>
    <w:rPr>
      <w:rFonts w:ascii="Times New Roman" w:eastAsia="Times New Roman" w:hAnsi="Times New Roman" w:cs="Times New Roman"/>
      <w:b/>
      <w:sz w:val="24"/>
      <w:szCs w:val="24"/>
      <w:lang w:val="lt-LT"/>
    </w:rPr>
  </w:style>
  <w:style w:type="character" w:styleId="Emfaz">
    <w:name w:val="Emphasis"/>
    <w:basedOn w:val="Numatytasispastraiposriftas"/>
    <w:uiPriority w:val="20"/>
    <w:qFormat/>
    <w:rsid w:val="00A14737"/>
    <w:rPr>
      <w:i/>
      <w:iC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A92C3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uiPriority w:val="9"/>
    <w:rsid w:val="00A92C3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A92C3A"/>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A92C3A"/>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uiPriority w:val="9"/>
    <w:rsid w:val="00A92C3A"/>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92C3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92C3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92C3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92C3A"/>
    <w:rPr>
      <w:rFonts w:ascii="Times New Roman" w:eastAsia="Times New Roman" w:hAnsi="Times New Roman" w:cs="Times New Roman"/>
      <w:sz w:val="40"/>
      <w:szCs w:val="20"/>
      <w:lang w:val="lt-LT" w:eastAsia="lt-LT"/>
    </w:rPr>
  </w:style>
  <w:style w:type="character" w:customStyle="1" w:styleId="Neapdorotaspaminjimas1">
    <w:name w:val="Neapdorotas paminėjimas1"/>
    <w:basedOn w:val="Numatytasispastraiposriftas"/>
    <w:uiPriority w:val="99"/>
    <w:semiHidden/>
    <w:unhideWhenUsed/>
    <w:rsid w:val="00A60549"/>
    <w:rPr>
      <w:color w:val="605E5C"/>
      <w:shd w:val="clear" w:color="auto" w:fill="E1DFDD"/>
    </w:rPr>
  </w:style>
  <w:style w:type="character" w:styleId="Neapdorotaspaminjimas">
    <w:name w:val="Unresolved Mention"/>
    <w:basedOn w:val="Numatytasispastraiposriftas"/>
    <w:uiPriority w:val="99"/>
    <w:semiHidden/>
    <w:unhideWhenUsed/>
    <w:rsid w:val="00283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065">
      <w:bodyDiv w:val="1"/>
      <w:marLeft w:val="0"/>
      <w:marRight w:val="0"/>
      <w:marTop w:val="0"/>
      <w:marBottom w:val="0"/>
      <w:divBdr>
        <w:top w:val="none" w:sz="0" w:space="0" w:color="auto"/>
        <w:left w:val="none" w:sz="0" w:space="0" w:color="auto"/>
        <w:bottom w:val="none" w:sz="0" w:space="0" w:color="auto"/>
        <w:right w:val="none" w:sz="0" w:space="0" w:color="auto"/>
      </w:divBdr>
    </w:div>
    <w:div w:id="68503038">
      <w:bodyDiv w:val="1"/>
      <w:marLeft w:val="0"/>
      <w:marRight w:val="0"/>
      <w:marTop w:val="0"/>
      <w:marBottom w:val="0"/>
      <w:divBdr>
        <w:top w:val="none" w:sz="0" w:space="0" w:color="auto"/>
        <w:left w:val="none" w:sz="0" w:space="0" w:color="auto"/>
        <w:bottom w:val="none" w:sz="0" w:space="0" w:color="auto"/>
        <w:right w:val="none" w:sz="0" w:space="0" w:color="auto"/>
      </w:divBdr>
    </w:div>
    <w:div w:id="100347072">
      <w:bodyDiv w:val="1"/>
      <w:marLeft w:val="0"/>
      <w:marRight w:val="0"/>
      <w:marTop w:val="0"/>
      <w:marBottom w:val="0"/>
      <w:divBdr>
        <w:top w:val="none" w:sz="0" w:space="0" w:color="auto"/>
        <w:left w:val="none" w:sz="0" w:space="0" w:color="auto"/>
        <w:bottom w:val="none" w:sz="0" w:space="0" w:color="auto"/>
        <w:right w:val="none" w:sz="0" w:space="0" w:color="auto"/>
      </w:divBdr>
    </w:div>
    <w:div w:id="210311355">
      <w:bodyDiv w:val="1"/>
      <w:marLeft w:val="0"/>
      <w:marRight w:val="0"/>
      <w:marTop w:val="0"/>
      <w:marBottom w:val="0"/>
      <w:divBdr>
        <w:top w:val="none" w:sz="0" w:space="0" w:color="auto"/>
        <w:left w:val="none" w:sz="0" w:space="0" w:color="auto"/>
        <w:bottom w:val="none" w:sz="0" w:space="0" w:color="auto"/>
        <w:right w:val="none" w:sz="0" w:space="0" w:color="auto"/>
      </w:divBdr>
    </w:div>
    <w:div w:id="857238749">
      <w:bodyDiv w:val="1"/>
      <w:marLeft w:val="0"/>
      <w:marRight w:val="0"/>
      <w:marTop w:val="0"/>
      <w:marBottom w:val="0"/>
      <w:divBdr>
        <w:top w:val="none" w:sz="0" w:space="0" w:color="auto"/>
        <w:left w:val="none" w:sz="0" w:space="0" w:color="auto"/>
        <w:bottom w:val="none" w:sz="0" w:space="0" w:color="auto"/>
        <w:right w:val="none" w:sz="0" w:space="0" w:color="auto"/>
      </w:divBdr>
    </w:div>
    <w:div w:id="950942040">
      <w:bodyDiv w:val="1"/>
      <w:marLeft w:val="0"/>
      <w:marRight w:val="0"/>
      <w:marTop w:val="0"/>
      <w:marBottom w:val="0"/>
      <w:divBdr>
        <w:top w:val="none" w:sz="0" w:space="0" w:color="auto"/>
        <w:left w:val="none" w:sz="0" w:space="0" w:color="auto"/>
        <w:bottom w:val="none" w:sz="0" w:space="0" w:color="auto"/>
        <w:right w:val="none" w:sz="0" w:space="0" w:color="auto"/>
      </w:divBdr>
    </w:div>
    <w:div w:id="1616865246">
      <w:bodyDiv w:val="1"/>
      <w:marLeft w:val="0"/>
      <w:marRight w:val="0"/>
      <w:marTop w:val="0"/>
      <w:marBottom w:val="0"/>
      <w:divBdr>
        <w:top w:val="none" w:sz="0" w:space="0" w:color="auto"/>
        <w:left w:val="none" w:sz="0" w:space="0" w:color="auto"/>
        <w:bottom w:val="none" w:sz="0" w:space="0" w:color="auto"/>
        <w:right w:val="none" w:sz="0" w:space="0" w:color="auto"/>
      </w:divBdr>
    </w:div>
    <w:div w:id="1648313521">
      <w:bodyDiv w:val="1"/>
      <w:marLeft w:val="0"/>
      <w:marRight w:val="0"/>
      <w:marTop w:val="0"/>
      <w:marBottom w:val="0"/>
      <w:divBdr>
        <w:top w:val="none" w:sz="0" w:space="0" w:color="auto"/>
        <w:left w:val="none" w:sz="0" w:space="0" w:color="auto"/>
        <w:bottom w:val="none" w:sz="0" w:space="0" w:color="auto"/>
        <w:right w:val="none" w:sz="0" w:space="0" w:color="auto"/>
      </w:divBdr>
    </w:div>
    <w:div w:id="1666977610">
      <w:bodyDiv w:val="1"/>
      <w:marLeft w:val="0"/>
      <w:marRight w:val="0"/>
      <w:marTop w:val="0"/>
      <w:marBottom w:val="0"/>
      <w:divBdr>
        <w:top w:val="none" w:sz="0" w:space="0" w:color="auto"/>
        <w:left w:val="none" w:sz="0" w:space="0" w:color="auto"/>
        <w:bottom w:val="none" w:sz="0" w:space="0" w:color="auto"/>
        <w:right w:val="none" w:sz="0" w:space="0" w:color="auto"/>
      </w:divBdr>
    </w:div>
    <w:div w:id="1668943631">
      <w:bodyDiv w:val="1"/>
      <w:marLeft w:val="0"/>
      <w:marRight w:val="0"/>
      <w:marTop w:val="0"/>
      <w:marBottom w:val="0"/>
      <w:divBdr>
        <w:top w:val="none" w:sz="0" w:space="0" w:color="auto"/>
        <w:left w:val="none" w:sz="0" w:space="0" w:color="auto"/>
        <w:bottom w:val="none" w:sz="0" w:space="0" w:color="auto"/>
        <w:right w:val="none" w:sz="0" w:space="0" w:color="auto"/>
      </w:divBdr>
    </w:div>
    <w:div w:id="20741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talijus.rameli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5ED585A2347018A76E1FECCD24814"/>
        <w:category>
          <w:name w:val="Bendrosios nuostatos"/>
          <w:gallery w:val="placeholder"/>
        </w:category>
        <w:types>
          <w:type w:val="bbPlcHdr"/>
        </w:types>
        <w:behaviors>
          <w:behavior w:val="content"/>
        </w:behaviors>
        <w:guid w:val="{ECB5619A-81AB-4850-9E46-D5E32AF0168A}"/>
      </w:docPartPr>
      <w:docPartBody>
        <w:p w:rsidR="009C6238" w:rsidRDefault="006B1034" w:rsidP="006B1034">
          <w:pPr>
            <w:pStyle w:val="8D55ED585A2347018A76E1FECCD24814"/>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034"/>
    <w:rsid w:val="00030054"/>
    <w:rsid w:val="00085905"/>
    <w:rsid w:val="000E6D79"/>
    <w:rsid w:val="001F6D6A"/>
    <w:rsid w:val="002652D5"/>
    <w:rsid w:val="00282F7C"/>
    <w:rsid w:val="00287E8B"/>
    <w:rsid w:val="005C5FBD"/>
    <w:rsid w:val="006116BF"/>
    <w:rsid w:val="006A0D4A"/>
    <w:rsid w:val="006B1034"/>
    <w:rsid w:val="007A240D"/>
    <w:rsid w:val="008918CF"/>
    <w:rsid w:val="008F0548"/>
    <w:rsid w:val="009112BA"/>
    <w:rsid w:val="009C6238"/>
    <w:rsid w:val="009E5266"/>
    <w:rsid w:val="00A52DB1"/>
    <w:rsid w:val="00B84458"/>
    <w:rsid w:val="00BD09E8"/>
    <w:rsid w:val="00CB3BCA"/>
    <w:rsid w:val="00CC2E65"/>
    <w:rsid w:val="00E34985"/>
    <w:rsid w:val="00EB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1034"/>
    <w:rPr>
      <w:color w:val="808080"/>
    </w:rPr>
  </w:style>
  <w:style w:type="paragraph" w:customStyle="1" w:styleId="8D55ED585A2347018A76E1FECCD24814">
    <w:name w:val="8D55ED585A2347018A76E1FECCD24814"/>
    <w:rsid w:val="006B1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18632</Words>
  <Characters>10621</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Jankauskiene</dc:creator>
  <cp:keywords/>
  <dc:description/>
  <cp:lastModifiedBy>Beliakova Jelena</cp:lastModifiedBy>
  <cp:revision>4</cp:revision>
  <dcterms:created xsi:type="dcterms:W3CDTF">2022-10-17T08:45:00Z</dcterms:created>
  <dcterms:modified xsi:type="dcterms:W3CDTF">2022-10-17T11:26:00Z</dcterms:modified>
</cp:coreProperties>
</file>