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1E" w:rsidRPr="00E5078A" w:rsidRDefault="00281858" w:rsidP="00281858">
      <w:pPr>
        <w:jc w:val="center"/>
        <w:rPr>
          <w:rFonts w:ascii="Times New Roman" w:hAnsi="Times New Roman" w:cs="Times New Roman"/>
          <w:b/>
          <w:sz w:val="24"/>
          <w:szCs w:val="24"/>
        </w:rPr>
      </w:pPr>
      <w:r w:rsidRPr="00E5078A">
        <w:rPr>
          <w:rFonts w:ascii="Times New Roman" w:hAnsi="Times New Roman" w:cs="Times New Roman"/>
          <w:b/>
          <w:sz w:val="24"/>
          <w:szCs w:val="24"/>
        </w:rPr>
        <w:t>PASLAUGŲ SUTARTIS Nr.</w:t>
      </w:r>
      <w:r w:rsidR="009C3D35">
        <w:rPr>
          <w:rFonts w:ascii="Times New Roman" w:hAnsi="Times New Roman" w:cs="Times New Roman"/>
          <w:b/>
          <w:sz w:val="24"/>
          <w:szCs w:val="24"/>
        </w:rPr>
        <w:t xml:space="preserve"> SUT-189/2022</w:t>
      </w:r>
    </w:p>
    <w:p w:rsidR="00281858" w:rsidRPr="00E5078A" w:rsidRDefault="00281858" w:rsidP="00281858">
      <w:pPr>
        <w:jc w:val="center"/>
        <w:rPr>
          <w:rFonts w:ascii="Times New Roman" w:hAnsi="Times New Roman" w:cs="Times New Roman"/>
          <w:sz w:val="24"/>
          <w:szCs w:val="24"/>
        </w:rPr>
      </w:pPr>
      <w:r w:rsidRPr="00E5078A">
        <w:rPr>
          <w:rFonts w:ascii="Times New Roman" w:hAnsi="Times New Roman" w:cs="Times New Roman"/>
          <w:sz w:val="24"/>
          <w:szCs w:val="24"/>
        </w:rPr>
        <w:t>2022 m. spalio 31 d.</w:t>
      </w:r>
    </w:p>
    <w:p w:rsidR="00281858" w:rsidRPr="00FD1765" w:rsidRDefault="00FD1765" w:rsidP="00FD1765">
      <w:pPr>
        <w:jc w:val="center"/>
        <w:rPr>
          <w:rFonts w:ascii="Times New Roman" w:hAnsi="Times New Roman" w:cs="Times New Roman"/>
          <w:sz w:val="24"/>
          <w:szCs w:val="24"/>
        </w:rPr>
      </w:pPr>
      <w:r>
        <w:rPr>
          <w:rFonts w:ascii="Times New Roman" w:hAnsi="Times New Roman" w:cs="Times New Roman"/>
          <w:sz w:val="24"/>
          <w:szCs w:val="24"/>
        </w:rPr>
        <w:t>Kaunas</w:t>
      </w:r>
    </w:p>
    <w:p w:rsidR="00281858" w:rsidRPr="00E5078A" w:rsidRDefault="00281858" w:rsidP="00281858">
      <w:pPr>
        <w:jc w:val="both"/>
        <w:rPr>
          <w:rFonts w:ascii="Times New Roman" w:hAnsi="Times New Roman"/>
          <w:b/>
          <w:bCs/>
          <w:sz w:val="24"/>
          <w:szCs w:val="24"/>
        </w:rPr>
      </w:pPr>
      <w:r w:rsidRPr="00E5078A">
        <w:rPr>
          <w:rFonts w:ascii="Times New Roman" w:hAnsi="Times New Roman"/>
          <w:b/>
          <w:bCs/>
          <w:sz w:val="24"/>
          <w:szCs w:val="24"/>
        </w:rPr>
        <w:t>Kauno miesto savivaldybės Vinco Kudirkos viešoji biblioteka</w:t>
      </w:r>
    </w:p>
    <w:p w:rsidR="00281858" w:rsidRDefault="00281858" w:rsidP="00281858">
      <w:pPr>
        <w:jc w:val="both"/>
        <w:rPr>
          <w:rFonts w:ascii="Times New Roman" w:hAnsi="Times New Roman"/>
          <w:bCs/>
          <w:sz w:val="24"/>
          <w:szCs w:val="24"/>
        </w:rPr>
      </w:pPr>
      <w:r>
        <w:rPr>
          <w:rFonts w:ascii="Times New Roman" w:hAnsi="Times New Roman"/>
          <w:bCs/>
          <w:sz w:val="24"/>
          <w:szCs w:val="24"/>
        </w:rPr>
        <w:t xml:space="preserve">Registruota adresu: </w:t>
      </w:r>
      <w:r w:rsidRPr="009C1CB6">
        <w:rPr>
          <w:rFonts w:ascii="Times New Roman" w:hAnsi="Times New Roman"/>
          <w:bCs/>
          <w:sz w:val="24"/>
          <w:szCs w:val="24"/>
        </w:rPr>
        <w:t>Laisvės al. 57, Kaunas</w:t>
      </w:r>
      <w:r>
        <w:rPr>
          <w:rFonts w:ascii="Times New Roman" w:hAnsi="Times New Roman"/>
          <w:bCs/>
          <w:sz w:val="24"/>
          <w:szCs w:val="24"/>
        </w:rPr>
        <w:t xml:space="preserve">, įmonės </w:t>
      </w:r>
      <w:r w:rsidRPr="009C1CB6">
        <w:rPr>
          <w:rFonts w:ascii="Times New Roman" w:hAnsi="Times New Roman"/>
          <w:bCs/>
          <w:sz w:val="24"/>
          <w:szCs w:val="24"/>
        </w:rPr>
        <w:t xml:space="preserve">kodas 290145360, atstovaujama direktorės Nomedos Domeikienės, </w:t>
      </w:r>
      <w:r>
        <w:rPr>
          <w:rFonts w:ascii="Times New Roman" w:hAnsi="Times New Roman"/>
          <w:bCs/>
          <w:sz w:val="24"/>
          <w:szCs w:val="24"/>
        </w:rPr>
        <w:t xml:space="preserve">viena šalis, toliau vadinama </w:t>
      </w:r>
      <w:r w:rsidR="00E831C8">
        <w:rPr>
          <w:rFonts w:ascii="Times New Roman" w:hAnsi="Times New Roman"/>
          <w:bCs/>
          <w:sz w:val="24"/>
          <w:szCs w:val="24"/>
        </w:rPr>
        <w:t>Paslaugų gavėju</w:t>
      </w:r>
      <w:r>
        <w:rPr>
          <w:rFonts w:ascii="Times New Roman" w:hAnsi="Times New Roman"/>
          <w:bCs/>
          <w:sz w:val="24"/>
          <w:szCs w:val="24"/>
        </w:rPr>
        <w:t>,</w:t>
      </w:r>
    </w:p>
    <w:p w:rsidR="00281858" w:rsidRDefault="00281858" w:rsidP="00281858">
      <w:pPr>
        <w:jc w:val="both"/>
        <w:rPr>
          <w:rFonts w:ascii="Times New Roman" w:hAnsi="Times New Roman"/>
          <w:bCs/>
          <w:sz w:val="24"/>
          <w:szCs w:val="24"/>
        </w:rPr>
      </w:pPr>
      <w:r>
        <w:rPr>
          <w:rFonts w:ascii="Times New Roman" w:hAnsi="Times New Roman"/>
          <w:bCs/>
          <w:sz w:val="24"/>
          <w:szCs w:val="24"/>
        </w:rPr>
        <w:t>IR</w:t>
      </w:r>
    </w:p>
    <w:p w:rsidR="00281858" w:rsidRPr="00E5078A" w:rsidRDefault="00281858" w:rsidP="00281858">
      <w:pPr>
        <w:jc w:val="both"/>
        <w:rPr>
          <w:rFonts w:ascii="Times New Roman" w:hAnsi="Times New Roman"/>
          <w:b/>
          <w:bCs/>
          <w:sz w:val="24"/>
          <w:szCs w:val="24"/>
        </w:rPr>
      </w:pPr>
      <w:r w:rsidRPr="00E5078A">
        <w:rPr>
          <w:rFonts w:ascii="Times New Roman" w:hAnsi="Times New Roman"/>
          <w:b/>
          <w:bCs/>
          <w:sz w:val="24"/>
          <w:szCs w:val="24"/>
        </w:rPr>
        <w:t xml:space="preserve">Dovilė </w:t>
      </w:r>
      <w:proofErr w:type="spellStart"/>
      <w:r w:rsidRPr="00E5078A">
        <w:rPr>
          <w:rFonts w:ascii="Times New Roman" w:hAnsi="Times New Roman"/>
          <w:b/>
          <w:bCs/>
          <w:sz w:val="24"/>
          <w:szCs w:val="24"/>
        </w:rPr>
        <w:t>Šuliokaitė</w:t>
      </w:r>
      <w:proofErr w:type="spellEnd"/>
    </w:p>
    <w:p w:rsidR="007D2FEB" w:rsidRDefault="007D2FEB" w:rsidP="00281858">
      <w:pPr>
        <w:jc w:val="both"/>
        <w:rPr>
          <w:rFonts w:ascii="Times New Roman" w:hAnsi="Times New Roman"/>
          <w:bCs/>
          <w:sz w:val="24"/>
          <w:szCs w:val="24"/>
        </w:rPr>
      </w:pPr>
      <w:r>
        <w:rPr>
          <w:rFonts w:ascii="Times New Roman" w:hAnsi="Times New Roman"/>
          <w:bCs/>
          <w:sz w:val="24"/>
          <w:szCs w:val="24"/>
        </w:rPr>
        <w:t xml:space="preserve">veikianti pagal individualios veiklos pažymėjimą Nr.991648, išdavimo data 2020-08-11, toliau vadinama </w:t>
      </w:r>
      <w:r w:rsidR="00E831C8">
        <w:rPr>
          <w:rFonts w:ascii="Times New Roman" w:hAnsi="Times New Roman"/>
          <w:bCs/>
          <w:sz w:val="24"/>
          <w:szCs w:val="24"/>
        </w:rPr>
        <w:t>Paslaugų teikėju</w:t>
      </w:r>
      <w:r>
        <w:rPr>
          <w:rFonts w:ascii="Times New Roman" w:hAnsi="Times New Roman"/>
          <w:bCs/>
          <w:sz w:val="24"/>
          <w:szCs w:val="24"/>
        </w:rPr>
        <w:t>, kurios kartu sutartyje vadinamos Šalimis, susitarė dėl toliau išvardytų sąlygų ir sudarė šią atlygintinų paslaugų sutartį (toliau – Sutartis).</w:t>
      </w:r>
    </w:p>
    <w:p w:rsidR="007D2FEB" w:rsidRDefault="007D2FEB" w:rsidP="00281858">
      <w:pPr>
        <w:jc w:val="both"/>
        <w:rPr>
          <w:rFonts w:ascii="Times New Roman" w:hAnsi="Times New Roman"/>
          <w:bCs/>
          <w:sz w:val="24"/>
          <w:szCs w:val="24"/>
        </w:rPr>
      </w:pPr>
      <w:r>
        <w:rPr>
          <w:rFonts w:ascii="Times New Roman" w:hAnsi="Times New Roman"/>
          <w:bCs/>
          <w:sz w:val="24"/>
          <w:szCs w:val="24"/>
        </w:rPr>
        <w:t>1.Sutarties objektas:</w:t>
      </w:r>
    </w:p>
    <w:p w:rsidR="0062130F" w:rsidRDefault="007D2FEB" w:rsidP="00281858">
      <w:pPr>
        <w:jc w:val="both"/>
        <w:rPr>
          <w:rFonts w:ascii="Times New Roman" w:hAnsi="Times New Roman"/>
          <w:bCs/>
          <w:sz w:val="24"/>
          <w:szCs w:val="24"/>
        </w:rPr>
      </w:pPr>
      <w:r>
        <w:rPr>
          <w:rFonts w:ascii="Times New Roman" w:hAnsi="Times New Roman"/>
          <w:bCs/>
          <w:sz w:val="24"/>
          <w:szCs w:val="24"/>
        </w:rPr>
        <w:t xml:space="preserve">1.1. Paslaugų teikėjas įsipareigoja suteikti buhalterinės apskaitos </w:t>
      </w:r>
      <w:r w:rsidR="00E831C8">
        <w:rPr>
          <w:rFonts w:ascii="Times New Roman" w:hAnsi="Times New Roman"/>
          <w:bCs/>
          <w:sz w:val="24"/>
          <w:szCs w:val="24"/>
        </w:rPr>
        <w:t xml:space="preserve">vykdymo </w:t>
      </w:r>
      <w:r>
        <w:rPr>
          <w:rFonts w:ascii="Times New Roman" w:hAnsi="Times New Roman"/>
          <w:bCs/>
          <w:sz w:val="24"/>
          <w:szCs w:val="24"/>
        </w:rPr>
        <w:t xml:space="preserve">paslaugas (toliau – paslaugos) </w:t>
      </w:r>
      <w:r w:rsidR="00C2584E">
        <w:rPr>
          <w:rFonts w:ascii="Times New Roman" w:hAnsi="Times New Roman"/>
          <w:bCs/>
          <w:sz w:val="24"/>
          <w:szCs w:val="24"/>
        </w:rPr>
        <w:t xml:space="preserve">šiuose </w:t>
      </w:r>
      <w:r w:rsidR="00E831C8">
        <w:rPr>
          <w:rFonts w:ascii="Times New Roman" w:hAnsi="Times New Roman"/>
          <w:bCs/>
          <w:sz w:val="24"/>
          <w:szCs w:val="24"/>
        </w:rPr>
        <w:t>Paslaugų gavėjo</w:t>
      </w:r>
      <w:r w:rsidR="00C2584E">
        <w:rPr>
          <w:rFonts w:ascii="Times New Roman" w:hAnsi="Times New Roman"/>
          <w:bCs/>
          <w:sz w:val="24"/>
          <w:szCs w:val="24"/>
        </w:rPr>
        <w:t xml:space="preserve"> vykdomuose projektuose</w:t>
      </w:r>
      <w:r w:rsidR="00E831C8">
        <w:rPr>
          <w:rFonts w:ascii="Times New Roman" w:hAnsi="Times New Roman"/>
          <w:bCs/>
          <w:sz w:val="24"/>
          <w:szCs w:val="24"/>
        </w:rPr>
        <w:t xml:space="preserve"> už žemiau nurodytą kainą</w:t>
      </w:r>
      <w:r w:rsidR="0062130F">
        <w:rPr>
          <w:rFonts w:ascii="Times New Roman" w:hAnsi="Times New Roman"/>
          <w:bCs/>
          <w:sz w:val="24"/>
          <w:szCs w:val="24"/>
        </w:rPr>
        <w:t>:</w:t>
      </w:r>
    </w:p>
    <w:tbl>
      <w:tblPr>
        <w:tblStyle w:val="Lentelstinklelis"/>
        <w:tblW w:w="9634" w:type="dxa"/>
        <w:tblLook w:val="04A0" w:firstRow="1" w:lastRow="0" w:firstColumn="1" w:lastColumn="0" w:noHBand="0" w:noVBand="1"/>
      </w:tblPr>
      <w:tblGrid>
        <w:gridCol w:w="3823"/>
        <w:gridCol w:w="1842"/>
        <w:gridCol w:w="1985"/>
        <w:gridCol w:w="1984"/>
      </w:tblGrid>
      <w:tr w:rsidR="0062130F" w:rsidTr="0062130F">
        <w:tc>
          <w:tcPr>
            <w:tcW w:w="3823"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Projekto pavadinimas</w:t>
            </w:r>
          </w:p>
        </w:tc>
        <w:tc>
          <w:tcPr>
            <w:tcW w:w="1842"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Projekto pradžia</w:t>
            </w:r>
          </w:p>
        </w:tc>
        <w:tc>
          <w:tcPr>
            <w:tcW w:w="1985"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Projekto pabaiga</w:t>
            </w:r>
          </w:p>
        </w:tc>
        <w:tc>
          <w:tcPr>
            <w:tcW w:w="1984"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 xml:space="preserve">Suma, </w:t>
            </w:r>
            <w:proofErr w:type="spellStart"/>
            <w:r>
              <w:rPr>
                <w:rFonts w:ascii="Times New Roman" w:hAnsi="Times New Roman"/>
                <w:bCs/>
                <w:sz w:val="24"/>
                <w:szCs w:val="24"/>
              </w:rPr>
              <w:t>Eur</w:t>
            </w:r>
            <w:proofErr w:type="spellEnd"/>
          </w:p>
        </w:tc>
      </w:tr>
      <w:tr w:rsidR="0062130F" w:rsidTr="0062130F">
        <w:tc>
          <w:tcPr>
            <w:tcW w:w="3823"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„Bibliotekos paslaugų prieinamumo didinimas Kauno mieste“</w:t>
            </w:r>
          </w:p>
          <w:p w:rsidR="00554A9C" w:rsidRDefault="00554A9C" w:rsidP="00281858">
            <w:pPr>
              <w:jc w:val="both"/>
              <w:rPr>
                <w:rFonts w:ascii="Times New Roman" w:hAnsi="Times New Roman"/>
                <w:bCs/>
                <w:sz w:val="24"/>
                <w:szCs w:val="24"/>
              </w:rPr>
            </w:pPr>
          </w:p>
        </w:tc>
        <w:tc>
          <w:tcPr>
            <w:tcW w:w="1842" w:type="dxa"/>
          </w:tcPr>
          <w:p w:rsidR="0062130F" w:rsidRDefault="00106964" w:rsidP="00281858">
            <w:pPr>
              <w:jc w:val="both"/>
              <w:rPr>
                <w:rFonts w:ascii="Times New Roman" w:hAnsi="Times New Roman"/>
                <w:bCs/>
                <w:sz w:val="24"/>
                <w:szCs w:val="24"/>
              </w:rPr>
            </w:pPr>
            <w:r>
              <w:rPr>
                <w:rFonts w:ascii="Times New Roman" w:hAnsi="Times New Roman"/>
                <w:bCs/>
                <w:sz w:val="24"/>
                <w:szCs w:val="24"/>
              </w:rPr>
              <w:t>2022-06-06</w:t>
            </w:r>
          </w:p>
        </w:tc>
        <w:tc>
          <w:tcPr>
            <w:tcW w:w="1985"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2022-10-31</w:t>
            </w:r>
          </w:p>
        </w:tc>
        <w:tc>
          <w:tcPr>
            <w:tcW w:w="1984" w:type="dxa"/>
          </w:tcPr>
          <w:p w:rsidR="0062130F" w:rsidRDefault="0062130F" w:rsidP="00281858">
            <w:pPr>
              <w:jc w:val="both"/>
              <w:rPr>
                <w:rFonts w:ascii="Times New Roman" w:hAnsi="Times New Roman"/>
                <w:bCs/>
                <w:sz w:val="24"/>
                <w:szCs w:val="24"/>
              </w:rPr>
            </w:pPr>
            <w:r>
              <w:rPr>
                <w:rFonts w:ascii="Times New Roman" w:hAnsi="Times New Roman"/>
                <w:bCs/>
                <w:sz w:val="24"/>
                <w:szCs w:val="24"/>
              </w:rPr>
              <w:t>200</w:t>
            </w:r>
          </w:p>
        </w:tc>
      </w:tr>
      <w:tr w:rsidR="0062130F" w:rsidTr="0062130F">
        <w:tc>
          <w:tcPr>
            <w:tcW w:w="3823" w:type="dxa"/>
          </w:tcPr>
          <w:p w:rsidR="00554A9C" w:rsidRDefault="00106964" w:rsidP="00281858">
            <w:pPr>
              <w:jc w:val="both"/>
              <w:rPr>
                <w:rFonts w:ascii="Times New Roman" w:hAnsi="Times New Roman"/>
                <w:bCs/>
                <w:sz w:val="24"/>
                <w:szCs w:val="24"/>
              </w:rPr>
            </w:pPr>
            <w:r>
              <w:rPr>
                <w:rFonts w:ascii="Times New Roman" w:hAnsi="Times New Roman"/>
                <w:bCs/>
                <w:sz w:val="24"/>
                <w:szCs w:val="24"/>
              </w:rPr>
              <w:t>„Atviros kūrybinės dirbtuvės „</w:t>
            </w:r>
            <w:proofErr w:type="spellStart"/>
            <w:r>
              <w:rPr>
                <w:rFonts w:ascii="Times New Roman" w:hAnsi="Times New Roman"/>
                <w:bCs/>
                <w:sz w:val="24"/>
                <w:szCs w:val="24"/>
              </w:rPr>
              <w:t>Etnosodas</w:t>
            </w:r>
            <w:proofErr w:type="spellEnd"/>
            <w:r>
              <w:rPr>
                <w:rFonts w:ascii="Times New Roman" w:hAnsi="Times New Roman"/>
                <w:bCs/>
                <w:sz w:val="24"/>
                <w:szCs w:val="24"/>
              </w:rPr>
              <w:t>: senieji žaislai ir žaidimai“</w:t>
            </w:r>
          </w:p>
        </w:tc>
        <w:tc>
          <w:tcPr>
            <w:tcW w:w="1842" w:type="dxa"/>
          </w:tcPr>
          <w:p w:rsidR="0062130F" w:rsidRDefault="00D62682" w:rsidP="00281858">
            <w:pPr>
              <w:jc w:val="both"/>
              <w:rPr>
                <w:rFonts w:ascii="Times New Roman" w:hAnsi="Times New Roman"/>
                <w:bCs/>
                <w:sz w:val="24"/>
                <w:szCs w:val="24"/>
              </w:rPr>
            </w:pPr>
            <w:r>
              <w:rPr>
                <w:rFonts w:ascii="Times New Roman" w:hAnsi="Times New Roman"/>
                <w:bCs/>
                <w:sz w:val="24"/>
                <w:szCs w:val="24"/>
              </w:rPr>
              <w:t>2022-04-01</w:t>
            </w:r>
          </w:p>
        </w:tc>
        <w:tc>
          <w:tcPr>
            <w:tcW w:w="1985" w:type="dxa"/>
          </w:tcPr>
          <w:p w:rsidR="0062130F" w:rsidRDefault="00D62682" w:rsidP="00281858">
            <w:pPr>
              <w:jc w:val="both"/>
              <w:rPr>
                <w:rFonts w:ascii="Times New Roman" w:hAnsi="Times New Roman"/>
                <w:bCs/>
                <w:sz w:val="24"/>
                <w:szCs w:val="24"/>
              </w:rPr>
            </w:pPr>
            <w:r>
              <w:rPr>
                <w:rFonts w:ascii="Times New Roman" w:hAnsi="Times New Roman"/>
                <w:bCs/>
                <w:sz w:val="24"/>
                <w:szCs w:val="24"/>
              </w:rPr>
              <w:t>2022-12-31</w:t>
            </w:r>
          </w:p>
        </w:tc>
        <w:tc>
          <w:tcPr>
            <w:tcW w:w="1984" w:type="dxa"/>
          </w:tcPr>
          <w:p w:rsidR="0062130F" w:rsidRDefault="00106964" w:rsidP="00281858">
            <w:pPr>
              <w:jc w:val="both"/>
              <w:rPr>
                <w:rFonts w:ascii="Times New Roman" w:hAnsi="Times New Roman"/>
                <w:bCs/>
                <w:sz w:val="24"/>
                <w:szCs w:val="24"/>
              </w:rPr>
            </w:pPr>
            <w:r>
              <w:rPr>
                <w:rFonts w:ascii="Times New Roman" w:hAnsi="Times New Roman"/>
                <w:bCs/>
                <w:sz w:val="24"/>
                <w:szCs w:val="24"/>
              </w:rPr>
              <w:t>300</w:t>
            </w:r>
          </w:p>
        </w:tc>
      </w:tr>
    </w:tbl>
    <w:p w:rsidR="0062130F" w:rsidRDefault="0062130F" w:rsidP="00281858">
      <w:pPr>
        <w:jc w:val="both"/>
        <w:rPr>
          <w:rFonts w:ascii="Times New Roman" w:hAnsi="Times New Roman"/>
          <w:bCs/>
          <w:sz w:val="24"/>
          <w:szCs w:val="24"/>
        </w:rPr>
      </w:pPr>
    </w:p>
    <w:p w:rsidR="007D2FEB" w:rsidRDefault="007D2FEB" w:rsidP="00281858">
      <w:pPr>
        <w:jc w:val="both"/>
        <w:rPr>
          <w:rFonts w:ascii="Times New Roman" w:hAnsi="Times New Roman"/>
          <w:bCs/>
          <w:sz w:val="24"/>
          <w:szCs w:val="24"/>
        </w:rPr>
      </w:pPr>
      <w:r>
        <w:rPr>
          <w:rFonts w:ascii="Times New Roman" w:hAnsi="Times New Roman"/>
          <w:bCs/>
          <w:sz w:val="24"/>
          <w:szCs w:val="24"/>
        </w:rPr>
        <w:t>1.2. Paslaugų teikėjas įsipareigoja ne vėliau kaip per 5 d.</w:t>
      </w:r>
      <w:r w:rsidR="009C3D35">
        <w:rPr>
          <w:rFonts w:ascii="Times New Roman" w:hAnsi="Times New Roman"/>
          <w:bCs/>
          <w:sz w:val="24"/>
          <w:szCs w:val="24"/>
        </w:rPr>
        <w:t xml:space="preserve"> </w:t>
      </w:r>
      <w:r>
        <w:rPr>
          <w:rFonts w:ascii="Times New Roman" w:hAnsi="Times New Roman"/>
          <w:bCs/>
          <w:sz w:val="24"/>
          <w:szCs w:val="24"/>
        </w:rPr>
        <w:t>d. po nurodytos projekto pabaigos datos pateikti projekto finansinę ataskaitą;</w:t>
      </w:r>
    </w:p>
    <w:p w:rsidR="007D2FEB" w:rsidRDefault="00E831C8" w:rsidP="00281858">
      <w:pPr>
        <w:jc w:val="both"/>
        <w:rPr>
          <w:rFonts w:ascii="Times New Roman" w:hAnsi="Times New Roman"/>
          <w:bCs/>
          <w:sz w:val="24"/>
          <w:szCs w:val="24"/>
        </w:rPr>
      </w:pPr>
      <w:r>
        <w:rPr>
          <w:rFonts w:ascii="Times New Roman" w:hAnsi="Times New Roman"/>
          <w:bCs/>
          <w:sz w:val="24"/>
          <w:szCs w:val="24"/>
        </w:rPr>
        <w:t>1.3. P</w:t>
      </w:r>
      <w:r w:rsidR="007D2FEB">
        <w:rPr>
          <w:rFonts w:ascii="Times New Roman" w:hAnsi="Times New Roman"/>
          <w:bCs/>
          <w:sz w:val="24"/>
          <w:szCs w:val="24"/>
        </w:rPr>
        <w:t xml:space="preserve">aslaugų teikėjas įsipareigoja atlikti paslaugas sutartyje nurodytais terminais ir sąlygomis, o </w:t>
      </w:r>
      <w:r>
        <w:rPr>
          <w:rFonts w:ascii="Times New Roman" w:hAnsi="Times New Roman"/>
          <w:bCs/>
          <w:sz w:val="24"/>
          <w:szCs w:val="24"/>
        </w:rPr>
        <w:t>Paslaugų gavėjas</w:t>
      </w:r>
      <w:r w:rsidR="007D2FEB">
        <w:rPr>
          <w:rFonts w:ascii="Times New Roman" w:hAnsi="Times New Roman"/>
          <w:bCs/>
          <w:sz w:val="24"/>
          <w:szCs w:val="24"/>
        </w:rPr>
        <w:t xml:space="preserve"> įsipareigoja sumokėti </w:t>
      </w:r>
      <w:r>
        <w:rPr>
          <w:rFonts w:ascii="Times New Roman" w:hAnsi="Times New Roman"/>
          <w:bCs/>
          <w:sz w:val="24"/>
          <w:szCs w:val="24"/>
        </w:rPr>
        <w:t>Paslaugų teikėjui</w:t>
      </w:r>
      <w:r w:rsidR="007D2FEB">
        <w:rPr>
          <w:rFonts w:ascii="Times New Roman" w:hAnsi="Times New Roman"/>
          <w:bCs/>
          <w:sz w:val="24"/>
          <w:szCs w:val="24"/>
        </w:rPr>
        <w:t xml:space="preserve"> už tinkamai suteiktas paslaugas pagal š</w:t>
      </w:r>
      <w:r w:rsidR="00FD1765">
        <w:rPr>
          <w:rFonts w:ascii="Times New Roman" w:hAnsi="Times New Roman"/>
          <w:bCs/>
          <w:sz w:val="24"/>
          <w:szCs w:val="24"/>
        </w:rPr>
        <w:t>ioje sutartyje numatytą tvarką.</w:t>
      </w:r>
    </w:p>
    <w:p w:rsidR="00FD1765" w:rsidRDefault="00FD1765" w:rsidP="00281858">
      <w:pPr>
        <w:jc w:val="both"/>
        <w:rPr>
          <w:rFonts w:ascii="Times New Roman" w:hAnsi="Times New Roman"/>
          <w:bCs/>
          <w:sz w:val="24"/>
          <w:szCs w:val="24"/>
        </w:rPr>
      </w:pPr>
    </w:p>
    <w:p w:rsidR="007D2FEB" w:rsidRDefault="007D2FEB" w:rsidP="00281858">
      <w:pPr>
        <w:jc w:val="both"/>
        <w:rPr>
          <w:rFonts w:ascii="Times New Roman" w:hAnsi="Times New Roman"/>
          <w:bCs/>
          <w:sz w:val="24"/>
          <w:szCs w:val="24"/>
        </w:rPr>
      </w:pPr>
      <w:r>
        <w:rPr>
          <w:rFonts w:ascii="Times New Roman" w:hAnsi="Times New Roman"/>
          <w:bCs/>
          <w:sz w:val="24"/>
          <w:szCs w:val="24"/>
        </w:rPr>
        <w:t>2.</w:t>
      </w:r>
      <w:r w:rsidR="00E831C8">
        <w:rPr>
          <w:rFonts w:ascii="Times New Roman" w:hAnsi="Times New Roman"/>
          <w:bCs/>
          <w:sz w:val="24"/>
          <w:szCs w:val="24"/>
        </w:rPr>
        <w:t xml:space="preserve"> P</w:t>
      </w:r>
      <w:r>
        <w:rPr>
          <w:rFonts w:ascii="Times New Roman" w:hAnsi="Times New Roman"/>
          <w:bCs/>
          <w:sz w:val="24"/>
          <w:szCs w:val="24"/>
        </w:rPr>
        <w:t xml:space="preserve">aslaugų </w:t>
      </w:r>
      <w:r w:rsidR="00C2584E">
        <w:rPr>
          <w:rFonts w:ascii="Times New Roman" w:hAnsi="Times New Roman"/>
          <w:bCs/>
          <w:sz w:val="24"/>
          <w:szCs w:val="24"/>
        </w:rPr>
        <w:t>teikėjo teisės ir įsipareigojimai</w:t>
      </w:r>
      <w:r w:rsidR="00E831C8">
        <w:rPr>
          <w:rFonts w:ascii="Times New Roman" w:hAnsi="Times New Roman"/>
          <w:bCs/>
          <w:sz w:val="24"/>
          <w:szCs w:val="24"/>
        </w:rPr>
        <w:t>:</w:t>
      </w:r>
    </w:p>
    <w:p w:rsidR="00D55540" w:rsidRDefault="00C2584E" w:rsidP="00281858">
      <w:pPr>
        <w:jc w:val="both"/>
        <w:rPr>
          <w:rFonts w:ascii="Times New Roman" w:hAnsi="Times New Roman"/>
          <w:bCs/>
          <w:sz w:val="24"/>
          <w:szCs w:val="24"/>
        </w:rPr>
      </w:pPr>
      <w:r>
        <w:rPr>
          <w:rFonts w:ascii="Times New Roman" w:hAnsi="Times New Roman"/>
          <w:bCs/>
          <w:sz w:val="24"/>
          <w:szCs w:val="24"/>
        </w:rPr>
        <w:t>2.1.Paslaug</w:t>
      </w:r>
      <w:r w:rsidR="00E831C8">
        <w:rPr>
          <w:rFonts w:ascii="Times New Roman" w:hAnsi="Times New Roman"/>
          <w:bCs/>
          <w:sz w:val="24"/>
          <w:szCs w:val="24"/>
        </w:rPr>
        <w:t>ų teikėjas įsipareigoja teikti p</w:t>
      </w:r>
      <w:r>
        <w:rPr>
          <w:rFonts w:ascii="Times New Roman" w:hAnsi="Times New Roman"/>
          <w:bCs/>
          <w:sz w:val="24"/>
          <w:szCs w:val="24"/>
        </w:rPr>
        <w:t xml:space="preserve">aslaugas </w:t>
      </w:r>
      <w:r w:rsidR="00E831C8">
        <w:rPr>
          <w:rFonts w:ascii="Times New Roman" w:hAnsi="Times New Roman"/>
          <w:bCs/>
          <w:sz w:val="24"/>
          <w:szCs w:val="24"/>
        </w:rPr>
        <w:t>Paslaugų gavėjui</w:t>
      </w:r>
      <w:r>
        <w:rPr>
          <w:rFonts w:ascii="Times New Roman" w:hAnsi="Times New Roman"/>
          <w:bCs/>
          <w:sz w:val="24"/>
          <w:szCs w:val="24"/>
        </w:rPr>
        <w:t xml:space="preserve"> pa</w:t>
      </w:r>
      <w:r w:rsidR="00D55540">
        <w:rPr>
          <w:rFonts w:ascii="Times New Roman" w:hAnsi="Times New Roman"/>
          <w:bCs/>
          <w:sz w:val="24"/>
          <w:szCs w:val="24"/>
        </w:rPr>
        <w:t xml:space="preserve">gal Sutartį ir </w:t>
      </w:r>
      <w:r w:rsidR="00E831C8">
        <w:rPr>
          <w:rFonts w:ascii="Times New Roman" w:hAnsi="Times New Roman"/>
          <w:bCs/>
          <w:sz w:val="24"/>
          <w:szCs w:val="24"/>
        </w:rPr>
        <w:t>Paslaugų gavėjo pateiktus užsakymus už p</w:t>
      </w:r>
      <w:r w:rsidR="00D55540">
        <w:rPr>
          <w:rFonts w:ascii="Times New Roman" w:hAnsi="Times New Roman"/>
          <w:bCs/>
          <w:sz w:val="24"/>
          <w:szCs w:val="24"/>
        </w:rPr>
        <w:t>aslaugų kainą, savo rizika bei sąskaita kaip įmanoma rūpestingai ir efektyviai, įskaitant, bet neapsiribojant, paslaugų teikimą pagal geriausius visuotinai pripažįstamus profesinius, techninius standartus ir praktiką, panaudodamas visus reikiamus įgūdžius ir žinias.</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2.2. Paslaugų teikėjas įsipareigoja nedelsiant raštu informuoti </w:t>
      </w:r>
      <w:r w:rsidR="00E831C8">
        <w:rPr>
          <w:rFonts w:ascii="Times New Roman" w:hAnsi="Times New Roman"/>
          <w:bCs/>
          <w:sz w:val="24"/>
          <w:szCs w:val="24"/>
        </w:rPr>
        <w:t>Paslaugų gavėją</w:t>
      </w:r>
      <w:r>
        <w:rPr>
          <w:rFonts w:ascii="Times New Roman" w:hAnsi="Times New Roman"/>
          <w:bCs/>
          <w:sz w:val="24"/>
          <w:szCs w:val="24"/>
        </w:rPr>
        <w:t xml:space="preserve"> apie bet kurias aplinkybes, kurios trukdo ar gali sutrukdyti Paslaugų teikėjui užbaigti paslaugų teikimą numatytais terminais.</w:t>
      </w:r>
    </w:p>
    <w:p w:rsidR="00D55540" w:rsidRDefault="00D55540" w:rsidP="00281858">
      <w:pPr>
        <w:jc w:val="both"/>
        <w:rPr>
          <w:rFonts w:ascii="Times New Roman" w:hAnsi="Times New Roman"/>
          <w:bCs/>
          <w:sz w:val="24"/>
          <w:szCs w:val="24"/>
        </w:rPr>
      </w:pPr>
      <w:r>
        <w:rPr>
          <w:rFonts w:ascii="Times New Roman" w:hAnsi="Times New Roman"/>
          <w:bCs/>
          <w:sz w:val="24"/>
          <w:szCs w:val="24"/>
        </w:rPr>
        <w:t>2.3. Pas</w:t>
      </w:r>
      <w:r w:rsidR="00E831C8">
        <w:rPr>
          <w:rFonts w:ascii="Times New Roman" w:hAnsi="Times New Roman"/>
          <w:bCs/>
          <w:sz w:val="24"/>
          <w:szCs w:val="24"/>
        </w:rPr>
        <w:t>laugų teikėjas įsipareigoja po p</w:t>
      </w:r>
      <w:r>
        <w:rPr>
          <w:rFonts w:ascii="Times New Roman" w:hAnsi="Times New Roman"/>
          <w:bCs/>
          <w:sz w:val="24"/>
          <w:szCs w:val="24"/>
        </w:rPr>
        <w:t>aslaugų suteikimo nedelsiant perleisti nuosavybės teisę į paslaugų teikimo rezultatą.</w:t>
      </w:r>
    </w:p>
    <w:p w:rsidR="00D55540" w:rsidRDefault="00D55540" w:rsidP="00281858">
      <w:pPr>
        <w:jc w:val="both"/>
        <w:rPr>
          <w:rFonts w:ascii="Times New Roman" w:hAnsi="Times New Roman"/>
          <w:bCs/>
          <w:sz w:val="24"/>
          <w:szCs w:val="24"/>
        </w:rPr>
      </w:pPr>
      <w:r>
        <w:rPr>
          <w:rFonts w:ascii="Times New Roman" w:hAnsi="Times New Roman"/>
          <w:bCs/>
          <w:sz w:val="24"/>
          <w:szCs w:val="24"/>
        </w:rPr>
        <w:lastRenderedPageBreak/>
        <w:t xml:space="preserve">2.4. Paslaugų teikėjas įsipareigoja užtikrinti iš </w:t>
      </w:r>
      <w:r w:rsidR="00E831C8">
        <w:rPr>
          <w:rFonts w:ascii="Times New Roman" w:hAnsi="Times New Roman"/>
          <w:bCs/>
          <w:sz w:val="24"/>
          <w:szCs w:val="24"/>
        </w:rPr>
        <w:t>Paslaugų gavėjo</w:t>
      </w:r>
      <w:r>
        <w:rPr>
          <w:rFonts w:ascii="Times New Roman" w:hAnsi="Times New Roman"/>
          <w:bCs/>
          <w:sz w:val="24"/>
          <w:szCs w:val="24"/>
        </w:rPr>
        <w:t xml:space="preserve"> Sutarties vykdymo metu gautos ir su Sutarties vykdymu susijusios informacijos konfidencialumą bei apsaugą.</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2.5.Paslaugų teikėjas gali pasitelkti trečiuosius asmenis paslaugoms suteikti tik iš anksto gavęs </w:t>
      </w:r>
      <w:r w:rsidR="004A5A7A">
        <w:rPr>
          <w:rFonts w:ascii="Times New Roman" w:hAnsi="Times New Roman"/>
          <w:bCs/>
          <w:sz w:val="24"/>
          <w:szCs w:val="24"/>
        </w:rPr>
        <w:t>Paslaugų gavėjo</w:t>
      </w:r>
      <w:r>
        <w:rPr>
          <w:rFonts w:ascii="Times New Roman" w:hAnsi="Times New Roman"/>
          <w:bCs/>
          <w:sz w:val="24"/>
          <w:szCs w:val="24"/>
        </w:rPr>
        <w:t xml:space="preserve"> sutikimą.</w:t>
      </w:r>
    </w:p>
    <w:p w:rsidR="00D55540" w:rsidRDefault="00D55540" w:rsidP="00281858">
      <w:pPr>
        <w:jc w:val="both"/>
        <w:rPr>
          <w:rFonts w:ascii="Times New Roman" w:hAnsi="Times New Roman"/>
          <w:bCs/>
          <w:sz w:val="24"/>
          <w:szCs w:val="24"/>
        </w:rPr>
      </w:pPr>
      <w:r>
        <w:rPr>
          <w:rFonts w:ascii="Times New Roman" w:hAnsi="Times New Roman"/>
          <w:bCs/>
          <w:sz w:val="24"/>
          <w:szCs w:val="24"/>
        </w:rPr>
        <w:t>2.6.Paslaugų teikėjas turi ir kitas šios Sutarties ir Lietuvos Respublikoje galiojančių teisės aktų numatytas teises ir pare</w:t>
      </w:r>
      <w:r w:rsidR="00FD1765">
        <w:rPr>
          <w:rFonts w:ascii="Times New Roman" w:hAnsi="Times New Roman"/>
          <w:bCs/>
          <w:sz w:val="24"/>
          <w:szCs w:val="24"/>
        </w:rPr>
        <w:t>igas.</w:t>
      </w:r>
    </w:p>
    <w:p w:rsidR="00FD1765" w:rsidRDefault="00FD1765" w:rsidP="00281858">
      <w:pPr>
        <w:jc w:val="both"/>
        <w:rPr>
          <w:rFonts w:ascii="Times New Roman" w:hAnsi="Times New Roman"/>
          <w:bCs/>
          <w:sz w:val="24"/>
          <w:szCs w:val="24"/>
        </w:rPr>
      </w:pP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 </w:t>
      </w:r>
      <w:r w:rsidR="004A5A7A" w:rsidRPr="004A5A7A">
        <w:rPr>
          <w:rFonts w:ascii="Times New Roman" w:hAnsi="Times New Roman"/>
          <w:bCs/>
          <w:sz w:val="24"/>
          <w:szCs w:val="24"/>
        </w:rPr>
        <w:t>Paslaugų gavėjo</w:t>
      </w:r>
      <w:r>
        <w:rPr>
          <w:rFonts w:ascii="Times New Roman" w:hAnsi="Times New Roman"/>
          <w:bCs/>
          <w:sz w:val="24"/>
          <w:szCs w:val="24"/>
        </w:rPr>
        <w:t xml:space="preserve"> teisės ir pareigos</w:t>
      </w:r>
      <w:r w:rsidR="004A5A7A">
        <w:rPr>
          <w:rFonts w:ascii="Times New Roman" w:hAnsi="Times New Roman"/>
          <w:bCs/>
          <w:sz w:val="24"/>
          <w:szCs w:val="24"/>
        </w:rPr>
        <w:t>:</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3.1. </w:t>
      </w:r>
      <w:r w:rsidR="004A5A7A">
        <w:rPr>
          <w:rFonts w:ascii="Times New Roman" w:hAnsi="Times New Roman"/>
          <w:bCs/>
          <w:sz w:val="24"/>
          <w:szCs w:val="24"/>
        </w:rPr>
        <w:t>Paslaugų gavėjas</w:t>
      </w:r>
      <w:r>
        <w:rPr>
          <w:rFonts w:ascii="Times New Roman" w:hAnsi="Times New Roman"/>
          <w:bCs/>
          <w:sz w:val="24"/>
          <w:szCs w:val="24"/>
        </w:rPr>
        <w:t xml:space="preserve"> įsipareigoja Paslaugų teikėjui sudaryti visas sąlygas ir suteikti visą informaciją, būtiną paslaugoms teikti.</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3.2. </w:t>
      </w:r>
      <w:r w:rsidR="004A5A7A">
        <w:rPr>
          <w:rFonts w:ascii="Times New Roman" w:hAnsi="Times New Roman"/>
          <w:bCs/>
          <w:sz w:val="24"/>
          <w:szCs w:val="24"/>
        </w:rPr>
        <w:t>Paslaugų gavėjas</w:t>
      </w:r>
      <w:r>
        <w:rPr>
          <w:rFonts w:ascii="Times New Roman" w:hAnsi="Times New Roman"/>
          <w:bCs/>
          <w:sz w:val="24"/>
          <w:szCs w:val="24"/>
        </w:rPr>
        <w:t xml:space="preserve"> turi ir kitas šios Sutarties ir Lietuvos Respublikoje galiojančių teisės aktų numatytas teises ir pareigas.</w:t>
      </w:r>
    </w:p>
    <w:p w:rsidR="00FD1765" w:rsidRDefault="00FD1765" w:rsidP="00281858">
      <w:pPr>
        <w:jc w:val="both"/>
        <w:rPr>
          <w:rFonts w:ascii="Times New Roman" w:hAnsi="Times New Roman"/>
          <w:bCs/>
          <w:sz w:val="24"/>
          <w:szCs w:val="24"/>
        </w:rPr>
      </w:pPr>
    </w:p>
    <w:p w:rsidR="00D55540" w:rsidRDefault="00D55540" w:rsidP="00281858">
      <w:pPr>
        <w:jc w:val="both"/>
        <w:rPr>
          <w:rFonts w:ascii="Times New Roman" w:hAnsi="Times New Roman"/>
          <w:bCs/>
          <w:sz w:val="24"/>
          <w:szCs w:val="24"/>
        </w:rPr>
      </w:pPr>
      <w:r>
        <w:rPr>
          <w:rFonts w:ascii="Times New Roman" w:hAnsi="Times New Roman"/>
          <w:bCs/>
          <w:sz w:val="24"/>
          <w:szCs w:val="24"/>
        </w:rPr>
        <w:t>4. Paslaugų kaina ir kainos mokėjimo tvarka</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4.1. </w:t>
      </w:r>
      <w:r w:rsidR="004A5A7A">
        <w:rPr>
          <w:rFonts w:ascii="Times New Roman" w:hAnsi="Times New Roman"/>
          <w:bCs/>
          <w:sz w:val="24"/>
          <w:szCs w:val="24"/>
        </w:rPr>
        <w:t>Paslaugų gavėjas</w:t>
      </w:r>
      <w:r>
        <w:rPr>
          <w:rFonts w:ascii="Times New Roman" w:hAnsi="Times New Roman"/>
          <w:bCs/>
          <w:sz w:val="24"/>
          <w:szCs w:val="24"/>
        </w:rPr>
        <w:t xml:space="preserve"> įsipareigoja sumokėti 1.1. punkte nurodytą at</w:t>
      </w:r>
      <w:r w:rsidR="004A5A7A">
        <w:rPr>
          <w:rFonts w:ascii="Times New Roman" w:hAnsi="Times New Roman"/>
          <w:bCs/>
          <w:sz w:val="24"/>
          <w:szCs w:val="24"/>
        </w:rPr>
        <w:t>lygį pagal konkretų projektą į P</w:t>
      </w:r>
      <w:r>
        <w:rPr>
          <w:rFonts w:ascii="Times New Roman" w:hAnsi="Times New Roman"/>
          <w:bCs/>
          <w:sz w:val="24"/>
          <w:szCs w:val="24"/>
        </w:rPr>
        <w:t>aslaugų teikėjo nurodytą sąskaitą.</w:t>
      </w:r>
    </w:p>
    <w:p w:rsidR="00D55540" w:rsidRDefault="00D55540" w:rsidP="00281858">
      <w:pPr>
        <w:jc w:val="both"/>
        <w:rPr>
          <w:rFonts w:ascii="Times New Roman" w:hAnsi="Times New Roman"/>
          <w:bCs/>
          <w:sz w:val="24"/>
          <w:szCs w:val="24"/>
        </w:rPr>
      </w:pPr>
      <w:r>
        <w:rPr>
          <w:rFonts w:ascii="Times New Roman" w:hAnsi="Times New Roman"/>
          <w:bCs/>
          <w:sz w:val="24"/>
          <w:szCs w:val="24"/>
        </w:rPr>
        <w:t xml:space="preserve">4.2. Atsiskaitymas su Paslaugų teikėju numatytas pagal </w:t>
      </w:r>
      <w:r w:rsidR="004A5A7A">
        <w:rPr>
          <w:rFonts w:ascii="Times New Roman" w:hAnsi="Times New Roman"/>
          <w:bCs/>
          <w:sz w:val="24"/>
          <w:szCs w:val="24"/>
        </w:rPr>
        <w:t xml:space="preserve">per </w:t>
      </w:r>
      <w:r>
        <w:rPr>
          <w:rFonts w:ascii="Times New Roman" w:hAnsi="Times New Roman"/>
          <w:bCs/>
          <w:sz w:val="24"/>
          <w:szCs w:val="24"/>
        </w:rPr>
        <w:t>„</w:t>
      </w:r>
      <w:proofErr w:type="spellStart"/>
      <w:r>
        <w:rPr>
          <w:rFonts w:ascii="Times New Roman" w:hAnsi="Times New Roman"/>
          <w:bCs/>
          <w:sz w:val="24"/>
          <w:szCs w:val="24"/>
        </w:rPr>
        <w:t>E.sąskaita</w:t>
      </w:r>
      <w:proofErr w:type="spellEnd"/>
      <w:r>
        <w:rPr>
          <w:rFonts w:ascii="Times New Roman" w:hAnsi="Times New Roman"/>
          <w:bCs/>
          <w:sz w:val="24"/>
          <w:szCs w:val="24"/>
        </w:rPr>
        <w:t xml:space="preserve"> IS“ (</w:t>
      </w:r>
      <w:hyperlink r:id="rId4" w:history="1">
        <w:r w:rsidRPr="0072614C">
          <w:rPr>
            <w:rStyle w:val="Hipersaitas"/>
            <w:rFonts w:ascii="Times New Roman" w:hAnsi="Times New Roman"/>
            <w:bCs/>
            <w:sz w:val="24"/>
            <w:szCs w:val="24"/>
          </w:rPr>
          <w:t>www.esaskaita.eu</w:t>
        </w:r>
      </w:hyperlink>
      <w:r>
        <w:rPr>
          <w:rFonts w:ascii="Times New Roman" w:hAnsi="Times New Roman"/>
          <w:bCs/>
          <w:sz w:val="24"/>
          <w:szCs w:val="24"/>
        </w:rPr>
        <w:t>) pateiktą sąskaitą-faktūrą. Sąskaita-faktūra pateikiama iki einamojo mėnesio paskutinės dienos.</w:t>
      </w:r>
    </w:p>
    <w:p w:rsidR="00F23921" w:rsidRDefault="00D55540" w:rsidP="00281858">
      <w:pPr>
        <w:jc w:val="both"/>
        <w:rPr>
          <w:rFonts w:ascii="Times New Roman" w:hAnsi="Times New Roman"/>
          <w:bCs/>
          <w:sz w:val="24"/>
          <w:szCs w:val="24"/>
        </w:rPr>
      </w:pPr>
      <w:r>
        <w:rPr>
          <w:rFonts w:ascii="Times New Roman" w:hAnsi="Times New Roman"/>
          <w:bCs/>
          <w:sz w:val="24"/>
          <w:szCs w:val="24"/>
        </w:rPr>
        <w:t>4.3. Atsiskaitymas su Paslaugų teikėju numatytas per 30 kalendorinių dienų nuo sąskaito</w:t>
      </w:r>
      <w:r w:rsidR="004A5A7A">
        <w:rPr>
          <w:rFonts w:ascii="Times New Roman" w:hAnsi="Times New Roman"/>
          <w:bCs/>
          <w:sz w:val="24"/>
          <w:szCs w:val="24"/>
        </w:rPr>
        <w:t>s faktūros, išrašytos</w:t>
      </w:r>
      <w:r>
        <w:rPr>
          <w:rFonts w:ascii="Times New Roman" w:hAnsi="Times New Roman"/>
          <w:bCs/>
          <w:sz w:val="24"/>
          <w:szCs w:val="24"/>
        </w:rPr>
        <w:t xml:space="preserve"> ir pateiktos per </w:t>
      </w:r>
      <w:hyperlink r:id="rId5" w:history="1">
        <w:r w:rsidRPr="0072614C">
          <w:rPr>
            <w:rStyle w:val="Hipersaitas"/>
            <w:rFonts w:ascii="Times New Roman" w:hAnsi="Times New Roman"/>
            <w:bCs/>
            <w:sz w:val="24"/>
            <w:szCs w:val="24"/>
          </w:rPr>
          <w:t>www.esaskaita.eu</w:t>
        </w:r>
      </w:hyperlink>
      <w:r>
        <w:rPr>
          <w:rFonts w:ascii="Times New Roman" w:hAnsi="Times New Roman"/>
          <w:bCs/>
          <w:sz w:val="24"/>
          <w:szCs w:val="24"/>
        </w:rPr>
        <w:t xml:space="preserve"> gavimo dienos, sumokant iš </w:t>
      </w:r>
      <w:r w:rsidR="004A5A7A" w:rsidRPr="004A5A7A">
        <w:rPr>
          <w:rFonts w:ascii="Times New Roman" w:hAnsi="Times New Roman"/>
          <w:bCs/>
          <w:sz w:val="24"/>
          <w:szCs w:val="24"/>
        </w:rPr>
        <w:t>Paslaugų gavėjo</w:t>
      </w:r>
      <w:r>
        <w:rPr>
          <w:rFonts w:ascii="Times New Roman" w:hAnsi="Times New Roman"/>
          <w:bCs/>
          <w:sz w:val="24"/>
          <w:szCs w:val="24"/>
        </w:rPr>
        <w:t xml:space="preserve"> projektinių lėšų</w:t>
      </w:r>
      <w:r w:rsidR="00F23921">
        <w:rPr>
          <w:rFonts w:ascii="Times New Roman" w:hAnsi="Times New Roman"/>
          <w:bCs/>
          <w:sz w:val="24"/>
          <w:szCs w:val="24"/>
        </w:rPr>
        <w:t>.</w:t>
      </w:r>
    </w:p>
    <w:p w:rsidR="00F23921" w:rsidRDefault="00F23921" w:rsidP="00281858">
      <w:pPr>
        <w:jc w:val="both"/>
        <w:rPr>
          <w:rFonts w:ascii="Times New Roman" w:hAnsi="Times New Roman"/>
          <w:bCs/>
          <w:sz w:val="24"/>
          <w:szCs w:val="24"/>
        </w:rPr>
      </w:pPr>
    </w:p>
    <w:p w:rsidR="00F23921" w:rsidRDefault="00F23921" w:rsidP="00281858">
      <w:pPr>
        <w:jc w:val="both"/>
        <w:rPr>
          <w:rFonts w:ascii="Times New Roman" w:hAnsi="Times New Roman"/>
          <w:bCs/>
          <w:sz w:val="24"/>
          <w:szCs w:val="24"/>
        </w:rPr>
      </w:pPr>
      <w:r>
        <w:rPr>
          <w:rFonts w:ascii="Times New Roman" w:hAnsi="Times New Roman"/>
          <w:bCs/>
          <w:sz w:val="24"/>
          <w:szCs w:val="24"/>
        </w:rPr>
        <w:t>5. Šalių atsakomybė.</w:t>
      </w:r>
    </w:p>
    <w:p w:rsidR="00F23921" w:rsidRDefault="00F23921" w:rsidP="00281858">
      <w:pPr>
        <w:jc w:val="both"/>
        <w:rPr>
          <w:rFonts w:ascii="Times New Roman" w:hAnsi="Times New Roman"/>
          <w:bCs/>
          <w:sz w:val="24"/>
          <w:szCs w:val="24"/>
        </w:rPr>
      </w:pPr>
      <w:r>
        <w:rPr>
          <w:rFonts w:ascii="Times New Roman" w:hAnsi="Times New Roman"/>
          <w:bCs/>
          <w:sz w:val="24"/>
          <w:szCs w:val="24"/>
        </w:rPr>
        <w:t>5.1. Šalių atsakomybė yra nustatoma</w:t>
      </w:r>
      <w:r w:rsidR="00AB4551">
        <w:rPr>
          <w:rFonts w:ascii="Times New Roman" w:hAnsi="Times New Roman"/>
          <w:bCs/>
          <w:sz w:val="24"/>
          <w:szCs w:val="24"/>
        </w:rPr>
        <w:t xml:space="preserve"> </w:t>
      </w:r>
      <w:r>
        <w:rPr>
          <w:rFonts w:ascii="Times New Roman" w:hAnsi="Times New Roman"/>
          <w:bCs/>
          <w:sz w:val="24"/>
          <w:szCs w:val="24"/>
        </w:rPr>
        <w:t>pagal galiojančius Lietuvos respublikos teisės aktus ir šią Sutartį.</w:t>
      </w:r>
    </w:p>
    <w:p w:rsidR="00F23921" w:rsidRDefault="00F23921" w:rsidP="00281858">
      <w:pPr>
        <w:jc w:val="both"/>
        <w:rPr>
          <w:rFonts w:ascii="Times New Roman" w:hAnsi="Times New Roman"/>
          <w:bCs/>
          <w:sz w:val="24"/>
          <w:szCs w:val="24"/>
        </w:rPr>
      </w:pPr>
      <w:r>
        <w:rPr>
          <w:rFonts w:ascii="Times New Roman" w:hAnsi="Times New Roman"/>
          <w:bCs/>
          <w:sz w:val="24"/>
          <w:szCs w:val="24"/>
        </w:rPr>
        <w:t>5.2. Kuriai nors Šaliai nevykdant šioje sutartyje numatytų savo įsipareigojimų, Sutartį pažeidusi Šalis atlygina kitai Šaliai dėl to patirtus nuostolius tiek, kiek tai neprieštarauja Lietuvos Respublikoje galiojantiems teisės aktams.</w:t>
      </w:r>
    </w:p>
    <w:p w:rsidR="00F23921" w:rsidRDefault="00F23921" w:rsidP="00281858">
      <w:pPr>
        <w:jc w:val="both"/>
        <w:rPr>
          <w:rFonts w:ascii="Times New Roman" w:hAnsi="Times New Roman"/>
          <w:bCs/>
          <w:sz w:val="24"/>
          <w:szCs w:val="24"/>
        </w:rPr>
      </w:pPr>
    </w:p>
    <w:p w:rsidR="00F23921" w:rsidRDefault="00F23921" w:rsidP="00281858">
      <w:pPr>
        <w:jc w:val="both"/>
        <w:rPr>
          <w:rFonts w:ascii="Times New Roman" w:hAnsi="Times New Roman"/>
          <w:bCs/>
          <w:sz w:val="24"/>
          <w:szCs w:val="24"/>
        </w:rPr>
      </w:pPr>
      <w:r>
        <w:rPr>
          <w:rFonts w:ascii="Times New Roman" w:hAnsi="Times New Roman"/>
          <w:bCs/>
          <w:sz w:val="24"/>
          <w:szCs w:val="24"/>
        </w:rPr>
        <w:t>6.Force majeure</w:t>
      </w:r>
    </w:p>
    <w:p w:rsidR="00C2584E" w:rsidRDefault="002E0AE2" w:rsidP="00281858">
      <w:pPr>
        <w:jc w:val="both"/>
        <w:rPr>
          <w:rFonts w:ascii="Times New Roman" w:hAnsi="Times New Roman"/>
          <w:bCs/>
          <w:sz w:val="24"/>
          <w:szCs w:val="24"/>
        </w:rPr>
      </w:pPr>
      <w:r>
        <w:rPr>
          <w:rFonts w:ascii="Times New Roman" w:hAnsi="Times New Roman"/>
          <w:bCs/>
          <w:sz w:val="24"/>
          <w:szCs w:val="24"/>
        </w:rPr>
        <w:t>6.1.</w:t>
      </w:r>
      <w:r w:rsidR="00F23921">
        <w:rPr>
          <w:rFonts w:ascii="Times New Roman" w:hAnsi="Times New Roman"/>
          <w:bCs/>
          <w:sz w:val="24"/>
          <w:szCs w:val="24"/>
        </w:rPr>
        <w:t xml:space="preserve"> Bet kuri šalis atleidžiama nuo atsakomybės už savo įsipareigojimų nevykdymą, jeigu ji įrodo, kad šių įsipareigojimo nebuvo galima </w:t>
      </w:r>
      <w:r>
        <w:rPr>
          <w:rFonts w:ascii="Times New Roman" w:hAnsi="Times New Roman"/>
          <w:bCs/>
          <w:sz w:val="24"/>
          <w:szCs w:val="24"/>
        </w:rPr>
        <w:t>į</w:t>
      </w:r>
      <w:r w:rsidR="00F23921">
        <w:rPr>
          <w:rFonts w:ascii="Times New Roman" w:hAnsi="Times New Roman"/>
          <w:bCs/>
          <w:sz w:val="24"/>
          <w:szCs w:val="24"/>
        </w:rPr>
        <w:t xml:space="preserve">vykdyti </w:t>
      </w:r>
      <w:r>
        <w:rPr>
          <w:rFonts w:ascii="Times New Roman" w:hAnsi="Times New Roman"/>
          <w:bCs/>
          <w:sz w:val="24"/>
          <w:szCs w:val="24"/>
        </w:rPr>
        <w:t>dėl nenugalimos jėgos aplinkybių (force majeure), kurių ji negalėjo išvengti ar nugalėti.</w:t>
      </w:r>
    </w:p>
    <w:p w:rsidR="002E0AE2" w:rsidRDefault="002E0AE2" w:rsidP="00281858">
      <w:pPr>
        <w:jc w:val="both"/>
        <w:rPr>
          <w:rFonts w:ascii="Times New Roman" w:hAnsi="Times New Roman"/>
          <w:bCs/>
          <w:sz w:val="24"/>
          <w:szCs w:val="24"/>
        </w:rPr>
      </w:pPr>
      <w:r>
        <w:rPr>
          <w:rFonts w:ascii="Times New Roman" w:hAnsi="Times New Roman"/>
          <w:bCs/>
          <w:sz w:val="24"/>
          <w:szCs w:val="24"/>
        </w:rPr>
        <w:t>6.2. Šalis, negalinti vykdyti savo įsipareigojimų dėl force majeure, turi kuo skubiau apie tai pranešti kitai šaliai. Būtina pranešti ir tu</w:t>
      </w:r>
      <w:r w:rsidR="00FD1765">
        <w:rPr>
          <w:rFonts w:ascii="Times New Roman" w:hAnsi="Times New Roman"/>
          <w:bCs/>
          <w:sz w:val="24"/>
          <w:szCs w:val="24"/>
        </w:rPr>
        <w:t>o</w:t>
      </w:r>
      <w:r>
        <w:rPr>
          <w:rFonts w:ascii="Times New Roman" w:hAnsi="Times New Roman"/>
          <w:bCs/>
          <w:sz w:val="24"/>
          <w:szCs w:val="24"/>
        </w:rPr>
        <w:t>met, kai išnyksta pagrindas nevykdyti įsipareigojimų. Laiku nepranešusi, įsipareigojimų nevykdanti Šalis tampa atsakinga už nuostolių, kurių priešingu atveju būtų išvengta, atlyginimą.</w:t>
      </w:r>
    </w:p>
    <w:p w:rsidR="00FD1765" w:rsidRDefault="00FD1765" w:rsidP="00281858">
      <w:pPr>
        <w:jc w:val="both"/>
        <w:rPr>
          <w:rFonts w:ascii="Times New Roman" w:hAnsi="Times New Roman"/>
          <w:bCs/>
          <w:sz w:val="24"/>
          <w:szCs w:val="24"/>
        </w:rPr>
      </w:pPr>
    </w:p>
    <w:p w:rsidR="002E0AE2" w:rsidRDefault="002E0AE2" w:rsidP="00281858">
      <w:pPr>
        <w:jc w:val="both"/>
        <w:rPr>
          <w:rFonts w:ascii="Times New Roman" w:hAnsi="Times New Roman"/>
          <w:bCs/>
          <w:sz w:val="24"/>
          <w:szCs w:val="24"/>
        </w:rPr>
      </w:pPr>
      <w:r>
        <w:rPr>
          <w:rFonts w:ascii="Times New Roman" w:hAnsi="Times New Roman"/>
          <w:bCs/>
          <w:sz w:val="24"/>
          <w:szCs w:val="24"/>
        </w:rPr>
        <w:lastRenderedPageBreak/>
        <w:t>7. Sutarties galiojimas</w:t>
      </w:r>
    </w:p>
    <w:p w:rsidR="002E0AE2" w:rsidRDefault="002E0AE2" w:rsidP="00281858">
      <w:pPr>
        <w:jc w:val="both"/>
        <w:rPr>
          <w:rFonts w:ascii="Times New Roman" w:hAnsi="Times New Roman"/>
          <w:bCs/>
          <w:sz w:val="24"/>
          <w:szCs w:val="24"/>
        </w:rPr>
      </w:pPr>
      <w:r>
        <w:rPr>
          <w:rFonts w:ascii="Times New Roman" w:hAnsi="Times New Roman"/>
          <w:bCs/>
          <w:sz w:val="24"/>
          <w:szCs w:val="24"/>
        </w:rPr>
        <w:t xml:space="preserve">7.1. Sutartis pasirašoma dviem vienodą galią turinčiais egzemplioriais ir įsigalioja nuo jos pasirašymo momento ir galioja </w:t>
      </w:r>
      <w:r w:rsidR="004A5A7A">
        <w:rPr>
          <w:rFonts w:ascii="Times New Roman" w:hAnsi="Times New Roman"/>
          <w:bCs/>
          <w:sz w:val="24"/>
          <w:szCs w:val="24"/>
        </w:rPr>
        <w:t xml:space="preserve">iki visiško sutartinių įsipareigojimų įvykdymo, arba </w:t>
      </w:r>
      <w:r>
        <w:rPr>
          <w:rFonts w:ascii="Times New Roman" w:hAnsi="Times New Roman"/>
          <w:bCs/>
          <w:sz w:val="24"/>
          <w:szCs w:val="24"/>
        </w:rPr>
        <w:t>kol Šalys sutaria ją nutraukti</w:t>
      </w:r>
      <w:r w:rsidR="004A5A7A">
        <w:rPr>
          <w:rFonts w:ascii="Times New Roman" w:hAnsi="Times New Roman"/>
          <w:bCs/>
          <w:sz w:val="24"/>
          <w:szCs w:val="24"/>
        </w:rPr>
        <w:t>,</w:t>
      </w:r>
      <w:r>
        <w:rPr>
          <w:rFonts w:ascii="Times New Roman" w:hAnsi="Times New Roman"/>
          <w:bCs/>
          <w:sz w:val="24"/>
          <w:szCs w:val="24"/>
        </w:rPr>
        <w:t xml:space="preserve"> arba kol Sutarties galiojimas pasibaigia, nutraukiamas įstatymu ar šioje Sutartyje numatytais atvejais.</w:t>
      </w:r>
    </w:p>
    <w:p w:rsidR="002E0AE2" w:rsidRDefault="002E0AE2" w:rsidP="00281858">
      <w:pPr>
        <w:jc w:val="both"/>
        <w:rPr>
          <w:rFonts w:ascii="Times New Roman" w:hAnsi="Times New Roman"/>
          <w:bCs/>
          <w:sz w:val="24"/>
          <w:szCs w:val="24"/>
        </w:rPr>
      </w:pPr>
      <w:r>
        <w:rPr>
          <w:rFonts w:ascii="Times New Roman" w:hAnsi="Times New Roman"/>
          <w:bCs/>
          <w:sz w:val="24"/>
          <w:szCs w:val="24"/>
        </w:rPr>
        <w:t>7.2. Jei bet kuri šios Sutarties nuostata tampa ar pripažįstama visiškai ar iš dalies negaliojančia, tai neturi įtakos kitų Sutarties nuostatų galiojimui.</w:t>
      </w:r>
    </w:p>
    <w:p w:rsidR="002E0AE2" w:rsidRDefault="002E0AE2" w:rsidP="00281858">
      <w:pPr>
        <w:jc w:val="both"/>
        <w:rPr>
          <w:rFonts w:ascii="Times New Roman" w:hAnsi="Times New Roman"/>
          <w:bCs/>
          <w:sz w:val="24"/>
          <w:szCs w:val="24"/>
        </w:rPr>
      </w:pPr>
      <w:r>
        <w:rPr>
          <w:rFonts w:ascii="Times New Roman" w:hAnsi="Times New Roman"/>
          <w:bCs/>
          <w:sz w:val="24"/>
          <w:szCs w:val="24"/>
        </w:rPr>
        <w:t xml:space="preserve">7.3. Nutraukus Sutartį ar jai pasibaigus, lieka galioti šios Sutarties nuostatos, susijusios su atsakomybe ir atsiskaitymais tarp Šalių pagal šią Sutartį, taip </w:t>
      </w:r>
      <w:r w:rsidR="00BE1292">
        <w:rPr>
          <w:rFonts w:ascii="Times New Roman" w:hAnsi="Times New Roman"/>
          <w:bCs/>
          <w:sz w:val="24"/>
          <w:szCs w:val="24"/>
        </w:rPr>
        <w:t>pat visos kitos šios Sutarties nuostatos, kurios, kaip aiškiai nurodyta, išlieka galioti po Sutarties nutraukimo arba turi išlikti galioti, kad būtų visiškai įvykdyta ši Sutartis.</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8. Sutarties nutraukimas</w:t>
      </w:r>
    </w:p>
    <w:p w:rsidR="00BE1292" w:rsidRDefault="00BE1292" w:rsidP="00281858">
      <w:pPr>
        <w:jc w:val="both"/>
        <w:rPr>
          <w:rFonts w:ascii="Times New Roman" w:hAnsi="Times New Roman"/>
          <w:bCs/>
          <w:sz w:val="24"/>
          <w:szCs w:val="24"/>
        </w:rPr>
      </w:pPr>
      <w:r>
        <w:rPr>
          <w:rFonts w:ascii="Times New Roman" w:hAnsi="Times New Roman"/>
          <w:bCs/>
          <w:sz w:val="24"/>
          <w:szCs w:val="24"/>
        </w:rPr>
        <w:t>8.1. Sutartis gali būti nutraukta raštišku Šalių sutarimu.</w:t>
      </w:r>
    </w:p>
    <w:p w:rsidR="00BE1292" w:rsidRDefault="00BE1292" w:rsidP="00281858">
      <w:pPr>
        <w:jc w:val="both"/>
        <w:rPr>
          <w:rFonts w:ascii="Times New Roman" w:hAnsi="Times New Roman"/>
          <w:bCs/>
          <w:sz w:val="24"/>
          <w:szCs w:val="24"/>
        </w:rPr>
      </w:pPr>
      <w:r>
        <w:rPr>
          <w:rFonts w:ascii="Times New Roman" w:hAnsi="Times New Roman"/>
          <w:bCs/>
          <w:sz w:val="24"/>
          <w:szCs w:val="24"/>
        </w:rPr>
        <w:t>8.2. Paslaugų teikėjas turi teisę vienašališkai nutraukti Sutartį tik dėl svarbių priežasčių. Tokiu atveju Paslaugų teikėjas privalo visiškai atlyginti Kliento patirtus nuostolius. Apie tokį sutarties nutraukimą pranešama ne vėliau nei prieš 10 dienų.</w:t>
      </w:r>
    </w:p>
    <w:p w:rsidR="00BE1292" w:rsidRDefault="00BE1292" w:rsidP="00281858">
      <w:pPr>
        <w:jc w:val="both"/>
        <w:rPr>
          <w:rFonts w:ascii="Times New Roman" w:hAnsi="Times New Roman"/>
          <w:bCs/>
          <w:sz w:val="24"/>
          <w:szCs w:val="24"/>
        </w:rPr>
      </w:pPr>
      <w:r>
        <w:rPr>
          <w:rFonts w:ascii="Times New Roman" w:hAnsi="Times New Roman"/>
          <w:bCs/>
          <w:sz w:val="24"/>
          <w:szCs w:val="24"/>
        </w:rPr>
        <w:t xml:space="preserve">8.3. </w:t>
      </w:r>
      <w:r w:rsidR="004A5A7A">
        <w:rPr>
          <w:rFonts w:ascii="Times New Roman" w:hAnsi="Times New Roman"/>
          <w:bCs/>
          <w:sz w:val="24"/>
          <w:szCs w:val="24"/>
        </w:rPr>
        <w:t>Paslaugų gavėjas</w:t>
      </w:r>
      <w:r>
        <w:rPr>
          <w:rFonts w:ascii="Times New Roman" w:hAnsi="Times New Roman"/>
          <w:bCs/>
          <w:sz w:val="24"/>
          <w:szCs w:val="24"/>
        </w:rPr>
        <w:t xml:space="preserve"> turi teisę vienašališkai nutraukti Sutartį tik dėl svarbių priežasčių. Tokiu atveju </w:t>
      </w:r>
      <w:r w:rsidR="004A5A7A" w:rsidRPr="004A5A7A">
        <w:rPr>
          <w:rFonts w:ascii="Times New Roman" w:hAnsi="Times New Roman"/>
          <w:bCs/>
          <w:sz w:val="24"/>
          <w:szCs w:val="24"/>
        </w:rPr>
        <w:t>Paslaugų gavėjo</w:t>
      </w:r>
      <w:r>
        <w:rPr>
          <w:rFonts w:ascii="Times New Roman" w:hAnsi="Times New Roman"/>
          <w:bCs/>
          <w:sz w:val="24"/>
          <w:szCs w:val="24"/>
        </w:rPr>
        <w:t xml:space="preserve"> privalo visiškai atlyginti Paslaugų teikėjo patirtus nuostolius. Apie tokį sutarties nutraukimą pranešdama ne vėliau nei prieš 10 dienų.</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9. Sutarties sąlygų keitimas ir papildymas</w:t>
      </w:r>
    </w:p>
    <w:p w:rsidR="00BE1292" w:rsidRDefault="00BE1292" w:rsidP="00281858">
      <w:pPr>
        <w:jc w:val="both"/>
        <w:rPr>
          <w:rFonts w:ascii="Times New Roman" w:hAnsi="Times New Roman"/>
          <w:bCs/>
          <w:sz w:val="24"/>
          <w:szCs w:val="24"/>
        </w:rPr>
      </w:pPr>
      <w:r>
        <w:rPr>
          <w:rFonts w:ascii="Times New Roman" w:hAnsi="Times New Roman"/>
          <w:bCs/>
          <w:sz w:val="24"/>
          <w:szCs w:val="24"/>
        </w:rPr>
        <w:t>9.1. Visi Sutarties pakeitimai, papildymai ir priedai galioja tik tuo atveju, jei yra sudaryti raštu ir Šalių tinkamai pasirašyti.</w:t>
      </w:r>
    </w:p>
    <w:p w:rsidR="00BE1292" w:rsidRDefault="00BE1292" w:rsidP="00281858">
      <w:pPr>
        <w:jc w:val="both"/>
        <w:rPr>
          <w:rFonts w:ascii="Times New Roman" w:hAnsi="Times New Roman"/>
          <w:bCs/>
          <w:sz w:val="24"/>
          <w:szCs w:val="24"/>
        </w:rPr>
      </w:pPr>
      <w:r>
        <w:rPr>
          <w:rFonts w:ascii="Times New Roman" w:hAnsi="Times New Roman"/>
          <w:bCs/>
          <w:sz w:val="24"/>
          <w:szCs w:val="24"/>
        </w:rPr>
        <w:t>9.2. Sutarties pakeitimai ir papildymai įsigalioja nuo jų pasirašymo momento ir laikomi neatskiriama Sutarties dalimi.</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10. Taikytina teisė ir ginčų sprendimas</w:t>
      </w:r>
    </w:p>
    <w:p w:rsidR="00BE1292" w:rsidRDefault="00BE1292" w:rsidP="00281858">
      <w:pPr>
        <w:jc w:val="both"/>
        <w:rPr>
          <w:rFonts w:ascii="Times New Roman" w:hAnsi="Times New Roman"/>
          <w:bCs/>
          <w:sz w:val="24"/>
          <w:szCs w:val="24"/>
        </w:rPr>
      </w:pPr>
      <w:r>
        <w:rPr>
          <w:rFonts w:ascii="Times New Roman" w:hAnsi="Times New Roman"/>
          <w:bCs/>
          <w:sz w:val="24"/>
          <w:szCs w:val="24"/>
        </w:rPr>
        <w:t>10.1. Sutarčiai taikomi Lietuvos respublikos teisės aktai.</w:t>
      </w:r>
    </w:p>
    <w:p w:rsidR="00BE1292" w:rsidRDefault="00BE1292" w:rsidP="00281858">
      <w:pPr>
        <w:jc w:val="both"/>
        <w:rPr>
          <w:rFonts w:ascii="Times New Roman" w:hAnsi="Times New Roman"/>
          <w:bCs/>
          <w:sz w:val="24"/>
          <w:szCs w:val="24"/>
        </w:rPr>
      </w:pPr>
      <w:r>
        <w:rPr>
          <w:rFonts w:ascii="Times New Roman" w:hAnsi="Times New Roman"/>
          <w:bCs/>
          <w:sz w:val="24"/>
          <w:szCs w:val="24"/>
        </w:rPr>
        <w:t>10.2. Visi tarp Šalių kilę ginčai sprendžiami Šalių susitarimu, nesusitarus – Lietuvos Respublikos įstatymų nustatyta tvarka.</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11. Kitos sąlygos</w:t>
      </w:r>
    </w:p>
    <w:p w:rsidR="00BE1292" w:rsidRDefault="00BE1292" w:rsidP="00281858">
      <w:pPr>
        <w:jc w:val="both"/>
        <w:rPr>
          <w:rFonts w:ascii="Times New Roman" w:hAnsi="Times New Roman"/>
          <w:bCs/>
          <w:sz w:val="24"/>
          <w:szCs w:val="24"/>
        </w:rPr>
      </w:pPr>
      <w:r>
        <w:rPr>
          <w:rFonts w:ascii="Times New Roman" w:hAnsi="Times New Roman"/>
          <w:bCs/>
          <w:sz w:val="24"/>
          <w:szCs w:val="24"/>
        </w:rPr>
        <w:t>11.1. Pasikeitus Šalių juridiniams adr</w:t>
      </w:r>
      <w:r w:rsidR="00FD1765">
        <w:rPr>
          <w:rFonts w:ascii="Times New Roman" w:hAnsi="Times New Roman"/>
          <w:bCs/>
          <w:sz w:val="24"/>
          <w:szCs w:val="24"/>
        </w:rPr>
        <w:t>esams bei rekvizitams, Šalys pri</w:t>
      </w:r>
      <w:r>
        <w:rPr>
          <w:rFonts w:ascii="Times New Roman" w:hAnsi="Times New Roman"/>
          <w:bCs/>
          <w:sz w:val="24"/>
          <w:szCs w:val="24"/>
        </w:rPr>
        <w:t>valo nedelsdamos apie tai informuoti viena kitą.</w:t>
      </w:r>
    </w:p>
    <w:p w:rsidR="004A5A7A" w:rsidRDefault="004A5A7A" w:rsidP="00281858">
      <w:pPr>
        <w:jc w:val="both"/>
        <w:rPr>
          <w:rFonts w:ascii="Times New Roman" w:hAnsi="Times New Roman"/>
          <w:bCs/>
          <w:sz w:val="24"/>
          <w:szCs w:val="24"/>
        </w:rPr>
      </w:pPr>
      <w:r>
        <w:rPr>
          <w:rFonts w:ascii="Times New Roman" w:hAnsi="Times New Roman"/>
          <w:bCs/>
          <w:sz w:val="24"/>
          <w:szCs w:val="24"/>
        </w:rPr>
        <w:t xml:space="preserve">11.2. Už Sutarties vykdymą iš Paslaugų gavėjo pusės atsakinga kultūrinės veiklos vadybininkė Inga Zinkevičiūtė, el. paštas: </w:t>
      </w:r>
      <w:proofErr w:type="spellStart"/>
      <w:r>
        <w:rPr>
          <w:rFonts w:ascii="Times New Roman" w:hAnsi="Times New Roman"/>
          <w:bCs/>
          <w:sz w:val="24"/>
          <w:szCs w:val="24"/>
        </w:rPr>
        <w:t>inga.zinkeviciute@kaunas.mvb.lt</w:t>
      </w:r>
      <w:proofErr w:type="spellEnd"/>
      <w:r>
        <w:rPr>
          <w:rFonts w:ascii="Times New Roman" w:hAnsi="Times New Roman"/>
          <w:bCs/>
          <w:sz w:val="24"/>
          <w:szCs w:val="24"/>
        </w:rPr>
        <w:t>.</w:t>
      </w:r>
    </w:p>
    <w:p w:rsidR="00BE1292" w:rsidRDefault="004A5A7A" w:rsidP="00281858">
      <w:pPr>
        <w:jc w:val="both"/>
        <w:rPr>
          <w:rFonts w:ascii="Times New Roman" w:hAnsi="Times New Roman"/>
          <w:bCs/>
          <w:sz w:val="24"/>
          <w:szCs w:val="24"/>
        </w:rPr>
      </w:pPr>
      <w:r>
        <w:rPr>
          <w:rFonts w:ascii="Times New Roman" w:hAnsi="Times New Roman"/>
          <w:bCs/>
          <w:sz w:val="24"/>
          <w:szCs w:val="24"/>
        </w:rPr>
        <w:lastRenderedPageBreak/>
        <w:t>11.3</w:t>
      </w:r>
      <w:r w:rsidR="00BE1292">
        <w:rPr>
          <w:rFonts w:ascii="Times New Roman" w:hAnsi="Times New Roman"/>
          <w:bCs/>
          <w:sz w:val="24"/>
          <w:szCs w:val="24"/>
        </w:rPr>
        <w:t>. Sutartis sudaroma dviem egzemp</w:t>
      </w:r>
      <w:r w:rsidR="00FD1765">
        <w:rPr>
          <w:rFonts w:ascii="Times New Roman" w:hAnsi="Times New Roman"/>
          <w:bCs/>
          <w:sz w:val="24"/>
          <w:szCs w:val="24"/>
        </w:rPr>
        <w:t>l</w:t>
      </w:r>
      <w:r w:rsidR="00BE1292">
        <w:rPr>
          <w:rFonts w:ascii="Times New Roman" w:hAnsi="Times New Roman"/>
          <w:bCs/>
          <w:sz w:val="24"/>
          <w:szCs w:val="24"/>
        </w:rPr>
        <w:t>ioriais, po vieną egzempliorių kiekvienai Šaliai. Abu egzemp</w:t>
      </w:r>
      <w:r w:rsidR="00FD1765">
        <w:rPr>
          <w:rFonts w:ascii="Times New Roman" w:hAnsi="Times New Roman"/>
          <w:bCs/>
          <w:sz w:val="24"/>
          <w:szCs w:val="24"/>
        </w:rPr>
        <w:t>l</w:t>
      </w:r>
      <w:r w:rsidR="00BE1292">
        <w:rPr>
          <w:rFonts w:ascii="Times New Roman" w:hAnsi="Times New Roman"/>
          <w:bCs/>
          <w:sz w:val="24"/>
          <w:szCs w:val="24"/>
        </w:rPr>
        <w:t>ioriai turi vienodą juridinę galią.</w:t>
      </w:r>
    </w:p>
    <w:p w:rsidR="00FD1765" w:rsidRDefault="00FD1765"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12. Šalių adresai ir rekvizitai</w:t>
      </w:r>
    </w:p>
    <w:p w:rsidR="00BE1292" w:rsidRDefault="004A5A7A" w:rsidP="00281858">
      <w:pPr>
        <w:jc w:val="both"/>
        <w:rPr>
          <w:rFonts w:ascii="Times New Roman" w:hAnsi="Times New Roman"/>
          <w:bCs/>
          <w:sz w:val="24"/>
          <w:szCs w:val="24"/>
        </w:rPr>
      </w:pPr>
      <w:r>
        <w:rPr>
          <w:rFonts w:ascii="Times New Roman" w:hAnsi="Times New Roman"/>
          <w:bCs/>
          <w:sz w:val="24"/>
          <w:szCs w:val="24"/>
        </w:rPr>
        <w:t>Paslaugų gavėjo</w:t>
      </w:r>
      <w:r w:rsidR="00BE1292">
        <w:rPr>
          <w:rFonts w:ascii="Times New Roman" w:hAnsi="Times New Roman"/>
          <w:bCs/>
          <w:sz w:val="24"/>
          <w:szCs w:val="24"/>
        </w:rPr>
        <w:t>:</w:t>
      </w:r>
    </w:p>
    <w:p w:rsidR="00673B55" w:rsidRPr="00673B55" w:rsidRDefault="00673B55" w:rsidP="00673B55">
      <w:pPr>
        <w:pStyle w:val="Pagrindinistekstas2"/>
        <w:spacing w:after="0" w:line="240" w:lineRule="auto"/>
        <w:outlineLvl w:val="0"/>
        <w:rPr>
          <w:rFonts w:ascii="Times New Roman" w:hAnsi="Times New Roman"/>
          <w:sz w:val="24"/>
          <w:szCs w:val="24"/>
          <w:lang w:val="en-US"/>
        </w:rPr>
      </w:pPr>
      <w:r w:rsidRPr="009C1CB6">
        <w:rPr>
          <w:rFonts w:ascii="Times New Roman" w:hAnsi="Times New Roman"/>
          <w:sz w:val="24"/>
          <w:szCs w:val="24"/>
        </w:rPr>
        <w:t>Kauno miesto savivaldybės Vinco Kudirkos viešoji biblioteka</w:t>
      </w:r>
      <w:r>
        <w:rPr>
          <w:rFonts w:ascii="Times New Roman" w:hAnsi="Times New Roman"/>
          <w:sz w:val="24"/>
          <w:szCs w:val="24"/>
        </w:rPr>
        <w:t xml:space="preserve">, Laisvės al. 57, Kaunas. Įmonės kodas </w:t>
      </w:r>
      <w:r w:rsidRPr="009C1CB6">
        <w:rPr>
          <w:rFonts w:ascii="Times New Roman" w:hAnsi="Times New Roman"/>
          <w:bCs/>
          <w:sz w:val="24"/>
          <w:szCs w:val="24"/>
        </w:rPr>
        <w:t>290145360</w:t>
      </w:r>
      <w:r>
        <w:rPr>
          <w:rFonts w:ascii="Times New Roman" w:hAnsi="Times New Roman"/>
          <w:bCs/>
          <w:sz w:val="24"/>
          <w:szCs w:val="24"/>
        </w:rPr>
        <w:t xml:space="preserve">. El. paštas: </w:t>
      </w:r>
      <w:proofErr w:type="spellStart"/>
      <w:r w:rsidRPr="007071B4">
        <w:rPr>
          <w:rFonts w:ascii="Times New Roman" w:hAnsi="Times New Roman"/>
          <w:bCs/>
          <w:sz w:val="24"/>
          <w:szCs w:val="24"/>
        </w:rPr>
        <w:t>info</w:t>
      </w:r>
      <w:proofErr w:type="spellEnd"/>
      <w:r w:rsidRPr="007071B4">
        <w:rPr>
          <w:rFonts w:ascii="Times New Roman" w:hAnsi="Times New Roman"/>
          <w:bCs/>
          <w:sz w:val="24"/>
          <w:szCs w:val="24"/>
          <w:lang w:val="en-US"/>
        </w:rPr>
        <w:t>@</w:t>
      </w:r>
      <w:proofErr w:type="spellStart"/>
      <w:r w:rsidRPr="007071B4">
        <w:rPr>
          <w:rFonts w:ascii="Times New Roman" w:hAnsi="Times New Roman"/>
          <w:bCs/>
          <w:sz w:val="24"/>
          <w:szCs w:val="24"/>
          <w:lang w:val="en-US"/>
        </w:rPr>
        <w:t>kaunas.mvb.lt</w:t>
      </w:r>
      <w:proofErr w:type="spellEnd"/>
      <w:r>
        <w:rPr>
          <w:rFonts w:ascii="Times New Roman" w:hAnsi="Times New Roman"/>
          <w:bCs/>
          <w:sz w:val="24"/>
          <w:szCs w:val="24"/>
          <w:lang w:val="en-US"/>
        </w:rPr>
        <w:t xml:space="preserve">, tel. </w:t>
      </w:r>
      <w:r w:rsidRPr="009C1CB6">
        <w:rPr>
          <w:rFonts w:ascii="Times New Roman" w:hAnsi="Times New Roman"/>
          <w:sz w:val="24"/>
          <w:szCs w:val="24"/>
          <w:lang w:eastAsia="lt-LT"/>
        </w:rPr>
        <w:t>8 37 226322</w:t>
      </w:r>
      <w:r>
        <w:rPr>
          <w:rFonts w:ascii="Times New Roman" w:hAnsi="Times New Roman"/>
          <w:sz w:val="24"/>
          <w:szCs w:val="24"/>
          <w:lang w:eastAsia="lt-LT"/>
        </w:rPr>
        <w:t>.</w:t>
      </w:r>
    </w:p>
    <w:p w:rsidR="00BE1292" w:rsidRDefault="00BE1292" w:rsidP="00281858">
      <w:pPr>
        <w:jc w:val="both"/>
        <w:rPr>
          <w:rFonts w:ascii="Times New Roman" w:hAnsi="Times New Roman"/>
          <w:bCs/>
          <w:sz w:val="24"/>
          <w:szCs w:val="24"/>
        </w:rPr>
      </w:pPr>
    </w:p>
    <w:p w:rsidR="00BE1292" w:rsidRDefault="00BE1292" w:rsidP="00281858">
      <w:pPr>
        <w:jc w:val="both"/>
        <w:rPr>
          <w:rFonts w:ascii="Times New Roman" w:hAnsi="Times New Roman"/>
          <w:bCs/>
          <w:sz w:val="24"/>
          <w:szCs w:val="24"/>
        </w:rPr>
      </w:pPr>
      <w:r>
        <w:rPr>
          <w:rFonts w:ascii="Times New Roman" w:hAnsi="Times New Roman"/>
          <w:bCs/>
          <w:sz w:val="24"/>
          <w:szCs w:val="24"/>
        </w:rPr>
        <w:t>Paslaugų teikėjo:</w:t>
      </w:r>
    </w:p>
    <w:p w:rsidR="00BE1292" w:rsidRDefault="00BE1292" w:rsidP="00281858">
      <w:pPr>
        <w:jc w:val="both"/>
        <w:rPr>
          <w:rFonts w:ascii="Times New Roman" w:hAnsi="Times New Roman"/>
          <w:bCs/>
          <w:sz w:val="24"/>
          <w:szCs w:val="24"/>
        </w:rPr>
      </w:pPr>
      <w:r>
        <w:rPr>
          <w:rFonts w:ascii="Times New Roman" w:hAnsi="Times New Roman"/>
          <w:bCs/>
          <w:sz w:val="24"/>
          <w:szCs w:val="24"/>
        </w:rPr>
        <w:t>D</w:t>
      </w:r>
      <w:r w:rsidR="009C3D35">
        <w:rPr>
          <w:rFonts w:ascii="Times New Roman" w:hAnsi="Times New Roman"/>
          <w:bCs/>
          <w:sz w:val="24"/>
          <w:szCs w:val="24"/>
        </w:rPr>
        <w:t xml:space="preserve">ovilė </w:t>
      </w:r>
      <w:proofErr w:type="spellStart"/>
      <w:r w:rsidR="009C3D35">
        <w:rPr>
          <w:rFonts w:ascii="Times New Roman" w:hAnsi="Times New Roman"/>
          <w:bCs/>
          <w:sz w:val="24"/>
          <w:szCs w:val="24"/>
        </w:rPr>
        <w:t>Šuliokaitė</w:t>
      </w:r>
      <w:proofErr w:type="spellEnd"/>
      <w:r w:rsidR="009C3D35">
        <w:rPr>
          <w:rFonts w:ascii="Times New Roman" w:hAnsi="Times New Roman"/>
          <w:bCs/>
          <w:sz w:val="24"/>
          <w:szCs w:val="24"/>
        </w:rPr>
        <w:t xml:space="preserve">, </w:t>
      </w:r>
      <w:bookmarkStart w:id="0" w:name="_GoBack"/>
      <w:bookmarkEnd w:id="0"/>
      <w:r>
        <w:rPr>
          <w:rFonts w:ascii="Times New Roman" w:hAnsi="Times New Roman"/>
          <w:bCs/>
          <w:sz w:val="24"/>
          <w:szCs w:val="24"/>
        </w:rPr>
        <w:t>veikianti pagal individualios veiklos pažymėjimą Nr.991648, išdavimo data 2020-08-11, atsiskaitomoji sąskaita:</w:t>
      </w:r>
      <w:r w:rsidR="00901935">
        <w:rPr>
          <w:rFonts w:ascii="Times New Roman" w:hAnsi="Times New Roman"/>
          <w:bCs/>
          <w:sz w:val="24"/>
          <w:szCs w:val="24"/>
        </w:rPr>
        <w:t xml:space="preserve"> </w:t>
      </w:r>
      <w:r w:rsidR="00673B55">
        <w:rPr>
          <w:rFonts w:ascii="Times New Roman" w:hAnsi="Times New Roman"/>
          <w:bCs/>
          <w:sz w:val="24"/>
          <w:szCs w:val="24"/>
        </w:rPr>
        <w:t xml:space="preserve">Nr. </w:t>
      </w:r>
    </w:p>
    <w:p w:rsidR="00901935" w:rsidRDefault="00901935" w:rsidP="00281858">
      <w:pPr>
        <w:jc w:val="both"/>
        <w:rPr>
          <w:rFonts w:ascii="Times New Roman" w:hAnsi="Times New Roman"/>
          <w:bCs/>
          <w:sz w:val="24"/>
          <w:szCs w:val="24"/>
        </w:rPr>
      </w:pPr>
    </w:p>
    <w:p w:rsidR="00901935" w:rsidRDefault="00901935" w:rsidP="00281858">
      <w:pPr>
        <w:jc w:val="both"/>
        <w:rPr>
          <w:rFonts w:ascii="Times New Roman" w:hAnsi="Times New Roman"/>
          <w:bCs/>
          <w:sz w:val="24"/>
          <w:szCs w:val="24"/>
        </w:rPr>
      </w:pPr>
      <w:r>
        <w:rPr>
          <w:rFonts w:ascii="Times New Roman" w:hAnsi="Times New Roman"/>
          <w:bCs/>
          <w:sz w:val="24"/>
          <w:szCs w:val="24"/>
        </w:rPr>
        <w:t>Sutarties šalių parašai:</w:t>
      </w:r>
    </w:p>
    <w:p w:rsidR="00901935" w:rsidRDefault="00901935" w:rsidP="00281858">
      <w:pPr>
        <w:jc w:val="both"/>
        <w:rPr>
          <w:rFonts w:ascii="Times New Roman" w:hAnsi="Times New Roman"/>
          <w:bCs/>
          <w:sz w:val="24"/>
          <w:szCs w:val="24"/>
        </w:rPr>
      </w:pPr>
    </w:p>
    <w:p w:rsidR="00901935" w:rsidRDefault="004A5A7A" w:rsidP="00281858">
      <w:pPr>
        <w:jc w:val="both"/>
        <w:rPr>
          <w:rFonts w:ascii="Times New Roman" w:hAnsi="Times New Roman"/>
          <w:bCs/>
          <w:sz w:val="24"/>
          <w:szCs w:val="24"/>
        </w:rPr>
      </w:pPr>
      <w:r>
        <w:rPr>
          <w:rFonts w:ascii="Times New Roman" w:hAnsi="Times New Roman"/>
          <w:bCs/>
          <w:sz w:val="24"/>
          <w:szCs w:val="24"/>
        </w:rPr>
        <w:t>Paslaugų gavėjas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901935">
        <w:rPr>
          <w:rFonts w:ascii="Times New Roman" w:hAnsi="Times New Roman"/>
          <w:bCs/>
          <w:sz w:val="24"/>
          <w:szCs w:val="24"/>
        </w:rPr>
        <w:t>Paslaugų teikėjas</w:t>
      </w:r>
    </w:p>
    <w:p w:rsidR="00901935" w:rsidRDefault="00901935" w:rsidP="00281858">
      <w:pPr>
        <w:jc w:val="both"/>
        <w:rPr>
          <w:rFonts w:ascii="Times New Roman" w:hAnsi="Times New Roman"/>
          <w:bCs/>
          <w:sz w:val="24"/>
          <w:szCs w:val="24"/>
        </w:rPr>
      </w:pPr>
      <w:r>
        <w:rPr>
          <w:rFonts w:ascii="Times New Roman" w:hAnsi="Times New Roman"/>
          <w:bCs/>
          <w:sz w:val="24"/>
          <w:szCs w:val="24"/>
        </w:rPr>
        <w:t xml:space="preserve">Direktorė Nomeda Domeikienė                                    Dovilė </w:t>
      </w:r>
      <w:proofErr w:type="spellStart"/>
      <w:r>
        <w:rPr>
          <w:rFonts w:ascii="Times New Roman" w:hAnsi="Times New Roman"/>
          <w:bCs/>
          <w:sz w:val="24"/>
          <w:szCs w:val="24"/>
        </w:rPr>
        <w:t>Šuliokaitė</w:t>
      </w:r>
      <w:proofErr w:type="spellEnd"/>
    </w:p>
    <w:p w:rsidR="00901935" w:rsidRPr="00D55540" w:rsidRDefault="00901935" w:rsidP="00281858">
      <w:pPr>
        <w:jc w:val="both"/>
        <w:rPr>
          <w:rFonts w:ascii="Times New Roman" w:hAnsi="Times New Roman"/>
          <w:bCs/>
          <w:sz w:val="24"/>
          <w:szCs w:val="24"/>
        </w:rPr>
      </w:pPr>
      <w:r>
        <w:rPr>
          <w:rFonts w:ascii="Times New Roman" w:hAnsi="Times New Roman"/>
          <w:bCs/>
          <w:sz w:val="24"/>
          <w:szCs w:val="24"/>
        </w:rPr>
        <w:t xml:space="preserve">                .................................                                      ............................</w:t>
      </w:r>
    </w:p>
    <w:sectPr w:rsidR="00901935" w:rsidRPr="00D55540" w:rsidSect="0028185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66"/>
    <w:rsid w:val="00106964"/>
    <w:rsid w:val="00120258"/>
    <w:rsid w:val="001B1266"/>
    <w:rsid w:val="00281858"/>
    <w:rsid w:val="002E0AE2"/>
    <w:rsid w:val="004A5A7A"/>
    <w:rsid w:val="00554A9C"/>
    <w:rsid w:val="0062130F"/>
    <w:rsid w:val="00673B55"/>
    <w:rsid w:val="007071B4"/>
    <w:rsid w:val="007D2FEB"/>
    <w:rsid w:val="00901935"/>
    <w:rsid w:val="009C3D35"/>
    <w:rsid w:val="00AB4551"/>
    <w:rsid w:val="00BE1292"/>
    <w:rsid w:val="00C2584E"/>
    <w:rsid w:val="00C43FCD"/>
    <w:rsid w:val="00D55540"/>
    <w:rsid w:val="00D62682"/>
    <w:rsid w:val="00E5078A"/>
    <w:rsid w:val="00E831C8"/>
    <w:rsid w:val="00E870BB"/>
    <w:rsid w:val="00F23921"/>
    <w:rsid w:val="00F97A1E"/>
    <w:rsid w:val="00FD1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5D2B"/>
  <w15:chartTrackingRefBased/>
  <w15:docId w15:val="{17861909-DE88-4BC0-AFD5-C38A4360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2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55540"/>
    <w:rPr>
      <w:color w:val="0563C1" w:themeColor="hyperlink"/>
      <w:u w:val="single"/>
    </w:rPr>
  </w:style>
  <w:style w:type="paragraph" w:styleId="Pagrindinistekstas2">
    <w:name w:val="Body Text 2"/>
    <w:basedOn w:val="prastasis"/>
    <w:link w:val="Pagrindinistekstas2Diagrama"/>
    <w:uiPriority w:val="99"/>
    <w:semiHidden/>
    <w:unhideWhenUsed/>
    <w:rsid w:val="00673B55"/>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673B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askaita.eu" TargetMode="Externa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4763</Words>
  <Characters>2715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Reda Stankevičienė</cp:lastModifiedBy>
  <cp:revision>2</cp:revision>
  <dcterms:created xsi:type="dcterms:W3CDTF">2022-11-09T12:31:00Z</dcterms:created>
  <dcterms:modified xsi:type="dcterms:W3CDTF">2022-11-09T12:31:00Z</dcterms:modified>
</cp:coreProperties>
</file>