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FC9D" w14:textId="0F5BD191" w:rsidR="00DB40ED" w:rsidRPr="00514630" w:rsidRDefault="00EA22C8" w:rsidP="00944686">
      <w:pPr>
        <w:jc w:val="center"/>
        <w:rPr>
          <w:rFonts w:ascii="Times New Roman Bold" w:eastAsia="Calibri" w:hAnsi="Times New Roman Bold"/>
          <w:b/>
          <w:caps/>
          <w:szCs w:val="20"/>
        </w:rPr>
      </w:pPr>
      <w:bookmarkStart w:id="0" w:name="_GoBack"/>
      <w:bookmarkEnd w:id="0"/>
      <w:r w:rsidRPr="00514630">
        <w:rPr>
          <w:rFonts w:ascii="Times New Roman Bold" w:eastAsia="Calibri" w:hAnsi="Times New Roman Bold"/>
          <w:b/>
          <w:szCs w:val="20"/>
        </w:rPr>
        <w:t>SUSITARIMAS</w:t>
      </w:r>
      <w:r w:rsidR="004A3035">
        <w:rPr>
          <w:rFonts w:ascii="Times New Roman Bold" w:eastAsia="Calibri" w:hAnsi="Times New Roman Bold"/>
          <w:b/>
          <w:szCs w:val="20"/>
        </w:rPr>
        <w:t xml:space="preserve"> Nr. 1</w:t>
      </w:r>
    </w:p>
    <w:p w14:paraId="57B5F94C" w14:textId="13B2BA4B" w:rsidR="00FD36C7" w:rsidRDefault="007E0DB8" w:rsidP="00944686">
      <w:pPr>
        <w:jc w:val="center"/>
        <w:rPr>
          <w:b/>
        </w:rPr>
      </w:pPr>
      <w:r>
        <w:rPr>
          <w:b/>
        </w:rPr>
        <w:t>DĖL 2020 M. SPALIO 9 D. ELEKTROS ŪKIO IR KITŲ INŽINERINIŲ SISTEMŲ PRIEŽIŪROS IR REMONTO PASLAUGŲ VIEŠOJO PIRKIMO-PARDAVIMO</w:t>
      </w:r>
    </w:p>
    <w:p w14:paraId="5CBDFC9F" w14:textId="1869C071" w:rsidR="00DB40ED" w:rsidRPr="00D079AA" w:rsidRDefault="007E0DB8" w:rsidP="00944686">
      <w:pPr>
        <w:jc w:val="center"/>
        <w:rPr>
          <w:b/>
        </w:rPr>
      </w:pPr>
      <w:r>
        <w:rPr>
          <w:b/>
        </w:rPr>
        <w:t xml:space="preserve">SUTARTIES NR. U-549 </w:t>
      </w:r>
      <w:r>
        <w:rPr>
          <w:rFonts w:ascii="Times New Roman Bold" w:eastAsia="Calibri" w:hAnsi="Times New Roman Bold"/>
          <w:b/>
          <w:szCs w:val="20"/>
        </w:rPr>
        <w:t>PRAT</w:t>
      </w:r>
      <w:r>
        <w:rPr>
          <w:rFonts w:ascii="Times New Roman Bold" w:eastAsia="Calibri" w:hAnsi="Times New Roman Bold" w:hint="eastAsia"/>
          <w:b/>
          <w:szCs w:val="20"/>
        </w:rPr>
        <w:t>Ę</w:t>
      </w:r>
      <w:r>
        <w:rPr>
          <w:rFonts w:ascii="Times New Roman Bold" w:eastAsia="Calibri" w:hAnsi="Times New Roman Bold"/>
          <w:b/>
          <w:szCs w:val="20"/>
        </w:rPr>
        <w:t>SIMO</w:t>
      </w:r>
    </w:p>
    <w:p w14:paraId="5CBDFCA0" w14:textId="77777777" w:rsidR="00DB40ED" w:rsidRPr="00514630" w:rsidRDefault="00DB40ED" w:rsidP="00944686">
      <w:pPr>
        <w:jc w:val="center"/>
        <w:rPr>
          <w:rFonts w:eastAsia="Calibri"/>
          <w:szCs w:val="20"/>
        </w:rPr>
      </w:pPr>
    </w:p>
    <w:p w14:paraId="5CBDFCA1" w14:textId="7C43AF58" w:rsidR="00DB40ED" w:rsidRPr="00514630" w:rsidRDefault="002D1A17" w:rsidP="00DB40ED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202</w:t>
      </w:r>
      <w:r w:rsidR="00682871">
        <w:rPr>
          <w:rFonts w:eastAsia="Calibri"/>
          <w:szCs w:val="20"/>
        </w:rPr>
        <w:t>1</w:t>
      </w:r>
      <w:r w:rsidR="00DB40ED">
        <w:rPr>
          <w:rFonts w:eastAsia="Calibri"/>
          <w:szCs w:val="20"/>
        </w:rPr>
        <w:t xml:space="preserve"> m. </w:t>
      </w:r>
      <w:r w:rsidR="004A3035">
        <w:rPr>
          <w:rFonts w:eastAsia="Calibri"/>
          <w:szCs w:val="20"/>
        </w:rPr>
        <w:t>spalio</w:t>
      </w:r>
      <w:r w:rsidR="00DB40ED">
        <w:rPr>
          <w:rFonts w:eastAsia="Calibri"/>
          <w:szCs w:val="20"/>
        </w:rPr>
        <w:t xml:space="preserve">  </w:t>
      </w:r>
      <w:r w:rsidR="000A0A2B">
        <w:rPr>
          <w:rFonts w:eastAsia="Calibri"/>
          <w:szCs w:val="20"/>
        </w:rPr>
        <w:t xml:space="preserve"> </w:t>
      </w:r>
      <w:r w:rsidR="00DB40ED">
        <w:rPr>
          <w:rFonts w:eastAsia="Calibri"/>
          <w:szCs w:val="20"/>
        </w:rPr>
        <w:t xml:space="preserve"> </w:t>
      </w:r>
      <w:r w:rsidR="004A3035">
        <w:rPr>
          <w:rFonts w:eastAsia="Calibri"/>
          <w:szCs w:val="20"/>
        </w:rPr>
        <w:t xml:space="preserve">  </w:t>
      </w:r>
      <w:r w:rsidR="00DB40ED">
        <w:rPr>
          <w:rFonts w:eastAsia="Calibri"/>
          <w:szCs w:val="20"/>
        </w:rPr>
        <w:t xml:space="preserve"> </w:t>
      </w:r>
      <w:r w:rsidR="00DB40ED">
        <w:rPr>
          <w:rFonts w:eastAsia="Calibri"/>
          <w:color w:val="FF0000"/>
          <w:szCs w:val="20"/>
        </w:rPr>
        <w:t xml:space="preserve"> </w:t>
      </w:r>
      <w:r w:rsidR="00DB40ED" w:rsidRPr="00514630">
        <w:rPr>
          <w:rFonts w:eastAsia="Calibri"/>
          <w:szCs w:val="20"/>
        </w:rPr>
        <w:t xml:space="preserve"> d. Nr.</w:t>
      </w:r>
      <w:r w:rsidR="00DB40ED">
        <w:rPr>
          <w:rFonts w:eastAsia="Calibri"/>
          <w:szCs w:val="20"/>
        </w:rPr>
        <w:t xml:space="preserve"> U-</w:t>
      </w:r>
    </w:p>
    <w:p w14:paraId="5CBDFCA2" w14:textId="77777777" w:rsidR="00DB40ED" w:rsidRPr="00395393" w:rsidRDefault="00DB40ED" w:rsidP="00DB40ED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Vilnius</w:t>
      </w:r>
    </w:p>
    <w:p w14:paraId="7B499DBF" w14:textId="77777777" w:rsidR="00D079AA" w:rsidRPr="00ED43CF" w:rsidRDefault="00D079AA" w:rsidP="00D079AA">
      <w:pPr>
        <w:spacing w:line="360" w:lineRule="auto"/>
        <w:ind w:firstLine="680"/>
        <w:jc w:val="both"/>
      </w:pPr>
    </w:p>
    <w:p w14:paraId="5D637038" w14:textId="7C397A0D" w:rsidR="00D079AA" w:rsidRDefault="005C6589" w:rsidP="00AB3D94">
      <w:pPr>
        <w:spacing w:line="276" w:lineRule="auto"/>
        <w:ind w:firstLine="680"/>
        <w:jc w:val="both"/>
      </w:pPr>
      <w:r w:rsidRPr="00ED43CF">
        <w:t>Lietuvos kariuomenės Logistikos valdybos Įgulų aptarnavimo tarnyba, atstovaujama vado</w:t>
      </w:r>
      <w:r w:rsidR="00DE2B13" w:rsidRPr="00ED43CF">
        <w:t xml:space="preserve"> </w:t>
      </w:r>
      <w:r w:rsidR="009234E5" w:rsidRPr="00ED43CF">
        <w:t xml:space="preserve">plk. ltn. </w:t>
      </w:r>
      <w:r w:rsidR="004D4B61" w:rsidRPr="00ED43CF">
        <w:t>Dariaus Mikalausko</w:t>
      </w:r>
      <w:r w:rsidR="00C64F4C" w:rsidRPr="00ED43CF">
        <w:t>, veikiančio pagal Įgulų aptarnavimo tarnybos nuostatus, patvirtintus Krašto apsaugos ministro 2014 m. gegužės 30 d. įsakymu Nr. V-470</w:t>
      </w:r>
      <w:r w:rsidR="000401F1" w:rsidRPr="00ED43CF">
        <w:t xml:space="preserve">, toliau šiame tekste vadinama </w:t>
      </w:r>
      <w:r w:rsidR="00834123" w:rsidRPr="00ED43CF">
        <w:t>Pirkėj</w:t>
      </w:r>
      <w:r w:rsidR="00C64F4C" w:rsidRPr="00ED43CF">
        <w:t>u</w:t>
      </w:r>
      <w:r w:rsidR="000401F1" w:rsidRPr="00ED43CF">
        <w:t xml:space="preserve"> </w:t>
      </w:r>
      <w:r w:rsidR="00AD4895" w:rsidRPr="00ED43CF">
        <w:rPr>
          <w:color w:val="000000"/>
        </w:rPr>
        <w:t xml:space="preserve">ir </w:t>
      </w:r>
      <w:r w:rsidR="004A3035" w:rsidRPr="00ED43CF">
        <w:t>UAB „</w:t>
      </w:r>
      <w:r w:rsidR="007E0DB8">
        <w:t xml:space="preserve">Corpus </w:t>
      </w:r>
      <w:r w:rsidR="007E0DB8" w:rsidRPr="00E477EA">
        <w:t>PRO</w:t>
      </w:r>
      <w:r w:rsidR="004A3035" w:rsidRPr="00E477EA">
        <w:t xml:space="preserve">“, </w:t>
      </w:r>
      <w:r w:rsidR="00AD4895" w:rsidRPr="00E477EA">
        <w:t xml:space="preserve">atstovaujama </w:t>
      </w:r>
      <w:r w:rsidR="00150DB6" w:rsidRPr="00E477EA">
        <w:t>direktorė</w:t>
      </w:r>
      <w:r w:rsidR="004A3035" w:rsidRPr="00E477EA">
        <w:t xml:space="preserve">s </w:t>
      </w:r>
      <w:r w:rsidR="00150DB6" w:rsidRPr="00E477EA">
        <w:t>Gedos</w:t>
      </w:r>
      <w:r w:rsidR="00150DB6" w:rsidRPr="00150DB6">
        <w:t xml:space="preserve"> Stankovičiūtė</w:t>
      </w:r>
      <w:r w:rsidR="00150DB6">
        <w:t>s</w:t>
      </w:r>
      <w:r w:rsidR="00834123" w:rsidRPr="00ED43CF">
        <w:t>, veikiančio</w:t>
      </w:r>
      <w:r w:rsidR="007F65AD" w:rsidRPr="00ED43CF">
        <w:t>s</w:t>
      </w:r>
      <w:r w:rsidR="00834123" w:rsidRPr="00ED43CF">
        <w:t xml:space="preserve"> pagal</w:t>
      </w:r>
      <w:r w:rsidR="00F01AD8" w:rsidRPr="00ED43CF">
        <w:t xml:space="preserve"> </w:t>
      </w:r>
      <w:r w:rsidR="00A47BBB" w:rsidRPr="00ED43CF">
        <w:t>įstatus</w:t>
      </w:r>
      <w:r w:rsidR="000401F1" w:rsidRPr="00ED43CF">
        <w:t xml:space="preserve">, toliau šiame tekste vadinama </w:t>
      </w:r>
      <w:r w:rsidR="00834123" w:rsidRPr="00ED43CF">
        <w:t>Teikėju</w:t>
      </w:r>
      <w:r w:rsidR="000401F1" w:rsidRPr="00ED43CF">
        <w:t xml:space="preserve">, toliau kartu vadinamos </w:t>
      </w:r>
      <w:r w:rsidR="000401F1" w:rsidRPr="00AB3D94">
        <w:t xml:space="preserve">Šalimis, vadovaudamiesi </w:t>
      </w:r>
      <w:r w:rsidR="004A3035" w:rsidRPr="00AB3D94">
        <w:t>202</w:t>
      </w:r>
      <w:r w:rsidR="00AB3D94" w:rsidRPr="00AB3D94">
        <w:t>0</w:t>
      </w:r>
      <w:r w:rsidR="00551E41" w:rsidRPr="00AB3D94">
        <w:t xml:space="preserve"> m. </w:t>
      </w:r>
      <w:r w:rsidR="00AB3D94" w:rsidRPr="00AB3D94">
        <w:t>spalio</w:t>
      </w:r>
      <w:r w:rsidR="00333F9F" w:rsidRPr="00AB3D94">
        <w:t xml:space="preserve"> </w:t>
      </w:r>
      <w:r w:rsidR="00AB3D94" w:rsidRPr="00AB3D94">
        <w:t>9</w:t>
      </w:r>
      <w:r w:rsidR="00551E41" w:rsidRPr="00AB3D94">
        <w:t xml:space="preserve"> d.</w:t>
      </w:r>
      <w:r w:rsidR="00150DB6">
        <w:t xml:space="preserve"> E</w:t>
      </w:r>
      <w:r w:rsidR="00AB3D94" w:rsidRPr="00AB3D94">
        <w:t xml:space="preserve">lektros ūkio ir kitų inžinerinių sistemų priežiūros ir remonto paslaugų viešojo pirkimo-pardavimo </w:t>
      </w:r>
      <w:r w:rsidR="004A3035" w:rsidRPr="00AB3D94">
        <w:t>sutarties Nr. U-</w:t>
      </w:r>
      <w:r w:rsidR="00AB3D94" w:rsidRPr="00AB3D94">
        <w:t>549</w:t>
      </w:r>
      <w:r w:rsidR="00604E06" w:rsidRPr="00AB3D94">
        <w:t xml:space="preserve"> </w:t>
      </w:r>
      <w:r w:rsidR="000401F1" w:rsidRPr="00AB3D94">
        <w:t xml:space="preserve">(toliau – Sutartis) </w:t>
      </w:r>
      <w:r w:rsidR="00172A9A" w:rsidRPr="00AB3D94">
        <w:t>s</w:t>
      </w:r>
      <w:r w:rsidR="00CC59FA" w:rsidRPr="00AB3D94">
        <w:t xml:space="preserve">pecialiosios dalies </w:t>
      </w:r>
      <w:r w:rsidR="00C631AD" w:rsidRPr="00AB3D94">
        <w:t>1</w:t>
      </w:r>
      <w:r w:rsidR="00AA248C" w:rsidRPr="00AB3D94">
        <w:t>1</w:t>
      </w:r>
      <w:r w:rsidR="00C631AD" w:rsidRPr="00AB3D94">
        <w:t>.2</w:t>
      </w:r>
      <w:r w:rsidR="003B79D4" w:rsidRPr="00AB3D94">
        <w:t xml:space="preserve"> </w:t>
      </w:r>
      <w:r w:rsidR="00551E41" w:rsidRPr="00AB3D94">
        <w:t>pu</w:t>
      </w:r>
      <w:r w:rsidR="00834123" w:rsidRPr="00AB3D94">
        <w:t>nktu</w:t>
      </w:r>
      <w:r w:rsidR="003B79D4">
        <w:t>,</w:t>
      </w:r>
      <w:r w:rsidR="000401F1">
        <w:t xml:space="preserve"> </w:t>
      </w:r>
      <w:r w:rsidR="000401F1" w:rsidRPr="007C3799">
        <w:t>susitarė:</w:t>
      </w:r>
    </w:p>
    <w:p w14:paraId="2C483F7A" w14:textId="28F84F22" w:rsidR="00150DB6" w:rsidRDefault="00834123" w:rsidP="00471BE7">
      <w:pPr>
        <w:numPr>
          <w:ilvl w:val="0"/>
          <w:numId w:val="4"/>
        </w:numPr>
        <w:tabs>
          <w:tab w:val="left" w:pos="1000"/>
        </w:tabs>
        <w:spacing w:line="276" w:lineRule="auto"/>
        <w:jc w:val="both"/>
        <w:rPr>
          <w:rFonts w:eastAsia="Calibri"/>
        </w:rPr>
      </w:pPr>
      <w:r w:rsidRPr="00150DB6">
        <w:rPr>
          <w:rFonts w:eastAsia="Calibri"/>
        </w:rPr>
        <w:t xml:space="preserve">Pratęsti Sutartį  </w:t>
      </w:r>
      <w:r w:rsidR="004A3035" w:rsidRPr="00150DB6">
        <w:rPr>
          <w:rFonts w:eastAsia="Calibri"/>
        </w:rPr>
        <w:t>1</w:t>
      </w:r>
      <w:r w:rsidR="00AA248C" w:rsidRPr="00150DB6">
        <w:rPr>
          <w:rFonts w:eastAsia="Calibri"/>
        </w:rPr>
        <w:t>2</w:t>
      </w:r>
      <w:r w:rsidR="004A3035" w:rsidRPr="00150DB6">
        <w:rPr>
          <w:rFonts w:eastAsia="Calibri"/>
        </w:rPr>
        <w:t xml:space="preserve"> </w:t>
      </w:r>
      <w:r w:rsidRPr="00150DB6">
        <w:rPr>
          <w:rFonts w:eastAsia="Calibri"/>
        </w:rPr>
        <w:t>(</w:t>
      </w:r>
      <w:r w:rsidR="00AA248C" w:rsidRPr="00150DB6">
        <w:rPr>
          <w:rFonts w:eastAsia="Calibri"/>
        </w:rPr>
        <w:t>dvylika</w:t>
      </w:r>
      <w:r w:rsidR="00EB3D27" w:rsidRPr="00150DB6">
        <w:rPr>
          <w:rFonts w:eastAsia="Calibri"/>
        </w:rPr>
        <w:t>) mėnesi</w:t>
      </w:r>
      <w:r w:rsidR="00AA248C" w:rsidRPr="00150DB6">
        <w:rPr>
          <w:rFonts w:eastAsia="Calibri"/>
        </w:rPr>
        <w:t>ų</w:t>
      </w:r>
      <w:r w:rsidR="00EB3D27" w:rsidRPr="00150DB6">
        <w:rPr>
          <w:rFonts w:eastAsia="Calibri"/>
        </w:rPr>
        <w:t xml:space="preserve"> t. y.</w:t>
      </w:r>
      <w:r w:rsidR="00150DB6" w:rsidRPr="00150DB6">
        <w:t xml:space="preserve"> </w:t>
      </w:r>
      <w:r w:rsidR="00150DB6" w:rsidRPr="00150DB6">
        <w:rPr>
          <w:rFonts w:eastAsia="Calibri"/>
        </w:rPr>
        <w:t xml:space="preserve">nuo 2022 m. </w:t>
      </w:r>
      <w:r w:rsidR="00E2550F">
        <w:rPr>
          <w:rFonts w:eastAsia="Calibri"/>
        </w:rPr>
        <w:t>spalio 20</w:t>
      </w:r>
      <w:r w:rsidR="00150DB6" w:rsidRPr="00150DB6">
        <w:rPr>
          <w:rFonts w:eastAsia="Calibri"/>
        </w:rPr>
        <w:t xml:space="preserve"> d. </w:t>
      </w:r>
      <w:r w:rsidR="00EB3D27" w:rsidRPr="00150DB6">
        <w:rPr>
          <w:rFonts w:eastAsia="Calibri"/>
        </w:rPr>
        <w:t xml:space="preserve"> iki 202</w:t>
      </w:r>
      <w:r w:rsidR="00AA248C" w:rsidRPr="00150DB6">
        <w:rPr>
          <w:rFonts w:eastAsia="Calibri"/>
        </w:rPr>
        <w:t>3</w:t>
      </w:r>
      <w:r w:rsidRPr="00150DB6">
        <w:rPr>
          <w:rFonts w:eastAsia="Calibri"/>
        </w:rPr>
        <w:t xml:space="preserve"> m. </w:t>
      </w:r>
      <w:r w:rsidR="00AA248C" w:rsidRPr="00150DB6">
        <w:rPr>
          <w:rFonts w:eastAsia="Calibri"/>
        </w:rPr>
        <w:t>spalio</w:t>
      </w:r>
      <w:r w:rsidR="00F94540" w:rsidRPr="00150DB6">
        <w:rPr>
          <w:rFonts w:eastAsia="Calibri"/>
        </w:rPr>
        <w:t xml:space="preserve"> </w:t>
      </w:r>
      <w:r w:rsidR="00E2550F">
        <w:rPr>
          <w:rFonts w:eastAsia="Calibri"/>
        </w:rPr>
        <w:t>19</w:t>
      </w:r>
      <w:r w:rsidR="002F451D">
        <w:rPr>
          <w:rFonts w:eastAsia="Calibri"/>
        </w:rPr>
        <w:t xml:space="preserve"> </w:t>
      </w:r>
      <w:r w:rsidR="008E68BC" w:rsidRPr="00150DB6">
        <w:rPr>
          <w:rFonts w:eastAsia="Calibri"/>
        </w:rPr>
        <w:t xml:space="preserve">d. </w:t>
      </w:r>
    </w:p>
    <w:p w14:paraId="30B86243" w14:textId="6AB7ED1B" w:rsidR="008E68BC" w:rsidRDefault="008E68BC" w:rsidP="00150DB6">
      <w:pPr>
        <w:tabs>
          <w:tab w:val="left" w:pos="1000"/>
        </w:tabs>
        <w:spacing w:line="276" w:lineRule="auto"/>
        <w:jc w:val="both"/>
        <w:rPr>
          <w:rFonts w:eastAsia="Calibri"/>
        </w:rPr>
      </w:pPr>
      <w:r w:rsidRPr="00150DB6">
        <w:rPr>
          <w:rFonts w:eastAsia="Calibri"/>
        </w:rPr>
        <w:t>imtinai</w:t>
      </w:r>
      <w:r w:rsidR="00B12C57" w:rsidRPr="00150DB6">
        <w:rPr>
          <w:rFonts w:eastAsia="Calibri"/>
        </w:rPr>
        <w:t>.</w:t>
      </w:r>
    </w:p>
    <w:p w14:paraId="4203A484" w14:textId="49181C87" w:rsidR="00362A88" w:rsidRPr="00150DB6" w:rsidRDefault="00362A88" w:rsidP="00150DB6">
      <w:pPr>
        <w:tabs>
          <w:tab w:val="left" w:pos="1000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           </w:t>
      </w:r>
      <w:r w:rsidRPr="00362A88">
        <w:rPr>
          <w:rFonts w:eastAsia="Calibri"/>
        </w:rPr>
        <w:t>2. Pateikti Sutarties specialiosios dalies 8.1 punkte reikalaujamą banko garantijos ar draudimo bendrovės laidavimo raštą, kuris turi galioti dviem mėnesiais ilgiau nei paslaugų teikimo terminas.</w:t>
      </w:r>
      <w:r>
        <w:rPr>
          <w:rFonts w:eastAsia="Calibri"/>
        </w:rPr>
        <w:t xml:space="preserve">   </w:t>
      </w:r>
    </w:p>
    <w:p w14:paraId="18CB7976" w14:textId="77777777" w:rsidR="00362A88" w:rsidRDefault="00362A88" w:rsidP="00362A88">
      <w:pPr>
        <w:tabs>
          <w:tab w:val="left" w:pos="1000"/>
        </w:tabs>
        <w:spacing w:line="276" w:lineRule="auto"/>
        <w:ind w:left="680"/>
        <w:jc w:val="both"/>
      </w:pPr>
      <w:r>
        <w:rPr>
          <w:rFonts w:eastAsia="Calibri"/>
        </w:rPr>
        <w:t xml:space="preserve">3. </w:t>
      </w:r>
      <w:r w:rsidR="00D079AA" w:rsidRPr="008E68BC">
        <w:rPr>
          <w:rFonts w:eastAsia="Calibri"/>
        </w:rPr>
        <w:t>Susitarimas įsigalioja Šalims jį pasirašius</w:t>
      </w:r>
      <w:r w:rsidR="00D079AA">
        <w:t>, patvirtinus</w:t>
      </w:r>
      <w:r w:rsidR="00834123">
        <w:t xml:space="preserve"> antspaudais</w:t>
      </w:r>
      <w:r w:rsidR="00B12C57">
        <w:t>.</w:t>
      </w:r>
      <w:r w:rsidR="008E68BC" w:rsidRPr="008E68BC">
        <w:t xml:space="preserve"> </w:t>
      </w:r>
      <w:r w:rsidR="00D079AA">
        <w:t xml:space="preserve">Jei susitarimas Šalių </w:t>
      </w:r>
    </w:p>
    <w:p w14:paraId="77A8E114" w14:textId="50FF66DA" w:rsidR="00D079AA" w:rsidRPr="008E68BC" w:rsidRDefault="00D079AA" w:rsidP="00362A88">
      <w:pPr>
        <w:tabs>
          <w:tab w:val="left" w:pos="1000"/>
        </w:tabs>
        <w:spacing w:line="276" w:lineRule="auto"/>
        <w:jc w:val="both"/>
        <w:rPr>
          <w:rFonts w:eastAsia="Calibri"/>
        </w:rPr>
      </w:pPr>
      <w:r>
        <w:t>pasirašomas ne tą pačią dieną, laikoma, kad jis įsigalioja tą dieną, kai jį pasirašo antroji Šalis.</w:t>
      </w:r>
    </w:p>
    <w:p w14:paraId="292EF8AC" w14:textId="2C012573" w:rsidR="005253F2" w:rsidRPr="00362A88" w:rsidRDefault="00362A88" w:rsidP="00362A88">
      <w:pPr>
        <w:tabs>
          <w:tab w:val="left" w:pos="993"/>
        </w:tabs>
        <w:spacing w:line="276" w:lineRule="auto"/>
        <w:ind w:left="680"/>
        <w:jc w:val="both"/>
        <w:rPr>
          <w:rFonts w:eastAsia="Calibri"/>
        </w:rPr>
      </w:pPr>
      <w:r>
        <w:rPr>
          <w:rFonts w:eastAsia="Calibri"/>
        </w:rPr>
        <w:t xml:space="preserve">4. </w:t>
      </w:r>
      <w:r w:rsidR="005253F2" w:rsidRPr="00362A88">
        <w:rPr>
          <w:rFonts w:eastAsia="Calibri"/>
        </w:rPr>
        <w:t>K</w:t>
      </w:r>
      <w:r w:rsidR="00DB40ED" w:rsidRPr="00362A88">
        <w:rPr>
          <w:rFonts w:eastAsia="Calibri"/>
        </w:rPr>
        <w:t>itos Sutarties sąlygos lieka nepakeistos.</w:t>
      </w:r>
    </w:p>
    <w:p w14:paraId="77F5D247" w14:textId="2F649EC6" w:rsidR="005253F2" w:rsidRPr="00362A88" w:rsidRDefault="00362A88" w:rsidP="00362A88">
      <w:pPr>
        <w:tabs>
          <w:tab w:val="left" w:pos="993"/>
        </w:tabs>
        <w:spacing w:line="276" w:lineRule="auto"/>
        <w:ind w:left="680"/>
        <w:jc w:val="both"/>
        <w:rPr>
          <w:rFonts w:eastAsia="Calibri"/>
        </w:rPr>
      </w:pPr>
      <w:r>
        <w:rPr>
          <w:rFonts w:eastAsia="Calibri"/>
          <w:szCs w:val="20"/>
        </w:rPr>
        <w:t xml:space="preserve">5. </w:t>
      </w:r>
      <w:r w:rsidR="003B79D4" w:rsidRPr="00362A88">
        <w:rPr>
          <w:rFonts w:eastAsia="Calibri"/>
          <w:szCs w:val="20"/>
        </w:rPr>
        <w:t>S</w:t>
      </w:r>
      <w:r w:rsidR="00DB40ED" w:rsidRPr="00362A88">
        <w:rPr>
          <w:rFonts w:eastAsia="Calibri"/>
          <w:szCs w:val="20"/>
        </w:rPr>
        <w:t>usitarimas laikomas neatskiriama Sutarties dalimi.</w:t>
      </w:r>
    </w:p>
    <w:p w14:paraId="7119A1DE" w14:textId="77777777" w:rsidR="00362A88" w:rsidRDefault="00362A88" w:rsidP="00362A88">
      <w:pPr>
        <w:tabs>
          <w:tab w:val="left" w:pos="993"/>
        </w:tabs>
        <w:spacing w:line="276" w:lineRule="auto"/>
        <w:ind w:left="680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 xml:space="preserve">6. </w:t>
      </w:r>
      <w:r w:rsidR="003B79D4" w:rsidRPr="00362A88">
        <w:rPr>
          <w:rFonts w:eastAsia="Calibri"/>
          <w:szCs w:val="20"/>
        </w:rPr>
        <w:t>S</w:t>
      </w:r>
      <w:r w:rsidR="00DB40ED" w:rsidRPr="00362A88">
        <w:rPr>
          <w:rFonts w:eastAsia="Calibri"/>
          <w:szCs w:val="20"/>
        </w:rPr>
        <w:t>usitarimas sudarytas dviem egzemplioriais, po vieną kiekvienai Šaliai</w:t>
      </w:r>
      <w:r w:rsidR="003F1C76" w:rsidRPr="00362A88">
        <w:rPr>
          <w:rFonts w:eastAsia="Calibri"/>
          <w:szCs w:val="20"/>
        </w:rPr>
        <w:t xml:space="preserve">. Abu egzemplioriai </w:t>
      </w:r>
    </w:p>
    <w:p w14:paraId="32B40A9D" w14:textId="7F63B855" w:rsidR="005253F2" w:rsidRPr="00362A88" w:rsidRDefault="003F1C76" w:rsidP="00362A88">
      <w:pPr>
        <w:tabs>
          <w:tab w:val="left" w:pos="993"/>
        </w:tabs>
        <w:spacing w:line="276" w:lineRule="auto"/>
        <w:jc w:val="both"/>
        <w:rPr>
          <w:rFonts w:eastAsia="Calibri"/>
        </w:rPr>
      </w:pPr>
      <w:r w:rsidRPr="00362A88">
        <w:rPr>
          <w:rFonts w:eastAsia="Calibri"/>
          <w:szCs w:val="20"/>
        </w:rPr>
        <w:t>y</w:t>
      </w:r>
      <w:r w:rsidR="00DB40ED" w:rsidRPr="00362A88">
        <w:rPr>
          <w:rFonts w:eastAsia="Calibri"/>
          <w:szCs w:val="20"/>
        </w:rPr>
        <w:t>ra autentiški ir turi vienodą teisinę galią.</w:t>
      </w:r>
    </w:p>
    <w:p w14:paraId="5CBDFCAC" w14:textId="52DD8F33" w:rsidR="00DB40ED" w:rsidRPr="00362A88" w:rsidRDefault="00362A88" w:rsidP="00362A88">
      <w:pPr>
        <w:tabs>
          <w:tab w:val="left" w:pos="993"/>
        </w:tabs>
        <w:spacing w:line="276" w:lineRule="auto"/>
        <w:ind w:left="680"/>
        <w:jc w:val="both"/>
        <w:rPr>
          <w:rFonts w:eastAsia="Calibri"/>
        </w:rPr>
      </w:pPr>
      <w:r>
        <w:rPr>
          <w:rFonts w:eastAsia="Calibri"/>
          <w:szCs w:val="20"/>
        </w:rPr>
        <w:t xml:space="preserve">7. </w:t>
      </w:r>
      <w:r w:rsidR="00DB40ED" w:rsidRPr="00362A88">
        <w:rPr>
          <w:rFonts w:eastAsia="Calibri"/>
          <w:szCs w:val="20"/>
        </w:rPr>
        <w:t>Šalių rekvizitai ir parašai:</w:t>
      </w:r>
    </w:p>
    <w:p w14:paraId="2D7C5A7E" w14:textId="77777777" w:rsidR="00EB3D27" w:rsidRPr="00D079AA" w:rsidRDefault="00EB3D27" w:rsidP="00EB3D27">
      <w:pPr>
        <w:pStyle w:val="ListParagraph"/>
        <w:spacing w:line="276" w:lineRule="auto"/>
        <w:ind w:left="680"/>
        <w:jc w:val="both"/>
        <w:rPr>
          <w:rFonts w:eastAsia="Calibri"/>
        </w:rPr>
      </w:pPr>
    </w:p>
    <w:tbl>
      <w:tblPr>
        <w:tblpPr w:leftFromText="180" w:rightFromText="180" w:bottomFromText="200" w:vertAnchor="text" w:horzAnchor="margin" w:tblpY="65"/>
        <w:tblW w:w="9573" w:type="dxa"/>
        <w:tblLayout w:type="fixed"/>
        <w:tblLook w:val="04A0" w:firstRow="1" w:lastRow="0" w:firstColumn="1" w:lastColumn="0" w:noHBand="0" w:noVBand="1"/>
      </w:tblPr>
      <w:tblGrid>
        <w:gridCol w:w="4787"/>
        <w:gridCol w:w="4786"/>
      </w:tblGrid>
      <w:tr w:rsidR="00DE4F4A" w14:paraId="184981EF" w14:textId="77777777" w:rsidTr="00DE4F4A">
        <w:trPr>
          <w:trHeight w:val="4133"/>
        </w:trPr>
        <w:tc>
          <w:tcPr>
            <w:tcW w:w="4787" w:type="dxa"/>
          </w:tcPr>
          <w:p w14:paraId="3C3560CC" w14:textId="41FF4D3A" w:rsidR="00DE4F4A" w:rsidRPr="004A0DC2" w:rsidRDefault="00DE4F4A" w:rsidP="004A3035">
            <w:pPr>
              <w:shd w:val="clear" w:color="auto" w:fill="FFFFFF"/>
              <w:tabs>
                <w:tab w:val="left" w:pos="1080"/>
              </w:tabs>
              <w:rPr>
                <w:b/>
              </w:rPr>
            </w:pPr>
            <w:r w:rsidRPr="004A0DC2">
              <w:rPr>
                <w:b/>
              </w:rPr>
              <w:t>Pirkėjas:</w:t>
            </w:r>
          </w:p>
          <w:p w14:paraId="66CF5204" w14:textId="77777777" w:rsidR="00DE4F4A" w:rsidRPr="004A0DC2" w:rsidRDefault="00DE4F4A" w:rsidP="004A3035">
            <w:pPr>
              <w:rPr>
                <w:rFonts w:eastAsia="Calibri"/>
                <w:b/>
              </w:rPr>
            </w:pPr>
            <w:r w:rsidRPr="004A0DC2">
              <w:rPr>
                <w:rFonts w:eastAsia="Calibri"/>
                <w:b/>
              </w:rPr>
              <w:t>LK LV Įgulų aptarnavimo tarnyba</w:t>
            </w:r>
          </w:p>
          <w:p w14:paraId="3A8A5079" w14:textId="77777777" w:rsidR="00DE4F4A" w:rsidRPr="004A0DC2" w:rsidRDefault="00DE4F4A" w:rsidP="004A3035">
            <w:pPr>
              <w:rPr>
                <w:rFonts w:eastAsia="Calibri"/>
              </w:rPr>
            </w:pPr>
            <w:r w:rsidRPr="004A0DC2">
              <w:rPr>
                <w:rFonts w:eastAsia="Calibri"/>
              </w:rPr>
              <w:t>Mindaugo g. 26, LT-03215 Vilnius</w:t>
            </w:r>
            <w:r w:rsidRPr="004A0DC2">
              <w:rPr>
                <w:rFonts w:eastAsia="Calibri"/>
              </w:rPr>
              <w:tab/>
            </w:r>
          </w:p>
          <w:p w14:paraId="673E16CF" w14:textId="77777777" w:rsidR="00DE4F4A" w:rsidRPr="004A0DC2" w:rsidRDefault="00DE4F4A" w:rsidP="004A3035">
            <w:pPr>
              <w:rPr>
                <w:rFonts w:eastAsia="Calibri"/>
              </w:rPr>
            </w:pPr>
            <w:r w:rsidRPr="004A0DC2">
              <w:rPr>
                <w:rFonts w:eastAsia="Calibri"/>
              </w:rPr>
              <w:t>Filialo kodas 300066843</w:t>
            </w:r>
          </w:p>
          <w:p w14:paraId="53FDEFC5" w14:textId="7D0C1154" w:rsidR="00DE4F4A" w:rsidRPr="004A0DC2" w:rsidRDefault="00DE4F4A" w:rsidP="004A3035">
            <w:pPr>
              <w:rPr>
                <w:rFonts w:eastAsia="Calibri"/>
              </w:rPr>
            </w:pPr>
            <w:r w:rsidRPr="004A0DC2">
              <w:rPr>
                <w:rFonts w:eastAsia="Calibri"/>
              </w:rPr>
              <w:t xml:space="preserve">Tel. </w:t>
            </w:r>
            <w:r>
              <w:rPr>
                <w:rFonts w:eastAsia="Calibri"/>
              </w:rPr>
              <w:t>+370</w:t>
            </w:r>
            <w:r w:rsidRPr="004A0DC2">
              <w:rPr>
                <w:rFonts w:eastAsia="Calibri"/>
              </w:rPr>
              <w:t xml:space="preserve"> 5 278 53 43</w:t>
            </w:r>
          </w:p>
          <w:p w14:paraId="4FE439F9" w14:textId="5F7BB632" w:rsidR="00DE4F4A" w:rsidRPr="004A0DC2" w:rsidRDefault="00DE4F4A" w:rsidP="004A3035">
            <w:pPr>
              <w:rPr>
                <w:rFonts w:eastAsia="Calibri"/>
              </w:rPr>
            </w:pPr>
            <w:r w:rsidRPr="004A0DC2">
              <w:rPr>
                <w:rFonts w:eastAsia="Calibri"/>
              </w:rPr>
              <w:t xml:space="preserve">Faksas </w:t>
            </w:r>
            <w:r>
              <w:rPr>
                <w:rFonts w:eastAsia="Calibri"/>
              </w:rPr>
              <w:t>+370</w:t>
            </w:r>
            <w:r w:rsidRPr="004A0DC2">
              <w:rPr>
                <w:rFonts w:eastAsia="Calibri"/>
              </w:rPr>
              <w:t xml:space="preserve"> 5 211 38 14</w:t>
            </w:r>
          </w:p>
          <w:p w14:paraId="4C80A74F" w14:textId="7E9F6ABF" w:rsidR="00DE4F4A" w:rsidRPr="002A386C" w:rsidRDefault="00DE4F4A" w:rsidP="004A3035">
            <w:pPr>
              <w:rPr>
                <w:rFonts w:eastAsia="Calibri"/>
                <w:b/>
              </w:rPr>
            </w:pPr>
            <w:r w:rsidRPr="002A386C">
              <w:rPr>
                <w:rFonts w:eastAsia="Calibri"/>
                <w:b/>
              </w:rPr>
              <w:t>Mokėtojas</w:t>
            </w:r>
          </w:p>
          <w:p w14:paraId="6246A61E" w14:textId="332728D2" w:rsidR="00DE4F4A" w:rsidRDefault="00DE4F4A" w:rsidP="004A3035">
            <w:pPr>
              <w:rPr>
                <w:rFonts w:eastAsia="Calibri"/>
              </w:rPr>
            </w:pPr>
            <w:r>
              <w:rPr>
                <w:rFonts w:eastAsia="Calibri"/>
              </w:rPr>
              <w:t>Lietuvos kariuomenė</w:t>
            </w:r>
          </w:p>
          <w:p w14:paraId="0A4E03EB" w14:textId="0F5126E8" w:rsidR="00DE4F4A" w:rsidRDefault="00DE4F4A" w:rsidP="004A3035">
            <w:pPr>
              <w:rPr>
                <w:rFonts w:eastAsia="Calibri"/>
              </w:rPr>
            </w:pPr>
            <w:r>
              <w:rPr>
                <w:rFonts w:eastAsia="Calibri"/>
              </w:rPr>
              <w:t>Juridinio asmens kodas 188732677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  <w:t xml:space="preserve">         </w:t>
            </w:r>
          </w:p>
          <w:p w14:paraId="6DF8FBDA" w14:textId="77777777" w:rsidR="00DE4F4A" w:rsidRDefault="00DE4F4A" w:rsidP="004A3035">
            <w:r>
              <w:t>Šv. Ignoto g. 8, LT-01120 Vilnius</w:t>
            </w:r>
            <w:r>
              <w:tab/>
            </w:r>
            <w:r>
              <w:tab/>
              <w:t xml:space="preserve">         </w:t>
            </w:r>
          </w:p>
          <w:p w14:paraId="03E2BDDB" w14:textId="77777777" w:rsidR="00DE4F4A" w:rsidRDefault="00DE4F4A" w:rsidP="004A3035">
            <w:pPr>
              <w:rPr>
                <w:rFonts w:eastAsia="Calibri"/>
              </w:rPr>
            </w:pPr>
            <w:r>
              <w:rPr>
                <w:rFonts w:eastAsia="Calibri"/>
              </w:rPr>
              <w:t>A.s.LT48 7300 0100 0246 0179</w:t>
            </w:r>
          </w:p>
          <w:p w14:paraId="2C9A1E27" w14:textId="77777777" w:rsidR="00DE4F4A" w:rsidRDefault="00DE4F4A" w:rsidP="004A3035">
            <w:pPr>
              <w:rPr>
                <w:rFonts w:eastAsia="Calibri"/>
              </w:rPr>
            </w:pPr>
            <w:r>
              <w:rPr>
                <w:rFonts w:eastAsia="Calibri"/>
              </w:rPr>
              <w:t>AB bankas Swedbank, banko kodas 73000</w:t>
            </w:r>
          </w:p>
          <w:p w14:paraId="2F837C5C" w14:textId="25D9B136" w:rsidR="00DE4F4A" w:rsidRDefault="00DE4F4A" w:rsidP="004A3035">
            <w:r>
              <w:t>PVM mokėtojo kodas LT887326716</w:t>
            </w:r>
          </w:p>
          <w:p w14:paraId="16A84D8C" w14:textId="77777777" w:rsidR="00DE4F4A" w:rsidRDefault="00DE4F4A" w:rsidP="00EB3D2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bCs/>
                <w:spacing w:val="-3"/>
              </w:rPr>
            </w:pPr>
          </w:p>
          <w:p w14:paraId="34E5876F" w14:textId="77777777" w:rsidR="00150DB6" w:rsidRDefault="00DE4F4A" w:rsidP="004A3035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</w:rPr>
            </w:pPr>
            <w:r w:rsidRPr="004A0DC2">
              <w:rPr>
                <w:b/>
                <w:bCs/>
                <w:spacing w:val="-3"/>
              </w:rPr>
              <w:t>Pirkėjo vardu</w:t>
            </w:r>
            <w:r w:rsidRPr="004A0DC2">
              <w:rPr>
                <w:bCs/>
                <w:spacing w:val="-3"/>
              </w:rPr>
              <w:t>:</w:t>
            </w:r>
          </w:p>
          <w:p w14:paraId="5340F958" w14:textId="64897421" w:rsidR="00DE4F4A" w:rsidRDefault="00DE4F4A" w:rsidP="004A3035">
            <w:pPr>
              <w:shd w:val="clear" w:color="auto" w:fill="FFFFFF"/>
              <w:tabs>
                <w:tab w:val="left" w:pos="1080"/>
              </w:tabs>
              <w:spacing w:line="276" w:lineRule="auto"/>
            </w:pPr>
            <w:r>
              <w:t>Vadas</w:t>
            </w:r>
          </w:p>
          <w:p w14:paraId="0A50658C" w14:textId="77777777" w:rsidR="00150DB6" w:rsidRDefault="00150DB6" w:rsidP="00EB3D27">
            <w:pPr>
              <w:spacing w:line="276" w:lineRule="auto"/>
              <w:jc w:val="both"/>
            </w:pPr>
          </w:p>
          <w:p w14:paraId="49545332" w14:textId="77777777" w:rsidR="00150DB6" w:rsidRDefault="00150DB6" w:rsidP="00EB3D27">
            <w:pPr>
              <w:spacing w:line="276" w:lineRule="auto"/>
              <w:jc w:val="both"/>
            </w:pPr>
          </w:p>
          <w:p w14:paraId="0D86347E" w14:textId="0FCF41B1" w:rsidR="00DE4F4A" w:rsidRDefault="00DE4F4A" w:rsidP="00EB3D27">
            <w:pPr>
              <w:spacing w:line="276" w:lineRule="auto"/>
              <w:jc w:val="both"/>
            </w:pPr>
            <w:r>
              <w:t xml:space="preserve">plk. ltn. Darius Mikalauskas </w:t>
            </w:r>
          </w:p>
          <w:p w14:paraId="1B5AAEF2" w14:textId="77777777" w:rsidR="00DE4F4A" w:rsidRDefault="00DE4F4A" w:rsidP="00EB3D27">
            <w:pPr>
              <w:spacing w:line="276" w:lineRule="auto"/>
              <w:jc w:val="both"/>
            </w:pPr>
          </w:p>
          <w:p w14:paraId="6149E74C" w14:textId="4AD79C1B" w:rsidR="00DE4F4A" w:rsidRPr="004A0DC2" w:rsidRDefault="00DE4F4A" w:rsidP="00EB3D27">
            <w:pPr>
              <w:shd w:val="clear" w:color="auto" w:fill="FFFFFF"/>
              <w:tabs>
                <w:tab w:val="left" w:pos="1080"/>
              </w:tabs>
              <w:spacing w:line="276" w:lineRule="auto"/>
            </w:pPr>
            <w:r w:rsidRPr="004A0DC2">
              <w:t xml:space="preserve">A.V.                                 </w:t>
            </w:r>
          </w:p>
        </w:tc>
        <w:tc>
          <w:tcPr>
            <w:tcW w:w="4786" w:type="dxa"/>
          </w:tcPr>
          <w:p w14:paraId="57383933" w14:textId="410358BC" w:rsidR="00DE4F4A" w:rsidRPr="006B6CE3" w:rsidRDefault="00DE4F4A" w:rsidP="00F950F4">
            <w:pPr>
              <w:tabs>
                <w:tab w:val="left" w:pos="1080"/>
              </w:tabs>
              <w:spacing w:line="276" w:lineRule="auto"/>
              <w:rPr>
                <w:b/>
              </w:rPr>
            </w:pPr>
            <w:r w:rsidRPr="006B6CE3">
              <w:rPr>
                <w:b/>
              </w:rPr>
              <w:t>Teikėjas:</w:t>
            </w:r>
          </w:p>
          <w:p w14:paraId="75BDBEAD" w14:textId="18BA651C" w:rsidR="00AA248C" w:rsidRPr="00AA248C" w:rsidRDefault="00AA248C" w:rsidP="00AA248C">
            <w:pPr>
              <w:tabs>
                <w:tab w:val="left" w:pos="1080"/>
              </w:tabs>
              <w:spacing w:line="276" w:lineRule="auto"/>
              <w:rPr>
                <w:b/>
              </w:rPr>
            </w:pPr>
            <w:r w:rsidRPr="00AA248C">
              <w:rPr>
                <w:b/>
              </w:rPr>
              <w:t>Teikėjo rekvizitai</w:t>
            </w:r>
          </w:p>
          <w:p w14:paraId="0B48DE39" w14:textId="77777777" w:rsidR="00AA248C" w:rsidRPr="00AA248C" w:rsidRDefault="00AA248C" w:rsidP="00AA248C">
            <w:pPr>
              <w:tabs>
                <w:tab w:val="left" w:pos="1080"/>
              </w:tabs>
              <w:spacing w:line="276" w:lineRule="auto"/>
            </w:pPr>
            <w:r w:rsidRPr="00AA248C">
              <w:t>UAB „Corpus PRO“</w:t>
            </w:r>
          </w:p>
          <w:p w14:paraId="316BCBEA" w14:textId="77777777" w:rsidR="00AA248C" w:rsidRPr="00AA248C" w:rsidRDefault="00AA248C" w:rsidP="00AA248C">
            <w:pPr>
              <w:tabs>
                <w:tab w:val="left" w:pos="1080"/>
              </w:tabs>
              <w:spacing w:line="276" w:lineRule="auto"/>
            </w:pPr>
            <w:r w:rsidRPr="00AA248C">
              <w:t>Gabijos g. 52, LT-06157 Vilnius</w:t>
            </w:r>
          </w:p>
          <w:p w14:paraId="0581EF6D" w14:textId="77777777" w:rsidR="00AA248C" w:rsidRPr="00AA248C" w:rsidRDefault="00AA248C" w:rsidP="00AA248C">
            <w:pPr>
              <w:tabs>
                <w:tab w:val="left" w:pos="1080"/>
              </w:tabs>
              <w:spacing w:line="276" w:lineRule="auto"/>
            </w:pPr>
            <w:r w:rsidRPr="00AA248C">
              <w:t>Įmonės kodas 304865887</w:t>
            </w:r>
          </w:p>
          <w:p w14:paraId="64CADD58" w14:textId="77777777" w:rsidR="00AA248C" w:rsidRPr="00AA248C" w:rsidRDefault="00AA248C" w:rsidP="00AA248C">
            <w:pPr>
              <w:tabs>
                <w:tab w:val="left" w:pos="1080"/>
              </w:tabs>
              <w:spacing w:line="276" w:lineRule="auto"/>
            </w:pPr>
            <w:r w:rsidRPr="00AA248C">
              <w:t>PVM mokėtojo kodas LT 100011813914</w:t>
            </w:r>
          </w:p>
          <w:p w14:paraId="216F66EF" w14:textId="77777777" w:rsidR="00AA248C" w:rsidRPr="00AA248C" w:rsidRDefault="00AA248C" w:rsidP="00AA248C">
            <w:pPr>
              <w:tabs>
                <w:tab w:val="left" w:pos="1080"/>
              </w:tabs>
              <w:spacing w:line="276" w:lineRule="auto"/>
            </w:pPr>
            <w:r w:rsidRPr="00AA248C">
              <w:t>A.s. LT 70 7044 0600 0823 7824</w:t>
            </w:r>
          </w:p>
          <w:p w14:paraId="49CCB36B" w14:textId="77777777" w:rsidR="00AA248C" w:rsidRPr="00AA248C" w:rsidRDefault="00AA248C" w:rsidP="00AA248C">
            <w:pPr>
              <w:tabs>
                <w:tab w:val="left" w:pos="1080"/>
              </w:tabs>
              <w:spacing w:line="276" w:lineRule="auto"/>
            </w:pPr>
            <w:r w:rsidRPr="00AA248C">
              <w:t>AB SEB bankas, banko kodas 7440</w:t>
            </w:r>
          </w:p>
          <w:p w14:paraId="4D0BEC7B" w14:textId="77777777" w:rsidR="00AA248C" w:rsidRPr="00AA248C" w:rsidRDefault="00AA248C" w:rsidP="00AA248C">
            <w:pPr>
              <w:tabs>
                <w:tab w:val="left" w:pos="1080"/>
              </w:tabs>
              <w:spacing w:line="276" w:lineRule="auto"/>
              <w:rPr>
                <w:b/>
              </w:rPr>
            </w:pPr>
          </w:p>
          <w:p w14:paraId="70303783" w14:textId="77777777" w:rsidR="00DE4F4A" w:rsidRDefault="00DE4F4A" w:rsidP="00EB3D27">
            <w:pPr>
              <w:tabs>
                <w:tab w:val="left" w:pos="1080"/>
              </w:tabs>
              <w:spacing w:line="276" w:lineRule="auto"/>
              <w:rPr>
                <w:b/>
              </w:rPr>
            </w:pPr>
          </w:p>
          <w:p w14:paraId="44CF148D" w14:textId="77777777" w:rsidR="00DE4F4A" w:rsidRDefault="00DE4F4A" w:rsidP="00EB3D27">
            <w:pPr>
              <w:tabs>
                <w:tab w:val="left" w:pos="1080"/>
              </w:tabs>
              <w:spacing w:line="276" w:lineRule="auto"/>
              <w:rPr>
                <w:b/>
              </w:rPr>
            </w:pPr>
          </w:p>
          <w:p w14:paraId="4A3C5C22" w14:textId="77777777" w:rsidR="00DE4F4A" w:rsidRDefault="00DE4F4A" w:rsidP="00EB3D27">
            <w:pPr>
              <w:tabs>
                <w:tab w:val="left" w:pos="1080"/>
              </w:tabs>
              <w:spacing w:line="276" w:lineRule="auto"/>
              <w:rPr>
                <w:b/>
              </w:rPr>
            </w:pPr>
          </w:p>
          <w:p w14:paraId="61DED358" w14:textId="77777777" w:rsidR="00150DB6" w:rsidRPr="006B6CE3" w:rsidRDefault="00150DB6" w:rsidP="00150DB6">
            <w:pPr>
              <w:tabs>
                <w:tab w:val="left" w:pos="1080"/>
              </w:tabs>
              <w:spacing w:line="276" w:lineRule="auto"/>
            </w:pPr>
            <w:r w:rsidRPr="006B6CE3">
              <w:rPr>
                <w:b/>
              </w:rPr>
              <w:t>Teikėjo vardu</w:t>
            </w:r>
            <w:r w:rsidRPr="006B6CE3">
              <w:t>:</w:t>
            </w:r>
          </w:p>
          <w:p w14:paraId="156B76F4" w14:textId="77777777" w:rsidR="00150DB6" w:rsidRDefault="00150DB6" w:rsidP="00150DB6">
            <w:pPr>
              <w:spacing w:line="276" w:lineRule="auto"/>
              <w:jc w:val="both"/>
            </w:pPr>
            <w:r>
              <w:t>Direktorė</w:t>
            </w:r>
          </w:p>
          <w:p w14:paraId="6AA58838" w14:textId="77777777" w:rsidR="004A3035" w:rsidRDefault="004A3035" w:rsidP="00EB3D27">
            <w:pPr>
              <w:tabs>
                <w:tab w:val="left" w:pos="1080"/>
              </w:tabs>
              <w:spacing w:line="276" w:lineRule="auto"/>
              <w:rPr>
                <w:b/>
              </w:rPr>
            </w:pPr>
          </w:p>
          <w:p w14:paraId="43088CDD" w14:textId="77777777" w:rsidR="00150DB6" w:rsidRDefault="00150DB6" w:rsidP="00EB3D27">
            <w:pPr>
              <w:spacing w:line="276" w:lineRule="auto"/>
              <w:jc w:val="both"/>
            </w:pPr>
          </w:p>
          <w:p w14:paraId="08A77366" w14:textId="13776A72" w:rsidR="00DE4F4A" w:rsidRDefault="00150DB6" w:rsidP="00EB3D27">
            <w:pPr>
              <w:spacing w:line="276" w:lineRule="auto"/>
              <w:jc w:val="both"/>
            </w:pPr>
            <w:r w:rsidRPr="00150DB6">
              <w:t xml:space="preserve">Geda Stankovičiūtė </w:t>
            </w:r>
          </w:p>
          <w:p w14:paraId="7EAA7AAF" w14:textId="77777777" w:rsidR="00DE4F4A" w:rsidRDefault="00DE4F4A" w:rsidP="00EB3D27">
            <w:pPr>
              <w:spacing w:line="276" w:lineRule="auto"/>
            </w:pPr>
          </w:p>
          <w:p w14:paraId="11FA9074" w14:textId="1B02CAE0" w:rsidR="00DE4F4A" w:rsidRDefault="00DE4F4A" w:rsidP="00EB3D27">
            <w:pPr>
              <w:spacing w:line="276" w:lineRule="auto"/>
            </w:pPr>
            <w:r>
              <w:t>A.V.</w:t>
            </w:r>
          </w:p>
          <w:p w14:paraId="0817B87B" w14:textId="59D47B7D" w:rsidR="00DE4F4A" w:rsidRPr="006B6CE3" w:rsidRDefault="00DE4F4A" w:rsidP="00EB3D27">
            <w:pPr>
              <w:spacing w:line="276" w:lineRule="auto"/>
            </w:pPr>
          </w:p>
        </w:tc>
      </w:tr>
    </w:tbl>
    <w:p w14:paraId="5CBDFCD0" w14:textId="1639624B" w:rsidR="00DB40ED" w:rsidRDefault="00DB40ED" w:rsidP="00EB3D27"/>
    <w:sectPr w:rsidR="00DB40ED" w:rsidSect="00ED43CF">
      <w:pgSz w:w="11906" w:h="16838"/>
      <w:pgMar w:top="1134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0C0CD" w14:textId="77777777" w:rsidR="00327CC6" w:rsidRDefault="00327CC6" w:rsidP="00474EB1">
      <w:r>
        <w:separator/>
      </w:r>
    </w:p>
  </w:endnote>
  <w:endnote w:type="continuationSeparator" w:id="0">
    <w:p w14:paraId="443F3129" w14:textId="77777777" w:rsidR="00327CC6" w:rsidRDefault="00327CC6" w:rsidP="0047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2BF57" w14:textId="77777777" w:rsidR="00327CC6" w:rsidRDefault="00327CC6" w:rsidP="00474EB1">
      <w:r>
        <w:separator/>
      </w:r>
    </w:p>
  </w:footnote>
  <w:footnote w:type="continuationSeparator" w:id="0">
    <w:p w14:paraId="25FAC4F0" w14:textId="77777777" w:rsidR="00327CC6" w:rsidRDefault="00327CC6" w:rsidP="0047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638"/>
    <w:multiLevelType w:val="hybridMultilevel"/>
    <w:tmpl w:val="CC00A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A08D2"/>
    <w:multiLevelType w:val="hybridMultilevel"/>
    <w:tmpl w:val="6CBCC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A5BE3"/>
    <w:multiLevelType w:val="hybridMultilevel"/>
    <w:tmpl w:val="68D67580"/>
    <w:lvl w:ilvl="0" w:tplc="4FEEBF4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7BCC209A"/>
    <w:multiLevelType w:val="hybridMultilevel"/>
    <w:tmpl w:val="6A6871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04"/>
    <w:rsid w:val="00016ECA"/>
    <w:rsid w:val="00030EAB"/>
    <w:rsid w:val="000401F1"/>
    <w:rsid w:val="00044B57"/>
    <w:rsid w:val="00056CDE"/>
    <w:rsid w:val="000743C5"/>
    <w:rsid w:val="000A0A2B"/>
    <w:rsid w:val="000F519A"/>
    <w:rsid w:val="00101DD7"/>
    <w:rsid w:val="00104B3E"/>
    <w:rsid w:val="001261DC"/>
    <w:rsid w:val="00136585"/>
    <w:rsid w:val="00150DB6"/>
    <w:rsid w:val="001721F1"/>
    <w:rsid w:val="00172A9A"/>
    <w:rsid w:val="00184604"/>
    <w:rsid w:val="00190990"/>
    <w:rsid w:val="00194F7F"/>
    <w:rsid w:val="002407FF"/>
    <w:rsid w:val="0027047B"/>
    <w:rsid w:val="00274308"/>
    <w:rsid w:val="00275A78"/>
    <w:rsid w:val="002A352F"/>
    <w:rsid w:val="002A386C"/>
    <w:rsid w:val="002C1187"/>
    <w:rsid w:val="002D1A17"/>
    <w:rsid w:val="002F451D"/>
    <w:rsid w:val="00310496"/>
    <w:rsid w:val="00327CC6"/>
    <w:rsid w:val="00333F9F"/>
    <w:rsid w:val="00336A70"/>
    <w:rsid w:val="00342EE7"/>
    <w:rsid w:val="00362A88"/>
    <w:rsid w:val="003B4503"/>
    <w:rsid w:val="003B79D4"/>
    <w:rsid w:val="003F1C76"/>
    <w:rsid w:val="00435693"/>
    <w:rsid w:val="00474EB1"/>
    <w:rsid w:val="0049516C"/>
    <w:rsid w:val="004A0DC2"/>
    <w:rsid w:val="004A3035"/>
    <w:rsid w:val="004B23C8"/>
    <w:rsid w:val="004B7F25"/>
    <w:rsid w:val="004C49E5"/>
    <w:rsid w:val="004D4B61"/>
    <w:rsid w:val="005162F9"/>
    <w:rsid w:val="005253F2"/>
    <w:rsid w:val="005445CF"/>
    <w:rsid w:val="00551E41"/>
    <w:rsid w:val="005871FD"/>
    <w:rsid w:val="005962AD"/>
    <w:rsid w:val="005B1ADC"/>
    <w:rsid w:val="005B25B0"/>
    <w:rsid w:val="005B41DA"/>
    <w:rsid w:val="005C6589"/>
    <w:rsid w:val="005D65AD"/>
    <w:rsid w:val="005F4A1E"/>
    <w:rsid w:val="00604E06"/>
    <w:rsid w:val="00641791"/>
    <w:rsid w:val="00650614"/>
    <w:rsid w:val="00682871"/>
    <w:rsid w:val="006A345F"/>
    <w:rsid w:val="006B6CE3"/>
    <w:rsid w:val="006C7B13"/>
    <w:rsid w:val="006D2E96"/>
    <w:rsid w:val="007342BB"/>
    <w:rsid w:val="007E0DB8"/>
    <w:rsid w:val="007F65AD"/>
    <w:rsid w:val="00834123"/>
    <w:rsid w:val="00885982"/>
    <w:rsid w:val="0089171C"/>
    <w:rsid w:val="008957B4"/>
    <w:rsid w:val="008A2CB2"/>
    <w:rsid w:val="008D49AB"/>
    <w:rsid w:val="008E68BC"/>
    <w:rsid w:val="009234E5"/>
    <w:rsid w:val="00944686"/>
    <w:rsid w:val="00955369"/>
    <w:rsid w:val="00966D95"/>
    <w:rsid w:val="00A24A9E"/>
    <w:rsid w:val="00A47BBB"/>
    <w:rsid w:val="00A55EDF"/>
    <w:rsid w:val="00AA248C"/>
    <w:rsid w:val="00AB3D94"/>
    <w:rsid w:val="00AD4895"/>
    <w:rsid w:val="00B12C57"/>
    <w:rsid w:val="00B54BEA"/>
    <w:rsid w:val="00B56BC4"/>
    <w:rsid w:val="00B62F9F"/>
    <w:rsid w:val="00B70504"/>
    <w:rsid w:val="00BA165A"/>
    <w:rsid w:val="00BA3456"/>
    <w:rsid w:val="00BD5C9E"/>
    <w:rsid w:val="00BF497C"/>
    <w:rsid w:val="00C25271"/>
    <w:rsid w:val="00C631AD"/>
    <w:rsid w:val="00C64F4C"/>
    <w:rsid w:val="00C72003"/>
    <w:rsid w:val="00CB02B9"/>
    <w:rsid w:val="00CC59FA"/>
    <w:rsid w:val="00D079AA"/>
    <w:rsid w:val="00D218FD"/>
    <w:rsid w:val="00D31FD6"/>
    <w:rsid w:val="00D87D9D"/>
    <w:rsid w:val="00D91108"/>
    <w:rsid w:val="00DA5F8D"/>
    <w:rsid w:val="00DB40ED"/>
    <w:rsid w:val="00DE2B13"/>
    <w:rsid w:val="00DE4F4A"/>
    <w:rsid w:val="00DE6228"/>
    <w:rsid w:val="00E2550F"/>
    <w:rsid w:val="00E477EA"/>
    <w:rsid w:val="00E50004"/>
    <w:rsid w:val="00E65500"/>
    <w:rsid w:val="00E71514"/>
    <w:rsid w:val="00E743B9"/>
    <w:rsid w:val="00EA22C8"/>
    <w:rsid w:val="00EB3D27"/>
    <w:rsid w:val="00ED00B6"/>
    <w:rsid w:val="00ED1B9D"/>
    <w:rsid w:val="00ED43CF"/>
    <w:rsid w:val="00EE21B3"/>
    <w:rsid w:val="00EF05D7"/>
    <w:rsid w:val="00F01AD8"/>
    <w:rsid w:val="00F51949"/>
    <w:rsid w:val="00F93936"/>
    <w:rsid w:val="00F94540"/>
    <w:rsid w:val="00F950F4"/>
    <w:rsid w:val="00FD36C7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FC9D"/>
  <w15:docId w15:val="{E21D1005-6014-4725-9102-90ED951D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50F4"/>
    <w:pPr>
      <w:keepNext/>
      <w:outlineLvl w:val="1"/>
    </w:pPr>
    <w:rPr>
      <w:rFonts w:ascii="Garamond" w:hAnsi="Garamond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F950F4"/>
    <w:pPr>
      <w:keepNext/>
      <w:jc w:val="both"/>
      <w:outlineLvl w:val="3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B40ED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D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0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F950F4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950F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7F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74EB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EB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74EB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EB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26D2-4F62-40A8-81BB-A4DB5F4E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1518</Words>
  <Characters>866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Egidijus Tamosaitis</cp:lastModifiedBy>
  <cp:revision>2</cp:revision>
  <cp:lastPrinted>2019-02-27T05:17:00Z</cp:lastPrinted>
  <dcterms:created xsi:type="dcterms:W3CDTF">2022-11-15T13:25:00Z</dcterms:created>
  <dcterms:modified xsi:type="dcterms:W3CDTF">2022-11-15T13:25:00Z</dcterms:modified>
</cp:coreProperties>
</file>