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98C0" w14:textId="6160F7CA" w:rsidR="00923B55" w:rsidRPr="00ED1A4B" w:rsidRDefault="000A1665" w:rsidP="00FF4736">
      <w:pPr>
        <w:spacing w:before="60" w:after="60" w:line="240" w:lineRule="auto"/>
        <w:jc w:val="center"/>
        <w:rPr>
          <w:rFonts w:ascii="Times New Roman" w:hAnsi="Times New Roman"/>
          <w:b/>
          <w:bCs/>
          <w:sz w:val="24"/>
          <w:szCs w:val="24"/>
        </w:rPr>
      </w:pPr>
      <w:r w:rsidRPr="00ED1A4B">
        <w:rPr>
          <w:rFonts w:ascii="Times New Roman" w:hAnsi="Times New Roman"/>
          <w:b/>
          <w:bCs/>
          <w:sz w:val="24"/>
          <w:szCs w:val="24"/>
        </w:rPr>
        <w:t>KOMPIUTERINIŲ KASOS APARATŲ</w:t>
      </w:r>
      <w:r w:rsidR="3BE52E73" w:rsidRPr="00ED1A4B">
        <w:rPr>
          <w:rFonts w:ascii="Times New Roman" w:hAnsi="Times New Roman"/>
          <w:b/>
          <w:bCs/>
          <w:sz w:val="24"/>
          <w:szCs w:val="24"/>
        </w:rPr>
        <w:t xml:space="preserve"> PIRKIMO–PARDAVIMO </w:t>
      </w:r>
      <w:r w:rsidR="3BE52E73" w:rsidRPr="00ED1A4B">
        <w:rPr>
          <w:rFonts w:ascii="Times New Roman" w:hAnsi="Times New Roman"/>
          <w:b/>
          <w:bCs/>
          <w:sz w:val="24"/>
          <w:szCs w:val="24"/>
          <w:lang w:eastAsia="en-US"/>
        </w:rPr>
        <w:t>SUTARTIES SPECIALIOJI DALIS</w:t>
      </w:r>
    </w:p>
    <w:p w14:paraId="6F565A7E" w14:textId="0FE80878" w:rsidR="00382873" w:rsidRPr="00ED1A4B" w:rsidRDefault="3BE52E73" w:rsidP="00CC238C">
      <w:pPr>
        <w:spacing w:before="60" w:after="60" w:line="240" w:lineRule="auto"/>
        <w:jc w:val="center"/>
        <w:rPr>
          <w:rFonts w:ascii="Times New Roman" w:hAnsi="Times New Roman"/>
          <w:i/>
          <w:iCs/>
          <w:sz w:val="24"/>
          <w:szCs w:val="24"/>
          <w:lang w:eastAsia="en-US"/>
        </w:rPr>
      </w:pPr>
      <w:r w:rsidRPr="00ED1A4B">
        <w:rPr>
          <w:rFonts w:ascii="Times New Roman" w:hAnsi="Times New Roman"/>
          <w:sz w:val="24"/>
          <w:szCs w:val="24"/>
          <w:lang w:eastAsia="en-US"/>
        </w:rPr>
        <w:t>20</w:t>
      </w:r>
      <w:r w:rsidR="00366410" w:rsidRPr="00ED1A4B">
        <w:rPr>
          <w:rFonts w:ascii="Times New Roman" w:hAnsi="Times New Roman"/>
          <w:sz w:val="24"/>
          <w:szCs w:val="24"/>
          <w:lang w:eastAsia="en-US"/>
        </w:rPr>
        <w:t>22-</w:t>
      </w:r>
      <w:r w:rsidR="001E60D0" w:rsidRPr="00ED1A4B">
        <w:rPr>
          <w:rFonts w:ascii="Times New Roman" w:hAnsi="Times New Roman"/>
          <w:sz w:val="24"/>
          <w:szCs w:val="24"/>
          <w:lang w:eastAsia="en-US"/>
        </w:rPr>
        <w:t>11</w:t>
      </w:r>
      <w:r w:rsidR="00415856" w:rsidRPr="00ED1A4B">
        <w:rPr>
          <w:rFonts w:ascii="Times New Roman" w:hAnsi="Times New Roman"/>
          <w:sz w:val="24"/>
          <w:szCs w:val="24"/>
          <w:lang w:eastAsia="en-US"/>
        </w:rPr>
        <w:t>-</w:t>
      </w:r>
      <w:r w:rsidR="006D4529" w:rsidRPr="00ED1A4B">
        <w:rPr>
          <w:rFonts w:ascii="Times New Roman" w:hAnsi="Times New Roman"/>
          <w:sz w:val="24"/>
          <w:szCs w:val="24"/>
          <w:lang w:eastAsia="en-US"/>
        </w:rPr>
        <w:t>14</w:t>
      </w:r>
      <w:r w:rsidRPr="00ED1A4B">
        <w:rPr>
          <w:rFonts w:ascii="Times New Roman" w:hAnsi="Times New Roman"/>
          <w:sz w:val="24"/>
          <w:szCs w:val="24"/>
          <w:lang w:eastAsia="en-US"/>
        </w:rPr>
        <w:t xml:space="preserve">, Nr. </w:t>
      </w:r>
    </w:p>
    <w:p w14:paraId="3485A90D" w14:textId="6AFC3982" w:rsidR="00923B55" w:rsidRPr="00ED1A4B" w:rsidRDefault="00221AFB" w:rsidP="00CC238C">
      <w:pPr>
        <w:spacing w:before="60" w:after="60" w:line="240" w:lineRule="auto"/>
        <w:jc w:val="center"/>
        <w:rPr>
          <w:rFonts w:ascii="Times New Roman" w:hAnsi="Times New Roman"/>
          <w:sz w:val="24"/>
          <w:szCs w:val="24"/>
          <w:lang w:eastAsia="en-US"/>
        </w:rPr>
      </w:pPr>
      <w:r w:rsidRPr="00ED1A4B">
        <w:rPr>
          <w:rFonts w:ascii="Times New Roman" w:hAnsi="Times New Roman"/>
          <w:sz w:val="24"/>
          <w:szCs w:val="24"/>
          <w:lang w:eastAsia="en-US"/>
        </w:rPr>
        <w:t xml:space="preserve">Klaipėda </w:t>
      </w:r>
    </w:p>
    <w:p w14:paraId="20C0715F" w14:textId="056116AB" w:rsidR="00923B55" w:rsidRPr="00ED1A4B" w:rsidRDefault="3BE52E73" w:rsidP="00CC238C">
      <w:pPr>
        <w:spacing w:before="60" w:after="60" w:line="240" w:lineRule="auto"/>
        <w:jc w:val="both"/>
        <w:rPr>
          <w:rFonts w:ascii="Times New Roman" w:hAnsi="Times New Roman"/>
          <w:sz w:val="24"/>
          <w:szCs w:val="24"/>
          <w:lang w:eastAsia="en-US"/>
        </w:rPr>
      </w:pPr>
      <w:r w:rsidRPr="00ED1A4B">
        <w:rPr>
          <w:rFonts w:ascii="Times New Roman" w:hAnsi="Times New Roman"/>
          <w:b/>
          <w:bCs/>
          <w:sz w:val="24"/>
          <w:szCs w:val="24"/>
          <w:lang w:eastAsia="en-US"/>
        </w:rPr>
        <w:t xml:space="preserve">Uždaroji akcinė bendrovė </w:t>
      </w:r>
      <w:r w:rsidR="00221AFB" w:rsidRPr="00ED1A4B">
        <w:rPr>
          <w:rFonts w:ascii="Times New Roman" w:hAnsi="Times New Roman"/>
          <w:b/>
          <w:bCs/>
          <w:sz w:val="24"/>
          <w:szCs w:val="24"/>
          <w:lang w:eastAsia="en-US"/>
        </w:rPr>
        <w:t xml:space="preserve">Klaipėdos regiono atliekų tvarkymo centras </w:t>
      </w:r>
      <w:r w:rsidRPr="00ED1A4B">
        <w:rPr>
          <w:rFonts w:ascii="Times New Roman" w:hAnsi="Times New Roman"/>
          <w:sz w:val="24"/>
          <w:szCs w:val="24"/>
          <w:lang w:eastAsia="en-US"/>
        </w:rPr>
        <w:t xml:space="preserve">juridinio asmens kodas </w:t>
      </w:r>
      <w:r w:rsidR="00221AFB" w:rsidRPr="00ED1A4B">
        <w:rPr>
          <w:rFonts w:ascii="Times New Roman" w:hAnsi="Times New Roman"/>
          <w:sz w:val="24"/>
          <w:szCs w:val="24"/>
          <w:lang w:eastAsia="en-US"/>
        </w:rPr>
        <w:t>163743744</w:t>
      </w:r>
      <w:r w:rsidRPr="00ED1A4B">
        <w:rPr>
          <w:rFonts w:ascii="Times New Roman" w:hAnsi="Times New Roman"/>
          <w:sz w:val="24"/>
          <w:szCs w:val="24"/>
          <w:lang w:eastAsia="en-US"/>
        </w:rPr>
        <w:t xml:space="preserve">, buveinės adresas </w:t>
      </w:r>
      <w:r w:rsidR="00221AFB" w:rsidRPr="00ED1A4B">
        <w:rPr>
          <w:rFonts w:ascii="Times New Roman" w:hAnsi="Times New Roman"/>
          <w:sz w:val="24"/>
          <w:szCs w:val="24"/>
          <w:lang w:eastAsia="en-US"/>
        </w:rPr>
        <w:t>Liepų g. 15, Klaipėda</w:t>
      </w:r>
      <w:r w:rsidRPr="00ED1A4B">
        <w:rPr>
          <w:rFonts w:ascii="Times New Roman" w:hAnsi="Times New Roman"/>
          <w:sz w:val="24"/>
          <w:szCs w:val="24"/>
          <w:lang w:eastAsia="en-US"/>
        </w:rPr>
        <w:t>, Lie</w:t>
      </w:r>
      <w:r w:rsidR="00366410" w:rsidRPr="00ED1A4B">
        <w:rPr>
          <w:rFonts w:ascii="Times New Roman" w:hAnsi="Times New Roman"/>
          <w:sz w:val="24"/>
          <w:szCs w:val="24"/>
          <w:lang w:eastAsia="en-US"/>
        </w:rPr>
        <w:t xml:space="preserve">tuvos Respublika, atstovaujama direktorės Romos Budrienės, veikiančios </w:t>
      </w:r>
      <w:r w:rsidRPr="00ED1A4B">
        <w:rPr>
          <w:rFonts w:ascii="Times New Roman" w:hAnsi="Times New Roman"/>
          <w:sz w:val="24"/>
          <w:szCs w:val="24"/>
          <w:lang w:eastAsia="en-US"/>
        </w:rPr>
        <w:t>pagal</w:t>
      </w:r>
      <w:r w:rsidR="00B07857" w:rsidRPr="00ED1A4B">
        <w:rPr>
          <w:rFonts w:ascii="Times New Roman" w:hAnsi="Times New Roman"/>
          <w:sz w:val="24"/>
          <w:szCs w:val="24"/>
          <w:lang w:eastAsia="en-US"/>
        </w:rPr>
        <w:t xml:space="preserve"> bendrovės įstatus </w:t>
      </w:r>
      <w:r w:rsidRPr="00ED1A4B">
        <w:rPr>
          <w:rFonts w:ascii="Times New Roman" w:hAnsi="Times New Roman"/>
          <w:sz w:val="24"/>
          <w:szCs w:val="24"/>
          <w:lang w:eastAsia="en-US"/>
        </w:rPr>
        <w:t>(toliau – „</w:t>
      </w:r>
      <w:r w:rsidRPr="00ED1A4B">
        <w:rPr>
          <w:rFonts w:ascii="Times New Roman" w:hAnsi="Times New Roman"/>
          <w:b/>
          <w:bCs/>
          <w:sz w:val="24"/>
          <w:szCs w:val="24"/>
          <w:lang w:eastAsia="en-US"/>
        </w:rPr>
        <w:t>Pirkėjas“</w:t>
      </w:r>
      <w:r w:rsidRPr="00ED1A4B">
        <w:rPr>
          <w:rFonts w:ascii="Times New Roman" w:hAnsi="Times New Roman"/>
          <w:sz w:val="24"/>
          <w:szCs w:val="24"/>
          <w:lang w:eastAsia="en-US"/>
        </w:rPr>
        <w:t xml:space="preserve">), iš vienos pusės, </w:t>
      </w:r>
      <w:r w:rsidRPr="00ED1A4B">
        <w:rPr>
          <w:rFonts w:ascii="Times New Roman" w:hAnsi="Times New Roman"/>
          <w:b/>
          <w:bCs/>
          <w:sz w:val="24"/>
          <w:szCs w:val="24"/>
          <w:lang w:eastAsia="en-US"/>
        </w:rPr>
        <w:t>ir</w:t>
      </w:r>
    </w:p>
    <w:p w14:paraId="7C0CA1DA" w14:textId="77777777" w:rsidR="00B45979" w:rsidRPr="00ED1A4B" w:rsidRDefault="00B45979" w:rsidP="00B45979">
      <w:pPr>
        <w:spacing w:before="60" w:after="60" w:line="240" w:lineRule="auto"/>
        <w:jc w:val="both"/>
        <w:rPr>
          <w:rFonts w:ascii="Times New Roman" w:hAnsi="Times New Roman"/>
          <w:sz w:val="24"/>
          <w:szCs w:val="24"/>
          <w:lang w:eastAsia="en-US"/>
        </w:rPr>
      </w:pPr>
      <w:r w:rsidRPr="00ED1A4B">
        <w:rPr>
          <w:rFonts w:ascii="Times New Roman" w:hAnsi="Times New Roman"/>
          <w:b/>
          <w:bCs/>
          <w:sz w:val="24"/>
          <w:szCs w:val="24"/>
          <w:lang w:eastAsia="en-US"/>
        </w:rPr>
        <w:t>Uždaroji akcinė bendrovė „R</w:t>
      </w:r>
      <w:r>
        <w:rPr>
          <w:rFonts w:ascii="Times New Roman" w:hAnsi="Times New Roman"/>
          <w:b/>
          <w:bCs/>
          <w:sz w:val="24"/>
          <w:szCs w:val="24"/>
          <w:lang w:eastAsia="en-US"/>
        </w:rPr>
        <w:t>ASO</w:t>
      </w:r>
      <w:r w:rsidRPr="00ED1A4B">
        <w:rPr>
          <w:rFonts w:ascii="Times New Roman" w:hAnsi="Times New Roman"/>
          <w:b/>
          <w:bCs/>
          <w:sz w:val="24"/>
          <w:szCs w:val="24"/>
          <w:lang w:eastAsia="en-US"/>
        </w:rPr>
        <w:t>“</w:t>
      </w:r>
      <w:r w:rsidRPr="00ED1A4B">
        <w:rPr>
          <w:rFonts w:ascii="Times New Roman" w:hAnsi="Times New Roman"/>
          <w:sz w:val="24"/>
          <w:szCs w:val="24"/>
          <w:lang w:eastAsia="en-US"/>
        </w:rPr>
        <w:t xml:space="preserve">, juridinio asmens kodas </w:t>
      </w:r>
      <w:r w:rsidRPr="00ED1A4B">
        <w:rPr>
          <w:rFonts w:ascii="Times New Roman" w:hAnsi="Times New Roman"/>
          <w:color w:val="000000"/>
          <w:sz w:val="24"/>
          <w:szCs w:val="24"/>
        </w:rPr>
        <w:t>110018147</w:t>
      </w:r>
      <w:r w:rsidRPr="00ED1A4B">
        <w:rPr>
          <w:rFonts w:ascii="Times New Roman" w:hAnsi="Times New Roman"/>
          <w:sz w:val="24"/>
          <w:szCs w:val="24"/>
          <w:lang w:eastAsia="en-US"/>
        </w:rPr>
        <w:t xml:space="preserve">, registruotos buveinės adresas </w:t>
      </w:r>
      <w:r w:rsidRPr="00ED1A4B">
        <w:rPr>
          <w:rFonts w:ascii="Times New Roman" w:hAnsi="Times New Roman"/>
          <w:color w:val="000000"/>
          <w:sz w:val="24"/>
          <w:szCs w:val="24"/>
        </w:rPr>
        <w:t>Žirmūnų g. 67A, Vilnius</w:t>
      </w:r>
      <w:r w:rsidRPr="00ED1A4B">
        <w:rPr>
          <w:rFonts w:ascii="Times New Roman" w:hAnsi="Times New Roman"/>
          <w:sz w:val="24"/>
          <w:szCs w:val="24"/>
          <w:lang w:eastAsia="en-US"/>
        </w:rPr>
        <w:t>, Lietuvos Respublika, atstovaujama</w:t>
      </w:r>
      <w:r>
        <w:rPr>
          <w:rFonts w:ascii="Times New Roman" w:hAnsi="Times New Roman"/>
          <w:sz w:val="24"/>
          <w:szCs w:val="24"/>
          <w:lang w:eastAsia="en-US"/>
        </w:rPr>
        <w:t xml:space="preserve"> pardavimų vadovo Ričardo Tamašiūno</w:t>
      </w:r>
      <w:r w:rsidRPr="00ED1A4B">
        <w:rPr>
          <w:rFonts w:ascii="Times New Roman" w:hAnsi="Times New Roman"/>
          <w:sz w:val="24"/>
          <w:szCs w:val="24"/>
          <w:lang w:eastAsia="en-US"/>
        </w:rPr>
        <w:t>, veikianči</w:t>
      </w:r>
      <w:r w:rsidRPr="00EA1CCD">
        <w:rPr>
          <w:rFonts w:ascii="Times New Roman" w:hAnsi="Times New Roman"/>
          <w:sz w:val="24"/>
          <w:szCs w:val="24"/>
          <w:lang w:eastAsia="en-US"/>
        </w:rPr>
        <w:t>o</w:t>
      </w:r>
      <w:r w:rsidRPr="00ED1A4B">
        <w:rPr>
          <w:rFonts w:ascii="Times New Roman" w:hAnsi="Times New Roman"/>
          <w:sz w:val="24"/>
          <w:szCs w:val="24"/>
          <w:lang w:eastAsia="en-US"/>
        </w:rPr>
        <w:t xml:space="preserve"> pagal </w:t>
      </w:r>
      <w:r w:rsidRPr="00D17F97">
        <w:rPr>
          <w:rFonts w:ascii="Times New Roman" w:hAnsi="Times New Roman"/>
          <w:sz w:val="24"/>
          <w:szCs w:val="24"/>
          <w:lang w:eastAsia="en-US"/>
        </w:rPr>
        <w:t>2022 m. gegužės 5 d. Nr. 5</w:t>
      </w:r>
      <w:r>
        <w:rPr>
          <w:rFonts w:ascii="Times New Roman" w:hAnsi="Times New Roman"/>
          <w:sz w:val="24"/>
          <w:szCs w:val="24"/>
          <w:lang w:eastAsia="en-US"/>
        </w:rPr>
        <w:t xml:space="preserve"> įgaliojimą</w:t>
      </w:r>
      <w:r w:rsidRPr="00ED1A4B">
        <w:rPr>
          <w:rFonts w:ascii="Times New Roman" w:hAnsi="Times New Roman"/>
          <w:sz w:val="24"/>
          <w:szCs w:val="24"/>
          <w:lang w:eastAsia="en-US"/>
        </w:rPr>
        <w:t xml:space="preserve"> (toliau – „</w:t>
      </w:r>
      <w:r w:rsidRPr="00ED1A4B">
        <w:rPr>
          <w:rFonts w:ascii="Times New Roman" w:hAnsi="Times New Roman"/>
          <w:b/>
          <w:bCs/>
          <w:sz w:val="24"/>
          <w:szCs w:val="24"/>
          <w:lang w:eastAsia="en-US"/>
        </w:rPr>
        <w:t>Pardavėjas“</w:t>
      </w:r>
      <w:r w:rsidRPr="00ED1A4B">
        <w:rPr>
          <w:rFonts w:ascii="Times New Roman" w:hAnsi="Times New Roman"/>
          <w:sz w:val="24"/>
          <w:szCs w:val="24"/>
          <w:lang w:eastAsia="en-US"/>
        </w:rPr>
        <w:t xml:space="preserve">), iš kitos pusės, </w:t>
      </w:r>
    </w:p>
    <w:p w14:paraId="77593C56" w14:textId="77777777" w:rsidR="00923B55" w:rsidRPr="00ED1A4B" w:rsidRDefault="3BE52E73" w:rsidP="00CC238C">
      <w:pPr>
        <w:spacing w:before="60" w:after="60" w:line="240" w:lineRule="auto"/>
        <w:jc w:val="both"/>
        <w:rPr>
          <w:rFonts w:ascii="Times New Roman" w:hAnsi="Times New Roman"/>
          <w:sz w:val="24"/>
          <w:szCs w:val="24"/>
          <w:lang w:eastAsia="en-US"/>
        </w:rPr>
      </w:pPr>
      <w:r w:rsidRPr="00ED1A4B">
        <w:rPr>
          <w:rFonts w:ascii="Times New Roman" w:hAnsi="Times New Roman"/>
          <w:sz w:val="24"/>
          <w:szCs w:val="24"/>
          <w:lang w:eastAsia="en-US"/>
        </w:rPr>
        <w:t>toliau abi kartu vadinamos „</w:t>
      </w:r>
      <w:r w:rsidRPr="00ED1A4B">
        <w:rPr>
          <w:rFonts w:ascii="Times New Roman" w:hAnsi="Times New Roman"/>
          <w:b/>
          <w:bCs/>
          <w:sz w:val="24"/>
          <w:szCs w:val="24"/>
          <w:lang w:eastAsia="en-US"/>
        </w:rPr>
        <w:t>Šalimis“</w:t>
      </w:r>
      <w:r w:rsidRPr="00ED1A4B">
        <w:rPr>
          <w:rFonts w:ascii="Times New Roman" w:hAnsi="Times New Roman"/>
          <w:sz w:val="24"/>
          <w:szCs w:val="24"/>
          <w:lang w:eastAsia="en-US"/>
        </w:rPr>
        <w:t>, o kiekviena atskirai „</w:t>
      </w:r>
      <w:r w:rsidRPr="00ED1A4B">
        <w:rPr>
          <w:rFonts w:ascii="Times New Roman" w:hAnsi="Times New Roman"/>
          <w:b/>
          <w:bCs/>
          <w:sz w:val="24"/>
          <w:szCs w:val="24"/>
          <w:lang w:eastAsia="en-US"/>
        </w:rPr>
        <w:t>Šalimi“</w:t>
      </w:r>
      <w:r w:rsidRPr="00ED1A4B">
        <w:rPr>
          <w:rFonts w:ascii="Times New Roman" w:hAnsi="Times New Roman"/>
          <w:sz w:val="24"/>
          <w:szCs w:val="24"/>
          <w:lang w:eastAsia="en-US"/>
        </w:rPr>
        <w:t xml:space="preserve">, sudarė šią sutartį (toliau – </w:t>
      </w:r>
      <w:r w:rsidRPr="00ED1A4B">
        <w:rPr>
          <w:rFonts w:ascii="Times New Roman" w:hAnsi="Times New Roman"/>
          <w:b/>
          <w:bCs/>
          <w:sz w:val="24"/>
          <w:szCs w:val="24"/>
          <w:lang w:eastAsia="en-US"/>
        </w:rPr>
        <w:t>„Sutarties SD“</w:t>
      </w:r>
      <w:r w:rsidRPr="00ED1A4B">
        <w:rPr>
          <w:rFonts w:ascii="Times New Roman" w:hAnsi="Times New Roman"/>
          <w:sz w:val="24"/>
          <w:szCs w:val="24"/>
          <w:lang w:eastAsia="en-US"/>
        </w:rPr>
        <w:t>) ir susitarė:</w:t>
      </w:r>
    </w:p>
    <w:tbl>
      <w:tblPr>
        <w:tblStyle w:val="Lentelstinklelis"/>
        <w:tblW w:w="0" w:type="auto"/>
        <w:tblLook w:val="04A0" w:firstRow="1" w:lastRow="0" w:firstColumn="1" w:lastColumn="0" w:noHBand="0" w:noVBand="1"/>
      </w:tblPr>
      <w:tblGrid>
        <w:gridCol w:w="2124"/>
        <w:gridCol w:w="3786"/>
        <w:gridCol w:w="4052"/>
      </w:tblGrid>
      <w:tr w:rsidR="005A1628" w:rsidRPr="00ED1A4B" w14:paraId="1CD7C134" w14:textId="77777777" w:rsidTr="00283829">
        <w:tc>
          <w:tcPr>
            <w:tcW w:w="2124" w:type="dxa"/>
            <w:vAlign w:val="center"/>
          </w:tcPr>
          <w:p w14:paraId="764B9987" w14:textId="551A5CE3" w:rsidR="007C1EF6" w:rsidRPr="00ED1A4B" w:rsidRDefault="004A7B54" w:rsidP="005A1628">
            <w:pPr>
              <w:spacing w:before="60" w:after="60"/>
              <w:rPr>
                <w:rFonts w:ascii="Times New Roman" w:hAnsi="Times New Roman"/>
                <w:sz w:val="24"/>
                <w:szCs w:val="24"/>
                <w:lang w:eastAsia="en-US"/>
              </w:rPr>
            </w:pPr>
            <w:r w:rsidRPr="00ED1A4B">
              <w:rPr>
                <w:rFonts w:ascii="Times New Roman" w:hAnsi="Times New Roman"/>
                <w:b/>
                <w:bCs/>
                <w:sz w:val="24"/>
                <w:szCs w:val="24"/>
                <w:lang w:eastAsia="en-US"/>
              </w:rPr>
              <w:t xml:space="preserve">1. </w:t>
            </w:r>
            <w:r w:rsidR="3BE52E73" w:rsidRPr="00ED1A4B">
              <w:rPr>
                <w:rFonts w:ascii="Times New Roman" w:hAnsi="Times New Roman"/>
                <w:b/>
                <w:bCs/>
                <w:sz w:val="24"/>
                <w:szCs w:val="24"/>
                <w:lang w:eastAsia="en-US"/>
              </w:rPr>
              <w:t>Sutarties objektas</w:t>
            </w:r>
          </w:p>
        </w:tc>
        <w:tc>
          <w:tcPr>
            <w:tcW w:w="7838" w:type="dxa"/>
            <w:gridSpan w:val="2"/>
            <w:vAlign w:val="center"/>
          </w:tcPr>
          <w:p w14:paraId="790EF8D7" w14:textId="4BC0A39A" w:rsidR="00427ED5" w:rsidRPr="00ED1A4B" w:rsidRDefault="004A7B54" w:rsidP="000C7B82">
            <w:pPr>
              <w:spacing w:before="60" w:after="60"/>
              <w:jc w:val="both"/>
              <w:rPr>
                <w:rFonts w:ascii="Times New Roman" w:hAnsi="Times New Roman"/>
                <w:sz w:val="24"/>
                <w:szCs w:val="24"/>
                <w:lang w:eastAsia="en-US"/>
              </w:rPr>
            </w:pPr>
            <w:r w:rsidRPr="00ED1A4B">
              <w:rPr>
                <w:rFonts w:ascii="Times New Roman" w:hAnsi="Times New Roman"/>
                <w:sz w:val="24"/>
                <w:szCs w:val="24"/>
                <w:lang w:eastAsia="en-US"/>
              </w:rPr>
              <w:t xml:space="preserve">1.1. </w:t>
            </w:r>
            <w:r w:rsidR="3BE52E73" w:rsidRPr="00ED1A4B">
              <w:rPr>
                <w:rFonts w:ascii="Times New Roman" w:hAnsi="Times New Roman"/>
                <w:sz w:val="24"/>
                <w:szCs w:val="24"/>
                <w:lang w:eastAsia="en-US"/>
              </w:rPr>
              <w:t xml:space="preserve">Pardavėjas </w:t>
            </w:r>
            <w:r w:rsidR="00366410" w:rsidRPr="00ED1A4B">
              <w:rPr>
                <w:rFonts w:ascii="Times New Roman" w:hAnsi="Times New Roman"/>
                <w:sz w:val="24"/>
                <w:szCs w:val="24"/>
                <w:lang w:eastAsia="en-US"/>
              </w:rPr>
              <w:t xml:space="preserve">įsipareigoja Pirkėjui </w:t>
            </w:r>
            <w:r w:rsidR="00456A02" w:rsidRPr="00ED1A4B">
              <w:rPr>
                <w:rFonts w:ascii="Times New Roman" w:hAnsi="Times New Roman"/>
                <w:sz w:val="24"/>
                <w:szCs w:val="24"/>
                <w:lang w:eastAsia="en-US"/>
              </w:rPr>
              <w:t xml:space="preserve">parduoti </w:t>
            </w:r>
            <w:r w:rsidR="00E06097" w:rsidRPr="00ED1A4B">
              <w:rPr>
                <w:rFonts w:ascii="Times New Roman" w:hAnsi="Times New Roman"/>
                <w:b/>
                <w:bCs/>
                <w:sz w:val="24"/>
                <w:szCs w:val="24"/>
                <w:lang w:eastAsia="en-US"/>
              </w:rPr>
              <w:t>Kompiuterinius kasos aparatus</w:t>
            </w:r>
            <w:r w:rsidR="00101594" w:rsidRPr="00ED1A4B">
              <w:rPr>
                <w:rFonts w:ascii="Times New Roman" w:hAnsi="Times New Roman"/>
                <w:sz w:val="24"/>
                <w:szCs w:val="24"/>
                <w:lang w:eastAsia="en-US"/>
              </w:rPr>
              <w:t xml:space="preserve"> </w:t>
            </w:r>
            <w:r w:rsidR="00D20E57" w:rsidRPr="00ED1A4B">
              <w:rPr>
                <w:rFonts w:ascii="Times New Roman" w:hAnsi="Times New Roman"/>
                <w:sz w:val="24"/>
                <w:szCs w:val="24"/>
                <w:lang w:eastAsia="en-US"/>
              </w:rPr>
              <w:t>(toliau – Prekės)</w:t>
            </w:r>
            <w:r w:rsidR="3BE52E73" w:rsidRPr="00ED1A4B">
              <w:rPr>
                <w:rFonts w:ascii="Times New Roman" w:hAnsi="Times New Roman"/>
                <w:sz w:val="24"/>
                <w:szCs w:val="24"/>
                <w:lang w:eastAsia="en-US"/>
              </w:rPr>
              <w:t>, kuri</w:t>
            </w:r>
            <w:r w:rsidR="00E06097" w:rsidRPr="00ED1A4B">
              <w:rPr>
                <w:rFonts w:ascii="Times New Roman" w:hAnsi="Times New Roman"/>
                <w:sz w:val="24"/>
                <w:szCs w:val="24"/>
                <w:lang w:eastAsia="en-US"/>
              </w:rPr>
              <w:t>e</w:t>
            </w:r>
            <w:r w:rsidR="3BE52E73" w:rsidRPr="00ED1A4B">
              <w:rPr>
                <w:rFonts w:ascii="Times New Roman" w:hAnsi="Times New Roman"/>
                <w:sz w:val="24"/>
                <w:szCs w:val="24"/>
                <w:lang w:eastAsia="en-US"/>
              </w:rPr>
              <w:t xml:space="preserve"> detalizuot</w:t>
            </w:r>
            <w:r w:rsidR="00E06097" w:rsidRPr="00ED1A4B">
              <w:rPr>
                <w:rFonts w:ascii="Times New Roman" w:hAnsi="Times New Roman"/>
                <w:sz w:val="24"/>
                <w:szCs w:val="24"/>
                <w:lang w:eastAsia="en-US"/>
              </w:rPr>
              <w:t>i</w:t>
            </w:r>
            <w:r w:rsidR="3BE52E73" w:rsidRPr="00ED1A4B">
              <w:rPr>
                <w:rFonts w:ascii="Times New Roman" w:hAnsi="Times New Roman"/>
                <w:sz w:val="24"/>
                <w:szCs w:val="24"/>
                <w:lang w:eastAsia="en-US"/>
              </w:rPr>
              <w:t xml:space="preserve"> ir atitinka Techninėje specifikacijoje (</w:t>
            </w:r>
            <w:r w:rsidR="00FD7DEC" w:rsidRPr="00ED1A4B">
              <w:rPr>
                <w:rFonts w:ascii="Times New Roman" w:hAnsi="Times New Roman"/>
                <w:sz w:val="24"/>
                <w:szCs w:val="24"/>
                <w:lang w:eastAsia="en-US"/>
              </w:rPr>
              <w:t xml:space="preserve">Sutarties SD </w:t>
            </w:r>
            <w:r w:rsidR="3BE52E73" w:rsidRPr="00ED1A4B">
              <w:rPr>
                <w:rFonts w:ascii="Times New Roman" w:hAnsi="Times New Roman"/>
                <w:sz w:val="24"/>
                <w:szCs w:val="24"/>
                <w:lang w:eastAsia="en-US"/>
              </w:rPr>
              <w:t xml:space="preserve">priedas Nr. </w:t>
            </w:r>
            <w:r w:rsidR="000D7BD6" w:rsidRPr="00ED1A4B">
              <w:rPr>
                <w:rFonts w:ascii="Times New Roman" w:hAnsi="Times New Roman"/>
                <w:sz w:val="24"/>
                <w:szCs w:val="24"/>
                <w:lang w:eastAsia="en-US"/>
              </w:rPr>
              <w:t>2</w:t>
            </w:r>
            <w:r w:rsidR="3BE52E73" w:rsidRPr="00ED1A4B">
              <w:rPr>
                <w:rFonts w:ascii="Times New Roman" w:hAnsi="Times New Roman"/>
                <w:sz w:val="24"/>
                <w:szCs w:val="24"/>
                <w:lang w:eastAsia="en-US"/>
              </w:rPr>
              <w:t>) nurodytus reikalavimus.</w:t>
            </w:r>
            <w:r w:rsidR="000008BC" w:rsidRPr="00ED1A4B">
              <w:rPr>
                <w:rFonts w:ascii="Times New Roman" w:hAnsi="Times New Roman"/>
                <w:sz w:val="24"/>
                <w:szCs w:val="24"/>
                <w:lang w:eastAsia="en-US"/>
              </w:rPr>
              <w:t xml:space="preserve"> </w:t>
            </w:r>
          </w:p>
        </w:tc>
      </w:tr>
      <w:tr w:rsidR="005A1628" w:rsidRPr="00ED1A4B" w14:paraId="23634267" w14:textId="77777777" w:rsidTr="000C7B82">
        <w:trPr>
          <w:trHeight w:val="751"/>
        </w:trPr>
        <w:tc>
          <w:tcPr>
            <w:tcW w:w="2124" w:type="dxa"/>
            <w:vMerge w:val="restart"/>
            <w:vAlign w:val="center"/>
          </w:tcPr>
          <w:p w14:paraId="58897EAA" w14:textId="036ACAEB" w:rsidR="00F26809" w:rsidRPr="00ED1A4B" w:rsidRDefault="004A7B54" w:rsidP="005A1628">
            <w:pPr>
              <w:spacing w:before="60" w:after="60"/>
              <w:rPr>
                <w:rFonts w:ascii="Times New Roman" w:hAnsi="Times New Roman"/>
                <w:b/>
                <w:bCs/>
                <w:sz w:val="24"/>
                <w:szCs w:val="24"/>
                <w:lang w:eastAsia="en-US"/>
              </w:rPr>
            </w:pPr>
            <w:r w:rsidRPr="00ED1A4B">
              <w:rPr>
                <w:rFonts w:ascii="Times New Roman" w:hAnsi="Times New Roman"/>
                <w:b/>
                <w:bCs/>
                <w:sz w:val="24"/>
                <w:szCs w:val="24"/>
                <w:lang w:eastAsia="en-US"/>
              </w:rPr>
              <w:t xml:space="preserve">2. </w:t>
            </w:r>
            <w:r w:rsidR="3BE52E73" w:rsidRPr="00ED1A4B">
              <w:rPr>
                <w:rFonts w:ascii="Times New Roman" w:hAnsi="Times New Roman"/>
                <w:b/>
                <w:bCs/>
                <w:sz w:val="24"/>
                <w:szCs w:val="24"/>
                <w:lang w:eastAsia="en-US"/>
              </w:rPr>
              <w:t>Sutarties vertė ir mokėjimo tvarka</w:t>
            </w:r>
          </w:p>
        </w:tc>
        <w:tc>
          <w:tcPr>
            <w:tcW w:w="7838" w:type="dxa"/>
            <w:gridSpan w:val="2"/>
            <w:vAlign w:val="center"/>
          </w:tcPr>
          <w:p w14:paraId="0CC5068C" w14:textId="3169F1D2" w:rsidR="00F26809" w:rsidRPr="00ED1A4B" w:rsidRDefault="004A7B54" w:rsidP="000C7B82">
            <w:pPr>
              <w:spacing w:before="60" w:after="60"/>
              <w:jc w:val="both"/>
              <w:rPr>
                <w:rFonts w:ascii="Times New Roman" w:hAnsi="Times New Roman"/>
                <w:sz w:val="24"/>
                <w:szCs w:val="24"/>
                <w:lang w:eastAsia="en-US"/>
              </w:rPr>
            </w:pPr>
            <w:r w:rsidRPr="00ED1A4B">
              <w:rPr>
                <w:rFonts w:ascii="Times New Roman" w:hAnsi="Times New Roman"/>
                <w:sz w:val="24"/>
                <w:szCs w:val="24"/>
                <w:lang w:eastAsia="en-US"/>
              </w:rPr>
              <w:t xml:space="preserve">2.1. </w:t>
            </w:r>
            <w:r w:rsidR="00456A02" w:rsidRPr="00ED1A4B">
              <w:rPr>
                <w:rFonts w:ascii="Times New Roman" w:hAnsi="Times New Roman"/>
                <w:sz w:val="24"/>
                <w:szCs w:val="24"/>
                <w:lang w:eastAsia="en-US"/>
              </w:rPr>
              <w:t>Bendra Sutarties vertė: (1) Prekių kaina be PVM</w:t>
            </w:r>
            <w:r w:rsidR="002C4CD7" w:rsidRPr="00ED1A4B">
              <w:rPr>
                <w:rFonts w:ascii="Times New Roman" w:hAnsi="Times New Roman"/>
                <w:sz w:val="24"/>
                <w:szCs w:val="24"/>
                <w:lang w:eastAsia="en-US"/>
              </w:rPr>
              <w:t xml:space="preserve"> 7735,00</w:t>
            </w:r>
            <w:r w:rsidR="00456A02" w:rsidRPr="00ED1A4B">
              <w:rPr>
                <w:rFonts w:ascii="Times New Roman" w:hAnsi="Times New Roman"/>
                <w:sz w:val="24"/>
                <w:szCs w:val="24"/>
                <w:lang w:eastAsia="en-US"/>
              </w:rPr>
              <w:t xml:space="preserve">; (2) PVM </w:t>
            </w:r>
            <w:r w:rsidR="002C4CD7" w:rsidRPr="00ED1A4B">
              <w:rPr>
                <w:rFonts w:ascii="Times New Roman" w:hAnsi="Times New Roman"/>
                <w:sz w:val="24"/>
                <w:szCs w:val="24"/>
                <w:lang w:eastAsia="en-US"/>
              </w:rPr>
              <w:t>1624,35</w:t>
            </w:r>
            <w:r w:rsidR="00456A02" w:rsidRPr="00ED1A4B">
              <w:rPr>
                <w:rFonts w:ascii="Times New Roman" w:hAnsi="Times New Roman"/>
                <w:sz w:val="24"/>
                <w:szCs w:val="24"/>
                <w:lang w:eastAsia="en-US"/>
              </w:rPr>
              <w:t xml:space="preserve">; (3) Prekių kaina su PVM </w:t>
            </w:r>
            <w:r w:rsidR="002C4CD7" w:rsidRPr="00ED1A4B">
              <w:rPr>
                <w:rFonts w:ascii="Times New Roman" w:hAnsi="Times New Roman"/>
                <w:sz w:val="24"/>
                <w:szCs w:val="24"/>
                <w:lang w:eastAsia="en-US"/>
              </w:rPr>
              <w:t>9</w:t>
            </w:r>
            <w:r w:rsidR="008B6F65" w:rsidRPr="00ED1A4B">
              <w:rPr>
                <w:rFonts w:ascii="Times New Roman" w:hAnsi="Times New Roman"/>
                <w:sz w:val="24"/>
                <w:szCs w:val="24"/>
                <w:lang w:eastAsia="en-US"/>
              </w:rPr>
              <w:t>3</w:t>
            </w:r>
            <w:r w:rsidR="002C4CD7" w:rsidRPr="00ED1A4B">
              <w:rPr>
                <w:rFonts w:ascii="Times New Roman" w:hAnsi="Times New Roman"/>
                <w:sz w:val="24"/>
                <w:szCs w:val="24"/>
                <w:lang w:eastAsia="en-US"/>
              </w:rPr>
              <w:t>59,35</w:t>
            </w:r>
            <w:r w:rsidR="00456A02" w:rsidRPr="00ED1A4B">
              <w:rPr>
                <w:rFonts w:ascii="Times New Roman" w:hAnsi="Times New Roman"/>
                <w:sz w:val="24"/>
                <w:szCs w:val="24"/>
                <w:lang w:eastAsia="en-US"/>
              </w:rPr>
              <w:t xml:space="preserve">. </w:t>
            </w:r>
            <w:r w:rsidR="00DA4448" w:rsidRPr="00ED1A4B">
              <w:rPr>
                <w:rFonts w:ascii="Times New Roman" w:hAnsi="Times New Roman"/>
                <w:sz w:val="24"/>
                <w:szCs w:val="24"/>
                <w:lang w:eastAsia="en-US"/>
              </w:rPr>
              <w:t>(Sutarties SD priedas Nr. 1)</w:t>
            </w:r>
            <w:r w:rsidR="3BE52E73" w:rsidRPr="00ED1A4B">
              <w:rPr>
                <w:rFonts w:ascii="Times New Roman" w:hAnsi="Times New Roman"/>
                <w:sz w:val="24"/>
                <w:szCs w:val="24"/>
                <w:lang w:eastAsia="en-US"/>
              </w:rPr>
              <w:t xml:space="preserve">. Kaina </w:t>
            </w:r>
            <w:r w:rsidR="000D7BD6" w:rsidRPr="00ED1A4B">
              <w:rPr>
                <w:rFonts w:ascii="Times New Roman" w:hAnsi="Times New Roman"/>
                <w:sz w:val="24"/>
                <w:szCs w:val="24"/>
                <w:lang w:eastAsia="en-US"/>
              </w:rPr>
              <w:t xml:space="preserve">su PVM </w:t>
            </w:r>
            <w:r w:rsidR="3BE52E73" w:rsidRPr="00ED1A4B">
              <w:rPr>
                <w:rFonts w:ascii="Times New Roman" w:hAnsi="Times New Roman"/>
                <w:sz w:val="24"/>
                <w:szCs w:val="24"/>
                <w:lang w:eastAsia="en-US"/>
              </w:rPr>
              <w:t>yra maksimali suma</w:t>
            </w:r>
            <w:r w:rsidR="00260914" w:rsidRPr="00ED1A4B">
              <w:rPr>
                <w:rFonts w:ascii="Times New Roman" w:hAnsi="Times New Roman"/>
                <w:sz w:val="24"/>
                <w:szCs w:val="24"/>
                <w:lang w:eastAsia="en-US"/>
              </w:rPr>
              <w:t>,</w:t>
            </w:r>
            <w:r w:rsidR="3BE52E73" w:rsidRPr="00ED1A4B">
              <w:rPr>
                <w:rFonts w:ascii="Times New Roman" w:hAnsi="Times New Roman"/>
                <w:sz w:val="24"/>
                <w:szCs w:val="24"/>
                <w:lang w:eastAsia="en-US"/>
              </w:rPr>
              <w:t xml:space="preserve"> už kurią Pirkėjas pirks Prekes</w:t>
            </w:r>
            <w:r w:rsidR="00175F62" w:rsidRPr="00ED1A4B">
              <w:rPr>
                <w:rFonts w:ascii="Times New Roman" w:hAnsi="Times New Roman"/>
                <w:sz w:val="24"/>
                <w:szCs w:val="24"/>
                <w:lang w:eastAsia="en-US"/>
              </w:rPr>
              <w:t>.</w:t>
            </w:r>
          </w:p>
        </w:tc>
      </w:tr>
      <w:tr w:rsidR="005A1628" w:rsidRPr="00ED1A4B" w14:paraId="2B9F46C7" w14:textId="77777777" w:rsidTr="00322E24">
        <w:trPr>
          <w:trHeight w:val="350"/>
        </w:trPr>
        <w:tc>
          <w:tcPr>
            <w:tcW w:w="2124" w:type="dxa"/>
            <w:vMerge/>
            <w:vAlign w:val="center"/>
          </w:tcPr>
          <w:p w14:paraId="672A6659" w14:textId="77777777" w:rsidR="00F26809" w:rsidRPr="00ED1A4B" w:rsidRDefault="00F26809" w:rsidP="005A1628">
            <w:pPr>
              <w:spacing w:before="60" w:after="60"/>
              <w:rPr>
                <w:rFonts w:ascii="Times New Roman" w:hAnsi="Times New Roman"/>
                <w:b/>
                <w:bCs/>
                <w:sz w:val="24"/>
                <w:szCs w:val="24"/>
                <w:lang w:eastAsia="en-US"/>
              </w:rPr>
            </w:pPr>
          </w:p>
        </w:tc>
        <w:tc>
          <w:tcPr>
            <w:tcW w:w="7838" w:type="dxa"/>
            <w:gridSpan w:val="2"/>
            <w:vAlign w:val="center"/>
          </w:tcPr>
          <w:p w14:paraId="4BAEC023" w14:textId="38A27C3F" w:rsidR="00F26809" w:rsidRPr="00ED1A4B" w:rsidRDefault="004A7B54" w:rsidP="000C7B82">
            <w:pPr>
              <w:spacing w:before="60" w:after="60"/>
              <w:jc w:val="both"/>
              <w:rPr>
                <w:rFonts w:ascii="Times New Roman" w:hAnsi="Times New Roman"/>
                <w:sz w:val="24"/>
                <w:szCs w:val="24"/>
                <w:lang w:eastAsia="en-US"/>
              </w:rPr>
            </w:pPr>
            <w:r w:rsidRPr="00ED1A4B">
              <w:rPr>
                <w:rFonts w:ascii="Times New Roman" w:hAnsi="Times New Roman"/>
                <w:sz w:val="24"/>
                <w:szCs w:val="24"/>
              </w:rPr>
              <w:t xml:space="preserve">2.2. </w:t>
            </w:r>
            <w:r w:rsidR="3BE52E73" w:rsidRPr="00ED1A4B">
              <w:rPr>
                <w:rFonts w:ascii="Times New Roman" w:hAnsi="Times New Roman"/>
                <w:sz w:val="24"/>
                <w:szCs w:val="24"/>
              </w:rPr>
              <w:t>Prekių kainos (be PVM) apskaičiavimo būdas: fiksuota kaina</w:t>
            </w:r>
            <w:r w:rsidR="00175F62" w:rsidRPr="00ED1A4B">
              <w:rPr>
                <w:rFonts w:ascii="Times New Roman" w:hAnsi="Times New Roman"/>
                <w:sz w:val="24"/>
                <w:szCs w:val="24"/>
              </w:rPr>
              <w:t>.</w:t>
            </w:r>
          </w:p>
        </w:tc>
      </w:tr>
      <w:tr w:rsidR="005A1628" w:rsidRPr="00ED1A4B" w14:paraId="60B94281" w14:textId="77777777" w:rsidTr="00283829">
        <w:trPr>
          <w:trHeight w:val="577"/>
        </w:trPr>
        <w:tc>
          <w:tcPr>
            <w:tcW w:w="2124" w:type="dxa"/>
            <w:vMerge/>
            <w:vAlign w:val="center"/>
          </w:tcPr>
          <w:p w14:paraId="0A37501D" w14:textId="77777777" w:rsidR="00F26809" w:rsidRPr="00ED1A4B" w:rsidRDefault="00F26809" w:rsidP="005A1628">
            <w:pPr>
              <w:spacing w:before="60" w:after="60"/>
              <w:rPr>
                <w:rFonts w:ascii="Times New Roman" w:hAnsi="Times New Roman"/>
                <w:b/>
                <w:bCs/>
                <w:sz w:val="24"/>
                <w:szCs w:val="24"/>
                <w:lang w:eastAsia="en-US"/>
              </w:rPr>
            </w:pPr>
          </w:p>
        </w:tc>
        <w:tc>
          <w:tcPr>
            <w:tcW w:w="7838" w:type="dxa"/>
            <w:gridSpan w:val="2"/>
            <w:vAlign w:val="center"/>
          </w:tcPr>
          <w:p w14:paraId="373F2855" w14:textId="3D89C788" w:rsidR="00C240A7" w:rsidRPr="00ED1A4B" w:rsidRDefault="004A7B54" w:rsidP="000C7B82">
            <w:pPr>
              <w:spacing w:before="60" w:after="60"/>
              <w:jc w:val="both"/>
              <w:rPr>
                <w:rFonts w:ascii="Times New Roman" w:hAnsi="Times New Roman"/>
                <w:sz w:val="24"/>
                <w:szCs w:val="24"/>
                <w:lang w:eastAsia="en-US"/>
              </w:rPr>
            </w:pPr>
            <w:r w:rsidRPr="00ED1A4B">
              <w:rPr>
                <w:rFonts w:ascii="Times New Roman" w:hAnsi="Times New Roman"/>
                <w:sz w:val="24"/>
                <w:szCs w:val="24"/>
                <w:lang w:eastAsia="en-US"/>
              </w:rPr>
              <w:t xml:space="preserve">2.3. </w:t>
            </w:r>
            <w:r w:rsidR="00C240A7" w:rsidRPr="00ED1A4B">
              <w:rPr>
                <w:rFonts w:ascii="Times New Roman" w:hAnsi="Times New Roman"/>
                <w:sz w:val="24"/>
                <w:szCs w:val="24"/>
                <w:lang w:eastAsia="en-US"/>
              </w:rPr>
              <w:t>Už tinkamai, laiku perduotas bei kokybiškas Prekes Pirkėjas atsiskaito su Pardavėju pagal jo pateiktas ir Pirkėjo priimtas Sąskaitas. Sąskaitos teikiamos ne vėliau kaip per 1 (vieną) darbo dieną nuo Akto</w:t>
            </w:r>
            <w:r w:rsidR="00A52732" w:rsidRPr="00ED1A4B">
              <w:rPr>
                <w:rFonts w:ascii="Times New Roman" w:hAnsi="Times New Roman"/>
                <w:sz w:val="24"/>
                <w:szCs w:val="24"/>
                <w:lang w:eastAsia="en-US"/>
              </w:rPr>
              <w:t xml:space="preserve"> </w:t>
            </w:r>
            <w:r w:rsidR="00C240A7" w:rsidRPr="00ED1A4B">
              <w:rPr>
                <w:rFonts w:ascii="Times New Roman" w:hAnsi="Times New Roman"/>
                <w:sz w:val="24"/>
                <w:szCs w:val="24"/>
                <w:lang w:eastAsia="en-US"/>
              </w:rPr>
              <w:t>pasirašymo dienos.</w:t>
            </w:r>
          </w:p>
          <w:p w14:paraId="157A4A0C" w14:textId="7B4D3D24" w:rsidR="008F36FC" w:rsidRPr="00ED1A4B" w:rsidRDefault="00C240A7" w:rsidP="000C7B82">
            <w:pPr>
              <w:spacing w:before="60" w:after="60"/>
              <w:jc w:val="both"/>
              <w:rPr>
                <w:rFonts w:ascii="Times New Roman" w:hAnsi="Times New Roman"/>
                <w:sz w:val="24"/>
                <w:szCs w:val="24"/>
                <w:lang w:eastAsia="en-US"/>
              </w:rPr>
            </w:pPr>
            <w:r w:rsidRPr="00ED1A4B">
              <w:rPr>
                <w:rFonts w:ascii="Times New Roman" w:hAnsi="Times New Roman"/>
                <w:sz w:val="24"/>
                <w:szCs w:val="24"/>
                <w:lang w:eastAsia="en-US"/>
              </w:rPr>
              <w:t xml:space="preserve">2.4. </w:t>
            </w:r>
            <w:r w:rsidR="007F7444" w:rsidRPr="00ED1A4B">
              <w:rPr>
                <w:rFonts w:ascii="Times New Roman" w:hAnsi="Times New Roman"/>
                <w:sz w:val="24"/>
                <w:szCs w:val="24"/>
                <w:lang w:eastAsia="en-US"/>
              </w:rPr>
              <w:t>Sąskaitos ir pasirašyti abiejų Šalių Aktai Pirkėjui teikiam</w:t>
            </w:r>
            <w:r w:rsidR="007A2B7A" w:rsidRPr="00ED1A4B">
              <w:rPr>
                <w:rFonts w:ascii="Times New Roman" w:hAnsi="Times New Roman"/>
                <w:sz w:val="24"/>
                <w:szCs w:val="24"/>
                <w:lang w:eastAsia="en-US"/>
              </w:rPr>
              <w:t>i</w:t>
            </w:r>
            <w:r w:rsidR="007F7444" w:rsidRPr="00ED1A4B">
              <w:rPr>
                <w:rFonts w:ascii="Times New Roman" w:hAnsi="Times New Roman"/>
                <w:sz w:val="24"/>
                <w:szCs w:val="24"/>
                <w:lang w:eastAsia="en-US"/>
              </w:rPr>
              <w:t xml:space="preserve"> ir pastarojo priimam</w:t>
            </w:r>
            <w:r w:rsidR="007A2B7A" w:rsidRPr="00ED1A4B">
              <w:rPr>
                <w:rFonts w:ascii="Times New Roman" w:hAnsi="Times New Roman"/>
                <w:sz w:val="24"/>
                <w:szCs w:val="24"/>
                <w:lang w:eastAsia="en-US"/>
              </w:rPr>
              <w:t>i</w:t>
            </w:r>
            <w:r w:rsidR="007F7444" w:rsidRPr="00ED1A4B">
              <w:rPr>
                <w:rFonts w:ascii="Times New Roman" w:hAnsi="Times New Roman"/>
                <w:sz w:val="24"/>
                <w:szCs w:val="24"/>
                <w:lang w:eastAsia="en-US"/>
              </w:rPr>
              <w:t xml:space="preserve"> tik per „E. </w:t>
            </w:r>
            <w:r w:rsidR="00413522" w:rsidRPr="00ED1A4B">
              <w:rPr>
                <w:rFonts w:ascii="Times New Roman" w:hAnsi="Times New Roman"/>
                <w:sz w:val="24"/>
                <w:szCs w:val="24"/>
                <w:lang w:eastAsia="en-US"/>
              </w:rPr>
              <w:t>S</w:t>
            </w:r>
            <w:r w:rsidR="007F7444" w:rsidRPr="00ED1A4B">
              <w:rPr>
                <w:rFonts w:ascii="Times New Roman" w:hAnsi="Times New Roman"/>
                <w:sz w:val="24"/>
                <w:szCs w:val="24"/>
                <w:lang w:eastAsia="en-US"/>
              </w:rPr>
              <w:t>ąskaita“ informacinę sistemą.</w:t>
            </w:r>
          </w:p>
        </w:tc>
      </w:tr>
      <w:tr w:rsidR="005A1628" w:rsidRPr="00ED1A4B" w14:paraId="6EA68AE9" w14:textId="77777777" w:rsidTr="000C7B82">
        <w:trPr>
          <w:trHeight w:val="96"/>
        </w:trPr>
        <w:tc>
          <w:tcPr>
            <w:tcW w:w="2124" w:type="dxa"/>
            <w:vMerge/>
            <w:vAlign w:val="center"/>
          </w:tcPr>
          <w:p w14:paraId="5DAB6C7B" w14:textId="77777777" w:rsidR="00F26809" w:rsidRPr="00ED1A4B" w:rsidRDefault="00F26809" w:rsidP="005A1628">
            <w:pPr>
              <w:spacing w:before="60" w:after="60"/>
              <w:rPr>
                <w:rFonts w:ascii="Times New Roman" w:hAnsi="Times New Roman"/>
                <w:b/>
                <w:bCs/>
                <w:sz w:val="24"/>
                <w:szCs w:val="24"/>
                <w:lang w:eastAsia="en-US"/>
              </w:rPr>
            </w:pPr>
          </w:p>
        </w:tc>
        <w:tc>
          <w:tcPr>
            <w:tcW w:w="7838" w:type="dxa"/>
            <w:gridSpan w:val="2"/>
            <w:vAlign w:val="center"/>
          </w:tcPr>
          <w:p w14:paraId="558D5544" w14:textId="6762D0C9" w:rsidR="00F26809" w:rsidRPr="00ED1A4B" w:rsidRDefault="00F32F3B" w:rsidP="000C7B82">
            <w:pPr>
              <w:spacing w:before="60" w:after="60"/>
              <w:jc w:val="both"/>
              <w:rPr>
                <w:rFonts w:ascii="Times New Roman" w:hAnsi="Times New Roman"/>
                <w:sz w:val="24"/>
                <w:szCs w:val="24"/>
              </w:rPr>
            </w:pPr>
            <w:r w:rsidRPr="00ED1A4B">
              <w:rPr>
                <w:rFonts w:ascii="Times New Roman" w:hAnsi="Times New Roman"/>
                <w:sz w:val="24"/>
                <w:szCs w:val="24"/>
              </w:rPr>
              <w:t xml:space="preserve">2.5. </w:t>
            </w:r>
            <w:r w:rsidR="00227250" w:rsidRPr="00ED1A4B">
              <w:rPr>
                <w:rFonts w:ascii="Times New Roman" w:hAnsi="Times New Roman"/>
                <w:sz w:val="24"/>
                <w:szCs w:val="24"/>
                <w:lang w:eastAsia="en-US"/>
              </w:rPr>
              <w:t>Sąskaitos apmokėjimo terminas: per 30</w:t>
            </w:r>
            <w:r w:rsidR="00FF4736" w:rsidRPr="00ED1A4B">
              <w:rPr>
                <w:rFonts w:ascii="Times New Roman" w:hAnsi="Times New Roman"/>
                <w:sz w:val="24"/>
                <w:szCs w:val="24"/>
                <w:lang w:eastAsia="en-US"/>
              </w:rPr>
              <w:t xml:space="preserve"> (trisdešimt)</w:t>
            </w:r>
            <w:r w:rsidR="00227250" w:rsidRPr="00ED1A4B">
              <w:rPr>
                <w:rFonts w:ascii="Times New Roman" w:hAnsi="Times New Roman"/>
                <w:sz w:val="24"/>
                <w:szCs w:val="24"/>
                <w:lang w:eastAsia="en-US"/>
              </w:rPr>
              <w:t xml:space="preserve"> </w:t>
            </w:r>
            <w:r w:rsidR="00FF4736" w:rsidRPr="00ED1A4B">
              <w:rPr>
                <w:rFonts w:ascii="Times New Roman" w:hAnsi="Times New Roman"/>
                <w:sz w:val="24"/>
                <w:szCs w:val="24"/>
                <w:lang w:eastAsia="en-US"/>
              </w:rPr>
              <w:t>dienų</w:t>
            </w:r>
            <w:r w:rsidR="00227250" w:rsidRPr="00ED1A4B">
              <w:rPr>
                <w:rFonts w:ascii="Times New Roman" w:hAnsi="Times New Roman"/>
                <w:sz w:val="24"/>
                <w:szCs w:val="24"/>
                <w:lang w:eastAsia="en-US"/>
              </w:rPr>
              <w:t xml:space="preserve"> nuo Sąskaitos gavimo dienos</w:t>
            </w:r>
            <w:r w:rsidR="00101594" w:rsidRPr="00ED1A4B">
              <w:rPr>
                <w:rFonts w:ascii="Times New Roman" w:hAnsi="Times New Roman"/>
                <w:sz w:val="24"/>
                <w:szCs w:val="24"/>
                <w:lang w:eastAsia="en-US"/>
              </w:rPr>
              <w:t>.</w:t>
            </w:r>
          </w:p>
        </w:tc>
      </w:tr>
      <w:tr w:rsidR="005A1628" w:rsidRPr="00ED1A4B" w14:paraId="5EACDA61" w14:textId="77777777" w:rsidTr="000C7B82">
        <w:trPr>
          <w:trHeight w:val="696"/>
        </w:trPr>
        <w:tc>
          <w:tcPr>
            <w:tcW w:w="2124" w:type="dxa"/>
            <w:vAlign w:val="center"/>
          </w:tcPr>
          <w:p w14:paraId="6E833015" w14:textId="42A0C722" w:rsidR="003758F8" w:rsidRPr="00ED1A4B" w:rsidRDefault="004A7B54" w:rsidP="005A1628">
            <w:pPr>
              <w:spacing w:before="60" w:after="60"/>
              <w:rPr>
                <w:rFonts w:ascii="Times New Roman" w:hAnsi="Times New Roman"/>
                <w:b/>
                <w:bCs/>
                <w:sz w:val="24"/>
                <w:szCs w:val="24"/>
                <w:lang w:eastAsia="en-US"/>
              </w:rPr>
            </w:pPr>
            <w:r w:rsidRPr="00ED1A4B">
              <w:rPr>
                <w:rFonts w:ascii="Times New Roman" w:hAnsi="Times New Roman"/>
                <w:b/>
                <w:bCs/>
                <w:sz w:val="24"/>
                <w:szCs w:val="24"/>
                <w:lang w:eastAsia="en-US"/>
              </w:rPr>
              <w:t xml:space="preserve">3. </w:t>
            </w:r>
            <w:r w:rsidR="3BE52E73" w:rsidRPr="00ED1A4B">
              <w:rPr>
                <w:rFonts w:ascii="Times New Roman" w:hAnsi="Times New Roman"/>
                <w:b/>
                <w:bCs/>
                <w:sz w:val="24"/>
                <w:szCs w:val="24"/>
                <w:lang w:eastAsia="en-US"/>
              </w:rPr>
              <w:t>Prekių perdavimo terminai, vieta</w:t>
            </w:r>
          </w:p>
        </w:tc>
        <w:tc>
          <w:tcPr>
            <w:tcW w:w="7838" w:type="dxa"/>
            <w:gridSpan w:val="2"/>
            <w:vAlign w:val="center"/>
          </w:tcPr>
          <w:p w14:paraId="51BA20CA" w14:textId="6EE57916" w:rsidR="00175F62" w:rsidRPr="00ED1A4B" w:rsidRDefault="004A7B54" w:rsidP="000C7B82">
            <w:pPr>
              <w:spacing w:before="60" w:after="60"/>
              <w:jc w:val="both"/>
              <w:rPr>
                <w:rFonts w:ascii="Times New Roman" w:hAnsi="Times New Roman"/>
                <w:sz w:val="24"/>
                <w:szCs w:val="24"/>
              </w:rPr>
            </w:pPr>
            <w:r w:rsidRPr="00ED1A4B">
              <w:rPr>
                <w:rFonts w:ascii="Times New Roman" w:hAnsi="Times New Roman"/>
                <w:sz w:val="24"/>
                <w:szCs w:val="24"/>
              </w:rPr>
              <w:t xml:space="preserve">3.1. </w:t>
            </w:r>
            <w:r w:rsidR="3BE52E73" w:rsidRPr="00ED1A4B">
              <w:rPr>
                <w:rFonts w:ascii="Times New Roman" w:hAnsi="Times New Roman"/>
                <w:sz w:val="24"/>
                <w:szCs w:val="24"/>
              </w:rPr>
              <w:t xml:space="preserve">Prekių </w:t>
            </w:r>
            <w:r w:rsidR="00101594" w:rsidRPr="00ED1A4B">
              <w:rPr>
                <w:rFonts w:ascii="Times New Roman" w:hAnsi="Times New Roman"/>
                <w:sz w:val="24"/>
                <w:szCs w:val="24"/>
              </w:rPr>
              <w:t xml:space="preserve">tiekimo terminas: </w:t>
            </w:r>
            <w:r w:rsidR="0011292D" w:rsidRPr="00ED1A4B">
              <w:rPr>
                <w:rFonts w:ascii="Times New Roman" w:hAnsi="Times New Roman"/>
                <w:sz w:val="24"/>
                <w:szCs w:val="24"/>
              </w:rPr>
              <w:t xml:space="preserve">per </w:t>
            </w:r>
            <w:r w:rsidR="00E06097" w:rsidRPr="00ED1A4B">
              <w:rPr>
                <w:rFonts w:ascii="Times New Roman" w:hAnsi="Times New Roman"/>
                <w:sz w:val="24"/>
                <w:szCs w:val="24"/>
              </w:rPr>
              <w:t>20</w:t>
            </w:r>
            <w:r w:rsidR="0011292D" w:rsidRPr="00ED1A4B">
              <w:rPr>
                <w:rFonts w:ascii="Times New Roman" w:hAnsi="Times New Roman"/>
                <w:sz w:val="24"/>
                <w:szCs w:val="24"/>
              </w:rPr>
              <w:t xml:space="preserve"> (</w:t>
            </w:r>
            <w:r w:rsidR="00E06097" w:rsidRPr="00ED1A4B">
              <w:rPr>
                <w:rFonts w:ascii="Times New Roman" w:hAnsi="Times New Roman"/>
                <w:sz w:val="24"/>
                <w:szCs w:val="24"/>
              </w:rPr>
              <w:t>dvidešimt</w:t>
            </w:r>
            <w:r w:rsidR="0011292D" w:rsidRPr="00ED1A4B">
              <w:rPr>
                <w:rFonts w:ascii="Times New Roman" w:hAnsi="Times New Roman"/>
                <w:sz w:val="24"/>
                <w:szCs w:val="24"/>
              </w:rPr>
              <w:t xml:space="preserve">) </w:t>
            </w:r>
            <w:r w:rsidR="00E06097" w:rsidRPr="00ED1A4B">
              <w:rPr>
                <w:rFonts w:ascii="Times New Roman" w:hAnsi="Times New Roman"/>
                <w:sz w:val="24"/>
                <w:szCs w:val="24"/>
              </w:rPr>
              <w:t>darbo dienų</w:t>
            </w:r>
            <w:r w:rsidR="0011292D" w:rsidRPr="00ED1A4B">
              <w:rPr>
                <w:rFonts w:ascii="Times New Roman" w:hAnsi="Times New Roman"/>
                <w:sz w:val="24"/>
                <w:szCs w:val="24"/>
              </w:rPr>
              <w:t xml:space="preserve"> nuo Sutarties pasirašymo</w:t>
            </w:r>
            <w:r w:rsidR="007F3855" w:rsidRPr="00ED1A4B">
              <w:rPr>
                <w:rFonts w:ascii="Times New Roman" w:hAnsi="Times New Roman"/>
                <w:sz w:val="24"/>
                <w:szCs w:val="24"/>
              </w:rPr>
              <w:t>.</w:t>
            </w:r>
          </w:p>
          <w:p w14:paraId="3AE04BA6" w14:textId="684006AE" w:rsidR="003758F8" w:rsidRPr="00ED1A4B" w:rsidRDefault="004A7B54" w:rsidP="000C7B82">
            <w:pPr>
              <w:spacing w:before="60" w:after="60"/>
              <w:jc w:val="both"/>
              <w:rPr>
                <w:rFonts w:ascii="Times New Roman" w:hAnsi="Times New Roman"/>
                <w:b/>
                <w:iCs/>
                <w:sz w:val="24"/>
                <w:szCs w:val="24"/>
              </w:rPr>
            </w:pPr>
            <w:r w:rsidRPr="00ED1A4B">
              <w:rPr>
                <w:rFonts w:ascii="Times New Roman" w:hAnsi="Times New Roman"/>
                <w:sz w:val="24"/>
                <w:szCs w:val="24"/>
              </w:rPr>
              <w:t xml:space="preserve">3.2. </w:t>
            </w:r>
            <w:r w:rsidR="007F3855" w:rsidRPr="00ED1A4B">
              <w:rPr>
                <w:rFonts w:ascii="Times New Roman" w:hAnsi="Times New Roman"/>
                <w:bCs/>
                <w:iCs/>
                <w:sz w:val="24"/>
                <w:szCs w:val="24"/>
              </w:rPr>
              <w:t xml:space="preserve">Prekės turi būti pristatytos </w:t>
            </w:r>
            <w:r w:rsidR="00E06097" w:rsidRPr="00ED1A4B">
              <w:rPr>
                <w:rFonts w:ascii="Times New Roman" w:hAnsi="Times New Roman"/>
                <w:bCs/>
                <w:iCs/>
                <w:sz w:val="24"/>
                <w:szCs w:val="24"/>
              </w:rPr>
              <w:t>Sutarties SD priede Nr. 2 nurodytose vietose.</w:t>
            </w:r>
          </w:p>
        </w:tc>
      </w:tr>
      <w:tr w:rsidR="005A1628" w:rsidRPr="00ED1A4B" w14:paraId="6E3C4E1E" w14:textId="77777777" w:rsidTr="00283829">
        <w:trPr>
          <w:trHeight w:val="577"/>
        </w:trPr>
        <w:tc>
          <w:tcPr>
            <w:tcW w:w="2124" w:type="dxa"/>
            <w:vAlign w:val="center"/>
          </w:tcPr>
          <w:p w14:paraId="4DDDB912" w14:textId="40BBF720" w:rsidR="005B7437" w:rsidRPr="00ED1A4B" w:rsidRDefault="004A7B54" w:rsidP="005A1628">
            <w:pPr>
              <w:spacing w:before="60" w:after="60"/>
              <w:rPr>
                <w:rFonts w:ascii="Times New Roman" w:hAnsi="Times New Roman"/>
                <w:b/>
                <w:bCs/>
                <w:sz w:val="24"/>
                <w:szCs w:val="24"/>
                <w:lang w:eastAsia="en-US"/>
              </w:rPr>
            </w:pPr>
            <w:r w:rsidRPr="00ED1A4B">
              <w:rPr>
                <w:rFonts w:ascii="Times New Roman" w:hAnsi="Times New Roman"/>
                <w:b/>
                <w:bCs/>
                <w:sz w:val="24"/>
                <w:szCs w:val="24"/>
                <w:lang w:eastAsia="en-US"/>
              </w:rPr>
              <w:t xml:space="preserve">4. </w:t>
            </w:r>
            <w:r w:rsidR="3BE52E73" w:rsidRPr="00ED1A4B">
              <w:rPr>
                <w:rFonts w:ascii="Times New Roman" w:hAnsi="Times New Roman"/>
                <w:b/>
                <w:bCs/>
                <w:sz w:val="24"/>
                <w:szCs w:val="24"/>
                <w:lang w:eastAsia="en-US"/>
              </w:rPr>
              <w:t>Prekių perdavimas</w:t>
            </w:r>
            <w:r w:rsidR="00C240A7" w:rsidRPr="00ED1A4B">
              <w:rPr>
                <w:rFonts w:ascii="Times New Roman" w:hAnsi="Times New Roman"/>
                <w:b/>
                <w:bCs/>
                <w:sz w:val="24"/>
                <w:szCs w:val="24"/>
                <w:lang w:eastAsia="en-US"/>
              </w:rPr>
              <w:t xml:space="preserve"> </w:t>
            </w:r>
            <w:r w:rsidR="3BE52E73" w:rsidRPr="00ED1A4B">
              <w:rPr>
                <w:rFonts w:ascii="Times New Roman" w:hAnsi="Times New Roman"/>
                <w:b/>
                <w:bCs/>
                <w:sz w:val="24"/>
                <w:szCs w:val="24"/>
                <w:lang w:eastAsia="en-US"/>
              </w:rPr>
              <w:t xml:space="preserve">–priėmimas </w:t>
            </w:r>
          </w:p>
        </w:tc>
        <w:tc>
          <w:tcPr>
            <w:tcW w:w="7838" w:type="dxa"/>
            <w:gridSpan w:val="2"/>
            <w:vAlign w:val="center"/>
          </w:tcPr>
          <w:p w14:paraId="15AD8A1F" w14:textId="7FFC12B6" w:rsidR="002D0585" w:rsidRPr="00ED1A4B" w:rsidRDefault="004A7B54" w:rsidP="000C7B82">
            <w:pPr>
              <w:spacing w:before="60" w:after="60"/>
              <w:contextualSpacing/>
              <w:jc w:val="both"/>
              <w:rPr>
                <w:rFonts w:ascii="Times New Roman" w:hAnsi="Times New Roman"/>
                <w:sz w:val="24"/>
                <w:szCs w:val="24"/>
              </w:rPr>
            </w:pPr>
            <w:r w:rsidRPr="00ED1A4B">
              <w:rPr>
                <w:rFonts w:ascii="Times New Roman" w:hAnsi="Times New Roman"/>
                <w:sz w:val="24"/>
                <w:szCs w:val="24"/>
              </w:rPr>
              <w:t xml:space="preserve">4.1. </w:t>
            </w:r>
            <w:r w:rsidR="002D0585" w:rsidRPr="00ED1A4B">
              <w:rPr>
                <w:rFonts w:ascii="Times New Roman" w:hAnsi="Times New Roman"/>
                <w:sz w:val="24"/>
                <w:szCs w:val="24"/>
              </w:rPr>
              <w:t>Prekės bus laikomos perduotomis, kai Pirkėjas pasirašo Aktą.</w:t>
            </w:r>
          </w:p>
          <w:p w14:paraId="06F4F219" w14:textId="50FBCDC0" w:rsidR="009F0737" w:rsidRPr="00ED1A4B" w:rsidRDefault="002D0585" w:rsidP="000C7B82">
            <w:pPr>
              <w:spacing w:before="60" w:after="60"/>
              <w:contextualSpacing/>
              <w:jc w:val="both"/>
              <w:rPr>
                <w:rFonts w:ascii="Times New Roman" w:hAnsi="Times New Roman"/>
                <w:bCs/>
                <w:iCs/>
                <w:sz w:val="24"/>
                <w:szCs w:val="24"/>
                <w:lang w:val="en-US"/>
              </w:rPr>
            </w:pPr>
            <w:r w:rsidRPr="00ED1A4B">
              <w:rPr>
                <w:rFonts w:ascii="Times New Roman" w:hAnsi="Times New Roman"/>
                <w:iCs/>
                <w:sz w:val="24"/>
                <w:szCs w:val="24"/>
              </w:rPr>
              <w:t xml:space="preserve">4.2. </w:t>
            </w:r>
            <w:r w:rsidR="0011292D" w:rsidRPr="00ED1A4B">
              <w:rPr>
                <w:rFonts w:ascii="Times New Roman" w:hAnsi="Times New Roman"/>
                <w:iCs/>
                <w:sz w:val="24"/>
                <w:szCs w:val="24"/>
              </w:rPr>
              <w:t xml:space="preserve">Prekes Pardavėjas perduoda Pirkėjui ar jo įgaliotam atstovui, kurie patvirtina Prekių gavimo faktą, pasirašydami Aktą, kuriame </w:t>
            </w:r>
            <w:r w:rsidR="3BE52E73" w:rsidRPr="00ED1A4B">
              <w:rPr>
                <w:rFonts w:ascii="Times New Roman" w:hAnsi="Times New Roman"/>
                <w:sz w:val="24"/>
                <w:szCs w:val="24"/>
              </w:rPr>
              <w:t>turi būti nurodyta: Prekių perdavimo Pirkėjui data, įvardijam</w:t>
            </w:r>
            <w:r w:rsidR="00954215" w:rsidRPr="00ED1A4B">
              <w:rPr>
                <w:rFonts w:ascii="Times New Roman" w:hAnsi="Times New Roman"/>
                <w:sz w:val="24"/>
                <w:szCs w:val="24"/>
              </w:rPr>
              <w:t xml:space="preserve">os </w:t>
            </w:r>
            <w:r w:rsidR="3BE52E73" w:rsidRPr="00ED1A4B">
              <w:rPr>
                <w:rFonts w:ascii="Times New Roman" w:hAnsi="Times New Roman"/>
                <w:sz w:val="24"/>
                <w:szCs w:val="24"/>
              </w:rPr>
              <w:t>konkrečios Prekės (pavadinimai),</w:t>
            </w:r>
            <w:r w:rsidR="00954215" w:rsidRPr="00ED1A4B">
              <w:rPr>
                <w:rFonts w:ascii="Times New Roman" w:hAnsi="Times New Roman"/>
                <w:sz w:val="24"/>
                <w:szCs w:val="24"/>
              </w:rPr>
              <w:t xml:space="preserve"> jų </w:t>
            </w:r>
            <w:r w:rsidR="3BE52E73" w:rsidRPr="00ED1A4B">
              <w:rPr>
                <w:rFonts w:ascii="Times New Roman" w:hAnsi="Times New Roman"/>
                <w:sz w:val="24"/>
                <w:szCs w:val="24"/>
              </w:rPr>
              <w:t>kiekis</w:t>
            </w:r>
            <w:r w:rsidR="00180488" w:rsidRPr="00ED1A4B">
              <w:rPr>
                <w:rFonts w:ascii="Times New Roman" w:hAnsi="Times New Roman"/>
                <w:sz w:val="24"/>
                <w:szCs w:val="24"/>
              </w:rPr>
              <w:t>, kaina</w:t>
            </w:r>
            <w:r w:rsidR="3BE52E73" w:rsidRPr="00ED1A4B">
              <w:rPr>
                <w:rFonts w:ascii="Times New Roman" w:hAnsi="Times New Roman"/>
                <w:sz w:val="24"/>
                <w:szCs w:val="24"/>
              </w:rPr>
              <w:t xml:space="preserve"> ir kita</w:t>
            </w:r>
            <w:r w:rsidR="00954215" w:rsidRPr="00ED1A4B">
              <w:rPr>
                <w:rFonts w:ascii="Times New Roman" w:hAnsi="Times New Roman"/>
                <w:sz w:val="24"/>
                <w:szCs w:val="24"/>
              </w:rPr>
              <w:t xml:space="preserve"> </w:t>
            </w:r>
            <w:r w:rsidR="3BE52E73" w:rsidRPr="00ED1A4B">
              <w:rPr>
                <w:rFonts w:ascii="Times New Roman" w:hAnsi="Times New Roman"/>
                <w:sz w:val="24"/>
                <w:szCs w:val="24"/>
              </w:rPr>
              <w:t xml:space="preserve">Prekes apibūdinanti informacija. </w:t>
            </w:r>
          </w:p>
        </w:tc>
      </w:tr>
      <w:tr w:rsidR="005A1628" w:rsidRPr="00ED1A4B" w14:paraId="63BBF70B" w14:textId="77777777" w:rsidTr="00283829">
        <w:trPr>
          <w:trHeight w:val="638"/>
        </w:trPr>
        <w:tc>
          <w:tcPr>
            <w:tcW w:w="2124" w:type="dxa"/>
            <w:vMerge w:val="restart"/>
            <w:vAlign w:val="center"/>
          </w:tcPr>
          <w:p w14:paraId="704FB3AC" w14:textId="28A764E1" w:rsidR="0008744C" w:rsidRPr="00ED1A4B" w:rsidRDefault="004A7B54" w:rsidP="005A1628">
            <w:pPr>
              <w:spacing w:before="60" w:after="60"/>
              <w:rPr>
                <w:rFonts w:ascii="Times New Roman" w:hAnsi="Times New Roman"/>
                <w:b/>
                <w:bCs/>
                <w:sz w:val="24"/>
                <w:szCs w:val="24"/>
              </w:rPr>
            </w:pPr>
            <w:r w:rsidRPr="00ED1A4B">
              <w:rPr>
                <w:rFonts w:ascii="Times New Roman" w:hAnsi="Times New Roman"/>
                <w:b/>
                <w:bCs/>
                <w:sz w:val="24"/>
                <w:szCs w:val="24"/>
              </w:rPr>
              <w:t xml:space="preserve">5. </w:t>
            </w:r>
            <w:r w:rsidR="3BE52E73" w:rsidRPr="00ED1A4B">
              <w:rPr>
                <w:rFonts w:ascii="Times New Roman" w:hAnsi="Times New Roman"/>
                <w:b/>
                <w:bCs/>
                <w:sz w:val="24"/>
                <w:szCs w:val="24"/>
              </w:rPr>
              <w:t>Asmenys (atstovai, Subtiekėjai, jungtinė veikla)</w:t>
            </w:r>
          </w:p>
          <w:p w14:paraId="6A05A809" w14:textId="77777777" w:rsidR="0008744C" w:rsidRPr="00ED1A4B" w:rsidRDefault="0008744C" w:rsidP="005A1628">
            <w:pPr>
              <w:spacing w:before="60" w:after="60"/>
              <w:rPr>
                <w:rFonts w:ascii="Times New Roman" w:hAnsi="Times New Roman"/>
                <w:b/>
                <w:bCs/>
                <w:sz w:val="24"/>
                <w:szCs w:val="24"/>
                <w:lang w:eastAsia="en-US"/>
              </w:rPr>
            </w:pPr>
          </w:p>
        </w:tc>
        <w:tc>
          <w:tcPr>
            <w:tcW w:w="7838" w:type="dxa"/>
            <w:gridSpan w:val="2"/>
            <w:vAlign w:val="center"/>
          </w:tcPr>
          <w:p w14:paraId="33CEEC10" w14:textId="226A792B" w:rsidR="0008744C" w:rsidRPr="00ED1A4B" w:rsidRDefault="004A7B54" w:rsidP="000C7B82">
            <w:pPr>
              <w:spacing w:before="60" w:after="60"/>
              <w:jc w:val="both"/>
              <w:rPr>
                <w:rFonts w:ascii="Times New Roman" w:hAnsi="Times New Roman"/>
                <w:sz w:val="24"/>
                <w:szCs w:val="24"/>
              </w:rPr>
            </w:pPr>
            <w:r w:rsidRPr="00ED1A4B">
              <w:rPr>
                <w:rFonts w:ascii="Times New Roman" w:hAnsi="Times New Roman"/>
                <w:sz w:val="24"/>
                <w:szCs w:val="24"/>
              </w:rPr>
              <w:t xml:space="preserve">5.1. </w:t>
            </w:r>
            <w:r w:rsidR="3BE52E73" w:rsidRPr="00ED1A4B">
              <w:rPr>
                <w:rFonts w:ascii="Times New Roman" w:hAnsi="Times New Roman"/>
                <w:sz w:val="24"/>
                <w:szCs w:val="24"/>
              </w:rPr>
              <w:t>Sutarties vykdymu susijusių klausimų sprendimui Šalys paskiria žemiau nurodytus atsakingus asmenis:</w:t>
            </w:r>
          </w:p>
        </w:tc>
      </w:tr>
      <w:tr w:rsidR="002C4CD7" w:rsidRPr="00ED1A4B" w14:paraId="6474CEE9" w14:textId="77777777" w:rsidTr="00344CAF">
        <w:trPr>
          <w:trHeight w:val="697"/>
        </w:trPr>
        <w:tc>
          <w:tcPr>
            <w:tcW w:w="2124" w:type="dxa"/>
            <w:vMerge/>
            <w:vAlign w:val="center"/>
          </w:tcPr>
          <w:p w14:paraId="5A39BBE3" w14:textId="77777777" w:rsidR="002C4CD7" w:rsidRPr="00ED1A4B" w:rsidRDefault="002C4CD7" w:rsidP="002C4CD7">
            <w:pPr>
              <w:spacing w:before="60" w:after="60"/>
              <w:rPr>
                <w:rFonts w:ascii="Times New Roman" w:hAnsi="Times New Roman"/>
                <w:b/>
                <w:sz w:val="24"/>
                <w:szCs w:val="24"/>
              </w:rPr>
            </w:pPr>
          </w:p>
        </w:tc>
        <w:tc>
          <w:tcPr>
            <w:tcW w:w="3786" w:type="dxa"/>
            <w:vAlign w:val="center"/>
          </w:tcPr>
          <w:p w14:paraId="13C8C585" w14:textId="486EE593" w:rsidR="002C4CD7" w:rsidRPr="00ED1A4B" w:rsidRDefault="002C4CD7" w:rsidP="002C4CD7">
            <w:pPr>
              <w:spacing w:before="60" w:after="60"/>
              <w:jc w:val="both"/>
              <w:rPr>
                <w:rFonts w:ascii="Times New Roman" w:hAnsi="Times New Roman"/>
                <w:color w:val="000000"/>
                <w:sz w:val="24"/>
                <w:szCs w:val="24"/>
              </w:rPr>
            </w:pPr>
            <w:r w:rsidRPr="00ED1A4B">
              <w:rPr>
                <w:rFonts w:ascii="Times New Roman" w:hAnsi="Times New Roman"/>
                <w:b/>
                <w:bCs/>
                <w:kern w:val="32"/>
                <w:sz w:val="24"/>
                <w:szCs w:val="24"/>
              </w:rPr>
              <w:t>Pirkėjo atstovas (Sutarties koordinatorius):</w:t>
            </w:r>
            <w:r w:rsidRPr="00ED1A4B">
              <w:rPr>
                <w:rFonts w:ascii="Times New Roman" w:hAnsi="Times New Roman"/>
                <w:kern w:val="32"/>
                <w:sz w:val="24"/>
                <w:szCs w:val="24"/>
              </w:rPr>
              <w:t xml:space="preserve"> Ekologinės infrastruktūros administravimo skyriaus vadovas Gediminas </w:t>
            </w:r>
            <w:r w:rsidRPr="00ED1A4B">
              <w:rPr>
                <w:rFonts w:ascii="Times New Roman" w:hAnsi="Times New Roman"/>
                <w:kern w:val="32"/>
                <w:sz w:val="24"/>
                <w:szCs w:val="24"/>
              </w:rPr>
              <w:lastRenderedPageBreak/>
              <w:t>Sendrius, tel. +370</w:t>
            </w:r>
            <w:r w:rsidRPr="00ED1A4B">
              <w:rPr>
                <w:rFonts w:ascii="Times New Roman" w:hAnsi="Times New Roman"/>
                <w:color w:val="000000"/>
                <w:sz w:val="24"/>
                <w:szCs w:val="24"/>
              </w:rPr>
              <w:t xml:space="preserve">64055391, el. p. </w:t>
            </w:r>
            <w:hyperlink r:id="rId11" w:history="1">
              <w:r w:rsidRPr="00ED1A4B">
                <w:rPr>
                  <w:rStyle w:val="Hipersaitas"/>
                  <w:rFonts w:ascii="Times New Roman" w:hAnsi="Times New Roman"/>
                  <w:sz w:val="24"/>
                  <w:szCs w:val="24"/>
                </w:rPr>
                <w:t>gediminas.sendrius@kratc.lt</w:t>
              </w:r>
            </w:hyperlink>
          </w:p>
          <w:p w14:paraId="749F775B" w14:textId="3ECB455B" w:rsidR="007A6641" w:rsidRPr="00B45979" w:rsidRDefault="002C4CD7" w:rsidP="002C4CD7">
            <w:pPr>
              <w:spacing w:before="60" w:after="60"/>
              <w:rPr>
                <w:rFonts w:ascii="Times New Roman" w:hAnsi="Times New Roman"/>
                <w:color w:val="0000FF"/>
                <w:kern w:val="32"/>
                <w:sz w:val="24"/>
                <w:szCs w:val="24"/>
                <w:u w:val="single"/>
              </w:rPr>
            </w:pPr>
            <w:r w:rsidRPr="00ED1A4B">
              <w:rPr>
                <w:rFonts w:ascii="Times New Roman" w:hAnsi="Times New Roman"/>
                <w:b/>
                <w:bCs/>
                <w:kern w:val="32"/>
                <w:sz w:val="24"/>
                <w:szCs w:val="24"/>
              </w:rPr>
              <w:t xml:space="preserve">Pirkėjo atstovas, atsakingas už Sutarties ir jos pakeitimų paskelbimą: </w:t>
            </w:r>
            <w:r w:rsidRPr="00ED1A4B">
              <w:rPr>
                <w:rFonts w:ascii="Times New Roman" w:hAnsi="Times New Roman"/>
                <w:kern w:val="32"/>
                <w:sz w:val="24"/>
                <w:szCs w:val="24"/>
              </w:rPr>
              <w:t xml:space="preserve">Viešųjų pirkimų skyriaus specialistė Eglė Dobravalskytė, tel. +37066094018, el. p. </w:t>
            </w:r>
            <w:hyperlink r:id="rId12" w:history="1">
              <w:r w:rsidRPr="00ED1A4B">
                <w:rPr>
                  <w:rStyle w:val="Hipersaitas"/>
                  <w:rFonts w:ascii="Times New Roman" w:hAnsi="Times New Roman"/>
                  <w:kern w:val="32"/>
                  <w:sz w:val="24"/>
                  <w:szCs w:val="24"/>
                </w:rPr>
                <w:t>egle.dobravalskyte@kratc.lt</w:t>
              </w:r>
            </w:hyperlink>
          </w:p>
        </w:tc>
        <w:tc>
          <w:tcPr>
            <w:tcW w:w="4052" w:type="dxa"/>
            <w:vAlign w:val="center"/>
          </w:tcPr>
          <w:p w14:paraId="1300B441" w14:textId="78AB5F58" w:rsidR="002C4CD7" w:rsidRPr="00ED1A4B" w:rsidRDefault="002C4CD7" w:rsidP="002C4CD7">
            <w:pPr>
              <w:spacing w:before="60" w:after="60"/>
              <w:jc w:val="both"/>
              <w:rPr>
                <w:rFonts w:ascii="Times New Roman" w:hAnsi="Times New Roman"/>
                <w:kern w:val="32"/>
                <w:sz w:val="24"/>
                <w:szCs w:val="24"/>
              </w:rPr>
            </w:pPr>
            <w:r w:rsidRPr="00ED1A4B">
              <w:rPr>
                <w:rFonts w:ascii="Times New Roman" w:hAnsi="Times New Roman"/>
                <w:b/>
                <w:sz w:val="24"/>
                <w:szCs w:val="24"/>
              </w:rPr>
              <w:lastRenderedPageBreak/>
              <w:t>Pardavėjo atstovas,</w:t>
            </w:r>
            <w:r w:rsidRPr="00ED1A4B">
              <w:rPr>
                <w:rFonts w:ascii="Times New Roman" w:hAnsi="Times New Roman"/>
                <w:sz w:val="24"/>
                <w:szCs w:val="24"/>
              </w:rPr>
              <w:t xml:space="preserve"> </w:t>
            </w:r>
            <w:r w:rsidRPr="00ED1A4B">
              <w:rPr>
                <w:rFonts w:ascii="Times New Roman" w:hAnsi="Times New Roman"/>
                <w:b/>
                <w:sz w:val="24"/>
                <w:szCs w:val="24"/>
              </w:rPr>
              <w:t>atsakingas už Sutarties vykdymą:</w:t>
            </w:r>
            <w:r w:rsidRPr="00ED1A4B">
              <w:rPr>
                <w:rFonts w:ascii="Times New Roman" w:hAnsi="Times New Roman"/>
                <w:bCs/>
                <w:kern w:val="32"/>
                <w:sz w:val="24"/>
                <w:szCs w:val="24"/>
              </w:rPr>
              <w:t xml:space="preserve"> </w:t>
            </w:r>
            <w:r w:rsidR="00B45979">
              <w:rPr>
                <w:rFonts w:ascii="Times New Roman" w:hAnsi="Times New Roman"/>
                <w:bCs/>
                <w:kern w:val="32"/>
                <w:sz w:val="24"/>
                <w:szCs w:val="24"/>
              </w:rPr>
              <w:t xml:space="preserve">Pardavimų projektų vadovas </w:t>
            </w:r>
            <w:r w:rsidR="00B45979" w:rsidRPr="00EA3285">
              <w:rPr>
                <w:rFonts w:ascii="Times New Roman" w:hAnsi="Times New Roman"/>
                <w:bCs/>
                <w:kern w:val="32"/>
                <w:sz w:val="24"/>
                <w:szCs w:val="24"/>
              </w:rPr>
              <w:t>Audrius Šeškauskas</w:t>
            </w:r>
            <w:r w:rsidR="00B45979">
              <w:rPr>
                <w:rFonts w:ascii="Times New Roman" w:hAnsi="Times New Roman"/>
                <w:bCs/>
                <w:kern w:val="32"/>
                <w:sz w:val="24"/>
                <w:szCs w:val="24"/>
              </w:rPr>
              <w:t xml:space="preserve">, tel. +37069519001, el. p. </w:t>
            </w:r>
            <w:hyperlink r:id="rId13" w:history="1">
              <w:r w:rsidR="00B45979" w:rsidRPr="00687043">
                <w:rPr>
                  <w:rStyle w:val="Hipersaitas"/>
                  <w:rFonts w:ascii="Times New Roman" w:hAnsi="Times New Roman"/>
                  <w:bCs/>
                  <w:kern w:val="32"/>
                  <w:sz w:val="24"/>
                  <w:szCs w:val="24"/>
                </w:rPr>
                <w:t>a.seskauskas</w:t>
              </w:r>
              <w:r w:rsidR="00B45979" w:rsidRPr="00687043">
                <w:rPr>
                  <w:rStyle w:val="Hipersaitas"/>
                  <w:rFonts w:ascii="Times New Roman" w:hAnsi="Times New Roman"/>
                  <w:bCs/>
                  <w:kern w:val="32"/>
                  <w:sz w:val="24"/>
                  <w:szCs w:val="24"/>
                  <w:lang w:val="en-US"/>
                </w:rPr>
                <w:t>@raso.lt</w:t>
              </w:r>
            </w:hyperlink>
            <w:r w:rsidR="00B45979">
              <w:rPr>
                <w:rFonts w:ascii="Times New Roman" w:hAnsi="Times New Roman"/>
                <w:bCs/>
                <w:kern w:val="32"/>
                <w:sz w:val="24"/>
                <w:szCs w:val="24"/>
                <w:lang w:val="en-US"/>
              </w:rPr>
              <w:t xml:space="preserve"> </w:t>
            </w:r>
          </w:p>
          <w:p w14:paraId="485417A5" w14:textId="3CD84FFB" w:rsidR="002C4CD7" w:rsidRPr="00ED1A4B" w:rsidRDefault="002C4CD7" w:rsidP="002C4CD7">
            <w:pPr>
              <w:spacing w:before="60" w:after="60"/>
              <w:jc w:val="both"/>
              <w:rPr>
                <w:rFonts w:ascii="Times New Roman" w:hAnsi="Times New Roman"/>
                <w:kern w:val="32"/>
                <w:sz w:val="24"/>
                <w:szCs w:val="24"/>
              </w:rPr>
            </w:pPr>
          </w:p>
          <w:p w14:paraId="518112F2" w14:textId="5FC0A1AF" w:rsidR="002C4CD7" w:rsidRPr="00ED1A4B" w:rsidRDefault="002C4CD7" w:rsidP="002C4CD7">
            <w:pPr>
              <w:spacing w:before="60" w:after="60"/>
              <w:jc w:val="both"/>
              <w:rPr>
                <w:rFonts w:ascii="Times New Roman" w:hAnsi="Times New Roman"/>
                <w:kern w:val="32"/>
                <w:sz w:val="24"/>
                <w:szCs w:val="24"/>
              </w:rPr>
            </w:pPr>
          </w:p>
          <w:p w14:paraId="368ADADB" w14:textId="77777777" w:rsidR="002C4CD7" w:rsidRPr="00ED1A4B" w:rsidRDefault="002C4CD7" w:rsidP="002C4CD7">
            <w:pPr>
              <w:spacing w:before="60" w:after="60"/>
              <w:jc w:val="both"/>
              <w:rPr>
                <w:rFonts w:ascii="Times New Roman" w:hAnsi="Times New Roman"/>
                <w:kern w:val="32"/>
                <w:sz w:val="24"/>
                <w:szCs w:val="24"/>
              </w:rPr>
            </w:pPr>
          </w:p>
          <w:p w14:paraId="375E0BB5" w14:textId="2DF401CF" w:rsidR="002C4CD7" w:rsidRPr="00ED1A4B" w:rsidRDefault="002C4CD7" w:rsidP="002C4CD7">
            <w:pPr>
              <w:spacing w:before="60" w:after="60"/>
              <w:jc w:val="both"/>
              <w:rPr>
                <w:rFonts w:ascii="Times New Roman" w:hAnsi="Times New Roman"/>
                <w:kern w:val="32"/>
                <w:sz w:val="24"/>
                <w:szCs w:val="24"/>
              </w:rPr>
            </w:pPr>
          </w:p>
          <w:p w14:paraId="04F640FD" w14:textId="77777777" w:rsidR="002C4CD7" w:rsidRPr="00ED1A4B" w:rsidRDefault="002C4CD7" w:rsidP="002C4CD7">
            <w:pPr>
              <w:spacing w:before="60" w:after="60"/>
              <w:jc w:val="both"/>
              <w:rPr>
                <w:rFonts w:ascii="Times New Roman" w:hAnsi="Times New Roman"/>
                <w:kern w:val="32"/>
                <w:sz w:val="24"/>
                <w:szCs w:val="24"/>
              </w:rPr>
            </w:pPr>
          </w:p>
          <w:p w14:paraId="0D7193F9" w14:textId="149EF9CA" w:rsidR="00B45979" w:rsidRPr="00ED1A4B" w:rsidRDefault="00B45979" w:rsidP="002C4CD7">
            <w:pPr>
              <w:spacing w:before="60" w:after="60"/>
              <w:jc w:val="both"/>
              <w:rPr>
                <w:rFonts w:ascii="Times New Roman" w:hAnsi="Times New Roman"/>
                <w:sz w:val="24"/>
                <w:szCs w:val="24"/>
              </w:rPr>
            </w:pPr>
          </w:p>
        </w:tc>
      </w:tr>
      <w:tr w:rsidR="002C4CD7" w:rsidRPr="00ED1A4B" w14:paraId="51A414C4" w14:textId="77777777" w:rsidTr="0075572C">
        <w:trPr>
          <w:trHeight w:val="439"/>
        </w:trPr>
        <w:tc>
          <w:tcPr>
            <w:tcW w:w="2124" w:type="dxa"/>
            <w:vMerge/>
            <w:vAlign w:val="center"/>
          </w:tcPr>
          <w:p w14:paraId="41C8F396" w14:textId="77777777" w:rsidR="002C4CD7" w:rsidRPr="00ED1A4B" w:rsidRDefault="002C4CD7" w:rsidP="002C4CD7">
            <w:pPr>
              <w:spacing w:before="60" w:after="60"/>
              <w:rPr>
                <w:rFonts w:ascii="Times New Roman" w:hAnsi="Times New Roman"/>
                <w:b/>
                <w:sz w:val="24"/>
                <w:szCs w:val="24"/>
              </w:rPr>
            </w:pPr>
          </w:p>
        </w:tc>
        <w:tc>
          <w:tcPr>
            <w:tcW w:w="7838" w:type="dxa"/>
            <w:gridSpan w:val="2"/>
            <w:vAlign w:val="center"/>
          </w:tcPr>
          <w:p w14:paraId="7A95DA05" w14:textId="03257D6A" w:rsidR="002C4CD7" w:rsidRPr="00ED1A4B" w:rsidRDefault="002C4CD7" w:rsidP="002C4CD7">
            <w:pPr>
              <w:spacing w:before="60" w:after="60"/>
              <w:jc w:val="both"/>
              <w:rPr>
                <w:rFonts w:ascii="Times New Roman" w:hAnsi="Times New Roman"/>
                <w:b/>
                <w:bCs/>
                <w:sz w:val="24"/>
                <w:szCs w:val="24"/>
              </w:rPr>
            </w:pPr>
            <w:r w:rsidRPr="00ED1A4B">
              <w:rPr>
                <w:rFonts w:ascii="Times New Roman" w:hAnsi="Times New Roman"/>
                <w:sz w:val="24"/>
                <w:szCs w:val="24"/>
              </w:rPr>
              <w:t>5.2. Sutarties vykdymui Pardavėjas pasitelkia Subtiekėją: nėra.</w:t>
            </w:r>
          </w:p>
        </w:tc>
      </w:tr>
      <w:tr w:rsidR="002C4CD7" w:rsidRPr="00ED1A4B" w14:paraId="184FA34D" w14:textId="77777777" w:rsidTr="000C7B82">
        <w:trPr>
          <w:trHeight w:val="671"/>
        </w:trPr>
        <w:tc>
          <w:tcPr>
            <w:tcW w:w="2124" w:type="dxa"/>
            <w:vMerge w:val="restart"/>
            <w:vAlign w:val="center"/>
          </w:tcPr>
          <w:p w14:paraId="2553A3CE" w14:textId="6A046991" w:rsidR="002C4CD7" w:rsidRPr="00ED1A4B" w:rsidRDefault="002C4CD7" w:rsidP="002C4CD7">
            <w:pPr>
              <w:spacing w:before="60" w:after="60"/>
              <w:rPr>
                <w:rFonts w:ascii="Times New Roman" w:hAnsi="Times New Roman"/>
                <w:b/>
                <w:bCs/>
                <w:sz w:val="24"/>
                <w:szCs w:val="24"/>
              </w:rPr>
            </w:pPr>
            <w:r w:rsidRPr="00ED1A4B">
              <w:rPr>
                <w:rFonts w:ascii="Times New Roman" w:hAnsi="Times New Roman"/>
                <w:b/>
                <w:bCs/>
                <w:sz w:val="24"/>
                <w:szCs w:val="24"/>
              </w:rPr>
              <w:t>6. Sutarties vykdymo užtikrinimas, draudimas, garantija, trūkumų šalinimo terminas</w:t>
            </w:r>
          </w:p>
        </w:tc>
        <w:tc>
          <w:tcPr>
            <w:tcW w:w="7838" w:type="dxa"/>
            <w:gridSpan w:val="2"/>
            <w:vAlign w:val="center"/>
          </w:tcPr>
          <w:p w14:paraId="08585F32" w14:textId="77FEAABB"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 xml:space="preserve">6.1. Sutarties įvykdymo užtikrinimas: netaikoma. </w:t>
            </w:r>
          </w:p>
        </w:tc>
      </w:tr>
      <w:tr w:rsidR="002C4CD7" w:rsidRPr="00ED1A4B" w14:paraId="4CC0AB73" w14:textId="77777777" w:rsidTr="000C7B82">
        <w:trPr>
          <w:trHeight w:val="988"/>
        </w:trPr>
        <w:tc>
          <w:tcPr>
            <w:tcW w:w="2124" w:type="dxa"/>
            <w:vMerge/>
            <w:vAlign w:val="center"/>
          </w:tcPr>
          <w:p w14:paraId="0E27B00A" w14:textId="77777777" w:rsidR="002C4CD7" w:rsidRPr="00ED1A4B" w:rsidRDefault="002C4CD7" w:rsidP="002C4CD7">
            <w:pPr>
              <w:spacing w:before="60" w:after="60"/>
              <w:rPr>
                <w:rFonts w:ascii="Times New Roman" w:hAnsi="Times New Roman"/>
                <w:b/>
                <w:sz w:val="24"/>
                <w:szCs w:val="24"/>
              </w:rPr>
            </w:pPr>
          </w:p>
        </w:tc>
        <w:tc>
          <w:tcPr>
            <w:tcW w:w="7838" w:type="dxa"/>
            <w:gridSpan w:val="2"/>
            <w:vAlign w:val="center"/>
          </w:tcPr>
          <w:p w14:paraId="046E75DB" w14:textId="1175AB0F"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6.2. Trūkumų šalinimo terminas: nekokybiškos Prekės turi būti pakeistos per 5 darbo dienas nuo Pirkėjo prašymo raštu dienos.</w:t>
            </w:r>
          </w:p>
        </w:tc>
      </w:tr>
      <w:tr w:rsidR="002C4CD7" w:rsidRPr="00ED1A4B" w14:paraId="1B6F17FD" w14:textId="77777777" w:rsidTr="00283829">
        <w:trPr>
          <w:trHeight w:val="472"/>
        </w:trPr>
        <w:tc>
          <w:tcPr>
            <w:tcW w:w="2124" w:type="dxa"/>
            <w:vAlign w:val="center"/>
          </w:tcPr>
          <w:p w14:paraId="1C43BF50" w14:textId="6AAB5FAC" w:rsidR="002C4CD7" w:rsidRPr="00ED1A4B" w:rsidRDefault="002C4CD7" w:rsidP="002C4CD7">
            <w:pPr>
              <w:spacing w:before="60" w:after="60"/>
              <w:rPr>
                <w:rFonts w:ascii="Times New Roman" w:hAnsi="Times New Roman"/>
                <w:b/>
                <w:bCs/>
                <w:sz w:val="24"/>
                <w:szCs w:val="24"/>
              </w:rPr>
            </w:pPr>
            <w:r w:rsidRPr="00ED1A4B">
              <w:rPr>
                <w:rFonts w:ascii="Times New Roman" w:hAnsi="Times New Roman"/>
                <w:b/>
                <w:bCs/>
                <w:sz w:val="24"/>
                <w:szCs w:val="24"/>
              </w:rPr>
              <w:t>7. Atsakomybė</w:t>
            </w:r>
          </w:p>
        </w:tc>
        <w:tc>
          <w:tcPr>
            <w:tcW w:w="7838" w:type="dxa"/>
            <w:gridSpan w:val="2"/>
            <w:vAlign w:val="center"/>
          </w:tcPr>
          <w:p w14:paraId="0A284241" w14:textId="2DF690AC"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7.1. Už kiekvieną žemiau nurodytą aplinkybę, kuri įvyko dėl Pardavėjo įsipareigojimų nevykdymo ar netinkamo vykdymo, Pardavėjas Pirkėjui moka:</w:t>
            </w:r>
          </w:p>
          <w:p w14:paraId="25A5597D" w14:textId="55D03E9C" w:rsidR="002C4CD7" w:rsidRPr="00ED1A4B" w:rsidRDefault="002C4CD7" w:rsidP="002C4CD7">
            <w:pPr>
              <w:spacing w:before="60" w:after="60"/>
              <w:jc w:val="both"/>
              <w:rPr>
                <w:rFonts w:ascii="Times New Roman" w:eastAsia="Times New Roman" w:hAnsi="Times New Roman"/>
                <w:sz w:val="24"/>
                <w:szCs w:val="24"/>
              </w:rPr>
            </w:pPr>
            <w:r w:rsidRPr="00ED1A4B">
              <w:rPr>
                <w:rFonts w:ascii="Times New Roman" w:eastAsia="Times New Roman" w:hAnsi="Times New Roman"/>
                <w:sz w:val="24"/>
                <w:szCs w:val="24"/>
              </w:rPr>
              <w:t xml:space="preserve">- </w:t>
            </w:r>
            <w:r w:rsidRPr="00ED1A4B">
              <w:rPr>
                <w:rFonts w:ascii="Times New Roman" w:hAnsi="Times New Roman"/>
                <w:sz w:val="24"/>
                <w:szCs w:val="24"/>
              </w:rPr>
              <w:t>0,02 proc. dydžio delspinigius nuo Sutarties vertės (EUR be PVM) už kiekvieną uždelstą dieną, kai Pardavėjas vėluoja pristatyti Prekes ir/ar pakeisti nekokybiškas Prekes pagal Sutarties SD nurodytus terminus ir/ar nevykdo kitų įsipareigojimų pagal Techninėje specifikacijoje (Sutarties SD priedas Nr. 2) nurodytus reikalavimus.</w:t>
            </w:r>
          </w:p>
          <w:p w14:paraId="4B64942E" w14:textId="44E87A37"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7.2. Už kiekvieną žemiau nurodytą aplinkybę, kuri įvyko dėl Pirkėjo įsipareigojimų nevykdymo ar netinkamo vykdymo, Pirkėjas Pardavėjui moka:</w:t>
            </w:r>
          </w:p>
          <w:p w14:paraId="69BB6295" w14:textId="7994279B" w:rsidR="002C4CD7" w:rsidRPr="00ED1A4B" w:rsidRDefault="002C4CD7" w:rsidP="002C4CD7">
            <w:pPr>
              <w:spacing w:before="60" w:after="60"/>
              <w:ind w:firstLine="34"/>
              <w:jc w:val="both"/>
              <w:rPr>
                <w:rFonts w:ascii="Times New Roman" w:hAnsi="Times New Roman"/>
                <w:sz w:val="24"/>
                <w:szCs w:val="24"/>
              </w:rPr>
            </w:pPr>
            <w:r w:rsidRPr="00ED1A4B">
              <w:rPr>
                <w:rFonts w:ascii="Times New Roman" w:hAnsi="Times New Roman"/>
                <w:iCs/>
                <w:sz w:val="24"/>
                <w:szCs w:val="24"/>
              </w:rPr>
              <w:t xml:space="preserve">- </w:t>
            </w:r>
            <w:r w:rsidRPr="00ED1A4B">
              <w:rPr>
                <w:rFonts w:ascii="Times New Roman" w:hAnsi="Times New Roman"/>
                <w:sz w:val="24"/>
                <w:szCs w:val="24"/>
              </w:rPr>
              <w:t>0,02 proc. dydžio delspinigius nuo Sutarties vertės (EUR be PVM) už kiekvieną uždelstą dieną, kai Pirkėjas vėluoja apmokėti Pardavėjo pateiktą Sąskaitą per „E. sąskaita“ informacinę sistemą.</w:t>
            </w:r>
          </w:p>
        </w:tc>
      </w:tr>
      <w:tr w:rsidR="002C4CD7" w:rsidRPr="00ED1A4B" w14:paraId="378A36AE" w14:textId="77777777" w:rsidTr="000C7B82">
        <w:trPr>
          <w:trHeight w:val="1851"/>
        </w:trPr>
        <w:tc>
          <w:tcPr>
            <w:tcW w:w="2124" w:type="dxa"/>
            <w:vAlign w:val="center"/>
          </w:tcPr>
          <w:p w14:paraId="0FAF6B04" w14:textId="07D2302A" w:rsidR="002C4CD7" w:rsidRPr="00ED1A4B" w:rsidRDefault="002C4CD7" w:rsidP="002C4CD7">
            <w:pPr>
              <w:spacing w:before="60" w:after="60"/>
              <w:rPr>
                <w:rFonts w:ascii="Times New Roman" w:hAnsi="Times New Roman"/>
                <w:b/>
                <w:bCs/>
                <w:sz w:val="24"/>
                <w:szCs w:val="24"/>
              </w:rPr>
            </w:pPr>
            <w:r w:rsidRPr="00ED1A4B">
              <w:rPr>
                <w:rFonts w:ascii="Times New Roman" w:hAnsi="Times New Roman"/>
                <w:b/>
                <w:bCs/>
                <w:sz w:val="24"/>
                <w:szCs w:val="24"/>
              </w:rPr>
              <w:t>8. Sutarties galiojimas, pratęsimas, vykdymas</w:t>
            </w:r>
          </w:p>
        </w:tc>
        <w:tc>
          <w:tcPr>
            <w:tcW w:w="7838" w:type="dxa"/>
            <w:gridSpan w:val="2"/>
            <w:vAlign w:val="center"/>
          </w:tcPr>
          <w:p w14:paraId="705DCA7B" w14:textId="547BDF45"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 xml:space="preserve">8.1. Sutartis įsigalioja nuo Sutarties pasirašymo momento ir galioja iki Šalių įsipareigojimų įvykdymo. </w:t>
            </w:r>
          </w:p>
          <w:p w14:paraId="6DEE2D4D" w14:textId="46C45E6C"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8.2. Sutarties SD sudaryta 2 (dviem) vienodą juridinę galią turinčiais egzemplioriais, po 1 (vieną) egzempliorių kiekvienai Šaliai.</w:t>
            </w:r>
          </w:p>
          <w:p w14:paraId="180F5CAF" w14:textId="77777777"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8.3. Šalių įsipareigojimų vykdymas gali būti atidedamas Nenugalimos jėgos aplinkybių egzistavimo laikotarpiui, bet ne ilgiau, kaip Sutarties BD nurodytam terminui.</w:t>
            </w:r>
          </w:p>
          <w:p w14:paraId="5C0C7D2A" w14:textId="45E62321" w:rsidR="002C4CD7" w:rsidRPr="00ED1A4B" w:rsidRDefault="002C4CD7" w:rsidP="002C4CD7">
            <w:pPr>
              <w:spacing w:before="60" w:after="60"/>
              <w:jc w:val="both"/>
              <w:rPr>
                <w:rFonts w:ascii="Times New Roman" w:hAnsi="Times New Roman"/>
                <w:sz w:val="24"/>
                <w:szCs w:val="24"/>
              </w:rPr>
            </w:pPr>
            <w:r w:rsidRPr="00ED1A4B">
              <w:rPr>
                <w:rFonts w:ascii="Times New Roman" w:hAnsi="Times New Roman"/>
                <w:sz w:val="24"/>
                <w:szCs w:val="24"/>
              </w:rPr>
              <w:t>8.4. Sutarties SD galioja kartu su Sutarties Bendrąja dalimi (BD).</w:t>
            </w:r>
          </w:p>
        </w:tc>
      </w:tr>
      <w:tr w:rsidR="002C4CD7" w:rsidRPr="00ED1A4B" w14:paraId="05A8625F" w14:textId="77777777" w:rsidTr="00283829">
        <w:trPr>
          <w:trHeight w:val="472"/>
        </w:trPr>
        <w:tc>
          <w:tcPr>
            <w:tcW w:w="2124" w:type="dxa"/>
            <w:vAlign w:val="center"/>
          </w:tcPr>
          <w:p w14:paraId="03649880" w14:textId="08D7F7D8" w:rsidR="002C4CD7" w:rsidRPr="00ED1A4B" w:rsidRDefault="002C4CD7" w:rsidP="002C4CD7">
            <w:pPr>
              <w:spacing w:before="60" w:after="60"/>
              <w:rPr>
                <w:rFonts w:ascii="Times New Roman" w:hAnsi="Times New Roman"/>
                <w:b/>
                <w:bCs/>
                <w:sz w:val="24"/>
                <w:szCs w:val="24"/>
              </w:rPr>
            </w:pPr>
            <w:r w:rsidRPr="00ED1A4B">
              <w:rPr>
                <w:rFonts w:ascii="Times New Roman" w:hAnsi="Times New Roman"/>
                <w:b/>
                <w:bCs/>
                <w:sz w:val="24"/>
                <w:szCs w:val="24"/>
              </w:rPr>
              <w:t>9. Priedai</w:t>
            </w:r>
          </w:p>
        </w:tc>
        <w:tc>
          <w:tcPr>
            <w:tcW w:w="7838" w:type="dxa"/>
            <w:gridSpan w:val="2"/>
            <w:vAlign w:val="center"/>
          </w:tcPr>
          <w:p w14:paraId="32B5925C" w14:textId="7146A1AB" w:rsidR="002C4CD7" w:rsidRPr="00ED1A4B" w:rsidRDefault="002C4CD7" w:rsidP="002C4CD7">
            <w:pPr>
              <w:spacing w:before="60" w:after="60"/>
              <w:contextualSpacing/>
              <w:jc w:val="both"/>
              <w:rPr>
                <w:rFonts w:ascii="Times New Roman" w:hAnsi="Times New Roman"/>
                <w:sz w:val="24"/>
                <w:szCs w:val="24"/>
              </w:rPr>
            </w:pPr>
            <w:r w:rsidRPr="00ED1A4B">
              <w:rPr>
                <w:rFonts w:ascii="Times New Roman" w:hAnsi="Times New Roman"/>
                <w:sz w:val="24"/>
                <w:szCs w:val="24"/>
              </w:rPr>
              <w:t>Kiekvienas Sutarties priedas yra neatskiriama jos dalis. Kiekviena Šalis gauna po vieną kiekvieno Sutarties priedo egzempliorių:</w:t>
            </w:r>
          </w:p>
          <w:p w14:paraId="14868551" w14:textId="2875B9ED" w:rsidR="002C4CD7" w:rsidRPr="00ED1A4B" w:rsidRDefault="002C4CD7" w:rsidP="002C4CD7">
            <w:pPr>
              <w:numPr>
                <w:ilvl w:val="0"/>
                <w:numId w:val="9"/>
              </w:numPr>
              <w:spacing w:before="60" w:after="60"/>
              <w:ind w:left="318" w:hanging="284"/>
              <w:contextualSpacing/>
              <w:jc w:val="both"/>
              <w:rPr>
                <w:rFonts w:ascii="Times New Roman" w:hAnsi="Times New Roman"/>
                <w:sz w:val="24"/>
                <w:szCs w:val="24"/>
              </w:rPr>
            </w:pPr>
            <w:r w:rsidRPr="00ED1A4B">
              <w:rPr>
                <w:rFonts w:ascii="Times New Roman" w:hAnsi="Times New Roman"/>
                <w:sz w:val="24"/>
                <w:szCs w:val="24"/>
              </w:rPr>
              <w:t>Pardavėjo pasiūlymas.</w:t>
            </w:r>
          </w:p>
          <w:p w14:paraId="30233F73" w14:textId="77777777" w:rsidR="002C4CD7" w:rsidRPr="00ED1A4B" w:rsidRDefault="002C4CD7" w:rsidP="002C4CD7">
            <w:pPr>
              <w:numPr>
                <w:ilvl w:val="0"/>
                <w:numId w:val="9"/>
              </w:numPr>
              <w:spacing w:before="60" w:after="60"/>
              <w:ind w:left="318" w:hanging="284"/>
              <w:contextualSpacing/>
              <w:jc w:val="both"/>
              <w:rPr>
                <w:rFonts w:ascii="Times New Roman" w:hAnsi="Times New Roman"/>
                <w:sz w:val="24"/>
                <w:szCs w:val="24"/>
              </w:rPr>
            </w:pPr>
            <w:r w:rsidRPr="00ED1A4B">
              <w:rPr>
                <w:rFonts w:ascii="Times New Roman" w:hAnsi="Times New Roman"/>
                <w:sz w:val="24"/>
                <w:szCs w:val="24"/>
              </w:rPr>
              <w:t>Techninė specifikacija.</w:t>
            </w:r>
          </w:p>
          <w:p w14:paraId="1AEF40C9" w14:textId="77777777" w:rsidR="002C4CD7" w:rsidRPr="00ED1A4B" w:rsidRDefault="002C4CD7" w:rsidP="002C4CD7">
            <w:pPr>
              <w:numPr>
                <w:ilvl w:val="0"/>
                <w:numId w:val="9"/>
              </w:numPr>
              <w:spacing w:before="60" w:after="60"/>
              <w:ind w:left="318" w:hanging="284"/>
              <w:contextualSpacing/>
              <w:jc w:val="both"/>
              <w:rPr>
                <w:rFonts w:ascii="Times New Roman" w:hAnsi="Times New Roman"/>
                <w:sz w:val="24"/>
                <w:szCs w:val="24"/>
              </w:rPr>
            </w:pPr>
            <w:r w:rsidRPr="00ED1A4B">
              <w:rPr>
                <w:rFonts w:ascii="Times New Roman" w:hAnsi="Times New Roman"/>
                <w:sz w:val="24"/>
                <w:szCs w:val="24"/>
              </w:rPr>
              <w:t>Prekių atitikties lentelė.</w:t>
            </w:r>
          </w:p>
          <w:p w14:paraId="14D0F54A" w14:textId="0EA64E6E" w:rsidR="002C4CD7" w:rsidRPr="00ED1A4B" w:rsidRDefault="002C4CD7" w:rsidP="002C4CD7">
            <w:pPr>
              <w:numPr>
                <w:ilvl w:val="0"/>
                <w:numId w:val="9"/>
              </w:numPr>
              <w:spacing w:before="60" w:after="60"/>
              <w:ind w:left="318" w:hanging="284"/>
              <w:contextualSpacing/>
              <w:jc w:val="both"/>
              <w:rPr>
                <w:rFonts w:ascii="Times New Roman" w:hAnsi="Times New Roman"/>
                <w:sz w:val="24"/>
                <w:szCs w:val="24"/>
              </w:rPr>
            </w:pPr>
            <w:r w:rsidRPr="00ED1A4B">
              <w:rPr>
                <w:rFonts w:ascii="Times New Roman" w:hAnsi="Times New Roman"/>
                <w:sz w:val="24"/>
                <w:szCs w:val="24"/>
                <w:lang w:eastAsia="en-US"/>
              </w:rPr>
              <w:t>Unikali kasos aparato valdymo komandų biblioteka.</w:t>
            </w:r>
          </w:p>
        </w:tc>
      </w:tr>
      <w:tr w:rsidR="002C4CD7" w:rsidRPr="00ED1A4B" w14:paraId="100D7F1C" w14:textId="77777777" w:rsidTr="00283829">
        <w:trPr>
          <w:trHeight w:val="472"/>
        </w:trPr>
        <w:tc>
          <w:tcPr>
            <w:tcW w:w="2124" w:type="dxa"/>
            <w:vAlign w:val="center"/>
          </w:tcPr>
          <w:p w14:paraId="718D5406" w14:textId="2A7E5549" w:rsidR="002C4CD7" w:rsidRPr="00ED1A4B" w:rsidRDefault="002C4CD7" w:rsidP="002C4CD7">
            <w:pPr>
              <w:spacing w:before="60" w:after="60"/>
              <w:rPr>
                <w:rFonts w:ascii="Times New Roman" w:hAnsi="Times New Roman"/>
                <w:b/>
                <w:bCs/>
                <w:sz w:val="24"/>
                <w:szCs w:val="24"/>
              </w:rPr>
            </w:pPr>
            <w:r w:rsidRPr="00ED1A4B">
              <w:rPr>
                <w:rFonts w:ascii="Times New Roman" w:hAnsi="Times New Roman"/>
                <w:b/>
                <w:bCs/>
                <w:sz w:val="24"/>
                <w:szCs w:val="24"/>
              </w:rPr>
              <w:lastRenderedPageBreak/>
              <w:t>10. Šalių rekvizitai ir parašai</w:t>
            </w:r>
          </w:p>
        </w:tc>
        <w:tc>
          <w:tcPr>
            <w:tcW w:w="3786" w:type="dxa"/>
            <w:vAlign w:val="center"/>
          </w:tcPr>
          <w:p w14:paraId="27FA6E53" w14:textId="65BF55C1" w:rsidR="002C4CD7" w:rsidRPr="00ED1A4B" w:rsidRDefault="002C4CD7" w:rsidP="002C4CD7">
            <w:pPr>
              <w:jc w:val="both"/>
              <w:rPr>
                <w:rFonts w:ascii="Times New Roman" w:hAnsi="Times New Roman"/>
                <w:b/>
                <w:bCs/>
                <w:sz w:val="24"/>
                <w:szCs w:val="24"/>
              </w:rPr>
            </w:pPr>
            <w:r w:rsidRPr="00ED1A4B">
              <w:rPr>
                <w:rFonts w:ascii="Times New Roman" w:hAnsi="Times New Roman"/>
                <w:b/>
                <w:bCs/>
                <w:sz w:val="24"/>
                <w:szCs w:val="24"/>
              </w:rPr>
              <w:t>Pirkėjas:</w:t>
            </w:r>
          </w:p>
          <w:p w14:paraId="5CDBBD62" w14:textId="132E3BD3" w:rsidR="002C4CD7" w:rsidRPr="00ED1A4B" w:rsidRDefault="002C4CD7" w:rsidP="002C4CD7">
            <w:pPr>
              <w:jc w:val="both"/>
              <w:rPr>
                <w:rFonts w:ascii="Times New Roman" w:hAnsi="Times New Roman"/>
                <w:b/>
                <w:bCs/>
                <w:sz w:val="24"/>
                <w:szCs w:val="24"/>
              </w:rPr>
            </w:pPr>
            <w:r w:rsidRPr="00ED1A4B">
              <w:rPr>
                <w:rFonts w:ascii="Times New Roman" w:hAnsi="Times New Roman"/>
                <w:b/>
                <w:bCs/>
                <w:sz w:val="24"/>
                <w:szCs w:val="24"/>
              </w:rPr>
              <w:t>Uždaroji akcinė bendrovė Klaipėdos regiono atliekų tvarkymo centras</w:t>
            </w:r>
          </w:p>
          <w:p w14:paraId="35BE1C55" w14:textId="448AF524"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Adresas Liepų g. 15, Klaipėda</w:t>
            </w:r>
          </w:p>
          <w:p w14:paraId="21EB4936" w14:textId="70AB5BC8" w:rsidR="002C4CD7" w:rsidRPr="00ED1A4B" w:rsidRDefault="002C4CD7" w:rsidP="002C4CD7">
            <w:pPr>
              <w:tabs>
                <w:tab w:val="left" w:pos="2355"/>
              </w:tabs>
              <w:jc w:val="both"/>
              <w:rPr>
                <w:rFonts w:ascii="Times New Roman" w:hAnsi="Times New Roman"/>
                <w:sz w:val="24"/>
                <w:szCs w:val="24"/>
              </w:rPr>
            </w:pPr>
            <w:r w:rsidRPr="00ED1A4B">
              <w:rPr>
                <w:rFonts w:ascii="Times New Roman" w:hAnsi="Times New Roman"/>
                <w:sz w:val="24"/>
                <w:szCs w:val="24"/>
              </w:rPr>
              <w:t xml:space="preserve">Adresas korespondencijai Liepų g. 15, Klaipėda </w:t>
            </w:r>
          </w:p>
          <w:p w14:paraId="2D2426FF" w14:textId="77777777"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Juridinio asmens kodas 163743744</w:t>
            </w:r>
          </w:p>
          <w:p w14:paraId="5EF8CF90" w14:textId="77777777"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 xml:space="preserve">PVM mok. Kodas LT637437415 </w:t>
            </w:r>
          </w:p>
          <w:p w14:paraId="0A3FB9BB" w14:textId="77777777"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Tel. 8 (46) 300 106</w:t>
            </w:r>
          </w:p>
          <w:p w14:paraId="49C4FC6C" w14:textId="042FDD99"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 xml:space="preserve">El. paštas </w:t>
            </w:r>
            <w:hyperlink r:id="rId14" w:history="1">
              <w:r w:rsidR="00D3377A" w:rsidRPr="00ED1A4B">
                <w:rPr>
                  <w:rStyle w:val="Hipersaitas"/>
                  <w:rFonts w:ascii="Times New Roman" w:hAnsi="Times New Roman"/>
                  <w:sz w:val="24"/>
                  <w:szCs w:val="24"/>
                </w:rPr>
                <w:t>kratc@kratc.lt</w:t>
              </w:r>
            </w:hyperlink>
            <w:r w:rsidR="00D3377A" w:rsidRPr="00ED1A4B">
              <w:rPr>
                <w:rFonts w:ascii="Times New Roman" w:hAnsi="Times New Roman"/>
                <w:sz w:val="24"/>
                <w:szCs w:val="24"/>
              </w:rPr>
              <w:t xml:space="preserve"> </w:t>
            </w:r>
          </w:p>
          <w:p w14:paraId="25148BA2" w14:textId="77777777" w:rsidR="002C4CD7" w:rsidRPr="00ED1A4B" w:rsidRDefault="002C4CD7" w:rsidP="002C4CD7">
            <w:pPr>
              <w:jc w:val="both"/>
              <w:rPr>
                <w:rFonts w:ascii="Times New Roman" w:hAnsi="Times New Roman"/>
                <w:bCs/>
                <w:sz w:val="24"/>
                <w:szCs w:val="24"/>
              </w:rPr>
            </w:pPr>
            <w:r w:rsidRPr="00ED1A4B">
              <w:rPr>
                <w:rFonts w:ascii="Times New Roman" w:hAnsi="Times New Roman"/>
                <w:bCs/>
                <w:sz w:val="24"/>
                <w:szCs w:val="24"/>
              </w:rPr>
              <w:t xml:space="preserve">A. s. Nr. </w:t>
            </w:r>
            <w:r w:rsidRPr="00ED1A4B">
              <w:rPr>
                <w:rFonts w:ascii="Times New Roman" w:hAnsi="Times New Roman"/>
                <w:bCs/>
                <w:sz w:val="24"/>
                <w:szCs w:val="24"/>
                <w:lang w:val="en-US"/>
              </w:rPr>
              <w:t>LT</w:t>
            </w:r>
            <w:r w:rsidRPr="00ED1A4B">
              <w:rPr>
                <w:rFonts w:ascii="Times New Roman" w:hAnsi="Times New Roman"/>
                <w:bCs/>
                <w:sz w:val="24"/>
                <w:szCs w:val="24"/>
              </w:rPr>
              <w:t>704010042300356644</w:t>
            </w:r>
          </w:p>
          <w:p w14:paraId="203D9BDF" w14:textId="06045441" w:rsidR="002C4CD7" w:rsidRPr="00ED1A4B" w:rsidRDefault="002C4CD7" w:rsidP="002C4CD7">
            <w:pPr>
              <w:jc w:val="both"/>
              <w:rPr>
                <w:rFonts w:ascii="Times New Roman" w:hAnsi="Times New Roman"/>
                <w:bCs/>
                <w:sz w:val="24"/>
                <w:szCs w:val="24"/>
              </w:rPr>
            </w:pPr>
            <w:r w:rsidRPr="00ED1A4B">
              <w:rPr>
                <w:rFonts w:ascii="Times New Roman" w:hAnsi="Times New Roman"/>
                <w:bCs/>
                <w:sz w:val="24"/>
                <w:szCs w:val="24"/>
              </w:rPr>
              <w:t>AB Luminor bankas, banko kodas 40100</w:t>
            </w:r>
          </w:p>
          <w:p w14:paraId="5568A0B5" w14:textId="77777777" w:rsidR="002C4CD7" w:rsidRPr="00ED1A4B" w:rsidRDefault="002C4CD7" w:rsidP="002C4CD7">
            <w:pPr>
              <w:jc w:val="both"/>
              <w:rPr>
                <w:rFonts w:ascii="Times New Roman" w:hAnsi="Times New Roman"/>
                <w:sz w:val="24"/>
                <w:szCs w:val="24"/>
              </w:rPr>
            </w:pPr>
          </w:p>
          <w:p w14:paraId="5318E75B" w14:textId="3CB0603C"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Direktorė</w:t>
            </w:r>
          </w:p>
          <w:p w14:paraId="5CA578D2" w14:textId="03BD2401"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Roma Budrienė</w:t>
            </w:r>
          </w:p>
          <w:p w14:paraId="6EF5A580" w14:textId="77777777" w:rsidR="002C4CD7" w:rsidRPr="00ED1A4B" w:rsidRDefault="002C4CD7" w:rsidP="002C4CD7">
            <w:pPr>
              <w:rPr>
                <w:rFonts w:ascii="Times New Roman" w:hAnsi="Times New Roman"/>
                <w:sz w:val="24"/>
                <w:szCs w:val="24"/>
              </w:rPr>
            </w:pPr>
            <w:r w:rsidRPr="00ED1A4B">
              <w:rPr>
                <w:rFonts w:ascii="Times New Roman" w:hAnsi="Times New Roman"/>
                <w:sz w:val="24"/>
                <w:szCs w:val="24"/>
              </w:rPr>
              <w:t>___________________________</w:t>
            </w:r>
          </w:p>
          <w:p w14:paraId="2CF04D1E" w14:textId="77777777" w:rsidR="002C4CD7" w:rsidRPr="00ED1A4B" w:rsidRDefault="002C4CD7" w:rsidP="002C4CD7">
            <w:pPr>
              <w:rPr>
                <w:rFonts w:ascii="Times New Roman" w:hAnsi="Times New Roman"/>
                <w:i/>
                <w:iCs/>
                <w:sz w:val="24"/>
                <w:szCs w:val="24"/>
              </w:rPr>
            </w:pPr>
            <w:r w:rsidRPr="00ED1A4B">
              <w:rPr>
                <w:rFonts w:ascii="Times New Roman" w:hAnsi="Times New Roman"/>
                <w:i/>
                <w:iCs/>
                <w:sz w:val="24"/>
                <w:szCs w:val="24"/>
              </w:rPr>
              <w:t>(parašas)</w:t>
            </w:r>
          </w:p>
          <w:p w14:paraId="653E984F" w14:textId="77777777" w:rsidR="008B6F65" w:rsidRDefault="008B6F65" w:rsidP="002C4CD7">
            <w:pPr>
              <w:rPr>
                <w:rFonts w:ascii="Times New Roman" w:hAnsi="Times New Roman"/>
                <w:i/>
                <w:iCs/>
                <w:sz w:val="24"/>
                <w:szCs w:val="24"/>
              </w:rPr>
            </w:pPr>
          </w:p>
          <w:p w14:paraId="42A6DE55" w14:textId="371CC1AB" w:rsidR="00B45979" w:rsidRPr="00ED1A4B" w:rsidRDefault="00B45979" w:rsidP="002C4CD7">
            <w:pPr>
              <w:rPr>
                <w:rFonts w:ascii="Times New Roman" w:hAnsi="Times New Roman"/>
                <w:i/>
                <w:iCs/>
                <w:sz w:val="24"/>
                <w:szCs w:val="24"/>
              </w:rPr>
            </w:pPr>
          </w:p>
        </w:tc>
        <w:tc>
          <w:tcPr>
            <w:tcW w:w="4052" w:type="dxa"/>
            <w:vAlign w:val="center"/>
          </w:tcPr>
          <w:p w14:paraId="5148CA95" w14:textId="2021E5CB" w:rsidR="002C4CD7" w:rsidRPr="00ED1A4B" w:rsidRDefault="002C4CD7" w:rsidP="002C4CD7">
            <w:pPr>
              <w:jc w:val="both"/>
              <w:rPr>
                <w:rFonts w:ascii="Times New Roman" w:hAnsi="Times New Roman"/>
                <w:b/>
                <w:sz w:val="24"/>
                <w:szCs w:val="24"/>
              </w:rPr>
            </w:pPr>
            <w:r w:rsidRPr="00ED1A4B">
              <w:rPr>
                <w:rFonts w:ascii="Times New Roman" w:hAnsi="Times New Roman"/>
                <w:b/>
                <w:sz w:val="24"/>
                <w:szCs w:val="24"/>
              </w:rPr>
              <w:t>Pardavėjas:</w:t>
            </w:r>
          </w:p>
          <w:p w14:paraId="77FC17AC" w14:textId="0788A3B9" w:rsidR="00D3377A" w:rsidRPr="00ED1A4B" w:rsidRDefault="00D3377A" w:rsidP="002C4CD7">
            <w:pPr>
              <w:jc w:val="both"/>
              <w:rPr>
                <w:rFonts w:ascii="Times New Roman" w:hAnsi="Times New Roman"/>
                <w:b/>
                <w:bCs/>
                <w:sz w:val="24"/>
                <w:szCs w:val="24"/>
                <w:lang w:eastAsia="en-US"/>
              </w:rPr>
            </w:pPr>
            <w:r w:rsidRPr="00ED1A4B">
              <w:rPr>
                <w:rFonts w:ascii="Times New Roman" w:hAnsi="Times New Roman"/>
                <w:b/>
                <w:bCs/>
                <w:sz w:val="24"/>
                <w:szCs w:val="24"/>
                <w:lang w:eastAsia="en-US"/>
              </w:rPr>
              <w:t>Uždaroji akcinė bendrovė „R</w:t>
            </w:r>
            <w:r w:rsidR="00343A58">
              <w:rPr>
                <w:rFonts w:ascii="Times New Roman" w:hAnsi="Times New Roman"/>
                <w:b/>
                <w:bCs/>
                <w:sz w:val="24"/>
                <w:szCs w:val="24"/>
                <w:lang w:eastAsia="en-US"/>
              </w:rPr>
              <w:t>ASO</w:t>
            </w:r>
            <w:r w:rsidRPr="00ED1A4B">
              <w:rPr>
                <w:rFonts w:ascii="Times New Roman" w:hAnsi="Times New Roman"/>
                <w:b/>
                <w:bCs/>
                <w:sz w:val="24"/>
                <w:szCs w:val="24"/>
                <w:lang w:eastAsia="en-US"/>
              </w:rPr>
              <w:t>“</w:t>
            </w:r>
          </w:p>
          <w:p w14:paraId="6A7D1AD8" w14:textId="0D112B68" w:rsidR="002C4CD7" w:rsidRPr="00ED1A4B" w:rsidRDefault="002C4CD7" w:rsidP="002C4CD7">
            <w:pPr>
              <w:jc w:val="both"/>
              <w:rPr>
                <w:rFonts w:ascii="Times New Roman" w:hAnsi="Times New Roman"/>
                <w:sz w:val="24"/>
                <w:szCs w:val="24"/>
              </w:rPr>
            </w:pPr>
            <w:r w:rsidRPr="00ED1A4B">
              <w:rPr>
                <w:rFonts w:ascii="Times New Roman" w:hAnsi="Times New Roman"/>
                <w:sz w:val="24"/>
                <w:szCs w:val="24"/>
              </w:rPr>
              <w:t>Adresas</w:t>
            </w:r>
            <w:r w:rsidR="00D3377A" w:rsidRPr="00ED1A4B">
              <w:rPr>
                <w:rFonts w:ascii="Times New Roman" w:hAnsi="Times New Roman"/>
                <w:sz w:val="24"/>
                <w:szCs w:val="24"/>
              </w:rPr>
              <w:t xml:space="preserve"> </w:t>
            </w:r>
            <w:r w:rsidR="00D3377A" w:rsidRPr="00ED1A4B">
              <w:rPr>
                <w:rFonts w:ascii="Times New Roman" w:hAnsi="Times New Roman"/>
                <w:color w:val="000000"/>
                <w:sz w:val="24"/>
                <w:szCs w:val="24"/>
              </w:rPr>
              <w:t>Žirmūnų g. 67A, Vilnius</w:t>
            </w:r>
            <w:r w:rsidR="00D3377A" w:rsidRPr="00ED1A4B">
              <w:rPr>
                <w:rFonts w:ascii="Times New Roman" w:hAnsi="Times New Roman"/>
                <w:sz w:val="24"/>
                <w:szCs w:val="24"/>
                <w:lang w:eastAsia="en-US"/>
              </w:rPr>
              <w:t xml:space="preserve"> </w:t>
            </w:r>
            <w:r w:rsidRPr="00ED1A4B">
              <w:rPr>
                <w:rFonts w:ascii="Times New Roman" w:hAnsi="Times New Roman"/>
                <w:sz w:val="24"/>
                <w:szCs w:val="24"/>
              </w:rPr>
              <w:t xml:space="preserve">Adresas korespondencijai </w:t>
            </w:r>
            <w:r w:rsidR="00D3377A" w:rsidRPr="00ED1A4B">
              <w:rPr>
                <w:rFonts w:ascii="Times New Roman" w:hAnsi="Times New Roman"/>
                <w:color w:val="000000"/>
                <w:sz w:val="24"/>
                <w:szCs w:val="24"/>
              </w:rPr>
              <w:t>Žirmūnų g. 67A, Vilnius</w:t>
            </w:r>
          </w:p>
          <w:p w14:paraId="5C7BBC70" w14:textId="60D9837D" w:rsidR="002C4CD7" w:rsidRPr="00ED1A4B" w:rsidRDefault="002C4CD7" w:rsidP="002C4CD7">
            <w:pPr>
              <w:jc w:val="both"/>
              <w:rPr>
                <w:rFonts w:ascii="Times New Roman" w:hAnsi="Times New Roman"/>
                <w:sz w:val="24"/>
                <w:szCs w:val="24"/>
              </w:rPr>
            </w:pPr>
            <w:r w:rsidRPr="00ED1A4B">
              <w:rPr>
                <w:rFonts w:ascii="Times New Roman" w:hAnsi="Times New Roman"/>
                <w:bCs/>
                <w:sz w:val="24"/>
                <w:szCs w:val="24"/>
              </w:rPr>
              <w:t>PVM mok. kodas</w:t>
            </w:r>
            <w:r w:rsidRPr="00ED1A4B">
              <w:rPr>
                <w:rFonts w:ascii="Times New Roman" w:hAnsi="Times New Roman"/>
                <w:sz w:val="24"/>
                <w:szCs w:val="24"/>
              </w:rPr>
              <w:t xml:space="preserve"> </w:t>
            </w:r>
            <w:r w:rsidR="00D3377A" w:rsidRPr="00ED1A4B">
              <w:rPr>
                <w:rFonts w:ascii="Times New Roman" w:hAnsi="Times New Roman"/>
                <w:color w:val="000000"/>
                <w:sz w:val="24"/>
                <w:szCs w:val="24"/>
              </w:rPr>
              <w:t>LT100181410</w:t>
            </w:r>
          </w:p>
          <w:p w14:paraId="11F90B14" w14:textId="0A6EA237" w:rsidR="002C4CD7" w:rsidRPr="00ED1A4B" w:rsidRDefault="002C4CD7" w:rsidP="002C4CD7">
            <w:pPr>
              <w:jc w:val="both"/>
              <w:rPr>
                <w:rFonts w:ascii="Times New Roman" w:hAnsi="Times New Roman"/>
                <w:bCs/>
                <w:sz w:val="24"/>
                <w:szCs w:val="24"/>
              </w:rPr>
            </w:pPr>
            <w:r w:rsidRPr="00ED1A4B">
              <w:rPr>
                <w:rFonts w:ascii="Times New Roman" w:hAnsi="Times New Roman"/>
                <w:bCs/>
                <w:sz w:val="24"/>
                <w:szCs w:val="24"/>
              </w:rPr>
              <w:t xml:space="preserve">Tel. </w:t>
            </w:r>
            <w:r w:rsidR="00D3377A" w:rsidRPr="00ED1A4B">
              <w:rPr>
                <w:rFonts w:ascii="Times New Roman" w:hAnsi="Times New Roman"/>
                <w:bCs/>
                <w:sz w:val="24"/>
                <w:szCs w:val="24"/>
              </w:rPr>
              <w:t xml:space="preserve">+370 </w:t>
            </w:r>
            <w:r w:rsidR="00D3377A" w:rsidRPr="00ED1A4B">
              <w:rPr>
                <w:rFonts w:ascii="Times New Roman" w:hAnsi="Times New Roman"/>
                <w:color w:val="000000"/>
                <w:sz w:val="24"/>
                <w:szCs w:val="24"/>
              </w:rPr>
              <w:t>5 2109260, +370 5 2109261</w:t>
            </w:r>
          </w:p>
          <w:p w14:paraId="1A2AB172" w14:textId="544D17CE" w:rsidR="002C4CD7" w:rsidRPr="00ED1A4B" w:rsidRDefault="002C4CD7" w:rsidP="002C4CD7">
            <w:pPr>
              <w:jc w:val="both"/>
              <w:rPr>
                <w:rFonts w:ascii="Times New Roman" w:hAnsi="Times New Roman"/>
                <w:bCs/>
                <w:sz w:val="24"/>
                <w:szCs w:val="24"/>
              </w:rPr>
            </w:pPr>
            <w:r w:rsidRPr="00ED1A4B">
              <w:rPr>
                <w:rFonts w:ascii="Times New Roman" w:hAnsi="Times New Roman"/>
                <w:bCs/>
                <w:sz w:val="24"/>
                <w:szCs w:val="24"/>
              </w:rPr>
              <w:t>El. paštas</w:t>
            </w:r>
            <w:r w:rsidRPr="00ED1A4B">
              <w:rPr>
                <w:rFonts w:ascii="Times New Roman" w:hAnsi="Times New Roman"/>
                <w:sz w:val="24"/>
                <w:szCs w:val="24"/>
              </w:rPr>
              <w:t xml:space="preserve"> </w:t>
            </w:r>
            <w:hyperlink r:id="rId15" w:history="1">
              <w:r w:rsidR="00D3377A" w:rsidRPr="00ED1A4B">
                <w:rPr>
                  <w:rStyle w:val="Hipersaitas"/>
                  <w:rFonts w:ascii="Times New Roman" w:hAnsi="Times New Roman"/>
                  <w:bCs/>
                  <w:sz w:val="24"/>
                  <w:szCs w:val="24"/>
                </w:rPr>
                <w:t>info@raso.lt</w:t>
              </w:r>
            </w:hyperlink>
            <w:r w:rsidR="00D3377A" w:rsidRPr="00ED1A4B">
              <w:rPr>
                <w:rFonts w:ascii="Times New Roman" w:hAnsi="Times New Roman"/>
                <w:bCs/>
                <w:sz w:val="24"/>
                <w:szCs w:val="24"/>
              </w:rPr>
              <w:t xml:space="preserve"> </w:t>
            </w:r>
          </w:p>
          <w:p w14:paraId="72E61836" w14:textId="36B17C25" w:rsidR="002C4CD7" w:rsidRPr="00ED1A4B" w:rsidRDefault="002C4CD7" w:rsidP="002C4CD7">
            <w:pPr>
              <w:jc w:val="both"/>
              <w:rPr>
                <w:rFonts w:ascii="Times New Roman" w:hAnsi="Times New Roman"/>
                <w:bCs/>
                <w:sz w:val="24"/>
                <w:szCs w:val="24"/>
              </w:rPr>
            </w:pPr>
            <w:r w:rsidRPr="00ED1A4B">
              <w:rPr>
                <w:rFonts w:ascii="Times New Roman" w:hAnsi="Times New Roman"/>
                <w:bCs/>
                <w:sz w:val="24"/>
                <w:szCs w:val="24"/>
              </w:rPr>
              <w:t xml:space="preserve">A. s. Nr. </w:t>
            </w:r>
            <w:r w:rsidR="00B45979" w:rsidRPr="00EA3285">
              <w:rPr>
                <w:rFonts w:ascii="Times New Roman" w:hAnsi="Times New Roman"/>
                <w:bCs/>
                <w:sz w:val="24"/>
                <w:szCs w:val="24"/>
              </w:rPr>
              <w:t>LT237300010035313947</w:t>
            </w:r>
          </w:p>
          <w:p w14:paraId="134E7B10" w14:textId="77777777" w:rsidR="00B45979" w:rsidRPr="00ED1A4B" w:rsidRDefault="00B45979" w:rsidP="00B45979">
            <w:pPr>
              <w:jc w:val="both"/>
              <w:rPr>
                <w:rFonts w:ascii="Times New Roman" w:hAnsi="Times New Roman"/>
                <w:bCs/>
                <w:sz w:val="24"/>
                <w:szCs w:val="24"/>
              </w:rPr>
            </w:pPr>
            <w:r>
              <w:rPr>
                <w:rFonts w:ascii="Times New Roman" w:hAnsi="Times New Roman"/>
                <w:bCs/>
                <w:sz w:val="24"/>
                <w:szCs w:val="24"/>
              </w:rPr>
              <w:t xml:space="preserve">Bankas </w:t>
            </w:r>
            <w:r w:rsidRPr="00EA3285">
              <w:rPr>
                <w:rFonts w:ascii="Times New Roman" w:hAnsi="Times New Roman"/>
                <w:bCs/>
                <w:sz w:val="24"/>
                <w:szCs w:val="24"/>
              </w:rPr>
              <w:t>Swedbank AB</w:t>
            </w:r>
            <w:r>
              <w:rPr>
                <w:rFonts w:ascii="Times New Roman" w:hAnsi="Times New Roman"/>
                <w:bCs/>
                <w:sz w:val="24"/>
                <w:szCs w:val="24"/>
              </w:rPr>
              <w:t xml:space="preserve">, </w:t>
            </w:r>
            <w:r w:rsidRPr="00EA3285">
              <w:rPr>
                <w:rFonts w:ascii="Times New Roman" w:hAnsi="Times New Roman"/>
                <w:bCs/>
                <w:sz w:val="24"/>
                <w:szCs w:val="24"/>
              </w:rPr>
              <w:t xml:space="preserve"> </w:t>
            </w:r>
            <w:r>
              <w:rPr>
                <w:rFonts w:ascii="Times New Roman" w:hAnsi="Times New Roman"/>
                <w:bCs/>
                <w:sz w:val="24"/>
                <w:szCs w:val="24"/>
              </w:rPr>
              <w:t xml:space="preserve">SWIFT </w:t>
            </w:r>
            <w:r w:rsidRPr="00ED1A4B">
              <w:rPr>
                <w:rFonts w:ascii="Times New Roman" w:hAnsi="Times New Roman"/>
                <w:bCs/>
                <w:sz w:val="24"/>
                <w:szCs w:val="24"/>
              </w:rPr>
              <w:t xml:space="preserve">kodas </w:t>
            </w:r>
            <w:r w:rsidRPr="00EA3285">
              <w:rPr>
                <w:rFonts w:ascii="Times New Roman" w:hAnsi="Times New Roman"/>
                <w:bCs/>
                <w:sz w:val="24"/>
                <w:szCs w:val="24"/>
              </w:rPr>
              <w:t>HABALT22</w:t>
            </w:r>
          </w:p>
          <w:p w14:paraId="44D3D0E8" w14:textId="77777777" w:rsidR="00B45979" w:rsidRPr="00ED1A4B" w:rsidRDefault="00B45979" w:rsidP="00B45979">
            <w:pPr>
              <w:jc w:val="both"/>
              <w:rPr>
                <w:rFonts w:ascii="Times New Roman" w:hAnsi="Times New Roman"/>
                <w:bCs/>
                <w:sz w:val="24"/>
                <w:szCs w:val="24"/>
              </w:rPr>
            </w:pPr>
          </w:p>
          <w:p w14:paraId="0D0221B0" w14:textId="77777777" w:rsidR="00B45979" w:rsidRPr="00ED1A4B" w:rsidRDefault="00B45979" w:rsidP="00B45979">
            <w:pPr>
              <w:jc w:val="both"/>
              <w:rPr>
                <w:rFonts w:ascii="Times New Roman" w:hAnsi="Times New Roman"/>
                <w:bCs/>
                <w:sz w:val="24"/>
                <w:szCs w:val="24"/>
              </w:rPr>
            </w:pPr>
            <w:r>
              <w:rPr>
                <w:rFonts w:ascii="Times New Roman" w:hAnsi="Times New Roman"/>
                <w:bCs/>
                <w:sz w:val="24"/>
                <w:szCs w:val="24"/>
              </w:rPr>
              <w:t>Pardavimų vadovas</w:t>
            </w:r>
          </w:p>
          <w:p w14:paraId="25D30267" w14:textId="77777777" w:rsidR="00B45979" w:rsidRPr="00ED1A4B" w:rsidRDefault="00B45979" w:rsidP="00B45979">
            <w:pPr>
              <w:jc w:val="both"/>
              <w:rPr>
                <w:rFonts w:ascii="Times New Roman" w:hAnsi="Times New Roman"/>
                <w:bCs/>
                <w:sz w:val="24"/>
                <w:szCs w:val="24"/>
              </w:rPr>
            </w:pPr>
            <w:r>
              <w:rPr>
                <w:rFonts w:ascii="Times New Roman" w:hAnsi="Times New Roman"/>
                <w:bCs/>
                <w:sz w:val="24"/>
                <w:szCs w:val="24"/>
              </w:rPr>
              <w:t>Ričardas Tamašiūnas</w:t>
            </w:r>
          </w:p>
          <w:p w14:paraId="4B3B7689" w14:textId="77777777" w:rsidR="002C4CD7" w:rsidRPr="00ED1A4B" w:rsidRDefault="002C4CD7" w:rsidP="002C4CD7">
            <w:pPr>
              <w:jc w:val="both"/>
              <w:rPr>
                <w:rFonts w:ascii="Times New Roman" w:hAnsi="Times New Roman"/>
                <w:bCs/>
                <w:sz w:val="24"/>
                <w:szCs w:val="24"/>
              </w:rPr>
            </w:pPr>
            <w:r w:rsidRPr="00ED1A4B">
              <w:rPr>
                <w:rFonts w:ascii="Times New Roman" w:hAnsi="Times New Roman"/>
                <w:bCs/>
                <w:sz w:val="24"/>
                <w:szCs w:val="24"/>
              </w:rPr>
              <w:t>___________________________</w:t>
            </w:r>
          </w:p>
          <w:p w14:paraId="339B2B8D" w14:textId="77777777" w:rsidR="002C4CD7" w:rsidRPr="00ED1A4B" w:rsidRDefault="002C4CD7" w:rsidP="002C4CD7">
            <w:pPr>
              <w:jc w:val="both"/>
              <w:rPr>
                <w:rFonts w:ascii="Times New Roman" w:hAnsi="Times New Roman"/>
                <w:bCs/>
                <w:i/>
                <w:sz w:val="24"/>
                <w:szCs w:val="24"/>
              </w:rPr>
            </w:pPr>
            <w:r w:rsidRPr="00ED1A4B">
              <w:rPr>
                <w:rFonts w:ascii="Times New Roman" w:hAnsi="Times New Roman"/>
                <w:bCs/>
                <w:i/>
                <w:sz w:val="24"/>
                <w:szCs w:val="24"/>
              </w:rPr>
              <w:t>(parašas)</w:t>
            </w:r>
          </w:p>
          <w:p w14:paraId="28BEDAB0" w14:textId="77777777" w:rsidR="002C4CD7" w:rsidRPr="00ED1A4B" w:rsidRDefault="002C4CD7" w:rsidP="002C4CD7">
            <w:pPr>
              <w:jc w:val="both"/>
              <w:rPr>
                <w:rFonts w:ascii="Times New Roman" w:hAnsi="Times New Roman"/>
                <w:bCs/>
                <w:i/>
                <w:sz w:val="24"/>
                <w:szCs w:val="24"/>
              </w:rPr>
            </w:pPr>
          </w:p>
          <w:p w14:paraId="1E9C957A" w14:textId="77777777" w:rsidR="002C4CD7" w:rsidRPr="00ED1A4B" w:rsidRDefault="002C4CD7" w:rsidP="002C4CD7">
            <w:pPr>
              <w:jc w:val="both"/>
              <w:rPr>
                <w:rFonts w:ascii="Times New Roman" w:hAnsi="Times New Roman"/>
                <w:sz w:val="24"/>
                <w:szCs w:val="24"/>
              </w:rPr>
            </w:pPr>
          </w:p>
          <w:p w14:paraId="5EAE981D" w14:textId="77777777" w:rsidR="002C4CD7" w:rsidRPr="00ED1A4B" w:rsidRDefault="002C4CD7" w:rsidP="002C4CD7">
            <w:pPr>
              <w:jc w:val="both"/>
              <w:rPr>
                <w:rFonts w:ascii="Times New Roman" w:hAnsi="Times New Roman"/>
                <w:sz w:val="24"/>
                <w:szCs w:val="24"/>
              </w:rPr>
            </w:pPr>
          </w:p>
          <w:p w14:paraId="24FC6090" w14:textId="77777777" w:rsidR="002C4CD7" w:rsidRPr="00ED1A4B" w:rsidRDefault="002C4CD7" w:rsidP="002C4CD7">
            <w:pPr>
              <w:jc w:val="both"/>
              <w:rPr>
                <w:rFonts w:ascii="Times New Roman" w:hAnsi="Times New Roman"/>
                <w:sz w:val="24"/>
                <w:szCs w:val="24"/>
              </w:rPr>
            </w:pPr>
          </w:p>
          <w:p w14:paraId="06638DE0" w14:textId="6B0E771C" w:rsidR="002C4CD7" w:rsidRPr="00ED1A4B" w:rsidRDefault="002C4CD7" w:rsidP="002C4CD7">
            <w:pPr>
              <w:jc w:val="both"/>
              <w:rPr>
                <w:rFonts w:ascii="Times New Roman" w:hAnsi="Times New Roman"/>
                <w:sz w:val="24"/>
                <w:szCs w:val="24"/>
              </w:rPr>
            </w:pPr>
          </w:p>
        </w:tc>
      </w:tr>
    </w:tbl>
    <w:p w14:paraId="73814790" w14:textId="529A155A" w:rsidR="001D6063" w:rsidRPr="00ED1A4B" w:rsidRDefault="001D6063" w:rsidP="001D6063">
      <w:pPr>
        <w:spacing w:before="60" w:after="60" w:line="240" w:lineRule="auto"/>
        <w:rPr>
          <w:rFonts w:ascii="Times New Roman" w:hAnsi="Times New Roman"/>
          <w:b/>
          <w:bCs/>
          <w:sz w:val="24"/>
          <w:szCs w:val="24"/>
        </w:rPr>
      </w:pPr>
    </w:p>
    <w:p w14:paraId="7C31FAC1" w14:textId="246DAEE2" w:rsidR="000C7B82" w:rsidRPr="00ED1A4B" w:rsidRDefault="000C7B82" w:rsidP="001D6063">
      <w:pPr>
        <w:spacing w:before="60" w:after="60" w:line="240" w:lineRule="auto"/>
        <w:rPr>
          <w:rFonts w:ascii="Times New Roman" w:hAnsi="Times New Roman"/>
          <w:b/>
          <w:bCs/>
          <w:sz w:val="24"/>
          <w:szCs w:val="24"/>
        </w:rPr>
      </w:pPr>
    </w:p>
    <w:p w14:paraId="1EDAD5D1" w14:textId="4C4971DD" w:rsidR="000C7B82" w:rsidRPr="00ED1A4B" w:rsidRDefault="000C7B82" w:rsidP="001D6063">
      <w:pPr>
        <w:spacing w:before="60" w:after="60" w:line="240" w:lineRule="auto"/>
        <w:rPr>
          <w:rFonts w:ascii="Times New Roman" w:hAnsi="Times New Roman"/>
          <w:b/>
          <w:bCs/>
          <w:sz w:val="24"/>
          <w:szCs w:val="24"/>
        </w:rPr>
      </w:pPr>
    </w:p>
    <w:p w14:paraId="38A21B4E" w14:textId="3DFE4804" w:rsidR="000C7B82" w:rsidRPr="00ED1A4B" w:rsidRDefault="000C7B82" w:rsidP="001D6063">
      <w:pPr>
        <w:spacing w:before="60" w:after="60" w:line="240" w:lineRule="auto"/>
        <w:rPr>
          <w:rFonts w:ascii="Times New Roman" w:hAnsi="Times New Roman"/>
          <w:b/>
          <w:bCs/>
          <w:sz w:val="24"/>
          <w:szCs w:val="24"/>
        </w:rPr>
      </w:pPr>
    </w:p>
    <w:p w14:paraId="5F1DA2A2" w14:textId="0EF5113F" w:rsidR="000C7B82" w:rsidRPr="00ED1A4B" w:rsidRDefault="000C7B82" w:rsidP="001D6063">
      <w:pPr>
        <w:spacing w:before="60" w:after="60" w:line="240" w:lineRule="auto"/>
        <w:rPr>
          <w:rFonts w:ascii="Times New Roman" w:hAnsi="Times New Roman"/>
          <w:b/>
          <w:bCs/>
          <w:sz w:val="24"/>
          <w:szCs w:val="24"/>
        </w:rPr>
      </w:pPr>
    </w:p>
    <w:p w14:paraId="6AA3630B" w14:textId="191B8FF0" w:rsidR="000C7B82" w:rsidRPr="00ED1A4B" w:rsidRDefault="000C7B82" w:rsidP="001D6063">
      <w:pPr>
        <w:spacing w:before="60" w:after="60" w:line="240" w:lineRule="auto"/>
        <w:rPr>
          <w:rFonts w:ascii="Times New Roman" w:hAnsi="Times New Roman"/>
          <w:b/>
          <w:bCs/>
          <w:sz w:val="24"/>
          <w:szCs w:val="24"/>
        </w:rPr>
      </w:pPr>
    </w:p>
    <w:p w14:paraId="516DB617" w14:textId="78EF6A44" w:rsidR="000C7B82" w:rsidRPr="00ED1A4B" w:rsidRDefault="000C7B82" w:rsidP="001D6063">
      <w:pPr>
        <w:spacing w:before="60" w:after="60" w:line="240" w:lineRule="auto"/>
        <w:rPr>
          <w:rFonts w:ascii="Times New Roman" w:hAnsi="Times New Roman"/>
          <w:b/>
          <w:bCs/>
          <w:sz w:val="24"/>
          <w:szCs w:val="24"/>
        </w:rPr>
      </w:pPr>
    </w:p>
    <w:p w14:paraId="13CCB1B6" w14:textId="2ECA4219" w:rsidR="000C7B82" w:rsidRPr="00ED1A4B" w:rsidRDefault="000C7B82" w:rsidP="001D6063">
      <w:pPr>
        <w:spacing w:before="60" w:after="60" w:line="240" w:lineRule="auto"/>
        <w:rPr>
          <w:rFonts w:ascii="Times New Roman" w:hAnsi="Times New Roman"/>
          <w:b/>
          <w:bCs/>
          <w:sz w:val="24"/>
          <w:szCs w:val="24"/>
        </w:rPr>
      </w:pPr>
    </w:p>
    <w:p w14:paraId="20568EA7" w14:textId="33AB60C7" w:rsidR="000C7B82" w:rsidRPr="00ED1A4B" w:rsidRDefault="000C7B82" w:rsidP="001D6063">
      <w:pPr>
        <w:spacing w:before="60" w:after="60" w:line="240" w:lineRule="auto"/>
        <w:rPr>
          <w:rFonts w:ascii="Times New Roman" w:hAnsi="Times New Roman"/>
          <w:b/>
          <w:bCs/>
          <w:sz w:val="24"/>
          <w:szCs w:val="24"/>
        </w:rPr>
      </w:pPr>
    </w:p>
    <w:p w14:paraId="50AC9067" w14:textId="072C9EA8" w:rsidR="000C7B82" w:rsidRPr="00ED1A4B" w:rsidRDefault="000C7B82" w:rsidP="001D6063">
      <w:pPr>
        <w:spacing w:before="60" w:after="60" w:line="240" w:lineRule="auto"/>
        <w:rPr>
          <w:rFonts w:ascii="Times New Roman" w:hAnsi="Times New Roman"/>
          <w:b/>
          <w:bCs/>
          <w:sz w:val="24"/>
          <w:szCs w:val="24"/>
        </w:rPr>
      </w:pPr>
    </w:p>
    <w:p w14:paraId="55CF4156" w14:textId="0B0A63D3" w:rsidR="000C7B82" w:rsidRPr="00ED1A4B" w:rsidRDefault="000C7B82" w:rsidP="001D6063">
      <w:pPr>
        <w:spacing w:before="60" w:after="60" w:line="240" w:lineRule="auto"/>
        <w:rPr>
          <w:rFonts w:ascii="Times New Roman" w:hAnsi="Times New Roman"/>
          <w:b/>
          <w:bCs/>
          <w:sz w:val="24"/>
          <w:szCs w:val="24"/>
        </w:rPr>
      </w:pPr>
    </w:p>
    <w:p w14:paraId="28A4587D" w14:textId="43E38E26" w:rsidR="000C7B82" w:rsidRPr="00ED1A4B" w:rsidRDefault="000C7B82" w:rsidP="001D6063">
      <w:pPr>
        <w:spacing w:before="60" w:after="60" w:line="240" w:lineRule="auto"/>
        <w:rPr>
          <w:rFonts w:ascii="Times New Roman" w:hAnsi="Times New Roman"/>
          <w:b/>
          <w:bCs/>
          <w:sz w:val="24"/>
          <w:szCs w:val="24"/>
        </w:rPr>
      </w:pPr>
    </w:p>
    <w:p w14:paraId="0BD12060" w14:textId="70D3AACF" w:rsidR="000C7B82" w:rsidRPr="00ED1A4B" w:rsidRDefault="000C7B82" w:rsidP="001D6063">
      <w:pPr>
        <w:spacing w:before="60" w:after="60" w:line="240" w:lineRule="auto"/>
        <w:rPr>
          <w:rFonts w:ascii="Times New Roman" w:hAnsi="Times New Roman"/>
          <w:b/>
          <w:bCs/>
          <w:sz w:val="24"/>
          <w:szCs w:val="24"/>
        </w:rPr>
      </w:pPr>
    </w:p>
    <w:p w14:paraId="034CC04A" w14:textId="32797860" w:rsidR="000C7B82" w:rsidRPr="00ED1A4B" w:rsidRDefault="000C7B82" w:rsidP="001D6063">
      <w:pPr>
        <w:spacing w:before="60" w:after="60" w:line="240" w:lineRule="auto"/>
        <w:rPr>
          <w:rFonts w:ascii="Times New Roman" w:hAnsi="Times New Roman"/>
          <w:b/>
          <w:bCs/>
          <w:sz w:val="24"/>
          <w:szCs w:val="24"/>
        </w:rPr>
      </w:pPr>
    </w:p>
    <w:p w14:paraId="790BDC22" w14:textId="5708EC5A" w:rsidR="000C7B82" w:rsidRPr="00ED1A4B" w:rsidRDefault="000C7B82" w:rsidP="001D6063">
      <w:pPr>
        <w:spacing w:before="60" w:after="60" w:line="240" w:lineRule="auto"/>
        <w:rPr>
          <w:rFonts w:ascii="Times New Roman" w:hAnsi="Times New Roman"/>
          <w:b/>
          <w:bCs/>
          <w:sz w:val="24"/>
          <w:szCs w:val="24"/>
        </w:rPr>
      </w:pPr>
    </w:p>
    <w:p w14:paraId="0C601709" w14:textId="5D605BAE" w:rsidR="000C7B82" w:rsidRPr="00ED1A4B" w:rsidRDefault="000C7B82" w:rsidP="001D6063">
      <w:pPr>
        <w:spacing w:before="60" w:after="60" w:line="240" w:lineRule="auto"/>
        <w:rPr>
          <w:rFonts w:ascii="Times New Roman" w:hAnsi="Times New Roman"/>
          <w:b/>
          <w:bCs/>
          <w:sz w:val="24"/>
          <w:szCs w:val="24"/>
        </w:rPr>
      </w:pPr>
    </w:p>
    <w:p w14:paraId="36CF76FD" w14:textId="2D65EAB6" w:rsidR="00D3377A" w:rsidRDefault="00D3377A" w:rsidP="001D6063">
      <w:pPr>
        <w:spacing w:before="60" w:after="60" w:line="240" w:lineRule="auto"/>
        <w:rPr>
          <w:rFonts w:ascii="Times New Roman" w:hAnsi="Times New Roman"/>
          <w:b/>
          <w:bCs/>
          <w:sz w:val="24"/>
          <w:szCs w:val="24"/>
        </w:rPr>
      </w:pPr>
    </w:p>
    <w:p w14:paraId="39EA240E" w14:textId="77777777" w:rsidR="00B45979" w:rsidRPr="00ED1A4B" w:rsidRDefault="00B45979" w:rsidP="001D6063">
      <w:pPr>
        <w:spacing w:before="60" w:after="60" w:line="240" w:lineRule="auto"/>
        <w:rPr>
          <w:rFonts w:ascii="Times New Roman" w:hAnsi="Times New Roman"/>
          <w:b/>
          <w:bCs/>
          <w:sz w:val="24"/>
          <w:szCs w:val="24"/>
        </w:rPr>
      </w:pPr>
    </w:p>
    <w:p w14:paraId="24A36110" w14:textId="77777777" w:rsidR="00FF4736" w:rsidRPr="00ED1A4B" w:rsidRDefault="00FF4736" w:rsidP="001D6063">
      <w:pPr>
        <w:spacing w:before="60" w:after="60" w:line="240" w:lineRule="auto"/>
        <w:rPr>
          <w:rFonts w:ascii="Times New Roman" w:hAnsi="Times New Roman"/>
          <w:b/>
          <w:bCs/>
          <w:sz w:val="24"/>
          <w:szCs w:val="24"/>
        </w:rPr>
      </w:pPr>
    </w:p>
    <w:p w14:paraId="4F0B9FEE" w14:textId="11AB4BA2" w:rsidR="006A4DB4" w:rsidRPr="00ED1A4B" w:rsidRDefault="006A4DB4" w:rsidP="00D3377A">
      <w:pPr>
        <w:spacing w:before="60" w:after="60" w:line="240" w:lineRule="auto"/>
        <w:ind w:firstLine="567"/>
        <w:jc w:val="center"/>
        <w:rPr>
          <w:rFonts w:ascii="Times New Roman" w:hAnsi="Times New Roman"/>
          <w:b/>
          <w:bCs/>
          <w:sz w:val="24"/>
          <w:szCs w:val="24"/>
        </w:rPr>
      </w:pPr>
      <w:r w:rsidRPr="00ED1A4B">
        <w:rPr>
          <w:rFonts w:ascii="Times New Roman" w:hAnsi="Times New Roman"/>
          <w:b/>
          <w:bCs/>
          <w:sz w:val="24"/>
          <w:szCs w:val="24"/>
        </w:rPr>
        <w:lastRenderedPageBreak/>
        <w:t>PREKIŲ PIRKIMO – PARDAVIMO SUTARTIES BENDROJI DALIS</w:t>
      </w:r>
    </w:p>
    <w:p w14:paraId="5E2AD4A8" w14:textId="77777777" w:rsidR="006A4DB4" w:rsidRPr="00ED1A4B" w:rsidRDefault="006A4DB4" w:rsidP="00CC238C">
      <w:pPr>
        <w:spacing w:before="60" w:after="60" w:line="240" w:lineRule="auto"/>
        <w:ind w:left="792"/>
        <w:rPr>
          <w:rFonts w:ascii="Times New Roman" w:hAnsi="Times New Roman"/>
          <w:b/>
          <w:bCs/>
          <w:sz w:val="24"/>
          <w:szCs w:val="24"/>
        </w:rPr>
      </w:pPr>
    </w:p>
    <w:p w14:paraId="0C035F3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w:t>
      </w:r>
      <w:r w:rsidRPr="00ED1A4B">
        <w:rPr>
          <w:rFonts w:ascii="Times New Roman" w:hAnsi="Times New Roman"/>
          <w:sz w:val="24"/>
          <w:szCs w:val="24"/>
        </w:rPr>
        <w:tab/>
        <w:t>Sutartyje naudojamos sąvokos</w:t>
      </w:r>
    </w:p>
    <w:p w14:paraId="78681D6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w:t>
      </w:r>
      <w:r w:rsidRPr="00ED1A4B">
        <w:rPr>
          <w:rFonts w:ascii="Times New Roman" w:hAnsi="Times New Roman"/>
          <w:sz w:val="24"/>
          <w:szCs w:val="24"/>
        </w:rPr>
        <w:tab/>
        <w:t>Sutarties BD didžiąja raide rašomos sąvokos turės žemiau apibrėžtas reikšmes, jei Sutarties BD nenurodyta arba iš konteksto nėra aišku kitaip:</w:t>
      </w:r>
    </w:p>
    <w:p w14:paraId="4D3C547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w:t>
      </w:r>
      <w:r w:rsidRPr="00ED1A4B">
        <w:rPr>
          <w:rFonts w:ascii="Times New Roman" w:hAnsi="Times New Roman"/>
          <w:sz w:val="24"/>
          <w:szCs w:val="24"/>
        </w:rPr>
        <w:tab/>
        <w:t>Aktas –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1E80B8CA"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1.1.2.</w:t>
      </w:r>
      <w:r w:rsidRPr="00ED1A4B">
        <w:rPr>
          <w:rFonts w:ascii="Times New Roman" w:hAnsi="Times New Roman"/>
          <w:sz w:val="24"/>
          <w:szCs w:val="24"/>
        </w:rPr>
        <w:tab/>
        <w:t>Pardavėjas – Sutarties Šalis, kuri parduoda Sutartyje nurodytas Prekes Pirkėjui.</w:t>
      </w:r>
    </w:p>
    <w:p w14:paraId="4B3DDE4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1.1.3.</w:t>
      </w:r>
      <w:r w:rsidRPr="00ED1A4B">
        <w:rPr>
          <w:rFonts w:ascii="Times New Roman" w:hAnsi="Times New Roman"/>
          <w:sz w:val="24"/>
          <w:szCs w:val="24"/>
        </w:rPr>
        <w:tab/>
        <w:t>Paraiška – Pardavėjo raštu pateikiamų dokumentų ir duomenų visuma, kuria reiškiamas pageidavimas dalyvauti atliekamame pirkime.</w:t>
      </w:r>
    </w:p>
    <w:p w14:paraId="1F84E27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1.1.4.</w:t>
      </w:r>
      <w:r w:rsidRPr="00ED1A4B">
        <w:rPr>
          <w:rFonts w:ascii="Times New Roman" w:hAnsi="Times New Roman"/>
          <w:sz w:val="24"/>
          <w:szCs w:val="24"/>
        </w:rPr>
        <w:tab/>
        <w:t>Pasiūlymas – dokumentai, kurie suprantami taip, kaip nurodyta Pirkimo sąlygose.</w:t>
      </w:r>
    </w:p>
    <w:p w14:paraId="47F0000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1.1.5.</w:t>
      </w:r>
      <w:r w:rsidRPr="00ED1A4B">
        <w:rPr>
          <w:rFonts w:ascii="Times New Roman" w:hAnsi="Times New Roman"/>
          <w:sz w:val="24"/>
          <w:szCs w:val="24"/>
        </w:rPr>
        <w:tab/>
        <w:t>Pirkėjas – uždaroji akcinė bendrovė Klaipėdos regiono atliekų tvarkymo centras.</w:t>
      </w:r>
    </w:p>
    <w:p w14:paraId="5D3E443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1.1.6.</w:t>
      </w:r>
      <w:r w:rsidRPr="00ED1A4B">
        <w:rPr>
          <w:rFonts w:ascii="Times New Roman" w:hAnsi="Times New Roman"/>
          <w:sz w:val="24"/>
          <w:szCs w:val="24"/>
        </w:rPr>
        <w:tab/>
        <w:t>Pirkimo dokumentai – dokumentai, kurie suprantami taip, kaip nurodyta Lietuvos Respublikos viešųjų pirkimų įstatyme (toliau – Įstatymas).</w:t>
      </w:r>
    </w:p>
    <w:p w14:paraId="38CAED5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1.1.7.</w:t>
      </w:r>
      <w:r w:rsidRPr="00ED1A4B">
        <w:rPr>
          <w:rFonts w:ascii="Times New Roman" w:hAnsi="Times New Roman"/>
          <w:sz w:val="24"/>
          <w:szCs w:val="24"/>
        </w:rPr>
        <w:tab/>
        <w:t>Pirkimo sąlygos – Pirkėjo vykdytų viešojo pirkimo procedūrų metu pateiktų dokumentų visuma, kuriais vadovaujantis Pardavėjas pateikė Pasiūlymą.</w:t>
      </w:r>
    </w:p>
    <w:p w14:paraId="5C00A8E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1.1.8.</w:t>
      </w:r>
      <w:r w:rsidRPr="00ED1A4B">
        <w:rPr>
          <w:rFonts w:ascii="Times New Roman" w:hAnsi="Times New Roman"/>
          <w:sz w:val="24"/>
          <w:szCs w:val="24"/>
        </w:rPr>
        <w:tab/>
        <w:t>Prekės – Sutarties SD nurodyta įranga, dalys, medžiagos, ir bet kokie kiti daiktai (prekės), kuriuos Pardavėjas įsipareigoja parduoti Pirkėjui pagal Sutartį, taip pat Sutarties SD ir (ar) Techninėje specifikacijoje numatytos perkamų daiktų (prekių) pristatymo, montavimo, diegimo, įrengimo ir kitos su jų tinkamu parengimu naudoti susijusios paslaugos ir (ar) darbai, jei Sutarties SD ir (ar) Techninėje specifikacijoje nėra nustatyta kitaip.</w:t>
      </w:r>
    </w:p>
    <w:p w14:paraId="205D896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1.1.9.</w:t>
      </w:r>
      <w:r w:rsidRPr="00ED1A4B">
        <w:rPr>
          <w:rFonts w:ascii="Times New Roman" w:hAnsi="Times New Roman"/>
          <w:sz w:val="24"/>
          <w:szCs w:val="24"/>
        </w:rPr>
        <w:tab/>
        <w:t>Prekių įkainiai – Sutarties SD nurodyti įkainiai (jei nurodyti), pagal kuriuos Pirkėjas moka Pardavėjui už perduotas Prekes, įskaitant visas su Prekių pardavimu susijusias išlaidas ir mokesčius. Į Prekių įkainius PVM nėra įskaitomas.</w:t>
      </w:r>
    </w:p>
    <w:p w14:paraId="3F6C1CB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1.1.10.</w:t>
      </w:r>
      <w:r w:rsidRPr="00ED1A4B">
        <w:rPr>
          <w:rFonts w:ascii="Times New Roman" w:hAnsi="Times New Roman"/>
          <w:sz w:val="24"/>
          <w:szCs w:val="24"/>
        </w:rPr>
        <w:tab/>
        <w:t>Prekių kaina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31956C9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1.1.11.</w:t>
      </w:r>
      <w:r w:rsidRPr="00ED1A4B">
        <w:rPr>
          <w:rFonts w:ascii="Times New Roman" w:hAnsi="Times New Roman"/>
          <w:sz w:val="24"/>
          <w:szCs w:val="24"/>
        </w:rPr>
        <w:tab/>
        <w:t xml:space="preserve">Sąskaita – Pardavėjo išrašoma ir Pirkėjui pateikiama PVM sąskaita faktūra ar sąskaita faktūra (jeigu Pardavėjas nėra PVM mokėtojas) už Pirkėjo tinkamas, kokybiškai ir Sutartyje nustatytais terminais perduotas Prekes. </w:t>
      </w:r>
    </w:p>
    <w:p w14:paraId="4C73E93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1.1.12.</w:t>
      </w:r>
      <w:r w:rsidRPr="00ED1A4B">
        <w:rPr>
          <w:rFonts w:ascii="Times New Roman" w:hAnsi="Times New Roman"/>
          <w:sz w:val="24"/>
          <w:szCs w:val="24"/>
        </w:rPr>
        <w:tab/>
        <w:t>Subtiekėjas – Pardavėjo Paraiškoje ir (ar)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15C6052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1.1.13.</w:t>
      </w:r>
      <w:r w:rsidRPr="00ED1A4B">
        <w:rPr>
          <w:rFonts w:ascii="Times New Roman" w:hAnsi="Times New Roman"/>
          <w:sz w:val="24"/>
          <w:szCs w:val="24"/>
        </w:rPr>
        <w:tab/>
        <w:t>Sutartis – tarp Šalių sudaryta sutartis dėl Prekių pirkimo–pardavimo, susidedanti iš Sutarties BD 2.1 punkte nurodytų dokumentų.</w:t>
      </w:r>
    </w:p>
    <w:p w14:paraId="68C132F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lastRenderedPageBreak/>
        <w:t>1.1.14.</w:t>
      </w:r>
      <w:r w:rsidRPr="00ED1A4B">
        <w:rPr>
          <w:rFonts w:ascii="Times New Roman" w:hAnsi="Times New Roman"/>
          <w:sz w:val="24"/>
          <w:szCs w:val="24"/>
        </w:rPr>
        <w:tab/>
        <w:t>Sutarties BD – Sutarties bendroji dalis, kuri yra sudėtinė ir neatskiriama Sutarties dalis, nustatanti bendrąsias Sutarties nuostatas.</w:t>
      </w:r>
    </w:p>
    <w:p w14:paraId="56CC05B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1.1.15.</w:t>
      </w:r>
      <w:r w:rsidRPr="00ED1A4B">
        <w:rPr>
          <w:rFonts w:ascii="Times New Roman" w:hAnsi="Times New Roman"/>
          <w:sz w:val="24"/>
          <w:szCs w:val="24"/>
        </w:rPr>
        <w:tab/>
        <w:t>Sutarties SD – Sutarties specialioji dalis, kuri yra sudėtinė ir neatskiriama Sutarties dalis, nustatanti specialiąsias Sutarties nuostatas.</w:t>
      </w:r>
    </w:p>
    <w:p w14:paraId="6C051AB8"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1.1.16.</w:t>
      </w:r>
      <w:r w:rsidRPr="00ED1A4B">
        <w:rPr>
          <w:rFonts w:ascii="Times New Roman" w:hAnsi="Times New Roman"/>
          <w:sz w:val="24"/>
          <w:szCs w:val="24"/>
        </w:rPr>
        <w:tab/>
        <w:t>Šalis – Pirkėjas ar Pardavėjas kiekvienas atskirai, Šalys – Pirkėjas ir Pardavėjas abu kartu.</w:t>
      </w:r>
    </w:p>
    <w:p w14:paraId="1ADEF6B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1.1.17.</w:t>
      </w:r>
      <w:r w:rsidRPr="00ED1A4B">
        <w:rPr>
          <w:rFonts w:ascii="Times New Roman" w:hAnsi="Times New Roman"/>
          <w:sz w:val="24"/>
          <w:szCs w:val="24"/>
        </w:rPr>
        <w:tab/>
        <w:t>Techninė specifikacija – dokumentas, kuris suprantamas taip, kaip nurodyta Pirkimo sąlygose.</w:t>
      </w:r>
    </w:p>
    <w:p w14:paraId="76AC67B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1.1.18.</w:t>
      </w:r>
      <w:r w:rsidRPr="00ED1A4B">
        <w:rPr>
          <w:rFonts w:ascii="Times New Roman" w:hAnsi="Times New Roman"/>
          <w:sz w:val="24"/>
          <w:szCs w:val="24"/>
        </w:rPr>
        <w:tab/>
        <w:t>Užsakymas – Pirkėjo Pardavėjui pagal Sutartį teikiamas dokumentas (jei sudaromas) ar el. laiškas ar kita Sutarties SD nustatyta forma Pardavėjui teikiamas Prekių užsakymas, kuriame nustatytas Prekių poreikis ir pagal kurį Pardavėjas turi perduoti ir parduoti Prekes Pirkėjui. Užsakymo gavimo data yra laikoma jo pristatymo data (jei užsakymas Pardavėjui perduodamas tiesiogiai), arba užsakymo išsiuntimo data ir tikslus išsiuntimo laikas (jei užsakymas pateikiamas el. paštu), arba 3 (trečia) kalendorinė diena po užsakymo išsiuntimo paštu dienos.</w:t>
      </w:r>
    </w:p>
    <w:p w14:paraId="4F145E2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1.1.19.</w:t>
      </w:r>
      <w:r w:rsidRPr="00ED1A4B">
        <w:rPr>
          <w:rFonts w:ascii="Times New Roman" w:hAnsi="Times New Roman"/>
          <w:sz w:val="24"/>
          <w:szCs w:val="24"/>
        </w:rPr>
        <w:tab/>
        <w:t>Važtaraštis –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5B6DDE4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w:t>
      </w:r>
      <w:r w:rsidRPr="00ED1A4B">
        <w:rPr>
          <w:rFonts w:ascii="Times New Roman" w:hAnsi="Times New Roman"/>
          <w:sz w:val="24"/>
          <w:szCs w:val="24"/>
        </w:rPr>
        <w:tab/>
        <w:t>Sutarties struktūra ir aiškinimas</w:t>
      </w:r>
    </w:p>
    <w:p w14:paraId="20F451C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2.1.</w:t>
      </w:r>
      <w:r w:rsidRPr="00ED1A4B">
        <w:rPr>
          <w:rFonts w:ascii="Times New Roman" w:hAnsi="Times New Roman"/>
          <w:sz w:val="24"/>
          <w:szCs w:val="24"/>
        </w:rPr>
        <w:tab/>
        <w:t>Sutarties aiškinimo ir taikymo tikslais nustatoma tokia Sutarties dokumentų (su priedais, jei pridedami) prioriteto tvarka: (1) Sutarties SD; (2) Techninė specifikacija; (3) Sutarties BD; (4) Pardavėjo Paraiška, Pasiūlymas arba galutinis Pasiūlymas; (5) kiti Pirkimo dokumentai. Tuo atveju, jei tarp šiame Sutarties BD punkte nurodytų dokumentų būtų neatitikimų ar prieštaravimų, dokumentai bus aiškinami pagal jų pirmumą, pagal kurį jie yra išvardinti.</w:t>
      </w:r>
    </w:p>
    <w:p w14:paraId="57F159C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2.2.</w:t>
      </w:r>
      <w:r w:rsidRPr="00ED1A4B">
        <w:rPr>
          <w:rFonts w:ascii="Times New Roman" w:hAnsi="Times New Roman"/>
          <w:sz w:val="24"/>
          <w:szCs w:val="24"/>
        </w:rPr>
        <w:tab/>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610D895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3.</w:t>
      </w:r>
      <w:r w:rsidRPr="00ED1A4B">
        <w:rPr>
          <w:rFonts w:ascii="Times New Roman" w:hAnsi="Times New Roman"/>
          <w:sz w:val="24"/>
          <w:szCs w:val="24"/>
        </w:rPr>
        <w:tab/>
        <w:t>Sutarties objektas</w:t>
      </w:r>
    </w:p>
    <w:p w14:paraId="5F59F5D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3.1.</w:t>
      </w:r>
      <w:r w:rsidRPr="00ED1A4B">
        <w:rPr>
          <w:rFonts w:ascii="Times New Roman" w:hAnsi="Times New Roman"/>
          <w:sz w:val="24"/>
          <w:szCs w:val="24"/>
        </w:rPr>
        <w:tab/>
        <w:t>Pardavėjas įsipareigoja savo rizika ir sąskaita parduoti Sutarties SD nurodytas Prekes, kurios detalizuotos Techninėje specifikacijoje, o Pirkėjas įsipareigoja už Prekes sumokėti Sutartyje nustatyta tvarka ir terminais.</w:t>
      </w:r>
    </w:p>
    <w:p w14:paraId="1938236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3.2.</w:t>
      </w:r>
      <w:r w:rsidRPr="00ED1A4B">
        <w:rPr>
          <w:rFonts w:ascii="Times New Roman" w:hAnsi="Times New Roman"/>
          <w:sz w:val="24"/>
          <w:szCs w:val="24"/>
        </w:rPr>
        <w:tab/>
        <w:t>Pardavėjas bus laikomas įvykdęs Sutartį, kai Pirkėjui laiku ir tinkamai perduos visas pagal Sutartį priklausančias perduoti Prekes.</w:t>
      </w:r>
    </w:p>
    <w:p w14:paraId="19B2DD0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w:t>
      </w:r>
      <w:r w:rsidRPr="00ED1A4B">
        <w:rPr>
          <w:rFonts w:ascii="Times New Roman" w:hAnsi="Times New Roman"/>
          <w:sz w:val="24"/>
          <w:szCs w:val="24"/>
        </w:rPr>
        <w:tab/>
        <w:t>Prekių kaina ir mokėjimo tvarka, Prekių kainos perskaičiavimas</w:t>
      </w:r>
    </w:p>
    <w:p w14:paraId="7DD6B26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lastRenderedPageBreak/>
        <w:t>4.1.</w:t>
      </w:r>
      <w:r w:rsidRPr="00ED1A4B">
        <w:rPr>
          <w:rFonts w:ascii="Times New Roman" w:hAnsi="Times New Roman"/>
          <w:sz w:val="24"/>
          <w:szCs w:val="24"/>
        </w:rPr>
        <w:tab/>
        <w:t>Prekių kaina (taip pat Prekių įkainiai, jei taikomi) nurodomi Pardavėjo Pasiūlyme, o Sutarties vertė ir mokėjimo tvarka – Sutarties SD. Prekių kainą už visas Sutartyje nurodytas tinkamai ir laiku perduotas Prekes Pirkėjas sumoka pagal Pardavėjo Sutarties SD nustatyta tvarka ir terminais išrašytas Sąskaitas ir pateiktas per „E. Sąskaita“ informacinę sistemą. Visi mokėjimai pagal šią Sutartį atliekami eurais, jei Sutarties SD nenumatyta kitaip.</w:t>
      </w:r>
    </w:p>
    <w:p w14:paraId="3088121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4.2.</w:t>
      </w:r>
      <w:r w:rsidRPr="00ED1A4B">
        <w:rPr>
          <w:rFonts w:ascii="Times New Roman" w:hAnsi="Times New Roman"/>
          <w:sz w:val="24"/>
          <w:szCs w:val="24"/>
        </w:rPr>
        <w:tab/>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6F2A8DA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4.3.</w:t>
      </w:r>
      <w:r w:rsidRPr="00ED1A4B">
        <w:rPr>
          <w:rFonts w:ascii="Times New Roman" w:hAnsi="Times New Roman"/>
          <w:sz w:val="24"/>
          <w:szCs w:val="24"/>
        </w:rPr>
        <w:tab/>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p>
    <w:p w14:paraId="4E898B06"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4.4.</w:t>
      </w:r>
      <w:r w:rsidRPr="00ED1A4B">
        <w:rPr>
          <w:rFonts w:ascii="Times New Roman" w:hAnsi="Times New Roman"/>
          <w:sz w:val="24"/>
          <w:szCs w:val="24"/>
        </w:rPr>
        <w:tab/>
        <w:t>Prekių kaina ar įkainiai yra fiksuota ir galutinė suma (jei Sutarties SD nėra nurodoma kitaip), į kurią įskaičiuotos visos su Prekių pardavimu ir perdavimu susijusios tiesioginės bei netiesioginės išlaidos, mokesčiai, rinkliavos (neįskaitant PVM),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Prekių perdavimu, bei bet kokių darbų ir paslaugų, reikalingų Prekėms perduoti ir Sutarčiai vykdyti, atlikimu, išskyrus atvejus, kai Sutartyje aiškiai nurodyta kitaip. Pardavėjas prisiima visą riziką dėl to, kad ne nuo Pirkėjo priklausančių aplinkybių padidės su Sutarties vykdymu susijusios Pardavėjo išlaidos ir Pardavėjui Sutarties vykdymas taps sudėtingesnis (jam padidės įsipareigojimų vykdymo kaštai), tačiau tai Pardavėjui nesuteikia teisės sustabdyti Sutarties vykdymo ar šiuo pagrindu atsisakyti Sutarties.</w:t>
      </w:r>
    </w:p>
    <w:p w14:paraId="0DA73E1F"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4.5.</w:t>
      </w:r>
      <w:r w:rsidRPr="00ED1A4B">
        <w:rPr>
          <w:rFonts w:ascii="Times New Roman" w:hAnsi="Times New Roman"/>
          <w:sz w:val="24"/>
          <w:szCs w:val="24"/>
        </w:rPr>
        <w:tab/>
        <w:t>Pridėtinės vertės mokestis apskaičiuojamas ir sumokamas į biudžetą vadovaujantis Lietuvos Respublikoje galiojančiais teisės aktais. Pasikeitus pridėtinės vertės mokesčio tarifui, Sutarties suma nėra keičiama. PVM tarifo pasikeitimas turės įtakos tik toms Prekėms arba jų daliai, kurios buvo suteiktos po tos dienos, kai įsigaliojo naujai taikomo PVM tarifo dydis.</w:t>
      </w:r>
    </w:p>
    <w:p w14:paraId="6406F60A"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4.6.</w:t>
      </w:r>
      <w:r w:rsidRPr="00ED1A4B">
        <w:rPr>
          <w:rFonts w:ascii="Times New Roman" w:hAnsi="Times New Roman"/>
          <w:sz w:val="24"/>
          <w:szCs w:val="24"/>
        </w:rPr>
        <w:tab/>
        <w:t>Jeigu Sutarties galiojimo terminas yra ilgesnis nei 2 (dveji) metai, Sutarties galiojimo laikotarpiu kaina gali būti perskaičiuojama tokiomis sąlygomis:</w:t>
      </w:r>
    </w:p>
    <w:p w14:paraId="7A19C21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a) kaina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49389C44" w14:textId="77777777" w:rsidR="006A4DB4" w:rsidRPr="00ED1A4B" w:rsidRDefault="006A4DB4" w:rsidP="00CC238C">
      <w:pPr>
        <w:spacing w:before="60" w:after="60" w:line="240" w:lineRule="auto"/>
        <w:ind w:left="792"/>
        <w:jc w:val="both"/>
        <w:rPr>
          <w:rFonts w:ascii="Times New Roman" w:hAnsi="Times New Roman"/>
          <w:sz w:val="24"/>
          <w:szCs w:val="24"/>
        </w:rPr>
      </w:pPr>
    </w:p>
    <w:p w14:paraId="1BCFAC5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Kur:</w:t>
      </w:r>
    </w:p>
    <w:p w14:paraId="0913D5C3" w14:textId="77777777" w:rsidR="006A4DB4" w:rsidRPr="00ED1A4B" w:rsidRDefault="006A4DB4" w:rsidP="00CC238C">
      <w:pPr>
        <w:spacing w:before="60" w:after="60" w:line="240" w:lineRule="auto"/>
        <w:ind w:left="792"/>
        <w:jc w:val="both"/>
        <w:rPr>
          <w:rFonts w:ascii="Times New Roman" w:hAnsi="Times New Roman"/>
          <w:sz w:val="24"/>
          <w:szCs w:val="24"/>
        </w:rPr>
      </w:pPr>
      <w:proofErr w:type="spellStart"/>
      <w:r w:rsidRPr="00ED1A4B">
        <w:rPr>
          <w:rFonts w:ascii="Times New Roman" w:hAnsi="Times New Roman"/>
          <w:sz w:val="24"/>
          <w:szCs w:val="24"/>
        </w:rPr>
        <w:t>Cpn</w:t>
      </w:r>
      <w:proofErr w:type="spellEnd"/>
      <w:r w:rsidRPr="00ED1A4B">
        <w:rPr>
          <w:rFonts w:ascii="Times New Roman" w:hAnsi="Times New Roman"/>
          <w:sz w:val="24"/>
          <w:szCs w:val="24"/>
        </w:rPr>
        <w:t xml:space="preserve"> – perskaičiuota kaina; </w:t>
      </w:r>
    </w:p>
    <w:p w14:paraId="58FC3DE1" w14:textId="77777777" w:rsidR="006A4DB4" w:rsidRPr="00ED1A4B" w:rsidRDefault="006A4DB4" w:rsidP="00CC238C">
      <w:pPr>
        <w:spacing w:before="60" w:after="60" w:line="240" w:lineRule="auto"/>
        <w:ind w:left="792"/>
        <w:jc w:val="both"/>
        <w:rPr>
          <w:rFonts w:ascii="Times New Roman" w:hAnsi="Times New Roman"/>
          <w:sz w:val="24"/>
          <w:szCs w:val="24"/>
        </w:rPr>
      </w:pPr>
      <w:proofErr w:type="spellStart"/>
      <w:r w:rsidRPr="00ED1A4B">
        <w:rPr>
          <w:rFonts w:ascii="Times New Roman" w:hAnsi="Times New Roman"/>
          <w:sz w:val="24"/>
          <w:szCs w:val="24"/>
        </w:rPr>
        <w:lastRenderedPageBreak/>
        <w:t>Sn</w:t>
      </w:r>
      <w:proofErr w:type="spellEnd"/>
      <w:r w:rsidRPr="00ED1A4B">
        <w:rPr>
          <w:rFonts w:ascii="Times New Roman" w:hAnsi="Times New Roman"/>
          <w:sz w:val="24"/>
          <w:szCs w:val="24"/>
        </w:rPr>
        <w:t xml:space="preserve"> – nepristatytų Prekių vertė; </w:t>
      </w:r>
    </w:p>
    <w:p w14:paraId="5FDEC8B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I – infliacijos dydis procentais;</w:t>
      </w:r>
    </w:p>
    <w:p w14:paraId="00C7D90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X - defliacijos atveju (- 5), infliacijos 5.</w:t>
      </w:r>
    </w:p>
    <w:p w14:paraId="0DDC7C6A" w14:textId="77777777" w:rsidR="006A4DB4" w:rsidRPr="00ED1A4B" w:rsidRDefault="006A4DB4" w:rsidP="00CC238C">
      <w:pPr>
        <w:spacing w:before="60" w:after="60" w:line="240" w:lineRule="auto"/>
        <w:ind w:left="792"/>
        <w:jc w:val="both"/>
        <w:rPr>
          <w:rFonts w:ascii="Times New Roman" w:hAnsi="Times New Roman"/>
          <w:sz w:val="24"/>
          <w:szCs w:val="24"/>
        </w:rPr>
      </w:pPr>
    </w:p>
    <w:p w14:paraId="5E9DB6D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4.7.</w:t>
      </w:r>
      <w:r w:rsidRPr="00ED1A4B">
        <w:rPr>
          <w:rFonts w:ascii="Times New Roman" w:hAnsi="Times New Roman"/>
          <w:sz w:val="24"/>
          <w:szCs w:val="24"/>
        </w:rPr>
        <w:tab/>
        <w:t>Duomenų šaltinis - http://www.stat.gov.lt , Pagrindiniai Lietuvos Respublikos rodikliai. Perskaičiuota kaina įsigalioja nuo abiejų Šalių susitarimo dėl Sutarties pakeitimo pasirašymo dienos, jei pačiame susitarime nenumatyta kitaip, bei galioja tik tai Prekių daliai, kuri Pirkėjo dar nebuvo priimta. Už Prekes, pristatytas iki susitarimo dėl kainos perskaičiavimo pasirašymo dienos, Pirkėjo apmoka taikant iki tol galiojusią kaina, o už Prekes, užsakytas po susitarimo pasirašymo dienos, Pardavėjui bus apmokama taikant naują kainą.</w:t>
      </w:r>
    </w:p>
    <w:p w14:paraId="637B39C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4.8.</w:t>
      </w:r>
      <w:r w:rsidRPr="00ED1A4B">
        <w:rPr>
          <w:rFonts w:ascii="Times New Roman" w:hAnsi="Times New Roman"/>
          <w:sz w:val="24"/>
          <w:szCs w:val="24"/>
        </w:rPr>
        <w:tab/>
        <w:t>Pirkėjas turi teisę sulaikyti Pardavėjui pagal Sutartį mokėtinas sumas, jei: (1) nustatomi bet kokie Prekių trūkumai (kurių objektyviai nebuvo įmanoma pastebėti perdavimo–priėmimo metu), įskaitant, tačiau ne tik, kai perduodamas netinkamas Prekių kiekis, ar Prekės neatitinka nustatyto asortimento ar kokybės; (2) po perdavimo–priėmimo paaiškėja, kad Pirkėjui dėl Pardavėjo kaltės padaryti nuostoliai; (3) Pardavėjas nevykdo kitų savo įsipareigojimų arba tampa akivaizdu, kad tinkamai neįvykdys bet kurio Sutartyje nurodyto įsipareigojimo.</w:t>
      </w:r>
    </w:p>
    <w:p w14:paraId="0964017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w:t>
      </w:r>
      <w:r w:rsidRPr="00ED1A4B">
        <w:rPr>
          <w:rFonts w:ascii="Times New Roman" w:hAnsi="Times New Roman"/>
          <w:sz w:val="24"/>
          <w:szCs w:val="24"/>
        </w:rPr>
        <w:tab/>
        <w:t>Prekių kokybė, Pardavėjo kvalifikacija</w:t>
      </w:r>
    </w:p>
    <w:p w14:paraId="5C986C2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5.1.</w:t>
      </w:r>
      <w:r w:rsidRPr="00ED1A4B">
        <w:rPr>
          <w:rFonts w:ascii="Times New Roman" w:hAnsi="Times New Roman"/>
          <w:sz w:val="24"/>
          <w:szCs w:val="24"/>
        </w:rPr>
        <w:tab/>
        <w:t>Pardavėjas privalo užtikrinti, kad lygiavertė jo ir (ar) jo personalo kvalifikacija būtų užtikrinama visą Sutarties galiojimo laikotarpį. Pardavėjas, Pirkėjui pareikalavus, per Pirkėjo nustatytą terminą privalo pateikti Pirkėjui pakankamus įrodymus, jog jis turi visus pagal teisės aktų reikalavimus būtinus Lietuvos Respublikos leidimus, atestatus, licencijas, taip pat visą reikiamą kvalifikaciją ir kompetenciją ir (ar) kitus teisės aktų nustatytus dokumentus, taip pat atitikimą nustatytiems kvalifikaciniams reikalavimams patvirtinančius dokumentus.</w:t>
      </w:r>
    </w:p>
    <w:p w14:paraId="5E7AB43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5.2.</w:t>
      </w:r>
      <w:r w:rsidRPr="00ED1A4B">
        <w:rPr>
          <w:rFonts w:ascii="Times New Roman" w:hAnsi="Times New Roman"/>
          <w:sz w:val="24"/>
          <w:szCs w:val="24"/>
        </w:rPr>
        <w:tab/>
        <w:t>Tuo atveju, jeigu Pirkimo dokumentuose buvo keliami kvalifikacijos reikalavimai Pardavėjo specialistui (-</w:t>
      </w:r>
      <w:proofErr w:type="spellStart"/>
      <w:r w:rsidRPr="00ED1A4B">
        <w:rPr>
          <w:rFonts w:ascii="Times New Roman" w:hAnsi="Times New Roman"/>
          <w:sz w:val="24"/>
          <w:szCs w:val="24"/>
        </w:rPr>
        <w:t>ams</w:t>
      </w:r>
      <w:proofErr w:type="spellEnd"/>
      <w:r w:rsidRPr="00ED1A4B">
        <w:rPr>
          <w:rFonts w:ascii="Times New Roman" w:hAnsi="Times New Roman"/>
          <w:sz w:val="24"/>
          <w:szCs w:val="24"/>
        </w:rPr>
        <w:t xml:space="preserve">), tokio specialisto pakeitimui pagal analogiją taikomos Sutarties BD 17.2. punkto nuostatos. </w:t>
      </w:r>
    </w:p>
    <w:p w14:paraId="245F9E5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5.3.</w:t>
      </w:r>
      <w:r w:rsidRPr="00ED1A4B">
        <w:rPr>
          <w:rFonts w:ascii="Times New Roman" w:hAnsi="Times New Roman"/>
          <w:sz w:val="24"/>
          <w:szCs w:val="24"/>
        </w:rPr>
        <w:tab/>
        <w:t xml:space="preserve">Pardavėjas turi perduoti Pirkėjui tokias Prekes, kurios atitinka Sutartyje ir teisės aktuose nustatytus reikalavimus, o jei tokie reikalavimai nenurodyti – Prekės turi atitikti įprastus tokioms Prekėms taikomus reikalavimus. </w:t>
      </w:r>
    </w:p>
    <w:p w14:paraId="0349F74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5.4.</w:t>
      </w:r>
      <w:r w:rsidRPr="00ED1A4B">
        <w:rPr>
          <w:rFonts w:ascii="Times New Roman" w:hAnsi="Times New Roman"/>
          <w:sz w:val="24"/>
          <w:szCs w:val="24"/>
        </w:rPr>
        <w:tab/>
        <w:t xml:space="preserve">Prekės turi būti kokybiškos (turi atitikti Sutarties, teisės aktų reikalavimus, rinkos praktiką, gamintojo nustatytus standartus), turi būti be akivaizdžių ar paslėptų trūkumų, naujos, tinkamos naudoti pagal jų tikslinę paskirtį, prekinės išvaizdos, paženklintos pagal Sutarties, 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 </w:t>
      </w:r>
    </w:p>
    <w:p w14:paraId="479F19F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5.5.</w:t>
      </w:r>
      <w:r w:rsidRPr="00ED1A4B">
        <w:rPr>
          <w:rFonts w:ascii="Times New Roman" w:hAnsi="Times New Roman"/>
          <w:sz w:val="24"/>
          <w:szCs w:val="24"/>
        </w:rPr>
        <w:tab/>
        <w:t xml:space="preserve">Prekės turi būti perduodamos tinkamoje, saugioje ir atsparioje gamintojo pakuotėje (t. y. pakuotė turi būti atspari, įskaitant, tačiau ne tik, atliekant Prekių pakrovimo, iškrovimo darbus, ji turi tinkamai apsaugoti Prekes nuo meteorologinių ir kitokių aplinkos veiksnių įtakos Prekių gabenimo ir sandėliavimo metu), pakuotė negali būti pažeista, suplyšusi, šlapia ar kitaip išoriškai pažeista ar netinkama pagal Prekių paskirtį, išskyrus atvejus, kai Prekės pagal Sutartį neturi būti supakuotos. Ant Prekių (ir (ar) Prekių pakuotės) esantys užrašai, etiketės ir (ar) kiti kartu su Prekėmis pagal Sutartį ir (ar) teisės aktus perduodami dokumentai turi būti suprantami ir lengvai </w:t>
      </w:r>
      <w:r w:rsidRPr="00ED1A4B">
        <w:rPr>
          <w:rFonts w:ascii="Times New Roman" w:hAnsi="Times New Roman"/>
          <w:sz w:val="24"/>
          <w:szCs w:val="24"/>
        </w:rPr>
        <w:lastRenderedPageBreak/>
        <w:t>įskaitomi, atitikti Sutarties ir (ar) teisės aktų reikalavimus bei pateikiami Sutarties ir (ar) teisės aktų nustatyta kalba. Techninėje specifikacijoje gali būti numatyti kiti ar papildomi reikalavimai.</w:t>
      </w:r>
    </w:p>
    <w:p w14:paraId="3DB39F5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5.6.</w:t>
      </w:r>
      <w:r w:rsidRPr="00ED1A4B">
        <w:rPr>
          <w:rFonts w:ascii="Times New Roman" w:hAnsi="Times New Roman"/>
          <w:sz w:val="24"/>
          <w:szCs w:val="24"/>
        </w:rPr>
        <w:tab/>
        <w:t>Kartu su Prekėmis, Pardavėjas turi pateikti visą dokumentaciją reikalingą įvertinti Prekių atitikimą Sutarties nuostatų reikalavimams, tinkamam Prekių naudojimui bei priežiūrai.</w:t>
      </w:r>
    </w:p>
    <w:p w14:paraId="2EF4236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5.7.</w:t>
      </w:r>
      <w:r w:rsidRPr="00ED1A4B">
        <w:rPr>
          <w:rFonts w:ascii="Times New Roman" w:hAnsi="Times New Roman"/>
          <w:sz w:val="24"/>
          <w:szCs w:val="24"/>
        </w:rPr>
        <w:tab/>
        <w:t xml:space="preserve">Pardavėjas garantuoja, jog Prekių perdavimo–priėmimo metu ir bet kuriuo metu po to (visą kokybės garantijos terminą, jei taikomas) Prekės atitiks Sutartyje nustatytus reikalavimus, jos bus kokybiškos, be trūkumų, kurie panaikintų ar sumažintų Prekių vertę ar jų tinkamumą įprastam naudojimui. Tuo atveju, jei Pirkėjui pradėjus naudoti Prekes paaiškėja, kad šiame punkte nurodyta Pardavėjo pareikšta garantija neatitinka tikrovės, Pardavėjas įsipareigoja atlyginti visą Pirkėjo ar trečiųjų asmenų patirtą žalą. </w:t>
      </w:r>
    </w:p>
    <w:p w14:paraId="66FEB746"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5.8.</w:t>
      </w:r>
      <w:r w:rsidRPr="00ED1A4B">
        <w:rPr>
          <w:rFonts w:ascii="Times New Roman" w:hAnsi="Times New Roman"/>
          <w:sz w:val="24"/>
          <w:szCs w:val="24"/>
        </w:rPr>
        <w:tab/>
        <w:t>Pardavėjas bet kuriuo Sutarties vykdymo metu ar per kokybės garantijos terminą atsiradusius trūkumus privalo neatlygintinai pašalinti ne vėliau kaip per Sutarties SD numatytą terminą (jeigu toks terminas nenumatytas, tuomet per Pirkėjo nurodytą protingą terminą) arba minėtu terminu privalo savo sąskaita, rizika ir atsakomybe netinkamas Prekes pakeisti kitomis analogiškomis, lygiavertėmis ir kokybiškomis ar Pirkėjo reikalavimu įvykdyti kitus Sutartyje ir (ar) teisės aktuose nurodytus veiksmus. Prekes trūkumų šalinimui arba Prekių pakeitimui Pardavėjas atsiima iš Pirkėjo savo lėšomis ten, kur jos buvo arba turėjo būti perduotos Pirkėjui, jei Pirkėjas nenurodo kitaip.</w:t>
      </w:r>
    </w:p>
    <w:p w14:paraId="54C9F39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5.9.</w:t>
      </w:r>
      <w:r w:rsidRPr="00ED1A4B">
        <w:rPr>
          <w:rFonts w:ascii="Times New Roman" w:hAnsi="Times New Roman"/>
          <w:sz w:val="24"/>
          <w:szCs w:val="24"/>
        </w:rPr>
        <w:tab/>
        <w:t>Kai Sutartyje ir (ar) taikytinuose teisės aktuose Prekėms numatyta kokybės garantija, jos terminas pradedamas skaičiuoti nuo Prekių perdavimo–priėmimo momento, jei Sutarties SD ir (ar) Techninėje specifikacijoje nenustatyta kitaip. Kokybės garantijos terminas sustabdomas tiek laiko, kiek Prekės negalėjo būti naudojamos dėl nustatytų trūkumų (defektų), už kuriuos atsako Pardavėjas.</w:t>
      </w:r>
    </w:p>
    <w:p w14:paraId="6293993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5.10.</w:t>
      </w:r>
      <w:r w:rsidRPr="00ED1A4B">
        <w:rPr>
          <w:rFonts w:ascii="Times New Roman" w:hAnsi="Times New Roman"/>
          <w:sz w:val="24"/>
          <w:szCs w:val="24"/>
        </w:rPr>
        <w:tab/>
        <w:t xml:space="preserve">Jei bet kokie Prekių trūkumai pastebimi po perdavimo–priėmimo momento, Pirkėjas raštu apie tai informuoja Pardavėją. </w:t>
      </w:r>
    </w:p>
    <w:p w14:paraId="5368A76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5.11.</w:t>
      </w:r>
      <w:r w:rsidRPr="00ED1A4B">
        <w:rPr>
          <w:rFonts w:ascii="Times New Roman" w:hAnsi="Times New Roman"/>
          <w:sz w:val="24"/>
          <w:szCs w:val="24"/>
        </w:rPr>
        <w:tab/>
        <w:t>Pardavėjui per nustatytą terminą nepašalinus nustatytų Prekių trūkumų ar Prekių nepakeitus kitomis taip, kaip nurodyta aukščiau: (1) Pardavėjas, Pirkėjui pareikalavus, moka Pirkėjui Sutarties SD nustatyto dydžio netesybas bei atlygina Pirkėjo dėl to patirtus nuostolius tiek, kiek jų nepadengia netesybos; (2) Pirkėjas turi teisę pašalinti trūkumus savo jėgomis arba pasitelkdamas trečiuosius asmenis (arba įsigyti naujas Prekes, jei Pardavėjas jų nepakeičia taip, kaip nurodyta aukščiau), o Pardavėjas tokiu atveju apmoka Pirkėjo patirtas trūkumų šalinimo išlaidas (ar Prekės įsigijimo ir pristatymo bei sumontavimo kainą) bei, Pirkėjui pareikalavus, sumoka Sutarties SD nurodyto dydžio netesybas. Pardavėjui nevykdant ar netinkamai vykdant Sutartį, Pirkėjas turi teisę taikyti ir kitas Sutarties ir (ar) teisės aktų nustatytas teisines gynybos priemones.</w:t>
      </w:r>
    </w:p>
    <w:p w14:paraId="70EAA92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5.12.</w:t>
      </w:r>
      <w:r w:rsidRPr="00ED1A4B">
        <w:rPr>
          <w:rFonts w:ascii="Times New Roman" w:hAnsi="Times New Roman"/>
          <w:sz w:val="24"/>
          <w:szCs w:val="24"/>
        </w:rPr>
        <w:tab/>
        <w:t>Pardavėjas, parduodamas ir perduodamas Prekes, užtikrina darbuotojų darbų, gaisrinės, techninės, civilinės saugos ir aplinkos apsaugos bei kitų teisės aktų nustatytų reikalavimų (jei taikomi), taikomų parduodant ir perduodant Prekes, laikymąsi.</w:t>
      </w:r>
    </w:p>
    <w:p w14:paraId="75691B3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6.</w:t>
      </w:r>
      <w:r w:rsidRPr="00ED1A4B">
        <w:rPr>
          <w:rFonts w:ascii="Times New Roman" w:hAnsi="Times New Roman"/>
          <w:sz w:val="24"/>
          <w:szCs w:val="24"/>
        </w:rPr>
        <w:tab/>
        <w:t>Prekių apimtys (kiekis) ir Prekių užsakymas</w:t>
      </w:r>
    </w:p>
    <w:p w14:paraId="5C46984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6.1.</w:t>
      </w:r>
      <w:r w:rsidRPr="00ED1A4B">
        <w:rPr>
          <w:rFonts w:ascii="Times New Roman" w:hAnsi="Times New Roman"/>
          <w:sz w:val="24"/>
          <w:szCs w:val="24"/>
        </w:rPr>
        <w:tab/>
        <w:t xml:space="preserve">Pirkėjo iš Pardavėjo perkamų Prekių apimtys (kiekis) nurodomos Techninėje specifikacijoje. </w:t>
      </w:r>
    </w:p>
    <w:p w14:paraId="1B4BA5C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6.2.</w:t>
      </w:r>
      <w:r w:rsidRPr="00ED1A4B">
        <w:rPr>
          <w:rFonts w:ascii="Times New Roman" w:hAnsi="Times New Roman"/>
          <w:sz w:val="24"/>
          <w:szCs w:val="24"/>
        </w:rPr>
        <w:tab/>
        <w:t xml:space="preserve">Prekės gali būti perkamos pagal Pirkėjo poreikį, išreikštą Pardavėjui teikiamuose atskiruose Užsakymuose, kuriuose nurodoma konkreti Prekių apimtis (kiekis) ir kiti Sutarties SD nurodyti duomenys. </w:t>
      </w:r>
    </w:p>
    <w:p w14:paraId="40242EB8"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lastRenderedPageBreak/>
        <w:t>6.3.</w:t>
      </w:r>
      <w:r w:rsidRPr="00ED1A4B">
        <w:rPr>
          <w:rFonts w:ascii="Times New Roman" w:hAnsi="Times New Roman"/>
          <w:sz w:val="24"/>
          <w:szCs w:val="24"/>
        </w:rPr>
        <w:tab/>
        <w:t>Pirkėjas pateikia Užsakymą Pardavėjui Sutarties SD numatytais terminais ir tvarka (jei Prekės perkamos pagal Užsakymą). Sutarties galiojimo laikotarpiu Pardavėjas negali atsisakyti vykdyti Pirkėjo pateiktą Užsakymą arba vienašališkai jį keisti ir (ar) atšaukti.</w:t>
      </w:r>
    </w:p>
    <w:p w14:paraId="472117B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6.4.</w:t>
      </w:r>
      <w:r w:rsidRPr="00ED1A4B">
        <w:rPr>
          <w:rFonts w:ascii="Times New Roman" w:hAnsi="Times New Roman"/>
          <w:sz w:val="24"/>
          <w:szCs w:val="24"/>
        </w:rPr>
        <w:tab/>
        <w:t>Pirkėjas turi teisę keisti (tikslinti) ir (ar) atšaukti Pardavėjui pateiktą Užsakymą iki Sutarties SD nustatyto termino ir (ar) kito Šalių suderinto termino. Užsakymas gali būti keičiamas (tikslinamas) ir (ar) atšaukiamas tokia pačia Sutarties SD nustatyta tvarka (būdu), kokia buvo pateiktas. Šiuo atveju Šalys susitaria, kad Pardavėjas nepatiria jokių papildomų išlaidų ir Pirkėjas tokių išlaidų ir (ar) kitų sumų Pardavėjui neturi pareigos atlyginti ir (ar) sumokėti. Sutarties SD Šalys gali susitarti ir kitą Užsakymo keitimo (tikslinimo) ir (ar) atšaukimo tvarką.</w:t>
      </w:r>
    </w:p>
    <w:p w14:paraId="5B98B82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6.5.</w:t>
      </w:r>
      <w:r w:rsidRPr="00ED1A4B">
        <w:rPr>
          <w:rFonts w:ascii="Times New Roman" w:hAnsi="Times New Roman"/>
          <w:sz w:val="24"/>
          <w:szCs w:val="24"/>
        </w:rPr>
        <w:tab/>
        <w:t xml:space="preserve">Pardavėjas privalo vykdyti Užsakymą Sutarties SD nustatyta tvarka ir terminais. Pardavėjas, gavęs Užsakymą, privalo nedelsiant informuoti Pirkėją apie bet kokias aplinkybes, kurios trukdo ar gali trukdyti Sutartyje nustatytais terminais bei tvarka tinkamai įvykdyti Užsakymą. </w:t>
      </w:r>
    </w:p>
    <w:p w14:paraId="0CDC973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7.</w:t>
      </w:r>
      <w:r w:rsidRPr="00ED1A4B">
        <w:rPr>
          <w:rFonts w:ascii="Times New Roman" w:hAnsi="Times New Roman"/>
          <w:sz w:val="24"/>
          <w:szCs w:val="24"/>
        </w:rPr>
        <w:tab/>
        <w:t>Prekių perdavimo terminai ir vieta</w:t>
      </w:r>
    </w:p>
    <w:p w14:paraId="05A2E36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7.1.</w:t>
      </w:r>
      <w:r w:rsidRPr="00ED1A4B">
        <w:rPr>
          <w:rFonts w:ascii="Times New Roman" w:hAnsi="Times New Roman"/>
          <w:sz w:val="24"/>
          <w:szCs w:val="24"/>
        </w:rPr>
        <w:tab/>
        <w:t xml:space="preserve">Pardavėjas įsipareigoja Pirkėjui perduoti Prekes Techninėje specifikacijoje ir (ar) Sutarties SD nustatytais terminais ir joje nurodytoje vietoje. </w:t>
      </w:r>
    </w:p>
    <w:p w14:paraId="54FB34B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7.2.</w:t>
      </w:r>
      <w:r w:rsidRPr="00ED1A4B">
        <w:rPr>
          <w:rFonts w:ascii="Times New Roman" w:hAnsi="Times New Roman"/>
          <w:sz w:val="24"/>
          <w:szCs w:val="24"/>
        </w:rPr>
        <w:tab/>
        <w:t>Rašytiniu Šalių sutarimu Prekių pristatymo terminas gali būti keičiamas, jeigu: (1) Pirkėjas nevykdo ar netinkamai vykdo savo įsipareigojimus pagal Sutartį ir todėl Pardavėjas negali perduoti Prekių; ar (2) valstybės ar savivaldos institucijų veiksmai trukdo Pardavėjui laiku perduoti Prekes.</w:t>
      </w:r>
    </w:p>
    <w:p w14:paraId="44216CA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7.3.</w:t>
      </w:r>
      <w:r w:rsidRPr="00ED1A4B">
        <w:rPr>
          <w:rFonts w:ascii="Times New Roman" w:hAnsi="Times New Roman"/>
          <w:sz w:val="24"/>
          <w:szCs w:val="24"/>
        </w:rPr>
        <w:tab/>
        <w:t>Šalys įsipareigoja nedelsiant raštu informuoti kitą Šalį apie Sutarties BD 7.2 punkte nurodytų aplinkybių atsiradimą. Tokiu atveju Prekių perdavimo terminai gali būti keičiami (pratęsiami) ne ilgiau nei tęsiasi minėtame punkte nurodytos aplinkybės.</w:t>
      </w:r>
    </w:p>
    <w:p w14:paraId="515304C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8.</w:t>
      </w:r>
      <w:r w:rsidRPr="00ED1A4B">
        <w:rPr>
          <w:rFonts w:ascii="Times New Roman" w:hAnsi="Times New Roman"/>
          <w:sz w:val="24"/>
          <w:szCs w:val="24"/>
        </w:rPr>
        <w:tab/>
        <w:t>Prekių perdavimas–priėmimas</w:t>
      </w:r>
    </w:p>
    <w:p w14:paraId="78EB67F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8.1.</w:t>
      </w:r>
      <w:r w:rsidRPr="00ED1A4B">
        <w:rPr>
          <w:rFonts w:ascii="Times New Roman" w:hAnsi="Times New Roman"/>
          <w:sz w:val="24"/>
          <w:szCs w:val="24"/>
        </w:rPr>
        <w:tab/>
        <w:t>Prekių perdavimas fiksuojamas vienu iš Sutarties SD Šalių pasirinktu būdu: Važtaraščio arba Akto pasirašymu Prekių perdavimo-priėmimo metu, nurodytų dokumentų priėmimu „E. Sąskaita“ informacinėje sistemoje Sutarties BD ir (ar) Sutarties SD nustatytais terminais ir tvarka, taip pat Pirkėjo atstovui pasirašant priėmimo dokumentą Prekes pristačiusio kurjerio elektroninėje laikmenoje.</w:t>
      </w:r>
    </w:p>
    <w:p w14:paraId="7A012DFF"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8.2.</w:t>
      </w:r>
      <w:r w:rsidRPr="00ED1A4B">
        <w:rPr>
          <w:rFonts w:ascii="Times New Roman" w:hAnsi="Times New Roman"/>
          <w:sz w:val="24"/>
          <w:szCs w:val="24"/>
        </w:rPr>
        <w:tab/>
        <w:t>Pirkėjas, pasirašydamas Važtaraštį, Aktą , patvirtina, kad Prekės perduotos Pirkėjui tinkamai (nėra akivaizdžių trūkumų) ir laiku, tačiau tai neatleidžia Pardavėjo nuo atsakomybės dėl vėliau paaiškėjusių trūkumų, nors Prekės Pirkėjo buvo priimtos.</w:t>
      </w:r>
    </w:p>
    <w:p w14:paraId="1A4E8EC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8.3.</w:t>
      </w:r>
      <w:r w:rsidRPr="00ED1A4B">
        <w:rPr>
          <w:rFonts w:ascii="Times New Roman" w:hAnsi="Times New Roman"/>
          <w:sz w:val="24"/>
          <w:szCs w:val="24"/>
        </w:rPr>
        <w:tab/>
        <w:t>Jei Prekių perdavimo–priėmimo metu nustatoma, kad, Prekės ar jų pakuotė neatitinka Sutartyje ir (arba) teisės aktuose nustatytų reikalavimų, Pirkėjas turi teisę atsisakyti pasirašyti bet kurį iš Sutarties BD 8.1 punkte nurodytų dokumentų ir atsisakyti priimti Prekes raštu nurodant atmetimo argumentus.</w:t>
      </w:r>
    </w:p>
    <w:p w14:paraId="52C8BEA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8.4.</w:t>
      </w:r>
      <w:r w:rsidRPr="00ED1A4B">
        <w:rPr>
          <w:rFonts w:ascii="Times New Roman" w:hAnsi="Times New Roman"/>
          <w:sz w:val="24"/>
          <w:szCs w:val="24"/>
        </w:rPr>
        <w:tab/>
        <w:t>Tais atvejais, kai pagal Sutartį Pardavėjas perduodamas Prekes turi jas sumontuoti, suinstaliuoti ar atlikti kitus su Prekių perdavimo ir pardavimu susijusius darbus ir (ar) turi suteikti paslaugas, Prekės perduodamos kartu su atliktais darbais ir (ar) suteiktomis paslaugomis tą pačią dieną po visų su Prekių tiekimu susijusių darbų/paslaugų tinkamo atlikimo Sutarties SD nustatyta tvarka.</w:t>
      </w:r>
    </w:p>
    <w:p w14:paraId="7A474D1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w:t>
      </w:r>
      <w:r w:rsidRPr="00ED1A4B">
        <w:rPr>
          <w:rFonts w:ascii="Times New Roman" w:hAnsi="Times New Roman"/>
          <w:sz w:val="24"/>
          <w:szCs w:val="24"/>
        </w:rPr>
        <w:tab/>
        <w:t>Kitos Šalių teisės ir pareigos</w:t>
      </w:r>
    </w:p>
    <w:p w14:paraId="1C6509D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lastRenderedPageBreak/>
        <w:t>9.1.</w:t>
      </w:r>
      <w:r w:rsidRPr="00ED1A4B">
        <w:rPr>
          <w:rFonts w:ascii="Times New Roman" w:hAnsi="Times New Roman"/>
          <w:sz w:val="24"/>
          <w:szCs w:val="24"/>
        </w:rPr>
        <w:tab/>
        <w:t>Pirkėjas įsipareigoja:</w:t>
      </w:r>
    </w:p>
    <w:p w14:paraId="6B37C756"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9.1.1.</w:t>
      </w:r>
      <w:r w:rsidRPr="00ED1A4B">
        <w:rPr>
          <w:rFonts w:ascii="Times New Roman" w:hAnsi="Times New Roman"/>
          <w:sz w:val="24"/>
          <w:szCs w:val="24"/>
        </w:rPr>
        <w:tab/>
        <w:t>Pardavėjui tinkamai įvykdžius sutartinius įsipareigojimus, priimti Sutartyje nustatyta tvarka ir terminais tinkamai perduotas Prekes ir sumokėti Prekių kainą;</w:t>
      </w:r>
    </w:p>
    <w:p w14:paraId="55E7119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9.1.2.</w:t>
      </w:r>
      <w:r w:rsidRPr="00ED1A4B">
        <w:rPr>
          <w:rFonts w:ascii="Times New Roman" w:hAnsi="Times New Roman"/>
          <w:sz w:val="24"/>
          <w:szCs w:val="24"/>
        </w:rPr>
        <w:tab/>
        <w:t>Suteikti reikiamus įgaliojimus Pardavėjui veikti Pirkėjo vardu (jei tokie įgaliojimai yra reikalingi Sutarties vykdymui);</w:t>
      </w:r>
    </w:p>
    <w:p w14:paraId="1C9AEF0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9.2.</w:t>
      </w:r>
      <w:r w:rsidRPr="00ED1A4B">
        <w:rPr>
          <w:rFonts w:ascii="Times New Roman" w:hAnsi="Times New Roman"/>
          <w:sz w:val="24"/>
          <w:szCs w:val="24"/>
        </w:rPr>
        <w:tab/>
        <w:t>Pirkėjas turi teisę:</w:t>
      </w:r>
    </w:p>
    <w:p w14:paraId="7ED0AE3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9.2.1.</w:t>
      </w:r>
      <w:r w:rsidRPr="00ED1A4B">
        <w:rPr>
          <w:rFonts w:ascii="Times New Roman" w:hAnsi="Times New Roman"/>
          <w:sz w:val="24"/>
          <w:szCs w:val="24"/>
        </w:rPr>
        <w:tab/>
        <w:t xml:space="preserve">Be atskiro pranešimo atlikti bet kokius patikrinimus, kurie Pirkėjui atrodo reikalingi, kilus įtarimui, kad Pardavėjas nesugebės laiku pateikti Prekių ar Prekės neatitinka Sutarties ir (ar) teisės aktuose nustatytų reikalavimų, įsipareigojimai vykdomi neprofesionaliai (taikoma, kai Pardavėjas pagal Sutartį turi suteikti paslaugas ir (ar) atlikti darbus); </w:t>
      </w:r>
    </w:p>
    <w:p w14:paraId="26B8698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9.2.2.</w:t>
      </w:r>
      <w:r w:rsidRPr="00ED1A4B">
        <w:rPr>
          <w:rFonts w:ascii="Times New Roman" w:hAnsi="Times New Roman"/>
          <w:sz w:val="24"/>
          <w:szCs w:val="24"/>
        </w:rPr>
        <w:tab/>
        <w:t>Raštu reikalauti Pardavėjo, t. y. jo personalo ar kito Pardavėjo pareigas vykdančio asmens pakeitimo, jei mano, kad šis asmuo nevykdo ar netinkamai vykdo įsipareigojimus pagal Sutartį ir (ar) teisės aktus ar yra pagrindo manyti, kad minėti įsipareigojimai ateityje nebus vykdomi;</w:t>
      </w:r>
    </w:p>
    <w:p w14:paraId="0BB5D33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9.2.3.</w:t>
      </w:r>
      <w:r w:rsidRPr="00ED1A4B">
        <w:rPr>
          <w:rFonts w:ascii="Times New Roman" w:hAnsi="Times New Roman"/>
          <w:sz w:val="24"/>
          <w:szCs w:val="24"/>
        </w:rPr>
        <w:tab/>
        <w:t>Atsisakyti Prekių, jei jos tapo nebereikalingos, ir atsisakyti priimti tas Prekes, kurių Pirkėjas neužsakė.</w:t>
      </w:r>
    </w:p>
    <w:p w14:paraId="59739C2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w:t>
      </w:r>
      <w:r w:rsidRPr="00ED1A4B">
        <w:rPr>
          <w:rFonts w:ascii="Times New Roman" w:hAnsi="Times New Roman"/>
          <w:sz w:val="24"/>
          <w:szCs w:val="24"/>
        </w:rPr>
        <w:tab/>
        <w:t>Pardavėjas įsipareigoja:</w:t>
      </w:r>
    </w:p>
    <w:p w14:paraId="433B259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9.3.1.</w:t>
      </w:r>
      <w:r w:rsidRPr="00ED1A4B">
        <w:rPr>
          <w:rFonts w:ascii="Times New Roman" w:hAnsi="Times New Roman"/>
          <w:sz w:val="24"/>
          <w:szCs w:val="24"/>
        </w:rPr>
        <w:tab/>
        <w:t>Tinkamai ir sąžiningai vykdyti Sutartį, atsižvelgti į Sutarties vykdymo metu Pirkėjo pateiktas pastabas, papildomą informaciją;</w:t>
      </w:r>
    </w:p>
    <w:p w14:paraId="4F1EEBE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9.3.2.</w:t>
      </w:r>
      <w:r w:rsidRPr="00ED1A4B">
        <w:rPr>
          <w:rFonts w:ascii="Times New Roman" w:hAnsi="Times New Roman"/>
          <w:sz w:val="24"/>
          <w:szCs w:val="24"/>
        </w:rPr>
        <w:tab/>
        <w:t xml:space="preserve">Pateikti visus dokumentus, numatytus Techninėje specifikacijoje, taip pat, Pirkėjo reikalavimu, pateikti visą informaciją ir dokumentaciją, susijusią su Prekėmis ir Sutartyje nurodytų reikalavimų laikymųsi, konsultuoti Pirkėją visais su Prekėmis ir Sutarties vykdymu susijusiais klausimais; </w:t>
      </w:r>
    </w:p>
    <w:p w14:paraId="704BC32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9.3.3.</w:t>
      </w:r>
      <w:r w:rsidRPr="00ED1A4B">
        <w:rPr>
          <w:rFonts w:ascii="Times New Roman" w:hAnsi="Times New Roman"/>
          <w:sz w:val="24"/>
          <w:szCs w:val="24"/>
        </w:rPr>
        <w:tab/>
        <w:t>Užtikrinti, kad Prekes perduotų ir Sutartį vykdytų asmenys, turintys Prekių perdavimui ir Sutarties vykdymui reikalingą kvalifikaciją ir patirtį, atitinkančią Sutartyje nurodytus reikalavimus (įskaitant, Subtiekėjus);</w:t>
      </w:r>
    </w:p>
    <w:p w14:paraId="258B3DD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9.3.4.</w:t>
      </w:r>
      <w:r w:rsidRPr="00ED1A4B">
        <w:rPr>
          <w:rFonts w:ascii="Times New Roman" w:hAnsi="Times New Roman"/>
          <w:sz w:val="24"/>
          <w:szCs w:val="24"/>
        </w:rPr>
        <w:tab/>
        <w:t>Nedelsiant informuoti Pirkėją apie bet kokias aplinkybes, kurios trukdo ar gali sutrukdyti Pardavėjui perduoti Prekes Sutartyje nustatytais terminais bei tvarka, ir (ar) trukdo ar gali sutrukdyti vykdyti kitus sutartinius įsipareigojimus;</w:t>
      </w:r>
    </w:p>
    <w:p w14:paraId="69CF0B5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9.3.5.</w:t>
      </w:r>
      <w:r w:rsidRPr="00ED1A4B">
        <w:rPr>
          <w:rFonts w:ascii="Times New Roman" w:hAnsi="Times New Roman"/>
          <w:sz w:val="24"/>
          <w:szCs w:val="24"/>
        </w:rPr>
        <w:tab/>
        <w:t>Savo sąskaita apsaugoti Pirkėją nuo bet kokių pretenzijų, nuostolių, atsirandančių dėl Pardavėjo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6F2B39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9.3.6.</w:t>
      </w:r>
      <w:r w:rsidRPr="00ED1A4B">
        <w:rPr>
          <w:rFonts w:ascii="Times New Roman" w:hAnsi="Times New Roman"/>
          <w:sz w:val="24"/>
          <w:szCs w:val="24"/>
        </w:rPr>
        <w:tab/>
        <w:t>Pasibaigus Sutarties galiojimo terminui, Pirkėjui paprašius raštu, grąžinti visus iš Pirkėjo gautus, Sutarčiai vykdyti reikalingus dokumentus, jeigu tokie buvo perduoti;</w:t>
      </w:r>
    </w:p>
    <w:p w14:paraId="67E171EA"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9.3.7.</w:t>
      </w:r>
      <w:r w:rsidRPr="00ED1A4B">
        <w:rPr>
          <w:rFonts w:ascii="Times New Roman" w:hAnsi="Times New Roman"/>
          <w:sz w:val="24"/>
          <w:szCs w:val="24"/>
        </w:rPr>
        <w:tab/>
        <w:t>Tinkamai vykdyti kitus įsipareigojimus, numatytus Sutartyje ir teisės aktuose, bei užtikrinti, jog visų Sutartyje ir (ar) teisės aktuose nustatytų įsipareigojimų laikytųsi Pardavėjo personalas bei kiti asmenys už kurių veiksmus atsako Pardavėjas.</w:t>
      </w:r>
    </w:p>
    <w:p w14:paraId="4EDBFCB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9.3.8.</w:t>
      </w:r>
      <w:r w:rsidRPr="00ED1A4B">
        <w:rPr>
          <w:rFonts w:ascii="Times New Roman" w:hAnsi="Times New Roman"/>
          <w:sz w:val="24"/>
          <w:szCs w:val="24"/>
        </w:rPr>
        <w:tab/>
        <w:t xml:space="preserve">    Tuo atveju, jeigu Pirkimo dokumentuose buvo keliamas reikalavimas dėl minimalaus Pardavėjo darbuotojų darbo užmokesčio, mokėti ne mažesnį darbo užmokestį nei buvo nurodyta Pardavėjo Pasiūlyme, taip pat atlikti darbo užmokesčio perskaičiavimą, didėjant Lietuvos Respublikoje nustatytai minimaliai mėnesinei algai (MMA). Pardavėjas pagal Pirkėjo </w:t>
      </w:r>
      <w:r w:rsidRPr="00ED1A4B">
        <w:rPr>
          <w:rFonts w:ascii="Times New Roman" w:hAnsi="Times New Roman"/>
          <w:sz w:val="24"/>
          <w:szCs w:val="24"/>
        </w:rPr>
        <w:lastRenderedPageBreak/>
        <w:t>reikalavimą privalo pateikti dokumentus, patvirtinančius šiame punkte įtvirtintų įsipareigojimų vykdymą.</w:t>
      </w:r>
    </w:p>
    <w:p w14:paraId="687AE918" w14:textId="77777777" w:rsidR="006A4DB4" w:rsidRPr="00ED1A4B" w:rsidRDefault="006A4DB4" w:rsidP="00CC238C">
      <w:pPr>
        <w:spacing w:before="60" w:after="60" w:line="240" w:lineRule="auto"/>
        <w:ind w:left="792"/>
        <w:jc w:val="both"/>
        <w:rPr>
          <w:rFonts w:ascii="Times New Roman" w:hAnsi="Times New Roman"/>
          <w:sz w:val="24"/>
          <w:szCs w:val="24"/>
        </w:rPr>
      </w:pPr>
    </w:p>
    <w:p w14:paraId="4E4D3E2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9.4.</w:t>
      </w:r>
      <w:r w:rsidRPr="00ED1A4B">
        <w:rPr>
          <w:rFonts w:ascii="Times New Roman" w:hAnsi="Times New Roman"/>
          <w:sz w:val="24"/>
          <w:szCs w:val="24"/>
        </w:rPr>
        <w:tab/>
        <w:t>Pardavėjas turi teisę:</w:t>
      </w:r>
    </w:p>
    <w:p w14:paraId="0455F806"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9.4.1.</w:t>
      </w:r>
      <w:r w:rsidRPr="00ED1A4B">
        <w:rPr>
          <w:rFonts w:ascii="Times New Roman" w:hAnsi="Times New Roman"/>
          <w:sz w:val="24"/>
          <w:szCs w:val="24"/>
        </w:rPr>
        <w:tab/>
        <w:t>Prašyti Pirkėjo, jog jis suteiktų informaciją ir (ar) dokumentus, kurie reikalingi vykdant Sutartį ir kurių pateikimas buvo numatytas Pirkimo dokumentuose ar Sutartyje;</w:t>
      </w:r>
    </w:p>
    <w:p w14:paraId="7118A4D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9.4.2.</w:t>
      </w:r>
      <w:r w:rsidRPr="00ED1A4B">
        <w:rPr>
          <w:rFonts w:ascii="Times New Roman" w:hAnsi="Times New Roman"/>
          <w:sz w:val="24"/>
          <w:szCs w:val="24"/>
        </w:rPr>
        <w:tab/>
        <w:t>Reikalauti, jog Pirkėjas priimtų Sutarties ir (ar) teisės aktų reikalavimus atitinkančias, tinkamai ir laiku pristatytas Prekes.</w:t>
      </w:r>
    </w:p>
    <w:p w14:paraId="5978C1D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10.</w:t>
      </w:r>
      <w:r w:rsidRPr="00ED1A4B">
        <w:rPr>
          <w:rFonts w:ascii="Times New Roman" w:hAnsi="Times New Roman"/>
          <w:sz w:val="24"/>
          <w:szCs w:val="24"/>
        </w:rPr>
        <w:tab/>
        <w:t>Pareiškimai ir garantijos</w:t>
      </w:r>
    </w:p>
    <w:p w14:paraId="08B0568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10.1.</w:t>
      </w:r>
      <w:r w:rsidRPr="00ED1A4B">
        <w:rPr>
          <w:rFonts w:ascii="Times New Roman" w:hAnsi="Times New Roman"/>
          <w:sz w:val="24"/>
          <w:szCs w:val="24"/>
        </w:rPr>
        <w:tab/>
        <w:t>Kiekviena Šalis pareiškia ir garantuoja, kad:</w:t>
      </w:r>
    </w:p>
    <w:p w14:paraId="6FF5411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10.1.1.</w:t>
      </w:r>
      <w:r w:rsidRPr="00ED1A4B">
        <w:rPr>
          <w:rFonts w:ascii="Times New Roman" w:hAnsi="Times New Roman"/>
          <w:sz w:val="24"/>
          <w:szCs w:val="24"/>
        </w:rPr>
        <w:tab/>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Sutartį ir tinkamai vykdyti joje numatytus įsipareigojimus. Pasiūlymo pateikimo dieną Šalims Sutarties, įskaitant visus Pirkimo dokumentus, sąlygos yra aiškios ir nedviprasmiškos bei pakankamos tam, kad būtų tinkamai įvykdyti visi Sutartyje numatyti įsipareigojimai;</w:t>
      </w:r>
    </w:p>
    <w:p w14:paraId="2ECE7EA6"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10.1.2.</w:t>
      </w:r>
      <w:r w:rsidRPr="00ED1A4B">
        <w:rPr>
          <w:rFonts w:ascii="Times New Roman" w:hAnsi="Times New Roman"/>
          <w:sz w:val="24"/>
          <w:szCs w:val="24"/>
        </w:rPr>
        <w:tab/>
        <w:t>Yra tinkamai gauti ir galioja visi Šalies organų, valstybės institucijų ar kiti leidimai, sutikimai ir pritarimai, reikalingi šiai Sutarčiai sudaryti bei pagal ją prisiimtiems įsipareigojimams vykdyti;</w:t>
      </w:r>
    </w:p>
    <w:p w14:paraId="42DD6CD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10.1.3.</w:t>
      </w:r>
      <w:r w:rsidRPr="00ED1A4B">
        <w:rPr>
          <w:rFonts w:ascii="Times New Roman" w:hAnsi="Times New Roman"/>
          <w:sz w:val="24"/>
          <w:szCs w:val="24"/>
        </w:rPr>
        <w:tab/>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3A43E7B"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10.1.4.</w:t>
      </w:r>
      <w:r w:rsidRPr="00ED1A4B">
        <w:rPr>
          <w:rFonts w:ascii="Times New Roman" w:hAnsi="Times New Roman"/>
          <w:sz w:val="24"/>
          <w:szCs w:val="24"/>
        </w:rPr>
        <w:tab/>
        <w:t>Nėra gresiančių ar nėra 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0EFDC32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 xml:space="preserve">10.2. Pirkėjas pareiškia, kad yra įdiegęs Kokybės, aplinkos apsaugos ir informacijos saugumo vadybos sistemas pagal LST EN ISO 9001:2015, LST EN ISO 14001:2015 ir LST EN ISO/IEC 27001:2017 standartų reikalavimus, todėl Pardavėjas ir jo partneriai ir/ar subtiekėjai turi laikytis visų nustatytų reikalavimų. Išsami informacija pateikta tinklapyje www.kratc.lt .         </w:t>
      </w:r>
    </w:p>
    <w:p w14:paraId="3833D00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w:t>
      </w:r>
      <w:r w:rsidRPr="00ED1A4B">
        <w:rPr>
          <w:rFonts w:ascii="Times New Roman" w:hAnsi="Times New Roman"/>
          <w:sz w:val="24"/>
          <w:szCs w:val="24"/>
        </w:rPr>
        <w:tab/>
        <w:t>Sutarties įvykdymo užtikrinimas</w:t>
      </w:r>
    </w:p>
    <w:p w14:paraId="36BFC2B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11.1.</w:t>
      </w:r>
      <w:r w:rsidRPr="00ED1A4B">
        <w:rPr>
          <w:rFonts w:ascii="Times New Roman" w:hAnsi="Times New Roman"/>
          <w:sz w:val="24"/>
          <w:szCs w:val="24"/>
        </w:rPr>
        <w:tab/>
        <w:t>Sutarties BD 11 dalies nuostatos taikomos tuomet, jei Sutarties SD ir (ar) Pirkimo sąlygose numatyta, kad Sutarties įvykdymas turi būti užtikrintas atitinkamu prievolės įvykdymo užtikrinimo būdu.</w:t>
      </w:r>
    </w:p>
    <w:p w14:paraId="759D556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11.2.</w:t>
      </w:r>
      <w:r w:rsidRPr="00ED1A4B">
        <w:rPr>
          <w:rFonts w:ascii="Times New Roman" w:hAnsi="Times New Roman"/>
          <w:sz w:val="24"/>
          <w:szCs w:val="24"/>
        </w:rPr>
        <w:tab/>
        <w:t xml:space="preserve">Pardavėjas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Sutarties įvykdymo užtikrinimas turi būti pateiktas eurais, jei Sutarties SD nenustato kitaip. Jei Pardavėjas </w:t>
      </w:r>
      <w:r w:rsidRPr="00ED1A4B">
        <w:rPr>
          <w:rFonts w:ascii="Times New Roman" w:hAnsi="Times New Roman"/>
          <w:sz w:val="24"/>
          <w:szCs w:val="24"/>
        </w:rPr>
        <w:lastRenderedPageBreak/>
        <w:t>per šiame punkte nustatytą terminą nepateikia nustatyto Sutarties įvykdymo užtikrinimo, laikoma, kad jis atsisakė pasirašyti Sutartį.</w:t>
      </w:r>
    </w:p>
    <w:p w14:paraId="2FE1F40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11.3.</w:t>
      </w:r>
      <w:r w:rsidRPr="00ED1A4B">
        <w:rPr>
          <w:rFonts w:ascii="Times New Roman" w:hAnsi="Times New Roman"/>
          <w:sz w:val="24"/>
          <w:szCs w:val="24"/>
        </w:rPr>
        <w:tab/>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Pardavėjas ir (ar) minėtą užtikrinimą išdavęs subjektas neturi teisės reikalauti, jog Pirkėjas pagrįstų savo reikalavimą, t. y. Pirkėjas rašytiniame reikalavime tik nurodo kokių sutartinių įsipareigojimų Pardavėjas neįvykdė ar juos įvykdė netinkamai ir jokie papildomi įrodymai nėra pateikiami. Pirkėjas neįsipareigoja įrodyti realiai patirtų nuostolių ir Pardavėjas pateikdamas Sutarties įvykdymo užtikrinimą pareiškia ir garantuoja, jog Sutarties įvykdymo užtikrinimo suma, nurodyta Sutarties SD, laikytina minimaliais Pirkėjo nuostoliais, kurių atskirai nereikia įrodinėti.  </w:t>
      </w:r>
    </w:p>
    <w:p w14:paraId="0A5AD55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11.4.</w:t>
      </w:r>
      <w:r w:rsidRPr="00ED1A4B">
        <w:rPr>
          <w:rFonts w:ascii="Times New Roman" w:hAnsi="Times New Roman"/>
          <w:sz w:val="24"/>
          <w:szCs w:val="24"/>
        </w:rPr>
        <w:tab/>
        <w:t xml:space="preserve">Sutarties įvykdymo užtikrinimas turi galioti visą Sutarties galiojimo laikotarpį, jeigu Sutarties SD sąlygose nenurodyta kitaip. </w:t>
      </w:r>
    </w:p>
    <w:p w14:paraId="59B7DBB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11.5.</w:t>
      </w:r>
      <w:r w:rsidRPr="00ED1A4B">
        <w:rPr>
          <w:rFonts w:ascii="Times New Roman" w:hAnsi="Times New Roman"/>
          <w:sz w:val="24"/>
          <w:szCs w:val="24"/>
        </w:rPr>
        <w:tab/>
        <w:t>Pirkėjas turi teisę prašyti Pardavėjo, jog prieš pateikiant Sutarties įvykdymo užtikrinimą (banko garantiją), Pirkėjas galėtų įvertinti ir patvirtinti, kad Pardavėjo siūlomą ir šiame punkte minėtą Sutarties įvykdymo užtikrinimą Pirkėjas sutinka priimti. Jei minėtas Sutarties įvykdymo užtikrinimas neatitinka Sutartyje keliamų reikalavimų, Pirkėjas turi teisę jo nepriimti ir (ar) laikyti jį negaliojančiu, ir (ar) kreiptis į Pardavėją dėl naujo užtikrinimo pateikimo Pirkėjui, o Pardavėjas privalo tokį užtikrinimą pateikti ne vėliau, kaip per 14 (keturiolika) kalendorinių dienų. Pardavėjui laiku nepateikus naujo šiame punkte minėto Sutarties įvykdymo užtikrinimo, Pirkėjas turi teisę pareikšti reikalavimą pagal turimą užtikrinimą ir (ar) sulaikyti mokėjimus Pardavėjui (atitinkame Sutarties įvykdymo užtikrinime nurodytai sumai). Tokiu atveju sulaikytos sumos Pardavėjui bus išmokėtos ne anksčiau, nei bus pateiktas naujas Sutarties įvykdymo užtikrinimas (arba kitaip išnyks įsipareigojimas jį pateikti).</w:t>
      </w:r>
    </w:p>
    <w:p w14:paraId="7D7535F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11.6.</w:t>
      </w:r>
      <w:r w:rsidRPr="00ED1A4B">
        <w:rPr>
          <w:rFonts w:ascii="Times New Roman" w:hAnsi="Times New Roman"/>
          <w:sz w:val="24"/>
          <w:szCs w:val="24"/>
        </w:rPr>
        <w:tab/>
        <w:t>Pirkėjas grąžina Pardavėjui Sutarties įvykdymo užtikrinimą (banko garantiją arba užstatą) ne vėliau kaip per 30 (trisdešimt) kalendorinių dienų (jei Sutarties SD ar Pirkimo dokumentuose nenurodytas kitas terminas) nuo tinkamo Pardavėjo Sutartimi prisiimtų įsipareigojimų įvykdymo dienos. Šis Sutarties punktas nėra taikomas tuo atveju, jeigu šiame skyriuje nustatyta tvarka pateikiama kvalifikuotu elektroniniu parašu patvirtinta banko garantija.</w:t>
      </w:r>
    </w:p>
    <w:p w14:paraId="14A495A2" w14:textId="77777777" w:rsidR="006A4DB4" w:rsidRPr="00ED1A4B" w:rsidRDefault="006A4DB4" w:rsidP="00CC238C">
      <w:pPr>
        <w:spacing w:before="60" w:after="60" w:line="240" w:lineRule="auto"/>
        <w:ind w:left="792"/>
        <w:jc w:val="both"/>
        <w:rPr>
          <w:rFonts w:ascii="Times New Roman" w:hAnsi="Times New Roman"/>
          <w:sz w:val="24"/>
          <w:szCs w:val="24"/>
        </w:rPr>
      </w:pPr>
    </w:p>
    <w:p w14:paraId="090D2B3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12.</w:t>
      </w:r>
      <w:r w:rsidRPr="00ED1A4B">
        <w:rPr>
          <w:rFonts w:ascii="Times New Roman" w:hAnsi="Times New Roman"/>
          <w:sz w:val="24"/>
          <w:szCs w:val="24"/>
        </w:rPr>
        <w:tab/>
        <w:t>Draudimas</w:t>
      </w:r>
    </w:p>
    <w:p w14:paraId="593F9BC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12.1.</w:t>
      </w:r>
      <w:r w:rsidRPr="00ED1A4B">
        <w:rPr>
          <w:rFonts w:ascii="Times New Roman" w:hAnsi="Times New Roman"/>
          <w:sz w:val="24"/>
          <w:szCs w:val="24"/>
        </w:rPr>
        <w:tab/>
        <w:t>Sutarties BD 12 dalies nuostatos taikomos tuomet, jei Sutarties SD numatyta Pardavėjo pareiga būti apsidraudusiam nurodytu draudimu.</w:t>
      </w:r>
    </w:p>
    <w:p w14:paraId="7847B6A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12.2.</w:t>
      </w:r>
      <w:r w:rsidRPr="00ED1A4B">
        <w:rPr>
          <w:rFonts w:ascii="Times New Roman" w:hAnsi="Times New Roman"/>
          <w:sz w:val="24"/>
          <w:szCs w:val="24"/>
        </w:rPr>
        <w:tab/>
        <w:t xml:space="preserve">Pardavėjas iki Sutarties įsigaliojimo momento privalo apdrausti arba būti apdraudęs savo atsakomybę Sutarties SD nurodytu draudimu ne mažesne nei Sutarties SD nurodyta suma visam Sutarties galiojimo laikotarpiui bei ne vėliau, kaip per 10 (dešimt) kalendorinių dienų pateikti Pirkėjui tai patvirtinančią draudimo liudijimo (poliso) kopiją bei draudimo poliso apmokėjimą patvirtinantį dokumentą. </w:t>
      </w:r>
    </w:p>
    <w:p w14:paraId="7236CF3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12.3.</w:t>
      </w:r>
      <w:r w:rsidRPr="00ED1A4B">
        <w:rPr>
          <w:rFonts w:ascii="Times New Roman" w:hAnsi="Times New Roman"/>
          <w:sz w:val="24"/>
          <w:szCs w:val="24"/>
        </w:rPr>
        <w:tab/>
        <w:t xml:space="preserve">Jeigu Pardavėjas laiku nesudaro draudimo sutarties, jos nepratęsia arba nepateikia įrodymų apie jos sudarymą, pratęsimą ar galiojimą  Pirkėjas turi teisę sustabdyti Pardavėjui priklausančių sumų mokėjimą  iki Pardavėjas įvykdys visus savo įsipareigojimus, arba vienašališkai Sutarties BD nustatyta tvarka nutraukti Sutartį dėl esminio jos pažeidimo. </w:t>
      </w:r>
      <w:r w:rsidRPr="00ED1A4B">
        <w:rPr>
          <w:rFonts w:ascii="Times New Roman" w:hAnsi="Times New Roman"/>
          <w:sz w:val="24"/>
          <w:szCs w:val="24"/>
        </w:rPr>
        <w:lastRenderedPageBreak/>
        <w:t xml:space="preserve">Pardavėjas neturi teisės daryti jokių draudimo sutarčių sąlygų pakeitimų be išankstinio Pirkėjo sutikimo. </w:t>
      </w:r>
    </w:p>
    <w:p w14:paraId="3BB8C48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13.</w:t>
      </w:r>
      <w:r w:rsidRPr="00ED1A4B">
        <w:rPr>
          <w:rFonts w:ascii="Times New Roman" w:hAnsi="Times New Roman"/>
          <w:sz w:val="24"/>
          <w:szCs w:val="24"/>
        </w:rPr>
        <w:tab/>
        <w:t>Atsakomybė</w:t>
      </w:r>
    </w:p>
    <w:p w14:paraId="3A575A0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13.1.</w:t>
      </w:r>
      <w:r w:rsidRPr="00ED1A4B">
        <w:rPr>
          <w:rFonts w:ascii="Times New Roman" w:hAnsi="Times New Roman"/>
          <w:sz w:val="24"/>
          <w:szCs w:val="24"/>
        </w:rPr>
        <w:tab/>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4424F41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13.2.</w:t>
      </w:r>
      <w:r w:rsidRPr="00ED1A4B">
        <w:rPr>
          <w:rFonts w:ascii="Times New Roman" w:hAnsi="Times New Roman"/>
          <w:sz w:val="24"/>
          <w:szCs w:val="24"/>
        </w:rPr>
        <w:tab/>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14:paraId="58B3F4E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13.3.</w:t>
      </w:r>
      <w:r w:rsidRPr="00ED1A4B">
        <w:rPr>
          <w:rFonts w:ascii="Times New Roman" w:hAnsi="Times New Roman"/>
          <w:sz w:val="24"/>
          <w:szCs w:val="24"/>
        </w:rPr>
        <w:tab/>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kalendorines dienas. Tokiu atveju Pirkėjas atlygina Pardavėjui už iki to laiko tinkamai perduotas Prekes. Atsiradus Nenugalimos jėgos aplinkybėms Šalis privalo imtis visų pagrįstų priemonių galimai žalai sumažinti ir, kad jos turėtų kuo mažesnę įtaką Sutarties vykdymo terminams. Nenugalimos jėgos aplinkybėms išnykus, Šalis privalo nedelsiant atnaujinti įsipareigojimų vykdymą.</w:t>
      </w:r>
    </w:p>
    <w:p w14:paraId="0AC6719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13.4.</w:t>
      </w:r>
      <w:r w:rsidRPr="00ED1A4B">
        <w:rPr>
          <w:rFonts w:ascii="Times New Roman" w:hAnsi="Times New Roman"/>
          <w:sz w:val="24"/>
          <w:szCs w:val="24"/>
        </w:rPr>
        <w:tab/>
        <w:t>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7A00B8D8" w14:textId="77777777" w:rsidR="006A4DB4" w:rsidRPr="00ED1A4B" w:rsidRDefault="006A4DB4" w:rsidP="00CC238C">
      <w:pPr>
        <w:spacing w:before="60" w:after="60" w:line="240" w:lineRule="auto"/>
        <w:ind w:left="792"/>
        <w:jc w:val="both"/>
        <w:rPr>
          <w:rFonts w:ascii="Times New Roman" w:hAnsi="Times New Roman"/>
          <w:sz w:val="24"/>
          <w:szCs w:val="24"/>
        </w:rPr>
      </w:pPr>
    </w:p>
    <w:p w14:paraId="08C0348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14.</w:t>
      </w:r>
      <w:r w:rsidRPr="00ED1A4B">
        <w:rPr>
          <w:rFonts w:ascii="Times New Roman" w:hAnsi="Times New Roman"/>
          <w:sz w:val="24"/>
          <w:szCs w:val="24"/>
        </w:rPr>
        <w:tab/>
        <w:t>Konfidenciali informacija</w:t>
      </w:r>
    </w:p>
    <w:p w14:paraId="50AADA0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14.1.</w:t>
      </w:r>
      <w:r w:rsidRPr="00ED1A4B">
        <w:rPr>
          <w:rFonts w:ascii="Times New Roman" w:hAnsi="Times New Roman"/>
          <w:sz w:val="24"/>
          <w:szCs w:val="24"/>
        </w:rPr>
        <w:tab/>
        <w:t>Pardavėjas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457C36D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lastRenderedPageBreak/>
        <w:t>14.2.</w:t>
      </w:r>
      <w:r w:rsidRPr="00ED1A4B">
        <w:rPr>
          <w:rFonts w:ascii="Times New Roman" w:hAnsi="Times New Roman"/>
          <w:sz w:val="24"/>
          <w:szCs w:val="24"/>
        </w:rPr>
        <w:tab/>
        <w:t>Pardavėjas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Pardavėjas garantuoja, jog minėti asmenys Sutartyje nustatyta tvarka laikysis konfidencialumo įsipareigojimų.</w:t>
      </w:r>
    </w:p>
    <w:p w14:paraId="49506AD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14.3.</w:t>
      </w:r>
      <w:r w:rsidRPr="00ED1A4B">
        <w:rPr>
          <w:rFonts w:ascii="Times New Roman" w:hAnsi="Times New Roman"/>
          <w:sz w:val="24"/>
          <w:szCs w:val="24"/>
        </w:rPr>
        <w:tab/>
        <w:t>Pardavėjas, pažeidęs konfidencialumo įsipareigojimus, Pirkėjui moka 3.000,00 EUR (trijų tūkstančių eurų) baudą ir atlygina visus Pirkėjo patirtus nuostolius, kiek jų nepadengia numatyta bauda.</w:t>
      </w:r>
    </w:p>
    <w:p w14:paraId="2D205FD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15.</w:t>
      </w:r>
      <w:r w:rsidRPr="00ED1A4B">
        <w:rPr>
          <w:rFonts w:ascii="Times New Roman" w:hAnsi="Times New Roman"/>
          <w:sz w:val="24"/>
          <w:szCs w:val="24"/>
        </w:rPr>
        <w:tab/>
        <w:t>Asmens duomenų apsauga</w:t>
      </w:r>
    </w:p>
    <w:p w14:paraId="4E08FCB1" w14:textId="77777777" w:rsidR="006A4DB4" w:rsidRPr="00ED1A4B" w:rsidRDefault="006A4DB4" w:rsidP="00CC238C">
      <w:pPr>
        <w:spacing w:before="60" w:after="60" w:line="240" w:lineRule="auto"/>
        <w:ind w:left="792"/>
        <w:jc w:val="both"/>
        <w:rPr>
          <w:rFonts w:ascii="Times New Roman" w:hAnsi="Times New Roman"/>
          <w:sz w:val="24"/>
          <w:szCs w:val="24"/>
        </w:rPr>
      </w:pPr>
    </w:p>
    <w:p w14:paraId="49D2E06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15.1</w:t>
      </w:r>
      <w:r w:rsidRPr="00ED1A4B">
        <w:rPr>
          <w:rFonts w:ascii="Times New Roman" w:hAnsi="Times New Roman"/>
          <w:sz w:val="24"/>
          <w:szCs w:val="24"/>
        </w:rPr>
        <w:tab/>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39F6A70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15.2</w:t>
      </w:r>
      <w:r w:rsidRPr="00ED1A4B">
        <w:rPr>
          <w:rFonts w:ascii="Times New Roman" w:hAnsi="Times New Roman"/>
          <w:sz w:val="24"/>
          <w:szCs w:val="24"/>
        </w:rPr>
        <w:tab/>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4673984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15.3</w:t>
      </w:r>
      <w:r w:rsidRPr="00ED1A4B">
        <w:rPr>
          <w:rFonts w:ascii="Times New Roman" w:hAnsi="Times New Roman"/>
          <w:sz w:val="24"/>
          <w:szCs w:val="24"/>
        </w:rPr>
        <w:tab/>
        <w:t>Kiekviena Šalis privalo informuoti asmenis, kurių duomenys perduodami, apie jų teises ir šių teisių įgyvendinimo procedūras. Pardavėjas turi informuoti šiuos asmenis, kad Pirkėjas jų asmens duomenis tvarko Pirkėjo Informacijos saugumo politikoje, kuri viešai skelbiama Pirkėjo interneto svetainėje http://www.kratc.lt  numatyta tvarka.</w:t>
      </w:r>
    </w:p>
    <w:p w14:paraId="5BA6C878"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15.4</w:t>
      </w:r>
      <w:r w:rsidRPr="00ED1A4B">
        <w:rPr>
          <w:rFonts w:ascii="Times New Roman" w:hAnsi="Times New Roman"/>
          <w:sz w:val="24"/>
          <w:szCs w:val="24"/>
        </w:rPr>
        <w:tab/>
        <w:t>Sutarties BD 15.2 punkte nurodytus asmens duomenis kiekviena Šalis gali tvarkyti tik Sutarties BD 15.2 punkte nurodytu tikslu. Pasibaigus šiam tikslui, kiekviena Šalis privalo sunaikinti iš kitos Šalies ar tiesiogiai iš asmens duomenų subjektų gautus asmens duomenis.</w:t>
      </w:r>
    </w:p>
    <w:p w14:paraId="28657F28"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15.5</w:t>
      </w:r>
      <w:r w:rsidRPr="00ED1A4B">
        <w:rPr>
          <w:rFonts w:ascii="Times New Roman" w:hAnsi="Times New Roman"/>
          <w:sz w:val="24"/>
          <w:szCs w:val="24"/>
        </w:rPr>
        <w:tab/>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58CBFA0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15.6</w:t>
      </w:r>
      <w:r w:rsidRPr="00ED1A4B">
        <w:rPr>
          <w:rFonts w:ascii="Times New Roman" w:hAnsi="Times New Roman"/>
          <w:sz w:val="24"/>
          <w:szCs w:val="24"/>
        </w:rPr>
        <w:tab/>
        <w:t>Esant poreikiui, Šalys sudaro papildomą susitarimą dėl asmens duomenų tvarkymo. Papildomo susitarimo nuostatos nepaneigia šiame skyriuje išdėstytų Sutarties nuostatų.</w:t>
      </w:r>
    </w:p>
    <w:p w14:paraId="24437F83" w14:textId="77777777" w:rsidR="006A4DB4" w:rsidRPr="00ED1A4B" w:rsidRDefault="006A4DB4" w:rsidP="00CC238C">
      <w:pPr>
        <w:spacing w:before="60" w:after="60" w:line="240" w:lineRule="auto"/>
        <w:ind w:left="792"/>
        <w:jc w:val="both"/>
        <w:rPr>
          <w:rFonts w:ascii="Times New Roman" w:hAnsi="Times New Roman"/>
          <w:sz w:val="24"/>
          <w:szCs w:val="24"/>
        </w:rPr>
      </w:pPr>
    </w:p>
    <w:p w14:paraId="4C7F9B6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w:t>
      </w:r>
      <w:r w:rsidRPr="00ED1A4B">
        <w:rPr>
          <w:rFonts w:ascii="Times New Roman" w:hAnsi="Times New Roman"/>
          <w:sz w:val="24"/>
          <w:szCs w:val="24"/>
        </w:rPr>
        <w:tab/>
        <w:t>Sutarties galiojimas, nutraukimas ir jos keitimas</w:t>
      </w:r>
    </w:p>
    <w:p w14:paraId="567AB8C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Galiojimas</w:t>
      </w:r>
    </w:p>
    <w:p w14:paraId="3D109B9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16.1.</w:t>
      </w:r>
      <w:r w:rsidRPr="00ED1A4B">
        <w:rPr>
          <w:rFonts w:ascii="Times New Roman" w:hAnsi="Times New Roman"/>
          <w:sz w:val="24"/>
          <w:szCs w:val="24"/>
        </w:rPr>
        <w:tab/>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12EBBA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16.2.</w:t>
      </w:r>
      <w:r w:rsidRPr="00ED1A4B">
        <w:rPr>
          <w:rFonts w:ascii="Times New Roman" w:hAnsi="Times New Roman"/>
          <w:sz w:val="24"/>
          <w:szCs w:val="24"/>
        </w:rPr>
        <w:tab/>
        <w:t xml:space="preserve">Šios Sutarties vykdymas rašytiniu Šalių susitarimu gali būti sustabdytas laikotarpiui iki 6 (šešių) mėnesių, esant nenugalimos jėgos aplinkybėms, kaip jos suprantamos Lietuvos Respublikos civilinio kodekso 6.212 str. bei Atleidimo nuo atsakomybės esant nenugalimos </w:t>
      </w:r>
      <w:r w:rsidRPr="00ED1A4B">
        <w:rPr>
          <w:rFonts w:ascii="Times New Roman" w:hAnsi="Times New Roman"/>
          <w:sz w:val="24"/>
          <w:szCs w:val="24"/>
        </w:rPr>
        <w:lastRenderedPageBreak/>
        <w:t>jėgos (force majeure) aplinkybėms taisyklėse, patvirtintose Lietuvos Respublikos Vyriausybės 1996 m. liepos 15 d. nutarimu Nr. 840.</w:t>
      </w:r>
    </w:p>
    <w:p w14:paraId="38E141B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16.3.</w:t>
      </w:r>
      <w:r w:rsidRPr="00ED1A4B">
        <w:rPr>
          <w:rFonts w:ascii="Times New Roman" w:hAnsi="Times New Roman"/>
          <w:sz w:val="24"/>
          <w:szCs w:val="24"/>
        </w:rPr>
        <w:tab/>
        <w:t xml:space="preserve">Bet kurios Sutarties nuostatos negaliojimas neturi įtakos kitų Sutarties nuostatų galiojimui. Šalys susitaria, vadovaujantis Įstatymo reikalavimais, pakeisti negaliojančią Sutarties nuostatą kita, kuri labiausiai atitiktų ankstesnės nuostatos tikslą. </w:t>
      </w:r>
    </w:p>
    <w:p w14:paraId="34A3F49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Nutraukimas</w:t>
      </w:r>
    </w:p>
    <w:p w14:paraId="10EADAD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16.4.</w:t>
      </w:r>
      <w:r w:rsidRPr="00ED1A4B">
        <w:rPr>
          <w:rFonts w:ascii="Times New Roman" w:hAnsi="Times New Roman"/>
          <w:sz w:val="24"/>
          <w:szCs w:val="24"/>
        </w:rPr>
        <w:tab/>
        <w:t>Sutartis gali būti nutraukta rašytiniu abiejų Šalių susitarimu arba vienašališkai žemiau nustatytais pagrindais ir tvarka.</w:t>
      </w:r>
    </w:p>
    <w:p w14:paraId="1CD9198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16.5.</w:t>
      </w:r>
      <w:r w:rsidRPr="00ED1A4B">
        <w:rPr>
          <w:rFonts w:ascii="Times New Roman" w:hAnsi="Times New Roman"/>
          <w:sz w:val="24"/>
          <w:szCs w:val="24"/>
        </w:rPr>
        <w:tab/>
        <w:t>Pirkėjas turi teisę bet kuriuo metu vienašališkai, nesikreipiant į teismą, nutraukti Sutartį apie tai prieš 30 (trisdešimt) kalendorinių dienų raštu pranešdamas Pardavėjui šiais atvejais (esminis Sutarties pažeidimas):</w:t>
      </w:r>
    </w:p>
    <w:p w14:paraId="4FB44FB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16.5.1.</w:t>
      </w:r>
      <w:r w:rsidRPr="00ED1A4B">
        <w:rPr>
          <w:rFonts w:ascii="Times New Roman" w:hAnsi="Times New Roman"/>
          <w:sz w:val="24"/>
          <w:szCs w:val="24"/>
        </w:rPr>
        <w:tab/>
        <w:t>Prekės neatitinka Sutartyje numatytų reikalavimų ir Pardavėjas neištaiso bet kokių Prekių trūkumų per Sutarties SD nustatytą terminą ar per nustatytą terminą nepakeičia Prekių tinkamomis;</w:t>
      </w:r>
    </w:p>
    <w:p w14:paraId="53620D5F"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16.5.2.</w:t>
      </w:r>
      <w:r w:rsidRPr="00ED1A4B">
        <w:rPr>
          <w:rFonts w:ascii="Times New Roman" w:hAnsi="Times New Roman"/>
          <w:sz w:val="24"/>
          <w:szCs w:val="24"/>
        </w:rPr>
        <w:tab/>
        <w:t>Pardavėjas nesilaiko Sutartyje nustatyto Prekių perdavimo termino, t. y. Pardavėjas nustatytu laiku neperduoda Prekių;</w:t>
      </w:r>
    </w:p>
    <w:p w14:paraId="73A7C7B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16.5.3.</w:t>
      </w:r>
      <w:r w:rsidRPr="00ED1A4B">
        <w:rPr>
          <w:rFonts w:ascii="Times New Roman" w:hAnsi="Times New Roman"/>
          <w:sz w:val="24"/>
          <w:szCs w:val="24"/>
        </w:rPr>
        <w:tab/>
        <w:t>Pardavėjo ar jo pasirinkto Subtiekėjo kvalifikacija nebeatitinka Sutartyje ar Pirkimo dokumentuose nurodytų minimalių kvalifikacinių reikalavimų ir šie neatitikimai nebuvo ištaisyti per 14 (keturiolika) kalendorinių dienų nuo kvalifikacijos tapimo neatitinkančia dienos ir (ar) Pardavėjas netenka teisės verstis Sutartyje nurodyta veikla;</w:t>
      </w:r>
    </w:p>
    <w:p w14:paraId="06A54E9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16.5.4.</w:t>
      </w:r>
      <w:r w:rsidRPr="00ED1A4B">
        <w:rPr>
          <w:rFonts w:ascii="Times New Roman" w:hAnsi="Times New Roman"/>
          <w:sz w:val="24"/>
          <w:szCs w:val="24"/>
        </w:rPr>
        <w:tab/>
        <w:t>Pardavėjas Sutarties BD nustatyta tvarka ir terminais Pirkėjui nepateikia Sutarties įvykdymo užtikrinimo.</w:t>
      </w:r>
    </w:p>
    <w:p w14:paraId="0EC39BB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16.5.5.</w:t>
      </w:r>
      <w:r w:rsidRPr="00ED1A4B">
        <w:rPr>
          <w:rFonts w:ascii="Times New Roman" w:hAnsi="Times New Roman"/>
          <w:sz w:val="24"/>
          <w:szCs w:val="24"/>
        </w:rPr>
        <w:tab/>
        <w:t xml:space="preserve">Pardavėjas nevykdo Sutarties 9.3.8. punkte įtvirtintų įsipareigojimų. </w:t>
      </w:r>
    </w:p>
    <w:p w14:paraId="0138A3AE" w14:textId="77777777" w:rsidR="006A4DB4" w:rsidRPr="00ED1A4B" w:rsidRDefault="006A4DB4" w:rsidP="00CC238C">
      <w:pPr>
        <w:spacing w:before="60" w:after="60" w:line="240" w:lineRule="auto"/>
        <w:ind w:left="792"/>
        <w:jc w:val="both"/>
        <w:rPr>
          <w:rFonts w:ascii="Times New Roman" w:hAnsi="Times New Roman"/>
          <w:sz w:val="24"/>
          <w:szCs w:val="24"/>
        </w:rPr>
      </w:pPr>
    </w:p>
    <w:p w14:paraId="74EBFD8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16.6.</w:t>
      </w:r>
      <w:r w:rsidRPr="00ED1A4B">
        <w:rPr>
          <w:rFonts w:ascii="Times New Roman" w:hAnsi="Times New Roman"/>
          <w:sz w:val="24"/>
          <w:szCs w:val="24"/>
        </w:rPr>
        <w:tab/>
        <w:t>Pirkėjas taip pat turi teisę bet kuriuo metu vienašališkai, nesant Pardavėjo kaltės, nesikreipiant į teismą nutraukti šią Sutartį prieš 30 (trisdešimt) kalendorinių dienų raštu apie tai pranešus Pardavėjui. Tokiu atveju Pardavėjui yra sumokama tik už faktiškai tinkamai ir laiku iki Sutarties nutraukimo dienos užsakytas ir perduotas Prekes.</w:t>
      </w:r>
    </w:p>
    <w:p w14:paraId="1C6A5ADF"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16.7.</w:t>
      </w:r>
      <w:r w:rsidRPr="00ED1A4B">
        <w:rPr>
          <w:rFonts w:ascii="Times New Roman" w:hAnsi="Times New Roman"/>
          <w:sz w:val="24"/>
          <w:szCs w:val="24"/>
        </w:rPr>
        <w:tab/>
        <w:t>Pardavėjas turi teisę bet kuriuo metu vienašališkai, nesant Pirkėjo kaltės, nesikreipiant į teismą nutraukti šią Sutartį prieš 3 (tris) mėnesius raštu apie tai pranešus Pirkėjui. Tokiu atveju Pardavėjas įsipareigoja Pirkėjui atlyginti visus jo dėl tokio nutraukimo patirtus nuostolius.</w:t>
      </w:r>
    </w:p>
    <w:p w14:paraId="372CE3D2"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16.8.</w:t>
      </w:r>
      <w:r w:rsidRPr="00ED1A4B">
        <w:rPr>
          <w:rFonts w:ascii="Times New Roman" w:hAnsi="Times New Roman"/>
          <w:sz w:val="24"/>
          <w:szCs w:val="24"/>
        </w:rPr>
        <w:tab/>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502CBBB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16.9.</w:t>
      </w:r>
      <w:r w:rsidRPr="00ED1A4B">
        <w:rPr>
          <w:rFonts w:ascii="Times New Roman" w:hAnsi="Times New Roman"/>
          <w:sz w:val="24"/>
          <w:szCs w:val="24"/>
        </w:rPr>
        <w:tab/>
        <w:t>Pirkėjas turi teisę bet kuriuo metu, nesikreipiant į teismą, vienašališkai nutraukti šią Sutartį prieš 30 (trisdešimt) kalendorinių dienų raštu apie tai pranešus Pardavėjui, esant bent vienam iš šių atvejų:</w:t>
      </w:r>
    </w:p>
    <w:p w14:paraId="5F2A3FCF"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a)  Sutartis buvo pakeista pažeidžiant Įstatymo nuostatas;</w:t>
      </w:r>
    </w:p>
    <w:p w14:paraId="72DECA5A"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 xml:space="preserve">b) paaiškėjo, kad Pardavėjas turėjo būti pašalintas iš Pirkimo procedūros </w:t>
      </w:r>
      <w:proofErr w:type="spellStart"/>
      <w:r w:rsidRPr="00ED1A4B">
        <w:rPr>
          <w:rFonts w:ascii="Times New Roman" w:hAnsi="Times New Roman"/>
          <w:sz w:val="24"/>
          <w:szCs w:val="24"/>
        </w:rPr>
        <w:t>mutatis</w:t>
      </w:r>
      <w:proofErr w:type="spellEnd"/>
      <w:r w:rsidRPr="00ED1A4B">
        <w:rPr>
          <w:rFonts w:ascii="Times New Roman" w:hAnsi="Times New Roman"/>
          <w:sz w:val="24"/>
          <w:szCs w:val="24"/>
        </w:rPr>
        <w:t xml:space="preserve"> </w:t>
      </w:r>
      <w:proofErr w:type="spellStart"/>
      <w:r w:rsidRPr="00ED1A4B">
        <w:rPr>
          <w:rFonts w:ascii="Times New Roman" w:hAnsi="Times New Roman"/>
          <w:sz w:val="24"/>
          <w:szCs w:val="24"/>
        </w:rPr>
        <w:t>mutandis</w:t>
      </w:r>
      <w:proofErr w:type="spellEnd"/>
      <w:r w:rsidRPr="00ED1A4B">
        <w:rPr>
          <w:rFonts w:ascii="Times New Roman" w:hAnsi="Times New Roman"/>
          <w:sz w:val="24"/>
          <w:szCs w:val="24"/>
        </w:rPr>
        <w:t xml:space="preserve"> taikant Viešųjų pirkimų įstatymo 46 str. 1 d.;</w:t>
      </w:r>
    </w:p>
    <w:p w14:paraId="6805DCF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lastRenderedPageBreak/>
        <w:t>c) paaiškėjo, kad su Pardavėju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43FA32AA"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Keitimas</w:t>
      </w:r>
    </w:p>
    <w:p w14:paraId="70767C2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16.10.</w:t>
      </w:r>
      <w:r w:rsidRPr="00ED1A4B">
        <w:rPr>
          <w:rFonts w:ascii="Times New Roman" w:hAnsi="Times New Roman"/>
          <w:sz w:val="24"/>
          <w:szCs w:val="24"/>
        </w:rPr>
        <w:tab/>
        <w:t>Sutarties sąlygos Sutarties galiojimo laikotarpiu gali būti keičiamos tik Įstatymo  numatytais atvejais. Šalių sutarimu gali būti keičiamos Sutarties nuostatos dėl: (1) Sutarties BD numatytam Subtiekėjų ar jungtinės veiklos partnerių keitimo (Sutarties BD 17 dalis); (2) Šalių rašytiniame susitarime nustatyto sutartinių prievolių įvykdymo termino; (3) Prekių kainos perskaičiavimo dėl valiutos pakeitimo ar Prekių kainos sumažinimo; (4) Šalių kontaktinių duomenų pakeitimo. Sutarties pakeitimai, nurodyti Šiame punkte, atliekami pateikiant atitinkamą rašytinį pranešimą kitai Šaliai, išskyrus 3 papunktyje nurodytą keitimą, kuris atliekamas atskiru rašytiniu susitarimu suderinus Šalių valią.</w:t>
      </w:r>
    </w:p>
    <w:p w14:paraId="0C868AB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16.11.</w:t>
      </w:r>
      <w:r w:rsidRPr="00ED1A4B">
        <w:rPr>
          <w:rFonts w:ascii="Times New Roman" w:hAnsi="Times New Roman"/>
          <w:sz w:val="24"/>
          <w:szCs w:val="24"/>
        </w:rPr>
        <w:tab/>
        <w:t xml:space="preserve">Sutarties sąlygų keitimą gali inicijuoti kiekviena Šalis, pateikdama kitai Šaliai atitinkamą prašymą bei jį pagrindžiančius dokumentus. Šalis, gavusi tokį prašymą, privalo jį išnagrinėti per 14 (keturiolika) kalendorinių dienų ir kitai Šaliai pateikti motyvuotą rašytinį atsakymą. </w:t>
      </w:r>
    </w:p>
    <w:p w14:paraId="20844328"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w:t>
      </w:r>
      <w:r w:rsidRPr="00ED1A4B">
        <w:rPr>
          <w:rFonts w:ascii="Times New Roman" w:hAnsi="Times New Roman"/>
          <w:sz w:val="24"/>
          <w:szCs w:val="24"/>
        </w:rPr>
        <w:tab/>
      </w:r>
      <w:proofErr w:type="spellStart"/>
      <w:r w:rsidRPr="00ED1A4B">
        <w:rPr>
          <w:rFonts w:ascii="Times New Roman" w:hAnsi="Times New Roman"/>
          <w:sz w:val="24"/>
          <w:szCs w:val="24"/>
        </w:rPr>
        <w:t>Subtiekimas</w:t>
      </w:r>
      <w:proofErr w:type="spellEnd"/>
      <w:r w:rsidRPr="00ED1A4B">
        <w:rPr>
          <w:rFonts w:ascii="Times New Roman" w:hAnsi="Times New Roman"/>
          <w:sz w:val="24"/>
          <w:szCs w:val="24"/>
        </w:rPr>
        <w:t xml:space="preserve"> ir jungtinė veikla</w:t>
      </w:r>
    </w:p>
    <w:p w14:paraId="0D11239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17.1.</w:t>
      </w:r>
      <w:r w:rsidRPr="00ED1A4B">
        <w:rPr>
          <w:rFonts w:ascii="Times New Roman" w:hAnsi="Times New Roman"/>
          <w:sz w:val="24"/>
          <w:szCs w:val="24"/>
        </w:rPr>
        <w:tab/>
        <w:t xml:space="preserve">Pardavėjas Sutarčiai vykdyti turi teisę pasitelkti tik tuos Subtiekėjus, kurie buvo nurodyti Paraiškoje ir (ar) Pasiūlyme bei pateikti Subtiekėjo (-ų) pavadinimą, kontaktinius duomenis bei atstovų duomenis. </w:t>
      </w:r>
    </w:p>
    <w:p w14:paraId="658FD57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17.2.</w:t>
      </w:r>
      <w:r w:rsidRPr="00ED1A4B">
        <w:rPr>
          <w:rFonts w:ascii="Times New Roman" w:hAnsi="Times New Roman"/>
          <w:sz w:val="24"/>
          <w:szCs w:val="24"/>
        </w:rPr>
        <w:tab/>
        <w:t>Jeigu Pardavėjas Sutarties vykdymo metu nori pakeisti Sutarties BD 17.1 punkte nurodyta tvarka pasitelktą Subtiekėją kitu, jis privalo prieš tai Pirkėjui objektyviai įrodyti Subtiekėjo keitimo priežasčių pagrįstumą, taip pat naujai pasitelkiamo Subtiekėjo patikimumą ir gebėjimą vykdyti Sutartį, gauti raštišką Pirkėjo sutikimą dėl pasirinkto Subtiekėjo pasitelkimo bei pateikti Subtiekėjo dokumentus, pagrindžiančius atitikimą Pirkimo sąlygose nustatytiems reikalavimams (jei Subtiekėjams buvo taikomi pašalinimo pagrindų nebuvimas ir (ar) kvalifikaciniai reikalavimai). Subtiekėjo keitimas įforminamas rašytiniu Šalių susitarimu, pasirašomu tarp Pirkėjo ir Pardavėjo (jei Pirkėjas aukščiau nustatyta tvarka sutinka keisti Subtiekėją).</w:t>
      </w:r>
    </w:p>
    <w:p w14:paraId="59FDF0A1"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17.3.</w:t>
      </w:r>
      <w:r w:rsidRPr="00ED1A4B">
        <w:rPr>
          <w:rFonts w:ascii="Times New Roman" w:hAnsi="Times New Roman"/>
          <w:sz w:val="24"/>
          <w:szCs w:val="24"/>
        </w:rPr>
        <w:tab/>
        <w:t>Subtiekėjai, kuriuos Pardavėjas pasitelkia šios Sutarties vykdymui, neatsižvelgiant į tai, kokie teisiniai ryšiai sieja šiuos asmenis, yra laikomi asmenimis, veikiančiais Pardavėjo vardu. Šių asmenų veiksmai vykdant Sutartį Pardavėjui sukelia tokias pačias pasekmes, kaip jo paties veiksmai, t. y. Pardavėjas visiškai atsako už bet kokius Subtiekėjo veiksmus ar neveikimą. Pirkėjo sutikimas, kad sutartiniams įsipareigojimams vykdyti būtų pasitelkiamas Subtiekėjas (ar pakeistas kitu, jei pagal Sutartį tai leidžiama), neatleidžia Pardavėjo nuo jokių jo įsipareigojimų pagal Sutartį vykdymo.</w:t>
      </w:r>
    </w:p>
    <w:p w14:paraId="7E05309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17.4.</w:t>
      </w:r>
      <w:r w:rsidRPr="00ED1A4B">
        <w:rPr>
          <w:rFonts w:ascii="Times New Roman" w:hAnsi="Times New Roman"/>
          <w:sz w:val="24"/>
          <w:szCs w:val="24"/>
        </w:rPr>
        <w:tab/>
        <w:t>Pirkėjas, gavęs iš Pardavėjo Sutarties BD 17.1 punkte nurodytus duomenis apie Subtiekėją arba išreiškęs sutikimą Subtiekėjo pakeitimui Sutarties BD 16.2. nustatyta tvarka, per 3 (tris) darbo dienas raštu informuoja Subtiekėją apie tiesioginio atsiskaitymo galimybę. Subtiekėjas, pageidaudamas pasinaudoti tiesioginio atsiskaitymo galimybe, raštu pateikia Pirkėjui prašymą dėl tiesioginio atsiskaitymo, kurio pagrindu sudaroma trišalė sutartis tarp Pirkėjo, Pardavėjo bei Subtiekėjo.</w:t>
      </w:r>
    </w:p>
    <w:p w14:paraId="28271F5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 xml:space="preserve"> Sutarties BD 16.5. punkte nurodyta trišalė sutartis turi būti sudaryta ne vėliau kaip iki pirmojo Pirkėjo atsiskaitymo su Subtiekėju. Šioje sutartyje nurodoma tiesioginio atsiskaitymo su Subteikėju tvarka ir terminai, atsižvelgiant į Pirkimo dokumentuose ir </w:t>
      </w:r>
      <w:proofErr w:type="spellStart"/>
      <w:r w:rsidRPr="00ED1A4B">
        <w:rPr>
          <w:rFonts w:ascii="Times New Roman" w:hAnsi="Times New Roman"/>
          <w:sz w:val="24"/>
          <w:szCs w:val="24"/>
        </w:rPr>
        <w:t>subtiekimo</w:t>
      </w:r>
      <w:proofErr w:type="spellEnd"/>
      <w:r w:rsidRPr="00ED1A4B">
        <w:rPr>
          <w:rFonts w:ascii="Times New Roman" w:hAnsi="Times New Roman"/>
          <w:sz w:val="24"/>
          <w:szCs w:val="24"/>
        </w:rPr>
        <w:t xml:space="preserve"> sutartyje nustatytus reikalavimus. Trišalė sutartis laikoma sudėtine šios Sutarties dalimi. Tiesioginis </w:t>
      </w:r>
      <w:r w:rsidRPr="00ED1A4B">
        <w:rPr>
          <w:rFonts w:ascii="Times New Roman" w:hAnsi="Times New Roman"/>
          <w:sz w:val="24"/>
          <w:szCs w:val="24"/>
        </w:rPr>
        <w:lastRenderedPageBreak/>
        <w:t>atsiskaitymas su Subtiekėju vykdomas tik pagal Pardavėjo išrašytas Sąskaitas, o Pardavėjas turi teisę prieštarauti nepagrįstiems mokėjimams.</w:t>
      </w:r>
    </w:p>
    <w:p w14:paraId="7FE98BCA"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17.5.</w:t>
      </w:r>
      <w:r w:rsidRPr="00ED1A4B">
        <w:rPr>
          <w:rFonts w:ascii="Times New Roman" w:hAnsi="Times New Roman"/>
          <w:sz w:val="24"/>
          <w:szCs w:val="24"/>
        </w:rPr>
        <w:tab/>
        <w:t xml:space="preserve">Pardavėjas turi teisę Sutartį vykdyti jungtinės veiklos sutarties pagrindu, jei tai nurodė Paraiškoje ir (ar) Pasiūlyme ir Sutarties SD. </w:t>
      </w:r>
    </w:p>
    <w:p w14:paraId="3DA4C00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w:t>
      </w:r>
      <w:r w:rsidRPr="00ED1A4B">
        <w:rPr>
          <w:rFonts w:ascii="Times New Roman" w:hAnsi="Times New Roman"/>
          <w:sz w:val="24"/>
          <w:szCs w:val="24"/>
        </w:rPr>
        <w:tab/>
        <w:t>Atsiradus poreikiui keisti jungtinės veiklos sutartyje nurodytus partnerius kitais (jeigu Prekės perduodamos ir Sutartis vykdoma pagal jungtinės veiklos sutartį), jungtinės veiklos partneriai ir Pardavėjas privalo įvykdyti visas žemiau nurodytas sąlygas:</w:t>
      </w:r>
    </w:p>
    <w:p w14:paraId="7467283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17.6.1.</w:t>
      </w:r>
      <w:r w:rsidRPr="00ED1A4B">
        <w:rPr>
          <w:rFonts w:ascii="Times New Roman" w:hAnsi="Times New Roman"/>
          <w:sz w:val="24"/>
          <w:szCs w:val="24"/>
        </w:rPr>
        <w:tab/>
        <w:t>Pardavėjas Pirkėjui pateikia šiuos dokumentus:</w:t>
      </w:r>
    </w:p>
    <w:p w14:paraId="347E290F"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17.6.1.1.</w:t>
      </w:r>
      <w:r w:rsidRPr="00ED1A4B">
        <w:rPr>
          <w:rFonts w:ascii="Times New Roman" w:hAnsi="Times New Roman"/>
          <w:sz w:val="24"/>
          <w:szCs w:val="24"/>
        </w:rPr>
        <w:tab/>
        <w:t>pasiliekančio(-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rašytinį prašymą dėl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keitimo;</w:t>
      </w:r>
    </w:p>
    <w:p w14:paraId="66F9FA17"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17.6.1.2.</w:t>
      </w:r>
      <w:r w:rsidRPr="00ED1A4B">
        <w:rPr>
          <w:rFonts w:ascii="Times New Roman" w:hAnsi="Times New Roman"/>
          <w:sz w:val="24"/>
          <w:szCs w:val="24"/>
        </w:rPr>
        <w:tab/>
        <w:t>pasitraukiančio(-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prašymą pasitraukti iš jungtinės veiklos sutarties partnerių ir perduoti visus įsipareigojimus pagal jungtinės veiklos sutartį naujajam(-</w:t>
      </w:r>
      <w:proofErr w:type="spellStart"/>
      <w:r w:rsidRPr="00ED1A4B">
        <w:rPr>
          <w:rFonts w:ascii="Times New Roman" w:hAnsi="Times New Roman"/>
          <w:sz w:val="24"/>
          <w:szCs w:val="24"/>
        </w:rPr>
        <w:t>iems</w:t>
      </w:r>
      <w:proofErr w:type="spellEnd"/>
      <w:r w:rsidRPr="00ED1A4B">
        <w:rPr>
          <w:rFonts w:ascii="Times New Roman" w:hAnsi="Times New Roman"/>
          <w:sz w:val="24"/>
          <w:szCs w:val="24"/>
        </w:rPr>
        <w:t>)/pasiliekančiam(-</w:t>
      </w:r>
      <w:proofErr w:type="spellStart"/>
      <w:r w:rsidRPr="00ED1A4B">
        <w:rPr>
          <w:rFonts w:ascii="Times New Roman" w:hAnsi="Times New Roman"/>
          <w:sz w:val="24"/>
          <w:szCs w:val="24"/>
        </w:rPr>
        <w:t>iams</w:t>
      </w:r>
      <w:proofErr w:type="spellEnd"/>
      <w:r w:rsidRPr="00ED1A4B">
        <w:rPr>
          <w:rFonts w:ascii="Times New Roman" w:hAnsi="Times New Roman"/>
          <w:sz w:val="24"/>
          <w:szCs w:val="24"/>
        </w:rPr>
        <w:t>) jungtinės veiklos partneriui(-</w:t>
      </w:r>
      <w:proofErr w:type="spellStart"/>
      <w:r w:rsidRPr="00ED1A4B">
        <w:rPr>
          <w:rFonts w:ascii="Times New Roman" w:hAnsi="Times New Roman"/>
          <w:sz w:val="24"/>
          <w:szCs w:val="24"/>
        </w:rPr>
        <w:t>iams</w:t>
      </w:r>
      <w:proofErr w:type="spellEnd"/>
      <w:r w:rsidRPr="00ED1A4B">
        <w:rPr>
          <w:rFonts w:ascii="Times New Roman" w:hAnsi="Times New Roman"/>
          <w:sz w:val="24"/>
          <w:szCs w:val="24"/>
        </w:rPr>
        <w:t>);</w:t>
      </w:r>
    </w:p>
    <w:p w14:paraId="1EFC35C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17.6.1.3.</w:t>
      </w:r>
      <w:r w:rsidRPr="00ED1A4B">
        <w:rPr>
          <w:rFonts w:ascii="Times New Roman" w:hAnsi="Times New Roman"/>
          <w:sz w:val="24"/>
          <w:szCs w:val="24"/>
        </w:rPr>
        <w:tab/>
        <w:t>naujojo(-</w:t>
      </w:r>
      <w:proofErr w:type="spellStart"/>
      <w:r w:rsidRPr="00ED1A4B">
        <w:rPr>
          <w:rFonts w:ascii="Times New Roman" w:hAnsi="Times New Roman"/>
          <w:sz w:val="24"/>
          <w:szCs w:val="24"/>
        </w:rPr>
        <w:t>ųjų</w:t>
      </w:r>
      <w:proofErr w:type="spellEnd"/>
      <w:r w:rsidRPr="00ED1A4B">
        <w:rPr>
          <w:rFonts w:ascii="Times New Roman" w:hAnsi="Times New Roman"/>
          <w:sz w:val="24"/>
          <w:szCs w:val="24"/>
        </w:rPr>
        <w:t>)/pasiliekančio(-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raštišką sutikimą(-</w:t>
      </w:r>
      <w:proofErr w:type="spellStart"/>
      <w:r w:rsidRPr="00ED1A4B">
        <w:rPr>
          <w:rFonts w:ascii="Times New Roman" w:hAnsi="Times New Roman"/>
          <w:sz w:val="24"/>
          <w:szCs w:val="24"/>
        </w:rPr>
        <w:t>us</w:t>
      </w:r>
      <w:proofErr w:type="spellEnd"/>
      <w:r w:rsidRPr="00ED1A4B">
        <w:rPr>
          <w:rFonts w:ascii="Times New Roman" w:hAnsi="Times New Roman"/>
          <w:sz w:val="24"/>
          <w:szCs w:val="24"/>
        </w:rPr>
        <w:t>) pakeisti pasitraukiantį(-</w:t>
      </w:r>
      <w:proofErr w:type="spellStart"/>
      <w:r w:rsidRPr="00ED1A4B">
        <w:rPr>
          <w:rFonts w:ascii="Times New Roman" w:hAnsi="Times New Roman"/>
          <w:sz w:val="24"/>
          <w:szCs w:val="24"/>
        </w:rPr>
        <w:t>čius</w:t>
      </w:r>
      <w:proofErr w:type="spellEnd"/>
      <w:r w:rsidRPr="00ED1A4B">
        <w:rPr>
          <w:rFonts w:ascii="Times New Roman" w:hAnsi="Times New Roman"/>
          <w:sz w:val="24"/>
          <w:szCs w:val="24"/>
        </w:rPr>
        <w:t>) jungtinės veiklos partnerį(-</w:t>
      </w:r>
      <w:proofErr w:type="spellStart"/>
      <w:r w:rsidRPr="00ED1A4B">
        <w:rPr>
          <w:rFonts w:ascii="Times New Roman" w:hAnsi="Times New Roman"/>
          <w:sz w:val="24"/>
          <w:szCs w:val="24"/>
        </w:rPr>
        <w:t>ius</w:t>
      </w:r>
      <w:proofErr w:type="spellEnd"/>
      <w:r w:rsidRPr="00ED1A4B">
        <w:rPr>
          <w:rFonts w:ascii="Times New Roman" w:hAnsi="Times New Roman"/>
          <w:sz w:val="24"/>
          <w:szCs w:val="24"/>
        </w:rPr>
        <w:t>) bei prisiimti visus pasitraukiančio(-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įsipareigojimus pagal jungtinės veiklos sutartį bei naujojo(-</w:t>
      </w:r>
      <w:proofErr w:type="spellStart"/>
      <w:r w:rsidRPr="00ED1A4B">
        <w:rPr>
          <w:rFonts w:ascii="Times New Roman" w:hAnsi="Times New Roman"/>
          <w:sz w:val="24"/>
          <w:szCs w:val="24"/>
        </w:rPr>
        <w:t>ųjų</w:t>
      </w:r>
      <w:proofErr w:type="spellEnd"/>
      <w:r w:rsidRPr="00ED1A4B">
        <w:rPr>
          <w:rFonts w:ascii="Times New Roman" w:hAnsi="Times New Roman"/>
          <w:sz w:val="24"/>
          <w:szCs w:val="24"/>
        </w:rPr>
        <w:t>)/pasiliekančio(-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pašalinimo pagrindų nebuvimo ir (ar) kvalifikaciją pagrindžiantys dokumentai (jei taikoma).</w:t>
      </w:r>
    </w:p>
    <w:p w14:paraId="4CA8AD1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17.6.2.</w:t>
      </w:r>
      <w:r w:rsidRPr="00ED1A4B">
        <w:rPr>
          <w:rFonts w:ascii="Times New Roman" w:hAnsi="Times New Roman"/>
          <w:sz w:val="24"/>
          <w:szCs w:val="24"/>
        </w:rPr>
        <w:tab/>
        <w:t>Pardavėjas įrodo Pirkėjui naujojo(-ų)/pasiliekančio(-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patikimumą ir gebėjimą vykdyti paskirtas funkcijas.</w:t>
      </w:r>
    </w:p>
    <w:p w14:paraId="7E0577B0"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17.6.3.</w:t>
      </w:r>
      <w:r w:rsidRPr="00ED1A4B">
        <w:rPr>
          <w:rFonts w:ascii="Times New Roman" w:hAnsi="Times New Roman"/>
          <w:sz w:val="24"/>
          <w:szCs w:val="24"/>
        </w:rPr>
        <w:tab/>
        <w:t>Pardavėjas gauna Pirkėjo rašytinį sutikimą keisti jungtinės veiklos partnerius.</w:t>
      </w:r>
    </w:p>
    <w:p w14:paraId="32CD927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17.6.4.</w:t>
      </w:r>
      <w:r w:rsidRPr="00ED1A4B">
        <w:rPr>
          <w:rFonts w:ascii="Times New Roman" w:hAnsi="Times New Roman"/>
          <w:sz w:val="24"/>
          <w:szCs w:val="24"/>
        </w:rPr>
        <w:tab/>
        <w:t>Pardavėjas pateikia Pirkėjui naujos jungtinės veiklos sutarties kopiją, kurioje pasiliekančiojo(-</w:t>
      </w:r>
      <w:proofErr w:type="spellStart"/>
      <w:r w:rsidRPr="00ED1A4B">
        <w:rPr>
          <w:rFonts w:ascii="Times New Roman" w:hAnsi="Times New Roman"/>
          <w:sz w:val="24"/>
          <w:szCs w:val="24"/>
        </w:rPr>
        <w:t>iųjų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įsipareigojimai išlieka tokie patys kaip ir ankstesnėje jungtinės veiklos sutartyje, o naujasis(-</w:t>
      </w:r>
      <w:proofErr w:type="spellStart"/>
      <w:r w:rsidRPr="00ED1A4B">
        <w:rPr>
          <w:rFonts w:ascii="Times New Roman" w:hAnsi="Times New Roman"/>
          <w:sz w:val="24"/>
          <w:szCs w:val="24"/>
        </w:rPr>
        <w:t>ieji</w:t>
      </w:r>
      <w:proofErr w:type="spellEnd"/>
      <w:r w:rsidRPr="00ED1A4B">
        <w:rPr>
          <w:rFonts w:ascii="Times New Roman" w:hAnsi="Times New Roman"/>
          <w:sz w:val="24"/>
          <w:szCs w:val="24"/>
        </w:rPr>
        <w:t>)/pasiliekantis(-</w:t>
      </w:r>
      <w:proofErr w:type="spellStart"/>
      <w:r w:rsidRPr="00ED1A4B">
        <w:rPr>
          <w:rFonts w:ascii="Times New Roman" w:hAnsi="Times New Roman"/>
          <w:sz w:val="24"/>
          <w:szCs w:val="24"/>
        </w:rPr>
        <w:t>ys</w:t>
      </w:r>
      <w:proofErr w:type="spellEnd"/>
      <w:r w:rsidRPr="00ED1A4B">
        <w:rPr>
          <w:rFonts w:ascii="Times New Roman" w:hAnsi="Times New Roman"/>
          <w:sz w:val="24"/>
          <w:szCs w:val="24"/>
        </w:rPr>
        <w:t>) jungtinės veiklos partneris(-</w:t>
      </w:r>
      <w:proofErr w:type="spellStart"/>
      <w:r w:rsidRPr="00ED1A4B">
        <w:rPr>
          <w:rFonts w:ascii="Times New Roman" w:hAnsi="Times New Roman"/>
          <w:sz w:val="24"/>
          <w:szCs w:val="24"/>
        </w:rPr>
        <w:t>iai</w:t>
      </w:r>
      <w:proofErr w:type="spellEnd"/>
      <w:r w:rsidRPr="00ED1A4B">
        <w:rPr>
          <w:rFonts w:ascii="Times New Roman" w:hAnsi="Times New Roman"/>
          <w:sz w:val="24"/>
          <w:szCs w:val="24"/>
        </w:rPr>
        <w:t>) perima visus pasitraukiančiojo(-</w:t>
      </w:r>
      <w:proofErr w:type="spellStart"/>
      <w:r w:rsidRPr="00ED1A4B">
        <w:rPr>
          <w:rFonts w:ascii="Times New Roman" w:hAnsi="Times New Roman"/>
          <w:sz w:val="24"/>
          <w:szCs w:val="24"/>
        </w:rPr>
        <w:t>iųjų</w:t>
      </w:r>
      <w:proofErr w:type="spellEnd"/>
      <w:r w:rsidRPr="00ED1A4B">
        <w:rPr>
          <w:rFonts w:ascii="Times New Roman" w:hAnsi="Times New Roman"/>
          <w:sz w:val="24"/>
          <w:szCs w:val="24"/>
        </w:rPr>
        <w:t>) jungtinės veiklos partnerio(-</w:t>
      </w:r>
      <w:proofErr w:type="spellStart"/>
      <w:r w:rsidRPr="00ED1A4B">
        <w:rPr>
          <w:rFonts w:ascii="Times New Roman" w:hAnsi="Times New Roman"/>
          <w:sz w:val="24"/>
          <w:szCs w:val="24"/>
        </w:rPr>
        <w:t>ių</w:t>
      </w:r>
      <w:proofErr w:type="spellEnd"/>
      <w:r w:rsidRPr="00ED1A4B">
        <w:rPr>
          <w:rFonts w:ascii="Times New Roman" w:hAnsi="Times New Roman"/>
          <w:sz w:val="24"/>
          <w:szCs w:val="24"/>
        </w:rPr>
        <w:t>) įsipareigojimus pagal ankstesnę jungtinės veiklos sutartį.</w:t>
      </w:r>
    </w:p>
    <w:p w14:paraId="137814D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 xml:space="preserve">Jungtinės veiklos partnerio pakeitimas kitu įforminamas rašytiniu Šalių susitarimu, pasirašomu tarp Pirkėjo ir Paslaugų teikėjo, jeigu tenkinamos visos Sutarties 17.6. – 17.6.4 punktuose įtvirtintos sąlygos. </w:t>
      </w:r>
    </w:p>
    <w:p w14:paraId="00C3D4B3" w14:textId="77777777" w:rsidR="006A4DB4" w:rsidRPr="00ED1A4B" w:rsidRDefault="006A4DB4" w:rsidP="00CC238C">
      <w:pPr>
        <w:spacing w:before="60" w:after="60" w:line="240" w:lineRule="auto"/>
        <w:ind w:left="792"/>
        <w:jc w:val="both"/>
        <w:rPr>
          <w:rFonts w:ascii="Times New Roman" w:hAnsi="Times New Roman"/>
          <w:sz w:val="24"/>
          <w:szCs w:val="24"/>
        </w:rPr>
      </w:pPr>
    </w:p>
    <w:p w14:paraId="73C375AC"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18.</w:t>
      </w:r>
      <w:r w:rsidRPr="00ED1A4B">
        <w:rPr>
          <w:rFonts w:ascii="Times New Roman" w:hAnsi="Times New Roman"/>
          <w:sz w:val="24"/>
          <w:szCs w:val="24"/>
        </w:rPr>
        <w:tab/>
        <w:t>Taikytina teisė ir ginčų sprendimas</w:t>
      </w:r>
    </w:p>
    <w:p w14:paraId="2C862C7E"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18.1.</w:t>
      </w:r>
      <w:r w:rsidRPr="00ED1A4B">
        <w:rPr>
          <w:rFonts w:ascii="Times New Roman" w:hAnsi="Times New Roman"/>
          <w:sz w:val="24"/>
          <w:szCs w:val="24"/>
        </w:rPr>
        <w:tab/>
        <w:t>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30 (trisdešimt) kalendorinių dienų, toks ginčas bus sprendžiamas Lietuvos Respublikos teisės aktų nustatyta tvarka, teismuose Klaipėdoje .</w:t>
      </w:r>
    </w:p>
    <w:p w14:paraId="32659718"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19.</w:t>
      </w:r>
      <w:r w:rsidRPr="00ED1A4B">
        <w:rPr>
          <w:rFonts w:ascii="Times New Roman" w:hAnsi="Times New Roman"/>
          <w:sz w:val="24"/>
          <w:szCs w:val="24"/>
        </w:rPr>
        <w:tab/>
        <w:t>Teisių perleidimas</w:t>
      </w:r>
    </w:p>
    <w:p w14:paraId="7E624BD5"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19.1.</w:t>
      </w:r>
      <w:r w:rsidRPr="00ED1A4B">
        <w:rPr>
          <w:rFonts w:ascii="Times New Roman" w:hAnsi="Times New Roman"/>
          <w:sz w:val="24"/>
          <w:szCs w:val="24"/>
        </w:rPr>
        <w:tab/>
        <w:t>Pirkėjas turi teisę perleisti trečiajam asmeniui savo teises ir (ar) pareigas, kylančias iš Sutarties, be atskiro Pardavėjo sutikimo. Apie teisių ir (ar) pareigų perleidimą Pardavėjas informuojamas rašytiniu pranešimu.</w:t>
      </w:r>
    </w:p>
    <w:p w14:paraId="1C041B9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19.2.</w:t>
      </w:r>
      <w:r w:rsidRPr="00ED1A4B">
        <w:rPr>
          <w:rFonts w:ascii="Times New Roman" w:hAnsi="Times New Roman"/>
          <w:sz w:val="24"/>
          <w:szCs w:val="24"/>
        </w:rPr>
        <w:tab/>
        <w:t>Pardavėjas neturi teisės perleisti savo teisių ir (ar) įsipareigojimų, pagal Sutartį, tretiesiems asmenims be rašytinio Pirkėjo sutikimo.</w:t>
      </w:r>
    </w:p>
    <w:p w14:paraId="64A381BD"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lastRenderedPageBreak/>
        <w:t>20.</w:t>
      </w:r>
      <w:r w:rsidRPr="00ED1A4B">
        <w:rPr>
          <w:rFonts w:ascii="Times New Roman" w:hAnsi="Times New Roman"/>
          <w:sz w:val="24"/>
          <w:szCs w:val="24"/>
        </w:rPr>
        <w:tab/>
        <w:t>Baigiamosios nuostatos</w:t>
      </w:r>
    </w:p>
    <w:p w14:paraId="6FB52299"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20.1.</w:t>
      </w:r>
      <w:r w:rsidRPr="00ED1A4B">
        <w:rPr>
          <w:rFonts w:ascii="Times New Roman" w:hAnsi="Times New Roman"/>
          <w:sz w:val="24"/>
          <w:szCs w:val="24"/>
        </w:rPr>
        <w:tab/>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12FD39DA"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20.2.</w:t>
      </w:r>
      <w:r w:rsidRPr="00ED1A4B">
        <w:rPr>
          <w:rFonts w:ascii="Times New Roman" w:hAnsi="Times New Roman"/>
          <w:sz w:val="24"/>
          <w:szCs w:val="24"/>
        </w:rPr>
        <w:tab/>
        <w:t>Bet kokie vienos Šalies dokumentai kitai Šaliai pagal šią Sutartį yra laikomi gautais: (1) jų gavimo ar perdavimo dieną (kai įteikiama per pasiuntinį ar asmeniškai); (2) jei išsiunčiami el. paštu Sutarties SD nurodytais adresais ir nurodytiems adresatams; ar (3) po 3 (trijų) kalendorinių dienų nuo išsiuntimo, siunčiant paštu iš anksto apmokėjus pašto išlaidas.</w:t>
      </w:r>
    </w:p>
    <w:p w14:paraId="17A113D3"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20.3.</w:t>
      </w:r>
      <w:r w:rsidRPr="00ED1A4B">
        <w:rPr>
          <w:rFonts w:ascii="Times New Roman" w:hAnsi="Times New Roman"/>
          <w:sz w:val="24"/>
          <w:szCs w:val="24"/>
        </w:rPr>
        <w:tab/>
        <w:t xml:space="preserve">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 </w:t>
      </w:r>
    </w:p>
    <w:p w14:paraId="19823EE6"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20.4.</w:t>
      </w:r>
      <w:r w:rsidRPr="00ED1A4B">
        <w:rPr>
          <w:rFonts w:ascii="Times New Roman" w:hAnsi="Times New Roman"/>
          <w:sz w:val="24"/>
          <w:szCs w:val="24"/>
        </w:rPr>
        <w:tab/>
        <w:t xml:space="preserve">Dėl to, kas neaptarta Sutartyje, Šalys vadovaujasi Lietuvos Respublikos teisės aktais. </w:t>
      </w:r>
    </w:p>
    <w:p w14:paraId="34B3CEB4" w14:textId="77777777"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20.5.</w:t>
      </w:r>
      <w:r w:rsidRPr="00ED1A4B">
        <w:rPr>
          <w:rFonts w:ascii="Times New Roman" w:hAnsi="Times New Roman"/>
          <w:sz w:val="24"/>
          <w:szCs w:val="24"/>
        </w:rPr>
        <w:tab/>
        <w:t>Sutartis sudaryta 2 (dviem) vienodą teisinę galią turinčiais egzemplioriais, po 1 (vieną) egzempliorių kiekvienai Šaliai.</w:t>
      </w:r>
    </w:p>
    <w:p w14:paraId="710D9E5D" w14:textId="77777777" w:rsidR="006A4DB4" w:rsidRPr="00ED1A4B" w:rsidRDefault="006A4DB4" w:rsidP="00CC238C">
      <w:pPr>
        <w:spacing w:before="60" w:after="60" w:line="240" w:lineRule="auto"/>
        <w:ind w:left="792"/>
        <w:jc w:val="both"/>
        <w:rPr>
          <w:rFonts w:ascii="Times New Roman" w:hAnsi="Times New Roman"/>
          <w:sz w:val="24"/>
          <w:szCs w:val="24"/>
        </w:rPr>
      </w:pPr>
    </w:p>
    <w:p w14:paraId="144941F5" w14:textId="1FCD94E2" w:rsidR="006A4DB4" w:rsidRPr="00ED1A4B" w:rsidRDefault="006A4DB4" w:rsidP="00CC238C">
      <w:pPr>
        <w:spacing w:before="60" w:after="60" w:line="240" w:lineRule="auto"/>
        <w:ind w:left="792"/>
        <w:jc w:val="both"/>
        <w:rPr>
          <w:rFonts w:ascii="Times New Roman" w:hAnsi="Times New Roman"/>
          <w:sz w:val="24"/>
          <w:szCs w:val="24"/>
        </w:rPr>
      </w:pPr>
      <w:r w:rsidRPr="00ED1A4B">
        <w:rPr>
          <w:rFonts w:ascii="Times New Roman" w:hAnsi="Times New Roman"/>
          <w:sz w:val="24"/>
          <w:szCs w:val="24"/>
        </w:rPr>
        <w:t xml:space="preserve">                                  ________________________</w:t>
      </w:r>
    </w:p>
    <w:sectPr w:rsidR="006A4DB4" w:rsidRPr="00ED1A4B" w:rsidSect="00140BE3">
      <w:headerReference w:type="default" r:id="rId16"/>
      <w:footerReference w:type="default" r:id="rId17"/>
      <w:headerReference w:type="first" r:id="rId18"/>
      <w:footerReference w:type="first" r:id="rId19"/>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F056" w14:textId="77777777" w:rsidR="00D0357B" w:rsidRDefault="00D0357B" w:rsidP="00923B55">
      <w:pPr>
        <w:spacing w:after="0" w:line="240" w:lineRule="auto"/>
      </w:pPr>
      <w:r>
        <w:separator/>
      </w:r>
    </w:p>
  </w:endnote>
  <w:endnote w:type="continuationSeparator" w:id="0">
    <w:p w14:paraId="40E53AB8" w14:textId="77777777" w:rsidR="00D0357B" w:rsidRDefault="00D0357B"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406B" w14:textId="3E1EB26A" w:rsidR="00FB30B0" w:rsidRPr="00C240A7" w:rsidRDefault="00FB30B0" w:rsidP="3BE52E73">
    <w:pPr>
      <w:pStyle w:val="Porat"/>
      <w:jc w:val="center"/>
      <w:rPr>
        <w:rFonts w:ascii="Times New Roman" w:hAnsi="Times New Roman"/>
      </w:rPr>
    </w:pPr>
    <w:r w:rsidRPr="00C240A7">
      <w:rPr>
        <w:rFonts w:ascii="Times New Roman" w:hAnsi="Times New Roman"/>
      </w:rPr>
      <w:t xml:space="preserve">Puslapis </w:t>
    </w:r>
    <w:r w:rsidRPr="00C240A7">
      <w:rPr>
        <w:rStyle w:val="Puslapionumeris"/>
        <w:rFonts w:ascii="Times New Roman" w:hAnsi="Times New Roman"/>
        <w:noProof/>
      </w:rPr>
      <w:fldChar w:fldCharType="begin"/>
    </w:r>
    <w:r w:rsidRPr="00C240A7">
      <w:rPr>
        <w:rStyle w:val="Puslapionumeris"/>
        <w:rFonts w:ascii="Times New Roman" w:hAnsi="Times New Roman"/>
        <w:noProof/>
      </w:rPr>
      <w:instrText xml:space="preserve"> PAGE </w:instrText>
    </w:r>
    <w:r w:rsidRPr="00C240A7">
      <w:rPr>
        <w:rStyle w:val="Puslapionumeris"/>
        <w:rFonts w:ascii="Times New Roman" w:hAnsi="Times New Roman"/>
        <w:noProof/>
      </w:rPr>
      <w:fldChar w:fldCharType="separate"/>
    </w:r>
    <w:r w:rsidR="00B4789F" w:rsidRPr="00C240A7">
      <w:rPr>
        <w:rStyle w:val="Puslapionumeris"/>
        <w:rFonts w:ascii="Times New Roman" w:hAnsi="Times New Roman"/>
        <w:noProof/>
      </w:rPr>
      <w:t>2</w:t>
    </w:r>
    <w:r w:rsidRPr="00C240A7">
      <w:rPr>
        <w:rStyle w:val="Puslapionumeris"/>
        <w:rFonts w:ascii="Times New Roman" w:hAnsi="Times New Roman"/>
        <w:noProof/>
      </w:rPr>
      <w:fldChar w:fldCharType="end"/>
    </w:r>
    <w:r w:rsidRPr="00C240A7">
      <w:rPr>
        <w:rStyle w:val="Puslapionumeris"/>
        <w:rFonts w:ascii="Times New Roman" w:hAnsi="Times New Roman"/>
      </w:rPr>
      <w:t xml:space="preserve"> iš </w:t>
    </w:r>
    <w:r w:rsidRPr="00C240A7">
      <w:rPr>
        <w:rStyle w:val="Puslapionumeris"/>
        <w:rFonts w:ascii="Times New Roman" w:hAnsi="Times New Roman"/>
        <w:noProof/>
      </w:rPr>
      <w:fldChar w:fldCharType="begin"/>
    </w:r>
    <w:r w:rsidRPr="00C240A7">
      <w:rPr>
        <w:rStyle w:val="Puslapionumeris"/>
        <w:rFonts w:ascii="Times New Roman" w:hAnsi="Times New Roman"/>
        <w:noProof/>
      </w:rPr>
      <w:instrText xml:space="preserve"> NUMPAGES </w:instrText>
    </w:r>
    <w:r w:rsidRPr="00C240A7">
      <w:rPr>
        <w:rStyle w:val="Puslapionumeris"/>
        <w:rFonts w:ascii="Times New Roman" w:hAnsi="Times New Roman"/>
        <w:noProof/>
      </w:rPr>
      <w:fldChar w:fldCharType="separate"/>
    </w:r>
    <w:r w:rsidR="00B4789F" w:rsidRPr="00C240A7">
      <w:rPr>
        <w:rStyle w:val="Puslapionumeris"/>
        <w:rFonts w:ascii="Times New Roman" w:hAnsi="Times New Roman"/>
        <w:noProof/>
      </w:rPr>
      <w:t>14</w:t>
    </w:r>
    <w:r w:rsidRPr="00C240A7">
      <w:rPr>
        <w:rStyle w:val="Puslapionumeris"/>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374" w14:textId="0BEDF295" w:rsidR="00FB30B0" w:rsidRPr="000C7B82" w:rsidRDefault="00FB30B0" w:rsidP="00877E02">
    <w:pPr>
      <w:pStyle w:val="Porat"/>
      <w:jc w:val="center"/>
      <w:rPr>
        <w:rFonts w:ascii="Times New Roman" w:hAnsi="Times New Roman"/>
      </w:rPr>
    </w:pPr>
    <w:r w:rsidRPr="000C7B82">
      <w:rPr>
        <w:rFonts w:ascii="Times New Roman" w:hAnsi="Times New Roman"/>
      </w:rPr>
      <w:t xml:space="preserve">Puslapis </w:t>
    </w:r>
    <w:r w:rsidRPr="000C7B82">
      <w:rPr>
        <w:rStyle w:val="Puslapionumeris"/>
        <w:rFonts w:ascii="Times New Roman" w:hAnsi="Times New Roman"/>
        <w:noProof/>
      </w:rPr>
      <w:fldChar w:fldCharType="begin"/>
    </w:r>
    <w:r w:rsidRPr="000C7B82">
      <w:rPr>
        <w:rStyle w:val="Puslapionumeris"/>
        <w:rFonts w:ascii="Times New Roman" w:hAnsi="Times New Roman"/>
        <w:noProof/>
      </w:rPr>
      <w:instrText xml:space="preserve"> PAGE </w:instrText>
    </w:r>
    <w:r w:rsidRPr="000C7B82">
      <w:rPr>
        <w:rStyle w:val="Puslapionumeris"/>
        <w:rFonts w:ascii="Times New Roman" w:hAnsi="Times New Roman"/>
        <w:noProof/>
      </w:rPr>
      <w:fldChar w:fldCharType="separate"/>
    </w:r>
    <w:r w:rsidR="00B4789F" w:rsidRPr="000C7B82">
      <w:rPr>
        <w:rStyle w:val="Puslapionumeris"/>
        <w:rFonts w:ascii="Times New Roman" w:hAnsi="Times New Roman"/>
        <w:noProof/>
      </w:rPr>
      <w:t>1</w:t>
    </w:r>
    <w:r w:rsidRPr="000C7B82">
      <w:rPr>
        <w:rStyle w:val="Puslapionumeris"/>
        <w:rFonts w:ascii="Times New Roman" w:hAnsi="Times New Roman"/>
        <w:noProof/>
      </w:rPr>
      <w:fldChar w:fldCharType="end"/>
    </w:r>
    <w:r w:rsidRPr="000C7B82">
      <w:rPr>
        <w:rStyle w:val="Puslapionumeris"/>
        <w:rFonts w:ascii="Times New Roman" w:hAnsi="Times New Roman"/>
      </w:rPr>
      <w:t xml:space="preserve"> iš </w:t>
    </w:r>
    <w:r w:rsidRPr="000C7B82">
      <w:rPr>
        <w:rStyle w:val="Puslapionumeris"/>
        <w:rFonts w:ascii="Times New Roman" w:hAnsi="Times New Roman"/>
        <w:noProof/>
      </w:rPr>
      <w:fldChar w:fldCharType="begin"/>
    </w:r>
    <w:r w:rsidRPr="000C7B82">
      <w:rPr>
        <w:rStyle w:val="Puslapionumeris"/>
        <w:rFonts w:ascii="Times New Roman" w:hAnsi="Times New Roman"/>
        <w:noProof/>
      </w:rPr>
      <w:instrText xml:space="preserve"> NUMPAGES </w:instrText>
    </w:r>
    <w:r w:rsidRPr="000C7B82">
      <w:rPr>
        <w:rStyle w:val="Puslapionumeris"/>
        <w:rFonts w:ascii="Times New Roman" w:hAnsi="Times New Roman"/>
        <w:noProof/>
      </w:rPr>
      <w:fldChar w:fldCharType="separate"/>
    </w:r>
    <w:r w:rsidR="00B4789F" w:rsidRPr="000C7B82">
      <w:rPr>
        <w:rStyle w:val="Puslapionumeris"/>
        <w:rFonts w:ascii="Times New Roman" w:hAnsi="Times New Roman"/>
        <w:noProof/>
      </w:rPr>
      <w:t>14</w:t>
    </w:r>
    <w:r w:rsidRPr="000C7B82">
      <w:rPr>
        <w:rStyle w:val="Puslapionumeris"/>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1605" w14:textId="77777777" w:rsidR="00D0357B" w:rsidRDefault="00D0357B" w:rsidP="00923B55">
      <w:pPr>
        <w:spacing w:after="0" w:line="240" w:lineRule="auto"/>
      </w:pPr>
      <w:r>
        <w:separator/>
      </w:r>
    </w:p>
  </w:footnote>
  <w:footnote w:type="continuationSeparator" w:id="0">
    <w:p w14:paraId="199131E0" w14:textId="77777777" w:rsidR="00D0357B" w:rsidRDefault="00D0357B"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FB30B0" w:rsidRDefault="00FB30B0"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4AEA5CF5" w:rsidR="00FB30B0" w:rsidRDefault="00FB30B0" w:rsidP="00140B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8347F2"/>
    <w:multiLevelType w:val="hybridMultilevel"/>
    <w:tmpl w:val="347AA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69460AD"/>
    <w:multiLevelType w:val="hybridMultilevel"/>
    <w:tmpl w:val="113E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A3F3D00"/>
    <w:multiLevelType w:val="hybridMultilevel"/>
    <w:tmpl w:val="5F607530"/>
    <w:lvl w:ilvl="0" w:tplc="28188A0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696AA1"/>
    <w:multiLevelType w:val="multilevel"/>
    <w:tmpl w:val="CD4ECA54"/>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4112585">
    <w:abstractNumId w:val="12"/>
  </w:num>
  <w:num w:numId="2" w16cid:durableId="2025134209">
    <w:abstractNumId w:val="1"/>
  </w:num>
  <w:num w:numId="3" w16cid:durableId="666982428">
    <w:abstractNumId w:val="6"/>
  </w:num>
  <w:num w:numId="4" w16cid:durableId="1907523333">
    <w:abstractNumId w:val="14"/>
  </w:num>
  <w:num w:numId="5" w16cid:durableId="889461339">
    <w:abstractNumId w:val="10"/>
  </w:num>
  <w:num w:numId="6" w16cid:durableId="915944926">
    <w:abstractNumId w:val="2"/>
  </w:num>
  <w:num w:numId="7" w16cid:durableId="1717659295">
    <w:abstractNumId w:val="8"/>
  </w:num>
  <w:num w:numId="8" w16cid:durableId="359861000">
    <w:abstractNumId w:val="9"/>
  </w:num>
  <w:num w:numId="9" w16cid:durableId="1189371296">
    <w:abstractNumId w:val="13"/>
  </w:num>
  <w:num w:numId="10" w16cid:durableId="366367975">
    <w:abstractNumId w:val="4"/>
  </w:num>
  <w:num w:numId="11" w16cid:durableId="583339839">
    <w:abstractNumId w:val="0"/>
  </w:num>
  <w:num w:numId="12" w16cid:durableId="302273964">
    <w:abstractNumId w:val="11"/>
  </w:num>
  <w:num w:numId="13" w16cid:durableId="1450589109">
    <w:abstractNumId w:val="15"/>
  </w:num>
  <w:num w:numId="14" w16cid:durableId="1213544564">
    <w:abstractNumId w:val="5"/>
  </w:num>
  <w:num w:numId="15" w16cid:durableId="1140883279">
    <w:abstractNumId w:val="3"/>
  </w:num>
  <w:num w:numId="16" w16cid:durableId="491609013">
    <w:abstractNumId w:val="16"/>
  </w:num>
  <w:num w:numId="17" w16cid:durableId="1631402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8BC"/>
    <w:rsid w:val="000038FC"/>
    <w:rsid w:val="000071DA"/>
    <w:rsid w:val="000110D8"/>
    <w:rsid w:val="000124AE"/>
    <w:rsid w:val="00012816"/>
    <w:rsid w:val="000137FE"/>
    <w:rsid w:val="00015BFE"/>
    <w:rsid w:val="00025DFD"/>
    <w:rsid w:val="0002750B"/>
    <w:rsid w:val="0004446E"/>
    <w:rsid w:val="00052BA0"/>
    <w:rsid w:val="000544D8"/>
    <w:rsid w:val="00054626"/>
    <w:rsid w:val="000616E9"/>
    <w:rsid w:val="0006173A"/>
    <w:rsid w:val="00061D62"/>
    <w:rsid w:val="00067F4C"/>
    <w:rsid w:val="00072055"/>
    <w:rsid w:val="000729C0"/>
    <w:rsid w:val="00072D08"/>
    <w:rsid w:val="00073C67"/>
    <w:rsid w:val="000758D2"/>
    <w:rsid w:val="00080EAA"/>
    <w:rsid w:val="00083CFF"/>
    <w:rsid w:val="00083D76"/>
    <w:rsid w:val="0008744C"/>
    <w:rsid w:val="00087E12"/>
    <w:rsid w:val="000919D9"/>
    <w:rsid w:val="000956E1"/>
    <w:rsid w:val="00096B42"/>
    <w:rsid w:val="000A1665"/>
    <w:rsid w:val="000A53F9"/>
    <w:rsid w:val="000A56F5"/>
    <w:rsid w:val="000A7220"/>
    <w:rsid w:val="000A7861"/>
    <w:rsid w:val="000B2E56"/>
    <w:rsid w:val="000B3506"/>
    <w:rsid w:val="000B5280"/>
    <w:rsid w:val="000C0924"/>
    <w:rsid w:val="000C17C1"/>
    <w:rsid w:val="000C6175"/>
    <w:rsid w:val="000C65DB"/>
    <w:rsid w:val="000C7572"/>
    <w:rsid w:val="000C7B82"/>
    <w:rsid w:val="000D7BD6"/>
    <w:rsid w:val="000E02AA"/>
    <w:rsid w:val="000E26B5"/>
    <w:rsid w:val="000E5540"/>
    <w:rsid w:val="000E62BA"/>
    <w:rsid w:val="000F0ED0"/>
    <w:rsid w:val="000F2D93"/>
    <w:rsid w:val="000F63C8"/>
    <w:rsid w:val="000F71FF"/>
    <w:rsid w:val="00100FCF"/>
    <w:rsid w:val="001014BE"/>
    <w:rsid w:val="00101594"/>
    <w:rsid w:val="00102385"/>
    <w:rsid w:val="001047FB"/>
    <w:rsid w:val="00106A25"/>
    <w:rsid w:val="00106CFE"/>
    <w:rsid w:val="001101E2"/>
    <w:rsid w:val="0011292D"/>
    <w:rsid w:val="00113531"/>
    <w:rsid w:val="00117205"/>
    <w:rsid w:val="0012444C"/>
    <w:rsid w:val="00124500"/>
    <w:rsid w:val="00124D8C"/>
    <w:rsid w:val="00125B62"/>
    <w:rsid w:val="0013001E"/>
    <w:rsid w:val="00133A1B"/>
    <w:rsid w:val="001345BA"/>
    <w:rsid w:val="00140BE3"/>
    <w:rsid w:val="00147DE6"/>
    <w:rsid w:val="001508C6"/>
    <w:rsid w:val="00151675"/>
    <w:rsid w:val="00151C40"/>
    <w:rsid w:val="00157A2C"/>
    <w:rsid w:val="0016104A"/>
    <w:rsid w:val="001659BD"/>
    <w:rsid w:val="0016605C"/>
    <w:rsid w:val="001711D4"/>
    <w:rsid w:val="00171F5F"/>
    <w:rsid w:val="00175F62"/>
    <w:rsid w:val="00180488"/>
    <w:rsid w:val="00181D35"/>
    <w:rsid w:val="0018295D"/>
    <w:rsid w:val="00183606"/>
    <w:rsid w:val="001845C6"/>
    <w:rsid w:val="001847A5"/>
    <w:rsid w:val="00185DD3"/>
    <w:rsid w:val="00191241"/>
    <w:rsid w:val="00191392"/>
    <w:rsid w:val="00191F23"/>
    <w:rsid w:val="00193A14"/>
    <w:rsid w:val="0019478B"/>
    <w:rsid w:val="00194CA2"/>
    <w:rsid w:val="00194D2F"/>
    <w:rsid w:val="001A29E8"/>
    <w:rsid w:val="001A6646"/>
    <w:rsid w:val="001A6E7A"/>
    <w:rsid w:val="001B0C55"/>
    <w:rsid w:val="001B0FBB"/>
    <w:rsid w:val="001B2FF4"/>
    <w:rsid w:val="001C19E7"/>
    <w:rsid w:val="001C5CC3"/>
    <w:rsid w:val="001C5EA7"/>
    <w:rsid w:val="001D3256"/>
    <w:rsid w:val="001D41DF"/>
    <w:rsid w:val="001D6063"/>
    <w:rsid w:val="001E1D0E"/>
    <w:rsid w:val="001E60D0"/>
    <w:rsid w:val="001E6F6A"/>
    <w:rsid w:val="001F7B9F"/>
    <w:rsid w:val="001F7D40"/>
    <w:rsid w:val="00202BEA"/>
    <w:rsid w:val="002043E8"/>
    <w:rsid w:val="002137AC"/>
    <w:rsid w:val="00217A08"/>
    <w:rsid w:val="00221AFB"/>
    <w:rsid w:val="00221C5E"/>
    <w:rsid w:val="0022278B"/>
    <w:rsid w:val="00224155"/>
    <w:rsid w:val="002254CE"/>
    <w:rsid w:val="00227250"/>
    <w:rsid w:val="00230C86"/>
    <w:rsid w:val="00232252"/>
    <w:rsid w:val="0023319E"/>
    <w:rsid w:val="002348FB"/>
    <w:rsid w:val="00244206"/>
    <w:rsid w:val="00247256"/>
    <w:rsid w:val="00256146"/>
    <w:rsid w:val="00256BC8"/>
    <w:rsid w:val="002577AA"/>
    <w:rsid w:val="00260914"/>
    <w:rsid w:val="00261B91"/>
    <w:rsid w:val="00263B5D"/>
    <w:rsid w:val="002703AE"/>
    <w:rsid w:val="00272800"/>
    <w:rsid w:val="00275F05"/>
    <w:rsid w:val="00276FD6"/>
    <w:rsid w:val="00281E7A"/>
    <w:rsid w:val="002828F3"/>
    <w:rsid w:val="00283829"/>
    <w:rsid w:val="00294946"/>
    <w:rsid w:val="00294AEE"/>
    <w:rsid w:val="00294F67"/>
    <w:rsid w:val="0029541D"/>
    <w:rsid w:val="00295C2D"/>
    <w:rsid w:val="002A459F"/>
    <w:rsid w:val="002A5F69"/>
    <w:rsid w:val="002A65F1"/>
    <w:rsid w:val="002B4A87"/>
    <w:rsid w:val="002B6378"/>
    <w:rsid w:val="002C341F"/>
    <w:rsid w:val="002C4CD7"/>
    <w:rsid w:val="002C4E04"/>
    <w:rsid w:val="002D0585"/>
    <w:rsid w:val="002D137A"/>
    <w:rsid w:val="002D19F7"/>
    <w:rsid w:val="002D2DA0"/>
    <w:rsid w:val="002D3C61"/>
    <w:rsid w:val="002D4F67"/>
    <w:rsid w:val="002D7243"/>
    <w:rsid w:val="002E1B11"/>
    <w:rsid w:val="002F31C3"/>
    <w:rsid w:val="002F400D"/>
    <w:rsid w:val="002F49D0"/>
    <w:rsid w:val="002F6750"/>
    <w:rsid w:val="0030099E"/>
    <w:rsid w:val="00302E57"/>
    <w:rsid w:val="00306F71"/>
    <w:rsid w:val="00310AEA"/>
    <w:rsid w:val="003127BD"/>
    <w:rsid w:val="00316ED8"/>
    <w:rsid w:val="00317C81"/>
    <w:rsid w:val="003216A8"/>
    <w:rsid w:val="00321DFA"/>
    <w:rsid w:val="00322E24"/>
    <w:rsid w:val="00324AFF"/>
    <w:rsid w:val="00324B84"/>
    <w:rsid w:val="003301D5"/>
    <w:rsid w:val="00330E0B"/>
    <w:rsid w:val="00341EE7"/>
    <w:rsid w:val="0034270B"/>
    <w:rsid w:val="00342AB5"/>
    <w:rsid w:val="00343A58"/>
    <w:rsid w:val="00344CAF"/>
    <w:rsid w:val="00347349"/>
    <w:rsid w:val="00350501"/>
    <w:rsid w:val="0035776C"/>
    <w:rsid w:val="003607FE"/>
    <w:rsid w:val="00360EB4"/>
    <w:rsid w:val="00361105"/>
    <w:rsid w:val="00366410"/>
    <w:rsid w:val="0037042B"/>
    <w:rsid w:val="00370901"/>
    <w:rsid w:val="0037477D"/>
    <w:rsid w:val="003754CA"/>
    <w:rsid w:val="003758F8"/>
    <w:rsid w:val="00380A39"/>
    <w:rsid w:val="00380B8C"/>
    <w:rsid w:val="00382873"/>
    <w:rsid w:val="003829C0"/>
    <w:rsid w:val="003832A3"/>
    <w:rsid w:val="00384059"/>
    <w:rsid w:val="00385472"/>
    <w:rsid w:val="003915F0"/>
    <w:rsid w:val="00393FE3"/>
    <w:rsid w:val="003A3582"/>
    <w:rsid w:val="003A5E66"/>
    <w:rsid w:val="003B4155"/>
    <w:rsid w:val="003B69C7"/>
    <w:rsid w:val="003C14C4"/>
    <w:rsid w:val="003C15C3"/>
    <w:rsid w:val="003D25EE"/>
    <w:rsid w:val="003D4E30"/>
    <w:rsid w:val="003E0919"/>
    <w:rsid w:val="003E22F2"/>
    <w:rsid w:val="003E3015"/>
    <w:rsid w:val="003E3434"/>
    <w:rsid w:val="003E7A51"/>
    <w:rsid w:val="003F4905"/>
    <w:rsid w:val="003F7A13"/>
    <w:rsid w:val="004000EA"/>
    <w:rsid w:val="00400DC0"/>
    <w:rsid w:val="00406DDD"/>
    <w:rsid w:val="00413522"/>
    <w:rsid w:val="00415579"/>
    <w:rsid w:val="00415856"/>
    <w:rsid w:val="00415893"/>
    <w:rsid w:val="0041629F"/>
    <w:rsid w:val="00416547"/>
    <w:rsid w:val="00422700"/>
    <w:rsid w:val="00426B81"/>
    <w:rsid w:val="00427ED5"/>
    <w:rsid w:val="004339C4"/>
    <w:rsid w:val="004356EB"/>
    <w:rsid w:val="00436098"/>
    <w:rsid w:val="004417EC"/>
    <w:rsid w:val="0044254C"/>
    <w:rsid w:val="00443B7D"/>
    <w:rsid w:val="00443EE0"/>
    <w:rsid w:val="00452B6A"/>
    <w:rsid w:val="00453212"/>
    <w:rsid w:val="004540EC"/>
    <w:rsid w:val="00456A02"/>
    <w:rsid w:val="00457270"/>
    <w:rsid w:val="00460C01"/>
    <w:rsid w:val="0046235E"/>
    <w:rsid w:val="00472278"/>
    <w:rsid w:val="00475ECD"/>
    <w:rsid w:val="00477544"/>
    <w:rsid w:val="00480311"/>
    <w:rsid w:val="00480352"/>
    <w:rsid w:val="004805B9"/>
    <w:rsid w:val="00486523"/>
    <w:rsid w:val="00490487"/>
    <w:rsid w:val="004A064D"/>
    <w:rsid w:val="004A7B54"/>
    <w:rsid w:val="004B0866"/>
    <w:rsid w:val="004B4DA7"/>
    <w:rsid w:val="004B53B5"/>
    <w:rsid w:val="004B76F3"/>
    <w:rsid w:val="004C3F20"/>
    <w:rsid w:val="004D2298"/>
    <w:rsid w:val="004D3565"/>
    <w:rsid w:val="004D4C7A"/>
    <w:rsid w:val="004D5F95"/>
    <w:rsid w:val="004E64BF"/>
    <w:rsid w:val="004F0685"/>
    <w:rsid w:val="004F1127"/>
    <w:rsid w:val="004F30C8"/>
    <w:rsid w:val="004F3A95"/>
    <w:rsid w:val="00503952"/>
    <w:rsid w:val="0051277C"/>
    <w:rsid w:val="0051500B"/>
    <w:rsid w:val="00517963"/>
    <w:rsid w:val="00520AEA"/>
    <w:rsid w:val="00530616"/>
    <w:rsid w:val="0053422A"/>
    <w:rsid w:val="005361A0"/>
    <w:rsid w:val="00536B8A"/>
    <w:rsid w:val="00542476"/>
    <w:rsid w:val="0054461D"/>
    <w:rsid w:val="00544DD1"/>
    <w:rsid w:val="0055634B"/>
    <w:rsid w:val="00565081"/>
    <w:rsid w:val="00567C8E"/>
    <w:rsid w:val="00573605"/>
    <w:rsid w:val="00575428"/>
    <w:rsid w:val="00576166"/>
    <w:rsid w:val="00576666"/>
    <w:rsid w:val="00583347"/>
    <w:rsid w:val="00586B89"/>
    <w:rsid w:val="00592448"/>
    <w:rsid w:val="005A1628"/>
    <w:rsid w:val="005A69A3"/>
    <w:rsid w:val="005A7BAE"/>
    <w:rsid w:val="005B13F3"/>
    <w:rsid w:val="005B5969"/>
    <w:rsid w:val="005B7437"/>
    <w:rsid w:val="005C2B5D"/>
    <w:rsid w:val="005C5C54"/>
    <w:rsid w:val="005E00BF"/>
    <w:rsid w:val="005E1A0B"/>
    <w:rsid w:val="005E29E9"/>
    <w:rsid w:val="005E74B3"/>
    <w:rsid w:val="005E7F9E"/>
    <w:rsid w:val="005F106E"/>
    <w:rsid w:val="005F1111"/>
    <w:rsid w:val="005F1441"/>
    <w:rsid w:val="005F4172"/>
    <w:rsid w:val="005F5554"/>
    <w:rsid w:val="005F5D04"/>
    <w:rsid w:val="005F5E5F"/>
    <w:rsid w:val="005F7A48"/>
    <w:rsid w:val="005F7E0C"/>
    <w:rsid w:val="00600837"/>
    <w:rsid w:val="00607A61"/>
    <w:rsid w:val="00611723"/>
    <w:rsid w:val="006217D0"/>
    <w:rsid w:val="00621F44"/>
    <w:rsid w:val="00623DFA"/>
    <w:rsid w:val="006248F5"/>
    <w:rsid w:val="0063023D"/>
    <w:rsid w:val="0063329A"/>
    <w:rsid w:val="00635126"/>
    <w:rsid w:val="00640E9B"/>
    <w:rsid w:val="00644548"/>
    <w:rsid w:val="00644C04"/>
    <w:rsid w:val="006459B0"/>
    <w:rsid w:val="00652E5C"/>
    <w:rsid w:val="0065301D"/>
    <w:rsid w:val="0065576E"/>
    <w:rsid w:val="00657A0C"/>
    <w:rsid w:val="00660A5F"/>
    <w:rsid w:val="006662A7"/>
    <w:rsid w:val="00682A85"/>
    <w:rsid w:val="00683183"/>
    <w:rsid w:val="00693827"/>
    <w:rsid w:val="00697088"/>
    <w:rsid w:val="006A0152"/>
    <w:rsid w:val="006A2ABC"/>
    <w:rsid w:val="006A2F87"/>
    <w:rsid w:val="006A4DB4"/>
    <w:rsid w:val="006A6769"/>
    <w:rsid w:val="006A7B51"/>
    <w:rsid w:val="006A7FF8"/>
    <w:rsid w:val="006C0B59"/>
    <w:rsid w:val="006C1CC1"/>
    <w:rsid w:val="006C3866"/>
    <w:rsid w:val="006C649D"/>
    <w:rsid w:val="006C6E93"/>
    <w:rsid w:val="006D24DD"/>
    <w:rsid w:val="006D4529"/>
    <w:rsid w:val="006D4856"/>
    <w:rsid w:val="006D573D"/>
    <w:rsid w:val="006E27DE"/>
    <w:rsid w:val="006E3C00"/>
    <w:rsid w:val="006F3421"/>
    <w:rsid w:val="006F7000"/>
    <w:rsid w:val="00705485"/>
    <w:rsid w:val="007125E0"/>
    <w:rsid w:val="00714BB2"/>
    <w:rsid w:val="007152AF"/>
    <w:rsid w:val="00720D45"/>
    <w:rsid w:val="007250FA"/>
    <w:rsid w:val="00731502"/>
    <w:rsid w:val="00732122"/>
    <w:rsid w:val="007335C8"/>
    <w:rsid w:val="007342E0"/>
    <w:rsid w:val="00734456"/>
    <w:rsid w:val="0073546A"/>
    <w:rsid w:val="00736303"/>
    <w:rsid w:val="007401BB"/>
    <w:rsid w:val="00742EC4"/>
    <w:rsid w:val="00751A4F"/>
    <w:rsid w:val="00754C9C"/>
    <w:rsid w:val="0075572C"/>
    <w:rsid w:val="00757219"/>
    <w:rsid w:val="007604BD"/>
    <w:rsid w:val="00761380"/>
    <w:rsid w:val="0076264D"/>
    <w:rsid w:val="007626A0"/>
    <w:rsid w:val="00762A41"/>
    <w:rsid w:val="007645A8"/>
    <w:rsid w:val="00765C67"/>
    <w:rsid w:val="007662E1"/>
    <w:rsid w:val="007674AA"/>
    <w:rsid w:val="00770ACF"/>
    <w:rsid w:val="007745AF"/>
    <w:rsid w:val="00775544"/>
    <w:rsid w:val="00783C32"/>
    <w:rsid w:val="007852B9"/>
    <w:rsid w:val="00787AE8"/>
    <w:rsid w:val="00790313"/>
    <w:rsid w:val="007912F5"/>
    <w:rsid w:val="00793284"/>
    <w:rsid w:val="007943D4"/>
    <w:rsid w:val="00794F7F"/>
    <w:rsid w:val="007A2B7A"/>
    <w:rsid w:val="007A3EC7"/>
    <w:rsid w:val="007A6641"/>
    <w:rsid w:val="007A7C0E"/>
    <w:rsid w:val="007B2C37"/>
    <w:rsid w:val="007B69B4"/>
    <w:rsid w:val="007C1EF6"/>
    <w:rsid w:val="007C5C6F"/>
    <w:rsid w:val="007C5CDA"/>
    <w:rsid w:val="007C63F0"/>
    <w:rsid w:val="007C6DC6"/>
    <w:rsid w:val="007D0547"/>
    <w:rsid w:val="007D0558"/>
    <w:rsid w:val="007D07F7"/>
    <w:rsid w:val="007D302F"/>
    <w:rsid w:val="007D310D"/>
    <w:rsid w:val="007D4620"/>
    <w:rsid w:val="007D5AE2"/>
    <w:rsid w:val="007E012F"/>
    <w:rsid w:val="007E0859"/>
    <w:rsid w:val="007E15BC"/>
    <w:rsid w:val="007E2883"/>
    <w:rsid w:val="007E2AAC"/>
    <w:rsid w:val="007E6C90"/>
    <w:rsid w:val="007E7041"/>
    <w:rsid w:val="007F1019"/>
    <w:rsid w:val="007F3855"/>
    <w:rsid w:val="007F53F3"/>
    <w:rsid w:val="007F6B62"/>
    <w:rsid w:val="007F7444"/>
    <w:rsid w:val="00802BD5"/>
    <w:rsid w:val="008054C9"/>
    <w:rsid w:val="008060F6"/>
    <w:rsid w:val="00811F07"/>
    <w:rsid w:val="00812E85"/>
    <w:rsid w:val="00813F5F"/>
    <w:rsid w:val="008149B7"/>
    <w:rsid w:val="00825497"/>
    <w:rsid w:val="00827645"/>
    <w:rsid w:val="008322A0"/>
    <w:rsid w:val="008377F7"/>
    <w:rsid w:val="00841C48"/>
    <w:rsid w:val="0084214B"/>
    <w:rsid w:val="008474DD"/>
    <w:rsid w:val="0084752D"/>
    <w:rsid w:val="00850FFA"/>
    <w:rsid w:val="008535AA"/>
    <w:rsid w:val="00855F8D"/>
    <w:rsid w:val="008603E4"/>
    <w:rsid w:val="0086548B"/>
    <w:rsid w:val="0087306C"/>
    <w:rsid w:val="0087649C"/>
    <w:rsid w:val="00876793"/>
    <w:rsid w:val="00876E78"/>
    <w:rsid w:val="00877E02"/>
    <w:rsid w:val="00884085"/>
    <w:rsid w:val="00885FA3"/>
    <w:rsid w:val="00887B75"/>
    <w:rsid w:val="00893FCB"/>
    <w:rsid w:val="008A0341"/>
    <w:rsid w:val="008A1042"/>
    <w:rsid w:val="008A3E97"/>
    <w:rsid w:val="008A7AD1"/>
    <w:rsid w:val="008B04DC"/>
    <w:rsid w:val="008B368D"/>
    <w:rsid w:val="008B5B4F"/>
    <w:rsid w:val="008B6F65"/>
    <w:rsid w:val="008C0C24"/>
    <w:rsid w:val="008C1431"/>
    <w:rsid w:val="008D082D"/>
    <w:rsid w:val="008D5C0E"/>
    <w:rsid w:val="008D63BC"/>
    <w:rsid w:val="008E0A13"/>
    <w:rsid w:val="008E0CD3"/>
    <w:rsid w:val="008E36DB"/>
    <w:rsid w:val="008E5F75"/>
    <w:rsid w:val="008E6D3A"/>
    <w:rsid w:val="008E7527"/>
    <w:rsid w:val="008E766F"/>
    <w:rsid w:val="008F1CD8"/>
    <w:rsid w:val="008F36FC"/>
    <w:rsid w:val="008F3D1F"/>
    <w:rsid w:val="008F4A0F"/>
    <w:rsid w:val="008F4AD2"/>
    <w:rsid w:val="008F77E8"/>
    <w:rsid w:val="009019FF"/>
    <w:rsid w:val="00903008"/>
    <w:rsid w:val="0090432E"/>
    <w:rsid w:val="009054CA"/>
    <w:rsid w:val="00913665"/>
    <w:rsid w:val="00914549"/>
    <w:rsid w:val="009147FB"/>
    <w:rsid w:val="0091565D"/>
    <w:rsid w:val="00922E42"/>
    <w:rsid w:val="00923B55"/>
    <w:rsid w:val="0092491E"/>
    <w:rsid w:val="0092731F"/>
    <w:rsid w:val="00931617"/>
    <w:rsid w:val="00931BF1"/>
    <w:rsid w:val="00934EE1"/>
    <w:rsid w:val="00935F5E"/>
    <w:rsid w:val="009403EF"/>
    <w:rsid w:val="00941C92"/>
    <w:rsid w:val="0095127F"/>
    <w:rsid w:val="009524DB"/>
    <w:rsid w:val="009529F7"/>
    <w:rsid w:val="00954215"/>
    <w:rsid w:val="00956822"/>
    <w:rsid w:val="00960812"/>
    <w:rsid w:val="009617A6"/>
    <w:rsid w:val="00965016"/>
    <w:rsid w:val="00966E0A"/>
    <w:rsid w:val="00967CCA"/>
    <w:rsid w:val="00975C83"/>
    <w:rsid w:val="00977A95"/>
    <w:rsid w:val="0098181B"/>
    <w:rsid w:val="00983D06"/>
    <w:rsid w:val="00992C2E"/>
    <w:rsid w:val="00993EAB"/>
    <w:rsid w:val="0099514A"/>
    <w:rsid w:val="0099685E"/>
    <w:rsid w:val="00997499"/>
    <w:rsid w:val="00997A75"/>
    <w:rsid w:val="009A283E"/>
    <w:rsid w:val="009A4067"/>
    <w:rsid w:val="009B023F"/>
    <w:rsid w:val="009B0AD7"/>
    <w:rsid w:val="009B3323"/>
    <w:rsid w:val="009B37E2"/>
    <w:rsid w:val="009B3BD1"/>
    <w:rsid w:val="009C4498"/>
    <w:rsid w:val="009D1ED3"/>
    <w:rsid w:val="009D2E57"/>
    <w:rsid w:val="009D7B41"/>
    <w:rsid w:val="009E0DA8"/>
    <w:rsid w:val="009E38DB"/>
    <w:rsid w:val="009E5F9D"/>
    <w:rsid w:val="009F0737"/>
    <w:rsid w:val="009F0D31"/>
    <w:rsid w:val="009F1F68"/>
    <w:rsid w:val="009F49E0"/>
    <w:rsid w:val="00A023F0"/>
    <w:rsid w:val="00A05E25"/>
    <w:rsid w:val="00A07F41"/>
    <w:rsid w:val="00A11124"/>
    <w:rsid w:val="00A114B2"/>
    <w:rsid w:val="00A126F4"/>
    <w:rsid w:val="00A1331D"/>
    <w:rsid w:val="00A153DE"/>
    <w:rsid w:val="00A22627"/>
    <w:rsid w:val="00A2383E"/>
    <w:rsid w:val="00A31ECE"/>
    <w:rsid w:val="00A33368"/>
    <w:rsid w:val="00A3686F"/>
    <w:rsid w:val="00A37B54"/>
    <w:rsid w:val="00A42F9D"/>
    <w:rsid w:val="00A44ECB"/>
    <w:rsid w:val="00A45E52"/>
    <w:rsid w:val="00A52732"/>
    <w:rsid w:val="00A5404A"/>
    <w:rsid w:val="00A5638C"/>
    <w:rsid w:val="00A62418"/>
    <w:rsid w:val="00A7030C"/>
    <w:rsid w:val="00A71874"/>
    <w:rsid w:val="00A7449E"/>
    <w:rsid w:val="00A74826"/>
    <w:rsid w:val="00A752C0"/>
    <w:rsid w:val="00A75C7D"/>
    <w:rsid w:val="00A77649"/>
    <w:rsid w:val="00A777DA"/>
    <w:rsid w:val="00A95AED"/>
    <w:rsid w:val="00AA1863"/>
    <w:rsid w:val="00AA5806"/>
    <w:rsid w:val="00AA6598"/>
    <w:rsid w:val="00AC33E0"/>
    <w:rsid w:val="00AC4A27"/>
    <w:rsid w:val="00AC5153"/>
    <w:rsid w:val="00AC5298"/>
    <w:rsid w:val="00AC5B6C"/>
    <w:rsid w:val="00AD0C44"/>
    <w:rsid w:val="00AD154F"/>
    <w:rsid w:val="00AD316F"/>
    <w:rsid w:val="00AD37C8"/>
    <w:rsid w:val="00AD4195"/>
    <w:rsid w:val="00AD4E84"/>
    <w:rsid w:val="00AD6CED"/>
    <w:rsid w:val="00AE0349"/>
    <w:rsid w:val="00AE3866"/>
    <w:rsid w:val="00AF445B"/>
    <w:rsid w:val="00AF4F6E"/>
    <w:rsid w:val="00B00E2D"/>
    <w:rsid w:val="00B04E75"/>
    <w:rsid w:val="00B058FF"/>
    <w:rsid w:val="00B07857"/>
    <w:rsid w:val="00B12369"/>
    <w:rsid w:val="00B13E7D"/>
    <w:rsid w:val="00B148F6"/>
    <w:rsid w:val="00B15C1F"/>
    <w:rsid w:val="00B17571"/>
    <w:rsid w:val="00B17E5D"/>
    <w:rsid w:val="00B21123"/>
    <w:rsid w:val="00B224CE"/>
    <w:rsid w:val="00B2333F"/>
    <w:rsid w:val="00B23DE3"/>
    <w:rsid w:val="00B30312"/>
    <w:rsid w:val="00B31928"/>
    <w:rsid w:val="00B343DD"/>
    <w:rsid w:val="00B346D4"/>
    <w:rsid w:val="00B37032"/>
    <w:rsid w:val="00B43E3E"/>
    <w:rsid w:val="00B45979"/>
    <w:rsid w:val="00B47433"/>
    <w:rsid w:val="00B477F9"/>
    <w:rsid w:val="00B4789F"/>
    <w:rsid w:val="00B518DA"/>
    <w:rsid w:val="00B51EDF"/>
    <w:rsid w:val="00B52F9B"/>
    <w:rsid w:val="00B53A57"/>
    <w:rsid w:val="00B5601A"/>
    <w:rsid w:val="00B63301"/>
    <w:rsid w:val="00B64EE0"/>
    <w:rsid w:val="00B65149"/>
    <w:rsid w:val="00B659AC"/>
    <w:rsid w:val="00B6754E"/>
    <w:rsid w:val="00B67829"/>
    <w:rsid w:val="00B71F4A"/>
    <w:rsid w:val="00B7249A"/>
    <w:rsid w:val="00B725FE"/>
    <w:rsid w:val="00B74008"/>
    <w:rsid w:val="00B74260"/>
    <w:rsid w:val="00B84199"/>
    <w:rsid w:val="00B8731E"/>
    <w:rsid w:val="00B87C66"/>
    <w:rsid w:val="00B917EF"/>
    <w:rsid w:val="00B91CF5"/>
    <w:rsid w:val="00B9387E"/>
    <w:rsid w:val="00B97A70"/>
    <w:rsid w:val="00BA34F1"/>
    <w:rsid w:val="00BA6721"/>
    <w:rsid w:val="00BA6BA3"/>
    <w:rsid w:val="00BB32AA"/>
    <w:rsid w:val="00BB5922"/>
    <w:rsid w:val="00BC03C4"/>
    <w:rsid w:val="00BC17F0"/>
    <w:rsid w:val="00BC262B"/>
    <w:rsid w:val="00BC2C2E"/>
    <w:rsid w:val="00BC3833"/>
    <w:rsid w:val="00BD2646"/>
    <w:rsid w:val="00BD2AC2"/>
    <w:rsid w:val="00BD39AA"/>
    <w:rsid w:val="00BE0506"/>
    <w:rsid w:val="00BE18EB"/>
    <w:rsid w:val="00BE63D0"/>
    <w:rsid w:val="00BE6D87"/>
    <w:rsid w:val="00BF7874"/>
    <w:rsid w:val="00C015D0"/>
    <w:rsid w:val="00C022D6"/>
    <w:rsid w:val="00C0357D"/>
    <w:rsid w:val="00C051A1"/>
    <w:rsid w:val="00C05515"/>
    <w:rsid w:val="00C0599F"/>
    <w:rsid w:val="00C0771D"/>
    <w:rsid w:val="00C170A6"/>
    <w:rsid w:val="00C22913"/>
    <w:rsid w:val="00C240A7"/>
    <w:rsid w:val="00C32CC9"/>
    <w:rsid w:val="00C330C6"/>
    <w:rsid w:val="00C35305"/>
    <w:rsid w:val="00C35DBD"/>
    <w:rsid w:val="00C36BFA"/>
    <w:rsid w:val="00C36DFB"/>
    <w:rsid w:val="00C37644"/>
    <w:rsid w:val="00C37EBC"/>
    <w:rsid w:val="00C412B1"/>
    <w:rsid w:val="00C44E8D"/>
    <w:rsid w:val="00C45E01"/>
    <w:rsid w:val="00C5199F"/>
    <w:rsid w:val="00C51BEF"/>
    <w:rsid w:val="00C52F07"/>
    <w:rsid w:val="00C57E9D"/>
    <w:rsid w:val="00C606C5"/>
    <w:rsid w:val="00C60E73"/>
    <w:rsid w:val="00C6487C"/>
    <w:rsid w:val="00C64E61"/>
    <w:rsid w:val="00C67F49"/>
    <w:rsid w:val="00C73F81"/>
    <w:rsid w:val="00C82327"/>
    <w:rsid w:val="00C87372"/>
    <w:rsid w:val="00C87A2C"/>
    <w:rsid w:val="00C87FD7"/>
    <w:rsid w:val="00C929B2"/>
    <w:rsid w:val="00C950E8"/>
    <w:rsid w:val="00C96593"/>
    <w:rsid w:val="00C966C5"/>
    <w:rsid w:val="00CA2168"/>
    <w:rsid w:val="00CB6A7A"/>
    <w:rsid w:val="00CC238C"/>
    <w:rsid w:val="00CC39BB"/>
    <w:rsid w:val="00CC5215"/>
    <w:rsid w:val="00CC700C"/>
    <w:rsid w:val="00CD0B2F"/>
    <w:rsid w:val="00CD36BB"/>
    <w:rsid w:val="00CD3C80"/>
    <w:rsid w:val="00CD7FC7"/>
    <w:rsid w:val="00CE14D2"/>
    <w:rsid w:val="00CE310A"/>
    <w:rsid w:val="00CE3B7E"/>
    <w:rsid w:val="00CF346E"/>
    <w:rsid w:val="00D024D8"/>
    <w:rsid w:val="00D0357B"/>
    <w:rsid w:val="00D0371E"/>
    <w:rsid w:val="00D040E1"/>
    <w:rsid w:val="00D07019"/>
    <w:rsid w:val="00D105E9"/>
    <w:rsid w:val="00D10E1C"/>
    <w:rsid w:val="00D15224"/>
    <w:rsid w:val="00D1655B"/>
    <w:rsid w:val="00D20E57"/>
    <w:rsid w:val="00D21F3F"/>
    <w:rsid w:val="00D2285F"/>
    <w:rsid w:val="00D234DC"/>
    <w:rsid w:val="00D31F79"/>
    <w:rsid w:val="00D32701"/>
    <w:rsid w:val="00D32C5F"/>
    <w:rsid w:val="00D3377A"/>
    <w:rsid w:val="00D3521A"/>
    <w:rsid w:val="00D4002F"/>
    <w:rsid w:val="00D4202C"/>
    <w:rsid w:val="00D42E37"/>
    <w:rsid w:val="00D50BD0"/>
    <w:rsid w:val="00D60024"/>
    <w:rsid w:val="00D61B32"/>
    <w:rsid w:val="00D64F9A"/>
    <w:rsid w:val="00D65C1A"/>
    <w:rsid w:val="00D66FF1"/>
    <w:rsid w:val="00D7176B"/>
    <w:rsid w:val="00D72938"/>
    <w:rsid w:val="00D72F1F"/>
    <w:rsid w:val="00D7607F"/>
    <w:rsid w:val="00D90A40"/>
    <w:rsid w:val="00D9306A"/>
    <w:rsid w:val="00D93FD0"/>
    <w:rsid w:val="00D96D27"/>
    <w:rsid w:val="00DA2548"/>
    <w:rsid w:val="00DA37B9"/>
    <w:rsid w:val="00DA4448"/>
    <w:rsid w:val="00DA7C7C"/>
    <w:rsid w:val="00DD1ABB"/>
    <w:rsid w:val="00DD2EF7"/>
    <w:rsid w:val="00DD6E30"/>
    <w:rsid w:val="00DE0B5B"/>
    <w:rsid w:val="00DE1E94"/>
    <w:rsid w:val="00DE627B"/>
    <w:rsid w:val="00DF421D"/>
    <w:rsid w:val="00DF44A1"/>
    <w:rsid w:val="00DF7068"/>
    <w:rsid w:val="00E00703"/>
    <w:rsid w:val="00E06097"/>
    <w:rsid w:val="00E143BD"/>
    <w:rsid w:val="00E179D0"/>
    <w:rsid w:val="00E20E5C"/>
    <w:rsid w:val="00E21A70"/>
    <w:rsid w:val="00E2590A"/>
    <w:rsid w:val="00E311AD"/>
    <w:rsid w:val="00E337E8"/>
    <w:rsid w:val="00E354C4"/>
    <w:rsid w:val="00E37D9E"/>
    <w:rsid w:val="00E405A2"/>
    <w:rsid w:val="00E409DC"/>
    <w:rsid w:val="00E41890"/>
    <w:rsid w:val="00E44998"/>
    <w:rsid w:val="00E46C4A"/>
    <w:rsid w:val="00E619D3"/>
    <w:rsid w:val="00E62052"/>
    <w:rsid w:val="00E62FDF"/>
    <w:rsid w:val="00E7522C"/>
    <w:rsid w:val="00E80322"/>
    <w:rsid w:val="00E806E9"/>
    <w:rsid w:val="00E81262"/>
    <w:rsid w:val="00E8136E"/>
    <w:rsid w:val="00E81B25"/>
    <w:rsid w:val="00E82E18"/>
    <w:rsid w:val="00E86457"/>
    <w:rsid w:val="00E92181"/>
    <w:rsid w:val="00E93B2E"/>
    <w:rsid w:val="00E960F4"/>
    <w:rsid w:val="00EA08F8"/>
    <w:rsid w:val="00EA462A"/>
    <w:rsid w:val="00EB2685"/>
    <w:rsid w:val="00EB4AB0"/>
    <w:rsid w:val="00EC5628"/>
    <w:rsid w:val="00ED1313"/>
    <w:rsid w:val="00ED1A4B"/>
    <w:rsid w:val="00ED30CC"/>
    <w:rsid w:val="00ED6084"/>
    <w:rsid w:val="00ED68EC"/>
    <w:rsid w:val="00EE5733"/>
    <w:rsid w:val="00EE6D0C"/>
    <w:rsid w:val="00EF2167"/>
    <w:rsid w:val="00F07C81"/>
    <w:rsid w:val="00F13162"/>
    <w:rsid w:val="00F13587"/>
    <w:rsid w:val="00F14D41"/>
    <w:rsid w:val="00F24CC8"/>
    <w:rsid w:val="00F2538A"/>
    <w:rsid w:val="00F26809"/>
    <w:rsid w:val="00F271F0"/>
    <w:rsid w:val="00F27F65"/>
    <w:rsid w:val="00F32F3B"/>
    <w:rsid w:val="00F342F9"/>
    <w:rsid w:val="00F34C81"/>
    <w:rsid w:val="00F35E27"/>
    <w:rsid w:val="00F41B1F"/>
    <w:rsid w:val="00F432D5"/>
    <w:rsid w:val="00F443FC"/>
    <w:rsid w:val="00F45725"/>
    <w:rsid w:val="00F45D27"/>
    <w:rsid w:val="00F45F1C"/>
    <w:rsid w:val="00F46D9C"/>
    <w:rsid w:val="00F47125"/>
    <w:rsid w:val="00F51002"/>
    <w:rsid w:val="00F5512F"/>
    <w:rsid w:val="00F565BD"/>
    <w:rsid w:val="00F6158F"/>
    <w:rsid w:val="00F62E43"/>
    <w:rsid w:val="00F63612"/>
    <w:rsid w:val="00F6557F"/>
    <w:rsid w:val="00F66AFB"/>
    <w:rsid w:val="00F70884"/>
    <w:rsid w:val="00F74198"/>
    <w:rsid w:val="00F81B6E"/>
    <w:rsid w:val="00F82F43"/>
    <w:rsid w:val="00F848FD"/>
    <w:rsid w:val="00F84A67"/>
    <w:rsid w:val="00F85950"/>
    <w:rsid w:val="00F9134C"/>
    <w:rsid w:val="00F959D5"/>
    <w:rsid w:val="00F973ED"/>
    <w:rsid w:val="00FA105E"/>
    <w:rsid w:val="00FA1D5F"/>
    <w:rsid w:val="00FA2109"/>
    <w:rsid w:val="00FA28BA"/>
    <w:rsid w:val="00FA4345"/>
    <w:rsid w:val="00FB0216"/>
    <w:rsid w:val="00FB279E"/>
    <w:rsid w:val="00FB30B0"/>
    <w:rsid w:val="00FB34F4"/>
    <w:rsid w:val="00FB512E"/>
    <w:rsid w:val="00FB702E"/>
    <w:rsid w:val="00FD4B2B"/>
    <w:rsid w:val="00FD7DEC"/>
    <w:rsid w:val="00FF1194"/>
    <w:rsid w:val="00FF32C9"/>
    <w:rsid w:val="00FF46CB"/>
    <w:rsid w:val="00FF4736"/>
    <w:rsid w:val="00FF5408"/>
    <w:rsid w:val="00FF64E6"/>
    <w:rsid w:val="00FF6838"/>
    <w:rsid w:val="00FF7221"/>
    <w:rsid w:val="3BE5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7CDC6"/>
  <w15:docId w15:val="{AC7364C4-5698-43FA-9E39-DF6F50C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950"/>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uiPriority w:val="99"/>
    <w:semiHidden/>
    <w:unhideWhenUsed/>
    <w:rsid w:val="00BD2646"/>
    <w:rPr>
      <w:rFonts w:cs="Times New Roman"/>
    </w:rPr>
  </w:style>
  <w:style w:type="character" w:styleId="Komentaronuoroda">
    <w:name w:val="annotation reference"/>
    <w:basedOn w:val="Numatytasispastraiposriftas"/>
    <w:uiPriority w:val="99"/>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iPriority w:val="99"/>
    <w:semiHidden/>
    <w:unhideWhenUsed/>
    <w:rsid w:val="008F36F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36FC"/>
    <w:rPr>
      <w:sz w:val="20"/>
      <w:szCs w:val="20"/>
    </w:rPr>
  </w:style>
  <w:style w:type="character" w:styleId="Puslapioinaosnuoroda">
    <w:name w:val="footnote reference"/>
    <w:aliases w:val="fr"/>
    <w:basedOn w:val="Numatytasispastraiposriftas"/>
    <w:uiPriority w:val="99"/>
    <w:semiHidden/>
    <w:unhideWhenUsed/>
    <w:rsid w:val="008F36FC"/>
    <w:rPr>
      <w:vertAlign w:val="superscript"/>
    </w:rPr>
  </w:style>
  <w:style w:type="character" w:customStyle="1" w:styleId="Neapdorotaspaminjimas1">
    <w:name w:val="Neapdorotas paminėjimas1"/>
    <w:basedOn w:val="Numatytasispastraiposriftas"/>
    <w:uiPriority w:val="99"/>
    <w:semiHidden/>
    <w:unhideWhenUsed/>
    <w:rsid w:val="00530616"/>
    <w:rPr>
      <w:color w:val="605E5C"/>
      <w:shd w:val="clear" w:color="auto" w:fill="E1DFDD"/>
    </w:rPr>
  </w:style>
  <w:style w:type="character" w:customStyle="1" w:styleId="Laukeliai">
    <w:name w:val="Laukeliai"/>
    <w:basedOn w:val="Numatytasispastraiposriftas"/>
    <w:uiPriority w:val="1"/>
    <w:rsid w:val="00CC238C"/>
    <w:rPr>
      <w:rFonts w:ascii="Arial" w:hAnsi="Arial"/>
      <w:sz w:val="20"/>
    </w:rPr>
  </w:style>
  <w:style w:type="character" w:customStyle="1" w:styleId="fontstyle01">
    <w:name w:val="fontstyle01"/>
    <w:basedOn w:val="Numatytasispastraiposriftas"/>
    <w:rsid w:val="00CC238C"/>
    <w:rPr>
      <w:rFonts w:ascii="TimesNewRomanPSMT" w:hAnsi="TimesNewRomanPSMT" w:hint="default"/>
      <w:b w:val="0"/>
      <w:bCs w:val="0"/>
      <w:i w:val="0"/>
      <w:iCs w:val="0"/>
      <w:color w:val="000000"/>
      <w:sz w:val="24"/>
      <w:szCs w:val="24"/>
    </w:rPr>
  </w:style>
  <w:style w:type="character" w:customStyle="1" w:styleId="m3259591616691035189fontstyle01">
    <w:name w:val="m_3259591616691035189fontstyle01"/>
    <w:basedOn w:val="Numatytasispastraiposriftas"/>
    <w:rsid w:val="00C606C5"/>
  </w:style>
  <w:style w:type="character" w:styleId="Neapdorotaspaminjimas">
    <w:name w:val="Unresolved Mention"/>
    <w:basedOn w:val="Numatytasispastraiposriftas"/>
    <w:uiPriority w:val="99"/>
    <w:semiHidden/>
    <w:unhideWhenUsed/>
    <w:rsid w:val="0095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17">
      <w:bodyDiv w:val="1"/>
      <w:marLeft w:val="0"/>
      <w:marRight w:val="0"/>
      <w:marTop w:val="0"/>
      <w:marBottom w:val="0"/>
      <w:divBdr>
        <w:top w:val="none" w:sz="0" w:space="0" w:color="auto"/>
        <w:left w:val="none" w:sz="0" w:space="0" w:color="auto"/>
        <w:bottom w:val="none" w:sz="0" w:space="0" w:color="auto"/>
        <w:right w:val="none" w:sz="0" w:space="0" w:color="auto"/>
      </w:divBdr>
    </w:div>
    <w:div w:id="24984314">
      <w:bodyDiv w:val="1"/>
      <w:marLeft w:val="0"/>
      <w:marRight w:val="0"/>
      <w:marTop w:val="0"/>
      <w:marBottom w:val="0"/>
      <w:divBdr>
        <w:top w:val="none" w:sz="0" w:space="0" w:color="auto"/>
        <w:left w:val="none" w:sz="0" w:space="0" w:color="auto"/>
        <w:bottom w:val="none" w:sz="0" w:space="0" w:color="auto"/>
        <w:right w:val="none" w:sz="0" w:space="0" w:color="auto"/>
      </w:divBdr>
    </w:div>
    <w:div w:id="113184917">
      <w:bodyDiv w:val="1"/>
      <w:marLeft w:val="0"/>
      <w:marRight w:val="0"/>
      <w:marTop w:val="0"/>
      <w:marBottom w:val="0"/>
      <w:divBdr>
        <w:top w:val="none" w:sz="0" w:space="0" w:color="auto"/>
        <w:left w:val="none" w:sz="0" w:space="0" w:color="auto"/>
        <w:bottom w:val="none" w:sz="0" w:space="0" w:color="auto"/>
        <w:right w:val="none" w:sz="0" w:space="0" w:color="auto"/>
      </w:divBdr>
      <w:divsChild>
        <w:div w:id="1624532893">
          <w:marLeft w:val="0"/>
          <w:marRight w:val="0"/>
          <w:marTop w:val="0"/>
          <w:marBottom w:val="0"/>
          <w:divBdr>
            <w:top w:val="none" w:sz="0" w:space="0" w:color="auto"/>
            <w:left w:val="none" w:sz="0" w:space="0" w:color="auto"/>
            <w:bottom w:val="none" w:sz="0" w:space="0" w:color="auto"/>
            <w:right w:val="none" w:sz="0" w:space="0" w:color="auto"/>
          </w:divBdr>
          <w:divsChild>
            <w:div w:id="19419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6509">
      <w:bodyDiv w:val="1"/>
      <w:marLeft w:val="0"/>
      <w:marRight w:val="0"/>
      <w:marTop w:val="0"/>
      <w:marBottom w:val="0"/>
      <w:divBdr>
        <w:top w:val="none" w:sz="0" w:space="0" w:color="auto"/>
        <w:left w:val="none" w:sz="0" w:space="0" w:color="auto"/>
        <w:bottom w:val="none" w:sz="0" w:space="0" w:color="auto"/>
        <w:right w:val="none" w:sz="0" w:space="0" w:color="auto"/>
      </w:divBdr>
      <w:divsChild>
        <w:div w:id="789665341">
          <w:marLeft w:val="0"/>
          <w:marRight w:val="0"/>
          <w:marTop w:val="0"/>
          <w:marBottom w:val="0"/>
          <w:divBdr>
            <w:top w:val="none" w:sz="0" w:space="0" w:color="auto"/>
            <w:left w:val="none" w:sz="0" w:space="0" w:color="auto"/>
            <w:bottom w:val="none" w:sz="0" w:space="0" w:color="auto"/>
            <w:right w:val="none" w:sz="0" w:space="0" w:color="auto"/>
          </w:divBdr>
          <w:divsChild>
            <w:div w:id="14083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6899">
      <w:bodyDiv w:val="1"/>
      <w:marLeft w:val="0"/>
      <w:marRight w:val="0"/>
      <w:marTop w:val="0"/>
      <w:marBottom w:val="0"/>
      <w:divBdr>
        <w:top w:val="none" w:sz="0" w:space="0" w:color="auto"/>
        <w:left w:val="none" w:sz="0" w:space="0" w:color="auto"/>
        <w:bottom w:val="none" w:sz="0" w:space="0" w:color="auto"/>
        <w:right w:val="none" w:sz="0" w:space="0" w:color="auto"/>
      </w:divBdr>
    </w:div>
    <w:div w:id="684596077">
      <w:bodyDiv w:val="1"/>
      <w:marLeft w:val="0"/>
      <w:marRight w:val="0"/>
      <w:marTop w:val="0"/>
      <w:marBottom w:val="0"/>
      <w:divBdr>
        <w:top w:val="none" w:sz="0" w:space="0" w:color="auto"/>
        <w:left w:val="none" w:sz="0" w:space="0" w:color="auto"/>
        <w:bottom w:val="none" w:sz="0" w:space="0" w:color="auto"/>
        <w:right w:val="none" w:sz="0" w:space="0" w:color="auto"/>
      </w:divBdr>
    </w:div>
    <w:div w:id="9177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skauskas@raso.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gle.dobravalskyte@krat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sendrius@kratc.lt" TargetMode="External"/><Relationship Id="rId5" Type="http://schemas.openxmlformats.org/officeDocument/2006/relationships/numbering" Target="numbering.xml"/><Relationship Id="rId15" Type="http://schemas.openxmlformats.org/officeDocument/2006/relationships/hyperlink" Target="mailto:info@raso.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atc@k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A5D7E-34BA-4E57-916B-962524E9DEE8}">
  <ds:schemaRefs>
    <ds:schemaRef ds:uri="http://schemas.microsoft.com/sharepoint/v3/contenttype/forms"/>
  </ds:schemaRefs>
</ds:datastoreItem>
</file>

<file path=customXml/itemProps2.xml><?xml version="1.0" encoding="utf-8"?>
<ds:datastoreItem xmlns:ds="http://schemas.openxmlformats.org/officeDocument/2006/customXml" ds:itemID="{18DDC9F3-9F7C-44C4-8FB7-99756F564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0BDED-9AA6-4905-BF10-1741BF6124F5}">
  <ds:schemaRefs>
    <ds:schemaRef ds:uri="http://schemas.openxmlformats.org/officeDocument/2006/bibliography"/>
  </ds:schemaRefs>
</ds:datastoreItem>
</file>

<file path=customXml/itemProps4.xml><?xml version="1.0" encoding="utf-8"?>
<ds:datastoreItem xmlns:ds="http://schemas.openxmlformats.org/officeDocument/2006/customXml" ds:itemID="{BC726C6F-32EB-4D4A-AC5F-B5CC43A0EF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18</Pages>
  <Words>34907</Words>
  <Characters>19897</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Kurmelis</dc:creator>
  <cp:lastModifiedBy>Eglė Dobravalskytė</cp:lastModifiedBy>
  <cp:revision>32</cp:revision>
  <cp:lastPrinted>2017-07-19T07:47:00Z</cp:lastPrinted>
  <dcterms:created xsi:type="dcterms:W3CDTF">2022-09-15T07:04:00Z</dcterms:created>
  <dcterms:modified xsi:type="dcterms:W3CDTF">2022-11-14T14:39:00Z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