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23A81" w14:textId="77777777" w:rsidR="0014760F" w:rsidRPr="00F064F8" w:rsidRDefault="00A871FC" w:rsidP="00687B0D">
      <w:pPr>
        <w:pStyle w:val="Pavadinimas"/>
      </w:pPr>
      <w:r w:rsidRPr="00A871FC">
        <w:rPr>
          <w:iCs/>
          <w:lang w:val="en-US"/>
        </w:rPr>
        <w:t>REKLAMINIŲ SKYDELIŲ TALPINIMO INTERNETO NAUJIENŲ PORTALUOSE</w:t>
      </w:r>
      <w:r w:rsidRPr="00A871FC">
        <w:rPr>
          <w:iCs/>
        </w:rPr>
        <w:t xml:space="preserve"> </w:t>
      </w:r>
      <w:r w:rsidR="0081094C" w:rsidRPr="0081094C">
        <w:t xml:space="preserve">PASLAUGŲ </w:t>
      </w:r>
      <w:r w:rsidR="00F064F8" w:rsidRPr="00F064F8">
        <w:t>PIRKIMO SUTARTIS</w:t>
      </w:r>
    </w:p>
    <w:p w14:paraId="2D3B22BC" w14:textId="77777777" w:rsidR="00004444" w:rsidRPr="00D41735" w:rsidRDefault="00004444" w:rsidP="000E379A">
      <w:pPr>
        <w:rPr>
          <w:b/>
          <w:bCs/>
          <w:iCs/>
        </w:rPr>
      </w:pPr>
    </w:p>
    <w:p w14:paraId="50B03ECB" w14:textId="77777777" w:rsidR="00380F6E" w:rsidRPr="00D41735" w:rsidRDefault="00567B76" w:rsidP="002035CF">
      <w:pPr>
        <w:ind w:right="140"/>
        <w:jc w:val="center"/>
      </w:pPr>
      <w:r w:rsidRPr="00D41735">
        <w:rPr>
          <w:bCs/>
          <w:iCs/>
        </w:rPr>
        <w:t>20</w:t>
      </w:r>
      <w:r w:rsidR="00700826">
        <w:rPr>
          <w:bCs/>
          <w:iCs/>
          <w:lang w:val="en-US"/>
        </w:rPr>
        <w:t>2</w:t>
      </w:r>
      <w:r w:rsidR="004A2BFD">
        <w:rPr>
          <w:bCs/>
          <w:iCs/>
          <w:lang w:val="en-US"/>
        </w:rPr>
        <w:t>2</w:t>
      </w:r>
      <w:r w:rsidR="00380F6E" w:rsidRPr="00D41735">
        <w:rPr>
          <w:bCs/>
          <w:iCs/>
        </w:rPr>
        <w:t xml:space="preserve"> m.</w:t>
      </w:r>
      <w:r w:rsidR="002035CF">
        <w:rPr>
          <w:bCs/>
          <w:iCs/>
        </w:rPr>
        <w:t xml:space="preserve"> </w:t>
      </w:r>
      <w:r w:rsidR="00821944">
        <w:rPr>
          <w:bCs/>
          <w:iCs/>
        </w:rPr>
        <w:t xml:space="preserve">                  </w:t>
      </w:r>
      <w:r w:rsidR="00B7326A">
        <w:rPr>
          <w:bCs/>
          <w:iCs/>
        </w:rPr>
        <w:t xml:space="preserve"> </w:t>
      </w:r>
      <w:r w:rsidR="00670DD4">
        <w:rPr>
          <w:bCs/>
          <w:iCs/>
        </w:rPr>
        <w:t xml:space="preserve">       </w:t>
      </w:r>
      <w:r w:rsidR="002035CF">
        <w:rPr>
          <w:bCs/>
          <w:iCs/>
        </w:rPr>
        <w:t xml:space="preserve"> </w:t>
      </w:r>
      <w:r w:rsidR="00380F6E" w:rsidRPr="00D41735">
        <w:rPr>
          <w:bCs/>
          <w:iCs/>
        </w:rPr>
        <w:t xml:space="preserve">d. </w:t>
      </w:r>
      <w:r w:rsidR="00380F6E" w:rsidRPr="00D41735">
        <w:t xml:space="preserve">Nr. </w:t>
      </w:r>
      <w:r w:rsidR="001359A7">
        <w:t>S-</w:t>
      </w:r>
    </w:p>
    <w:p w14:paraId="1465C9F1" w14:textId="77777777" w:rsidR="00380F6E" w:rsidRPr="00D41735" w:rsidRDefault="00380F6E" w:rsidP="000E379A">
      <w:pPr>
        <w:pStyle w:val="Antrat1"/>
        <w:rPr>
          <w:b w:val="0"/>
          <w:i w:val="0"/>
        </w:rPr>
      </w:pPr>
      <w:r w:rsidRPr="00D41735">
        <w:rPr>
          <w:b w:val="0"/>
          <w:i w:val="0"/>
        </w:rPr>
        <w:t>Vilnius</w:t>
      </w:r>
    </w:p>
    <w:p w14:paraId="2000CE03" w14:textId="77777777" w:rsidR="0055593B" w:rsidRPr="00D41735" w:rsidRDefault="0055593B" w:rsidP="000E379A">
      <w:pPr>
        <w:tabs>
          <w:tab w:val="left" w:pos="540"/>
        </w:tabs>
        <w:jc w:val="both"/>
      </w:pPr>
    </w:p>
    <w:p w14:paraId="59EC0A0D" w14:textId="77777777" w:rsidR="00380F6E" w:rsidRPr="00700826" w:rsidRDefault="00A042E7" w:rsidP="00700826">
      <w:pPr>
        <w:pStyle w:val="NoSpacing1"/>
        <w:ind w:firstLine="567"/>
        <w:jc w:val="both"/>
      </w:pPr>
      <w:r w:rsidRPr="00A042E7">
        <w:t xml:space="preserve">Lietuvos Respublikos sveikatos apsaugos ministerija, juridinio asmens kodas 188603472, registruota adresu: Vilniaus g. 33, Vilnius, Lietuvos Respublikos sveikatos apsaugos ministerijos kanclerės Jurgitos Grebenkovienės, veikiančios pagal Lietuvos Respublikos sveikatos apsaugos ministro 2017 m. sausio 13 d. įsakymą Nr. V-43 „Dėl pavedimo Lietuvos Respublikos sveikatos apsaugos ministerijos kancleriui“ (2022 m. sausio 11 d. įsakymo Nr. V-33 redakcija) </w:t>
      </w:r>
      <w:r w:rsidR="00284BBA" w:rsidRPr="00284BBA">
        <w:t xml:space="preserve"> </w:t>
      </w:r>
      <w:r w:rsidR="001F210E" w:rsidRPr="00D02638">
        <w:t>(toliau – Užsakovas)</w:t>
      </w:r>
      <w:r w:rsidR="008E6271">
        <w:t>,</w:t>
      </w:r>
      <w:r w:rsidR="00C13C2F">
        <w:t xml:space="preserve"> </w:t>
      </w:r>
      <w:r w:rsidR="00380F6E" w:rsidRPr="00D41735">
        <w:rPr>
          <w:szCs w:val="24"/>
        </w:rPr>
        <w:t>ir</w:t>
      </w:r>
    </w:p>
    <w:p w14:paraId="4F4A8111" w14:textId="23FA57AF" w:rsidR="0023125C" w:rsidRPr="00F56A79" w:rsidRDefault="00D8198D" w:rsidP="00B7326A">
      <w:pPr>
        <w:pStyle w:val="NoSpacing1"/>
        <w:ind w:firstLine="567"/>
        <w:jc w:val="both"/>
        <w:rPr>
          <w:szCs w:val="24"/>
        </w:rPr>
      </w:pPr>
      <w:r w:rsidRPr="00D8198D">
        <w:rPr>
          <w:szCs w:val="24"/>
        </w:rPr>
        <w:t>UAB All Media Lithuania</w:t>
      </w:r>
      <w:r w:rsidR="00090F93" w:rsidRPr="00D8198D">
        <w:rPr>
          <w:szCs w:val="24"/>
        </w:rPr>
        <w:t>, juridinio asmens kodas</w:t>
      </w:r>
      <w:r w:rsidR="00284BBA" w:rsidRPr="00D8198D">
        <w:rPr>
          <w:szCs w:val="24"/>
        </w:rPr>
        <w:t xml:space="preserve"> </w:t>
      </w:r>
      <w:r w:rsidRPr="00D8198D">
        <w:rPr>
          <w:szCs w:val="24"/>
        </w:rPr>
        <w:t>121393020</w:t>
      </w:r>
      <w:r w:rsidR="00090F93" w:rsidRPr="00D8198D">
        <w:rPr>
          <w:szCs w:val="24"/>
        </w:rPr>
        <w:t>, registruota adresu</w:t>
      </w:r>
      <w:r w:rsidRPr="00D8198D">
        <w:rPr>
          <w:szCs w:val="24"/>
        </w:rPr>
        <w:t xml:space="preserve"> P.</w:t>
      </w:r>
      <w:r w:rsidR="00570007">
        <w:rPr>
          <w:szCs w:val="24"/>
        </w:rPr>
        <w:t xml:space="preserve"> </w:t>
      </w:r>
      <w:r w:rsidRPr="00D8198D">
        <w:rPr>
          <w:szCs w:val="24"/>
        </w:rPr>
        <w:t xml:space="preserve">Lukšio 23, Vilnius, </w:t>
      </w:r>
      <w:r w:rsidR="00090F93" w:rsidRPr="00D8198D">
        <w:rPr>
          <w:szCs w:val="24"/>
        </w:rPr>
        <w:t>atstovaujama</w:t>
      </w:r>
      <w:r w:rsidRPr="00D8198D">
        <w:rPr>
          <w:szCs w:val="24"/>
        </w:rPr>
        <w:t xml:space="preserve"> generalinės direktorės Lauros Blaževičiūtės</w:t>
      </w:r>
      <w:r w:rsidR="00090F93" w:rsidRPr="00D8198D">
        <w:rPr>
          <w:szCs w:val="24"/>
        </w:rPr>
        <w:t xml:space="preserve"> veikiančio</w:t>
      </w:r>
      <w:r w:rsidRPr="00D8198D">
        <w:rPr>
          <w:szCs w:val="24"/>
        </w:rPr>
        <w:t>s</w:t>
      </w:r>
      <w:r w:rsidR="00090F93" w:rsidRPr="00D8198D">
        <w:rPr>
          <w:szCs w:val="24"/>
        </w:rPr>
        <w:t xml:space="preserve"> pagal</w:t>
      </w:r>
      <w:r w:rsidRPr="00D8198D">
        <w:rPr>
          <w:szCs w:val="24"/>
        </w:rPr>
        <w:t xml:space="preserve"> įstatus </w:t>
      </w:r>
      <w:r w:rsidR="00A5085C" w:rsidRPr="00D8198D">
        <w:rPr>
          <w:szCs w:val="24"/>
        </w:rPr>
        <w:t xml:space="preserve">(toliau </w:t>
      </w:r>
      <w:r w:rsidR="00FD1FB6" w:rsidRPr="00D8198D">
        <w:rPr>
          <w:szCs w:val="24"/>
        </w:rPr>
        <w:t>– Teikėjas)</w:t>
      </w:r>
      <w:r w:rsidR="00502E8E" w:rsidRPr="00D8198D">
        <w:rPr>
          <w:szCs w:val="24"/>
        </w:rPr>
        <w:t xml:space="preserve"> (</w:t>
      </w:r>
      <w:r w:rsidR="003828D5" w:rsidRPr="00D8198D">
        <w:rPr>
          <w:szCs w:val="24"/>
        </w:rPr>
        <w:t>t</w:t>
      </w:r>
      <w:r w:rsidR="00C123B2" w:rsidRPr="00D8198D">
        <w:rPr>
          <w:szCs w:val="24"/>
        </w:rPr>
        <w:t xml:space="preserve">oliau </w:t>
      </w:r>
      <w:r w:rsidR="00380F6E" w:rsidRPr="00D8198D">
        <w:rPr>
          <w:szCs w:val="24"/>
        </w:rPr>
        <w:t>atskirai vadinami „Šalimi“, o ab</w:t>
      </w:r>
      <w:r w:rsidR="0085578D" w:rsidRPr="00D8198D">
        <w:rPr>
          <w:szCs w:val="24"/>
        </w:rPr>
        <w:t>u kartu – „Šalimis“</w:t>
      </w:r>
      <w:r w:rsidR="00502E8E" w:rsidRPr="00D8198D">
        <w:rPr>
          <w:szCs w:val="24"/>
        </w:rPr>
        <w:t>)</w:t>
      </w:r>
      <w:r w:rsidR="0085578D" w:rsidRPr="00D8198D">
        <w:rPr>
          <w:szCs w:val="24"/>
        </w:rPr>
        <w:t>, sudarė šią</w:t>
      </w:r>
      <w:bookmarkStart w:id="0" w:name="_Hlk527361388"/>
      <w:r w:rsidR="00700826" w:rsidRPr="00D8198D">
        <w:rPr>
          <w:szCs w:val="24"/>
          <w:lang w:eastAsia="lt-LT"/>
        </w:rPr>
        <w:t xml:space="preserve"> </w:t>
      </w:r>
      <w:r w:rsidR="00A871FC" w:rsidRPr="00D8198D">
        <w:rPr>
          <w:bCs/>
          <w:iCs/>
          <w:szCs w:val="24"/>
        </w:rPr>
        <w:t>Reklaminių skydelių</w:t>
      </w:r>
      <w:r w:rsidR="00A871FC" w:rsidRPr="00A871FC">
        <w:rPr>
          <w:bCs/>
          <w:iCs/>
          <w:szCs w:val="24"/>
        </w:rPr>
        <w:t xml:space="preserve"> talpinimo interneto naujienų portaluose </w:t>
      </w:r>
      <w:r w:rsidR="00700826" w:rsidRPr="00700826">
        <w:rPr>
          <w:bCs/>
          <w:iCs/>
          <w:szCs w:val="24"/>
        </w:rPr>
        <w:t>pirkimo sutartį</w:t>
      </w:r>
      <w:r w:rsidR="005A51A5" w:rsidRPr="00F56A79">
        <w:rPr>
          <w:szCs w:val="24"/>
        </w:rPr>
        <w:t xml:space="preserve"> </w:t>
      </w:r>
      <w:bookmarkEnd w:id="0"/>
      <w:r w:rsidR="00380F6E" w:rsidRPr="00F56A79">
        <w:rPr>
          <w:szCs w:val="24"/>
        </w:rPr>
        <w:t>(toliau – Sutartis).</w:t>
      </w:r>
    </w:p>
    <w:p w14:paraId="78465C0A" w14:textId="77777777" w:rsidR="00212814" w:rsidRPr="00212814" w:rsidRDefault="003B3FB4" w:rsidP="00212814">
      <w:pPr>
        <w:pStyle w:val="NoSpacing1"/>
        <w:ind w:firstLine="567"/>
        <w:jc w:val="both"/>
      </w:pPr>
      <w:r w:rsidRPr="003B3FB4">
        <w:rPr>
          <w:bCs/>
          <w:iCs/>
        </w:rPr>
        <w:t xml:space="preserve">Sutartis sudaroma su </w:t>
      </w:r>
      <w:r>
        <w:rPr>
          <w:bCs/>
          <w:iCs/>
        </w:rPr>
        <w:t>T</w:t>
      </w:r>
      <w:r w:rsidRPr="003B3FB4">
        <w:rPr>
          <w:bCs/>
          <w:iCs/>
        </w:rPr>
        <w:t>e</w:t>
      </w:r>
      <w:r>
        <w:rPr>
          <w:bCs/>
          <w:iCs/>
        </w:rPr>
        <w:t>i</w:t>
      </w:r>
      <w:r w:rsidRPr="003B3FB4">
        <w:rPr>
          <w:bCs/>
          <w:iCs/>
        </w:rPr>
        <w:t xml:space="preserve">kėju </w:t>
      </w:r>
      <w:r>
        <w:rPr>
          <w:bCs/>
          <w:iCs/>
        </w:rPr>
        <w:t xml:space="preserve">Užsakovo </w:t>
      </w:r>
      <w:r w:rsidR="0081094C">
        <w:rPr>
          <w:bCs/>
          <w:iCs/>
        </w:rPr>
        <w:t>vykdyto</w:t>
      </w:r>
      <w:r w:rsidRPr="003B3FB4">
        <w:rPr>
          <w:bCs/>
          <w:iCs/>
        </w:rPr>
        <w:t xml:space="preserve"> </w:t>
      </w:r>
      <w:r w:rsidR="00284BBA">
        <w:rPr>
          <w:bCs/>
          <w:iCs/>
        </w:rPr>
        <w:t xml:space="preserve">atviro </w:t>
      </w:r>
      <w:r w:rsidRPr="003B3FB4">
        <w:rPr>
          <w:bCs/>
          <w:iCs/>
        </w:rPr>
        <w:t>viešojo pirkimo</w:t>
      </w:r>
      <w:r w:rsidRPr="003B3FB4">
        <w:rPr>
          <w:bCs/>
          <w:iCs/>
          <w:lang w:val="en-US"/>
        </w:rPr>
        <w:t xml:space="preserve"> „</w:t>
      </w:r>
      <w:r w:rsidR="00A871FC">
        <w:rPr>
          <w:bCs/>
          <w:iCs/>
          <w:lang w:val="en-US"/>
        </w:rPr>
        <w:t>R</w:t>
      </w:r>
      <w:r w:rsidR="00A871FC" w:rsidRPr="00A871FC">
        <w:rPr>
          <w:bCs/>
          <w:iCs/>
          <w:lang w:val="en-US"/>
        </w:rPr>
        <w:t>eklaminių skydelių talpinimo</w:t>
      </w:r>
      <w:r w:rsidR="00A871FC" w:rsidRPr="0038757B">
        <w:rPr>
          <w:bCs/>
          <w:iCs/>
          <w:lang w:val="en-US"/>
        </w:rPr>
        <w:t xml:space="preserve"> interneto naujienų portaluose</w:t>
      </w:r>
      <w:r w:rsidRPr="0038757B">
        <w:rPr>
          <w:bCs/>
          <w:iCs/>
        </w:rPr>
        <w:t>“</w:t>
      </w:r>
      <w:r w:rsidR="00284BBA" w:rsidRPr="0038757B">
        <w:rPr>
          <w:bCs/>
          <w:iCs/>
        </w:rPr>
        <w:t xml:space="preserve"> (pirkimo Nr.</w:t>
      </w:r>
      <w:r w:rsidR="00A042E7" w:rsidRPr="0038757B">
        <w:rPr>
          <w:bCs/>
          <w:iCs/>
        </w:rPr>
        <w:t xml:space="preserve"> </w:t>
      </w:r>
      <w:r w:rsidR="0038757B" w:rsidRPr="0038757B">
        <w:rPr>
          <w:bCs/>
          <w:iCs/>
        </w:rPr>
        <w:t>619439</w:t>
      </w:r>
      <w:r w:rsidR="00284BBA" w:rsidRPr="0038757B">
        <w:rPr>
          <w:bCs/>
          <w:iCs/>
        </w:rPr>
        <w:t>)</w:t>
      </w:r>
      <w:r w:rsidRPr="0038757B">
        <w:rPr>
          <w:bCs/>
          <w:iCs/>
        </w:rPr>
        <w:t xml:space="preserve"> bei pirkimui Teikėjo pateikto pasiūlymo </w:t>
      </w:r>
      <w:r w:rsidR="00A871FC" w:rsidRPr="0038757B">
        <w:rPr>
          <w:bCs/>
          <w:iCs/>
        </w:rPr>
        <w:t xml:space="preserve">I pirkimo daliai </w:t>
      </w:r>
      <w:r w:rsidR="0038757B" w:rsidRPr="0038757B">
        <w:rPr>
          <w:bCs/>
          <w:iCs/>
        </w:rPr>
        <w:t xml:space="preserve">„Reklaminių skydelių talpinimo nacionaliniuose interneto naujienų portaluose paslaugos“ </w:t>
      </w:r>
      <w:r w:rsidR="00A871FC" w:rsidRPr="00A871FC">
        <w:rPr>
          <w:bCs/>
          <w:iCs/>
        </w:rPr>
        <w:t>pagrindu</w:t>
      </w:r>
      <w:r w:rsidR="00212814" w:rsidRPr="00212814">
        <w:rPr>
          <w:bCs/>
          <w:iCs/>
        </w:rPr>
        <w:t xml:space="preserve">. </w:t>
      </w:r>
    </w:p>
    <w:p w14:paraId="3E45D6EE" w14:textId="77777777" w:rsidR="00CD4325" w:rsidRDefault="00CD4325" w:rsidP="00681F99">
      <w:pPr>
        <w:pStyle w:val="NoSpacing1"/>
        <w:ind w:firstLine="567"/>
        <w:jc w:val="both"/>
        <w:rPr>
          <w:szCs w:val="24"/>
        </w:rPr>
      </w:pPr>
    </w:p>
    <w:p w14:paraId="18534680" w14:textId="77777777" w:rsidR="00C813A9" w:rsidRDefault="00380F6E" w:rsidP="00C813A9">
      <w:pPr>
        <w:numPr>
          <w:ilvl w:val="0"/>
          <w:numId w:val="1"/>
        </w:numPr>
        <w:tabs>
          <w:tab w:val="left" w:pos="240"/>
        </w:tabs>
        <w:ind w:left="0" w:firstLine="0"/>
        <w:jc w:val="center"/>
        <w:rPr>
          <w:b/>
          <w:bCs/>
        </w:rPr>
      </w:pPr>
      <w:r w:rsidRPr="00D41735">
        <w:rPr>
          <w:b/>
          <w:bCs/>
        </w:rPr>
        <w:t>SUTARTIES OBJEKTA</w:t>
      </w:r>
      <w:r w:rsidR="000C5DEF">
        <w:rPr>
          <w:b/>
          <w:bCs/>
        </w:rPr>
        <w:t>S</w:t>
      </w:r>
    </w:p>
    <w:p w14:paraId="4DC44E67" w14:textId="77777777" w:rsidR="001E7D1E" w:rsidRPr="0041722F" w:rsidRDefault="001E7D1E" w:rsidP="001E7D1E">
      <w:pPr>
        <w:tabs>
          <w:tab w:val="left" w:pos="240"/>
        </w:tabs>
        <w:rPr>
          <w:b/>
          <w:bCs/>
        </w:rPr>
      </w:pPr>
    </w:p>
    <w:p w14:paraId="7F009E34" w14:textId="77777777" w:rsidR="00952DCE" w:rsidRPr="0017790F" w:rsidRDefault="007A46AB" w:rsidP="00952DCE">
      <w:pPr>
        <w:pStyle w:val="Pagrindiniotekstotrauka"/>
        <w:numPr>
          <w:ilvl w:val="1"/>
          <w:numId w:val="7"/>
        </w:numPr>
        <w:tabs>
          <w:tab w:val="num" w:pos="840"/>
        </w:tabs>
        <w:ind w:left="0" w:firstLine="480"/>
      </w:pPr>
      <w:r>
        <w:rPr>
          <w:bCs/>
          <w:color w:val="000000"/>
        </w:rPr>
        <w:t xml:space="preserve"> </w:t>
      </w:r>
      <w:r w:rsidR="00DB7D15" w:rsidRPr="00D41735">
        <w:rPr>
          <w:bCs/>
          <w:color w:val="000000"/>
        </w:rPr>
        <w:t>S</w:t>
      </w:r>
      <w:r w:rsidR="00380F6E" w:rsidRPr="00D41735">
        <w:rPr>
          <w:bCs/>
          <w:color w:val="000000"/>
        </w:rPr>
        <w:t xml:space="preserve">utarties objektas </w:t>
      </w:r>
      <w:r w:rsidR="00567B76" w:rsidRPr="00D41735">
        <w:rPr>
          <w:bCs/>
          <w:color w:val="000000"/>
        </w:rPr>
        <w:t>yra</w:t>
      </w:r>
      <w:r w:rsidR="00A871FC" w:rsidRPr="00A871FC">
        <w:t xml:space="preserve"> </w:t>
      </w:r>
      <w:r w:rsidR="00A871FC">
        <w:rPr>
          <w:bCs/>
          <w:color w:val="000000"/>
        </w:rPr>
        <w:t>r</w:t>
      </w:r>
      <w:r w:rsidR="00A871FC" w:rsidRPr="00A871FC">
        <w:rPr>
          <w:bCs/>
          <w:color w:val="000000"/>
        </w:rPr>
        <w:t>eklaminių skydelių talpinimo interneto naujienų portaluose</w:t>
      </w:r>
      <w:r w:rsidR="00212814" w:rsidRPr="00212814">
        <w:rPr>
          <w:bCs/>
          <w:iCs/>
        </w:rPr>
        <w:t xml:space="preserve"> </w:t>
      </w:r>
      <w:r w:rsidR="00A871FC">
        <w:rPr>
          <w:bCs/>
          <w:iCs/>
        </w:rPr>
        <w:t xml:space="preserve">paslaugos </w:t>
      </w:r>
      <w:r w:rsidR="00D24819" w:rsidRPr="00D41735">
        <w:t>(toliau – P</w:t>
      </w:r>
      <w:r w:rsidR="0085578D">
        <w:t>aslaugos</w:t>
      </w:r>
      <w:r w:rsidR="00CD4325">
        <w:t>)</w:t>
      </w:r>
      <w:r w:rsidR="00E76049">
        <w:rPr>
          <w:rFonts w:eastAsia="Times New Roman"/>
        </w:rPr>
        <w:t>.</w:t>
      </w:r>
      <w:r w:rsidR="00A712F8" w:rsidRPr="00A712F8">
        <w:rPr>
          <w:rFonts w:eastAsia="Times New Roman"/>
        </w:rPr>
        <w:t xml:space="preserve"> </w:t>
      </w:r>
    </w:p>
    <w:p w14:paraId="55C23A75" w14:textId="77777777" w:rsidR="0014760F" w:rsidRPr="00A54522" w:rsidRDefault="0017790F" w:rsidP="001C2C6E">
      <w:pPr>
        <w:pStyle w:val="Pagrindiniotekstotrauka"/>
        <w:numPr>
          <w:ilvl w:val="1"/>
          <w:numId w:val="7"/>
        </w:numPr>
        <w:tabs>
          <w:tab w:val="num" w:pos="840"/>
        </w:tabs>
        <w:ind w:left="0" w:firstLine="480"/>
      </w:pPr>
      <w:r>
        <w:t xml:space="preserve"> </w:t>
      </w:r>
      <w:r w:rsidRPr="0017790F">
        <w:t>Paslaugų techninė specifikacija, kurioje nurodytas Paslaugų turinys</w:t>
      </w:r>
      <w:r w:rsidR="00D05E8A">
        <w:t>, terminai</w:t>
      </w:r>
      <w:r w:rsidRPr="0017790F">
        <w:t>, pateikta Sutarties priede „Techninė specifikacija“ (toliau – techninė specifikacija), yra neatsiejama šios Sutarties dalis</w:t>
      </w:r>
      <w:r w:rsidR="00C13C2F">
        <w:t>.</w:t>
      </w:r>
    </w:p>
    <w:p w14:paraId="1749873A" w14:textId="77777777" w:rsidR="00380B5C" w:rsidRPr="00174C20" w:rsidRDefault="00380B5C" w:rsidP="0014760F">
      <w:pPr>
        <w:jc w:val="both"/>
        <w:rPr>
          <w:sz w:val="16"/>
          <w:szCs w:val="16"/>
        </w:rPr>
      </w:pPr>
    </w:p>
    <w:p w14:paraId="7AD5850C" w14:textId="77777777" w:rsidR="00C813A9" w:rsidRDefault="000C5DEF" w:rsidP="0041722F">
      <w:pPr>
        <w:numPr>
          <w:ilvl w:val="0"/>
          <w:numId w:val="7"/>
        </w:numPr>
        <w:tabs>
          <w:tab w:val="clear" w:pos="540"/>
          <w:tab w:val="left" w:pos="255"/>
        </w:tabs>
        <w:jc w:val="center"/>
        <w:rPr>
          <w:b/>
        </w:rPr>
      </w:pPr>
      <w:r>
        <w:rPr>
          <w:b/>
        </w:rPr>
        <w:t>PASLAUGŲ</w:t>
      </w:r>
      <w:r w:rsidR="00380F6E" w:rsidRPr="00D41735">
        <w:rPr>
          <w:b/>
        </w:rPr>
        <w:t xml:space="preserve"> </w:t>
      </w:r>
      <w:r w:rsidR="00C50CDC">
        <w:rPr>
          <w:b/>
        </w:rPr>
        <w:t>ĮKAINI</w:t>
      </w:r>
      <w:r w:rsidR="00D170B8">
        <w:rPr>
          <w:b/>
        </w:rPr>
        <w:t>AI</w:t>
      </w:r>
      <w:r w:rsidR="00C50CDC">
        <w:rPr>
          <w:b/>
        </w:rPr>
        <w:t xml:space="preserve"> BEI KAINA</w:t>
      </w:r>
    </w:p>
    <w:p w14:paraId="6C5E1A6A" w14:textId="77777777" w:rsidR="001E7D1E" w:rsidRPr="00670DD4" w:rsidRDefault="001E7D1E" w:rsidP="001E7D1E">
      <w:pPr>
        <w:tabs>
          <w:tab w:val="left" w:pos="255"/>
        </w:tabs>
        <w:ind w:left="540"/>
        <w:rPr>
          <w:b/>
        </w:rPr>
      </w:pPr>
    </w:p>
    <w:p w14:paraId="7128347D" w14:textId="77777777" w:rsidR="001F210E" w:rsidRDefault="001F210E" w:rsidP="00373899">
      <w:pPr>
        <w:pStyle w:val="ListParagraph1"/>
        <w:numPr>
          <w:ilvl w:val="1"/>
          <w:numId w:val="7"/>
        </w:numPr>
        <w:tabs>
          <w:tab w:val="left" w:pos="840"/>
        </w:tabs>
        <w:ind w:left="0" w:right="-1" w:firstLine="480"/>
        <w:jc w:val="both"/>
        <w:rPr>
          <w:rFonts w:eastAsia="Times New Roman"/>
          <w:bCs/>
          <w:color w:val="000000"/>
        </w:rPr>
      </w:pPr>
      <w:r w:rsidRPr="00670DD4">
        <w:rPr>
          <w:rFonts w:eastAsia="Times New Roman"/>
          <w:bCs/>
          <w:color w:val="000000"/>
        </w:rPr>
        <w:t xml:space="preserve"> </w:t>
      </w:r>
      <w:r w:rsidR="00D05E8A" w:rsidRPr="00B6028C">
        <w:rPr>
          <w:rFonts w:eastAsia="Times New Roman"/>
          <w:bCs/>
          <w:color w:val="000000"/>
        </w:rPr>
        <w:t xml:space="preserve">Paslaugų </w:t>
      </w:r>
      <w:r w:rsidR="00C50CDC">
        <w:rPr>
          <w:rFonts w:eastAsia="Times New Roman"/>
          <w:bCs/>
          <w:color w:val="000000"/>
        </w:rPr>
        <w:t>įkainiai</w:t>
      </w:r>
      <w:r w:rsidR="0081094C">
        <w:rPr>
          <w:rFonts w:eastAsia="Times New Roman"/>
          <w:bCs/>
          <w:color w:val="000000"/>
        </w:rPr>
        <w:t>:</w:t>
      </w:r>
      <w:r w:rsidR="00D05E8A" w:rsidRPr="00B6028C">
        <w:rPr>
          <w:rFonts w:eastAsia="Times New Roman"/>
          <w:bCs/>
          <w:color w:val="000000"/>
        </w:rPr>
        <w:t xml:space="preserve"> </w:t>
      </w:r>
    </w:p>
    <w:p w14:paraId="2E72937A" w14:textId="77777777" w:rsidR="00DA4F0D" w:rsidRPr="00DA4F0D" w:rsidRDefault="00DA4F0D" w:rsidP="00DA4F0D">
      <w:pPr>
        <w:pStyle w:val="ListParagraph1"/>
        <w:tabs>
          <w:tab w:val="left" w:pos="840"/>
        </w:tabs>
        <w:ind w:left="0" w:right="-1"/>
        <w:jc w:val="both"/>
        <w:rPr>
          <w:rFonts w:eastAsia="Times New Roman"/>
          <w:b/>
          <w:color w:val="000000"/>
        </w:rPr>
      </w:pPr>
      <w:r w:rsidRPr="00DA4F0D">
        <w:rPr>
          <w:rFonts w:eastAsia="Times New Roman"/>
          <w:b/>
          <w:color w:val="000000"/>
        </w:rPr>
        <w:t>I pirkimo dalis „Reklaminių skydelių talpinimo nacionaliniuose interneto naujienų portaluose paslaugos“</w:t>
      </w:r>
    </w:p>
    <w:tbl>
      <w:tblPr>
        <w:tblpPr w:leftFromText="180" w:rightFromText="180" w:vertAnchor="text" w:tblpY="1"/>
        <w:tblOverlap w:val="never"/>
        <w:tblW w:w="10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544"/>
        <w:gridCol w:w="6284"/>
      </w:tblGrid>
      <w:tr w:rsidR="00DA4F0D" w:rsidRPr="00DA4F0D" w14:paraId="1A5185E1" w14:textId="77777777" w:rsidTr="0038757B">
        <w:trPr>
          <w:trHeight w:val="699"/>
        </w:trPr>
        <w:tc>
          <w:tcPr>
            <w:tcW w:w="675" w:type="dxa"/>
            <w:vAlign w:val="center"/>
          </w:tcPr>
          <w:p w14:paraId="7C9070BB" w14:textId="77777777" w:rsidR="00DA4F0D" w:rsidRPr="00DA4F0D" w:rsidRDefault="00DA4F0D" w:rsidP="00DA4F0D">
            <w:pPr>
              <w:pBdr>
                <w:top w:val="nil"/>
                <w:left w:val="nil"/>
                <w:bottom w:val="nil"/>
                <w:right w:val="nil"/>
                <w:between w:val="nil"/>
                <w:bar w:val="nil"/>
              </w:pBdr>
              <w:jc w:val="center"/>
              <w:rPr>
                <w:rFonts w:eastAsia="Arial Unicode MS"/>
                <w:b/>
                <w:bCs/>
                <w:color w:val="000000"/>
                <w:sz w:val="22"/>
                <w:szCs w:val="22"/>
                <w:bdr w:val="nil"/>
              </w:rPr>
            </w:pPr>
            <w:r w:rsidRPr="00DA4F0D">
              <w:rPr>
                <w:rFonts w:eastAsia="Arial Unicode MS"/>
                <w:b/>
                <w:bCs/>
                <w:color w:val="000000"/>
                <w:sz w:val="22"/>
                <w:szCs w:val="22"/>
                <w:bdr w:val="nil"/>
              </w:rPr>
              <w:t>Eil. Nr.</w:t>
            </w:r>
          </w:p>
        </w:tc>
        <w:tc>
          <w:tcPr>
            <w:tcW w:w="3544" w:type="dxa"/>
            <w:vAlign w:val="center"/>
          </w:tcPr>
          <w:p w14:paraId="4C41A5BA" w14:textId="77777777" w:rsidR="00DA4F0D" w:rsidRPr="00DA4F0D" w:rsidRDefault="00D4664F" w:rsidP="00DA4F0D">
            <w:pPr>
              <w:pBdr>
                <w:top w:val="nil"/>
                <w:left w:val="nil"/>
                <w:bottom w:val="nil"/>
                <w:right w:val="nil"/>
                <w:between w:val="nil"/>
                <w:bar w:val="nil"/>
              </w:pBdr>
              <w:jc w:val="center"/>
              <w:rPr>
                <w:rFonts w:eastAsia="Arial Unicode MS"/>
                <w:b/>
                <w:bCs/>
                <w:color w:val="000000"/>
                <w:sz w:val="22"/>
                <w:szCs w:val="22"/>
                <w:bdr w:val="nil"/>
              </w:rPr>
            </w:pPr>
            <w:r>
              <w:rPr>
                <w:rFonts w:eastAsia="Arial Unicode MS"/>
                <w:b/>
                <w:bCs/>
                <w:color w:val="000000"/>
                <w:sz w:val="22"/>
                <w:szCs w:val="22"/>
                <w:bdr w:val="nil"/>
              </w:rPr>
              <w:t>N</w:t>
            </w:r>
            <w:r w:rsidR="00DA4F0D" w:rsidRPr="00DA4F0D">
              <w:rPr>
                <w:rFonts w:eastAsia="Arial Unicode MS"/>
                <w:b/>
                <w:bCs/>
                <w:color w:val="000000"/>
                <w:sz w:val="22"/>
                <w:szCs w:val="22"/>
                <w:bdr w:val="nil"/>
              </w:rPr>
              <w:t>aujienų portalo pavadinimas</w:t>
            </w:r>
          </w:p>
        </w:tc>
        <w:tc>
          <w:tcPr>
            <w:tcW w:w="6284" w:type="dxa"/>
            <w:vAlign w:val="center"/>
          </w:tcPr>
          <w:p w14:paraId="0D7FAAB6" w14:textId="77777777" w:rsidR="00DA4F0D" w:rsidRDefault="00DA4F0D" w:rsidP="00DA4F0D">
            <w:pPr>
              <w:pBdr>
                <w:top w:val="nil"/>
                <w:left w:val="nil"/>
                <w:bottom w:val="nil"/>
                <w:right w:val="nil"/>
                <w:between w:val="nil"/>
                <w:bar w:val="nil"/>
              </w:pBdr>
              <w:jc w:val="center"/>
              <w:rPr>
                <w:rFonts w:eastAsia="Arial Unicode MS"/>
                <w:b/>
                <w:bCs/>
                <w:color w:val="000000"/>
                <w:sz w:val="22"/>
                <w:szCs w:val="22"/>
                <w:bdr w:val="nil"/>
              </w:rPr>
            </w:pPr>
          </w:p>
          <w:p w14:paraId="75C4CF4C" w14:textId="77777777" w:rsidR="00DA4F0D" w:rsidRPr="00DA4F0D" w:rsidRDefault="00DA4F0D" w:rsidP="00DA4F0D">
            <w:pPr>
              <w:pBdr>
                <w:top w:val="nil"/>
                <w:left w:val="nil"/>
                <w:bottom w:val="nil"/>
                <w:right w:val="nil"/>
                <w:between w:val="nil"/>
                <w:bar w:val="nil"/>
              </w:pBdr>
              <w:jc w:val="center"/>
              <w:rPr>
                <w:rFonts w:eastAsia="Arial Unicode MS"/>
                <w:b/>
                <w:bCs/>
                <w:color w:val="000000"/>
                <w:sz w:val="22"/>
                <w:szCs w:val="22"/>
                <w:bdr w:val="nil"/>
              </w:rPr>
            </w:pPr>
            <w:r w:rsidRPr="00DA4F0D">
              <w:rPr>
                <w:rFonts w:eastAsia="Arial Unicode MS"/>
                <w:b/>
                <w:bCs/>
                <w:color w:val="000000"/>
                <w:sz w:val="22"/>
                <w:szCs w:val="22"/>
                <w:bdr w:val="nil"/>
              </w:rPr>
              <w:t>Reklaminio skydelio 1000 (kartų) parodymų įkainis viename interneto naujienų portale, Eur be PVM</w:t>
            </w:r>
          </w:p>
        </w:tc>
      </w:tr>
      <w:tr w:rsidR="00DA4F0D" w:rsidRPr="00DA4F0D" w14:paraId="5BEC4D65" w14:textId="77777777" w:rsidTr="0038757B">
        <w:trPr>
          <w:trHeight w:val="173"/>
        </w:trPr>
        <w:tc>
          <w:tcPr>
            <w:tcW w:w="675" w:type="dxa"/>
            <w:noWrap/>
          </w:tcPr>
          <w:p w14:paraId="4489D889" w14:textId="77777777" w:rsidR="00DA4F0D" w:rsidRPr="00DA4F0D" w:rsidRDefault="00DA4F0D" w:rsidP="00DA4F0D">
            <w:pPr>
              <w:pBdr>
                <w:top w:val="nil"/>
                <w:left w:val="nil"/>
                <w:bottom w:val="nil"/>
                <w:right w:val="nil"/>
                <w:between w:val="nil"/>
                <w:bar w:val="nil"/>
              </w:pBdr>
              <w:jc w:val="center"/>
              <w:rPr>
                <w:rFonts w:eastAsia="Arial Unicode MS"/>
                <w:b/>
                <w:bCs/>
                <w:color w:val="000000"/>
                <w:sz w:val="22"/>
                <w:szCs w:val="22"/>
                <w:bdr w:val="nil"/>
              </w:rPr>
            </w:pPr>
            <w:r w:rsidRPr="00DA4F0D">
              <w:rPr>
                <w:rFonts w:eastAsia="Arial Unicode MS"/>
                <w:b/>
                <w:bCs/>
                <w:color w:val="000000"/>
                <w:sz w:val="22"/>
                <w:szCs w:val="22"/>
                <w:bdr w:val="nil"/>
              </w:rPr>
              <w:t>1.</w:t>
            </w:r>
          </w:p>
        </w:tc>
        <w:tc>
          <w:tcPr>
            <w:tcW w:w="3544" w:type="dxa"/>
            <w:noWrap/>
          </w:tcPr>
          <w:p w14:paraId="7744EAC4" w14:textId="77777777" w:rsidR="00DA4F0D" w:rsidRPr="00DA4F0D" w:rsidRDefault="0038757B" w:rsidP="0038757B">
            <w:pPr>
              <w:pBdr>
                <w:top w:val="nil"/>
                <w:left w:val="nil"/>
                <w:bottom w:val="nil"/>
                <w:right w:val="nil"/>
                <w:between w:val="nil"/>
                <w:bar w:val="nil"/>
              </w:pBdr>
              <w:jc w:val="center"/>
              <w:rPr>
                <w:rFonts w:eastAsia="Arial Unicode MS"/>
                <w:color w:val="000000"/>
                <w:sz w:val="22"/>
                <w:szCs w:val="22"/>
                <w:bdr w:val="nil"/>
              </w:rPr>
            </w:pPr>
            <w:r w:rsidRPr="0038757B">
              <w:rPr>
                <w:rFonts w:eastAsia="Arial Unicode MS"/>
                <w:color w:val="000000"/>
                <w:sz w:val="22"/>
                <w:szCs w:val="22"/>
                <w:bdr w:val="nil"/>
              </w:rPr>
              <w:t>tv3.lt</w:t>
            </w:r>
          </w:p>
        </w:tc>
        <w:tc>
          <w:tcPr>
            <w:tcW w:w="6284" w:type="dxa"/>
          </w:tcPr>
          <w:p w14:paraId="29EF49BB" w14:textId="77777777" w:rsidR="00DA4F0D" w:rsidRPr="0038757B" w:rsidRDefault="0038757B" w:rsidP="0038757B">
            <w:pPr>
              <w:pBdr>
                <w:top w:val="nil"/>
                <w:left w:val="nil"/>
                <w:bottom w:val="nil"/>
                <w:right w:val="nil"/>
                <w:between w:val="nil"/>
                <w:bar w:val="nil"/>
              </w:pBdr>
              <w:jc w:val="center"/>
              <w:rPr>
                <w:rFonts w:eastAsia="Arial Unicode MS"/>
                <w:color w:val="000000"/>
                <w:sz w:val="22"/>
                <w:szCs w:val="22"/>
                <w:bdr w:val="nil"/>
              </w:rPr>
            </w:pPr>
            <w:r w:rsidRPr="0038757B">
              <w:rPr>
                <w:rFonts w:eastAsia="Arial Unicode MS"/>
                <w:color w:val="000000"/>
                <w:sz w:val="22"/>
                <w:szCs w:val="22"/>
                <w:bdr w:val="nil"/>
              </w:rPr>
              <w:t>2,09</w:t>
            </w:r>
          </w:p>
        </w:tc>
      </w:tr>
      <w:tr w:rsidR="00DA4F0D" w:rsidRPr="00DA4F0D" w14:paraId="4097C338" w14:textId="77777777" w:rsidTr="0038757B">
        <w:trPr>
          <w:trHeight w:val="173"/>
        </w:trPr>
        <w:tc>
          <w:tcPr>
            <w:tcW w:w="675" w:type="dxa"/>
            <w:noWrap/>
          </w:tcPr>
          <w:p w14:paraId="1361F9F4" w14:textId="77777777" w:rsidR="00DA4F0D" w:rsidRPr="00DA4F0D" w:rsidRDefault="00DA4F0D" w:rsidP="00DA4F0D">
            <w:pPr>
              <w:pBdr>
                <w:top w:val="nil"/>
                <w:left w:val="nil"/>
                <w:bottom w:val="nil"/>
                <w:right w:val="nil"/>
                <w:between w:val="nil"/>
                <w:bar w:val="nil"/>
              </w:pBdr>
              <w:jc w:val="center"/>
              <w:rPr>
                <w:rFonts w:eastAsia="Arial Unicode MS"/>
                <w:b/>
                <w:bCs/>
                <w:color w:val="000000"/>
                <w:sz w:val="22"/>
                <w:szCs w:val="22"/>
                <w:bdr w:val="nil"/>
              </w:rPr>
            </w:pPr>
            <w:r w:rsidRPr="00DA4F0D">
              <w:rPr>
                <w:rFonts w:eastAsia="Arial Unicode MS"/>
                <w:b/>
                <w:bCs/>
                <w:color w:val="000000"/>
                <w:sz w:val="22"/>
                <w:szCs w:val="22"/>
                <w:bdr w:val="nil"/>
              </w:rPr>
              <w:t>2.</w:t>
            </w:r>
          </w:p>
        </w:tc>
        <w:tc>
          <w:tcPr>
            <w:tcW w:w="3544" w:type="dxa"/>
            <w:noWrap/>
          </w:tcPr>
          <w:p w14:paraId="30BECC73" w14:textId="77777777" w:rsidR="00DA4F0D" w:rsidRPr="00DA4F0D" w:rsidRDefault="0038757B" w:rsidP="00DA4F0D">
            <w:pPr>
              <w:pBdr>
                <w:top w:val="nil"/>
                <w:left w:val="nil"/>
                <w:bottom w:val="nil"/>
                <w:right w:val="nil"/>
                <w:between w:val="nil"/>
                <w:bar w:val="nil"/>
              </w:pBdr>
              <w:jc w:val="center"/>
              <w:rPr>
                <w:rFonts w:eastAsia="Arial Unicode MS"/>
                <w:color w:val="000000"/>
                <w:sz w:val="22"/>
                <w:szCs w:val="22"/>
                <w:bdr w:val="nil"/>
              </w:rPr>
            </w:pPr>
            <w:r w:rsidRPr="0038757B">
              <w:rPr>
                <w:rFonts w:eastAsia="Arial Unicode MS"/>
                <w:color w:val="000000"/>
                <w:sz w:val="22"/>
                <w:szCs w:val="22"/>
                <w:bdr w:val="nil"/>
              </w:rPr>
              <w:t>delfi.lt</w:t>
            </w:r>
          </w:p>
        </w:tc>
        <w:tc>
          <w:tcPr>
            <w:tcW w:w="6284" w:type="dxa"/>
          </w:tcPr>
          <w:p w14:paraId="22B62435" w14:textId="77777777" w:rsidR="00DA4F0D" w:rsidRPr="0038757B" w:rsidRDefault="0038757B" w:rsidP="0038757B">
            <w:pPr>
              <w:pBdr>
                <w:top w:val="nil"/>
                <w:left w:val="nil"/>
                <w:bottom w:val="nil"/>
                <w:right w:val="nil"/>
                <w:between w:val="nil"/>
                <w:bar w:val="nil"/>
              </w:pBdr>
              <w:jc w:val="center"/>
              <w:rPr>
                <w:rFonts w:eastAsia="Arial Unicode MS"/>
                <w:color w:val="000000"/>
                <w:sz w:val="22"/>
                <w:szCs w:val="22"/>
                <w:bdr w:val="nil"/>
              </w:rPr>
            </w:pPr>
            <w:r w:rsidRPr="0038757B">
              <w:rPr>
                <w:rFonts w:eastAsia="Arial Unicode MS"/>
                <w:color w:val="000000"/>
                <w:sz w:val="22"/>
                <w:szCs w:val="22"/>
                <w:bdr w:val="nil"/>
              </w:rPr>
              <w:t>2,10</w:t>
            </w:r>
          </w:p>
        </w:tc>
      </w:tr>
      <w:tr w:rsidR="00DA4F0D" w:rsidRPr="00DA4F0D" w14:paraId="045B2407" w14:textId="77777777" w:rsidTr="0038757B">
        <w:trPr>
          <w:trHeight w:val="173"/>
        </w:trPr>
        <w:tc>
          <w:tcPr>
            <w:tcW w:w="675" w:type="dxa"/>
            <w:noWrap/>
          </w:tcPr>
          <w:p w14:paraId="19291D81" w14:textId="77777777" w:rsidR="00DA4F0D" w:rsidRPr="00DA4F0D" w:rsidRDefault="00DA4F0D" w:rsidP="00DA4F0D">
            <w:pPr>
              <w:pBdr>
                <w:top w:val="nil"/>
                <w:left w:val="nil"/>
                <w:bottom w:val="nil"/>
                <w:right w:val="nil"/>
                <w:between w:val="nil"/>
                <w:bar w:val="nil"/>
              </w:pBdr>
              <w:jc w:val="center"/>
              <w:rPr>
                <w:rFonts w:eastAsia="Arial Unicode MS"/>
                <w:b/>
                <w:bCs/>
                <w:color w:val="000000"/>
                <w:sz w:val="22"/>
                <w:szCs w:val="22"/>
                <w:bdr w:val="nil"/>
              </w:rPr>
            </w:pPr>
            <w:r w:rsidRPr="00DA4F0D">
              <w:rPr>
                <w:rFonts w:eastAsia="Arial Unicode MS"/>
                <w:b/>
                <w:bCs/>
                <w:color w:val="000000"/>
                <w:sz w:val="22"/>
                <w:szCs w:val="22"/>
                <w:bdr w:val="nil"/>
              </w:rPr>
              <w:t>3.</w:t>
            </w:r>
          </w:p>
        </w:tc>
        <w:tc>
          <w:tcPr>
            <w:tcW w:w="3544" w:type="dxa"/>
            <w:noWrap/>
          </w:tcPr>
          <w:p w14:paraId="595D8F64" w14:textId="77777777" w:rsidR="00DA4F0D" w:rsidRPr="00DA4F0D" w:rsidRDefault="0038757B" w:rsidP="00DA4F0D">
            <w:pPr>
              <w:pBdr>
                <w:top w:val="nil"/>
                <w:left w:val="nil"/>
                <w:bottom w:val="nil"/>
                <w:right w:val="nil"/>
                <w:between w:val="nil"/>
                <w:bar w:val="nil"/>
              </w:pBdr>
              <w:jc w:val="center"/>
              <w:rPr>
                <w:rFonts w:eastAsia="Arial Unicode MS"/>
                <w:color w:val="000000"/>
                <w:sz w:val="22"/>
                <w:szCs w:val="22"/>
                <w:bdr w:val="nil"/>
              </w:rPr>
            </w:pPr>
            <w:r w:rsidRPr="0038757B">
              <w:rPr>
                <w:rFonts w:eastAsia="Arial Unicode MS"/>
                <w:color w:val="000000"/>
                <w:sz w:val="22"/>
                <w:szCs w:val="22"/>
                <w:bdr w:val="nil"/>
              </w:rPr>
              <w:t>lrytas.lt</w:t>
            </w:r>
          </w:p>
        </w:tc>
        <w:tc>
          <w:tcPr>
            <w:tcW w:w="6284" w:type="dxa"/>
          </w:tcPr>
          <w:p w14:paraId="7552CBA3" w14:textId="77777777" w:rsidR="00DA4F0D" w:rsidRPr="0038757B" w:rsidRDefault="0038757B" w:rsidP="0038757B">
            <w:pPr>
              <w:pBdr>
                <w:top w:val="nil"/>
                <w:left w:val="nil"/>
                <w:bottom w:val="nil"/>
                <w:right w:val="nil"/>
                <w:between w:val="nil"/>
                <w:bar w:val="nil"/>
              </w:pBdr>
              <w:jc w:val="center"/>
              <w:rPr>
                <w:rFonts w:eastAsia="Arial Unicode MS"/>
                <w:color w:val="000000"/>
                <w:sz w:val="22"/>
                <w:szCs w:val="22"/>
                <w:bdr w:val="nil"/>
              </w:rPr>
            </w:pPr>
            <w:r w:rsidRPr="0038757B">
              <w:rPr>
                <w:rFonts w:eastAsia="Arial Unicode MS"/>
                <w:color w:val="000000"/>
                <w:sz w:val="22"/>
                <w:szCs w:val="22"/>
                <w:bdr w:val="nil"/>
              </w:rPr>
              <w:t>1,96</w:t>
            </w:r>
          </w:p>
        </w:tc>
      </w:tr>
      <w:tr w:rsidR="00DA4F0D" w:rsidRPr="00DA4F0D" w14:paraId="4570B5EE" w14:textId="77777777" w:rsidTr="0038757B">
        <w:trPr>
          <w:trHeight w:val="173"/>
        </w:trPr>
        <w:tc>
          <w:tcPr>
            <w:tcW w:w="675" w:type="dxa"/>
            <w:noWrap/>
          </w:tcPr>
          <w:p w14:paraId="3781E51A" w14:textId="77777777" w:rsidR="00DA4F0D" w:rsidRPr="00DA4F0D" w:rsidRDefault="00DA4F0D" w:rsidP="00DA4F0D">
            <w:pPr>
              <w:pBdr>
                <w:top w:val="nil"/>
                <w:left w:val="nil"/>
                <w:bottom w:val="nil"/>
                <w:right w:val="nil"/>
                <w:between w:val="nil"/>
                <w:bar w:val="nil"/>
              </w:pBdr>
              <w:jc w:val="center"/>
              <w:rPr>
                <w:rFonts w:eastAsia="Arial Unicode MS"/>
                <w:b/>
                <w:bCs/>
                <w:color w:val="000000"/>
                <w:sz w:val="22"/>
                <w:szCs w:val="22"/>
                <w:bdr w:val="nil"/>
              </w:rPr>
            </w:pPr>
            <w:r w:rsidRPr="00DA4F0D">
              <w:rPr>
                <w:rFonts w:eastAsia="Arial Unicode MS"/>
                <w:b/>
                <w:bCs/>
                <w:color w:val="000000"/>
                <w:sz w:val="22"/>
                <w:szCs w:val="22"/>
                <w:bdr w:val="nil"/>
              </w:rPr>
              <w:t>4.</w:t>
            </w:r>
          </w:p>
        </w:tc>
        <w:tc>
          <w:tcPr>
            <w:tcW w:w="3544" w:type="dxa"/>
            <w:noWrap/>
          </w:tcPr>
          <w:p w14:paraId="0D3EF801" w14:textId="77777777" w:rsidR="00DA4F0D" w:rsidRPr="00DA4F0D" w:rsidRDefault="0038757B" w:rsidP="00DA4F0D">
            <w:pPr>
              <w:pBdr>
                <w:top w:val="nil"/>
                <w:left w:val="nil"/>
                <w:bottom w:val="nil"/>
                <w:right w:val="nil"/>
                <w:between w:val="nil"/>
                <w:bar w:val="nil"/>
              </w:pBdr>
              <w:jc w:val="center"/>
              <w:rPr>
                <w:rFonts w:eastAsia="Arial Unicode MS"/>
                <w:color w:val="000000"/>
                <w:sz w:val="22"/>
                <w:szCs w:val="22"/>
                <w:bdr w:val="nil"/>
              </w:rPr>
            </w:pPr>
            <w:r w:rsidRPr="0038757B">
              <w:rPr>
                <w:rFonts w:eastAsia="Arial Unicode MS"/>
                <w:color w:val="000000"/>
                <w:sz w:val="22"/>
                <w:szCs w:val="22"/>
                <w:bdr w:val="nil"/>
              </w:rPr>
              <w:t>15min.lt</w:t>
            </w:r>
          </w:p>
        </w:tc>
        <w:tc>
          <w:tcPr>
            <w:tcW w:w="6284" w:type="dxa"/>
          </w:tcPr>
          <w:p w14:paraId="43BD04DF" w14:textId="77777777" w:rsidR="00DA4F0D" w:rsidRPr="0038757B" w:rsidRDefault="0038757B" w:rsidP="0038757B">
            <w:pPr>
              <w:pBdr>
                <w:top w:val="nil"/>
                <w:left w:val="nil"/>
                <w:bottom w:val="nil"/>
                <w:right w:val="nil"/>
                <w:between w:val="nil"/>
                <w:bar w:val="nil"/>
              </w:pBdr>
              <w:jc w:val="center"/>
              <w:rPr>
                <w:rFonts w:eastAsia="Arial Unicode MS"/>
                <w:color w:val="000000"/>
                <w:sz w:val="22"/>
                <w:szCs w:val="22"/>
                <w:bdr w:val="nil"/>
              </w:rPr>
            </w:pPr>
            <w:r w:rsidRPr="0038757B">
              <w:rPr>
                <w:rFonts w:eastAsia="Arial Unicode MS"/>
                <w:color w:val="000000"/>
                <w:sz w:val="22"/>
                <w:szCs w:val="22"/>
                <w:bdr w:val="nil"/>
              </w:rPr>
              <w:t>1,99</w:t>
            </w:r>
          </w:p>
        </w:tc>
      </w:tr>
    </w:tbl>
    <w:p w14:paraId="100039EA" w14:textId="77777777" w:rsidR="00DA4F0D" w:rsidRDefault="00DA4F0D" w:rsidP="0081094C">
      <w:pPr>
        <w:pStyle w:val="ListParagraph1"/>
        <w:tabs>
          <w:tab w:val="left" w:pos="840"/>
        </w:tabs>
        <w:ind w:left="0" w:right="-1"/>
        <w:jc w:val="both"/>
        <w:rPr>
          <w:rFonts w:eastAsia="Times New Roman"/>
          <w:bCs/>
          <w:color w:val="000000"/>
        </w:rPr>
      </w:pPr>
    </w:p>
    <w:p w14:paraId="73BA804D" w14:textId="77777777" w:rsidR="00DA4F0D" w:rsidRPr="00373899" w:rsidRDefault="00DA4F0D" w:rsidP="0081094C">
      <w:pPr>
        <w:pStyle w:val="ListParagraph1"/>
        <w:tabs>
          <w:tab w:val="left" w:pos="840"/>
        </w:tabs>
        <w:ind w:left="0" w:right="-1"/>
        <w:jc w:val="both"/>
        <w:rPr>
          <w:rFonts w:eastAsia="Times New Roman"/>
          <w:bCs/>
          <w:color w:val="000000"/>
        </w:rPr>
      </w:pPr>
    </w:p>
    <w:p w14:paraId="54D8EFF3" w14:textId="77777777" w:rsidR="00D04765" w:rsidRPr="003B333D" w:rsidRDefault="00BF74E9" w:rsidP="00C13C2F">
      <w:pPr>
        <w:pStyle w:val="ListParagraph1"/>
        <w:numPr>
          <w:ilvl w:val="1"/>
          <w:numId w:val="7"/>
        </w:numPr>
        <w:tabs>
          <w:tab w:val="left" w:pos="840"/>
        </w:tabs>
        <w:ind w:left="0" w:right="-1" w:firstLine="480"/>
        <w:jc w:val="both"/>
        <w:rPr>
          <w:rFonts w:eastAsia="Times New Roman"/>
          <w:bCs/>
          <w:color w:val="000000"/>
        </w:rPr>
      </w:pPr>
      <w:r>
        <w:rPr>
          <w:rFonts w:eastAsia="Times New Roman"/>
          <w:bCs/>
          <w:iCs/>
          <w:color w:val="000000"/>
        </w:rPr>
        <w:t xml:space="preserve"> </w:t>
      </w:r>
      <w:r w:rsidRPr="00BF74E9">
        <w:rPr>
          <w:rFonts w:eastAsia="Times New Roman"/>
          <w:bCs/>
          <w:iCs/>
          <w:color w:val="000000"/>
        </w:rPr>
        <w:t>Sutartyje yra nustatyt</w:t>
      </w:r>
      <w:r w:rsidR="00DA4F0D">
        <w:rPr>
          <w:rFonts w:eastAsia="Times New Roman"/>
          <w:bCs/>
          <w:iCs/>
          <w:color w:val="000000"/>
        </w:rPr>
        <w:t>as</w:t>
      </w:r>
      <w:r w:rsidRPr="00BF74E9">
        <w:rPr>
          <w:rFonts w:eastAsia="Times New Roman"/>
          <w:bCs/>
          <w:iCs/>
          <w:color w:val="000000"/>
        </w:rPr>
        <w:t xml:space="preserve"> fiksuoto įkainio kainodaros būdas. Į Paslaugų įkain</w:t>
      </w:r>
      <w:r w:rsidR="00DA4F0D">
        <w:rPr>
          <w:rFonts w:eastAsia="Times New Roman"/>
          <w:bCs/>
          <w:iCs/>
          <w:color w:val="000000"/>
        </w:rPr>
        <w:t>ius</w:t>
      </w:r>
      <w:r w:rsidRPr="00BF74E9">
        <w:rPr>
          <w:rFonts w:eastAsia="Times New Roman"/>
          <w:bCs/>
          <w:iCs/>
          <w:color w:val="000000"/>
        </w:rPr>
        <w:t xml:space="preserve"> įskaitomi visi mokesčiai ir rinkliavos bei visos kitos išlaidos (sąskaitų teikimo per „E-sąskaita“ sistemą mokestis ir kt.), susijusios su Paslaugų teikimu ir galinčios turėti reikšmės Paslaugų įkaini</w:t>
      </w:r>
      <w:r w:rsidR="00DA4F0D">
        <w:rPr>
          <w:rFonts w:eastAsia="Times New Roman"/>
          <w:bCs/>
          <w:iCs/>
          <w:color w:val="000000"/>
        </w:rPr>
        <w:t>ams</w:t>
      </w:r>
      <w:r w:rsidRPr="00BF74E9">
        <w:rPr>
          <w:rFonts w:eastAsia="Times New Roman"/>
          <w:bCs/>
          <w:iCs/>
          <w:color w:val="000000"/>
        </w:rPr>
        <w:t>. Prie Paslaugų įkaini</w:t>
      </w:r>
      <w:r w:rsidR="00DA4F0D">
        <w:rPr>
          <w:rFonts w:eastAsia="Times New Roman"/>
          <w:bCs/>
          <w:iCs/>
          <w:color w:val="000000"/>
        </w:rPr>
        <w:t>ų</w:t>
      </w:r>
      <w:r w:rsidRPr="00BF74E9">
        <w:rPr>
          <w:rFonts w:eastAsia="Times New Roman"/>
          <w:bCs/>
          <w:iCs/>
          <w:color w:val="000000"/>
        </w:rPr>
        <w:t xml:space="preserve"> bus pridedamas pridėtinės vertės mokestis (toliau – PVM)</w:t>
      </w:r>
      <w:r w:rsidRPr="00BF74E9">
        <w:rPr>
          <w:rFonts w:eastAsia="Times New Roman"/>
          <w:bCs/>
          <w:iCs/>
          <w:color w:val="000000"/>
          <w:lang w:val="en-US"/>
        </w:rPr>
        <w:t>.</w:t>
      </w:r>
      <w:r w:rsidRPr="00BF74E9">
        <w:rPr>
          <w:rFonts w:eastAsia="Times New Roman"/>
          <w:bCs/>
          <w:iCs/>
          <w:color w:val="000000"/>
        </w:rPr>
        <w:t xml:space="preserve"> Teikėjas neturi teisės reikalauti padengti jokių išlaidų, viršijančių Paslaugų įkain</w:t>
      </w:r>
      <w:r w:rsidR="00D4664F">
        <w:rPr>
          <w:rFonts w:eastAsia="Times New Roman"/>
          <w:bCs/>
          <w:iCs/>
          <w:color w:val="000000"/>
        </w:rPr>
        <w:t>ius</w:t>
      </w:r>
      <w:r w:rsidRPr="00BF74E9">
        <w:rPr>
          <w:rFonts w:eastAsia="Times New Roman"/>
          <w:bCs/>
          <w:iCs/>
          <w:color w:val="000000"/>
        </w:rPr>
        <w:t>. Jei kai kurie darbai, paslaugos, medžiagos ar mokesčiai nėra įvertinti, laikoma, kad jie bus atliekami neatlygintinai, skaičiuojami iš Teikėjo lėšų</w:t>
      </w:r>
      <w:r w:rsidR="00D05E8A">
        <w:rPr>
          <w:rFonts w:eastAsia="Times New Roman"/>
          <w:bCs/>
          <w:iCs/>
          <w:color w:val="000000"/>
        </w:rPr>
        <w:t>.</w:t>
      </w:r>
    </w:p>
    <w:p w14:paraId="217A1F5C" w14:textId="77777777" w:rsidR="00F064F8" w:rsidRPr="00BF74E9" w:rsidRDefault="00BF74E9" w:rsidP="00C62846">
      <w:pPr>
        <w:pStyle w:val="ListParagraph1"/>
        <w:numPr>
          <w:ilvl w:val="1"/>
          <w:numId w:val="7"/>
        </w:numPr>
        <w:tabs>
          <w:tab w:val="left" w:pos="840"/>
        </w:tabs>
        <w:ind w:left="0" w:right="-1" w:firstLine="480"/>
        <w:jc w:val="both"/>
        <w:rPr>
          <w:rFonts w:eastAsia="Times New Roman"/>
          <w:bCs/>
          <w:color w:val="000000"/>
        </w:rPr>
      </w:pPr>
      <w:r>
        <w:rPr>
          <w:bCs/>
          <w:iCs/>
        </w:rPr>
        <w:t xml:space="preserve"> </w:t>
      </w:r>
      <w:r w:rsidRPr="00BF74E9">
        <w:rPr>
          <w:bCs/>
          <w:iCs/>
        </w:rPr>
        <w:t>Dėl bendro kainų lygio, kitų mokesčių pasikeitimo įkainiai nebus perskaičiuojami</w:t>
      </w:r>
      <w:r w:rsidR="003B333D">
        <w:rPr>
          <w:bCs/>
          <w:iCs/>
        </w:rPr>
        <w:t>.</w:t>
      </w:r>
    </w:p>
    <w:p w14:paraId="6511DD58" w14:textId="77777777" w:rsidR="00BF74E9" w:rsidRPr="00676C14" w:rsidRDefault="00BF74E9" w:rsidP="00C62846">
      <w:pPr>
        <w:pStyle w:val="ListParagraph1"/>
        <w:numPr>
          <w:ilvl w:val="1"/>
          <w:numId w:val="7"/>
        </w:numPr>
        <w:tabs>
          <w:tab w:val="left" w:pos="840"/>
        </w:tabs>
        <w:ind w:left="0" w:right="-1" w:firstLine="480"/>
        <w:jc w:val="both"/>
        <w:rPr>
          <w:rFonts w:eastAsia="Times New Roman"/>
          <w:bCs/>
          <w:color w:val="000000"/>
        </w:rPr>
      </w:pPr>
      <w:r>
        <w:rPr>
          <w:bCs/>
          <w:iCs/>
        </w:rPr>
        <w:t xml:space="preserve"> </w:t>
      </w:r>
      <w:r w:rsidR="002409C9">
        <w:rPr>
          <w:bCs/>
          <w:iCs/>
        </w:rPr>
        <w:t>Maksimali sutarties vertė</w:t>
      </w:r>
      <w:r w:rsidRPr="00BF74E9">
        <w:rPr>
          <w:bCs/>
          <w:iCs/>
        </w:rPr>
        <w:t xml:space="preserve"> negali viršyti pradinės sutarties vertės – </w:t>
      </w:r>
      <w:r w:rsidR="00D4664F">
        <w:rPr>
          <w:bCs/>
          <w:iCs/>
        </w:rPr>
        <w:t>30</w:t>
      </w:r>
      <w:r w:rsidR="00DE2B6F">
        <w:rPr>
          <w:bCs/>
          <w:iCs/>
        </w:rPr>
        <w:t>00</w:t>
      </w:r>
      <w:r w:rsidR="00E81933">
        <w:rPr>
          <w:bCs/>
          <w:iCs/>
        </w:rPr>
        <w:t>0</w:t>
      </w:r>
      <w:r w:rsidRPr="00BF74E9">
        <w:rPr>
          <w:bCs/>
          <w:iCs/>
        </w:rPr>
        <w:t>,00 Eur</w:t>
      </w:r>
      <w:r w:rsidR="00E81933">
        <w:rPr>
          <w:bCs/>
          <w:iCs/>
        </w:rPr>
        <w:t xml:space="preserve"> su</w:t>
      </w:r>
      <w:r w:rsidR="0038757B">
        <w:rPr>
          <w:bCs/>
          <w:iCs/>
        </w:rPr>
        <w:t xml:space="preserve"> PVM (</w:t>
      </w:r>
      <w:r w:rsidR="0038757B">
        <w:rPr>
          <w:bCs/>
          <w:iCs/>
          <w:lang w:val="en-US"/>
        </w:rPr>
        <w:t>24793,39 Eur be PVM)</w:t>
      </w:r>
      <w:r w:rsidRPr="00BF74E9">
        <w:rPr>
          <w:bCs/>
          <w:iCs/>
        </w:rPr>
        <w:t>. Išnaudojus šiame papunktyje nurodytą sumą, Sutartis bus laikoma įvykdyta ir pasibaigusia galioti.</w:t>
      </w:r>
      <w:r w:rsidR="002409C9" w:rsidRPr="00765009">
        <w:rPr>
          <w:rFonts w:ascii="Calibri" w:hAnsi="Calibri" w:cs="Calibri"/>
          <w:iCs/>
          <w:color w:val="000000"/>
          <w:sz w:val="22"/>
          <w:szCs w:val="22"/>
        </w:rPr>
        <w:t xml:space="preserve"> </w:t>
      </w:r>
      <w:r w:rsidR="002409C9" w:rsidRPr="002409C9">
        <w:rPr>
          <w:bCs/>
          <w:iCs/>
        </w:rPr>
        <w:t>Preliminarus Paslaugų kiekis nurodytas</w:t>
      </w:r>
      <w:r w:rsidR="002409C9">
        <w:rPr>
          <w:bCs/>
          <w:iCs/>
        </w:rPr>
        <w:t xml:space="preserve"> </w:t>
      </w:r>
      <w:r w:rsidR="00D4664F">
        <w:rPr>
          <w:bCs/>
          <w:iCs/>
        </w:rPr>
        <w:t>techninėje specifikacijoje.</w:t>
      </w:r>
      <w:r w:rsidR="002409C9" w:rsidRPr="002409C9">
        <w:rPr>
          <w:bCs/>
          <w:iCs/>
        </w:rPr>
        <w:t xml:space="preserve"> Paslaugos </w:t>
      </w:r>
      <w:r w:rsidR="002409C9">
        <w:rPr>
          <w:bCs/>
          <w:iCs/>
        </w:rPr>
        <w:t xml:space="preserve">bus </w:t>
      </w:r>
      <w:r w:rsidR="002409C9" w:rsidRPr="002409C9">
        <w:rPr>
          <w:bCs/>
          <w:iCs/>
        </w:rPr>
        <w:t xml:space="preserve">perkamos pagal </w:t>
      </w:r>
      <w:r w:rsidR="002409C9">
        <w:rPr>
          <w:bCs/>
          <w:iCs/>
        </w:rPr>
        <w:t>Užsakovo</w:t>
      </w:r>
      <w:r w:rsidR="002409C9" w:rsidRPr="002409C9">
        <w:rPr>
          <w:bCs/>
          <w:iCs/>
        </w:rPr>
        <w:t xml:space="preserve"> poreikį, o jų kiekis gali būti keičiamas (didėti ar mažėti nuo nurodyto </w:t>
      </w:r>
      <w:r w:rsidR="002409C9">
        <w:rPr>
          <w:bCs/>
          <w:iCs/>
        </w:rPr>
        <w:t>P</w:t>
      </w:r>
      <w:r w:rsidR="002409C9" w:rsidRPr="002409C9">
        <w:rPr>
          <w:bCs/>
          <w:iCs/>
        </w:rPr>
        <w:t xml:space="preserve">aslaugų preliminaraus kiekio) </w:t>
      </w:r>
      <w:r w:rsidR="002409C9">
        <w:rPr>
          <w:bCs/>
          <w:iCs/>
        </w:rPr>
        <w:t>Užsakovo</w:t>
      </w:r>
      <w:r w:rsidR="002409C9" w:rsidRPr="002409C9">
        <w:rPr>
          <w:bCs/>
          <w:iCs/>
        </w:rPr>
        <w:t xml:space="preserve"> iniciatyva, neviršijant </w:t>
      </w:r>
      <w:r w:rsidR="002409C9">
        <w:rPr>
          <w:bCs/>
          <w:iCs/>
        </w:rPr>
        <w:t>šiame Sutarties papunktyje</w:t>
      </w:r>
      <w:r w:rsidR="002409C9" w:rsidRPr="002409C9">
        <w:rPr>
          <w:bCs/>
          <w:iCs/>
        </w:rPr>
        <w:t xml:space="preserve"> nurodytos </w:t>
      </w:r>
      <w:r w:rsidR="002409C9">
        <w:rPr>
          <w:bCs/>
          <w:iCs/>
        </w:rPr>
        <w:t>sumos</w:t>
      </w:r>
      <w:r w:rsidRPr="00BF74E9">
        <w:rPr>
          <w:bCs/>
          <w:iCs/>
        </w:rPr>
        <w:t xml:space="preserve">. </w:t>
      </w:r>
      <w:r w:rsidRPr="00BF74E9">
        <w:rPr>
          <w:bCs/>
          <w:iCs/>
        </w:rPr>
        <w:lastRenderedPageBreak/>
        <w:t>Galutinė kaina, kurią Užsakovas turi sumokėti Teikėjui, priklauso nuo Teikėjo faktiškai suteiktų Paslaugų kiekio vykdant Sutartį</w:t>
      </w:r>
      <w:r w:rsidR="007A1F57">
        <w:rPr>
          <w:bCs/>
          <w:iCs/>
        </w:rPr>
        <w:t>.</w:t>
      </w:r>
    </w:p>
    <w:p w14:paraId="79655966" w14:textId="77777777" w:rsidR="006F24FE" w:rsidRPr="00174C20" w:rsidRDefault="006F24FE" w:rsidP="00C62846">
      <w:pPr>
        <w:pStyle w:val="ListParagraph1"/>
        <w:tabs>
          <w:tab w:val="left" w:pos="840"/>
        </w:tabs>
        <w:ind w:left="0" w:right="-1"/>
        <w:jc w:val="both"/>
        <w:rPr>
          <w:sz w:val="16"/>
          <w:szCs w:val="16"/>
        </w:rPr>
      </w:pPr>
    </w:p>
    <w:p w14:paraId="4023957E" w14:textId="77777777" w:rsidR="00C813A9" w:rsidRDefault="00380F6E" w:rsidP="0041722F">
      <w:pPr>
        <w:pStyle w:val="ListParagraph1"/>
        <w:numPr>
          <w:ilvl w:val="0"/>
          <w:numId w:val="7"/>
        </w:numPr>
        <w:tabs>
          <w:tab w:val="clear" w:pos="540"/>
          <w:tab w:val="left" w:pos="238"/>
        </w:tabs>
        <w:ind w:right="-1"/>
        <w:jc w:val="center"/>
        <w:rPr>
          <w:b/>
        </w:rPr>
      </w:pPr>
      <w:r w:rsidRPr="00D41735">
        <w:rPr>
          <w:b/>
        </w:rPr>
        <w:t>ATSISKAITYMO TVARKA</w:t>
      </w:r>
    </w:p>
    <w:p w14:paraId="302ACAEE" w14:textId="77777777" w:rsidR="001E7D1E" w:rsidRDefault="001E7D1E" w:rsidP="001E7D1E">
      <w:pPr>
        <w:pStyle w:val="ListParagraph1"/>
        <w:tabs>
          <w:tab w:val="left" w:pos="238"/>
        </w:tabs>
        <w:ind w:left="540" w:right="-1"/>
        <w:rPr>
          <w:b/>
        </w:rPr>
      </w:pPr>
    </w:p>
    <w:p w14:paraId="74B7E33A" w14:textId="77777777" w:rsidR="009B5555" w:rsidRPr="00D05E8A" w:rsidRDefault="00BE0462" w:rsidP="00BE0462">
      <w:pPr>
        <w:pStyle w:val="ListParagraph1"/>
        <w:numPr>
          <w:ilvl w:val="1"/>
          <w:numId w:val="7"/>
        </w:numPr>
        <w:tabs>
          <w:tab w:val="left" w:pos="840"/>
        </w:tabs>
        <w:ind w:left="0" w:right="-1" w:firstLine="480"/>
        <w:jc w:val="both"/>
      </w:pPr>
      <w:r>
        <w:t xml:space="preserve"> </w:t>
      </w:r>
      <w:r w:rsidR="00EA3009">
        <w:t xml:space="preserve">Už </w:t>
      </w:r>
      <w:r w:rsidR="00D05E8A" w:rsidRPr="00D05E8A">
        <w:t>kokybiškai ir laiku</w:t>
      </w:r>
      <w:r w:rsidR="003B3FB4">
        <w:t xml:space="preserve"> </w:t>
      </w:r>
      <w:r w:rsidR="00D05E8A" w:rsidRPr="00654B2F">
        <w:t xml:space="preserve">suteiktas techninės specifikacijos reikalavimus atitinkančias </w:t>
      </w:r>
      <w:r w:rsidR="00744B66" w:rsidRPr="00654B2F">
        <w:t>P</w:t>
      </w:r>
      <w:r w:rsidR="00D05E8A" w:rsidRPr="00654B2F">
        <w:t xml:space="preserve">aslaugas </w:t>
      </w:r>
      <w:r w:rsidR="00EA3009" w:rsidRPr="00654B2F">
        <w:t xml:space="preserve">Užsakovas </w:t>
      </w:r>
      <w:r w:rsidR="00EA3009">
        <w:t>atsiskaito Teikėjui</w:t>
      </w:r>
      <w:r w:rsidRPr="00BE0462">
        <w:rPr>
          <w:rFonts w:eastAsia="Times New Roman" w:cs="Arial"/>
          <w:lang w:eastAsia="lt-LT"/>
        </w:rPr>
        <w:t xml:space="preserve"> pavedimu į </w:t>
      </w:r>
      <w:r>
        <w:rPr>
          <w:rFonts w:eastAsia="Times New Roman" w:cs="Arial"/>
          <w:lang w:eastAsia="lt-LT"/>
        </w:rPr>
        <w:t>T</w:t>
      </w:r>
      <w:r w:rsidRPr="00BE0462">
        <w:rPr>
          <w:rFonts w:eastAsia="Times New Roman" w:cs="Arial"/>
          <w:lang w:eastAsia="lt-LT"/>
        </w:rPr>
        <w:t>eikėjo nurodytą sąskaitą per 30 kalendorinių dienų nuo</w:t>
      </w:r>
      <w:r w:rsidR="00D05E8A">
        <w:rPr>
          <w:rFonts w:eastAsia="Times New Roman" w:cs="Arial"/>
          <w:lang w:eastAsia="lt-LT"/>
        </w:rPr>
        <w:t xml:space="preserve"> </w:t>
      </w:r>
      <w:r w:rsidRPr="00502E8E">
        <w:rPr>
          <w:rFonts w:eastAsia="Times New Roman" w:cs="Arial"/>
          <w:lang w:eastAsia="lt-LT"/>
        </w:rPr>
        <w:t>sąskaitos faktūros gavimo dienos</w:t>
      </w:r>
      <w:r w:rsidR="001A5FB1">
        <w:rPr>
          <w:rFonts w:eastAsia="Times New Roman" w:cs="Arial"/>
          <w:lang w:eastAsia="lt-LT"/>
        </w:rPr>
        <w:t>.</w:t>
      </w:r>
      <w:r w:rsidR="001A5FB1" w:rsidRPr="00815960">
        <w:rPr>
          <w:rFonts w:eastAsia="Times New Roman" w:cs="Arial"/>
          <w:lang w:eastAsia="lt-LT"/>
        </w:rPr>
        <w:t xml:space="preserve"> </w:t>
      </w:r>
      <w:r w:rsidR="007D6F06">
        <w:rPr>
          <w:rFonts w:eastAsia="Times New Roman" w:cs="Arial"/>
          <w:lang w:eastAsia="lt-LT"/>
        </w:rPr>
        <w:t>S</w:t>
      </w:r>
      <w:r w:rsidR="001A5FB1" w:rsidRPr="00815960">
        <w:rPr>
          <w:rFonts w:eastAsia="Times New Roman" w:cs="Arial"/>
          <w:lang w:eastAsia="lt-LT"/>
        </w:rPr>
        <w:t>ąskaita faktūra</w:t>
      </w:r>
      <w:r w:rsidR="008742BC">
        <w:rPr>
          <w:rFonts w:eastAsia="Times New Roman" w:cs="Arial"/>
          <w:lang w:eastAsia="lt-LT"/>
        </w:rPr>
        <w:t xml:space="preserve"> Užsakovui</w:t>
      </w:r>
      <w:r w:rsidR="001A5FB1" w:rsidRPr="00815960">
        <w:rPr>
          <w:rFonts w:eastAsia="Times New Roman" w:cs="Arial"/>
          <w:lang w:eastAsia="lt-LT"/>
        </w:rPr>
        <w:t xml:space="preserve"> turi būti pateikta naudojantis informacinės sistemos „E. sąskaita“ priemonėmis (elektroninės paslaugos „E. sąskaita“ svetainė pasiekiama adresu www.esaskaita.eu)</w:t>
      </w:r>
      <w:r w:rsidR="005D3B3F">
        <w:t>.</w:t>
      </w:r>
      <w:r w:rsidR="001419DA" w:rsidRPr="006D0D41">
        <w:rPr>
          <w:rFonts w:ascii="Calibri" w:eastAsia="Times New Roman" w:hAnsi="Calibri"/>
          <w:sz w:val="22"/>
          <w:szCs w:val="22"/>
          <w:lang w:eastAsia="lt-LT"/>
        </w:rPr>
        <w:t xml:space="preserve"> </w:t>
      </w:r>
    </w:p>
    <w:p w14:paraId="4D950EF2" w14:textId="77777777" w:rsidR="00D05E8A" w:rsidRPr="00735B29" w:rsidRDefault="00D05E8A" w:rsidP="00BE0462">
      <w:pPr>
        <w:pStyle w:val="ListParagraph1"/>
        <w:numPr>
          <w:ilvl w:val="1"/>
          <w:numId w:val="7"/>
        </w:numPr>
        <w:tabs>
          <w:tab w:val="left" w:pos="840"/>
        </w:tabs>
        <w:ind w:left="0" w:right="-1" w:firstLine="480"/>
        <w:jc w:val="both"/>
      </w:pPr>
      <w:r>
        <w:rPr>
          <w:rFonts w:ascii="Calibri" w:eastAsia="Times New Roman" w:hAnsi="Calibri"/>
          <w:sz w:val="22"/>
          <w:szCs w:val="22"/>
          <w:lang w:eastAsia="lt-LT"/>
        </w:rPr>
        <w:t xml:space="preserve"> </w:t>
      </w:r>
      <w:bookmarkStart w:id="1" w:name="_Hlk531178599"/>
      <w:r w:rsidRPr="00D05E8A">
        <w:rPr>
          <w:rFonts w:eastAsia="Arial Unicode MS"/>
          <w:bdr w:val="nil"/>
        </w:rPr>
        <w:t xml:space="preserve">Mokėjimas atliekamas pagal pateiktą sąskaitą faktūrą, išrašytą </w:t>
      </w:r>
      <w:r>
        <w:rPr>
          <w:rFonts w:eastAsia="Arial Unicode MS"/>
          <w:bdr w:val="nil"/>
        </w:rPr>
        <w:t>T</w:t>
      </w:r>
      <w:r w:rsidRPr="00D05E8A">
        <w:rPr>
          <w:rFonts w:eastAsia="Arial Unicode MS"/>
          <w:bdr w:val="nil"/>
        </w:rPr>
        <w:t xml:space="preserve">eikėjo ir </w:t>
      </w:r>
      <w:r>
        <w:rPr>
          <w:rFonts w:eastAsia="Arial Unicode MS"/>
          <w:bdr w:val="nil"/>
        </w:rPr>
        <w:t xml:space="preserve">Užsakovo </w:t>
      </w:r>
      <w:r w:rsidRPr="00D05E8A">
        <w:rPr>
          <w:rFonts w:eastAsia="Arial Unicode MS"/>
          <w:bdr w:val="nil"/>
        </w:rPr>
        <w:t>pasirašyto bei užregistruoto paslaugų</w:t>
      </w:r>
      <w:r w:rsidR="00735B29">
        <w:rPr>
          <w:rFonts w:eastAsia="Arial Unicode MS"/>
          <w:bdr w:val="nil"/>
        </w:rPr>
        <w:t xml:space="preserve"> </w:t>
      </w:r>
      <w:r w:rsidRPr="00D05E8A">
        <w:rPr>
          <w:rFonts w:eastAsia="Arial Unicode MS"/>
          <w:bdr w:val="nil"/>
        </w:rPr>
        <w:t>perdavimo</w:t>
      </w:r>
      <w:r w:rsidR="00DE2B6F">
        <w:rPr>
          <w:rFonts w:eastAsia="Arial Unicode MS"/>
          <w:bdr w:val="nil"/>
        </w:rPr>
        <w:t xml:space="preserve"> ir</w:t>
      </w:r>
      <w:r w:rsidRPr="00D05E8A">
        <w:rPr>
          <w:rFonts w:eastAsia="Arial Unicode MS"/>
          <w:bdr w:val="nil"/>
        </w:rPr>
        <w:t xml:space="preserve"> priėmimo akto, kurį parengia </w:t>
      </w:r>
      <w:r>
        <w:rPr>
          <w:rFonts w:eastAsia="Arial Unicode MS"/>
          <w:bdr w:val="nil"/>
        </w:rPr>
        <w:t>T</w:t>
      </w:r>
      <w:r w:rsidRPr="00D05E8A">
        <w:rPr>
          <w:rFonts w:eastAsia="Arial Unicode MS"/>
          <w:bdr w:val="nil"/>
        </w:rPr>
        <w:t>eikėjas, pagrindu</w:t>
      </w:r>
      <w:bookmarkEnd w:id="1"/>
      <w:r>
        <w:rPr>
          <w:rFonts w:eastAsia="Arial Unicode MS"/>
          <w:bdr w:val="nil"/>
        </w:rPr>
        <w:t>.</w:t>
      </w:r>
    </w:p>
    <w:p w14:paraId="6A6B42E3" w14:textId="77777777" w:rsidR="00735B29" w:rsidRPr="00735B29" w:rsidRDefault="00735B29" w:rsidP="00BE0462">
      <w:pPr>
        <w:pStyle w:val="ListParagraph1"/>
        <w:numPr>
          <w:ilvl w:val="1"/>
          <w:numId w:val="7"/>
        </w:numPr>
        <w:tabs>
          <w:tab w:val="left" w:pos="840"/>
        </w:tabs>
        <w:ind w:left="0" w:right="-1" w:firstLine="480"/>
        <w:jc w:val="both"/>
      </w:pPr>
      <w:r>
        <w:rPr>
          <w:rFonts w:eastAsia="Arial Unicode MS"/>
          <w:bdr w:val="nil"/>
        </w:rPr>
        <w:t xml:space="preserve"> </w:t>
      </w:r>
      <w:r w:rsidRPr="00735B29">
        <w:rPr>
          <w:rFonts w:eastAsia="Arial Unicode MS"/>
          <w:bdr w:val="nil"/>
        </w:rPr>
        <w:t xml:space="preserve">Suteiktų Paslaugų priėmimas įforminamas </w:t>
      </w:r>
      <w:r w:rsidR="008E7A5E">
        <w:rPr>
          <w:rFonts w:eastAsia="Arial Unicode MS"/>
          <w:bdr w:val="nil"/>
        </w:rPr>
        <w:t xml:space="preserve">vieną kartą </w:t>
      </w:r>
      <w:r>
        <w:rPr>
          <w:rFonts w:eastAsia="Arial Unicode MS"/>
          <w:bdr w:val="nil"/>
        </w:rPr>
        <w:t>p</w:t>
      </w:r>
      <w:r w:rsidRPr="00735B29">
        <w:rPr>
          <w:rFonts w:eastAsia="Arial Unicode MS"/>
          <w:bdr w:val="nil"/>
        </w:rPr>
        <w:t>aslaugų perdavimo</w:t>
      </w:r>
      <w:r>
        <w:rPr>
          <w:rFonts w:eastAsia="Arial Unicode MS"/>
          <w:bdr w:val="nil"/>
        </w:rPr>
        <w:t xml:space="preserve"> </w:t>
      </w:r>
      <w:r w:rsidR="00DE2B6F">
        <w:rPr>
          <w:rFonts w:eastAsia="Arial Unicode MS"/>
          <w:bdr w:val="nil"/>
        </w:rPr>
        <w:t>ir</w:t>
      </w:r>
      <w:r w:rsidRPr="00735B29">
        <w:rPr>
          <w:rFonts w:eastAsia="Arial Unicode MS"/>
          <w:bdr w:val="nil"/>
        </w:rPr>
        <w:t xml:space="preserve"> priėmimo aktu. Paslaugos laikomos suteiktomis, tik kai </w:t>
      </w:r>
      <w:r>
        <w:rPr>
          <w:rFonts w:eastAsia="Arial Unicode MS"/>
          <w:bdr w:val="nil"/>
        </w:rPr>
        <w:t>Užsakovas</w:t>
      </w:r>
      <w:r w:rsidRPr="00735B29">
        <w:rPr>
          <w:rFonts w:eastAsia="Arial Unicode MS"/>
          <w:bdr w:val="nil"/>
        </w:rPr>
        <w:t xml:space="preserve"> pasirašo </w:t>
      </w:r>
      <w:r>
        <w:rPr>
          <w:rFonts w:eastAsia="Arial Unicode MS"/>
          <w:bdr w:val="nil"/>
        </w:rPr>
        <w:t>p</w:t>
      </w:r>
      <w:r w:rsidRPr="00735B29">
        <w:rPr>
          <w:rFonts w:eastAsia="Arial Unicode MS"/>
          <w:bdr w:val="nil"/>
        </w:rPr>
        <w:t>aslaugų perdavimo</w:t>
      </w:r>
      <w:r>
        <w:rPr>
          <w:rFonts w:eastAsia="Arial Unicode MS"/>
          <w:bdr w:val="nil"/>
        </w:rPr>
        <w:t xml:space="preserve"> </w:t>
      </w:r>
      <w:r w:rsidR="00DE2B6F">
        <w:rPr>
          <w:rFonts w:eastAsia="Arial Unicode MS"/>
          <w:bdr w:val="nil"/>
        </w:rPr>
        <w:t>ir</w:t>
      </w:r>
      <w:r w:rsidRPr="00735B29">
        <w:rPr>
          <w:rFonts w:eastAsia="Arial Unicode MS"/>
          <w:bdr w:val="nil"/>
        </w:rPr>
        <w:t xml:space="preserve"> priėmimo aktą. </w:t>
      </w:r>
    </w:p>
    <w:p w14:paraId="2FF1EAAA" w14:textId="77777777" w:rsidR="00735B29" w:rsidRPr="00735B29" w:rsidRDefault="00735B29" w:rsidP="00BE0462">
      <w:pPr>
        <w:pStyle w:val="ListParagraph1"/>
        <w:numPr>
          <w:ilvl w:val="1"/>
          <w:numId w:val="7"/>
        </w:numPr>
        <w:tabs>
          <w:tab w:val="left" w:pos="840"/>
        </w:tabs>
        <w:ind w:left="0" w:right="-1" w:firstLine="480"/>
        <w:jc w:val="both"/>
      </w:pPr>
      <w:r>
        <w:rPr>
          <w:rFonts w:eastAsia="Arial Unicode MS"/>
          <w:bdr w:val="nil"/>
        </w:rPr>
        <w:t xml:space="preserve"> T</w:t>
      </w:r>
      <w:r w:rsidRPr="00735B29">
        <w:rPr>
          <w:rFonts w:eastAsia="Arial Unicode MS"/>
          <w:bdr w:val="nil"/>
        </w:rPr>
        <w:t xml:space="preserve">eikėjas elektroniniu paštu pateikia </w:t>
      </w:r>
      <w:r>
        <w:rPr>
          <w:rFonts w:eastAsia="Arial Unicode MS"/>
          <w:bdr w:val="nil"/>
        </w:rPr>
        <w:t>Užsakovui p</w:t>
      </w:r>
      <w:r w:rsidRPr="00735B29">
        <w:rPr>
          <w:rFonts w:eastAsia="Arial Unicode MS"/>
          <w:bdr w:val="nil"/>
        </w:rPr>
        <w:t xml:space="preserve">aslaugų perdavimo </w:t>
      </w:r>
      <w:r w:rsidR="00DE2B6F">
        <w:rPr>
          <w:rFonts w:eastAsia="Arial Unicode MS"/>
          <w:bdr w:val="nil"/>
        </w:rPr>
        <w:t>ir</w:t>
      </w:r>
      <w:r w:rsidRPr="00735B29">
        <w:rPr>
          <w:rFonts w:eastAsia="Arial Unicode MS"/>
          <w:bdr w:val="nil"/>
        </w:rPr>
        <w:t xml:space="preserve"> priėmimo aktą už faktiškai suteiktas Paslaugas ir jų detalią ataskaitą. </w:t>
      </w:r>
    </w:p>
    <w:p w14:paraId="6EC43A52" w14:textId="77777777" w:rsidR="00735B29" w:rsidRPr="00735B29" w:rsidRDefault="00735B29" w:rsidP="00BE0462">
      <w:pPr>
        <w:pStyle w:val="ListParagraph1"/>
        <w:numPr>
          <w:ilvl w:val="1"/>
          <w:numId w:val="7"/>
        </w:numPr>
        <w:tabs>
          <w:tab w:val="left" w:pos="840"/>
        </w:tabs>
        <w:ind w:left="0" w:right="-1" w:firstLine="480"/>
        <w:jc w:val="both"/>
      </w:pPr>
      <w:r>
        <w:rPr>
          <w:rFonts w:eastAsia="Arial Unicode MS"/>
          <w:bdr w:val="nil"/>
        </w:rPr>
        <w:t xml:space="preserve"> </w:t>
      </w:r>
      <w:r w:rsidRPr="00735B29">
        <w:rPr>
          <w:color w:val="000000"/>
        </w:rPr>
        <w:t xml:space="preserve">Nustatomas 5 darbo dienų terminas, per kurį Užsakovas turi priimti suteiktas Paslaugas, t. y. pasirašyti Teikėjo faktiškai suteiktų paslaugų perdavimo </w:t>
      </w:r>
      <w:r w:rsidR="00DE2B6F">
        <w:rPr>
          <w:color w:val="000000"/>
        </w:rPr>
        <w:t>ir</w:t>
      </w:r>
      <w:r w:rsidRPr="00735B29">
        <w:rPr>
          <w:color w:val="000000"/>
        </w:rPr>
        <w:t xml:space="preserve"> priėmimo aktą, arba per tą patį terminą, vietoje pasirašyto paslaugų perdavimo</w:t>
      </w:r>
      <w:r w:rsidR="00DE2B6F">
        <w:rPr>
          <w:color w:val="000000"/>
        </w:rPr>
        <w:t xml:space="preserve"> ir </w:t>
      </w:r>
      <w:r w:rsidRPr="00735B29">
        <w:rPr>
          <w:color w:val="000000"/>
        </w:rPr>
        <w:t xml:space="preserve">priėmimo akto, raštu informuoti Teikėją apie suteiktų Paslaugų rezultato trūkumus, jei trūkumų faktas yra pagrįstas, arba kitus trūkumus (paslaugų perdavimo </w:t>
      </w:r>
      <w:r w:rsidR="00DE2B6F">
        <w:rPr>
          <w:color w:val="000000"/>
        </w:rPr>
        <w:t>ir</w:t>
      </w:r>
      <w:r w:rsidRPr="00735B29">
        <w:rPr>
          <w:color w:val="000000"/>
        </w:rPr>
        <w:t xml:space="preserve"> priėmimo akte ar ataskaitoje nurodyti neteisingi ar netikslūs duomenys, nepateikti kiti su Paslaugoms susiję dokumentai ir (ar) informacija) bei nurodo protingą, bet ne ilgesnį nei 5 darbo dienų terminą (nebent Šalys sutartų kitą terminą), per kurį Teikėjas privalo trūkumus pašalinti, ištaisyti.</w:t>
      </w:r>
    </w:p>
    <w:p w14:paraId="78FE4F53" w14:textId="77777777" w:rsidR="000D0989" w:rsidRDefault="00CB1F25" w:rsidP="000D0989">
      <w:pPr>
        <w:pStyle w:val="ListParagraph1"/>
        <w:numPr>
          <w:ilvl w:val="1"/>
          <w:numId w:val="7"/>
        </w:numPr>
        <w:tabs>
          <w:tab w:val="left" w:pos="840"/>
        </w:tabs>
        <w:ind w:left="0" w:right="-1" w:firstLine="480"/>
        <w:jc w:val="both"/>
      </w:pPr>
      <w:r>
        <w:rPr>
          <w:rFonts w:eastAsia="Times New Roman"/>
        </w:rPr>
        <w:t xml:space="preserve"> </w:t>
      </w:r>
      <w:r w:rsidR="00D84B01">
        <w:t>Užsakovas</w:t>
      </w:r>
      <w:r w:rsidR="00D84B01" w:rsidRPr="00D41735">
        <w:t xml:space="preserve"> </w:t>
      </w:r>
      <w:r w:rsidR="00380F6E" w:rsidRPr="00D41735">
        <w:t>turi teisę sustabdyti mokėjimą, jei</w:t>
      </w:r>
      <w:r w:rsidR="005A51A5">
        <w:t xml:space="preserve"> </w:t>
      </w:r>
      <w:r w:rsidR="00380F6E" w:rsidRPr="00D41735">
        <w:t>sąskaitoje</w:t>
      </w:r>
      <w:r w:rsidR="00562BB2">
        <w:t xml:space="preserve"> </w:t>
      </w:r>
      <w:r w:rsidR="00380F6E" w:rsidRPr="00D41735">
        <w:t xml:space="preserve">faktūroje </w:t>
      </w:r>
      <w:r w:rsidR="00D654AE" w:rsidRPr="00D41735">
        <w:t>nenurodytas S</w:t>
      </w:r>
      <w:r w:rsidR="00380F6E" w:rsidRPr="00D41735">
        <w:t>utarties numeris ir jos sudarymo data ar nurodyta neteisinga suma.</w:t>
      </w:r>
    </w:p>
    <w:p w14:paraId="4F3626F3" w14:textId="77777777" w:rsidR="005A51A5" w:rsidRDefault="001419DA" w:rsidP="005A51A5">
      <w:pPr>
        <w:pStyle w:val="ListParagraph1"/>
        <w:numPr>
          <w:ilvl w:val="1"/>
          <w:numId w:val="7"/>
        </w:numPr>
        <w:tabs>
          <w:tab w:val="left" w:pos="840"/>
        </w:tabs>
        <w:ind w:left="0" w:right="-1" w:firstLine="480"/>
        <w:jc w:val="both"/>
      </w:pPr>
      <w:r>
        <w:t xml:space="preserve"> </w:t>
      </w:r>
      <w:r w:rsidRPr="001419DA">
        <w:t xml:space="preserve">Avansas </w:t>
      </w:r>
      <w:r w:rsidR="005A51A5">
        <w:t>T</w:t>
      </w:r>
      <w:r w:rsidRPr="001419DA">
        <w:t>eikėjui nemokamas</w:t>
      </w:r>
      <w:r w:rsidR="001C2C6E">
        <w:t>.</w:t>
      </w:r>
    </w:p>
    <w:p w14:paraId="6B812598" w14:textId="77777777" w:rsidR="00677541" w:rsidRPr="00EA3009" w:rsidRDefault="00677541" w:rsidP="00891253">
      <w:pPr>
        <w:pStyle w:val="ListParagraph1"/>
        <w:tabs>
          <w:tab w:val="left" w:pos="840"/>
        </w:tabs>
        <w:ind w:left="0" w:right="-1"/>
        <w:jc w:val="both"/>
      </w:pPr>
    </w:p>
    <w:p w14:paraId="548C38F2" w14:textId="77777777" w:rsidR="005A51A5" w:rsidRPr="00174C20" w:rsidRDefault="005A51A5" w:rsidP="005A51A5">
      <w:pPr>
        <w:pStyle w:val="ListParagraph1"/>
        <w:tabs>
          <w:tab w:val="left" w:pos="840"/>
        </w:tabs>
        <w:ind w:left="0" w:right="-1"/>
        <w:jc w:val="both"/>
        <w:rPr>
          <w:sz w:val="16"/>
          <w:szCs w:val="16"/>
        </w:rPr>
      </w:pPr>
    </w:p>
    <w:p w14:paraId="22717827" w14:textId="77777777" w:rsidR="005A51A5" w:rsidRDefault="00627A80" w:rsidP="005A51A5">
      <w:pPr>
        <w:pStyle w:val="ListParagraph1"/>
        <w:numPr>
          <w:ilvl w:val="0"/>
          <w:numId w:val="7"/>
        </w:numPr>
        <w:tabs>
          <w:tab w:val="clear" w:pos="540"/>
          <w:tab w:val="left" w:pos="238"/>
        </w:tabs>
        <w:jc w:val="center"/>
        <w:rPr>
          <w:b/>
        </w:rPr>
      </w:pPr>
      <w:r w:rsidRPr="00D41735">
        <w:rPr>
          <w:b/>
        </w:rPr>
        <w:t>SUTARTIES GALIOJIMAS</w:t>
      </w:r>
      <w:r>
        <w:rPr>
          <w:b/>
        </w:rPr>
        <w:t>,</w:t>
      </w:r>
      <w:r w:rsidR="00F200B2">
        <w:rPr>
          <w:b/>
        </w:rPr>
        <w:t xml:space="preserve"> NUTRAUKIMAS </w:t>
      </w:r>
      <w:r>
        <w:rPr>
          <w:b/>
        </w:rPr>
        <w:t>IR VYKDYMAS</w:t>
      </w:r>
    </w:p>
    <w:p w14:paraId="761B3AA5" w14:textId="77777777" w:rsidR="005A51A5" w:rsidRPr="005A51A5" w:rsidRDefault="005A51A5" w:rsidP="005A51A5">
      <w:pPr>
        <w:pStyle w:val="ListParagraph1"/>
        <w:tabs>
          <w:tab w:val="left" w:pos="238"/>
        </w:tabs>
        <w:ind w:left="540"/>
        <w:rPr>
          <w:b/>
        </w:rPr>
      </w:pPr>
    </w:p>
    <w:p w14:paraId="0DA5BAEA" w14:textId="77777777" w:rsidR="00C66FAE" w:rsidRPr="00653F44" w:rsidRDefault="00891253" w:rsidP="00627A80">
      <w:pPr>
        <w:numPr>
          <w:ilvl w:val="1"/>
          <w:numId w:val="7"/>
        </w:numPr>
        <w:tabs>
          <w:tab w:val="left" w:pos="840"/>
        </w:tabs>
        <w:ind w:left="0" w:firstLine="480"/>
        <w:jc w:val="both"/>
      </w:pPr>
      <w:r>
        <w:t xml:space="preserve"> </w:t>
      </w:r>
      <w:r w:rsidRPr="00891253">
        <w:t xml:space="preserve">Sutarties įsigaliojimo data – diena, kai abi Sutarties Šalys pasirašo Sutartį ir Užsakovas ją užregistruoja. Sutartis galioja iki abipusių Sutarties Šalių </w:t>
      </w:r>
      <w:r w:rsidRPr="00654B2F">
        <w:t>sutartinių įsipareigojimų įvykdymo, arba kol nutraukiama teisės aktų ar Sutartyje numatytais atvejais</w:t>
      </w:r>
      <w:r w:rsidR="00744B66" w:rsidRPr="00654B2F">
        <w:t xml:space="preserve">, bet ne ilgiau kaip </w:t>
      </w:r>
      <w:r w:rsidR="008E7A5E">
        <w:t>3</w:t>
      </w:r>
      <w:r w:rsidR="003B3FB4" w:rsidRPr="00654B2F">
        <w:rPr>
          <w:lang w:val="en-US"/>
        </w:rPr>
        <w:t xml:space="preserve"> </w:t>
      </w:r>
      <w:r w:rsidR="003B3FB4" w:rsidRPr="00653F44">
        <w:t>m</w:t>
      </w:r>
      <w:r w:rsidR="00CE754F" w:rsidRPr="00653F44">
        <w:t>ė</w:t>
      </w:r>
      <w:r w:rsidR="003B3FB4" w:rsidRPr="00653F44">
        <w:t>n</w:t>
      </w:r>
      <w:r w:rsidR="00CE754F" w:rsidRPr="00653F44">
        <w:t>e</w:t>
      </w:r>
      <w:r w:rsidR="003B3FB4" w:rsidRPr="00653F44">
        <w:t>si</w:t>
      </w:r>
      <w:r w:rsidR="008E7A5E">
        <w:t>us</w:t>
      </w:r>
      <w:r w:rsidR="00EA3009" w:rsidRPr="00653F44">
        <w:t>.</w:t>
      </w:r>
      <w:r w:rsidR="00CF3A71" w:rsidRPr="00653F44">
        <w:t xml:space="preserve"> </w:t>
      </w:r>
    </w:p>
    <w:p w14:paraId="2A0056EF" w14:textId="77777777" w:rsidR="00627A80" w:rsidRDefault="003B3FB4" w:rsidP="00627A80">
      <w:pPr>
        <w:numPr>
          <w:ilvl w:val="1"/>
          <w:numId w:val="7"/>
        </w:numPr>
        <w:tabs>
          <w:tab w:val="left" w:pos="840"/>
        </w:tabs>
        <w:ind w:left="0" w:firstLine="480"/>
        <w:jc w:val="both"/>
      </w:pPr>
      <w:r w:rsidRPr="00654B2F">
        <w:t xml:space="preserve"> </w:t>
      </w:r>
      <w:r w:rsidR="00C43F30" w:rsidRPr="00654B2F">
        <w:t>Paslaugos tur</w:t>
      </w:r>
      <w:r w:rsidR="00F064F8">
        <w:t>i</w:t>
      </w:r>
      <w:r w:rsidR="00C43F30" w:rsidRPr="00654B2F">
        <w:t xml:space="preserve"> būti </w:t>
      </w:r>
      <w:r w:rsidR="008E7A5E">
        <w:t>suteikt</w:t>
      </w:r>
      <w:r w:rsidR="00BB79B8">
        <w:t>os</w:t>
      </w:r>
      <w:r w:rsidR="008E7A5E">
        <w:t xml:space="preserve"> per 2</w:t>
      </w:r>
      <w:r w:rsidR="00C43F30" w:rsidRPr="00654B2F">
        <w:t xml:space="preserve"> </w:t>
      </w:r>
      <w:r w:rsidR="00AA2DB0">
        <w:t>mėnesi</w:t>
      </w:r>
      <w:r w:rsidR="00C664F7">
        <w:t>us</w:t>
      </w:r>
      <w:r w:rsidR="00AA2DB0">
        <w:t xml:space="preserve"> nuo </w:t>
      </w:r>
      <w:r w:rsidR="009B0E82">
        <w:t>S</w:t>
      </w:r>
      <w:r w:rsidR="00AA2DB0">
        <w:t>utarties įsigaliojimo dienos</w:t>
      </w:r>
      <w:r w:rsidR="00C43F30">
        <w:t>.</w:t>
      </w:r>
    </w:p>
    <w:p w14:paraId="6A13E3F1" w14:textId="77777777" w:rsidR="008E7A5E" w:rsidRPr="008E7A5E" w:rsidRDefault="00AA2DB0" w:rsidP="008E7A5E">
      <w:pPr>
        <w:numPr>
          <w:ilvl w:val="1"/>
          <w:numId w:val="7"/>
        </w:numPr>
        <w:tabs>
          <w:tab w:val="left" w:pos="840"/>
        </w:tabs>
        <w:ind w:left="0" w:firstLine="480"/>
        <w:jc w:val="both"/>
      </w:pPr>
      <w:r w:rsidRPr="00313FB5">
        <w:rPr>
          <w:rFonts w:cs="Arial"/>
          <w:lang w:eastAsia="lt-LT"/>
        </w:rPr>
        <w:t xml:space="preserve"> </w:t>
      </w:r>
      <w:r w:rsidRPr="0072333F">
        <w:rPr>
          <w:rFonts w:cs="Arial"/>
          <w:lang w:eastAsia="lt-LT"/>
        </w:rPr>
        <w:t xml:space="preserve">Užsakovas turi teisę vienašališkai nutraukti </w:t>
      </w:r>
      <w:r w:rsidR="00622A3F">
        <w:rPr>
          <w:rFonts w:cs="Arial"/>
          <w:lang w:eastAsia="lt-LT"/>
        </w:rPr>
        <w:t>S</w:t>
      </w:r>
      <w:r w:rsidRPr="0072333F">
        <w:rPr>
          <w:rFonts w:cs="Arial"/>
          <w:lang w:eastAsia="lt-LT"/>
        </w:rPr>
        <w:t>utartį įspėjęs Teikėją prieš 1</w:t>
      </w:r>
      <w:r w:rsidR="0071393B" w:rsidRPr="0072333F">
        <w:rPr>
          <w:rFonts w:cs="Arial"/>
          <w:lang w:eastAsia="lt-LT"/>
        </w:rPr>
        <w:t>0</w:t>
      </w:r>
      <w:r w:rsidRPr="0072333F">
        <w:rPr>
          <w:rFonts w:cs="Arial"/>
          <w:lang w:eastAsia="lt-LT"/>
        </w:rPr>
        <w:t xml:space="preserve"> darbo dienų, jeigu </w:t>
      </w:r>
      <w:r w:rsidR="00F064F8" w:rsidRPr="0072333F">
        <w:rPr>
          <w:rFonts w:cs="Arial"/>
          <w:lang w:eastAsia="lt-LT"/>
        </w:rPr>
        <w:t>T</w:t>
      </w:r>
      <w:r w:rsidRPr="0072333F">
        <w:rPr>
          <w:rFonts w:cs="Arial"/>
          <w:lang w:eastAsia="lt-LT"/>
        </w:rPr>
        <w:t>eikėjas ją iš esmės pažeidė</w:t>
      </w:r>
      <w:r w:rsidR="008E7A5E">
        <w:rPr>
          <w:rFonts w:cs="Arial"/>
          <w:lang w:eastAsia="lt-LT"/>
        </w:rPr>
        <w:t>:</w:t>
      </w:r>
      <w:r w:rsidR="000A6490">
        <w:rPr>
          <w:rFonts w:cs="Arial"/>
          <w:lang w:eastAsia="lt-LT"/>
        </w:rPr>
        <w:t xml:space="preserve"> </w:t>
      </w:r>
    </w:p>
    <w:p w14:paraId="181C7B94" w14:textId="77777777" w:rsidR="008E7A5E" w:rsidRDefault="008E7A5E" w:rsidP="008E7A5E">
      <w:pPr>
        <w:tabs>
          <w:tab w:val="left" w:pos="840"/>
        </w:tabs>
        <w:jc w:val="both"/>
      </w:pPr>
      <w:r>
        <w:t xml:space="preserve">        4.3.1. Teikėjas Paslaugų nesuteikė Sutartyje numatyta tvarka ir Užsakovo apskaičiuoti delspinigiai Teikėjui viršija 2 % </w:t>
      </w:r>
      <w:r w:rsidR="00E53560">
        <w:t xml:space="preserve"> pradinės Sutarties vertės </w:t>
      </w:r>
      <w:r>
        <w:t>(Eur be PVM), nurodytos šios Sutarties 2.</w:t>
      </w:r>
      <w:r w:rsidR="00E53560">
        <w:t>4</w:t>
      </w:r>
      <w:r>
        <w:t xml:space="preserve"> p.;</w:t>
      </w:r>
    </w:p>
    <w:p w14:paraId="17BDAD3E" w14:textId="77777777" w:rsidR="008E7A5E" w:rsidRPr="008E7A5E" w:rsidRDefault="00E53560" w:rsidP="008E7A5E">
      <w:pPr>
        <w:tabs>
          <w:tab w:val="left" w:pos="840"/>
        </w:tabs>
        <w:jc w:val="both"/>
      </w:pPr>
      <w:r>
        <w:t xml:space="preserve">        </w:t>
      </w:r>
      <w:r w:rsidR="008E7A5E">
        <w:t>4.3.2. suteiktos Paslaugos yra netinkamos kokybės ir jų trūkumų neįmanoma pašalinti per protingą su  Užsakovu suderintą ir Užsakovui priimtiną terminą</w:t>
      </w:r>
      <w:r>
        <w:t>.</w:t>
      </w:r>
    </w:p>
    <w:p w14:paraId="62ABDA25" w14:textId="77777777" w:rsidR="00744B66" w:rsidRDefault="00E53560" w:rsidP="00AA2F8A">
      <w:pPr>
        <w:numPr>
          <w:ilvl w:val="1"/>
          <w:numId w:val="7"/>
        </w:numPr>
        <w:tabs>
          <w:tab w:val="left" w:pos="840"/>
        </w:tabs>
        <w:ind w:left="0" w:firstLine="480"/>
        <w:jc w:val="both"/>
      </w:pPr>
      <w:r>
        <w:t xml:space="preserve"> </w:t>
      </w:r>
      <w:r w:rsidR="00744B66" w:rsidRPr="00744B66">
        <w:t xml:space="preserve">Nutraukus </w:t>
      </w:r>
      <w:r w:rsidR="00744B66">
        <w:t>S</w:t>
      </w:r>
      <w:r w:rsidR="00744B66" w:rsidRPr="00744B66">
        <w:t xml:space="preserve">utartį ar jai pasibaigus, lieka galioti </w:t>
      </w:r>
      <w:r w:rsidR="00744B66">
        <w:t>S</w:t>
      </w:r>
      <w:r w:rsidR="00744B66" w:rsidRPr="00744B66">
        <w:t xml:space="preserve">utarties nuostatos, susijusios su atsakomybe, konfidencialumo, ginčų sprendimo reikalavimais bei atsiskaitymais tarp </w:t>
      </w:r>
      <w:r w:rsidR="00744B66">
        <w:t>Š</w:t>
      </w:r>
      <w:r w:rsidR="00744B66" w:rsidRPr="00744B66">
        <w:t xml:space="preserve">alių pagal </w:t>
      </w:r>
      <w:r w:rsidR="00744B66">
        <w:t>S</w:t>
      </w:r>
      <w:r w:rsidR="00744B66" w:rsidRPr="00744B66">
        <w:t xml:space="preserve">utartį, taip pat visos kitos </w:t>
      </w:r>
      <w:r w:rsidR="00744B66">
        <w:t>S</w:t>
      </w:r>
      <w:r w:rsidR="00744B66" w:rsidRPr="00744B66">
        <w:t xml:space="preserve">utarties nuostatos, kurios, kaip aiškiai nurodyta, išlieka galioti po </w:t>
      </w:r>
      <w:r w:rsidR="00744B66">
        <w:t>S</w:t>
      </w:r>
      <w:r w:rsidR="00744B66" w:rsidRPr="00744B66">
        <w:t xml:space="preserve">utarties nutraukimo arba turi išlikti galioti, kad būtų visiškai įvykdyta </w:t>
      </w:r>
      <w:r w:rsidR="00744B66">
        <w:t>S</w:t>
      </w:r>
      <w:r w:rsidR="00744B66" w:rsidRPr="00744B66">
        <w:t>utartis</w:t>
      </w:r>
      <w:r w:rsidR="00744B66">
        <w:t>.</w:t>
      </w:r>
    </w:p>
    <w:p w14:paraId="75DCA73D" w14:textId="77777777" w:rsidR="00CE754F" w:rsidRDefault="00CE754F" w:rsidP="00AA2F8A">
      <w:pPr>
        <w:numPr>
          <w:ilvl w:val="1"/>
          <w:numId w:val="7"/>
        </w:numPr>
        <w:tabs>
          <w:tab w:val="left" w:pos="840"/>
        </w:tabs>
        <w:ind w:left="0" w:firstLine="480"/>
        <w:jc w:val="both"/>
      </w:pPr>
      <w:r>
        <w:t xml:space="preserve"> </w:t>
      </w:r>
      <w:r w:rsidRPr="00CE754F">
        <w:t>Užsakovas be išankstinio įspėjimo gali nutraukti Sutart</w:t>
      </w:r>
      <w:r w:rsidR="006249EF">
        <w:t>į</w:t>
      </w:r>
      <w:r w:rsidRPr="00CE754F">
        <w:t xml:space="preserve"> vienašališkai ir reikalauti atlyginti nuostolius, jeigu Teikėjas</w:t>
      </w:r>
      <w:r>
        <w:t>:</w:t>
      </w:r>
    </w:p>
    <w:p w14:paraId="2D08BB48" w14:textId="77777777" w:rsidR="00CE754F" w:rsidRDefault="00CE754F" w:rsidP="00CE754F">
      <w:pPr>
        <w:tabs>
          <w:tab w:val="left" w:pos="840"/>
        </w:tabs>
        <w:ind w:left="480"/>
        <w:jc w:val="both"/>
      </w:pPr>
      <w:r>
        <w:t xml:space="preserve">4.5.1. </w:t>
      </w:r>
      <w:r w:rsidRPr="00CE754F">
        <w:t>bankrutuoja arba tampa nemokus</w:t>
      </w:r>
      <w:r>
        <w:t>;</w:t>
      </w:r>
    </w:p>
    <w:p w14:paraId="43059731" w14:textId="77777777" w:rsidR="007D6F06" w:rsidRDefault="00CE754F" w:rsidP="007D6F06">
      <w:pPr>
        <w:tabs>
          <w:tab w:val="left" w:pos="840"/>
        </w:tabs>
        <w:ind w:firstLine="480"/>
        <w:jc w:val="both"/>
      </w:pPr>
      <w:r>
        <w:t>4.5.</w:t>
      </w:r>
      <w:r w:rsidR="00C664F7">
        <w:t>2</w:t>
      </w:r>
      <w:r>
        <w:t xml:space="preserve">. </w:t>
      </w:r>
      <w:r w:rsidRPr="00CE754F">
        <w:t>Sutar</w:t>
      </w:r>
      <w:r>
        <w:t>ties</w:t>
      </w:r>
      <w:r w:rsidRPr="00CE754F">
        <w:t xml:space="preserve"> vykdymo metu įtraukiamas į Nepatikimų tiekėjų sąrašą</w:t>
      </w:r>
      <w:r>
        <w:t xml:space="preserve">. </w:t>
      </w:r>
    </w:p>
    <w:p w14:paraId="48860B11" w14:textId="77777777" w:rsidR="007E4B11" w:rsidRDefault="007E4B11" w:rsidP="00AA2F8A">
      <w:pPr>
        <w:numPr>
          <w:ilvl w:val="1"/>
          <w:numId w:val="7"/>
        </w:numPr>
        <w:tabs>
          <w:tab w:val="left" w:pos="840"/>
        </w:tabs>
        <w:ind w:left="0" w:firstLine="480"/>
        <w:jc w:val="both"/>
      </w:pPr>
      <w:r>
        <w:t xml:space="preserve"> </w:t>
      </w:r>
      <w:r w:rsidRPr="007E4B11">
        <w:t>Sutartis taip pat gali būti nutraukta Šalių raštišku susitarimu</w:t>
      </w:r>
      <w:r>
        <w:t>.</w:t>
      </w:r>
    </w:p>
    <w:p w14:paraId="596363F7" w14:textId="77777777" w:rsidR="007D6F06" w:rsidRDefault="007D6F06" w:rsidP="00AA2F8A">
      <w:pPr>
        <w:numPr>
          <w:ilvl w:val="1"/>
          <w:numId w:val="7"/>
        </w:numPr>
        <w:tabs>
          <w:tab w:val="left" w:pos="840"/>
        </w:tabs>
        <w:ind w:left="0" w:firstLine="480"/>
        <w:jc w:val="both"/>
      </w:pPr>
      <w:r>
        <w:t xml:space="preserve"> </w:t>
      </w:r>
      <w:r w:rsidRPr="007D6F06">
        <w:t xml:space="preserve">Užsakovas taip pat gali vienašališkai nutraukti </w:t>
      </w:r>
      <w:r w:rsidR="006249EF">
        <w:t>S</w:t>
      </w:r>
      <w:r w:rsidRPr="007D6F06">
        <w:t>utartį Viešųjų pirkimų įstatymo 90 str. numatytais atvejais</w:t>
      </w:r>
      <w:r>
        <w:t>.</w:t>
      </w:r>
    </w:p>
    <w:p w14:paraId="54FEDDEF" w14:textId="77777777" w:rsidR="00710421" w:rsidRDefault="00710421" w:rsidP="00AA2F8A">
      <w:pPr>
        <w:numPr>
          <w:ilvl w:val="1"/>
          <w:numId w:val="7"/>
        </w:numPr>
        <w:tabs>
          <w:tab w:val="left" w:pos="840"/>
        </w:tabs>
        <w:ind w:left="0" w:firstLine="480"/>
        <w:jc w:val="both"/>
      </w:pPr>
      <w:r>
        <w:t xml:space="preserve"> </w:t>
      </w:r>
      <w:r w:rsidRPr="00710421">
        <w:t xml:space="preserve">Sudarius Sutartį, tačiau ne vėliau negu Sutartis pradedama vykdyti, Teikėjas įsipareigoja Užsakovui pranešti tuo metu žinomų subteikėjų pavadinimus, kontaktinius duomenis ir jų atstovus. </w:t>
      </w:r>
      <w:r w:rsidRPr="00710421">
        <w:lastRenderedPageBreak/>
        <w:t xml:space="preserve">Užsakovas taip pat reikalauja, kad Teikėjas informuotų apie minėtos informacijos pasikeitimus visu </w:t>
      </w:r>
      <w:r>
        <w:t>S</w:t>
      </w:r>
      <w:r w:rsidRPr="00710421">
        <w:t>utarties vykdymo metu, taip pat apie naujus subteikėjus, kuriuos jis ketina pasitelkti vėliau</w:t>
      </w:r>
      <w:r>
        <w:t>.</w:t>
      </w:r>
    </w:p>
    <w:p w14:paraId="5095068B" w14:textId="77777777" w:rsidR="00E53560" w:rsidRDefault="00E53560" w:rsidP="00AA2F8A">
      <w:pPr>
        <w:numPr>
          <w:ilvl w:val="1"/>
          <w:numId w:val="7"/>
        </w:numPr>
        <w:tabs>
          <w:tab w:val="left" w:pos="840"/>
        </w:tabs>
        <w:ind w:left="0" w:firstLine="480"/>
        <w:jc w:val="both"/>
      </w:pPr>
      <w:r>
        <w:t xml:space="preserve"> </w:t>
      </w:r>
      <w:r w:rsidRPr="00E53560">
        <w:t xml:space="preserve">Sutarties vykdymui Teikėjas pasitelks šiuos subteikėjus </w:t>
      </w:r>
      <w:r w:rsidRPr="00E53560">
        <w:rPr>
          <w:i/>
          <w:iCs/>
        </w:rPr>
        <w:t>(jeigu Sutarties sudarymo metu yra žinomi pasitelkiami subteikėjai):</w:t>
      </w:r>
      <w:r w:rsidR="0038757B" w:rsidRPr="0038757B">
        <w:t xml:space="preserve"> UAB „15min“, UAB „Delfi“, UAB „Lrytas“.</w:t>
      </w:r>
    </w:p>
    <w:p w14:paraId="0028F1D8" w14:textId="77777777" w:rsidR="006B7EF4" w:rsidRPr="00E736D2" w:rsidRDefault="00E736D2" w:rsidP="006B7EF4">
      <w:pPr>
        <w:numPr>
          <w:ilvl w:val="1"/>
          <w:numId w:val="7"/>
        </w:numPr>
        <w:tabs>
          <w:tab w:val="clear" w:pos="5219"/>
          <w:tab w:val="left" w:pos="993"/>
        </w:tabs>
        <w:ind w:left="0" w:firstLine="480"/>
        <w:jc w:val="both"/>
      </w:pPr>
      <w:r>
        <w:t xml:space="preserve"> </w:t>
      </w:r>
      <w:r w:rsidRPr="00E736D2">
        <w:t>Subteikėjus galima keisti tik raštu informavus apie tai Užsakovą, nurodant pagrįstas keitimo priežastis, ir gavus raštišką Užsakovo sutikimą. Naujai siūlomas subteikėjas turi atitikti Konkurso sąlygose keičiamam subteikėjui numatytus reikalavimus (jei taikomi). Teikėjas bet kokiu atveju atsako už visus pagal Sutartį prisiimtus įsipareigojimus, nepaisant to, ar jiems vykdyti bus pasitelkiami subteikėjai. Pagrįstomis subteikėjo keitimo priežastimis laikomos priežastys, kai Teikėjo pasiūlytas subteikėjas (-ai) dėl objektyvių priežasčių (subteikėjui bankrutavus ar susidarius analogiškai situacijai, nutrūkus teisiniams santykiams su Teikėju, subteikėjui atsisakius teikti Paslaugas ir pan.) nebegali teikti visų ar dalies Sutartyje nurodytų Paslaugų. Užsakovui sutikus su subteikėjo (-ų) pakeitimu, Užsakovas kartu su Teikėju raštu sudaro susitarimą dėl subteikėjo (-ų) pakeitimo. Šis susitarimas yra neatskiriama Sutarties dalis</w:t>
      </w:r>
      <w:r w:rsidR="006B7EF4">
        <w:rPr>
          <w:lang w:val="en-US"/>
        </w:rPr>
        <w:t>.</w:t>
      </w:r>
    </w:p>
    <w:p w14:paraId="3DD29BCC" w14:textId="77777777" w:rsidR="00E736D2" w:rsidRPr="007A7CC0" w:rsidRDefault="00E736D2" w:rsidP="006B7EF4">
      <w:pPr>
        <w:numPr>
          <w:ilvl w:val="1"/>
          <w:numId w:val="7"/>
        </w:numPr>
        <w:tabs>
          <w:tab w:val="clear" w:pos="5219"/>
          <w:tab w:val="left" w:pos="993"/>
        </w:tabs>
        <w:ind w:left="0" w:firstLine="480"/>
        <w:jc w:val="both"/>
      </w:pPr>
      <w:r w:rsidRPr="00E736D2">
        <w:t>Užsakovas ne vėliau kaip per 3 darbo dienas nuo šios Sutarties 4.</w:t>
      </w:r>
      <w:r>
        <w:t>8</w:t>
      </w:r>
      <w:r w:rsidRPr="00E736D2">
        <w:t xml:space="preserve"> p. nurodytos informacijos gavimo raštu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Teikėjo ir jo subteikėjo, kurioje aprašoma tiesioginio atsiskaitymo su subteikėju tvarka, kurioje numatoma teisė Teikėjui prieštarauti nepagrįstiems mokėjimams subteikėjui</w:t>
      </w:r>
      <w:r>
        <w:t>.</w:t>
      </w:r>
    </w:p>
    <w:p w14:paraId="53AFC105" w14:textId="77777777" w:rsidR="007A7CC0" w:rsidRDefault="007A7CC0" w:rsidP="007A7CC0">
      <w:pPr>
        <w:tabs>
          <w:tab w:val="left" w:pos="993"/>
        </w:tabs>
        <w:ind w:left="480"/>
        <w:jc w:val="both"/>
      </w:pPr>
    </w:p>
    <w:p w14:paraId="188CB1DD" w14:textId="77777777" w:rsidR="00687B0D" w:rsidRDefault="00380F6E" w:rsidP="0041722F">
      <w:pPr>
        <w:pStyle w:val="ListParagraph1"/>
        <w:numPr>
          <w:ilvl w:val="0"/>
          <w:numId w:val="7"/>
        </w:numPr>
        <w:tabs>
          <w:tab w:val="clear" w:pos="540"/>
          <w:tab w:val="left" w:pos="238"/>
        </w:tabs>
        <w:jc w:val="center"/>
        <w:rPr>
          <w:b/>
        </w:rPr>
      </w:pPr>
      <w:r w:rsidRPr="00D41735">
        <w:rPr>
          <w:b/>
        </w:rPr>
        <w:t xml:space="preserve">ŠALIŲ </w:t>
      </w:r>
      <w:r w:rsidR="003F6313">
        <w:rPr>
          <w:b/>
        </w:rPr>
        <w:t>ĮSIPAREIGOJIMAI</w:t>
      </w:r>
    </w:p>
    <w:p w14:paraId="689024FA" w14:textId="77777777" w:rsidR="001E7D1E" w:rsidRPr="0041722F" w:rsidRDefault="001E7D1E" w:rsidP="001E7D1E">
      <w:pPr>
        <w:pStyle w:val="ListParagraph1"/>
        <w:tabs>
          <w:tab w:val="left" w:pos="238"/>
        </w:tabs>
        <w:ind w:left="540"/>
        <w:rPr>
          <w:b/>
        </w:rPr>
      </w:pPr>
    </w:p>
    <w:p w14:paraId="7CE785C6" w14:textId="77777777" w:rsidR="00473A05" w:rsidRPr="00D41735" w:rsidRDefault="007A46AB" w:rsidP="00473A05">
      <w:pPr>
        <w:pStyle w:val="ListParagraph1"/>
        <w:numPr>
          <w:ilvl w:val="1"/>
          <w:numId w:val="7"/>
        </w:numPr>
        <w:tabs>
          <w:tab w:val="left" w:pos="840"/>
        </w:tabs>
        <w:ind w:left="0" w:firstLine="480"/>
        <w:jc w:val="both"/>
      </w:pPr>
      <w:r>
        <w:t xml:space="preserve"> </w:t>
      </w:r>
      <w:r w:rsidR="00FD733D">
        <w:t>Teikėjas</w:t>
      </w:r>
      <w:r w:rsidR="00380F6E" w:rsidRPr="00D41735">
        <w:t xml:space="preserve"> įsipareigoja:</w:t>
      </w:r>
    </w:p>
    <w:p w14:paraId="5903FFE7" w14:textId="77777777" w:rsidR="009C7FC5" w:rsidRDefault="009C7FC5" w:rsidP="00473A05">
      <w:pPr>
        <w:pStyle w:val="ListParagraph1"/>
        <w:numPr>
          <w:ilvl w:val="2"/>
          <w:numId w:val="7"/>
        </w:numPr>
        <w:tabs>
          <w:tab w:val="clear" w:pos="720"/>
          <w:tab w:val="left" w:pos="1080"/>
        </w:tabs>
        <w:ind w:left="0" w:firstLine="480"/>
        <w:jc w:val="both"/>
      </w:pPr>
      <w:r>
        <w:t xml:space="preserve">tinkamai ir sąžiningai vykdyti </w:t>
      </w:r>
      <w:r w:rsidR="008F575C">
        <w:t>S</w:t>
      </w:r>
      <w:r>
        <w:t>utartį;</w:t>
      </w:r>
    </w:p>
    <w:p w14:paraId="097D2E3E" w14:textId="77777777" w:rsidR="00473A05" w:rsidRDefault="00E12B31" w:rsidP="0064759D">
      <w:pPr>
        <w:pStyle w:val="ListParagraph1"/>
        <w:numPr>
          <w:ilvl w:val="2"/>
          <w:numId w:val="7"/>
        </w:numPr>
        <w:tabs>
          <w:tab w:val="clear" w:pos="720"/>
          <w:tab w:val="left" w:pos="1080"/>
        </w:tabs>
        <w:ind w:left="0" w:firstLine="480"/>
        <w:jc w:val="both"/>
      </w:pPr>
      <w:r w:rsidRPr="00E12B31">
        <w:rPr>
          <w:rFonts w:eastAsia="Times New Roman"/>
        </w:rPr>
        <w:t xml:space="preserve">suteikti techninėje specifikacijoje nurodytas </w:t>
      </w:r>
      <w:r>
        <w:rPr>
          <w:rFonts w:eastAsia="Times New Roman"/>
        </w:rPr>
        <w:t>P</w:t>
      </w:r>
      <w:r w:rsidRPr="00E12B31">
        <w:rPr>
          <w:rFonts w:eastAsia="Times New Roman"/>
        </w:rPr>
        <w:t xml:space="preserve">aslaugas, kurių kokybė ir kiti kriterijai atitiktų </w:t>
      </w:r>
      <w:r>
        <w:rPr>
          <w:rFonts w:eastAsia="Times New Roman"/>
        </w:rPr>
        <w:t>S</w:t>
      </w:r>
      <w:r w:rsidRPr="00E12B31">
        <w:rPr>
          <w:rFonts w:eastAsia="Times New Roman"/>
        </w:rPr>
        <w:t>utartyje nustatytus reikalavimus</w:t>
      </w:r>
      <w:r w:rsidR="00722F7D">
        <w:rPr>
          <w:rFonts w:eastAsia="Times New Roman"/>
        </w:rPr>
        <w:t>;</w:t>
      </w:r>
      <w:r w:rsidR="00881781">
        <w:rPr>
          <w:rFonts w:eastAsia="Times New Roman"/>
        </w:rPr>
        <w:t xml:space="preserve"> </w:t>
      </w:r>
    </w:p>
    <w:p w14:paraId="2263B487" w14:textId="77777777" w:rsidR="00906091" w:rsidRPr="00906091" w:rsidRDefault="00906091" w:rsidP="0064759D">
      <w:pPr>
        <w:pStyle w:val="ListParagraph1"/>
        <w:numPr>
          <w:ilvl w:val="2"/>
          <w:numId w:val="7"/>
        </w:numPr>
        <w:tabs>
          <w:tab w:val="clear" w:pos="720"/>
          <w:tab w:val="left" w:pos="1080"/>
        </w:tabs>
        <w:ind w:left="0" w:firstLine="480"/>
        <w:jc w:val="both"/>
      </w:pPr>
      <w:r w:rsidRPr="00906091">
        <w:rPr>
          <w:rFonts w:eastAsia="Times New Roman"/>
        </w:rPr>
        <w:t xml:space="preserve">laikytis visų Lietuvos Respublikoje galiojančių įstatymų ir kitų teisės aktų nuostatų ir užtikrinti, kad jo darbuotojai jų laikytųsi. Teikėjas garantuoja </w:t>
      </w:r>
      <w:r>
        <w:rPr>
          <w:rFonts w:eastAsia="Times New Roman"/>
        </w:rPr>
        <w:t xml:space="preserve">Užsakovui </w:t>
      </w:r>
      <w:r w:rsidRPr="00906091">
        <w:rPr>
          <w:rFonts w:eastAsia="Times New Roman"/>
        </w:rPr>
        <w:t xml:space="preserve">nuostolių atlyginimą, jei </w:t>
      </w:r>
      <w:r>
        <w:rPr>
          <w:rFonts w:eastAsia="Times New Roman"/>
        </w:rPr>
        <w:t>T</w:t>
      </w:r>
      <w:r w:rsidRPr="00906091">
        <w:rPr>
          <w:rFonts w:eastAsia="Times New Roman"/>
        </w:rPr>
        <w:t>eikėjas ar jo darbuotojai nesilaikytų įstatymų, teisės aktų reikalavimų ir dėl to būtų pateikti kokie nors reikalavimai ar pradėti procesiniai veiksmai</w:t>
      </w:r>
      <w:r>
        <w:rPr>
          <w:rFonts w:eastAsia="Times New Roman"/>
        </w:rPr>
        <w:t>;</w:t>
      </w:r>
    </w:p>
    <w:p w14:paraId="661154C4" w14:textId="77777777" w:rsidR="00906091" w:rsidRPr="00906091" w:rsidRDefault="00906091" w:rsidP="0064759D">
      <w:pPr>
        <w:pStyle w:val="ListParagraph1"/>
        <w:numPr>
          <w:ilvl w:val="2"/>
          <w:numId w:val="7"/>
        </w:numPr>
        <w:tabs>
          <w:tab w:val="clear" w:pos="720"/>
          <w:tab w:val="left" w:pos="1080"/>
        </w:tabs>
        <w:ind w:left="0" w:firstLine="480"/>
        <w:jc w:val="both"/>
      </w:pPr>
      <w:r w:rsidRPr="00906091">
        <w:rPr>
          <w:rFonts w:eastAsia="Times New Roman"/>
        </w:rPr>
        <w:t xml:space="preserve">susilaikyti nuo bet kokių veiksmų, kurie galėtų pakenkti kitos </w:t>
      </w:r>
      <w:r>
        <w:rPr>
          <w:rFonts w:eastAsia="Times New Roman"/>
        </w:rPr>
        <w:t>Š</w:t>
      </w:r>
      <w:r w:rsidRPr="00906091">
        <w:rPr>
          <w:rFonts w:eastAsia="Times New Roman"/>
        </w:rPr>
        <w:t xml:space="preserve">alies įsipareigojimams pagal </w:t>
      </w:r>
      <w:r>
        <w:rPr>
          <w:rFonts w:eastAsia="Times New Roman"/>
        </w:rPr>
        <w:t>S</w:t>
      </w:r>
      <w:r w:rsidRPr="00906091">
        <w:rPr>
          <w:rFonts w:eastAsia="Times New Roman"/>
        </w:rPr>
        <w:t>utartį vykdyti</w:t>
      </w:r>
      <w:r>
        <w:rPr>
          <w:rFonts w:eastAsia="Times New Roman"/>
        </w:rPr>
        <w:t>;</w:t>
      </w:r>
    </w:p>
    <w:p w14:paraId="41EDC61C" w14:textId="77777777" w:rsidR="00906091" w:rsidRPr="00906091" w:rsidRDefault="00906091" w:rsidP="0064759D">
      <w:pPr>
        <w:pStyle w:val="ListParagraph1"/>
        <w:numPr>
          <w:ilvl w:val="2"/>
          <w:numId w:val="7"/>
        </w:numPr>
        <w:tabs>
          <w:tab w:val="clear" w:pos="720"/>
          <w:tab w:val="left" w:pos="1080"/>
        </w:tabs>
        <w:ind w:left="0" w:firstLine="480"/>
        <w:jc w:val="both"/>
      </w:pPr>
      <w:r w:rsidRPr="00906091">
        <w:rPr>
          <w:rFonts w:eastAsia="Arial Unicode MS"/>
          <w:bdr w:val="nil"/>
        </w:rPr>
        <w:t>derinti savo veiksmus su</w:t>
      </w:r>
      <w:r>
        <w:rPr>
          <w:rFonts w:eastAsia="Arial Unicode MS"/>
          <w:bdr w:val="nil"/>
        </w:rPr>
        <w:t xml:space="preserve"> Užsakovu</w:t>
      </w:r>
      <w:r w:rsidRPr="00906091">
        <w:rPr>
          <w:rFonts w:eastAsia="Arial Unicode MS"/>
          <w:bdr w:val="nil"/>
        </w:rPr>
        <w:t>;</w:t>
      </w:r>
    </w:p>
    <w:p w14:paraId="59D5F105" w14:textId="77777777" w:rsidR="00A45742" w:rsidRDefault="00A45742" w:rsidP="0064759D">
      <w:pPr>
        <w:pStyle w:val="ListParagraph1"/>
        <w:numPr>
          <w:ilvl w:val="2"/>
          <w:numId w:val="7"/>
        </w:numPr>
        <w:tabs>
          <w:tab w:val="clear" w:pos="720"/>
          <w:tab w:val="left" w:pos="1080"/>
        </w:tabs>
        <w:ind w:left="0" w:firstLine="480"/>
        <w:jc w:val="both"/>
      </w:pPr>
      <w:r w:rsidRPr="00A45742">
        <w:rPr>
          <w:rFonts w:eastAsia="Times New Roman"/>
        </w:rPr>
        <w:t xml:space="preserve">teikti </w:t>
      </w:r>
      <w:r>
        <w:rPr>
          <w:rFonts w:eastAsia="Times New Roman"/>
        </w:rPr>
        <w:t>P</w:t>
      </w:r>
      <w:r w:rsidRPr="00A45742">
        <w:rPr>
          <w:rFonts w:eastAsia="Times New Roman"/>
        </w:rPr>
        <w:t xml:space="preserve">aslaugas </w:t>
      </w:r>
      <w:r>
        <w:rPr>
          <w:rFonts w:eastAsia="Times New Roman"/>
        </w:rPr>
        <w:t>Sutart</w:t>
      </w:r>
      <w:r w:rsidR="007C7E95">
        <w:rPr>
          <w:rFonts w:eastAsia="Times New Roman"/>
        </w:rPr>
        <w:t>yje</w:t>
      </w:r>
      <w:r>
        <w:rPr>
          <w:rFonts w:eastAsia="Times New Roman"/>
        </w:rPr>
        <w:t xml:space="preserve"> </w:t>
      </w:r>
      <w:r w:rsidRPr="00A45742">
        <w:rPr>
          <w:rFonts w:eastAsia="Times New Roman"/>
        </w:rPr>
        <w:t>nustatytais terminais</w:t>
      </w:r>
      <w:r w:rsidR="00881781">
        <w:rPr>
          <w:rFonts w:eastAsia="Times New Roman"/>
          <w:bCs/>
        </w:rPr>
        <w:t>;</w:t>
      </w:r>
    </w:p>
    <w:p w14:paraId="7F8C2647" w14:textId="77777777" w:rsidR="00785C44" w:rsidRDefault="003C25C1" w:rsidP="0064759D">
      <w:pPr>
        <w:pStyle w:val="ListParagraph1"/>
        <w:numPr>
          <w:ilvl w:val="2"/>
          <w:numId w:val="7"/>
        </w:numPr>
        <w:tabs>
          <w:tab w:val="clear" w:pos="720"/>
          <w:tab w:val="left" w:pos="1080"/>
        </w:tabs>
        <w:ind w:left="0" w:firstLine="480"/>
        <w:jc w:val="both"/>
      </w:pPr>
      <w:r w:rsidRPr="003C25C1">
        <w:t>kilus klausim</w:t>
      </w:r>
      <w:r w:rsidR="00432F73">
        <w:t>ų</w:t>
      </w:r>
      <w:r w:rsidRPr="003C25C1">
        <w:t xml:space="preserve"> dėl teikiamų </w:t>
      </w:r>
      <w:r>
        <w:t>P</w:t>
      </w:r>
      <w:r w:rsidRPr="003C25C1">
        <w:t>aslaugų kokyb</w:t>
      </w:r>
      <w:r w:rsidR="00432F73">
        <w:t>ės</w:t>
      </w:r>
      <w:r w:rsidRPr="003C25C1">
        <w:t xml:space="preserve"> ir s</w:t>
      </w:r>
      <w:r w:rsidR="00432F73">
        <w:t>uteikimo laiku</w:t>
      </w:r>
      <w:r w:rsidRPr="003C25C1">
        <w:t xml:space="preserve">, </w:t>
      </w:r>
      <w:r>
        <w:t xml:space="preserve">Užsakovui </w:t>
      </w:r>
      <w:r w:rsidRPr="003C25C1">
        <w:t>teikti išsamias, nemokamas konsultacijas</w:t>
      </w:r>
      <w:r w:rsidR="0063019C">
        <w:t>;</w:t>
      </w:r>
    </w:p>
    <w:p w14:paraId="3EA56D5A" w14:textId="77777777" w:rsidR="003C25C1" w:rsidRDefault="003C25C1" w:rsidP="0064759D">
      <w:pPr>
        <w:pStyle w:val="ListParagraph1"/>
        <w:numPr>
          <w:ilvl w:val="2"/>
          <w:numId w:val="7"/>
        </w:numPr>
        <w:tabs>
          <w:tab w:val="clear" w:pos="720"/>
          <w:tab w:val="left" w:pos="1080"/>
        </w:tabs>
        <w:ind w:left="0" w:firstLine="480"/>
        <w:jc w:val="both"/>
      </w:pPr>
      <w:r w:rsidRPr="003C25C1">
        <w:t xml:space="preserve">užtikrinti, kad jokių trečiųjų asmenų teisės nebus pažeidžiamos </w:t>
      </w:r>
      <w:r>
        <w:t>S</w:t>
      </w:r>
      <w:r w:rsidRPr="003C25C1">
        <w:t>utarties vykdymo metu</w:t>
      </w:r>
      <w:r w:rsidR="00313FB5">
        <w:t>;</w:t>
      </w:r>
    </w:p>
    <w:p w14:paraId="6B60DD66" w14:textId="77777777" w:rsidR="008039DE" w:rsidRPr="003C25C1" w:rsidRDefault="008039DE" w:rsidP="0064759D">
      <w:pPr>
        <w:pStyle w:val="ListParagraph1"/>
        <w:numPr>
          <w:ilvl w:val="2"/>
          <w:numId w:val="7"/>
        </w:numPr>
        <w:tabs>
          <w:tab w:val="clear" w:pos="720"/>
          <w:tab w:val="left" w:pos="1080"/>
        </w:tabs>
        <w:ind w:left="0" w:firstLine="480"/>
        <w:jc w:val="both"/>
      </w:pPr>
      <w:r>
        <w:rPr>
          <w:iCs/>
        </w:rPr>
        <w:t>užtikrinti, kad S</w:t>
      </w:r>
      <w:r w:rsidRPr="008039DE">
        <w:rPr>
          <w:iCs/>
        </w:rPr>
        <w:t>utarties sudarymo momentu ir visą jos galiojimo laikotarpį</w:t>
      </w:r>
      <w:r>
        <w:rPr>
          <w:iCs/>
        </w:rPr>
        <w:t xml:space="preserve"> S</w:t>
      </w:r>
      <w:r w:rsidRPr="008039DE">
        <w:rPr>
          <w:iCs/>
        </w:rPr>
        <w:t>utartį vykdys tik</w:t>
      </w:r>
      <w:r>
        <w:rPr>
          <w:iCs/>
        </w:rPr>
        <w:t xml:space="preserve"> tokią teisę turintys asmenys; T</w:t>
      </w:r>
      <w:r w:rsidRPr="008039DE">
        <w:rPr>
          <w:iCs/>
        </w:rPr>
        <w:t>eikėjo darbuotojai turės reikiamą kvalif</w:t>
      </w:r>
      <w:r>
        <w:rPr>
          <w:iCs/>
        </w:rPr>
        <w:t>ikaciją ir patirtį, reikalingą S</w:t>
      </w:r>
      <w:r w:rsidRPr="008039DE">
        <w:rPr>
          <w:iCs/>
        </w:rPr>
        <w:t>utarčiai įvykdyti</w:t>
      </w:r>
      <w:r w:rsidR="0063019C">
        <w:rPr>
          <w:bCs/>
          <w:iCs/>
        </w:rPr>
        <w:t>;</w:t>
      </w:r>
    </w:p>
    <w:p w14:paraId="7E1A8BBC" w14:textId="77777777" w:rsidR="003C25C1" w:rsidRDefault="003C25C1" w:rsidP="0064759D">
      <w:pPr>
        <w:pStyle w:val="ListParagraph1"/>
        <w:numPr>
          <w:ilvl w:val="2"/>
          <w:numId w:val="7"/>
        </w:numPr>
        <w:tabs>
          <w:tab w:val="clear" w:pos="720"/>
          <w:tab w:val="left" w:pos="1080"/>
        </w:tabs>
        <w:ind w:left="0" w:firstLine="480"/>
        <w:jc w:val="both"/>
      </w:pPr>
      <w:r w:rsidRPr="003C25C1">
        <w:t xml:space="preserve">išsaugoti visą </w:t>
      </w:r>
      <w:r>
        <w:t>S</w:t>
      </w:r>
      <w:r w:rsidRPr="003C25C1">
        <w:t xml:space="preserve">utarties ir iš </w:t>
      </w:r>
      <w:r>
        <w:t xml:space="preserve">Užsakovo </w:t>
      </w:r>
      <w:r w:rsidRPr="003C25C1">
        <w:t xml:space="preserve">gautą informaciją ir be </w:t>
      </w:r>
      <w:r>
        <w:t xml:space="preserve">Užsakovo </w:t>
      </w:r>
      <w:r w:rsidRPr="003C25C1">
        <w:t xml:space="preserve">sutikimo nenaudoti tokios informacijos ir jos neatskleisti jokiam kitam asmeniui, išskyrus asmenis, paskirtus vykdyti </w:t>
      </w:r>
      <w:r>
        <w:t>S</w:t>
      </w:r>
      <w:r w:rsidRPr="003C25C1">
        <w:t xml:space="preserve">utartį. Sutarties turinys tokiems asmenims atskleidžiamas tik tiek, kiek to reikia </w:t>
      </w:r>
      <w:r>
        <w:t>S</w:t>
      </w:r>
      <w:r w:rsidRPr="003C25C1">
        <w:t xml:space="preserve">utarties vykdymo tikslais. Šis įsipareigojimas yra netaikomas, kai Lietuvos Respublikoje galiojančiuose teisės aktuose nustatyta tvarka informacijos apie pirkimą (taip pat ir </w:t>
      </w:r>
      <w:r w:rsidR="00670DD4">
        <w:t>S</w:t>
      </w:r>
      <w:r w:rsidRPr="003C25C1">
        <w:t>utartį) pareikalauja teisėsaugos, kontrolės ir kitos institucijos turinčios tokią teisę</w:t>
      </w:r>
      <w:r>
        <w:t>;</w:t>
      </w:r>
    </w:p>
    <w:p w14:paraId="5B6FAAE6" w14:textId="77777777" w:rsidR="00E86573" w:rsidRDefault="00E86573" w:rsidP="0064759D">
      <w:pPr>
        <w:pStyle w:val="ListParagraph1"/>
        <w:numPr>
          <w:ilvl w:val="2"/>
          <w:numId w:val="7"/>
        </w:numPr>
        <w:tabs>
          <w:tab w:val="clear" w:pos="720"/>
          <w:tab w:val="left" w:pos="1080"/>
        </w:tabs>
        <w:ind w:left="0" w:firstLine="480"/>
        <w:jc w:val="both"/>
      </w:pPr>
      <w:r w:rsidRPr="00E86573">
        <w:rPr>
          <w:iCs/>
        </w:rPr>
        <w:t>trūkumus, kuriuos žodžiu / raštu / el. paštu nurodo</w:t>
      </w:r>
      <w:r>
        <w:rPr>
          <w:iCs/>
        </w:rPr>
        <w:t xml:space="preserve"> Užsakovas</w:t>
      </w:r>
      <w:r w:rsidRPr="00E86573">
        <w:rPr>
          <w:iCs/>
        </w:rPr>
        <w:t xml:space="preserve">, pašalinti per su </w:t>
      </w:r>
      <w:r>
        <w:rPr>
          <w:iCs/>
        </w:rPr>
        <w:t xml:space="preserve">Užsakovu </w:t>
      </w:r>
      <w:r w:rsidRPr="00E86573">
        <w:rPr>
          <w:iCs/>
        </w:rPr>
        <w:t>suderintą terminą savo lėšomis</w:t>
      </w:r>
      <w:r>
        <w:rPr>
          <w:iCs/>
        </w:rPr>
        <w:t>;</w:t>
      </w:r>
    </w:p>
    <w:p w14:paraId="65FC2048" w14:textId="77777777" w:rsidR="003C25C1" w:rsidRDefault="003C25C1" w:rsidP="0064759D">
      <w:pPr>
        <w:pStyle w:val="ListParagraph1"/>
        <w:numPr>
          <w:ilvl w:val="2"/>
          <w:numId w:val="7"/>
        </w:numPr>
        <w:tabs>
          <w:tab w:val="clear" w:pos="720"/>
          <w:tab w:val="left" w:pos="1080"/>
        </w:tabs>
        <w:ind w:left="0" w:firstLine="480"/>
        <w:jc w:val="both"/>
      </w:pPr>
      <w:r w:rsidRPr="003C25C1">
        <w:t xml:space="preserve">nedelsiant elektroninėmis priemonėmis ir / ar žodžiu informuoti </w:t>
      </w:r>
      <w:r>
        <w:t xml:space="preserve">Užsakovą </w:t>
      </w:r>
      <w:r w:rsidRPr="003C25C1">
        <w:t xml:space="preserve">apie bet kurias aplinkybes, kurios trukdo ar gali sutrukdyti </w:t>
      </w:r>
      <w:r>
        <w:t>T</w:t>
      </w:r>
      <w:r w:rsidRPr="003C25C1">
        <w:t xml:space="preserve">eikėjui laiku suteikti </w:t>
      </w:r>
      <w:r>
        <w:t>P</w:t>
      </w:r>
      <w:r w:rsidRPr="003C25C1">
        <w:t>aslaugas nustatytais terminais</w:t>
      </w:r>
      <w:r w:rsidR="00313FB5">
        <w:t>;</w:t>
      </w:r>
    </w:p>
    <w:p w14:paraId="146F451F" w14:textId="77777777" w:rsidR="007D6F06" w:rsidRDefault="007D6F06" w:rsidP="0064759D">
      <w:pPr>
        <w:pStyle w:val="ListParagraph1"/>
        <w:numPr>
          <w:ilvl w:val="2"/>
          <w:numId w:val="7"/>
        </w:numPr>
        <w:tabs>
          <w:tab w:val="clear" w:pos="720"/>
          <w:tab w:val="left" w:pos="1080"/>
        </w:tabs>
        <w:ind w:left="0" w:firstLine="480"/>
        <w:jc w:val="both"/>
      </w:pPr>
      <w:r w:rsidRPr="007D6F06">
        <w:t xml:space="preserve">laikytis aplinkosaugos reikalavimų: atsisakyti popierinių dokumentų, reikalingą dokumentaciją rengti elektronine forma ir kitai </w:t>
      </w:r>
      <w:r>
        <w:t>S</w:t>
      </w:r>
      <w:r w:rsidRPr="007D6F06">
        <w:t>utarties šaliai pateikti tik elektroniniu formatu,  dokumentus pasirašyti elektroniniu būdu, ataskaitas rengti ir pateikti tik elektroniniu būdu</w:t>
      </w:r>
      <w:r>
        <w:t>.</w:t>
      </w:r>
    </w:p>
    <w:p w14:paraId="0BBB7D5F" w14:textId="77777777" w:rsidR="003C5B38" w:rsidRDefault="003C5B38" w:rsidP="0064759D">
      <w:pPr>
        <w:pStyle w:val="ListParagraph1"/>
        <w:numPr>
          <w:ilvl w:val="2"/>
          <w:numId w:val="7"/>
        </w:numPr>
        <w:tabs>
          <w:tab w:val="clear" w:pos="720"/>
          <w:tab w:val="left" w:pos="1080"/>
        </w:tabs>
        <w:ind w:left="0" w:firstLine="480"/>
        <w:jc w:val="both"/>
      </w:pPr>
      <w:r w:rsidRPr="003C5B38">
        <w:lastRenderedPageBreak/>
        <w:t xml:space="preserve">vykdyti kitus </w:t>
      </w:r>
      <w:r>
        <w:t>S</w:t>
      </w:r>
      <w:r w:rsidRPr="003C5B38">
        <w:t>utartimi prisiimtus įsipareigojimus</w:t>
      </w:r>
      <w:r>
        <w:t>.</w:t>
      </w:r>
    </w:p>
    <w:p w14:paraId="32C56773" w14:textId="77777777" w:rsidR="003C25C1" w:rsidRDefault="003C25C1" w:rsidP="003C25C1">
      <w:pPr>
        <w:pStyle w:val="ListParagraph1"/>
        <w:tabs>
          <w:tab w:val="left" w:pos="1080"/>
        </w:tabs>
        <w:ind w:left="0" w:firstLine="480"/>
        <w:jc w:val="both"/>
      </w:pPr>
      <w:r>
        <w:t xml:space="preserve">5.2. Teikėjas turi teisę </w:t>
      </w:r>
      <w:r w:rsidRPr="003C25C1">
        <w:t xml:space="preserve">gauti apmokėjimą </w:t>
      </w:r>
      <w:r>
        <w:t>S</w:t>
      </w:r>
      <w:r w:rsidRPr="003C25C1">
        <w:t xml:space="preserve">utartyje nustatyta tvarka, su sąlyga, kad tinkamai vykdo </w:t>
      </w:r>
      <w:r>
        <w:t>S</w:t>
      </w:r>
      <w:r w:rsidRPr="003C25C1">
        <w:t>utartį</w:t>
      </w:r>
      <w:r>
        <w:t>.</w:t>
      </w:r>
    </w:p>
    <w:p w14:paraId="5A1E7A9F" w14:textId="77777777" w:rsidR="00974C16" w:rsidRPr="001366D2" w:rsidRDefault="003C25C1" w:rsidP="003C25C1">
      <w:pPr>
        <w:pStyle w:val="ListParagraph1"/>
        <w:tabs>
          <w:tab w:val="left" w:pos="840"/>
        </w:tabs>
        <w:ind w:left="0"/>
        <w:jc w:val="both"/>
        <w:rPr>
          <w:bCs/>
        </w:rPr>
      </w:pPr>
      <w:r>
        <w:rPr>
          <w:bCs/>
        </w:rPr>
        <w:t xml:space="preserve">        5.3. </w:t>
      </w:r>
      <w:r w:rsidR="00D84B01">
        <w:rPr>
          <w:bCs/>
        </w:rPr>
        <w:t>Užsakovas</w:t>
      </w:r>
      <w:r w:rsidR="00D84B01" w:rsidRPr="00D41735">
        <w:rPr>
          <w:bCs/>
        </w:rPr>
        <w:t xml:space="preserve"> </w:t>
      </w:r>
      <w:r w:rsidR="00380F6E" w:rsidRPr="001366D2">
        <w:rPr>
          <w:bCs/>
        </w:rPr>
        <w:t>įsipareigoja:</w:t>
      </w:r>
    </w:p>
    <w:p w14:paraId="5E53096A" w14:textId="77777777" w:rsidR="00786E22" w:rsidRPr="00906091" w:rsidRDefault="0087094A" w:rsidP="00906091">
      <w:pPr>
        <w:pStyle w:val="Default"/>
        <w:numPr>
          <w:ilvl w:val="2"/>
          <w:numId w:val="25"/>
        </w:numPr>
        <w:tabs>
          <w:tab w:val="left" w:pos="1080"/>
        </w:tabs>
        <w:ind w:left="0" w:firstLine="480"/>
        <w:jc w:val="both"/>
        <w:rPr>
          <w:bCs/>
          <w:lang w:val="lt-LT"/>
        </w:rPr>
      </w:pPr>
      <w:r>
        <w:rPr>
          <w:lang w:val="lt-LT"/>
        </w:rPr>
        <w:t>tinkamai ir sąžiningai vykdyti S</w:t>
      </w:r>
      <w:r w:rsidR="009C7FC5" w:rsidRPr="001366D2">
        <w:rPr>
          <w:lang w:val="lt-LT"/>
        </w:rPr>
        <w:t>utartį;</w:t>
      </w:r>
    </w:p>
    <w:p w14:paraId="329D17AD" w14:textId="77777777" w:rsidR="0025714B" w:rsidRPr="00906091" w:rsidRDefault="0025714B" w:rsidP="0025714B">
      <w:pPr>
        <w:pStyle w:val="Default"/>
        <w:numPr>
          <w:ilvl w:val="2"/>
          <w:numId w:val="25"/>
        </w:numPr>
        <w:tabs>
          <w:tab w:val="left" w:pos="1080"/>
        </w:tabs>
        <w:ind w:left="0" w:firstLine="480"/>
        <w:jc w:val="both"/>
        <w:rPr>
          <w:bCs/>
          <w:lang w:val="lt-LT"/>
        </w:rPr>
      </w:pPr>
      <w:r w:rsidRPr="0025714B">
        <w:rPr>
          <w:color w:val="auto"/>
          <w:lang w:val="lt-LT" w:eastAsia="lt-LT"/>
        </w:rPr>
        <w:t xml:space="preserve">priimti ir apmokėti už </w:t>
      </w:r>
      <w:r w:rsidR="0084004E">
        <w:rPr>
          <w:color w:val="auto"/>
          <w:lang w:val="lt-LT" w:eastAsia="lt-LT"/>
        </w:rPr>
        <w:t>T</w:t>
      </w:r>
      <w:r w:rsidRPr="0025714B">
        <w:rPr>
          <w:color w:val="auto"/>
          <w:lang w:val="lt-LT" w:eastAsia="lt-LT"/>
        </w:rPr>
        <w:t xml:space="preserve">eikėjo tinkamai, laiku ir kokybiškai suteiktas </w:t>
      </w:r>
      <w:r w:rsidR="0084004E">
        <w:rPr>
          <w:color w:val="auto"/>
          <w:lang w:val="lt-LT" w:eastAsia="lt-LT"/>
        </w:rPr>
        <w:t>P</w:t>
      </w:r>
      <w:r w:rsidRPr="0025714B">
        <w:rPr>
          <w:color w:val="auto"/>
          <w:lang w:val="lt-LT" w:eastAsia="lt-LT"/>
        </w:rPr>
        <w:t xml:space="preserve">aslaugas </w:t>
      </w:r>
      <w:r w:rsidR="0084004E">
        <w:rPr>
          <w:color w:val="auto"/>
          <w:lang w:val="lt-LT" w:eastAsia="lt-LT"/>
        </w:rPr>
        <w:t>S</w:t>
      </w:r>
      <w:r w:rsidRPr="0025714B">
        <w:rPr>
          <w:color w:val="auto"/>
          <w:lang w:val="lt-LT" w:eastAsia="lt-LT"/>
        </w:rPr>
        <w:t>utartyje numatyta tvarka</w:t>
      </w:r>
      <w:r w:rsidR="00C85BC3">
        <w:rPr>
          <w:color w:val="auto"/>
          <w:lang w:val="lt-LT" w:eastAsia="lt-LT"/>
        </w:rPr>
        <w:t>;</w:t>
      </w:r>
      <w:r>
        <w:rPr>
          <w:color w:val="auto"/>
          <w:lang w:val="lt-LT" w:eastAsia="lt-LT"/>
        </w:rPr>
        <w:t xml:space="preserve"> </w:t>
      </w:r>
    </w:p>
    <w:p w14:paraId="4FA21E77" w14:textId="77777777" w:rsidR="00906091" w:rsidRPr="0025714B" w:rsidRDefault="00906091" w:rsidP="0025714B">
      <w:pPr>
        <w:pStyle w:val="Default"/>
        <w:numPr>
          <w:ilvl w:val="2"/>
          <w:numId w:val="25"/>
        </w:numPr>
        <w:tabs>
          <w:tab w:val="left" w:pos="1080"/>
        </w:tabs>
        <w:ind w:left="0" w:firstLine="480"/>
        <w:jc w:val="both"/>
        <w:rPr>
          <w:bCs/>
          <w:lang w:val="lt-LT"/>
        </w:rPr>
      </w:pPr>
      <w:bookmarkStart w:id="2" w:name="_Hlk531180023"/>
      <w:r w:rsidRPr="00906091">
        <w:rPr>
          <w:color w:val="auto"/>
          <w:lang w:val="it-IT" w:eastAsia="lt-LT"/>
        </w:rPr>
        <w:t xml:space="preserve">suteikti </w:t>
      </w:r>
      <w:r>
        <w:rPr>
          <w:color w:val="auto"/>
          <w:lang w:val="it-IT" w:eastAsia="lt-LT"/>
        </w:rPr>
        <w:t>T</w:t>
      </w:r>
      <w:r w:rsidRPr="00906091">
        <w:rPr>
          <w:color w:val="auto"/>
          <w:lang w:val="it-IT" w:eastAsia="lt-LT"/>
        </w:rPr>
        <w:t xml:space="preserve">eikėjui visą turimą informaciją, kuri yra reikalinga </w:t>
      </w:r>
      <w:r>
        <w:rPr>
          <w:color w:val="auto"/>
          <w:lang w:val="it-IT" w:eastAsia="lt-LT"/>
        </w:rPr>
        <w:t>P</w:t>
      </w:r>
      <w:r w:rsidRPr="00906091">
        <w:rPr>
          <w:color w:val="auto"/>
          <w:lang w:val="it-IT" w:eastAsia="lt-LT"/>
        </w:rPr>
        <w:t xml:space="preserve">aslaugoms teikti, taip pat užtikrinti, kad </w:t>
      </w:r>
      <w:r>
        <w:rPr>
          <w:color w:val="auto"/>
          <w:lang w:val="it-IT" w:eastAsia="lt-LT"/>
        </w:rPr>
        <w:t xml:space="preserve">Užsakovo </w:t>
      </w:r>
      <w:r w:rsidRPr="00906091">
        <w:rPr>
          <w:color w:val="auto"/>
          <w:lang w:val="it-IT" w:eastAsia="lt-LT"/>
        </w:rPr>
        <w:t xml:space="preserve">darbuotojai bendradarbiautų su </w:t>
      </w:r>
      <w:r>
        <w:rPr>
          <w:color w:val="auto"/>
          <w:lang w:val="it-IT" w:eastAsia="lt-LT"/>
        </w:rPr>
        <w:t>T</w:t>
      </w:r>
      <w:r w:rsidRPr="00906091">
        <w:rPr>
          <w:color w:val="auto"/>
          <w:lang w:val="it-IT" w:eastAsia="lt-LT"/>
        </w:rPr>
        <w:t xml:space="preserve">eikėjo darbuotojais ir / ar atstovais </w:t>
      </w:r>
      <w:r>
        <w:rPr>
          <w:color w:val="auto"/>
          <w:lang w:val="it-IT" w:eastAsia="lt-LT"/>
        </w:rPr>
        <w:t>P</w:t>
      </w:r>
      <w:r w:rsidRPr="00906091">
        <w:rPr>
          <w:color w:val="auto"/>
          <w:lang w:val="it-IT" w:eastAsia="lt-LT"/>
        </w:rPr>
        <w:t xml:space="preserve">aslaugų teikimo tikslais pagal šią </w:t>
      </w:r>
      <w:r>
        <w:rPr>
          <w:color w:val="auto"/>
          <w:lang w:val="it-IT" w:eastAsia="lt-LT"/>
        </w:rPr>
        <w:t>S</w:t>
      </w:r>
      <w:r w:rsidRPr="00906091">
        <w:rPr>
          <w:color w:val="auto"/>
          <w:lang w:val="it-IT" w:eastAsia="lt-LT"/>
        </w:rPr>
        <w:t>utartį</w:t>
      </w:r>
      <w:bookmarkEnd w:id="2"/>
      <w:r w:rsidR="00C85BC3">
        <w:rPr>
          <w:color w:val="auto"/>
          <w:lang w:val="it-IT" w:eastAsia="lt-LT"/>
        </w:rPr>
        <w:t>.</w:t>
      </w:r>
    </w:p>
    <w:p w14:paraId="1977942C" w14:textId="77777777" w:rsidR="0025714B" w:rsidRPr="0025714B" w:rsidRDefault="0025714B" w:rsidP="003C25C1">
      <w:pPr>
        <w:pStyle w:val="Default"/>
        <w:numPr>
          <w:ilvl w:val="1"/>
          <w:numId w:val="25"/>
        </w:numPr>
        <w:tabs>
          <w:tab w:val="left" w:pos="840"/>
        </w:tabs>
        <w:ind w:left="0" w:firstLine="480"/>
        <w:jc w:val="both"/>
        <w:rPr>
          <w:lang w:val="lt-LT"/>
        </w:rPr>
      </w:pPr>
      <w:r>
        <w:rPr>
          <w:bCs/>
          <w:lang w:val="lt-LT"/>
        </w:rPr>
        <w:t xml:space="preserve"> Užsakovas turi teisę </w:t>
      </w:r>
      <w:r w:rsidRPr="00B7326A">
        <w:rPr>
          <w:lang w:val="lt-LT"/>
        </w:rPr>
        <w:t>teikti pastabas dėl Teikėjo teikiamų Paslaugų kokyb</w:t>
      </w:r>
      <w:r w:rsidR="00432F73">
        <w:rPr>
          <w:lang w:val="lt-LT"/>
        </w:rPr>
        <w:t>ės</w:t>
      </w:r>
      <w:r w:rsidRPr="00B7326A">
        <w:rPr>
          <w:lang w:val="lt-LT"/>
        </w:rPr>
        <w:t xml:space="preserve"> ir pan.</w:t>
      </w:r>
    </w:p>
    <w:p w14:paraId="1B7C26C4" w14:textId="77777777" w:rsidR="00A961C2" w:rsidRDefault="007E2B62" w:rsidP="003C25C1">
      <w:pPr>
        <w:pStyle w:val="Default"/>
        <w:numPr>
          <w:ilvl w:val="1"/>
          <w:numId w:val="25"/>
        </w:numPr>
        <w:tabs>
          <w:tab w:val="left" w:pos="840"/>
        </w:tabs>
        <w:ind w:left="0" w:firstLine="480"/>
        <w:jc w:val="both"/>
        <w:rPr>
          <w:lang w:val="lt-LT"/>
        </w:rPr>
      </w:pPr>
      <w:r>
        <w:rPr>
          <w:lang w:val="lt-LT"/>
        </w:rPr>
        <w:t xml:space="preserve"> </w:t>
      </w:r>
      <w:r w:rsidR="00D84B01">
        <w:rPr>
          <w:lang w:val="lt-LT"/>
        </w:rPr>
        <w:t xml:space="preserve">Užsakovas </w:t>
      </w:r>
      <w:r w:rsidR="001366D2">
        <w:rPr>
          <w:lang w:val="lt-LT"/>
        </w:rPr>
        <w:t>ir Teikėjas</w:t>
      </w:r>
      <w:r w:rsidR="00380F6E" w:rsidRPr="00D41735">
        <w:rPr>
          <w:lang w:val="lt-LT"/>
        </w:rPr>
        <w:t xml:space="preserve"> gali turėti ir kitų teisių ir pareigų, jei jos numatytos </w:t>
      </w:r>
      <w:r w:rsidR="003E3318" w:rsidRPr="00D41735">
        <w:rPr>
          <w:lang w:val="lt-LT"/>
        </w:rPr>
        <w:t>S</w:t>
      </w:r>
      <w:r w:rsidR="00380F6E" w:rsidRPr="00D41735">
        <w:rPr>
          <w:lang w:val="lt-LT"/>
        </w:rPr>
        <w:t>utartyje ar Lietuvos Respublikos galiojančiuose teisės aktuose</w:t>
      </w:r>
      <w:r w:rsidR="00380F6E" w:rsidRPr="00427668">
        <w:rPr>
          <w:lang w:val="lt-LT"/>
        </w:rPr>
        <w:t>.</w:t>
      </w:r>
    </w:p>
    <w:p w14:paraId="04E7EB53" w14:textId="77777777" w:rsidR="00906091" w:rsidRDefault="00906091" w:rsidP="003C25C1">
      <w:pPr>
        <w:pStyle w:val="Default"/>
        <w:numPr>
          <w:ilvl w:val="1"/>
          <w:numId w:val="25"/>
        </w:numPr>
        <w:tabs>
          <w:tab w:val="left" w:pos="840"/>
        </w:tabs>
        <w:ind w:left="0" w:firstLine="480"/>
        <w:jc w:val="both"/>
        <w:rPr>
          <w:lang w:val="lt-LT"/>
        </w:rPr>
      </w:pPr>
      <w:r>
        <w:rPr>
          <w:lang w:val="it-IT"/>
        </w:rPr>
        <w:t xml:space="preserve"> </w:t>
      </w:r>
      <w:r w:rsidRPr="00906091">
        <w:rPr>
          <w:lang w:val="it-IT"/>
        </w:rPr>
        <w:t xml:space="preserve">Šalys įsipareigoja susilaikyti nuo bet kokių veiksmų, kurie galėtų pakenkti kitos </w:t>
      </w:r>
      <w:r>
        <w:rPr>
          <w:lang w:val="it-IT"/>
        </w:rPr>
        <w:t>Š</w:t>
      </w:r>
      <w:r w:rsidRPr="00906091">
        <w:rPr>
          <w:lang w:val="it-IT"/>
        </w:rPr>
        <w:t>alies įsipareigojim</w:t>
      </w:r>
      <w:r w:rsidR="00577307">
        <w:rPr>
          <w:lang w:val="it-IT"/>
        </w:rPr>
        <w:t>ų</w:t>
      </w:r>
      <w:r w:rsidRPr="00906091">
        <w:rPr>
          <w:lang w:val="it-IT"/>
        </w:rPr>
        <w:t xml:space="preserve"> pagal </w:t>
      </w:r>
      <w:r>
        <w:rPr>
          <w:lang w:val="it-IT"/>
        </w:rPr>
        <w:t>S</w:t>
      </w:r>
      <w:r w:rsidRPr="00906091">
        <w:rPr>
          <w:lang w:val="it-IT"/>
        </w:rPr>
        <w:t xml:space="preserve">utartį vykdymui, bendradarbiauti, laikytis gerų papročių ir etikos taisyklių, bendraudamos tarpusavyje ar su trečiaisiais asmenimis, kiek tai susiję su </w:t>
      </w:r>
      <w:r>
        <w:rPr>
          <w:lang w:val="it-IT"/>
        </w:rPr>
        <w:t>Š</w:t>
      </w:r>
      <w:r w:rsidRPr="00906091">
        <w:rPr>
          <w:lang w:val="it-IT"/>
        </w:rPr>
        <w:t>alių sutartiniais santykiais</w:t>
      </w:r>
      <w:r>
        <w:rPr>
          <w:lang w:val="it-IT"/>
        </w:rPr>
        <w:t>.</w:t>
      </w:r>
    </w:p>
    <w:p w14:paraId="503B7285" w14:textId="77777777" w:rsidR="007C7E10" w:rsidRDefault="007C7E10" w:rsidP="000E379A">
      <w:pPr>
        <w:tabs>
          <w:tab w:val="left" w:pos="567"/>
        </w:tabs>
        <w:rPr>
          <w:bCs/>
          <w:sz w:val="16"/>
          <w:szCs w:val="16"/>
        </w:rPr>
      </w:pPr>
    </w:p>
    <w:p w14:paraId="13A527F8" w14:textId="77777777" w:rsidR="007D6F06" w:rsidRPr="00174C20" w:rsidRDefault="007D6F06" w:rsidP="000E379A">
      <w:pPr>
        <w:tabs>
          <w:tab w:val="left" w:pos="567"/>
        </w:tabs>
        <w:rPr>
          <w:bCs/>
          <w:sz w:val="16"/>
          <w:szCs w:val="16"/>
        </w:rPr>
      </w:pPr>
    </w:p>
    <w:p w14:paraId="41FB0BCB" w14:textId="77777777" w:rsidR="00C813A9" w:rsidRDefault="00974C16" w:rsidP="003C25C1">
      <w:pPr>
        <w:numPr>
          <w:ilvl w:val="0"/>
          <w:numId w:val="25"/>
        </w:numPr>
        <w:jc w:val="center"/>
        <w:rPr>
          <w:b/>
          <w:bCs/>
        </w:rPr>
      </w:pPr>
      <w:r w:rsidRPr="00D41735">
        <w:rPr>
          <w:b/>
          <w:bCs/>
        </w:rPr>
        <w:t>GINČŲ SPRENDIMAS</w:t>
      </w:r>
    </w:p>
    <w:p w14:paraId="57003526" w14:textId="77777777" w:rsidR="001E7D1E" w:rsidRPr="0041722F" w:rsidRDefault="001E7D1E" w:rsidP="001E7D1E">
      <w:pPr>
        <w:ind w:left="540"/>
        <w:rPr>
          <w:b/>
          <w:bCs/>
        </w:rPr>
      </w:pPr>
    </w:p>
    <w:p w14:paraId="3E03DACE" w14:textId="77777777" w:rsidR="00A961C2" w:rsidRPr="00D41735" w:rsidRDefault="00E622ED" w:rsidP="001C2C6E">
      <w:pPr>
        <w:pStyle w:val="ListParagraph1"/>
        <w:numPr>
          <w:ilvl w:val="1"/>
          <w:numId w:val="27"/>
        </w:numPr>
        <w:tabs>
          <w:tab w:val="clear" w:pos="7203"/>
          <w:tab w:val="left" w:pos="840"/>
          <w:tab w:val="num" w:pos="993"/>
        </w:tabs>
        <w:ind w:left="0" w:firstLine="567"/>
        <w:jc w:val="both"/>
      </w:pPr>
      <w:r w:rsidRPr="00E622ED">
        <w:rPr>
          <w:rFonts w:eastAsia="Times New Roman"/>
        </w:rPr>
        <w:t xml:space="preserve">Iš </w:t>
      </w:r>
      <w:r>
        <w:rPr>
          <w:rFonts w:eastAsia="Times New Roman"/>
        </w:rPr>
        <w:t>S</w:t>
      </w:r>
      <w:r w:rsidRPr="00E622ED">
        <w:rPr>
          <w:rFonts w:eastAsia="Times New Roman"/>
        </w:rPr>
        <w:t>utarties kylantys ginčai sprendžiami derybų keliu. Jei derybų keliu ginčų išspręsti nepavyksta per 20 kalendorinių dienų, jie nagrinėjami Lietuvos Respublikos teisės aktų nustatyta tvarka</w:t>
      </w:r>
      <w:r w:rsidR="00C137AB">
        <w:t>.</w:t>
      </w:r>
    </w:p>
    <w:p w14:paraId="34EDEF2C" w14:textId="77777777" w:rsidR="00C137AB" w:rsidRDefault="00C137AB" w:rsidP="000E379A">
      <w:pPr>
        <w:tabs>
          <w:tab w:val="left" w:pos="567"/>
        </w:tabs>
        <w:rPr>
          <w:bCs/>
          <w:sz w:val="16"/>
          <w:szCs w:val="16"/>
        </w:rPr>
      </w:pPr>
    </w:p>
    <w:p w14:paraId="26FD38C3" w14:textId="77777777" w:rsidR="00D6496E" w:rsidRPr="00174C20" w:rsidRDefault="00D6496E" w:rsidP="000E379A">
      <w:pPr>
        <w:tabs>
          <w:tab w:val="left" w:pos="567"/>
        </w:tabs>
        <w:rPr>
          <w:bCs/>
          <w:sz w:val="16"/>
          <w:szCs w:val="16"/>
        </w:rPr>
      </w:pPr>
    </w:p>
    <w:p w14:paraId="5B775925" w14:textId="77777777" w:rsidR="00C813A9" w:rsidRDefault="00380F6E" w:rsidP="004155A5">
      <w:pPr>
        <w:pStyle w:val="ListParagraph1"/>
        <w:numPr>
          <w:ilvl w:val="0"/>
          <w:numId w:val="27"/>
        </w:numPr>
        <w:jc w:val="center"/>
        <w:rPr>
          <w:b/>
        </w:rPr>
      </w:pPr>
      <w:r w:rsidRPr="00D41735">
        <w:rPr>
          <w:b/>
        </w:rPr>
        <w:t xml:space="preserve">ŠALIŲ </w:t>
      </w:r>
      <w:r w:rsidRPr="00C76823">
        <w:rPr>
          <w:b/>
        </w:rPr>
        <w:t>ATSAKOMYBĖ</w:t>
      </w:r>
    </w:p>
    <w:p w14:paraId="0CA3C526" w14:textId="77777777" w:rsidR="0025714B" w:rsidRDefault="0025714B" w:rsidP="00C664F7">
      <w:pPr>
        <w:shd w:val="clear" w:color="auto" w:fill="FFFFFF"/>
        <w:tabs>
          <w:tab w:val="left" w:pos="840"/>
        </w:tabs>
        <w:jc w:val="both"/>
        <w:rPr>
          <w:bCs/>
        </w:rPr>
      </w:pPr>
    </w:p>
    <w:p w14:paraId="01CEFB14" w14:textId="77777777" w:rsidR="0061087B" w:rsidRDefault="00313FB5" w:rsidP="0025714B">
      <w:pPr>
        <w:shd w:val="clear" w:color="auto" w:fill="FFFFFF"/>
        <w:tabs>
          <w:tab w:val="left" w:pos="840"/>
        </w:tabs>
        <w:ind w:firstLine="480"/>
        <w:jc w:val="both"/>
        <w:rPr>
          <w:bCs/>
          <w:lang w:val="en-US"/>
        </w:rPr>
      </w:pPr>
      <w:r>
        <w:rPr>
          <w:bCs/>
          <w:lang w:val="en-US"/>
        </w:rPr>
        <w:t>7</w:t>
      </w:r>
      <w:r w:rsidR="00C664F7">
        <w:rPr>
          <w:bCs/>
          <w:lang w:val="en-US"/>
        </w:rPr>
        <w:t>.1</w:t>
      </w:r>
      <w:r>
        <w:rPr>
          <w:bCs/>
          <w:lang w:val="en-US"/>
        </w:rPr>
        <w:t xml:space="preserve">. </w:t>
      </w:r>
      <w:r w:rsidR="0061087B" w:rsidRPr="0061087B">
        <w:rPr>
          <w:bCs/>
          <w:lang w:val="en-US"/>
        </w:rPr>
        <w:t xml:space="preserve">Jei Teikėjas dėl savo kaltės nustoja teikti arba vėluoja Sutartyje nurodytais terminais teikti Sutartyje nurodytas Paslaugas, Užsakovas turi teisę be rašytinio įspėjimo ir nesumažindamas kitų savo teisių gynimo priemonių, numatytų Sutartyje, pradėti skaičiuoti delspinigius už kiekvieną vėluojamą Paslaugų suteikimo dieną. Teikėjo vėluojamos suteikti Paslaugos kaina mažinama 0,02 % nuo vėluojamų suteikti Paslaugų vertės (Eur be PVM) už kiekvieną termino praleidimo dieną. Delspinigių suma išskaičiuojama iš Teikėjui mokėtinų sumų. Delspinigiai negali viršyti 2 %  bendros </w:t>
      </w:r>
      <w:r w:rsidR="00583E19">
        <w:rPr>
          <w:bCs/>
          <w:lang w:val="en-US"/>
        </w:rPr>
        <w:t>pradinės Sutarties</w:t>
      </w:r>
      <w:r w:rsidR="0061087B" w:rsidRPr="0061087B">
        <w:rPr>
          <w:bCs/>
          <w:lang w:val="en-US"/>
        </w:rPr>
        <w:t xml:space="preserve"> vertės, nurodytos Sutarties  2.</w:t>
      </w:r>
      <w:r w:rsidR="0061087B">
        <w:rPr>
          <w:bCs/>
          <w:lang w:val="en-US"/>
        </w:rPr>
        <w:t>4.</w:t>
      </w:r>
      <w:r w:rsidR="0061087B" w:rsidRPr="0061087B">
        <w:rPr>
          <w:bCs/>
          <w:lang w:val="en-US"/>
        </w:rPr>
        <w:t xml:space="preserve"> p</w:t>
      </w:r>
      <w:r w:rsidR="001E302C">
        <w:rPr>
          <w:bCs/>
          <w:lang w:val="en-US"/>
        </w:rPr>
        <w:t>.</w:t>
      </w:r>
    </w:p>
    <w:p w14:paraId="7C82F18C" w14:textId="77777777" w:rsidR="007E4B11" w:rsidRPr="0061087B" w:rsidRDefault="0061087B" w:rsidP="0061087B">
      <w:pPr>
        <w:shd w:val="clear" w:color="auto" w:fill="FFFFFF"/>
        <w:tabs>
          <w:tab w:val="left" w:pos="840"/>
        </w:tabs>
        <w:ind w:firstLine="480"/>
        <w:jc w:val="both"/>
        <w:rPr>
          <w:bCs/>
        </w:rPr>
      </w:pPr>
      <w:r>
        <w:rPr>
          <w:bCs/>
        </w:rPr>
        <w:t xml:space="preserve">7.2. </w:t>
      </w:r>
      <w:r w:rsidR="00313FB5" w:rsidRPr="00313FB5">
        <w:rPr>
          <w:bCs/>
        </w:rPr>
        <w:t xml:space="preserve">Jei </w:t>
      </w:r>
      <w:r w:rsidR="00313FB5">
        <w:rPr>
          <w:bCs/>
        </w:rPr>
        <w:t>T</w:t>
      </w:r>
      <w:r w:rsidR="00313FB5" w:rsidRPr="00313FB5">
        <w:rPr>
          <w:bCs/>
        </w:rPr>
        <w:t xml:space="preserve">eikėjas iš esmės pažeidžia Sutartį </w:t>
      </w:r>
      <w:r w:rsidR="00313FB5">
        <w:rPr>
          <w:bCs/>
        </w:rPr>
        <w:t>4</w:t>
      </w:r>
      <w:r w:rsidR="00313FB5" w:rsidRPr="00313FB5">
        <w:rPr>
          <w:bCs/>
        </w:rPr>
        <w:t>.</w:t>
      </w:r>
      <w:r w:rsidR="00313FB5">
        <w:rPr>
          <w:bCs/>
        </w:rPr>
        <w:t>3</w:t>
      </w:r>
      <w:r>
        <w:rPr>
          <w:bCs/>
        </w:rPr>
        <w:t xml:space="preserve"> ir 4.5 p.</w:t>
      </w:r>
      <w:r w:rsidR="00786C2E">
        <w:rPr>
          <w:bCs/>
        </w:rPr>
        <w:t xml:space="preserve"> </w:t>
      </w:r>
      <w:r w:rsidR="00313FB5" w:rsidRPr="00313FB5">
        <w:rPr>
          <w:bCs/>
        </w:rPr>
        <w:t xml:space="preserve">p. nurodytais atvejais, Užsakovas turi teisę taikyti 10 </w:t>
      </w:r>
      <w:r w:rsidR="00835ADC">
        <w:rPr>
          <w:bCs/>
        </w:rPr>
        <w:t xml:space="preserve">proc. </w:t>
      </w:r>
      <w:r w:rsidR="00313FB5" w:rsidRPr="00313FB5">
        <w:rPr>
          <w:bCs/>
        </w:rPr>
        <w:t xml:space="preserve"> </w:t>
      </w:r>
      <w:r w:rsidR="00E63074">
        <w:rPr>
          <w:bCs/>
        </w:rPr>
        <w:t>S</w:t>
      </w:r>
      <w:r w:rsidR="00313FB5" w:rsidRPr="00313FB5">
        <w:rPr>
          <w:bCs/>
        </w:rPr>
        <w:t xml:space="preserve">utarties </w:t>
      </w:r>
      <w:r w:rsidR="00E63074" w:rsidRPr="00E63074">
        <w:rPr>
          <w:bCs/>
        </w:rPr>
        <w:t>2.</w:t>
      </w:r>
      <w:r w:rsidR="00C664F7">
        <w:rPr>
          <w:bCs/>
        </w:rPr>
        <w:t>4</w:t>
      </w:r>
      <w:r w:rsidR="00E63074" w:rsidRPr="00E63074">
        <w:rPr>
          <w:bCs/>
        </w:rPr>
        <w:t xml:space="preserve"> p. nurodytos </w:t>
      </w:r>
      <w:r w:rsidR="00C664F7" w:rsidRPr="00C664F7">
        <w:rPr>
          <w:bCs/>
          <w:iCs/>
        </w:rPr>
        <w:t xml:space="preserve">pradinės </w:t>
      </w:r>
      <w:r>
        <w:rPr>
          <w:bCs/>
          <w:iCs/>
        </w:rPr>
        <w:t>S</w:t>
      </w:r>
      <w:r w:rsidR="00C664F7" w:rsidRPr="00C664F7">
        <w:rPr>
          <w:bCs/>
          <w:iCs/>
        </w:rPr>
        <w:t xml:space="preserve">utarties vertės </w:t>
      </w:r>
      <w:r w:rsidR="00313FB5" w:rsidRPr="00313FB5">
        <w:rPr>
          <w:bCs/>
        </w:rPr>
        <w:t>baudą</w:t>
      </w:r>
      <w:r>
        <w:rPr>
          <w:bCs/>
        </w:rPr>
        <w:t>.</w:t>
      </w:r>
    </w:p>
    <w:p w14:paraId="46798C69" w14:textId="77777777" w:rsidR="00687B0D" w:rsidRDefault="0025714B" w:rsidP="0025714B">
      <w:pPr>
        <w:shd w:val="clear" w:color="auto" w:fill="FFFFFF"/>
        <w:tabs>
          <w:tab w:val="left" w:pos="840"/>
        </w:tabs>
        <w:ind w:firstLine="480"/>
        <w:jc w:val="both"/>
        <w:rPr>
          <w:bCs/>
        </w:rPr>
      </w:pPr>
      <w:r>
        <w:rPr>
          <w:bCs/>
        </w:rPr>
        <w:t>7.</w:t>
      </w:r>
      <w:r w:rsidR="0061087B">
        <w:rPr>
          <w:bCs/>
        </w:rPr>
        <w:t>3</w:t>
      </w:r>
      <w:r>
        <w:rPr>
          <w:bCs/>
        </w:rPr>
        <w:t xml:space="preserve">.  Užsakovui </w:t>
      </w:r>
      <w:r w:rsidRPr="0025714B">
        <w:rPr>
          <w:bCs/>
        </w:rPr>
        <w:t xml:space="preserve">pavėlavus atsiskaityti už tinkamai, laiku ir kokybiškai suteiktas </w:t>
      </w:r>
      <w:r>
        <w:rPr>
          <w:bCs/>
        </w:rPr>
        <w:t>P</w:t>
      </w:r>
      <w:r w:rsidRPr="0025714B">
        <w:rPr>
          <w:bCs/>
        </w:rPr>
        <w:t xml:space="preserve">aslaugas pagal </w:t>
      </w:r>
      <w:r>
        <w:rPr>
          <w:bCs/>
        </w:rPr>
        <w:t>S</w:t>
      </w:r>
      <w:r w:rsidRPr="0025714B">
        <w:rPr>
          <w:bCs/>
        </w:rPr>
        <w:t xml:space="preserve">utarties sąlygas, </w:t>
      </w:r>
      <w:r>
        <w:rPr>
          <w:bCs/>
        </w:rPr>
        <w:t>Užsakovas</w:t>
      </w:r>
      <w:r w:rsidRPr="0025714B">
        <w:rPr>
          <w:bCs/>
        </w:rPr>
        <w:t xml:space="preserve">, </w:t>
      </w:r>
      <w:r>
        <w:rPr>
          <w:bCs/>
        </w:rPr>
        <w:t>T</w:t>
      </w:r>
      <w:r w:rsidRPr="0025714B">
        <w:rPr>
          <w:bCs/>
        </w:rPr>
        <w:t xml:space="preserve">eikėjui raštu pareikalavus, moka </w:t>
      </w:r>
      <w:r>
        <w:rPr>
          <w:bCs/>
        </w:rPr>
        <w:t>T</w:t>
      </w:r>
      <w:r w:rsidRPr="0025714B">
        <w:rPr>
          <w:bCs/>
        </w:rPr>
        <w:t>eikėjui 0,0</w:t>
      </w:r>
      <w:r w:rsidR="00583E19">
        <w:rPr>
          <w:bCs/>
        </w:rPr>
        <w:t>2</w:t>
      </w:r>
      <w:r w:rsidRPr="0025714B">
        <w:rPr>
          <w:bCs/>
        </w:rPr>
        <w:t xml:space="preserve"> </w:t>
      </w:r>
      <w:r w:rsidR="00835ADC">
        <w:rPr>
          <w:bCs/>
        </w:rPr>
        <w:t>proc.</w:t>
      </w:r>
      <w:r w:rsidRPr="0025714B">
        <w:rPr>
          <w:bCs/>
        </w:rPr>
        <w:t xml:space="preserve"> delspinigius nuo vėluojamų apmokėti</w:t>
      </w:r>
      <w:r>
        <w:rPr>
          <w:bCs/>
        </w:rPr>
        <w:t xml:space="preserve"> P</w:t>
      </w:r>
      <w:r w:rsidRPr="0025714B">
        <w:rPr>
          <w:bCs/>
        </w:rPr>
        <w:t>aslaugų kainos už kiekvieną uždelstą dieną</w:t>
      </w:r>
      <w:r>
        <w:rPr>
          <w:bCs/>
        </w:rPr>
        <w:t>;</w:t>
      </w:r>
    </w:p>
    <w:p w14:paraId="400C6EFD" w14:textId="77777777" w:rsidR="006B7EF4" w:rsidRPr="006B7EF4" w:rsidRDefault="006B7EF4" w:rsidP="0025714B">
      <w:pPr>
        <w:shd w:val="clear" w:color="auto" w:fill="FFFFFF"/>
        <w:tabs>
          <w:tab w:val="left" w:pos="840"/>
        </w:tabs>
        <w:ind w:firstLine="480"/>
        <w:jc w:val="both"/>
        <w:rPr>
          <w:bCs/>
        </w:rPr>
      </w:pPr>
      <w:r>
        <w:rPr>
          <w:bCs/>
        </w:rPr>
        <w:t>7.</w:t>
      </w:r>
      <w:r w:rsidR="0061087B">
        <w:rPr>
          <w:bCs/>
        </w:rPr>
        <w:t>4</w:t>
      </w:r>
      <w:r>
        <w:rPr>
          <w:bCs/>
        </w:rPr>
        <w:t xml:space="preserve">. </w:t>
      </w:r>
      <w:r w:rsidRPr="006B7EF4">
        <w:rPr>
          <w:bCs/>
        </w:rPr>
        <w:t>Jeigu Užsakovas nutraukia Sutart</w:t>
      </w:r>
      <w:r w:rsidR="00432F73">
        <w:rPr>
          <w:bCs/>
        </w:rPr>
        <w:t>į</w:t>
      </w:r>
      <w:r w:rsidRPr="006B7EF4">
        <w:rPr>
          <w:bCs/>
        </w:rPr>
        <w:t xml:space="preserve"> dėl priežasčių, nurodytų Sutarties </w:t>
      </w:r>
      <w:r>
        <w:rPr>
          <w:bCs/>
        </w:rPr>
        <w:t>4.3</w:t>
      </w:r>
      <w:r w:rsidR="004F268B">
        <w:rPr>
          <w:bCs/>
        </w:rPr>
        <w:t xml:space="preserve"> p. ir </w:t>
      </w:r>
      <w:r>
        <w:rPr>
          <w:bCs/>
        </w:rPr>
        <w:t>4.5</w:t>
      </w:r>
      <w:r w:rsidRPr="006B7EF4">
        <w:rPr>
          <w:bCs/>
        </w:rPr>
        <w:t xml:space="preserve"> p</w:t>
      </w:r>
      <w:r w:rsidR="004F268B">
        <w:rPr>
          <w:bCs/>
        </w:rPr>
        <w:t>.</w:t>
      </w:r>
      <w:r w:rsidRPr="006B7EF4">
        <w:rPr>
          <w:bCs/>
        </w:rPr>
        <w:t xml:space="preserve">, Teikėjas privalo atlyginti Užsakovui visas dėl šios </w:t>
      </w:r>
      <w:r>
        <w:rPr>
          <w:bCs/>
        </w:rPr>
        <w:t>S</w:t>
      </w:r>
      <w:r w:rsidRPr="006B7EF4">
        <w:rPr>
          <w:bCs/>
        </w:rPr>
        <w:t>utarties nutraukimo susidariusias išlaidas, susi</w:t>
      </w:r>
      <w:r w:rsidR="007F31F9">
        <w:rPr>
          <w:bCs/>
        </w:rPr>
        <w:t>jusias</w:t>
      </w:r>
      <w:r w:rsidRPr="006B7EF4">
        <w:rPr>
          <w:bCs/>
        </w:rPr>
        <w:t xml:space="preserve"> su Sutartyje numatytų Paslaugų užbaigimu, bei kompensuoti dėl Sutarčių nutraukimo patirtus nuostolius</w:t>
      </w:r>
      <w:r>
        <w:rPr>
          <w:bCs/>
        </w:rPr>
        <w:t>.</w:t>
      </w:r>
    </w:p>
    <w:p w14:paraId="380AA764" w14:textId="77777777" w:rsidR="0025714B" w:rsidRDefault="0025714B" w:rsidP="00687B0D">
      <w:pPr>
        <w:shd w:val="clear" w:color="auto" w:fill="FFFFFF"/>
        <w:tabs>
          <w:tab w:val="left" w:pos="840"/>
        </w:tabs>
        <w:ind w:left="480"/>
        <w:jc w:val="both"/>
        <w:rPr>
          <w:bCs/>
        </w:rPr>
      </w:pPr>
    </w:p>
    <w:p w14:paraId="0BC48C1C" w14:textId="77777777" w:rsidR="009903A8" w:rsidRPr="00D6078D" w:rsidRDefault="009903A8" w:rsidP="00710421">
      <w:pPr>
        <w:shd w:val="clear" w:color="auto" w:fill="FFFFFF"/>
        <w:tabs>
          <w:tab w:val="left" w:pos="840"/>
        </w:tabs>
        <w:jc w:val="both"/>
        <w:rPr>
          <w:bCs/>
        </w:rPr>
      </w:pPr>
    </w:p>
    <w:p w14:paraId="0E3FCD6A" w14:textId="77777777" w:rsidR="00681F99" w:rsidRDefault="00380F6E" w:rsidP="004155A5">
      <w:pPr>
        <w:numPr>
          <w:ilvl w:val="0"/>
          <w:numId w:val="27"/>
        </w:numPr>
        <w:shd w:val="clear" w:color="auto" w:fill="FFFFFF"/>
        <w:tabs>
          <w:tab w:val="left" w:pos="240"/>
        </w:tabs>
        <w:jc w:val="center"/>
        <w:rPr>
          <w:b/>
          <w:bCs/>
        </w:rPr>
      </w:pPr>
      <w:r w:rsidRPr="00D41735">
        <w:rPr>
          <w:b/>
          <w:bCs/>
        </w:rPr>
        <w:t>NENUGALIMOS JĖGOS APLINKYBĖS</w:t>
      </w:r>
    </w:p>
    <w:p w14:paraId="40B81AAC" w14:textId="77777777" w:rsidR="001E7D1E" w:rsidRPr="0041722F" w:rsidRDefault="001E7D1E" w:rsidP="001E7D1E">
      <w:pPr>
        <w:shd w:val="clear" w:color="auto" w:fill="FFFFFF"/>
        <w:tabs>
          <w:tab w:val="left" w:pos="240"/>
        </w:tabs>
        <w:ind w:left="540"/>
        <w:rPr>
          <w:b/>
          <w:bCs/>
        </w:rPr>
      </w:pPr>
    </w:p>
    <w:p w14:paraId="71E4170B" w14:textId="77777777" w:rsidR="007C0F68" w:rsidRPr="007C0F68" w:rsidRDefault="00460D6B" w:rsidP="004155A5">
      <w:pPr>
        <w:pStyle w:val="NoSpacing1"/>
        <w:numPr>
          <w:ilvl w:val="1"/>
          <w:numId w:val="26"/>
        </w:numPr>
        <w:tabs>
          <w:tab w:val="clear" w:pos="7203"/>
          <w:tab w:val="left" w:pos="993"/>
        </w:tabs>
        <w:ind w:left="0" w:firstLine="567"/>
        <w:jc w:val="both"/>
        <w:rPr>
          <w:szCs w:val="24"/>
        </w:rPr>
      </w:pPr>
      <w:r w:rsidRPr="00460D6B">
        <w:rPr>
          <w:i/>
        </w:rPr>
        <w:t>Force Majeure</w:t>
      </w:r>
      <w:r w:rsidRPr="00460D6B">
        <w:t xml:space="preserve"> sąlygos taikomos vadovaujantis L</w:t>
      </w:r>
      <w:r w:rsidR="002F2468">
        <w:t>ietuvos Respublikos</w:t>
      </w:r>
      <w:r w:rsidRPr="00460D6B">
        <w:t xml:space="preserve"> Vyriausybės 1996 m. liepos 15</w:t>
      </w:r>
      <w:r w:rsidR="002F2468">
        <w:t xml:space="preserve"> </w:t>
      </w:r>
      <w:r w:rsidRPr="00460D6B">
        <w:t>d. nutarimu Nr. 840</w:t>
      </w:r>
      <w:r w:rsidR="002F2468" w:rsidRPr="002F2468">
        <w:t xml:space="preserve"> </w:t>
      </w:r>
      <w:r w:rsidR="002F2468">
        <w:t>,,</w:t>
      </w:r>
      <w:r w:rsidR="002F2468" w:rsidRPr="00897866">
        <w:t xml:space="preserve">Dėl Atleidimo nuo atsakomybės esant nenugalimos jėgos (force majeure) aplinkybėms taisyklių patvirtinimo“ </w:t>
      </w:r>
      <w:r w:rsidRPr="00460D6B">
        <w:t>patvirtintomis Atleidimo nuo atsakomybės dėl nenugalimos jėgos (</w:t>
      </w:r>
      <w:r w:rsidRPr="00460D6B">
        <w:rPr>
          <w:i/>
        </w:rPr>
        <w:t>Force majeure</w:t>
      </w:r>
      <w:r w:rsidRPr="00460D6B">
        <w:t>) aplinkybės taisyklė</w:t>
      </w:r>
      <w:r w:rsidR="00190A03">
        <w:t>mis</w:t>
      </w:r>
      <w:r w:rsidR="00380F6E" w:rsidRPr="00D41735">
        <w:t>.</w:t>
      </w:r>
    </w:p>
    <w:p w14:paraId="5654E3AD" w14:textId="77777777" w:rsidR="00380F6E" w:rsidRPr="005C6009" w:rsidRDefault="00380F6E" w:rsidP="000E379A">
      <w:pPr>
        <w:pStyle w:val="ListParagraph1"/>
        <w:tabs>
          <w:tab w:val="left" w:pos="0"/>
          <w:tab w:val="left" w:pos="567"/>
          <w:tab w:val="left" w:pos="993"/>
        </w:tabs>
        <w:ind w:left="0"/>
        <w:jc w:val="both"/>
        <w:rPr>
          <w:color w:val="000000"/>
          <w:sz w:val="16"/>
          <w:szCs w:val="16"/>
        </w:rPr>
      </w:pPr>
    </w:p>
    <w:p w14:paraId="11AF463B" w14:textId="77777777" w:rsidR="00681F99" w:rsidRDefault="00380F6E" w:rsidP="004155A5">
      <w:pPr>
        <w:pStyle w:val="ListParagraph1"/>
        <w:numPr>
          <w:ilvl w:val="0"/>
          <w:numId w:val="26"/>
        </w:numPr>
        <w:jc w:val="center"/>
        <w:rPr>
          <w:b/>
        </w:rPr>
      </w:pPr>
      <w:r w:rsidRPr="00D41735">
        <w:rPr>
          <w:b/>
        </w:rPr>
        <w:t>KITOS SĄLYGOS</w:t>
      </w:r>
    </w:p>
    <w:p w14:paraId="0C260BDF" w14:textId="77777777" w:rsidR="001E7D1E" w:rsidRPr="000C5DEF" w:rsidRDefault="001E7D1E" w:rsidP="001E7D1E">
      <w:pPr>
        <w:pStyle w:val="ListParagraph1"/>
        <w:ind w:left="540"/>
        <w:rPr>
          <w:b/>
        </w:rPr>
      </w:pPr>
    </w:p>
    <w:p w14:paraId="2AA21399" w14:textId="77777777" w:rsidR="00C813A9" w:rsidRPr="00E76049" w:rsidRDefault="00052F05" w:rsidP="004155A5">
      <w:pPr>
        <w:numPr>
          <w:ilvl w:val="1"/>
          <w:numId w:val="26"/>
        </w:numPr>
        <w:tabs>
          <w:tab w:val="left" w:pos="960"/>
        </w:tabs>
        <w:ind w:left="0" w:firstLine="480"/>
        <w:jc w:val="both"/>
      </w:pPr>
      <w:r>
        <w:rPr>
          <w:rFonts w:eastAsia="Times New Roman"/>
        </w:rPr>
        <w:t>Sutartis S</w:t>
      </w:r>
      <w:r w:rsidRPr="00052F05">
        <w:rPr>
          <w:rFonts w:eastAsia="Times New Roman"/>
        </w:rPr>
        <w:t>utarties galiojimo laikotarpiu gali būti keičiama vadovaujantis Viešųjų pirkimų įstatymo 89 straipsniu. Sutarties sąlygų pakeit</w:t>
      </w:r>
      <w:r>
        <w:rPr>
          <w:rFonts w:eastAsia="Times New Roman"/>
        </w:rPr>
        <w:t>imai įforminami Š</w:t>
      </w:r>
      <w:r w:rsidRPr="00052F05">
        <w:rPr>
          <w:rFonts w:eastAsia="Times New Roman"/>
        </w:rPr>
        <w:t>alių rašytiniais susit</w:t>
      </w:r>
      <w:r>
        <w:rPr>
          <w:rFonts w:eastAsia="Times New Roman"/>
        </w:rPr>
        <w:t>arimais, kurie yra neatsiejama S</w:t>
      </w:r>
      <w:r w:rsidRPr="00052F05">
        <w:rPr>
          <w:rFonts w:eastAsia="Times New Roman"/>
        </w:rPr>
        <w:t>utarties dalis</w:t>
      </w:r>
      <w:r w:rsidR="00E76049" w:rsidRPr="00E76049">
        <w:rPr>
          <w:rFonts w:eastAsia="Times New Roman"/>
        </w:rPr>
        <w:t>.</w:t>
      </w:r>
    </w:p>
    <w:p w14:paraId="26D6A728" w14:textId="77777777" w:rsidR="00380F6E" w:rsidRDefault="00416413" w:rsidP="004155A5">
      <w:pPr>
        <w:numPr>
          <w:ilvl w:val="1"/>
          <w:numId w:val="26"/>
        </w:numPr>
        <w:tabs>
          <w:tab w:val="left" w:pos="960"/>
        </w:tabs>
        <w:ind w:left="0" w:firstLine="480"/>
        <w:jc w:val="both"/>
      </w:pPr>
      <w:r w:rsidRPr="005670A2">
        <w:lastRenderedPageBreak/>
        <w:t>Šalių atsaking</w:t>
      </w:r>
      <w:r w:rsidR="00380F6E" w:rsidRPr="005670A2">
        <w:t>i asmenys:</w:t>
      </w:r>
    </w:p>
    <w:p w14:paraId="13D76374" w14:textId="58521C90" w:rsidR="00A5085C" w:rsidRPr="00D8198D" w:rsidRDefault="00FA7EF3" w:rsidP="003A53C6">
      <w:pPr>
        <w:jc w:val="both"/>
        <w:rPr>
          <w:lang w:val="en-US"/>
        </w:rPr>
      </w:pPr>
      <w:bookmarkStart w:id="3" w:name="_Hlk9241825"/>
      <w:r>
        <w:t xml:space="preserve">        </w:t>
      </w:r>
      <w:r w:rsidR="005670A2" w:rsidRPr="002035CF">
        <w:t>9.2.1</w:t>
      </w:r>
      <w:r w:rsidR="005670A2" w:rsidRPr="001674B3">
        <w:t>.</w:t>
      </w:r>
      <w:bookmarkEnd w:id="3"/>
      <w:r w:rsidR="00090F93">
        <w:t xml:space="preserve"> </w:t>
      </w:r>
      <w:r w:rsidR="00090F93" w:rsidRPr="00D8198D">
        <w:t>Teikėjo atstovas bendrauti su Užsakovu</w:t>
      </w:r>
      <w:r w:rsidR="00D8198D" w:rsidRPr="00D8198D">
        <w:t xml:space="preserve"> Viešųjų pirkimų ir reklamos projektų vadovė</w:t>
      </w:r>
      <w:r w:rsidR="00D9385D">
        <w:t>........</w:t>
      </w:r>
    </w:p>
    <w:p w14:paraId="490F1C47" w14:textId="3E922AE3" w:rsidR="00380F6E" w:rsidRPr="009F4EBF" w:rsidRDefault="005670A2" w:rsidP="00DD5EBF">
      <w:pPr>
        <w:pStyle w:val="NoSpacing1"/>
        <w:tabs>
          <w:tab w:val="left" w:pos="1200"/>
        </w:tabs>
        <w:ind w:firstLine="480"/>
        <w:jc w:val="both"/>
        <w:rPr>
          <w:szCs w:val="24"/>
          <w:lang w:val="en-US"/>
        </w:rPr>
      </w:pPr>
      <w:r w:rsidRPr="00D8198D">
        <w:rPr>
          <w:szCs w:val="24"/>
        </w:rPr>
        <w:t>9.2.2.</w:t>
      </w:r>
      <w:r w:rsidR="0084004E" w:rsidRPr="00D8198D">
        <w:rPr>
          <w:szCs w:val="24"/>
        </w:rPr>
        <w:t xml:space="preserve"> Užsakovo atstovas bendrauti</w:t>
      </w:r>
      <w:r w:rsidR="0084004E" w:rsidRPr="0084004E">
        <w:rPr>
          <w:szCs w:val="24"/>
        </w:rPr>
        <w:t xml:space="preserve"> su Teikėju</w:t>
      </w:r>
      <w:r w:rsidR="00832F0F">
        <w:rPr>
          <w:szCs w:val="24"/>
        </w:rPr>
        <w:t xml:space="preserve"> bei atsakingas už Sutarties vykdymą</w:t>
      </w:r>
      <w:r w:rsidR="0084004E" w:rsidRPr="0084004E">
        <w:rPr>
          <w:szCs w:val="24"/>
        </w:rPr>
        <w:t>:</w:t>
      </w:r>
      <w:r w:rsidR="00D9385D">
        <w:rPr>
          <w:szCs w:val="24"/>
        </w:rPr>
        <w:t>.......................</w:t>
      </w:r>
      <w:r w:rsidR="0067188C">
        <w:rPr>
          <w:szCs w:val="24"/>
        </w:rPr>
        <w:t>.</w:t>
      </w:r>
    </w:p>
    <w:p w14:paraId="63BCA00A" w14:textId="77777777" w:rsidR="001E7D1E" w:rsidRDefault="007C0F68" w:rsidP="004155A5">
      <w:pPr>
        <w:pStyle w:val="NoSpacing1"/>
        <w:numPr>
          <w:ilvl w:val="1"/>
          <w:numId w:val="26"/>
        </w:numPr>
        <w:tabs>
          <w:tab w:val="left" w:pos="960"/>
        </w:tabs>
        <w:ind w:left="0" w:firstLine="480"/>
        <w:jc w:val="both"/>
        <w:rPr>
          <w:szCs w:val="24"/>
        </w:rPr>
      </w:pPr>
      <w:r>
        <w:rPr>
          <w:szCs w:val="24"/>
        </w:rPr>
        <w:t xml:space="preserve"> </w:t>
      </w:r>
      <w:r w:rsidR="00380F6E" w:rsidRPr="00D41735">
        <w:rPr>
          <w:szCs w:val="24"/>
        </w:rPr>
        <w:t>Sutarties Šalims taikomi konfidencialumo įsipareigojimai, t. y. konfidencialia laikoma bet kokia informacija, kurią bet kuri iš Sutarties Šalių laiko tokia ir apie tai raštu praneša kitai Šaliai.</w:t>
      </w:r>
    </w:p>
    <w:p w14:paraId="56548E13" w14:textId="77777777" w:rsidR="0084004E" w:rsidRPr="00D8566A" w:rsidRDefault="0084004E" w:rsidP="004155A5">
      <w:pPr>
        <w:pStyle w:val="NoSpacing1"/>
        <w:numPr>
          <w:ilvl w:val="1"/>
          <w:numId w:val="26"/>
        </w:numPr>
        <w:tabs>
          <w:tab w:val="left" w:pos="960"/>
        </w:tabs>
        <w:ind w:left="0" w:firstLine="480"/>
        <w:jc w:val="both"/>
        <w:rPr>
          <w:szCs w:val="24"/>
        </w:rPr>
      </w:pPr>
      <w:r w:rsidRPr="0084004E">
        <w:rPr>
          <w:iCs/>
          <w:szCs w:val="24"/>
        </w:rPr>
        <w:t>Užsakovo atstovas, atsakingas už Sutarties bei su ja susijusių pakeitimų paskelbimą –</w:t>
      </w:r>
      <w:r w:rsidR="009F4EBF">
        <w:rPr>
          <w:iCs/>
          <w:szCs w:val="24"/>
        </w:rPr>
        <w:t xml:space="preserve"> </w:t>
      </w:r>
      <w:r w:rsidR="009F4EBF" w:rsidRPr="009F4EBF">
        <w:rPr>
          <w:iCs/>
          <w:szCs w:val="24"/>
        </w:rPr>
        <w:t>Sveikatos apsaugos ministerijos</w:t>
      </w:r>
      <w:r w:rsidR="0067188C">
        <w:rPr>
          <w:iCs/>
          <w:szCs w:val="24"/>
        </w:rPr>
        <w:t xml:space="preserve"> </w:t>
      </w:r>
      <w:r w:rsidR="0067188C" w:rsidRPr="0067188C">
        <w:rPr>
          <w:iCs/>
          <w:szCs w:val="24"/>
        </w:rPr>
        <w:t>Valstybės turto valdymo skyriaus vyriausiasis specialistas Gediminas Širvinskas</w:t>
      </w:r>
    </w:p>
    <w:p w14:paraId="04DB6511" w14:textId="77777777" w:rsidR="00D8566A" w:rsidRPr="00D924D3" w:rsidRDefault="00D8566A" w:rsidP="004155A5">
      <w:pPr>
        <w:pStyle w:val="NoSpacing1"/>
        <w:numPr>
          <w:ilvl w:val="1"/>
          <w:numId w:val="26"/>
        </w:numPr>
        <w:tabs>
          <w:tab w:val="left" w:pos="960"/>
        </w:tabs>
        <w:ind w:left="0" w:firstLine="480"/>
        <w:jc w:val="both"/>
        <w:rPr>
          <w:szCs w:val="24"/>
        </w:rPr>
      </w:pPr>
      <w:r w:rsidRPr="00D924D3">
        <w:rPr>
          <w:iCs/>
          <w:szCs w:val="24"/>
        </w:rPr>
        <w:t>Teikėjas Sutartimi sukurto (parengto) Paslaugų rezultato autorines teises be atskiro susitarimo ar sutikimo visa apimtimi perduoda Užsakovui. Užsakovas be atskiro Teikėjo sutikimo Paslaugų rezultatą gali perduoti tretiesiems asmenims, taip pat turi teisę naudoti Paslaugų rezultatą ar jo dalį visais būdais pagal Užsakovo poreikį.</w:t>
      </w:r>
    </w:p>
    <w:p w14:paraId="6FC101CF" w14:textId="77777777" w:rsidR="00AE4A5F" w:rsidRPr="000E2BD3" w:rsidRDefault="00AE4A5F" w:rsidP="004155A5">
      <w:pPr>
        <w:pStyle w:val="NoSpacing1"/>
        <w:numPr>
          <w:ilvl w:val="1"/>
          <w:numId w:val="26"/>
        </w:numPr>
        <w:tabs>
          <w:tab w:val="left" w:pos="960"/>
        </w:tabs>
        <w:ind w:left="0" w:firstLine="480"/>
        <w:jc w:val="both"/>
        <w:rPr>
          <w:szCs w:val="24"/>
        </w:rPr>
      </w:pPr>
      <w:r w:rsidRPr="00AE4A5F">
        <w:rPr>
          <w:iCs/>
          <w:szCs w:val="24"/>
        </w:rPr>
        <w:t xml:space="preserve">Už </w:t>
      </w:r>
      <w:r>
        <w:rPr>
          <w:iCs/>
          <w:szCs w:val="24"/>
        </w:rPr>
        <w:t>S</w:t>
      </w:r>
      <w:r w:rsidRPr="00AE4A5F">
        <w:rPr>
          <w:iCs/>
          <w:szCs w:val="24"/>
        </w:rPr>
        <w:t>utarties vykdymą  numatytų atsakingų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r>
        <w:rPr>
          <w:iCs/>
          <w:szCs w:val="24"/>
        </w:rPr>
        <w:t>.</w:t>
      </w:r>
    </w:p>
    <w:p w14:paraId="5A6F4AB9" w14:textId="77777777" w:rsidR="00944017" w:rsidRPr="00570007" w:rsidRDefault="00785F19" w:rsidP="00570007">
      <w:pPr>
        <w:pStyle w:val="NoSpacing1"/>
        <w:numPr>
          <w:ilvl w:val="1"/>
          <w:numId w:val="26"/>
        </w:numPr>
        <w:tabs>
          <w:tab w:val="left" w:pos="960"/>
        </w:tabs>
        <w:ind w:left="0" w:firstLine="480"/>
        <w:jc w:val="both"/>
        <w:rPr>
          <w:szCs w:val="24"/>
        </w:rPr>
      </w:pPr>
      <w:r>
        <w:rPr>
          <w:szCs w:val="24"/>
        </w:rPr>
        <w:t>Sutarčiai taikoma</w:t>
      </w:r>
      <w:r w:rsidR="00EB0823">
        <w:rPr>
          <w:szCs w:val="24"/>
        </w:rPr>
        <w:t xml:space="preserve"> </w:t>
      </w:r>
      <w:r>
        <w:rPr>
          <w:szCs w:val="24"/>
        </w:rPr>
        <w:t>Lietuvos Respublikos teisė</w:t>
      </w:r>
      <w:r w:rsidR="00EB0823">
        <w:rPr>
          <w:szCs w:val="24"/>
        </w:rPr>
        <w:t xml:space="preserve">. </w:t>
      </w:r>
      <w:r w:rsidR="00380F6E" w:rsidRPr="00D41735">
        <w:rPr>
          <w:szCs w:val="24"/>
        </w:rPr>
        <w:t>Visi Sutartyje nereglamentuoti klausimai sprendžiami Lietuvos Respublikos teisės aktų nustatyta tvarka.</w:t>
      </w:r>
    </w:p>
    <w:p w14:paraId="7A928407" w14:textId="77777777" w:rsidR="008039DE" w:rsidRPr="001C4972" w:rsidRDefault="008039DE" w:rsidP="001C4972">
      <w:pPr>
        <w:pStyle w:val="NoSpacing1"/>
        <w:numPr>
          <w:ilvl w:val="1"/>
          <w:numId w:val="26"/>
        </w:numPr>
        <w:tabs>
          <w:tab w:val="left" w:pos="960"/>
        </w:tabs>
        <w:ind w:left="0" w:firstLine="480"/>
        <w:jc w:val="both"/>
        <w:rPr>
          <w:szCs w:val="24"/>
        </w:rPr>
      </w:pPr>
      <w:r w:rsidRPr="00944017">
        <w:rPr>
          <w:szCs w:val="24"/>
        </w:rPr>
        <w:t>Pridedama</w:t>
      </w:r>
      <w:r w:rsidR="001C4972">
        <w:rPr>
          <w:szCs w:val="24"/>
        </w:rPr>
        <w:t>.</w:t>
      </w:r>
      <w:bookmarkStart w:id="4" w:name="_Hlk24635163"/>
      <w:r w:rsidR="001C4972">
        <w:rPr>
          <w:szCs w:val="24"/>
        </w:rPr>
        <w:t xml:space="preserve"> </w:t>
      </w:r>
      <w:r w:rsidRPr="001C4972">
        <w:rPr>
          <w:szCs w:val="24"/>
        </w:rPr>
        <w:t xml:space="preserve">Sutarties priedas „Techninė specifikacija“, </w:t>
      </w:r>
      <w:r w:rsidR="003B62AD">
        <w:rPr>
          <w:szCs w:val="24"/>
          <w:lang w:val="en-US"/>
        </w:rPr>
        <w:t>1</w:t>
      </w:r>
      <w:r w:rsidR="007D7188" w:rsidRPr="001C4972">
        <w:rPr>
          <w:szCs w:val="24"/>
        </w:rPr>
        <w:t xml:space="preserve"> </w:t>
      </w:r>
      <w:r w:rsidRPr="001C4972">
        <w:rPr>
          <w:szCs w:val="24"/>
        </w:rPr>
        <w:t>lapa</w:t>
      </w:r>
      <w:bookmarkEnd w:id="4"/>
      <w:r w:rsidR="003B62AD">
        <w:rPr>
          <w:szCs w:val="24"/>
        </w:rPr>
        <w:t>s</w:t>
      </w:r>
      <w:r w:rsidR="001C4972">
        <w:rPr>
          <w:szCs w:val="24"/>
        </w:rPr>
        <w:t>.</w:t>
      </w:r>
    </w:p>
    <w:p w14:paraId="61E0052A" w14:textId="77777777" w:rsidR="00944017" w:rsidRPr="00DD73F6" w:rsidRDefault="00944017" w:rsidP="00E622ED">
      <w:pPr>
        <w:pStyle w:val="NoSpacing1"/>
        <w:tabs>
          <w:tab w:val="left" w:pos="960"/>
        </w:tabs>
        <w:ind w:left="480"/>
        <w:jc w:val="both"/>
        <w:rPr>
          <w:szCs w:val="24"/>
        </w:rPr>
      </w:pPr>
    </w:p>
    <w:p w14:paraId="6A330993" w14:textId="77777777" w:rsidR="0014760F" w:rsidRDefault="0014760F" w:rsidP="000E379A">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3034D21" w14:textId="77777777" w:rsidR="00E81933" w:rsidRPr="00D41735" w:rsidRDefault="00E81933" w:rsidP="000E379A">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0B2C713" w14:textId="77777777" w:rsidR="00380F6E" w:rsidRDefault="00C9280C"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41735">
        <w:rPr>
          <w:b/>
          <w:bCs/>
        </w:rPr>
        <w:t>1</w:t>
      </w:r>
      <w:r w:rsidR="00B00AA6">
        <w:rPr>
          <w:b/>
          <w:bCs/>
        </w:rPr>
        <w:t>0</w:t>
      </w:r>
      <w:r w:rsidR="00380F6E" w:rsidRPr="00D41735">
        <w:rPr>
          <w:b/>
          <w:bCs/>
        </w:rPr>
        <w:t>. ŠALIŲ ADRESAI IR REKVIZITAI</w:t>
      </w:r>
    </w:p>
    <w:p w14:paraId="158C06D0" w14:textId="77777777" w:rsidR="00036451" w:rsidRPr="00D41735" w:rsidRDefault="00036451"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9856" w:type="dxa"/>
        <w:tblLook w:val="00A0" w:firstRow="1" w:lastRow="0" w:firstColumn="1" w:lastColumn="0" w:noHBand="0" w:noVBand="0"/>
      </w:tblPr>
      <w:tblGrid>
        <w:gridCol w:w="4928"/>
        <w:gridCol w:w="4928"/>
      </w:tblGrid>
      <w:tr w:rsidR="000E2BD3" w:rsidRPr="000C5DEF" w14:paraId="3AD188D9" w14:textId="77777777" w:rsidTr="00765009">
        <w:tc>
          <w:tcPr>
            <w:tcW w:w="4928" w:type="dxa"/>
          </w:tcPr>
          <w:p w14:paraId="37EE040C" w14:textId="77777777" w:rsidR="000E2BD3" w:rsidRPr="00C52977" w:rsidRDefault="000E2BD3" w:rsidP="000E2BD3">
            <w:pPr>
              <w:spacing w:after="120" w:line="276" w:lineRule="auto"/>
              <w:jc w:val="both"/>
              <w:rPr>
                <w:bCs/>
              </w:rPr>
            </w:pPr>
            <w:bookmarkStart w:id="5" w:name="_Hlk24637338"/>
            <w:r w:rsidRPr="00C52977">
              <w:rPr>
                <w:bCs/>
              </w:rPr>
              <w:t>UŽSAKOVAS</w:t>
            </w:r>
          </w:p>
        </w:tc>
        <w:tc>
          <w:tcPr>
            <w:tcW w:w="4928" w:type="dxa"/>
            <w:shd w:val="clear" w:color="auto" w:fill="FFFFFF"/>
          </w:tcPr>
          <w:p w14:paraId="411E19D3" w14:textId="77777777" w:rsidR="000E2BD3" w:rsidRPr="003D4265" w:rsidRDefault="000E2BD3" w:rsidP="000E2BD3">
            <w:pPr>
              <w:spacing w:after="120" w:line="276" w:lineRule="auto"/>
              <w:jc w:val="both"/>
              <w:rPr>
                <w:bCs/>
                <w:highlight w:val="yellow"/>
              </w:rPr>
            </w:pPr>
            <w:r w:rsidRPr="00D8279A">
              <w:rPr>
                <w:bCs/>
              </w:rPr>
              <w:t>TEIKĖJAS</w:t>
            </w:r>
          </w:p>
        </w:tc>
      </w:tr>
      <w:tr w:rsidR="006C1F43" w:rsidRPr="0013146B" w14:paraId="5CC53A24" w14:textId="77777777" w:rsidTr="00765009">
        <w:trPr>
          <w:trHeight w:val="556"/>
        </w:trPr>
        <w:tc>
          <w:tcPr>
            <w:tcW w:w="4928" w:type="dxa"/>
            <w:shd w:val="clear" w:color="auto" w:fill="auto"/>
          </w:tcPr>
          <w:p w14:paraId="137BB477" w14:textId="77777777" w:rsidR="006C1F43" w:rsidRPr="00C52977" w:rsidRDefault="006C1F43" w:rsidP="006C1F43">
            <w:pPr>
              <w:rPr>
                <w:b/>
                <w:bCs/>
                <w:caps/>
              </w:rPr>
            </w:pPr>
            <w:r w:rsidRPr="00C52977">
              <w:rPr>
                <w:b/>
                <w:bCs/>
                <w:caps/>
              </w:rPr>
              <w:t>Lietuvos Respublikos sveikatos apsaugos ministerija</w:t>
            </w:r>
          </w:p>
          <w:p w14:paraId="0BC70596" w14:textId="77777777" w:rsidR="006C1F43" w:rsidRPr="00C52977" w:rsidRDefault="006C1F43" w:rsidP="006C1F43">
            <w:pPr>
              <w:pStyle w:val="NoSpacing1"/>
              <w:rPr>
                <w:szCs w:val="24"/>
              </w:rPr>
            </w:pPr>
            <w:r w:rsidRPr="00C52977">
              <w:rPr>
                <w:szCs w:val="24"/>
              </w:rPr>
              <w:t>Vilniaus g. 33</w:t>
            </w:r>
            <w:r>
              <w:rPr>
                <w:szCs w:val="24"/>
              </w:rPr>
              <w:t xml:space="preserve">, </w:t>
            </w:r>
            <w:r w:rsidRPr="00C52977">
              <w:rPr>
                <w:szCs w:val="24"/>
              </w:rPr>
              <w:t xml:space="preserve">Vilnius </w:t>
            </w:r>
          </w:p>
          <w:p w14:paraId="6D2E027D" w14:textId="77777777" w:rsidR="006C1F43" w:rsidRPr="00C52977" w:rsidRDefault="006C1F43" w:rsidP="006C1F43">
            <w:pPr>
              <w:pStyle w:val="NoSpacing1"/>
              <w:rPr>
                <w:szCs w:val="24"/>
              </w:rPr>
            </w:pPr>
            <w:r w:rsidRPr="00C52977">
              <w:rPr>
                <w:szCs w:val="24"/>
              </w:rPr>
              <w:t>Tel. (8 5) 266 1400</w:t>
            </w:r>
          </w:p>
          <w:p w14:paraId="19225BB1" w14:textId="77777777" w:rsidR="006C1F43" w:rsidRPr="00C52977" w:rsidRDefault="006C1F43" w:rsidP="006C1F43">
            <w:pPr>
              <w:pStyle w:val="NoSpacing1"/>
              <w:rPr>
                <w:szCs w:val="24"/>
              </w:rPr>
            </w:pPr>
            <w:r w:rsidRPr="00C52977">
              <w:rPr>
                <w:szCs w:val="24"/>
              </w:rPr>
              <w:t>Įstaigos kodas 188603472</w:t>
            </w:r>
          </w:p>
          <w:p w14:paraId="56244687" w14:textId="77777777" w:rsidR="006C1F43" w:rsidRPr="00C52977" w:rsidRDefault="006C1F43" w:rsidP="006C1F43">
            <w:pPr>
              <w:pStyle w:val="NoSpacing1"/>
              <w:rPr>
                <w:szCs w:val="24"/>
              </w:rPr>
            </w:pPr>
            <w:r w:rsidRPr="00C52977">
              <w:rPr>
                <w:szCs w:val="24"/>
              </w:rPr>
              <w:t xml:space="preserve">A. s. Nr. </w:t>
            </w:r>
            <w:r w:rsidRPr="00C52977">
              <w:rPr>
                <w:bCs/>
                <w:szCs w:val="24"/>
              </w:rPr>
              <w:t>LT</w:t>
            </w:r>
            <w:r w:rsidRPr="00C52977">
              <w:rPr>
                <w:color w:val="000000"/>
                <w:szCs w:val="24"/>
              </w:rPr>
              <w:t>817300010002455511</w:t>
            </w:r>
          </w:p>
          <w:p w14:paraId="48B28FD8" w14:textId="77777777" w:rsidR="006C1F43" w:rsidRPr="00C52977" w:rsidRDefault="006C1F43" w:rsidP="006C1F43">
            <w:pPr>
              <w:pStyle w:val="NoSpacing1"/>
              <w:rPr>
                <w:szCs w:val="24"/>
              </w:rPr>
            </w:pPr>
            <w:r w:rsidRPr="00C52977">
              <w:rPr>
                <w:szCs w:val="24"/>
              </w:rPr>
              <w:t xml:space="preserve">AB bankas ,,Swedbank” </w:t>
            </w:r>
          </w:p>
          <w:p w14:paraId="05453367" w14:textId="77777777" w:rsidR="00732A8B" w:rsidRDefault="00732A8B" w:rsidP="006C1F43">
            <w:pPr>
              <w:pStyle w:val="NoSpacing1"/>
              <w:rPr>
                <w:b/>
                <w:szCs w:val="24"/>
              </w:rPr>
            </w:pPr>
          </w:p>
          <w:p w14:paraId="4AD1B967" w14:textId="77777777" w:rsidR="0067188C" w:rsidRPr="0067188C" w:rsidRDefault="0067188C" w:rsidP="0067188C">
            <w:pPr>
              <w:rPr>
                <w:bCs/>
              </w:rPr>
            </w:pPr>
            <w:r w:rsidRPr="0067188C">
              <w:rPr>
                <w:bCs/>
              </w:rPr>
              <w:t xml:space="preserve">Sveikatos apsaugos ministerijos kanclerė                </w:t>
            </w:r>
          </w:p>
          <w:p w14:paraId="6AC28D17" w14:textId="77777777" w:rsidR="00732A8B" w:rsidRPr="00C52977" w:rsidRDefault="0067188C" w:rsidP="0067188C">
            <w:pPr>
              <w:rPr>
                <w:b/>
              </w:rPr>
            </w:pPr>
            <w:r w:rsidRPr="0067188C">
              <w:rPr>
                <w:bCs/>
              </w:rPr>
              <w:t>Jurgita Grebenkovienė</w:t>
            </w:r>
          </w:p>
        </w:tc>
        <w:tc>
          <w:tcPr>
            <w:tcW w:w="4928" w:type="dxa"/>
            <w:shd w:val="clear" w:color="auto" w:fill="FFFFFF"/>
          </w:tcPr>
          <w:p w14:paraId="44ABA20B" w14:textId="77777777" w:rsidR="00090F93" w:rsidRPr="00D8198D" w:rsidRDefault="00D8198D" w:rsidP="00090F93">
            <w:r w:rsidRPr="00D8198D">
              <w:rPr>
                <w:b/>
                <w:bCs/>
              </w:rPr>
              <w:t>UAB All Media Lithuania</w:t>
            </w:r>
          </w:p>
          <w:p w14:paraId="07744F0D" w14:textId="77777777" w:rsidR="00A913BC" w:rsidRPr="00D8198D" w:rsidRDefault="00A913BC" w:rsidP="00090F93">
            <w:pPr>
              <w:pStyle w:val="NoSpacing1"/>
              <w:rPr>
                <w:szCs w:val="24"/>
              </w:rPr>
            </w:pPr>
          </w:p>
          <w:p w14:paraId="14094B0A" w14:textId="77777777" w:rsidR="006C46F4" w:rsidRPr="00D8198D" w:rsidRDefault="00D8198D" w:rsidP="00090F93">
            <w:pPr>
              <w:pStyle w:val="NoSpacing1"/>
              <w:rPr>
                <w:szCs w:val="24"/>
              </w:rPr>
            </w:pPr>
            <w:r w:rsidRPr="00D8198D">
              <w:rPr>
                <w:szCs w:val="24"/>
              </w:rPr>
              <w:t>P.</w:t>
            </w:r>
            <w:r w:rsidR="00570007">
              <w:rPr>
                <w:szCs w:val="24"/>
              </w:rPr>
              <w:t xml:space="preserve"> </w:t>
            </w:r>
            <w:r w:rsidRPr="00D8198D">
              <w:rPr>
                <w:szCs w:val="24"/>
              </w:rPr>
              <w:t>Lukšio 23, Vilnius</w:t>
            </w:r>
          </w:p>
          <w:p w14:paraId="439083A4" w14:textId="77777777" w:rsidR="006C46F4" w:rsidRPr="00D8198D" w:rsidRDefault="00D8198D" w:rsidP="00090F93">
            <w:pPr>
              <w:pStyle w:val="NoSpacing1"/>
              <w:rPr>
                <w:szCs w:val="24"/>
              </w:rPr>
            </w:pPr>
            <w:r w:rsidRPr="00D8198D">
              <w:rPr>
                <w:szCs w:val="24"/>
              </w:rPr>
              <w:t xml:space="preserve">Tel. </w:t>
            </w:r>
            <w:r w:rsidR="00570007">
              <w:rPr>
                <w:szCs w:val="24"/>
              </w:rPr>
              <w:t>(</w:t>
            </w:r>
            <w:r w:rsidRPr="00D8198D">
              <w:rPr>
                <w:szCs w:val="24"/>
              </w:rPr>
              <w:t>8 5</w:t>
            </w:r>
            <w:r w:rsidR="00570007">
              <w:rPr>
                <w:szCs w:val="24"/>
              </w:rPr>
              <w:t>)</w:t>
            </w:r>
            <w:r w:rsidRPr="00D8198D">
              <w:rPr>
                <w:szCs w:val="24"/>
              </w:rPr>
              <w:t xml:space="preserve"> 2030101</w:t>
            </w:r>
          </w:p>
          <w:p w14:paraId="1A170F96" w14:textId="77777777" w:rsidR="006C46F4" w:rsidRPr="00D8198D" w:rsidRDefault="00D8198D" w:rsidP="00090F93">
            <w:pPr>
              <w:pStyle w:val="NoSpacing1"/>
              <w:rPr>
                <w:szCs w:val="24"/>
              </w:rPr>
            </w:pPr>
            <w:r w:rsidRPr="00D8198D">
              <w:rPr>
                <w:szCs w:val="24"/>
              </w:rPr>
              <w:t>Įmonės kodas 121393020</w:t>
            </w:r>
          </w:p>
          <w:p w14:paraId="01BD9B47" w14:textId="77777777" w:rsidR="006C46F4" w:rsidRPr="00D8198D" w:rsidRDefault="00D8198D" w:rsidP="00090F93">
            <w:pPr>
              <w:pStyle w:val="NoSpacing1"/>
              <w:rPr>
                <w:szCs w:val="24"/>
              </w:rPr>
            </w:pPr>
            <w:r w:rsidRPr="00D8198D">
              <w:rPr>
                <w:szCs w:val="24"/>
              </w:rPr>
              <w:t>A.s.</w:t>
            </w:r>
            <w:r w:rsidRPr="00D8198D">
              <w:rPr>
                <w:szCs w:val="24"/>
                <w:lang w:eastAsia="lt-LT"/>
              </w:rPr>
              <w:t xml:space="preserve"> LT677300010118908240</w:t>
            </w:r>
          </w:p>
          <w:p w14:paraId="61FAA598" w14:textId="77777777" w:rsidR="006C46F4" w:rsidRPr="00D8198D" w:rsidRDefault="00D8198D" w:rsidP="00090F93">
            <w:pPr>
              <w:pStyle w:val="NoSpacing1"/>
              <w:rPr>
                <w:szCs w:val="24"/>
              </w:rPr>
            </w:pPr>
            <w:r w:rsidRPr="00D8198D">
              <w:rPr>
                <w:szCs w:val="24"/>
              </w:rPr>
              <w:t xml:space="preserve">AB bankas ,,Swedbank” </w:t>
            </w:r>
          </w:p>
          <w:p w14:paraId="67AF97E7" w14:textId="77777777" w:rsidR="006C46F4" w:rsidRPr="00D8198D" w:rsidRDefault="006C46F4" w:rsidP="00090F93">
            <w:pPr>
              <w:pStyle w:val="NoSpacing1"/>
              <w:rPr>
                <w:szCs w:val="24"/>
              </w:rPr>
            </w:pPr>
          </w:p>
          <w:p w14:paraId="56636809" w14:textId="77777777" w:rsidR="006C46F4" w:rsidRPr="00D8198D" w:rsidRDefault="00D8198D" w:rsidP="00090F93">
            <w:pPr>
              <w:pStyle w:val="NoSpacing1"/>
              <w:rPr>
                <w:szCs w:val="24"/>
              </w:rPr>
            </w:pPr>
            <w:r w:rsidRPr="00D8198D">
              <w:rPr>
                <w:szCs w:val="24"/>
              </w:rPr>
              <w:t>Generalinė direktorė Laura Blaževičiūtė</w:t>
            </w:r>
          </w:p>
          <w:p w14:paraId="3E9B096C" w14:textId="77777777" w:rsidR="006C46F4" w:rsidRPr="00D8198D" w:rsidRDefault="006C46F4" w:rsidP="00090F93">
            <w:pPr>
              <w:pStyle w:val="NoSpacing1"/>
              <w:rPr>
                <w:szCs w:val="24"/>
              </w:rPr>
            </w:pPr>
          </w:p>
        </w:tc>
      </w:tr>
      <w:tr w:rsidR="006C1F43" w:rsidRPr="0013146B" w14:paraId="38F209D3" w14:textId="77777777" w:rsidTr="000C7D06">
        <w:trPr>
          <w:trHeight w:val="1406"/>
        </w:trPr>
        <w:tc>
          <w:tcPr>
            <w:tcW w:w="4928" w:type="dxa"/>
            <w:shd w:val="clear" w:color="auto" w:fill="auto"/>
          </w:tcPr>
          <w:p w14:paraId="155462FA" w14:textId="77777777" w:rsidR="00732A8B" w:rsidRPr="00732A8B" w:rsidRDefault="00732A8B" w:rsidP="00732A8B">
            <w:pPr>
              <w:pStyle w:val="NoSpacing1"/>
              <w:rPr>
                <w:szCs w:val="24"/>
              </w:rPr>
            </w:pPr>
          </w:p>
          <w:p w14:paraId="6165D9E0" w14:textId="77777777" w:rsidR="004F268B" w:rsidRDefault="00732A8B" w:rsidP="004F268B">
            <w:pPr>
              <w:pStyle w:val="NoSpacing1"/>
              <w:jc w:val="both"/>
              <w:rPr>
                <w:szCs w:val="24"/>
              </w:rPr>
            </w:pPr>
            <w:r w:rsidRPr="00732A8B">
              <w:rPr>
                <w:szCs w:val="24"/>
              </w:rPr>
              <w:t xml:space="preserve">           </w:t>
            </w:r>
          </w:p>
          <w:p w14:paraId="1B64440A" w14:textId="77777777" w:rsidR="00E81933" w:rsidRPr="00C52977" w:rsidRDefault="00732A8B" w:rsidP="004F268B">
            <w:pPr>
              <w:pStyle w:val="NoSpacing1"/>
              <w:jc w:val="both"/>
              <w:rPr>
                <w:szCs w:val="24"/>
              </w:rPr>
            </w:pPr>
            <w:r w:rsidRPr="00732A8B">
              <w:rPr>
                <w:szCs w:val="24"/>
              </w:rPr>
              <w:t xml:space="preserve">      </w:t>
            </w:r>
          </w:p>
        </w:tc>
        <w:tc>
          <w:tcPr>
            <w:tcW w:w="4928" w:type="dxa"/>
            <w:shd w:val="clear" w:color="auto" w:fill="auto"/>
          </w:tcPr>
          <w:p w14:paraId="7092E90E" w14:textId="77777777" w:rsidR="006C1F43" w:rsidRDefault="006C1F43" w:rsidP="006C1F43">
            <w:pPr>
              <w:tabs>
                <w:tab w:val="left" w:pos="317"/>
              </w:tabs>
              <w:spacing w:line="276" w:lineRule="auto"/>
              <w:jc w:val="both"/>
              <w:rPr>
                <w:b/>
              </w:rPr>
            </w:pPr>
          </w:p>
          <w:p w14:paraId="4F03AB7B" w14:textId="77777777" w:rsidR="00F86EEE" w:rsidRDefault="00F86EEE" w:rsidP="006C1F43">
            <w:pPr>
              <w:tabs>
                <w:tab w:val="left" w:pos="317"/>
              </w:tabs>
              <w:spacing w:line="276" w:lineRule="auto"/>
              <w:jc w:val="both"/>
              <w:rPr>
                <w:b/>
              </w:rPr>
            </w:pPr>
          </w:p>
          <w:p w14:paraId="5AD66F04" w14:textId="77777777" w:rsidR="00F86EEE" w:rsidRDefault="00F86EEE" w:rsidP="006C1F43">
            <w:pPr>
              <w:tabs>
                <w:tab w:val="left" w:pos="317"/>
              </w:tabs>
              <w:spacing w:line="276" w:lineRule="auto"/>
              <w:jc w:val="both"/>
              <w:rPr>
                <w:b/>
              </w:rPr>
            </w:pPr>
          </w:p>
          <w:p w14:paraId="6F6DC46B" w14:textId="77777777" w:rsidR="00F86EEE" w:rsidRDefault="00F86EEE" w:rsidP="006C1F43">
            <w:pPr>
              <w:tabs>
                <w:tab w:val="left" w:pos="317"/>
              </w:tabs>
              <w:spacing w:line="276" w:lineRule="auto"/>
              <w:jc w:val="both"/>
              <w:rPr>
                <w:b/>
              </w:rPr>
            </w:pPr>
          </w:p>
          <w:p w14:paraId="61152026" w14:textId="77777777" w:rsidR="00F86EEE" w:rsidRDefault="00F86EEE" w:rsidP="006C1F43">
            <w:pPr>
              <w:tabs>
                <w:tab w:val="left" w:pos="317"/>
              </w:tabs>
              <w:spacing w:line="276" w:lineRule="auto"/>
              <w:jc w:val="both"/>
              <w:rPr>
                <w:b/>
              </w:rPr>
            </w:pPr>
          </w:p>
          <w:p w14:paraId="027F4593" w14:textId="77777777" w:rsidR="00F86EEE" w:rsidRDefault="00F86EEE" w:rsidP="006C1F43">
            <w:pPr>
              <w:tabs>
                <w:tab w:val="left" w:pos="317"/>
              </w:tabs>
              <w:spacing w:line="276" w:lineRule="auto"/>
              <w:jc w:val="both"/>
              <w:rPr>
                <w:b/>
              </w:rPr>
            </w:pPr>
          </w:p>
          <w:p w14:paraId="679CBDDD" w14:textId="77777777" w:rsidR="00F86EEE" w:rsidRDefault="00F86EEE" w:rsidP="006C1F43">
            <w:pPr>
              <w:tabs>
                <w:tab w:val="left" w:pos="317"/>
              </w:tabs>
              <w:spacing w:line="276" w:lineRule="auto"/>
              <w:jc w:val="both"/>
              <w:rPr>
                <w:b/>
              </w:rPr>
            </w:pPr>
          </w:p>
          <w:p w14:paraId="032CC09A" w14:textId="77777777" w:rsidR="0069258B" w:rsidRDefault="0069258B" w:rsidP="006C1F43">
            <w:pPr>
              <w:tabs>
                <w:tab w:val="left" w:pos="317"/>
              </w:tabs>
              <w:spacing w:line="276" w:lineRule="auto"/>
              <w:jc w:val="both"/>
              <w:rPr>
                <w:b/>
              </w:rPr>
            </w:pPr>
          </w:p>
          <w:p w14:paraId="66E57AFB" w14:textId="77777777" w:rsidR="0069258B" w:rsidRDefault="0069258B" w:rsidP="006C1F43">
            <w:pPr>
              <w:tabs>
                <w:tab w:val="left" w:pos="317"/>
              </w:tabs>
              <w:spacing w:line="276" w:lineRule="auto"/>
              <w:jc w:val="both"/>
              <w:rPr>
                <w:b/>
              </w:rPr>
            </w:pPr>
          </w:p>
          <w:p w14:paraId="342CADB3" w14:textId="77777777" w:rsidR="00090F93" w:rsidRDefault="00090F93" w:rsidP="00090F93">
            <w:pPr>
              <w:tabs>
                <w:tab w:val="left" w:pos="3122"/>
              </w:tabs>
            </w:pPr>
          </w:p>
          <w:p w14:paraId="617C4C5D" w14:textId="77777777" w:rsidR="003D4DEF" w:rsidRDefault="003D4DEF" w:rsidP="00090F93">
            <w:pPr>
              <w:tabs>
                <w:tab w:val="left" w:pos="3122"/>
              </w:tabs>
            </w:pPr>
          </w:p>
          <w:p w14:paraId="0CABE161" w14:textId="311082F2" w:rsidR="003D4DEF" w:rsidRPr="00090F93" w:rsidRDefault="003D4DEF" w:rsidP="00090F93">
            <w:pPr>
              <w:tabs>
                <w:tab w:val="left" w:pos="3122"/>
              </w:tabs>
            </w:pPr>
          </w:p>
        </w:tc>
      </w:tr>
    </w:tbl>
    <w:p w14:paraId="386FB759" w14:textId="77777777" w:rsidR="004F268B" w:rsidRDefault="004F268B" w:rsidP="004F268B">
      <w:pPr>
        <w:rPr>
          <w:rFonts w:eastAsia="Times New Roman"/>
        </w:rPr>
      </w:pPr>
      <w:bookmarkStart w:id="6" w:name="_Hlk24635680"/>
      <w:bookmarkEnd w:id="5"/>
    </w:p>
    <w:p w14:paraId="30D9A70D" w14:textId="08841358" w:rsidR="002F3B2E" w:rsidRDefault="002F3B2E" w:rsidP="004F268B">
      <w:pPr>
        <w:rPr>
          <w:rFonts w:eastAsia="Times New Roman"/>
        </w:rPr>
      </w:pPr>
    </w:p>
    <w:p w14:paraId="4DE6D861" w14:textId="2C07F108" w:rsidR="00D9385D" w:rsidRDefault="00D9385D" w:rsidP="004F268B">
      <w:pPr>
        <w:rPr>
          <w:rFonts w:eastAsia="Times New Roman"/>
        </w:rPr>
      </w:pPr>
    </w:p>
    <w:p w14:paraId="1D4FEE67" w14:textId="77777777" w:rsidR="00D9385D" w:rsidRDefault="00D9385D" w:rsidP="004F268B">
      <w:pPr>
        <w:rPr>
          <w:rFonts w:eastAsia="Times New Roman"/>
        </w:rPr>
      </w:pPr>
    </w:p>
    <w:p w14:paraId="28EA6FC5" w14:textId="77777777" w:rsidR="004F268B" w:rsidRDefault="004F268B" w:rsidP="004F268B">
      <w:pPr>
        <w:rPr>
          <w:rFonts w:eastAsia="Times New Roman"/>
        </w:rPr>
      </w:pPr>
    </w:p>
    <w:p w14:paraId="44CEAE6F" w14:textId="77777777" w:rsidR="004F268B" w:rsidRPr="004F268B" w:rsidRDefault="004B3F5C" w:rsidP="004F268B">
      <w:pPr>
        <w:rPr>
          <w:rFonts w:eastAsia="Times New Roman"/>
        </w:rPr>
      </w:pPr>
      <w:r>
        <w:rPr>
          <w:rFonts w:eastAsia="Times New Roman"/>
        </w:rPr>
        <w:lastRenderedPageBreak/>
        <w:t xml:space="preserve">                             </w:t>
      </w:r>
      <w:r w:rsidR="004F268B">
        <w:rPr>
          <w:rFonts w:eastAsia="Times New Roman"/>
        </w:rPr>
        <w:t xml:space="preserve">                                                                                         </w:t>
      </w:r>
      <w:r w:rsidR="004F268B" w:rsidRPr="004F268B">
        <w:rPr>
          <w:rFonts w:eastAsia="Times New Roman"/>
        </w:rPr>
        <w:t xml:space="preserve">Sutarties Nr. S- </w:t>
      </w:r>
    </w:p>
    <w:p w14:paraId="4806B84F" w14:textId="77777777" w:rsidR="004F268B" w:rsidRPr="004F268B" w:rsidRDefault="004F268B" w:rsidP="004F268B">
      <w:pPr>
        <w:rPr>
          <w:rFonts w:eastAsia="Times New Roman"/>
        </w:rPr>
      </w:pPr>
      <w:r w:rsidRPr="004F268B">
        <w:rPr>
          <w:rFonts w:eastAsia="Times New Roman"/>
        </w:rPr>
        <w:t xml:space="preserve">                                                                                                                      priedas</w:t>
      </w:r>
    </w:p>
    <w:p w14:paraId="44D97C53" w14:textId="77777777" w:rsidR="004F268B" w:rsidRPr="004F268B" w:rsidRDefault="004F268B" w:rsidP="004F268B">
      <w:pPr>
        <w:rPr>
          <w:rFonts w:eastAsia="Times New Roman"/>
        </w:rPr>
      </w:pPr>
    </w:p>
    <w:p w14:paraId="66835CE2" w14:textId="77777777" w:rsidR="0067188C" w:rsidRPr="0067188C" w:rsidRDefault="004F268B" w:rsidP="0067188C">
      <w:pPr>
        <w:jc w:val="center"/>
        <w:rPr>
          <w:rFonts w:eastAsia="Times New Roman"/>
          <w:b/>
        </w:rPr>
      </w:pPr>
      <w:r w:rsidRPr="004F268B">
        <w:rPr>
          <w:rFonts w:eastAsia="Times New Roman"/>
          <w:b/>
        </w:rPr>
        <w:t>TECHNINĖ SPECIFIKACIJA</w:t>
      </w:r>
    </w:p>
    <w:p w14:paraId="588F370C" w14:textId="77777777" w:rsidR="0067188C" w:rsidRPr="0067188C" w:rsidRDefault="0067188C" w:rsidP="0067188C">
      <w:pPr>
        <w:pBdr>
          <w:top w:val="nil"/>
          <w:left w:val="nil"/>
          <w:bottom w:val="nil"/>
          <w:right w:val="nil"/>
          <w:between w:val="nil"/>
          <w:bar w:val="nil"/>
        </w:pBdr>
        <w:rPr>
          <w:rFonts w:eastAsia="Arial Unicode MS"/>
          <w:b/>
          <w:caps/>
          <w:bdr w:val="nil"/>
        </w:rPr>
      </w:pPr>
    </w:p>
    <w:p w14:paraId="093FA540" w14:textId="77777777" w:rsidR="0067188C" w:rsidRPr="0067188C" w:rsidRDefault="0067188C" w:rsidP="0067188C">
      <w:pPr>
        <w:ind w:firstLine="851"/>
        <w:jc w:val="both"/>
        <w:rPr>
          <w:lang w:eastAsia="lt-LT"/>
        </w:rPr>
      </w:pPr>
      <w:r w:rsidRPr="0067188C">
        <w:rPr>
          <w:b/>
          <w:bCs/>
          <w:lang w:val="en-US"/>
        </w:rPr>
        <w:t xml:space="preserve">1. </w:t>
      </w:r>
      <w:r w:rsidRPr="0067188C">
        <w:rPr>
          <w:b/>
          <w:bCs/>
        </w:rPr>
        <w:t xml:space="preserve">Pirkimo objektas. </w:t>
      </w:r>
      <w:r w:rsidRPr="0067188C">
        <w:t>Lietuvos Respublikos sveikatos apsaugos ministerija (toliau – perkančioji organizacija) įgyvendina L</w:t>
      </w:r>
      <w:r w:rsidRPr="0067188C">
        <w:rPr>
          <w:lang w:eastAsia="lt-LT"/>
        </w:rPr>
        <w:t>ietuvos Respublikos nacionalinės kovos su korupcija 2015–2025 metų programos įgyvendinimo 2020–2022 metų tarpinstitucinio veiklos priemonių planą, kur viena iš priemonių yra vykdyti korupcijos prevencijos iniciatyvas sveikatos priežiūros sistemoje. Tam numatoma skelbti socialinę antikorupcinę reklamą didžiosiose nacionalinėse ir regionų naujienų portalų svetainėse.</w:t>
      </w:r>
    </w:p>
    <w:p w14:paraId="69B32C37" w14:textId="77777777" w:rsidR="0067188C" w:rsidRPr="0067188C" w:rsidRDefault="0067188C" w:rsidP="0067188C">
      <w:pPr>
        <w:ind w:firstLine="851"/>
        <w:jc w:val="both"/>
      </w:pPr>
      <w:r w:rsidRPr="0067188C">
        <w:t>Paslaugos tikslas yra keisti visuomenės požiūrį į korupciją sveikatos priežiūros sistemoje bei skatinti išreikšti medikams padėką nematerialiniais būdais.</w:t>
      </w:r>
    </w:p>
    <w:p w14:paraId="19B41B04" w14:textId="77777777" w:rsidR="0067188C" w:rsidRPr="0067188C" w:rsidRDefault="0067188C" w:rsidP="0067188C">
      <w:pPr>
        <w:ind w:firstLine="851"/>
        <w:jc w:val="both"/>
      </w:pPr>
      <w:r w:rsidRPr="0067188C">
        <w:t xml:space="preserve">Siekdama šių tikslų perkančioji organizacija perka informacijos sklaidos – reklaminių skydelių viešinimo nacionalinėje ir regioninėje internetinėje žiniasklaidoje. </w:t>
      </w:r>
    </w:p>
    <w:p w14:paraId="2D7D248C" w14:textId="77777777" w:rsidR="0067188C" w:rsidRPr="0067188C" w:rsidRDefault="0067188C" w:rsidP="0067188C">
      <w:pPr>
        <w:autoSpaceDE w:val="0"/>
        <w:autoSpaceDN w:val="0"/>
        <w:adjustRightInd w:val="0"/>
        <w:ind w:firstLine="851"/>
        <w:jc w:val="both"/>
        <w:rPr>
          <w:b/>
          <w:bCs/>
          <w:color w:val="000000"/>
        </w:rPr>
      </w:pPr>
    </w:p>
    <w:p w14:paraId="34EFDC43" w14:textId="77777777" w:rsidR="0067188C" w:rsidRPr="0067188C" w:rsidRDefault="0067188C" w:rsidP="0067188C">
      <w:pPr>
        <w:ind w:firstLine="851"/>
        <w:jc w:val="both"/>
        <w:rPr>
          <w:b/>
          <w:bCs/>
        </w:rPr>
      </w:pPr>
      <w:r w:rsidRPr="0067188C">
        <w:rPr>
          <w:b/>
          <w:bCs/>
        </w:rPr>
        <w:t xml:space="preserve">2. Bendrieji reikalavimai </w:t>
      </w:r>
    </w:p>
    <w:p w14:paraId="70E1C22A" w14:textId="77777777" w:rsidR="0067188C" w:rsidRPr="0067188C" w:rsidRDefault="0067188C" w:rsidP="0067188C">
      <w:pPr>
        <w:ind w:firstLine="851"/>
        <w:jc w:val="both"/>
        <w:rPr>
          <w:color w:val="000000"/>
        </w:rPr>
      </w:pPr>
      <w:r w:rsidRPr="0067188C">
        <w:rPr>
          <w:color w:val="000000"/>
        </w:rPr>
        <w:t xml:space="preserve">2.1. Paslaugos teikėjas portaluose turės skelbti perkančiosios organizacijos sukurtus reklaminius skydelius. </w:t>
      </w:r>
    </w:p>
    <w:p w14:paraId="1FE2BE92" w14:textId="77777777" w:rsidR="0067188C" w:rsidRPr="0067188C" w:rsidRDefault="0067188C" w:rsidP="0067188C">
      <w:pPr>
        <w:ind w:firstLine="851"/>
        <w:jc w:val="both"/>
      </w:pPr>
      <w:r w:rsidRPr="0067188C">
        <w:t xml:space="preserve">2.2. Reklaminių skydelių paspaudimas turi nuvesti į perkančiosios organizacijos puslapį Sveikatos apsaugos ministerijos svetainėje </w:t>
      </w:r>
      <w:hyperlink r:id="rId8" w:history="1">
        <w:r w:rsidRPr="0067188C">
          <w:rPr>
            <w:color w:val="0563C1"/>
            <w:u w:val="single"/>
          </w:rPr>
          <w:t>www.sam.lrv.lt</w:t>
        </w:r>
      </w:hyperlink>
      <w:r w:rsidRPr="0067188C">
        <w:t>.</w:t>
      </w:r>
    </w:p>
    <w:p w14:paraId="58B59D83" w14:textId="77777777" w:rsidR="0067188C" w:rsidRPr="0067188C" w:rsidRDefault="0067188C" w:rsidP="0067188C">
      <w:pPr>
        <w:autoSpaceDE w:val="0"/>
        <w:autoSpaceDN w:val="0"/>
        <w:adjustRightInd w:val="0"/>
        <w:spacing w:after="68"/>
        <w:ind w:firstLine="851"/>
        <w:jc w:val="both"/>
        <w:rPr>
          <w:color w:val="000000"/>
        </w:rPr>
      </w:pPr>
      <w:r w:rsidRPr="0067188C">
        <w:rPr>
          <w:color w:val="000000"/>
          <w:lang w:val="en-US"/>
        </w:rPr>
        <w:t xml:space="preserve">2.3. </w:t>
      </w:r>
      <w:r w:rsidRPr="0067188C">
        <w:rPr>
          <w:color w:val="000000"/>
        </w:rPr>
        <w:t xml:space="preserve">Visos techninėje specifikacijoje nurodytos paslaugos bus perkamos pagal poreikį ir suderinus reklaminių skydelių skelbimo grafiką, pateikiant užsakymus elektroniniu paštu paslaugos teikėjui. </w:t>
      </w:r>
    </w:p>
    <w:p w14:paraId="4A688674" w14:textId="77777777" w:rsidR="0067188C" w:rsidRPr="0067188C" w:rsidRDefault="0067188C" w:rsidP="0067188C">
      <w:pPr>
        <w:autoSpaceDE w:val="0"/>
        <w:autoSpaceDN w:val="0"/>
        <w:adjustRightInd w:val="0"/>
        <w:ind w:firstLine="851"/>
        <w:jc w:val="both"/>
        <w:rPr>
          <w:color w:val="000000"/>
        </w:rPr>
      </w:pPr>
      <w:r w:rsidRPr="0067188C">
        <w:rPr>
          <w:color w:val="000000"/>
        </w:rPr>
        <w:t>2.4. Paslaugų teikimo terminas – 2 mėnesiai nuo pirkimo sutarties įsigaliojimo dienos.</w:t>
      </w:r>
    </w:p>
    <w:p w14:paraId="26FADE25" w14:textId="77777777" w:rsidR="0067188C" w:rsidRPr="0067188C" w:rsidRDefault="0067188C" w:rsidP="0067188C">
      <w:pPr>
        <w:autoSpaceDE w:val="0"/>
        <w:autoSpaceDN w:val="0"/>
        <w:adjustRightInd w:val="0"/>
        <w:ind w:firstLine="851"/>
        <w:jc w:val="both"/>
        <w:rPr>
          <w:color w:val="000000"/>
        </w:rPr>
      </w:pPr>
      <w:r w:rsidRPr="0067188C">
        <w:rPr>
          <w:color w:val="000000"/>
        </w:rPr>
        <w:t xml:space="preserve">2.5. Paslaugų teikėjas turi parengti reklaminių skydelių skelbimo planą. </w:t>
      </w:r>
    </w:p>
    <w:p w14:paraId="0128E84B" w14:textId="77777777" w:rsidR="0067188C" w:rsidRPr="0067188C" w:rsidRDefault="0067188C" w:rsidP="0067188C">
      <w:pPr>
        <w:autoSpaceDE w:val="0"/>
        <w:autoSpaceDN w:val="0"/>
        <w:adjustRightInd w:val="0"/>
        <w:ind w:firstLine="851"/>
        <w:jc w:val="both"/>
        <w:rPr>
          <w:color w:val="000000"/>
        </w:rPr>
      </w:pPr>
      <w:r w:rsidRPr="0067188C">
        <w:rPr>
          <w:color w:val="000000"/>
        </w:rPr>
        <w:t xml:space="preserve">2.6. Perkančiajai organizacijai suderinus reklaminių skydelių skelbimo planą ir pateikus reklaminius skydelius (siunčiama el. paštu), paslaugos teikėjas ne vėliau kaip per 5 (penkias) kalendorines dienas turi pradėti įgyvendinti suderintą skydelių skelbimo planą. </w:t>
      </w:r>
    </w:p>
    <w:p w14:paraId="1964373A" w14:textId="77777777" w:rsidR="0067188C" w:rsidRPr="0067188C" w:rsidRDefault="0067188C" w:rsidP="0067188C">
      <w:pPr>
        <w:autoSpaceDE w:val="0"/>
        <w:autoSpaceDN w:val="0"/>
        <w:adjustRightInd w:val="0"/>
        <w:ind w:firstLine="851"/>
        <w:jc w:val="both"/>
        <w:rPr>
          <w:color w:val="000000"/>
        </w:rPr>
      </w:pPr>
      <w:r w:rsidRPr="0067188C">
        <w:rPr>
          <w:color w:val="000000"/>
        </w:rPr>
        <w:t xml:space="preserve">2.7. Įgyvendinus reklaminių skydelių skelbimo planą, paslaugų teikėjas ne vėliau nei per </w:t>
      </w:r>
      <w:r w:rsidRPr="0067188C">
        <w:rPr>
          <w:color w:val="000000"/>
          <w:lang w:val="en-US"/>
        </w:rPr>
        <w:t>5</w:t>
      </w:r>
      <w:r w:rsidRPr="0067188C">
        <w:rPr>
          <w:color w:val="000000"/>
        </w:rPr>
        <w:t xml:space="preserve"> (penkias) kalendorines dienas turi pateikti perkančiajai organizacijai galutinę ataskaitą.  </w:t>
      </w:r>
    </w:p>
    <w:p w14:paraId="34A76578" w14:textId="77777777" w:rsidR="0067188C" w:rsidRPr="0067188C" w:rsidRDefault="0067188C" w:rsidP="0067188C">
      <w:pPr>
        <w:autoSpaceDE w:val="0"/>
        <w:autoSpaceDN w:val="0"/>
        <w:adjustRightInd w:val="0"/>
        <w:ind w:firstLine="851"/>
        <w:jc w:val="both"/>
        <w:rPr>
          <w:color w:val="000000"/>
        </w:rPr>
      </w:pPr>
    </w:p>
    <w:p w14:paraId="14EC70D2" w14:textId="77777777" w:rsidR="0067188C" w:rsidRPr="0067188C" w:rsidRDefault="0067188C" w:rsidP="0067188C">
      <w:pPr>
        <w:autoSpaceDE w:val="0"/>
        <w:autoSpaceDN w:val="0"/>
        <w:adjustRightInd w:val="0"/>
        <w:ind w:firstLine="851"/>
        <w:jc w:val="both"/>
        <w:rPr>
          <w:b/>
          <w:bCs/>
          <w:color w:val="000000"/>
        </w:rPr>
      </w:pPr>
      <w:r w:rsidRPr="0067188C">
        <w:rPr>
          <w:b/>
          <w:bCs/>
          <w:color w:val="000000"/>
        </w:rPr>
        <w:t xml:space="preserve">3. Paslaugų apimtys. </w:t>
      </w:r>
    </w:p>
    <w:p w14:paraId="4DB0D74E" w14:textId="77777777" w:rsidR="0067188C" w:rsidRPr="0067188C" w:rsidRDefault="0067188C" w:rsidP="0067188C">
      <w:pPr>
        <w:autoSpaceDE w:val="0"/>
        <w:autoSpaceDN w:val="0"/>
        <w:adjustRightInd w:val="0"/>
        <w:ind w:firstLine="851"/>
        <w:jc w:val="both"/>
        <w:rPr>
          <w:b/>
          <w:bCs/>
          <w:color w:val="000000"/>
        </w:rPr>
      </w:pPr>
      <w:r w:rsidRPr="0067188C">
        <w:rPr>
          <w:color w:val="000000"/>
          <w:lang w:val="en-US"/>
        </w:rPr>
        <w:t>3.1.</w:t>
      </w:r>
      <w:r w:rsidRPr="0067188C">
        <w:rPr>
          <w:b/>
          <w:bCs/>
          <w:color w:val="000000"/>
          <w:lang w:val="en-US"/>
        </w:rPr>
        <w:t xml:space="preserve"> Paslaugos apima: </w:t>
      </w:r>
      <w:r w:rsidRPr="0067188C">
        <w:rPr>
          <w:color w:val="000000"/>
          <w:lang w:val="en-US"/>
        </w:rPr>
        <w:t>r</w:t>
      </w:r>
      <w:r w:rsidRPr="0067188C">
        <w:t xml:space="preserve">eklaminių skydelių viešinimą nacionaliniuose naujienų portaluose (4 portalai), apskričių / regionų naujienų portaluose (10 naujienų portalų); </w:t>
      </w:r>
      <w:r w:rsidRPr="0067188C">
        <w:rPr>
          <w:color w:val="000000"/>
        </w:rPr>
        <w:t>įgyvendintos informacijos sklaidos rezultatų stebėseną ir ataskaitos perkančiajai organizacijai pateikimą;</w:t>
      </w:r>
    </w:p>
    <w:p w14:paraId="1440B793" w14:textId="77777777" w:rsidR="0067188C" w:rsidRPr="0067188C" w:rsidRDefault="0067188C" w:rsidP="0067188C">
      <w:pPr>
        <w:autoSpaceDE w:val="0"/>
        <w:autoSpaceDN w:val="0"/>
        <w:adjustRightInd w:val="0"/>
        <w:ind w:firstLine="851"/>
        <w:jc w:val="both"/>
        <w:rPr>
          <w:b/>
          <w:bCs/>
          <w:color w:val="000000"/>
        </w:rPr>
      </w:pPr>
      <w:r w:rsidRPr="0067188C">
        <w:rPr>
          <w:b/>
          <w:bCs/>
          <w:color w:val="000000"/>
        </w:rPr>
        <w:t>I pirkimo daliai:</w:t>
      </w:r>
    </w:p>
    <w:p w14:paraId="11CF3150" w14:textId="77777777" w:rsidR="0067188C" w:rsidRPr="0067188C" w:rsidRDefault="0067188C" w:rsidP="0067188C">
      <w:pPr>
        <w:ind w:firstLine="851"/>
        <w:jc w:val="both"/>
      </w:pPr>
      <w:r w:rsidRPr="0067188C">
        <w:t>3.2.1. Nacionalinėse naujienų svetainėse:</w:t>
      </w:r>
    </w:p>
    <w:p w14:paraId="54A3724C" w14:textId="77777777" w:rsidR="0067188C" w:rsidRPr="0067188C" w:rsidRDefault="0067188C" w:rsidP="0067188C">
      <w:pPr>
        <w:ind w:firstLine="851"/>
        <w:jc w:val="both"/>
      </w:pPr>
      <w:r w:rsidRPr="0067188C">
        <w:t xml:space="preserve">3.2.1.1. bendras skydelių parodymų skaičius turi siekti preliminariai </w:t>
      </w:r>
      <w:r w:rsidRPr="0067188C">
        <w:rPr>
          <w:lang w:val="en-US"/>
        </w:rPr>
        <w:t>12</w:t>
      </w:r>
      <w:r w:rsidRPr="0067188C">
        <w:t xml:space="preserve"> 000 000 kartų (</w:t>
      </w:r>
      <w:bookmarkStart w:id="7" w:name="_Hlk110933191"/>
      <w:r w:rsidRPr="0067188C">
        <w:t xml:space="preserve">kiekviename naujienų portale preliminariai po </w:t>
      </w:r>
      <w:r w:rsidRPr="0067188C">
        <w:rPr>
          <w:lang w:val="en-US"/>
        </w:rPr>
        <w:t>3000000 kart</w:t>
      </w:r>
      <w:r w:rsidRPr="0067188C">
        <w:t>ų</w:t>
      </w:r>
      <w:bookmarkEnd w:id="7"/>
      <w:r w:rsidRPr="0067188C">
        <w:t>) ir kurie būtų tolygiai išdėstyti kampanijos numatytame laiko tarpe (iš jų bent 50 proc. svetainių  tituliniame puslapyje, viršuje dešinėje pusėje), skydelių dydis turi būti ne mažesnis nei 300</w:t>
      </w:r>
      <w:r w:rsidRPr="0067188C">
        <w:rPr>
          <w:lang w:val="en-US"/>
        </w:rPr>
        <w:t xml:space="preserve"> </w:t>
      </w:r>
      <w:r w:rsidRPr="0067188C">
        <w:t>x</w:t>
      </w:r>
      <w:r w:rsidRPr="0067188C">
        <w:rPr>
          <w:lang w:val="en-US"/>
        </w:rPr>
        <w:t xml:space="preserve"> </w:t>
      </w:r>
      <w:r w:rsidRPr="0067188C">
        <w:t>600 px (kompiuteriui skirta svetainės versija) ir 300</w:t>
      </w:r>
      <w:r w:rsidRPr="0067188C">
        <w:rPr>
          <w:lang w:val="en-US"/>
        </w:rPr>
        <w:t xml:space="preserve"> </w:t>
      </w:r>
      <w:r w:rsidRPr="0067188C">
        <w:t>x</w:t>
      </w:r>
      <w:r w:rsidRPr="0067188C">
        <w:rPr>
          <w:lang w:val="en-US"/>
        </w:rPr>
        <w:t xml:space="preserve"> </w:t>
      </w:r>
      <w:r w:rsidRPr="0067188C">
        <w:t>250</w:t>
      </w:r>
      <w:r w:rsidRPr="0067188C">
        <w:rPr>
          <w:lang w:val="en-US"/>
        </w:rPr>
        <w:t xml:space="preserve"> px</w:t>
      </w:r>
      <w:r w:rsidRPr="0067188C">
        <w:t xml:space="preserve"> (mobiliųjų įrenginių svetainės versija). </w:t>
      </w:r>
    </w:p>
    <w:p w14:paraId="1D64BC35" w14:textId="77777777" w:rsidR="0067188C" w:rsidRPr="0067188C" w:rsidRDefault="0067188C" w:rsidP="0067188C">
      <w:pPr>
        <w:ind w:firstLine="851"/>
        <w:jc w:val="both"/>
        <w:rPr>
          <w:lang w:val="en-US"/>
        </w:rPr>
      </w:pPr>
      <w:r w:rsidRPr="0067188C">
        <w:t>3.2.1.2.</w:t>
      </w:r>
      <w:r w:rsidRPr="0067188C">
        <w:rPr>
          <w:lang w:val="en-US"/>
        </w:rPr>
        <w:t xml:space="preserve"> r</w:t>
      </w:r>
      <w:r w:rsidRPr="0067188C">
        <w:t xml:space="preserve">eklaminiai skydeliai turi būti transliuojami ne trumpiau kaip  </w:t>
      </w:r>
      <w:r w:rsidRPr="0067188C">
        <w:rPr>
          <w:lang w:val="en-US"/>
        </w:rPr>
        <w:t>4</w:t>
      </w:r>
      <w:r w:rsidRPr="0067188C">
        <w:t xml:space="preserve"> savait</w:t>
      </w:r>
      <w:r w:rsidRPr="0067188C">
        <w:rPr>
          <w:lang w:val="en-US"/>
        </w:rPr>
        <w:t>es (slenkančiu grafiku kiekvienoje naujienų svetainėje ne mažiau kaip po 7 paras).</w:t>
      </w:r>
    </w:p>
    <w:p w14:paraId="3C94F4A0" w14:textId="77777777" w:rsidR="0067188C" w:rsidRPr="0067188C" w:rsidRDefault="0067188C" w:rsidP="0067188C">
      <w:pPr>
        <w:ind w:firstLine="851"/>
        <w:jc w:val="both"/>
      </w:pPr>
      <w:r w:rsidRPr="0067188C">
        <w:rPr>
          <w:lang w:val="en-US"/>
        </w:rPr>
        <w:t>3.2.1.3. reklaminiai skydeliai turi b</w:t>
      </w:r>
      <w:r w:rsidRPr="0067188C">
        <w:t xml:space="preserve">ūti transliuojami </w:t>
      </w:r>
      <w:r w:rsidRPr="0067188C">
        <w:rPr>
          <w:lang w:val="en-US"/>
        </w:rPr>
        <w:t>4</w:t>
      </w:r>
      <w:r w:rsidRPr="0067188C">
        <w:t xml:space="preserve"> interneto naujienų portalų svetainėse, kurių realių vartotojų skaičius per mėnesį yra ne mažesnis nei</w:t>
      </w:r>
      <w:r w:rsidRPr="0067188C">
        <w:rPr>
          <w:lang w:val="en-US"/>
        </w:rPr>
        <w:t> 1 000 000 pagal Gemius Audience reiting</w:t>
      </w:r>
      <w:r w:rsidRPr="0067188C">
        <w:t>ą.</w:t>
      </w:r>
    </w:p>
    <w:p w14:paraId="397980E2" w14:textId="77777777" w:rsidR="0067188C" w:rsidRPr="0067188C" w:rsidRDefault="0067188C" w:rsidP="0067188C">
      <w:pPr>
        <w:ind w:firstLine="851"/>
        <w:jc w:val="both"/>
      </w:pPr>
      <w:r w:rsidRPr="0067188C">
        <w:rPr>
          <w:lang w:val="en-US"/>
        </w:rPr>
        <w:t xml:space="preserve">3.2.1.4. </w:t>
      </w:r>
      <w:r w:rsidRPr="0067188C">
        <w:t xml:space="preserve">Paslaugos tiekėjas turi suderinti reklaminių skydelių transliacijos grafiką su </w:t>
      </w:r>
      <w:r w:rsidRPr="0067188C">
        <w:rPr>
          <w:lang w:val="en-US"/>
        </w:rPr>
        <w:t>perkan</w:t>
      </w:r>
      <w:r w:rsidRPr="0067188C">
        <w:t>čiąja organizacija. Atsiskaitymui paslaugos tiekėjas pateikia interneto reklaminių skydelių detalią ištransliavimo ataskaitą, kurioje būtų nurodyta, kur ir kiek kartų ištransliuoti visi reklaminiai skydeliai.</w:t>
      </w:r>
    </w:p>
    <w:p w14:paraId="05522104" w14:textId="77777777" w:rsidR="004A2BFD" w:rsidRDefault="004B3F5C" w:rsidP="004F268B">
      <w:pPr>
        <w:rPr>
          <w:rFonts w:eastAsia="Times New Roman"/>
        </w:rPr>
      </w:pPr>
      <w:r>
        <w:rPr>
          <w:rFonts w:eastAsia="Times New Roman"/>
        </w:rPr>
        <w:t xml:space="preserve">        </w:t>
      </w:r>
      <w:bookmarkEnd w:id="6"/>
    </w:p>
    <w:p w14:paraId="3AC951CC" w14:textId="77777777" w:rsidR="0067188C" w:rsidRPr="004F268B" w:rsidRDefault="0067188C" w:rsidP="0067188C">
      <w:pPr>
        <w:jc w:val="center"/>
        <w:rPr>
          <w:rFonts w:eastAsia="Times New Roman"/>
        </w:rPr>
      </w:pPr>
      <w:r>
        <w:rPr>
          <w:rFonts w:eastAsia="Times New Roman"/>
        </w:rPr>
        <w:t>_______</w:t>
      </w:r>
    </w:p>
    <w:sectPr w:rsidR="0067188C" w:rsidRPr="004F268B" w:rsidSect="00E8763F">
      <w:headerReference w:type="even" r:id="rId9"/>
      <w:headerReference w:type="default" r:id="rId10"/>
      <w:footerReference w:type="even" r:id="rId11"/>
      <w:footerReference w:type="default" r:id="rId12"/>
      <w:headerReference w:type="first" r:id="rId13"/>
      <w:footerReference w:type="first" r:id="rId14"/>
      <w:pgSz w:w="11906" w:h="16838"/>
      <w:pgMar w:top="1276" w:right="567" w:bottom="709"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AF5FA" w14:textId="77777777" w:rsidR="00177DC9" w:rsidRDefault="00177DC9" w:rsidP="00515343">
      <w:r>
        <w:separator/>
      </w:r>
    </w:p>
  </w:endnote>
  <w:endnote w:type="continuationSeparator" w:id="0">
    <w:p w14:paraId="49423096" w14:textId="77777777" w:rsidR="00177DC9" w:rsidRDefault="00177DC9" w:rsidP="0051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B84A" w14:textId="77777777" w:rsidR="00D8198D" w:rsidRDefault="00D819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2474" w14:textId="77777777" w:rsidR="00D8198D" w:rsidRDefault="00D819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D77B0" w14:textId="77777777" w:rsidR="00D8198D" w:rsidRDefault="00D819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D688E" w14:textId="77777777" w:rsidR="00177DC9" w:rsidRDefault="00177DC9" w:rsidP="00515343">
      <w:r>
        <w:separator/>
      </w:r>
    </w:p>
  </w:footnote>
  <w:footnote w:type="continuationSeparator" w:id="0">
    <w:p w14:paraId="0035CA34" w14:textId="77777777" w:rsidR="00177DC9" w:rsidRDefault="00177DC9" w:rsidP="00515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8698" w14:textId="77777777" w:rsidR="00487245" w:rsidRDefault="00450303" w:rsidP="000E1C76">
    <w:pPr>
      <w:pStyle w:val="Antrats"/>
      <w:framePr w:wrap="around" w:vAnchor="text" w:hAnchor="margin" w:xAlign="center" w:y="1"/>
      <w:rPr>
        <w:rStyle w:val="Puslapionumeris"/>
      </w:rPr>
    </w:pPr>
    <w:r>
      <w:rPr>
        <w:rStyle w:val="Puslapionumeris"/>
      </w:rPr>
      <w:fldChar w:fldCharType="begin"/>
    </w:r>
    <w:r w:rsidR="00487245">
      <w:rPr>
        <w:rStyle w:val="Puslapionumeris"/>
      </w:rPr>
      <w:instrText xml:space="preserve">PAGE  </w:instrText>
    </w:r>
    <w:r>
      <w:rPr>
        <w:rStyle w:val="Puslapionumeris"/>
      </w:rPr>
      <w:fldChar w:fldCharType="end"/>
    </w:r>
  </w:p>
  <w:p w14:paraId="2FCA21CD" w14:textId="77777777" w:rsidR="00487245" w:rsidRDefault="004872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DCB1" w14:textId="77777777" w:rsidR="00487245" w:rsidRDefault="00450303" w:rsidP="00704CC6">
    <w:pPr>
      <w:pStyle w:val="Antrats"/>
      <w:framePr w:wrap="around" w:vAnchor="text" w:hAnchor="margin" w:xAlign="center" w:y="1"/>
      <w:rPr>
        <w:rStyle w:val="Puslapionumeris"/>
      </w:rPr>
    </w:pPr>
    <w:r>
      <w:rPr>
        <w:rStyle w:val="Puslapionumeris"/>
      </w:rPr>
      <w:fldChar w:fldCharType="begin"/>
    </w:r>
    <w:r w:rsidR="00487245">
      <w:rPr>
        <w:rStyle w:val="Puslapionumeris"/>
      </w:rPr>
      <w:instrText xml:space="preserve">PAGE  </w:instrText>
    </w:r>
    <w:r>
      <w:rPr>
        <w:rStyle w:val="Puslapionumeris"/>
      </w:rPr>
      <w:fldChar w:fldCharType="separate"/>
    </w:r>
    <w:r w:rsidR="00790EFD">
      <w:rPr>
        <w:rStyle w:val="Puslapionumeris"/>
        <w:noProof/>
      </w:rPr>
      <w:t>7</w:t>
    </w:r>
    <w:r>
      <w:rPr>
        <w:rStyle w:val="Puslapionumeris"/>
      </w:rPr>
      <w:fldChar w:fldCharType="end"/>
    </w:r>
  </w:p>
  <w:p w14:paraId="6834447F" w14:textId="77777777" w:rsidR="00487245" w:rsidRDefault="0048724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2803" w14:textId="77777777" w:rsidR="00190CEE" w:rsidRDefault="00190CEE" w:rsidP="00190CE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C80D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C05F91"/>
    <w:multiLevelType w:val="hybridMultilevel"/>
    <w:tmpl w:val="2A5206E6"/>
    <w:lvl w:ilvl="0" w:tplc="F5F2E092">
      <w:start w:val="1"/>
      <w:numFmt w:val="lowerLetter"/>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E50DC0"/>
    <w:multiLevelType w:val="multilevel"/>
    <w:tmpl w:val="2F9256CC"/>
    <w:lvl w:ilvl="0">
      <w:start w:val="1"/>
      <w:numFmt w:val="decimal"/>
      <w:lvlText w:val="%1."/>
      <w:lvlJc w:val="left"/>
      <w:pPr>
        <w:ind w:left="786" w:hanging="360"/>
      </w:pPr>
      <w:rPr>
        <w:rFonts w:hint="default"/>
        <w:b w:val="0"/>
        <w:i w:val="0"/>
        <w:color w:val="auto"/>
        <w:sz w:val="24"/>
        <w:u w:val="none"/>
      </w:rPr>
    </w:lvl>
    <w:lvl w:ilvl="1">
      <w:start w:val="1"/>
      <w:numFmt w:val="decimal"/>
      <w:isLgl/>
      <w:lvlText w:val="%1.%2."/>
      <w:lvlJc w:val="left"/>
      <w:pPr>
        <w:ind w:left="644" w:hanging="360"/>
      </w:pPr>
      <w:rPr>
        <w:rFonts w:hint="default"/>
        <w:b w:val="0"/>
        <w:i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6C0CAE"/>
    <w:multiLevelType w:val="multilevel"/>
    <w:tmpl w:val="1E5CFC86"/>
    <w:lvl w:ilvl="0">
      <w:start w:val="6"/>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251D090C"/>
    <w:multiLevelType w:val="multilevel"/>
    <w:tmpl w:val="DC74CF4C"/>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15:restartNumberingAfterBreak="0">
    <w:nsid w:val="2C0274B7"/>
    <w:multiLevelType w:val="multilevel"/>
    <w:tmpl w:val="BE9E2C10"/>
    <w:lvl w:ilvl="0">
      <w:start w:val="12"/>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EEB2756"/>
    <w:multiLevelType w:val="multilevel"/>
    <w:tmpl w:val="A1D4EF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 w15:restartNumberingAfterBreak="0">
    <w:nsid w:val="2F825541"/>
    <w:multiLevelType w:val="multilevel"/>
    <w:tmpl w:val="EEFCD85E"/>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5219"/>
        </w:tabs>
        <w:ind w:left="5219"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8"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cs="Times New Roman" w:hint="default"/>
      </w:rPr>
    </w:lvl>
    <w:lvl w:ilvl="1" w:tplc="04270019">
      <w:start w:val="1"/>
      <w:numFmt w:val="lowerLetter"/>
      <w:lvlText w:val="%2."/>
      <w:lvlJc w:val="left"/>
      <w:pPr>
        <w:tabs>
          <w:tab w:val="num" w:pos="2112"/>
        </w:tabs>
        <w:ind w:left="2112" w:hanging="360"/>
      </w:pPr>
      <w:rPr>
        <w:rFonts w:cs="Times New Roman"/>
      </w:rPr>
    </w:lvl>
    <w:lvl w:ilvl="2" w:tplc="0427001B">
      <w:start w:val="1"/>
      <w:numFmt w:val="lowerRoman"/>
      <w:lvlText w:val="%3."/>
      <w:lvlJc w:val="right"/>
      <w:pPr>
        <w:tabs>
          <w:tab w:val="num" w:pos="2832"/>
        </w:tabs>
        <w:ind w:left="2832" w:hanging="180"/>
      </w:pPr>
      <w:rPr>
        <w:rFonts w:cs="Times New Roman"/>
      </w:rPr>
    </w:lvl>
    <w:lvl w:ilvl="3" w:tplc="0427000F">
      <w:start w:val="1"/>
      <w:numFmt w:val="decimal"/>
      <w:lvlText w:val="%4."/>
      <w:lvlJc w:val="left"/>
      <w:pPr>
        <w:tabs>
          <w:tab w:val="num" w:pos="3552"/>
        </w:tabs>
        <w:ind w:left="3552" w:hanging="360"/>
      </w:pPr>
      <w:rPr>
        <w:rFonts w:cs="Times New Roman"/>
      </w:rPr>
    </w:lvl>
    <w:lvl w:ilvl="4" w:tplc="04270019">
      <w:start w:val="1"/>
      <w:numFmt w:val="lowerLetter"/>
      <w:lvlText w:val="%5."/>
      <w:lvlJc w:val="left"/>
      <w:pPr>
        <w:tabs>
          <w:tab w:val="num" w:pos="4272"/>
        </w:tabs>
        <w:ind w:left="4272" w:hanging="360"/>
      </w:pPr>
      <w:rPr>
        <w:rFonts w:cs="Times New Roman"/>
      </w:rPr>
    </w:lvl>
    <w:lvl w:ilvl="5" w:tplc="0427001B">
      <w:start w:val="1"/>
      <w:numFmt w:val="lowerRoman"/>
      <w:lvlText w:val="%6."/>
      <w:lvlJc w:val="right"/>
      <w:pPr>
        <w:tabs>
          <w:tab w:val="num" w:pos="4992"/>
        </w:tabs>
        <w:ind w:left="4992" w:hanging="180"/>
      </w:pPr>
      <w:rPr>
        <w:rFonts w:cs="Times New Roman"/>
      </w:rPr>
    </w:lvl>
    <w:lvl w:ilvl="6" w:tplc="0427000F">
      <w:start w:val="1"/>
      <w:numFmt w:val="decimal"/>
      <w:lvlText w:val="%7."/>
      <w:lvlJc w:val="left"/>
      <w:pPr>
        <w:tabs>
          <w:tab w:val="num" w:pos="5712"/>
        </w:tabs>
        <w:ind w:left="5712" w:hanging="360"/>
      </w:pPr>
      <w:rPr>
        <w:rFonts w:cs="Times New Roman"/>
      </w:rPr>
    </w:lvl>
    <w:lvl w:ilvl="7" w:tplc="04270019">
      <w:start w:val="1"/>
      <w:numFmt w:val="lowerLetter"/>
      <w:lvlText w:val="%8."/>
      <w:lvlJc w:val="left"/>
      <w:pPr>
        <w:tabs>
          <w:tab w:val="num" w:pos="6432"/>
        </w:tabs>
        <w:ind w:left="6432" w:hanging="360"/>
      </w:pPr>
      <w:rPr>
        <w:rFonts w:cs="Times New Roman"/>
      </w:rPr>
    </w:lvl>
    <w:lvl w:ilvl="8" w:tplc="0427001B">
      <w:start w:val="1"/>
      <w:numFmt w:val="lowerRoman"/>
      <w:lvlText w:val="%9."/>
      <w:lvlJc w:val="right"/>
      <w:pPr>
        <w:tabs>
          <w:tab w:val="num" w:pos="7152"/>
        </w:tabs>
        <w:ind w:left="7152" w:hanging="180"/>
      </w:pPr>
      <w:rPr>
        <w:rFonts w:cs="Times New Roman"/>
      </w:rPr>
    </w:lvl>
  </w:abstractNum>
  <w:abstractNum w:abstractNumId="9" w15:restartNumberingAfterBreak="0">
    <w:nsid w:val="33DB0659"/>
    <w:multiLevelType w:val="hybridMultilevel"/>
    <w:tmpl w:val="430C797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35176259"/>
    <w:multiLevelType w:val="multilevel"/>
    <w:tmpl w:val="E24865E4"/>
    <w:lvl w:ilvl="0">
      <w:start w:val="6"/>
      <w:numFmt w:val="decimal"/>
      <w:lvlText w:val="%1."/>
      <w:lvlJc w:val="left"/>
      <w:pPr>
        <w:ind w:left="360" w:hanging="360"/>
      </w:pPr>
      <w:rPr>
        <w:rFonts w:eastAsia="Times New Roman" w:hint="default"/>
        <w:b w:val="0"/>
        <w:bCs/>
        <w:color w:val="000000"/>
      </w:rPr>
    </w:lvl>
    <w:lvl w:ilvl="1">
      <w:start w:val="1"/>
      <w:numFmt w:val="decimal"/>
      <w:lvlText w:val="%1.%2."/>
      <w:lvlJc w:val="left"/>
      <w:pPr>
        <w:ind w:left="360" w:hanging="360"/>
      </w:pPr>
      <w:rPr>
        <w:rFonts w:eastAsia="Times New Roman" w:hint="default"/>
        <w:b w:val="0"/>
        <w:bCs/>
        <w:color w:val="000000"/>
      </w:rPr>
    </w:lvl>
    <w:lvl w:ilvl="2">
      <w:start w:val="1"/>
      <w:numFmt w:val="decimal"/>
      <w:lvlText w:val="%1.%2.%3."/>
      <w:lvlJc w:val="left"/>
      <w:pPr>
        <w:ind w:left="720" w:hanging="720"/>
      </w:pPr>
      <w:rPr>
        <w:rFonts w:eastAsia="Times New Roman" w:hint="default"/>
        <w:b w:val="0"/>
        <w:color w:val="000000"/>
      </w:rPr>
    </w:lvl>
    <w:lvl w:ilvl="3">
      <w:start w:val="1"/>
      <w:numFmt w:val="decimal"/>
      <w:lvlText w:val="%1.%2.%3.%4."/>
      <w:lvlJc w:val="left"/>
      <w:pPr>
        <w:ind w:left="720" w:hanging="720"/>
      </w:pPr>
      <w:rPr>
        <w:rFonts w:eastAsia="Times New Roman" w:hint="default"/>
        <w:b w:val="0"/>
        <w:color w:val="000000"/>
      </w:rPr>
    </w:lvl>
    <w:lvl w:ilvl="4">
      <w:start w:val="1"/>
      <w:numFmt w:val="decimal"/>
      <w:lvlText w:val="%1.%2.%3.%4.%5."/>
      <w:lvlJc w:val="left"/>
      <w:pPr>
        <w:ind w:left="1080" w:hanging="1080"/>
      </w:pPr>
      <w:rPr>
        <w:rFonts w:eastAsia="Times New Roman" w:hint="default"/>
        <w:b w:val="0"/>
        <w:color w:val="000000"/>
      </w:rPr>
    </w:lvl>
    <w:lvl w:ilvl="5">
      <w:start w:val="1"/>
      <w:numFmt w:val="decimal"/>
      <w:lvlText w:val="%1.%2.%3.%4.%5.%6."/>
      <w:lvlJc w:val="left"/>
      <w:pPr>
        <w:ind w:left="1080" w:hanging="1080"/>
      </w:pPr>
      <w:rPr>
        <w:rFonts w:eastAsia="Times New Roman" w:hint="default"/>
        <w:b w:val="0"/>
        <w:color w:val="000000"/>
      </w:rPr>
    </w:lvl>
    <w:lvl w:ilvl="6">
      <w:start w:val="1"/>
      <w:numFmt w:val="decimal"/>
      <w:lvlText w:val="%1.%2.%3.%4.%5.%6.%7."/>
      <w:lvlJc w:val="left"/>
      <w:pPr>
        <w:ind w:left="1440" w:hanging="1440"/>
      </w:pPr>
      <w:rPr>
        <w:rFonts w:eastAsia="Times New Roman" w:hint="default"/>
        <w:b w:val="0"/>
        <w:color w:val="000000"/>
      </w:rPr>
    </w:lvl>
    <w:lvl w:ilvl="7">
      <w:start w:val="1"/>
      <w:numFmt w:val="decimal"/>
      <w:lvlText w:val="%1.%2.%3.%4.%5.%6.%7.%8."/>
      <w:lvlJc w:val="left"/>
      <w:pPr>
        <w:ind w:left="1440" w:hanging="1440"/>
      </w:pPr>
      <w:rPr>
        <w:rFonts w:eastAsia="Times New Roman" w:hint="default"/>
        <w:b w:val="0"/>
        <w:color w:val="000000"/>
      </w:rPr>
    </w:lvl>
    <w:lvl w:ilvl="8">
      <w:start w:val="1"/>
      <w:numFmt w:val="decimal"/>
      <w:lvlText w:val="%1.%2.%3.%4.%5.%6.%7.%8.%9."/>
      <w:lvlJc w:val="left"/>
      <w:pPr>
        <w:ind w:left="1800" w:hanging="1800"/>
      </w:pPr>
      <w:rPr>
        <w:rFonts w:eastAsia="Times New Roman" w:hint="default"/>
        <w:b w:val="0"/>
        <w:color w:val="000000"/>
      </w:rPr>
    </w:lvl>
  </w:abstractNum>
  <w:abstractNum w:abstractNumId="11" w15:restartNumberingAfterBreak="0">
    <w:nsid w:val="3A336D8C"/>
    <w:multiLevelType w:val="multilevel"/>
    <w:tmpl w:val="F7284CFE"/>
    <w:lvl w:ilvl="0">
      <w:start w:val="5"/>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3B986BD7"/>
    <w:multiLevelType w:val="hybridMultilevel"/>
    <w:tmpl w:val="C7F23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DE04F5"/>
    <w:multiLevelType w:val="hybridMultilevel"/>
    <w:tmpl w:val="148CB13A"/>
    <w:lvl w:ilvl="0" w:tplc="8F82FF42">
      <w:start w:val="1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3EB8557C"/>
    <w:multiLevelType w:val="multilevel"/>
    <w:tmpl w:val="99EEEF3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07D2E20"/>
    <w:multiLevelType w:val="hybridMultilevel"/>
    <w:tmpl w:val="5E36D014"/>
    <w:lvl w:ilvl="0" w:tplc="31DC3128">
      <w:start w:val="1"/>
      <w:numFmt w:val="bullet"/>
      <w:lvlText w:val=""/>
      <w:lvlJc w:val="left"/>
      <w:pPr>
        <w:ind w:left="720" w:hanging="360"/>
      </w:pPr>
      <w:rPr>
        <w:rFonts w:ascii="Symbol" w:hAnsi="Symbol" w:hint="default"/>
      </w:rPr>
    </w:lvl>
    <w:lvl w:ilvl="1" w:tplc="1E422A12">
      <w:start w:val="1"/>
      <w:numFmt w:val="bullet"/>
      <w:lvlText w:val="o"/>
      <w:lvlJc w:val="left"/>
      <w:pPr>
        <w:ind w:left="1440" w:hanging="360"/>
      </w:pPr>
      <w:rPr>
        <w:rFonts w:ascii="Courier New" w:hAnsi="Courier New" w:hint="default"/>
      </w:rPr>
    </w:lvl>
    <w:lvl w:ilvl="2" w:tplc="3D8A43EC">
      <w:start w:val="1"/>
      <w:numFmt w:val="bullet"/>
      <w:lvlText w:val=""/>
      <w:lvlJc w:val="left"/>
      <w:pPr>
        <w:ind w:left="2160" w:hanging="360"/>
      </w:pPr>
      <w:rPr>
        <w:rFonts w:ascii="Wingdings" w:hAnsi="Wingdings" w:hint="default"/>
      </w:rPr>
    </w:lvl>
    <w:lvl w:ilvl="3" w:tplc="16F283C6">
      <w:start w:val="1"/>
      <w:numFmt w:val="bullet"/>
      <w:lvlText w:val=""/>
      <w:lvlJc w:val="left"/>
      <w:pPr>
        <w:ind w:left="2880" w:hanging="360"/>
      </w:pPr>
      <w:rPr>
        <w:rFonts w:ascii="Symbol" w:hAnsi="Symbol" w:hint="default"/>
      </w:rPr>
    </w:lvl>
    <w:lvl w:ilvl="4" w:tplc="EC621FE6">
      <w:start w:val="1"/>
      <w:numFmt w:val="bullet"/>
      <w:lvlText w:val="o"/>
      <w:lvlJc w:val="left"/>
      <w:pPr>
        <w:ind w:left="3600" w:hanging="360"/>
      </w:pPr>
      <w:rPr>
        <w:rFonts w:ascii="Courier New" w:hAnsi="Courier New" w:hint="default"/>
      </w:rPr>
    </w:lvl>
    <w:lvl w:ilvl="5" w:tplc="09D6903E">
      <w:start w:val="1"/>
      <w:numFmt w:val="bullet"/>
      <w:lvlText w:val=""/>
      <w:lvlJc w:val="left"/>
      <w:pPr>
        <w:ind w:left="4320" w:hanging="360"/>
      </w:pPr>
      <w:rPr>
        <w:rFonts w:ascii="Wingdings" w:hAnsi="Wingdings" w:hint="default"/>
      </w:rPr>
    </w:lvl>
    <w:lvl w:ilvl="6" w:tplc="291C9556">
      <w:start w:val="1"/>
      <w:numFmt w:val="bullet"/>
      <w:lvlText w:val=""/>
      <w:lvlJc w:val="left"/>
      <w:pPr>
        <w:ind w:left="5040" w:hanging="360"/>
      </w:pPr>
      <w:rPr>
        <w:rFonts w:ascii="Symbol" w:hAnsi="Symbol" w:hint="default"/>
      </w:rPr>
    </w:lvl>
    <w:lvl w:ilvl="7" w:tplc="69D0C70A">
      <w:start w:val="1"/>
      <w:numFmt w:val="bullet"/>
      <w:lvlText w:val="o"/>
      <w:lvlJc w:val="left"/>
      <w:pPr>
        <w:ind w:left="5760" w:hanging="360"/>
      </w:pPr>
      <w:rPr>
        <w:rFonts w:ascii="Courier New" w:hAnsi="Courier New" w:hint="default"/>
      </w:rPr>
    </w:lvl>
    <w:lvl w:ilvl="8" w:tplc="4EC200DE">
      <w:start w:val="1"/>
      <w:numFmt w:val="bullet"/>
      <w:lvlText w:val=""/>
      <w:lvlJc w:val="left"/>
      <w:pPr>
        <w:ind w:left="6480" w:hanging="360"/>
      </w:pPr>
      <w:rPr>
        <w:rFonts w:ascii="Wingdings" w:hAnsi="Wingdings" w:hint="default"/>
      </w:rPr>
    </w:lvl>
  </w:abstractNum>
  <w:abstractNum w:abstractNumId="16" w15:restartNumberingAfterBreak="0">
    <w:nsid w:val="40900BC1"/>
    <w:multiLevelType w:val="multilevel"/>
    <w:tmpl w:val="5FEEBB78"/>
    <w:lvl w:ilvl="0">
      <w:start w:val="5"/>
      <w:numFmt w:val="decimal"/>
      <w:lvlText w:val="%1."/>
      <w:lvlJc w:val="left"/>
      <w:pPr>
        <w:ind w:left="360" w:hanging="360"/>
      </w:pPr>
      <w:rPr>
        <w:rFonts w:hint="default"/>
        <w:b w:val="0"/>
        <w:bCs w:val="0"/>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4F164F3D"/>
    <w:multiLevelType w:val="multilevel"/>
    <w:tmpl w:val="B96E387C"/>
    <w:lvl w:ilvl="0">
      <w:start w:val="6"/>
      <w:numFmt w:val="decimal"/>
      <w:lvlText w:val="%1."/>
      <w:lvlJc w:val="left"/>
      <w:pPr>
        <w:ind w:left="540" w:hanging="540"/>
      </w:pPr>
      <w:rPr>
        <w:rFonts w:hint="default"/>
      </w:rPr>
    </w:lvl>
    <w:lvl w:ilvl="1">
      <w:start w:val="3"/>
      <w:numFmt w:val="decimal"/>
      <w:lvlText w:val="%1.%2."/>
      <w:lvlJc w:val="left"/>
      <w:pPr>
        <w:ind w:left="810" w:hanging="540"/>
      </w:pPr>
      <w:rPr>
        <w:rFonts w:hint="default"/>
        <w:b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 w15:restartNumberingAfterBreak="0">
    <w:nsid w:val="52A3012B"/>
    <w:multiLevelType w:val="multilevel"/>
    <w:tmpl w:val="39F82E2C"/>
    <w:lvl w:ilvl="0">
      <w:start w:val="1"/>
      <w:numFmt w:val="decimal"/>
      <w:lvlText w:val="%1."/>
      <w:lvlJc w:val="left"/>
      <w:pPr>
        <w:ind w:left="1170" w:hanging="1170"/>
      </w:pPr>
      <w:rPr>
        <w:rFonts w:cs="Times New Roman" w:hint="default"/>
      </w:rPr>
    </w:lvl>
    <w:lvl w:ilvl="1">
      <w:start w:val="1"/>
      <w:numFmt w:val="none"/>
      <w:lvlText w:val="4.2."/>
      <w:lvlJc w:val="left"/>
      <w:pPr>
        <w:ind w:left="1170" w:hanging="1170"/>
      </w:pPr>
      <w:rPr>
        <w:rFonts w:cs="Times New Roman" w:hint="default"/>
        <w:b w:val="0"/>
      </w:rPr>
    </w:lvl>
    <w:lvl w:ilvl="2">
      <w:start w:val="1"/>
      <w:numFmt w:val="decimal"/>
      <w:lvlText w:val="4.1%2.%3."/>
      <w:lvlJc w:val="left"/>
      <w:pPr>
        <w:ind w:left="1880" w:hanging="1170"/>
      </w:pPr>
      <w:rPr>
        <w:rFonts w:cs="Times New Roman" w:hint="default"/>
      </w:rPr>
    </w:lvl>
    <w:lvl w:ilvl="3">
      <w:start w:val="1"/>
      <w:numFmt w:val="decimal"/>
      <w:lvlText w:val="%1.%2.%3.%4."/>
      <w:lvlJc w:val="left"/>
      <w:pPr>
        <w:ind w:left="2447" w:hanging="1170"/>
      </w:pPr>
      <w:rPr>
        <w:rFonts w:cs="Times New Roman" w:hint="default"/>
      </w:rPr>
    </w:lvl>
    <w:lvl w:ilvl="4">
      <w:start w:val="1"/>
      <w:numFmt w:val="decimal"/>
      <w:lvlText w:val="%1.%2.%3.%4.%5."/>
      <w:lvlJc w:val="left"/>
      <w:pPr>
        <w:ind w:left="4050" w:hanging="1170"/>
      </w:pPr>
      <w:rPr>
        <w:rFonts w:cs="Times New Roman" w:hint="default"/>
      </w:rPr>
    </w:lvl>
    <w:lvl w:ilvl="5">
      <w:start w:val="1"/>
      <w:numFmt w:val="decimal"/>
      <w:lvlText w:val="%1.%2.%3.%4.%5.%6."/>
      <w:lvlJc w:val="left"/>
      <w:pPr>
        <w:ind w:left="4770" w:hanging="117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54975F39"/>
    <w:multiLevelType w:val="multilevel"/>
    <w:tmpl w:val="914CB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F04201"/>
    <w:multiLevelType w:val="multilevel"/>
    <w:tmpl w:val="A38A75CA"/>
    <w:lvl w:ilvl="0">
      <w:start w:val="4"/>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2" w15:restartNumberingAfterBreak="0">
    <w:nsid w:val="567801D7"/>
    <w:multiLevelType w:val="multilevel"/>
    <w:tmpl w:val="8286EC6E"/>
    <w:lvl w:ilvl="0">
      <w:start w:val="7"/>
      <w:numFmt w:val="decimal"/>
      <w:lvlText w:val="%1."/>
      <w:lvlJc w:val="left"/>
      <w:pPr>
        <w:ind w:left="360" w:hanging="360"/>
      </w:pPr>
      <w:rPr>
        <w:rFonts w:hint="default"/>
        <w:b/>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23" w15:restartNumberingAfterBreak="0">
    <w:nsid w:val="603B70DE"/>
    <w:multiLevelType w:val="multilevel"/>
    <w:tmpl w:val="B64275D8"/>
    <w:lvl w:ilvl="0">
      <w:start w:val="1"/>
      <w:numFmt w:val="decimal"/>
      <w:lvlText w:val="%1."/>
      <w:lvlJc w:val="left"/>
      <w:pPr>
        <w:ind w:left="1170" w:hanging="1170"/>
      </w:pPr>
      <w:rPr>
        <w:rFonts w:cs="Times New Roman"/>
        <w:b/>
        <w:sz w:val="24"/>
        <w:szCs w:val="24"/>
      </w:rPr>
    </w:lvl>
    <w:lvl w:ilvl="1">
      <w:start w:val="1"/>
      <w:numFmt w:val="decimal"/>
      <w:lvlText w:val="8.%2."/>
      <w:lvlJc w:val="left"/>
      <w:pPr>
        <w:ind w:left="1890" w:hanging="1170"/>
      </w:pPr>
      <w:rPr>
        <w:rFonts w:cs="Times New Roman"/>
        <w:b w:val="0"/>
        <w:sz w:val="24"/>
        <w:szCs w:val="24"/>
      </w:rPr>
    </w:lvl>
    <w:lvl w:ilvl="2">
      <w:start w:val="1"/>
      <w:numFmt w:val="decimal"/>
      <w:lvlText w:val="%1.%2.%3."/>
      <w:lvlJc w:val="left"/>
      <w:pPr>
        <w:ind w:left="2610" w:hanging="1170"/>
      </w:pPr>
      <w:rPr>
        <w:rFonts w:cs="Times New Roman"/>
      </w:rPr>
    </w:lvl>
    <w:lvl w:ilvl="3">
      <w:start w:val="1"/>
      <w:numFmt w:val="decimal"/>
      <w:lvlText w:val="%1.%2.%3.%4."/>
      <w:lvlJc w:val="left"/>
      <w:pPr>
        <w:ind w:left="3330" w:hanging="1170"/>
      </w:pPr>
      <w:rPr>
        <w:rFonts w:cs="Times New Roman"/>
      </w:rPr>
    </w:lvl>
    <w:lvl w:ilvl="4">
      <w:start w:val="1"/>
      <w:numFmt w:val="decimal"/>
      <w:lvlText w:val="%1.%2.%3.%4.%5."/>
      <w:lvlJc w:val="left"/>
      <w:pPr>
        <w:ind w:left="4050" w:hanging="1170"/>
      </w:pPr>
      <w:rPr>
        <w:rFonts w:cs="Times New Roman"/>
      </w:rPr>
    </w:lvl>
    <w:lvl w:ilvl="5">
      <w:start w:val="1"/>
      <w:numFmt w:val="decimal"/>
      <w:lvlText w:val="%1.%2.%3.%4.%5.%6."/>
      <w:lvlJc w:val="left"/>
      <w:pPr>
        <w:ind w:left="4770" w:hanging="117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4" w15:restartNumberingAfterBreak="0">
    <w:nsid w:val="62760511"/>
    <w:multiLevelType w:val="multilevel"/>
    <w:tmpl w:val="2E5E192C"/>
    <w:lvl w:ilvl="0">
      <w:start w:val="11"/>
      <w:numFmt w:val="decimal"/>
      <w:lvlText w:val="%1."/>
      <w:lvlJc w:val="left"/>
      <w:pPr>
        <w:tabs>
          <w:tab w:val="num" w:pos="660"/>
        </w:tabs>
        <w:ind w:left="660" w:hanging="660"/>
      </w:pPr>
      <w:rPr>
        <w:rFonts w:hint="default"/>
      </w:rPr>
    </w:lvl>
    <w:lvl w:ilvl="1">
      <w:start w:val="5"/>
      <w:numFmt w:val="decimal"/>
      <w:lvlText w:val="%1.%2."/>
      <w:lvlJc w:val="left"/>
      <w:pPr>
        <w:tabs>
          <w:tab w:val="num" w:pos="1034"/>
        </w:tabs>
        <w:ind w:left="1034" w:hanging="66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058"/>
        </w:tabs>
        <w:ind w:left="4058" w:hanging="1440"/>
      </w:pPr>
      <w:rPr>
        <w:rFonts w:hint="default"/>
      </w:rPr>
    </w:lvl>
    <w:lvl w:ilvl="8">
      <w:start w:val="1"/>
      <w:numFmt w:val="decimal"/>
      <w:lvlText w:val="%1.%2.%3.%4.%5.%6.%7.%8.%9."/>
      <w:lvlJc w:val="left"/>
      <w:pPr>
        <w:tabs>
          <w:tab w:val="num" w:pos="4792"/>
        </w:tabs>
        <w:ind w:left="4792" w:hanging="1800"/>
      </w:pPr>
      <w:rPr>
        <w:rFonts w:hint="default"/>
      </w:rPr>
    </w:lvl>
  </w:abstractNum>
  <w:abstractNum w:abstractNumId="25" w15:restartNumberingAfterBreak="0">
    <w:nsid w:val="62A117C6"/>
    <w:multiLevelType w:val="hybridMultilevel"/>
    <w:tmpl w:val="7C203D80"/>
    <w:lvl w:ilvl="0" w:tplc="EC2CD8A4">
      <w:start w:val="1"/>
      <w:numFmt w:val="bullet"/>
      <w:lvlText w:val=""/>
      <w:lvlJc w:val="left"/>
      <w:pPr>
        <w:ind w:left="720" w:hanging="360"/>
      </w:pPr>
      <w:rPr>
        <w:rFonts w:ascii="Symbol" w:hAnsi="Symbol" w:hint="default"/>
      </w:rPr>
    </w:lvl>
    <w:lvl w:ilvl="1" w:tplc="A5345138">
      <w:start w:val="1"/>
      <w:numFmt w:val="bullet"/>
      <w:lvlText w:val="o"/>
      <w:lvlJc w:val="left"/>
      <w:pPr>
        <w:ind w:left="1440" w:hanging="360"/>
      </w:pPr>
      <w:rPr>
        <w:rFonts w:ascii="Courier New" w:hAnsi="Courier New" w:hint="default"/>
      </w:rPr>
    </w:lvl>
    <w:lvl w:ilvl="2" w:tplc="689CAD08">
      <w:start w:val="1"/>
      <w:numFmt w:val="bullet"/>
      <w:lvlText w:val=""/>
      <w:lvlJc w:val="left"/>
      <w:pPr>
        <w:ind w:left="2160" w:hanging="360"/>
      </w:pPr>
      <w:rPr>
        <w:rFonts w:ascii="Wingdings" w:hAnsi="Wingdings" w:hint="default"/>
      </w:rPr>
    </w:lvl>
    <w:lvl w:ilvl="3" w:tplc="90883828">
      <w:start w:val="1"/>
      <w:numFmt w:val="bullet"/>
      <w:lvlText w:val=""/>
      <w:lvlJc w:val="left"/>
      <w:pPr>
        <w:ind w:left="2880" w:hanging="360"/>
      </w:pPr>
      <w:rPr>
        <w:rFonts w:ascii="Symbol" w:hAnsi="Symbol" w:hint="default"/>
      </w:rPr>
    </w:lvl>
    <w:lvl w:ilvl="4" w:tplc="D518B89C">
      <w:start w:val="1"/>
      <w:numFmt w:val="bullet"/>
      <w:lvlText w:val="o"/>
      <w:lvlJc w:val="left"/>
      <w:pPr>
        <w:ind w:left="3600" w:hanging="360"/>
      </w:pPr>
      <w:rPr>
        <w:rFonts w:ascii="Courier New" w:hAnsi="Courier New" w:hint="default"/>
      </w:rPr>
    </w:lvl>
    <w:lvl w:ilvl="5" w:tplc="AC769C46">
      <w:start w:val="1"/>
      <w:numFmt w:val="bullet"/>
      <w:lvlText w:val=""/>
      <w:lvlJc w:val="left"/>
      <w:pPr>
        <w:ind w:left="4320" w:hanging="360"/>
      </w:pPr>
      <w:rPr>
        <w:rFonts w:ascii="Wingdings" w:hAnsi="Wingdings" w:hint="default"/>
      </w:rPr>
    </w:lvl>
    <w:lvl w:ilvl="6" w:tplc="CE5C15E8">
      <w:start w:val="1"/>
      <w:numFmt w:val="bullet"/>
      <w:lvlText w:val=""/>
      <w:lvlJc w:val="left"/>
      <w:pPr>
        <w:ind w:left="5040" w:hanging="360"/>
      </w:pPr>
      <w:rPr>
        <w:rFonts w:ascii="Symbol" w:hAnsi="Symbol" w:hint="default"/>
      </w:rPr>
    </w:lvl>
    <w:lvl w:ilvl="7" w:tplc="C71AC2C0">
      <w:start w:val="1"/>
      <w:numFmt w:val="bullet"/>
      <w:lvlText w:val="o"/>
      <w:lvlJc w:val="left"/>
      <w:pPr>
        <w:ind w:left="5760" w:hanging="360"/>
      </w:pPr>
      <w:rPr>
        <w:rFonts w:ascii="Courier New" w:hAnsi="Courier New" w:hint="default"/>
      </w:rPr>
    </w:lvl>
    <w:lvl w:ilvl="8" w:tplc="C21891C6">
      <w:start w:val="1"/>
      <w:numFmt w:val="bullet"/>
      <w:lvlText w:val=""/>
      <w:lvlJc w:val="left"/>
      <w:pPr>
        <w:ind w:left="6480" w:hanging="360"/>
      </w:pPr>
      <w:rPr>
        <w:rFonts w:ascii="Wingdings" w:hAnsi="Wingdings" w:hint="default"/>
      </w:rPr>
    </w:lvl>
  </w:abstractNum>
  <w:abstractNum w:abstractNumId="26" w15:restartNumberingAfterBreak="0">
    <w:nsid w:val="6418301C"/>
    <w:multiLevelType w:val="hybridMultilevel"/>
    <w:tmpl w:val="FF0E8458"/>
    <w:lvl w:ilvl="0" w:tplc="B644E90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44A32D3"/>
    <w:multiLevelType w:val="multilevel"/>
    <w:tmpl w:val="B8E0227C"/>
    <w:lvl w:ilvl="0">
      <w:start w:val="1"/>
      <w:numFmt w:val="decimal"/>
      <w:lvlText w:val="%1."/>
      <w:lvlJc w:val="left"/>
      <w:pPr>
        <w:tabs>
          <w:tab w:val="num" w:pos="0"/>
        </w:tabs>
        <w:ind w:left="1211" w:hanging="360"/>
      </w:pPr>
      <w:rPr>
        <w:rFonts w:eastAsia="Times New Roman" w:cs="Times New Roman" w:hint="default"/>
      </w:rPr>
    </w:lvl>
    <w:lvl w:ilvl="1">
      <w:start w:val="1"/>
      <w:numFmt w:val="decimal"/>
      <w:lvlText w:val="%2."/>
      <w:lvlJc w:val="left"/>
      <w:pPr>
        <w:tabs>
          <w:tab w:val="num" w:pos="692"/>
        </w:tabs>
        <w:ind w:left="1" w:firstLine="850"/>
      </w:pPr>
      <w:rPr>
        <w:rFonts w:ascii="Times New Roman" w:eastAsia="Times New Roman" w:hAnsi="Times New Roman" w:cs="Times New Roman"/>
      </w:rPr>
    </w:lvl>
    <w:lvl w:ilvl="2">
      <w:start w:val="1"/>
      <w:numFmt w:val="decimal"/>
      <w:lvlText w:val="%1.%2.%3."/>
      <w:lvlJc w:val="left"/>
      <w:pPr>
        <w:tabs>
          <w:tab w:val="num" w:pos="90"/>
        </w:tabs>
        <w:ind w:left="720" w:firstLine="90"/>
      </w:pPr>
      <w:rPr>
        <w:rFonts w:cs="Times New Roman" w:hint="default"/>
      </w:rPr>
    </w:lvl>
    <w:lvl w:ilvl="3">
      <w:start w:val="1"/>
      <w:numFmt w:val="decimal"/>
      <w:lvlText w:val="%1.%2.%3.%4."/>
      <w:lvlJc w:val="left"/>
      <w:pPr>
        <w:tabs>
          <w:tab w:val="num" w:pos="0"/>
        </w:tabs>
        <w:ind w:left="1440" w:hanging="720"/>
      </w:pPr>
      <w:rPr>
        <w:rFonts w:cs="Times New Roman" w:hint="default"/>
      </w:rPr>
    </w:lvl>
    <w:lvl w:ilvl="4">
      <w:start w:val="1"/>
      <w:numFmt w:val="decimal"/>
      <w:lvlText w:val="%1.%2.%3.%4.%5."/>
      <w:lvlJc w:val="left"/>
      <w:pPr>
        <w:tabs>
          <w:tab w:val="num" w:pos="0"/>
        </w:tabs>
        <w:ind w:left="1800" w:hanging="1080"/>
      </w:pPr>
      <w:rPr>
        <w:rFonts w:cs="Times New Roman" w:hint="default"/>
      </w:rPr>
    </w:lvl>
    <w:lvl w:ilvl="5">
      <w:start w:val="1"/>
      <w:numFmt w:val="decimal"/>
      <w:lvlText w:val="%1.%2.%3.%4.%5.%6."/>
      <w:lvlJc w:val="left"/>
      <w:pPr>
        <w:tabs>
          <w:tab w:val="num" w:pos="0"/>
        </w:tabs>
        <w:ind w:left="1800" w:hanging="1080"/>
      </w:pPr>
      <w:rPr>
        <w:rFonts w:cs="Times New Roman" w:hint="default"/>
      </w:rPr>
    </w:lvl>
    <w:lvl w:ilvl="6">
      <w:start w:val="1"/>
      <w:numFmt w:val="decimal"/>
      <w:lvlText w:val="%1.%2.%3.%4.%5.%6.%7."/>
      <w:lvlJc w:val="left"/>
      <w:pPr>
        <w:tabs>
          <w:tab w:val="num" w:pos="0"/>
        </w:tabs>
        <w:ind w:left="2160" w:hanging="1440"/>
      </w:pPr>
      <w:rPr>
        <w:rFonts w:cs="Times New Roman" w:hint="default"/>
      </w:rPr>
    </w:lvl>
    <w:lvl w:ilvl="7">
      <w:start w:val="1"/>
      <w:numFmt w:val="decimal"/>
      <w:lvlText w:val="%1.%2.%3.%4.%5.%6.%7.%8."/>
      <w:lvlJc w:val="left"/>
      <w:pPr>
        <w:tabs>
          <w:tab w:val="num" w:pos="0"/>
        </w:tabs>
        <w:ind w:left="2160" w:hanging="1440"/>
      </w:pPr>
      <w:rPr>
        <w:rFonts w:cs="Times New Roman" w:hint="default"/>
      </w:rPr>
    </w:lvl>
    <w:lvl w:ilvl="8">
      <w:start w:val="1"/>
      <w:numFmt w:val="decimal"/>
      <w:lvlText w:val="%1.%2.%3.%4.%5.%6.%7.%8.%9."/>
      <w:lvlJc w:val="left"/>
      <w:pPr>
        <w:tabs>
          <w:tab w:val="num" w:pos="0"/>
        </w:tabs>
        <w:ind w:left="2520" w:hanging="1800"/>
      </w:pPr>
      <w:rPr>
        <w:rFonts w:cs="Times New Roman" w:hint="default"/>
      </w:rPr>
    </w:lvl>
  </w:abstractNum>
  <w:abstractNum w:abstractNumId="28" w15:restartNumberingAfterBreak="0">
    <w:nsid w:val="647C3077"/>
    <w:multiLevelType w:val="multilevel"/>
    <w:tmpl w:val="EA7656F8"/>
    <w:lvl w:ilvl="0">
      <w:start w:val="8"/>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9" w15:restartNumberingAfterBreak="0">
    <w:nsid w:val="652C038C"/>
    <w:multiLevelType w:val="multilevel"/>
    <w:tmpl w:val="C1D8146A"/>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0" w15:restartNumberingAfterBreak="0">
    <w:nsid w:val="66837A09"/>
    <w:multiLevelType w:val="multilevel"/>
    <w:tmpl w:val="7526D67C"/>
    <w:lvl w:ilvl="0">
      <w:start w:val="1"/>
      <w:numFmt w:val="decimal"/>
      <w:lvlText w:val="%1."/>
      <w:lvlJc w:val="left"/>
      <w:pPr>
        <w:ind w:left="502" w:hanging="360"/>
      </w:pPr>
      <w:rPr>
        <w:rFonts w:ascii="Times New Roman" w:hAnsi="Times New Roman" w:hint="default"/>
        <w:b w:val="0"/>
        <w:i w:val="0"/>
        <w:sz w:val="24"/>
        <w:szCs w:val="1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941D6B"/>
    <w:multiLevelType w:val="hybridMultilevel"/>
    <w:tmpl w:val="79C4D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BC94948"/>
    <w:multiLevelType w:val="multilevel"/>
    <w:tmpl w:val="A5A2E7C4"/>
    <w:lvl w:ilvl="0">
      <w:start w:val="7"/>
      <w:numFmt w:val="decimal"/>
      <w:lvlText w:val="%1."/>
      <w:lvlJc w:val="left"/>
      <w:pPr>
        <w:ind w:left="8866" w:hanging="360"/>
      </w:pPr>
      <w:rPr>
        <w:rFonts w:cs="Times New Roman" w:hint="default"/>
        <w:b w:val="0"/>
        <w:bCs w:val="0"/>
        <w:i w:val="0"/>
        <w:iCs w:val="0"/>
      </w:rPr>
    </w:lvl>
    <w:lvl w:ilvl="1">
      <w:start w:val="1"/>
      <w:numFmt w:val="decimal"/>
      <w:lvlText w:val="%1.%2."/>
      <w:lvlJc w:val="left"/>
      <w:pPr>
        <w:ind w:left="9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33" w15:restartNumberingAfterBreak="0">
    <w:nsid w:val="6CFB3694"/>
    <w:multiLevelType w:val="multilevel"/>
    <w:tmpl w:val="829AEFEC"/>
    <w:lvl w:ilvl="0">
      <w:start w:val="5"/>
      <w:numFmt w:val="decimal"/>
      <w:lvlText w:val="%1."/>
      <w:lvlJc w:val="left"/>
      <w:pPr>
        <w:tabs>
          <w:tab w:val="num" w:pos="540"/>
        </w:tabs>
        <w:ind w:left="540" w:hanging="540"/>
      </w:pPr>
      <w:rPr>
        <w:rFonts w:hint="default"/>
        <w:color w:val="000000"/>
      </w:rPr>
    </w:lvl>
    <w:lvl w:ilvl="1">
      <w:start w:val="3"/>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4" w15:restartNumberingAfterBreak="0">
    <w:nsid w:val="6EBD183C"/>
    <w:multiLevelType w:val="multilevel"/>
    <w:tmpl w:val="E10038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766B9D"/>
    <w:multiLevelType w:val="multilevel"/>
    <w:tmpl w:val="5FEC515E"/>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7DAE5350"/>
    <w:multiLevelType w:val="multilevel"/>
    <w:tmpl w:val="859647E0"/>
    <w:lvl w:ilvl="0">
      <w:start w:val="6"/>
      <w:numFmt w:val="decimal"/>
      <w:lvlText w:val="%1."/>
      <w:lvlJc w:val="left"/>
      <w:pPr>
        <w:ind w:left="360" w:hanging="360"/>
      </w:pPr>
      <w:rPr>
        <w:rFonts w:cs="Times New Roman" w:hint="default"/>
      </w:rPr>
    </w:lvl>
    <w:lvl w:ilvl="1">
      <w:start w:val="3"/>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16cid:durableId="220286215">
    <w:abstractNumId w:val="23"/>
  </w:num>
  <w:num w:numId="2" w16cid:durableId="1557005932">
    <w:abstractNumId w:val="19"/>
  </w:num>
  <w:num w:numId="3" w16cid:durableId="534849945">
    <w:abstractNumId w:val="1"/>
  </w:num>
  <w:num w:numId="4" w16cid:durableId="437138241">
    <w:abstractNumId w:val="4"/>
  </w:num>
  <w:num w:numId="5" w16cid:durableId="23136538">
    <w:abstractNumId w:val="24"/>
  </w:num>
  <w:num w:numId="6" w16cid:durableId="1694108297">
    <w:abstractNumId w:val="5"/>
  </w:num>
  <w:num w:numId="7" w16cid:durableId="1532302784">
    <w:abstractNumId w:val="7"/>
  </w:num>
  <w:num w:numId="8" w16cid:durableId="172032624">
    <w:abstractNumId w:val="29"/>
  </w:num>
  <w:num w:numId="9" w16cid:durableId="874856242">
    <w:abstractNumId w:val="14"/>
  </w:num>
  <w:num w:numId="10" w16cid:durableId="617031593">
    <w:abstractNumId w:val="27"/>
  </w:num>
  <w:num w:numId="11" w16cid:durableId="847452505">
    <w:abstractNumId w:val="21"/>
  </w:num>
  <w:num w:numId="12" w16cid:durableId="666636966">
    <w:abstractNumId w:val="36"/>
  </w:num>
  <w:num w:numId="13" w16cid:durableId="483399213">
    <w:abstractNumId w:val="8"/>
  </w:num>
  <w:num w:numId="14" w16cid:durableId="65958033">
    <w:abstractNumId w:val="6"/>
  </w:num>
  <w:num w:numId="15" w16cid:durableId="1295526087">
    <w:abstractNumId w:val="32"/>
  </w:num>
  <w:num w:numId="16" w16cid:durableId="155920465">
    <w:abstractNumId w:val="9"/>
  </w:num>
  <w:num w:numId="17" w16cid:durableId="1719015133">
    <w:abstractNumId w:val="11"/>
  </w:num>
  <w:num w:numId="18" w16cid:durableId="1221944226">
    <w:abstractNumId w:val="35"/>
  </w:num>
  <w:num w:numId="19" w16cid:durableId="220017804">
    <w:abstractNumId w:val="18"/>
  </w:num>
  <w:num w:numId="20" w16cid:durableId="686948505">
    <w:abstractNumId w:val="22"/>
  </w:num>
  <w:num w:numId="21" w16cid:durableId="225266887">
    <w:abstractNumId w:val="13"/>
  </w:num>
  <w:num w:numId="22" w16cid:durableId="1032683384">
    <w:abstractNumId w:val="2"/>
  </w:num>
  <w:num w:numId="23" w16cid:durableId="2057317331">
    <w:abstractNumId w:val="17"/>
  </w:num>
  <w:num w:numId="24" w16cid:durableId="1708530774">
    <w:abstractNumId w:val="30"/>
  </w:num>
  <w:num w:numId="25" w16cid:durableId="1193955109">
    <w:abstractNumId w:val="33"/>
  </w:num>
  <w:num w:numId="26" w16cid:durableId="2105690792">
    <w:abstractNumId w:val="28"/>
  </w:num>
  <w:num w:numId="27" w16cid:durableId="1217424843">
    <w:abstractNumId w:val="3"/>
  </w:num>
  <w:num w:numId="28" w16cid:durableId="1603076262">
    <w:abstractNumId w:val="0"/>
  </w:num>
  <w:num w:numId="29" w16cid:durableId="213127187">
    <w:abstractNumId w:val="12"/>
  </w:num>
  <w:num w:numId="30" w16cid:durableId="1731727170">
    <w:abstractNumId w:val="31"/>
  </w:num>
  <w:num w:numId="31" w16cid:durableId="155650571">
    <w:abstractNumId w:val="20"/>
  </w:num>
  <w:num w:numId="32" w16cid:durableId="51469227">
    <w:abstractNumId w:val="26"/>
  </w:num>
  <w:num w:numId="33" w16cid:durableId="177813887">
    <w:abstractNumId w:val="34"/>
    <w:lvlOverride w:ilvl="0">
      <w:lvl w:ilvl="0">
        <w:start w:val="5"/>
        <w:numFmt w:val="none"/>
        <w:lvlText w:val="1."/>
        <w:lvlJc w:val="left"/>
        <w:pPr>
          <w:ind w:left="0" w:firstLine="0"/>
        </w:pPr>
        <w:rPr>
          <w:rFonts w:hint="default"/>
        </w:rPr>
      </w:lvl>
    </w:lvlOverride>
    <w:lvlOverride w:ilvl="1">
      <w:lvl w:ilvl="1">
        <w:start w:val="1"/>
        <w:numFmt w:val="decimal"/>
        <w:lvlText w:val="%2."/>
        <w:lvlJc w:val="left"/>
        <w:pPr>
          <w:tabs>
            <w:tab w:val="num" w:pos="360"/>
          </w:tabs>
          <w:ind w:left="360" w:hanging="360"/>
        </w:pPr>
        <w:rPr>
          <w:rFonts w:hint="default"/>
          <w:b w:val="0"/>
          <w:bCs w:val="0"/>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4" w16cid:durableId="180363652">
    <w:abstractNumId w:val="16"/>
  </w:num>
  <w:num w:numId="35" w16cid:durableId="73011106">
    <w:abstractNumId w:val="10"/>
  </w:num>
  <w:num w:numId="36" w16cid:durableId="1940212615">
    <w:abstractNumId w:val="34"/>
    <w:lvlOverride w:ilvl="0">
      <w:lvl w:ilvl="0">
        <w:start w:val="5"/>
        <w:numFmt w:val="none"/>
        <w:lvlText w:val="1."/>
        <w:lvlJc w:val="left"/>
        <w:pPr>
          <w:ind w:left="0" w:firstLine="0"/>
        </w:pPr>
        <w:rPr>
          <w:rFonts w:hint="default"/>
        </w:rPr>
      </w:lvl>
    </w:lvlOverride>
    <w:lvlOverride w:ilvl="1">
      <w:lvl w:ilvl="1">
        <w:start w:val="1"/>
        <w:numFmt w:val="decimal"/>
        <w:lvlText w:val="%2."/>
        <w:lvlJc w:val="left"/>
        <w:pPr>
          <w:tabs>
            <w:tab w:val="num" w:pos="360"/>
          </w:tabs>
          <w:ind w:left="360" w:hanging="360"/>
        </w:pPr>
        <w:rPr>
          <w:rFonts w:hint="default"/>
          <w:b/>
          <w:bCs/>
          <w:color w:val="auto"/>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7" w16cid:durableId="1249072054">
    <w:abstractNumId w:val="25"/>
  </w:num>
  <w:num w:numId="38" w16cid:durableId="8019688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79A"/>
    <w:rsid w:val="00002EBF"/>
    <w:rsid w:val="00004255"/>
    <w:rsid w:val="00004444"/>
    <w:rsid w:val="00004582"/>
    <w:rsid w:val="000107CA"/>
    <w:rsid w:val="00015E20"/>
    <w:rsid w:val="00021832"/>
    <w:rsid w:val="00024FC0"/>
    <w:rsid w:val="0002660D"/>
    <w:rsid w:val="00026925"/>
    <w:rsid w:val="0003188E"/>
    <w:rsid w:val="00034FA4"/>
    <w:rsid w:val="00036451"/>
    <w:rsid w:val="00036B94"/>
    <w:rsid w:val="0004474A"/>
    <w:rsid w:val="00051DB5"/>
    <w:rsid w:val="00052773"/>
    <w:rsid w:val="00052E9C"/>
    <w:rsid w:val="00052F05"/>
    <w:rsid w:val="00053592"/>
    <w:rsid w:val="00053930"/>
    <w:rsid w:val="00054C3D"/>
    <w:rsid w:val="000554DB"/>
    <w:rsid w:val="00057FEA"/>
    <w:rsid w:val="00060895"/>
    <w:rsid w:val="00063455"/>
    <w:rsid w:val="000676D6"/>
    <w:rsid w:val="0007372B"/>
    <w:rsid w:val="0007560E"/>
    <w:rsid w:val="0008251A"/>
    <w:rsid w:val="00082CCA"/>
    <w:rsid w:val="000875EB"/>
    <w:rsid w:val="00090F93"/>
    <w:rsid w:val="000A2D74"/>
    <w:rsid w:val="000A3A86"/>
    <w:rsid w:val="000A51A1"/>
    <w:rsid w:val="000A6490"/>
    <w:rsid w:val="000A76F6"/>
    <w:rsid w:val="000B1D3C"/>
    <w:rsid w:val="000B5AA6"/>
    <w:rsid w:val="000B5D23"/>
    <w:rsid w:val="000B71CF"/>
    <w:rsid w:val="000C5DEF"/>
    <w:rsid w:val="000C7D06"/>
    <w:rsid w:val="000D0989"/>
    <w:rsid w:val="000D4DB4"/>
    <w:rsid w:val="000D4EC0"/>
    <w:rsid w:val="000D5FFD"/>
    <w:rsid w:val="000D7C34"/>
    <w:rsid w:val="000E0E51"/>
    <w:rsid w:val="000E1C76"/>
    <w:rsid w:val="000E2BD3"/>
    <w:rsid w:val="000E2C90"/>
    <w:rsid w:val="000E3303"/>
    <w:rsid w:val="000E35C4"/>
    <w:rsid w:val="000E379A"/>
    <w:rsid w:val="000F4F01"/>
    <w:rsid w:val="000F7E27"/>
    <w:rsid w:val="001124AE"/>
    <w:rsid w:val="001127AD"/>
    <w:rsid w:val="001141CD"/>
    <w:rsid w:val="00117325"/>
    <w:rsid w:val="0011734E"/>
    <w:rsid w:val="001210FC"/>
    <w:rsid w:val="00121178"/>
    <w:rsid w:val="00124042"/>
    <w:rsid w:val="00124761"/>
    <w:rsid w:val="0013146B"/>
    <w:rsid w:val="001359A7"/>
    <w:rsid w:val="001366D2"/>
    <w:rsid w:val="00136B9F"/>
    <w:rsid w:val="00141684"/>
    <w:rsid w:val="001419DA"/>
    <w:rsid w:val="0014339E"/>
    <w:rsid w:val="00144901"/>
    <w:rsid w:val="0014760F"/>
    <w:rsid w:val="00153233"/>
    <w:rsid w:val="00163BB7"/>
    <w:rsid w:val="00164756"/>
    <w:rsid w:val="0016711C"/>
    <w:rsid w:val="001674B3"/>
    <w:rsid w:val="00167F01"/>
    <w:rsid w:val="00173A8C"/>
    <w:rsid w:val="00174C20"/>
    <w:rsid w:val="0017519B"/>
    <w:rsid w:val="00175E99"/>
    <w:rsid w:val="0017790F"/>
    <w:rsid w:val="00177DC9"/>
    <w:rsid w:val="00180248"/>
    <w:rsid w:val="00181E8F"/>
    <w:rsid w:val="00182617"/>
    <w:rsid w:val="00184895"/>
    <w:rsid w:val="00186430"/>
    <w:rsid w:val="0018680D"/>
    <w:rsid w:val="00190A03"/>
    <w:rsid w:val="00190CEE"/>
    <w:rsid w:val="00193C98"/>
    <w:rsid w:val="00194977"/>
    <w:rsid w:val="00194CCF"/>
    <w:rsid w:val="001951D9"/>
    <w:rsid w:val="001A117A"/>
    <w:rsid w:val="001A11F8"/>
    <w:rsid w:val="001A24B4"/>
    <w:rsid w:val="001A5FB1"/>
    <w:rsid w:val="001A5FFB"/>
    <w:rsid w:val="001A7DFE"/>
    <w:rsid w:val="001B2E0F"/>
    <w:rsid w:val="001B36CA"/>
    <w:rsid w:val="001B3A9A"/>
    <w:rsid w:val="001B41DD"/>
    <w:rsid w:val="001B41E6"/>
    <w:rsid w:val="001C1A49"/>
    <w:rsid w:val="001C2C6E"/>
    <w:rsid w:val="001C3C05"/>
    <w:rsid w:val="001C4972"/>
    <w:rsid w:val="001C4CBF"/>
    <w:rsid w:val="001C63E7"/>
    <w:rsid w:val="001C6524"/>
    <w:rsid w:val="001C6912"/>
    <w:rsid w:val="001C74F0"/>
    <w:rsid w:val="001E302C"/>
    <w:rsid w:val="001E7D1E"/>
    <w:rsid w:val="001F210E"/>
    <w:rsid w:val="001F36A9"/>
    <w:rsid w:val="001F3B05"/>
    <w:rsid w:val="001F564D"/>
    <w:rsid w:val="002035CF"/>
    <w:rsid w:val="00204A34"/>
    <w:rsid w:val="00211F51"/>
    <w:rsid w:val="00212139"/>
    <w:rsid w:val="00212814"/>
    <w:rsid w:val="00213137"/>
    <w:rsid w:val="00215FA8"/>
    <w:rsid w:val="00216657"/>
    <w:rsid w:val="00216806"/>
    <w:rsid w:val="002200E2"/>
    <w:rsid w:val="00222560"/>
    <w:rsid w:val="00224686"/>
    <w:rsid w:val="0022699D"/>
    <w:rsid w:val="00227A60"/>
    <w:rsid w:val="0023125C"/>
    <w:rsid w:val="00234ADD"/>
    <w:rsid w:val="002353B9"/>
    <w:rsid w:val="00237367"/>
    <w:rsid w:val="002409C9"/>
    <w:rsid w:val="00251098"/>
    <w:rsid w:val="00251E6B"/>
    <w:rsid w:val="00252A2B"/>
    <w:rsid w:val="00252EC4"/>
    <w:rsid w:val="0025714B"/>
    <w:rsid w:val="00261CE0"/>
    <w:rsid w:val="00270516"/>
    <w:rsid w:val="00283B00"/>
    <w:rsid w:val="00284BBA"/>
    <w:rsid w:val="00291289"/>
    <w:rsid w:val="00292F49"/>
    <w:rsid w:val="002938EB"/>
    <w:rsid w:val="0029394F"/>
    <w:rsid w:val="002943CC"/>
    <w:rsid w:val="00295C22"/>
    <w:rsid w:val="00296366"/>
    <w:rsid w:val="002A14AC"/>
    <w:rsid w:val="002A26EB"/>
    <w:rsid w:val="002B0774"/>
    <w:rsid w:val="002B18AF"/>
    <w:rsid w:val="002B306E"/>
    <w:rsid w:val="002B44E0"/>
    <w:rsid w:val="002C1FB4"/>
    <w:rsid w:val="002C33FB"/>
    <w:rsid w:val="002C3DC6"/>
    <w:rsid w:val="002C6AF3"/>
    <w:rsid w:val="002D0BD6"/>
    <w:rsid w:val="002D15CD"/>
    <w:rsid w:val="002D1E0D"/>
    <w:rsid w:val="002D1FED"/>
    <w:rsid w:val="002D267A"/>
    <w:rsid w:val="002E0245"/>
    <w:rsid w:val="002E0942"/>
    <w:rsid w:val="002E27D4"/>
    <w:rsid w:val="002E4F4B"/>
    <w:rsid w:val="002E5384"/>
    <w:rsid w:val="002E7DE4"/>
    <w:rsid w:val="002F2468"/>
    <w:rsid w:val="002F3B2E"/>
    <w:rsid w:val="002F5A0B"/>
    <w:rsid w:val="002F7B8E"/>
    <w:rsid w:val="0030122C"/>
    <w:rsid w:val="00301C14"/>
    <w:rsid w:val="00303500"/>
    <w:rsid w:val="003047A7"/>
    <w:rsid w:val="00304FF7"/>
    <w:rsid w:val="00305B1F"/>
    <w:rsid w:val="00306482"/>
    <w:rsid w:val="00310555"/>
    <w:rsid w:val="00313AB8"/>
    <w:rsid w:val="00313FB5"/>
    <w:rsid w:val="00314369"/>
    <w:rsid w:val="00317106"/>
    <w:rsid w:val="00317D7B"/>
    <w:rsid w:val="00320A33"/>
    <w:rsid w:val="00321E03"/>
    <w:rsid w:val="00332DB7"/>
    <w:rsid w:val="003341E5"/>
    <w:rsid w:val="00342F1B"/>
    <w:rsid w:val="00346299"/>
    <w:rsid w:val="00346BF7"/>
    <w:rsid w:val="00351B61"/>
    <w:rsid w:val="00352632"/>
    <w:rsid w:val="00355A46"/>
    <w:rsid w:val="00355B6D"/>
    <w:rsid w:val="00357305"/>
    <w:rsid w:val="0035785A"/>
    <w:rsid w:val="00362D92"/>
    <w:rsid w:val="0036332A"/>
    <w:rsid w:val="00366635"/>
    <w:rsid w:val="0037028D"/>
    <w:rsid w:val="00373899"/>
    <w:rsid w:val="00376E29"/>
    <w:rsid w:val="0037724D"/>
    <w:rsid w:val="00380B5C"/>
    <w:rsid w:val="00380F6E"/>
    <w:rsid w:val="003828D5"/>
    <w:rsid w:val="003848E3"/>
    <w:rsid w:val="003853D5"/>
    <w:rsid w:val="00385BE5"/>
    <w:rsid w:val="0038757B"/>
    <w:rsid w:val="00392796"/>
    <w:rsid w:val="00393F2D"/>
    <w:rsid w:val="003A0BC6"/>
    <w:rsid w:val="003A321B"/>
    <w:rsid w:val="003A53C6"/>
    <w:rsid w:val="003A7306"/>
    <w:rsid w:val="003B0C1A"/>
    <w:rsid w:val="003B333D"/>
    <w:rsid w:val="003B3FB4"/>
    <w:rsid w:val="003B62AD"/>
    <w:rsid w:val="003B7DDB"/>
    <w:rsid w:val="003C25C1"/>
    <w:rsid w:val="003C3558"/>
    <w:rsid w:val="003C5B38"/>
    <w:rsid w:val="003D240B"/>
    <w:rsid w:val="003D36CB"/>
    <w:rsid w:val="003D4265"/>
    <w:rsid w:val="003D4DEF"/>
    <w:rsid w:val="003D684D"/>
    <w:rsid w:val="003D6883"/>
    <w:rsid w:val="003E25B9"/>
    <w:rsid w:val="003E3318"/>
    <w:rsid w:val="003E3AAE"/>
    <w:rsid w:val="003F3404"/>
    <w:rsid w:val="003F6313"/>
    <w:rsid w:val="00406076"/>
    <w:rsid w:val="004069C4"/>
    <w:rsid w:val="0041303D"/>
    <w:rsid w:val="004155A5"/>
    <w:rsid w:val="00416413"/>
    <w:rsid w:val="00416DC8"/>
    <w:rsid w:val="0041722F"/>
    <w:rsid w:val="00417F79"/>
    <w:rsid w:val="00421391"/>
    <w:rsid w:val="00422220"/>
    <w:rsid w:val="00426D4A"/>
    <w:rsid w:val="00426E11"/>
    <w:rsid w:val="00427668"/>
    <w:rsid w:val="004309C7"/>
    <w:rsid w:val="00432F73"/>
    <w:rsid w:val="00435BA4"/>
    <w:rsid w:val="004376DD"/>
    <w:rsid w:val="00442318"/>
    <w:rsid w:val="00444B46"/>
    <w:rsid w:val="00445B69"/>
    <w:rsid w:val="00446E61"/>
    <w:rsid w:val="00450303"/>
    <w:rsid w:val="004524FA"/>
    <w:rsid w:val="00460A74"/>
    <w:rsid w:val="00460D6B"/>
    <w:rsid w:val="00466EBD"/>
    <w:rsid w:val="00467CE9"/>
    <w:rsid w:val="004710C1"/>
    <w:rsid w:val="00472B51"/>
    <w:rsid w:val="00473230"/>
    <w:rsid w:val="00473A05"/>
    <w:rsid w:val="0048105C"/>
    <w:rsid w:val="00482D57"/>
    <w:rsid w:val="0048367B"/>
    <w:rsid w:val="00486DBC"/>
    <w:rsid w:val="00487245"/>
    <w:rsid w:val="0049323A"/>
    <w:rsid w:val="004946AB"/>
    <w:rsid w:val="00494CA9"/>
    <w:rsid w:val="004A2BFD"/>
    <w:rsid w:val="004A475F"/>
    <w:rsid w:val="004A7CFD"/>
    <w:rsid w:val="004B1A07"/>
    <w:rsid w:val="004B3157"/>
    <w:rsid w:val="004B3F5C"/>
    <w:rsid w:val="004B5909"/>
    <w:rsid w:val="004B7DF2"/>
    <w:rsid w:val="004C4A10"/>
    <w:rsid w:val="004C6BAC"/>
    <w:rsid w:val="004C7F9F"/>
    <w:rsid w:val="004D24DF"/>
    <w:rsid w:val="004D45EF"/>
    <w:rsid w:val="004D663C"/>
    <w:rsid w:val="004E035F"/>
    <w:rsid w:val="004F268B"/>
    <w:rsid w:val="004F766F"/>
    <w:rsid w:val="00500B08"/>
    <w:rsid w:val="00502E8E"/>
    <w:rsid w:val="005049BE"/>
    <w:rsid w:val="00504DE8"/>
    <w:rsid w:val="00505F20"/>
    <w:rsid w:val="00506BA5"/>
    <w:rsid w:val="00510D56"/>
    <w:rsid w:val="0051528B"/>
    <w:rsid w:val="00515343"/>
    <w:rsid w:val="005165C8"/>
    <w:rsid w:val="005176C2"/>
    <w:rsid w:val="0051796D"/>
    <w:rsid w:val="00523172"/>
    <w:rsid w:val="00525EA6"/>
    <w:rsid w:val="00540F08"/>
    <w:rsid w:val="00547C32"/>
    <w:rsid w:val="00551760"/>
    <w:rsid w:val="0055593B"/>
    <w:rsid w:val="00556CC5"/>
    <w:rsid w:val="00557773"/>
    <w:rsid w:val="00562BB2"/>
    <w:rsid w:val="00564983"/>
    <w:rsid w:val="00566E57"/>
    <w:rsid w:val="00566FD1"/>
    <w:rsid w:val="005670A2"/>
    <w:rsid w:val="00567B76"/>
    <w:rsid w:val="00567D32"/>
    <w:rsid w:val="00570007"/>
    <w:rsid w:val="0057087C"/>
    <w:rsid w:val="00575A2D"/>
    <w:rsid w:val="00577307"/>
    <w:rsid w:val="005801EA"/>
    <w:rsid w:val="00583E19"/>
    <w:rsid w:val="00587AA6"/>
    <w:rsid w:val="00587ABB"/>
    <w:rsid w:val="00590D98"/>
    <w:rsid w:val="00594A6F"/>
    <w:rsid w:val="00594E29"/>
    <w:rsid w:val="00596899"/>
    <w:rsid w:val="00597DF3"/>
    <w:rsid w:val="005A0FD3"/>
    <w:rsid w:val="005A51A5"/>
    <w:rsid w:val="005A5F0A"/>
    <w:rsid w:val="005B6B58"/>
    <w:rsid w:val="005C119B"/>
    <w:rsid w:val="005C1359"/>
    <w:rsid w:val="005C22E4"/>
    <w:rsid w:val="005C2582"/>
    <w:rsid w:val="005C3416"/>
    <w:rsid w:val="005C4FE8"/>
    <w:rsid w:val="005C6009"/>
    <w:rsid w:val="005C6437"/>
    <w:rsid w:val="005C6C04"/>
    <w:rsid w:val="005D0FD7"/>
    <w:rsid w:val="005D3B3F"/>
    <w:rsid w:val="005D3BC0"/>
    <w:rsid w:val="005E0EB2"/>
    <w:rsid w:val="005E154A"/>
    <w:rsid w:val="005E62E6"/>
    <w:rsid w:val="005F256A"/>
    <w:rsid w:val="005F30B0"/>
    <w:rsid w:val="005F3CEA"/>
    <w:rsid w:val="005F667B"/>
    <w:rsid w:val="00605529"/>
    <w:rsid w:val="0061087B"/>
    <w:rsid w:val="006218C5"/>
    <w:rsid w:val="00622A3F"/>
    <w:rsid w:val="006249EF"/>
    <w:rsid w:val="0062595F"/>
    <w:rsid w:val="00627A80"/>
    <w:rsid w:val="0063019C"/>
    <w:rsid w:val="00636864"/>
    <w:rsid w:val="00640E44"/>
    <w:rsid w:val="006413B8"/>
    <w:rsid w:val="00646625"/>
    <w:rsid w:val="0064759D"/>
    <w:rsid w:val="006513AC"/>
    <w:rsid w:val="006524F9"/>
    <w:rsid w:val="00653F44"/>
    <w:rsid w:val="00654B2F"/>
    <w:rsid w:val="00665188"/>
    <w:rsid w:val="00670822"/>
    <w:rsid w:val="00670DD4"/>
    <w:rsid w:val="006710FD"/>
    <w:rsid w:val="0067188C"/>
    <w:rsid w:val="00676C14"/>
    <w:rsid w:val="00677504"/>
    <w:rsid w:val="00677541"/>
    <w:rsid w:val="00681F99"/>
    <w:rsid w:val="00682627"/>
    <w:rsid w:val="00685710"/>
    <w:rsid w:val="00687B0D"/>
    <w:rsid w:val="0069130D"/>
    <w:rsid w:val="0069258B"/>
    <w:rsid w:val="006A1693"/>
    <w:rsid w:val="006A16F7"/>
    <w:rsid w:val="006A7B14"/>
    <w:rsid w:val="006B1792"/>
    <w:rsid w:val="006B7CD4"/>
    <w:rsid w:val="006B7EF4"/>
    <w:rsid w:val="006C1F43"/>
    <w:rsid w:val="006C2C50"/>
    <w:rsid w:val="006C46F4"/>
    <w:rsid w:val="006C643B"/>
    <w:rsid w:val="006C6CB6"/>
    <w:rsid w:val="006C7273"/>
    <w:rsid w:val="006D0AAD"/>
    <w:rsid w:val="006D0D41"/>
    <w:rsid w:val="006D5A98"/>
    <w:rsid w:val="006E1F24"/>
    <w:rsid w:val="006E2475"/>
    <w:rsid w:val="006F24FE"/>
    <w:rsid w:val="006F7141"/>
    <w:rsid w:val="00700826"/>
    <w:rsid w:val="00700945"/>
    <w:rsid w:val="00700A3D"/>
    <w:rsid w:val="00703057"/>
    <w:rsid w:val="00704245"/>
    <w:rsid w:val="00704CC6"/>
    <w:rsid w:val="00706DCA"/>
    <w:rsid w:val="00706E3C"/>
    <w:rsid w:val="007070FA"/>
    <w:rsid w:val="00710421"/>
    <w:rsid w:val="00712626"/>
    <w:rsid w:val="00712B0F"/>
    <w:rsid w:val="0071393B"/>
    <w:rsid w:val="00714C79"/>
    <w:rsid w:val="00722F7D"/>
    <w:rsid w:val="0072333F"/>
    <w:rsid w:val="00732A8B"/>
    <w:rsid w:val="00735B29"/>
    <w:rsid w:val="00736B5E"/>
    <w:rsid w:val="00742D7F"/>
    <w:rsid w:val="007445D6"/>
    <w:rsid w:val="00744B66"/>
    <w:rsid w:val="007570F5"/>
    <w:rsid w:val="00762423"/>
    <w:rsid w:val="00763404"/>
    <w:rsid w:val="00765009"/>
    <w:rsid w:val="00765940"/>
    <w:rsid w:val="00766EF6"/>
    <w:rsid w:val="00770DFB"/>
    <w:rsid w:val="007801AC"/>
    <w:rsid w:val="0078087D"/>
    <w:rsid w:val="00782627"/>
    <w:rsid w:val="00782A99"/>
    <w:rsid w:val="0078485B"/>
    <w:rsid w:val="00785C44"/>
    <w:rsid w:val="00785F19"/>
    <w:rsid w:val="00786C2E"/>
    <w:rsid w:val="00786E22"/>
    <w:rsid w:val="00790EFD"/>
    <w:rsid w:val="00794910"/>
    <w:rsid w:val="0079773A"/>
    <w:rsid w:val="007A1F57"/>
    <w:rsid w:val="007A24F8"/>
    <w:rsid w:val="007A40D0"/>
    <w:rsid w:val="007A46AB"/>
    <w:rsid w:val="007A5944"/>
    <w:rsid w:val="007A7636"/>
    <w:rsid w:val="007A7C39"/>
    <w:rsid w:val="007A7CC0"/>
    <w:rsid w:val="007B3239"/>
    <w:rsid w:val="007B4CD9"/>
    <w:rsid w:val="007C0F68"/>
    <w:rsid w:val="007C1364"/>
    <w:rsid w:val="007C7E10"/>
    <w:rsid w:val="007C7E95"/>
    <w:rsid w:val="007D4809"/>
    <w:rsid w:val="007D5426"/>
    <w:rsid w:val="007D558D"/>
    <w:rsid w:val="007D6F06"/>
    <w:rsid w:val="007D7188"/>
    <w:rsid w:val="007E03AA"/>
    <w:rsid w:val="007E1EA4"/>
    <w:rsid w:val="007E2B62"/>
    <w:rsid w:val="007E462C"/>
    <w:rsid w:val="007E4B11"/>
    <w:rsid w:val="007E5986"/>
    <w:rsid w:val="007E6E67"/>
    <w:rsid w:val="007F2114"/>
    <w:rsid w:val="007F31F9"/>
    <w:rsid w:val="007F6ED1"/>
    <w:rsid w:val="008039DE"/>
    <w:rsid w:val="00805284"/>
    <w:rsid w:val="0080533D"/>
    <w:rsid w:val="00806AF9"/>
    <w:rsid w:val="0080778B"/>
    <w:rsid w:val="00810481"/>
    <w:rsid w:val="00810526"/>
    <w:rsid w:val="0081094C"/>
    <w:rsid w:val="00815960"/>
    <w:rsid w:val="00821944"/>
    <w:rsid w:val="008243C9"/>
    <w:rsid w:val="00825DBE"/>
    <w:rsid w:val="00831795"/>
    <w:rsid w:val="00832F0F"/>
    <w:rsid w:val="00833CA9"/>
    <w:rsid w:val="00835ADC"/>
    <w:rsid w:val="008371C7"/>
    <w:rsid w:val="0084004E"/>
    <w:rsid w:val="00842F69"/>
    <w:rsid w:val="0084613E"/>
    <w:rsid w:val="0085213B"/>
    <w:rsid w:val="0085578D"/>
    <w:rsid w:val="008560DE"/>
    <w:rsid w:val="0086795A"/>
    <w:rsid w:val="0087094A"/>
    <w:rsid w:val="008742BC"/>
    <w:rsid w:val="00874417"/>
    <w:rsid w:val="00880D90"/>
    <w:rsid w:val="00881781"/>
    <w:rsid w:val="00881807"/>
    <w:rsid w:val="00884C02"/>
    <w:rsid w:val="008855D0"/>
    <w:rsid w:val="00885ECE"/>
    <w:rsid w:val="00886F2B"/>
    <w:rsid w:val="00886F50"/>
    <w:rsid w:val="00890A45"/>
    <w:rsid w:val="00891253"/>
    <w:rsid w:val="00893F3C"/>
    <w:rsid w:val="008A151E"/>
    <w:rsid w:val="008B1364"/>
    <w:rsid w:val="008B147D"/>
    <w:rsid w:val="008B1B4B"/>
    <w:rsid w:val="008B32D0"/>
    <w:rsid w:val="008B3300"/>
    <w:rsid w:val="008B4782"/>
    <w:rsid w:val="008B760A"/>
    <w:rsid w:val="008C10B9"/>
    <w:rsid w:val="008C217B"/>
    <w:rsid w:val="008C2DA6"/>
    <w:rsid w:val="008C324B"/>
    <w:rsid w:val="008C65DB"/>
    <w:rsid w:val="008C74FC"/>
    <w:rsid w:val="008D3903"/>
    <w:rsid w:val="008D3AEC"/>
    <w:rsid w:val="008D587B"/>
    <w:rsid w:val="008D756D"/>
    <w:rsid w:val="008E22A4"/>
    <w:rsid w:val="008E36BD"/>
    <w:rsid w:val="008E420E"/>
    <w:rsid w:val="008E47C3"/>
    <w:rsid w:val="008E4ABE"/>
    <w:rsid w:val="008E6271"/>
    <w:rsid w:val="008E7A5E"/>
    <w:rsid w:val="008F1E93"/>
    <w:rsid w:val="008F20CB"/>
    <w:rsid w:val="008F3E79"/>
    <w:rsid w:val="008F575C"/>
    <w:rsid w:val="008F7CFA"/>
    <w:rsid w:val="008F7E12"/>
    <w:rsid w:val="00901AED"/>
    <w:rsid w:val="00906091"/>
    <w:rsid w:val="009107FF"/>
    <w:rsid w:val="00923AB8"/>
    <w:rsid w:val="00924A1C"/>
    <w:rsid w:val="0092725E"/>
    <w:rsid w:val="00927F86"/>
    <w:rsid w:val="00935623"/>
    <w:rsid w:val="00944017"/>
    <w:rsid w:val="0094761D"/>
    <w:rsid w:val="00950025"/>
    <w:rsid w:val="00952DCE"/>
    <w:rsid w:val="0096067F"/>
    <w:rsid w:val="0096109A"/>
    <w:rsid w:val="00962A74"/>
    <w:rsid w:val="00974C16"/>
    <w:rsid w:val="0098289E"/>
    <w:rsid w:val="00985EC1"/>
    <w:rsid w:val="0098764E"/>
    <w:rsid w:val="009903A8"/>
    <w:rsid w:val="009939B2"/>
    <w:rsid w:val="009948F7"/>
    <w:rsid w:val="009A0FEC"/>
    <w:rsid w:val="009A188E"/>
    <w:rsid w:val="009A3B08"/>
    <w:rsid w:val="009B0E82"/>
    <w:rsid w:val="009B317E"/>
    <w:rsid w:val="009B5555"/>
    <w:rsid w:val="009B63E7"/>
    <w:rsid w:val="009C5212"/>
    <w:rsid w:val="009C6677"/>
    <w:rsid w:val="009C6D64"/>
    <w:rsid w:val="009C7FC5"/>
    <w:rsid w:val="009D1AC7"/>
    <w:rsid w:val="009D36AD"/>
    <w:rsid w:val="009E12F2"/>
    <w:rsid w:val="009E1667"/>
    <w:rsid w:val="009E2FA2"/>
    <w:rsid w:val="009E4C93"/>
    <w:rsid w:val="009E4EB8"/>
    <w:rsid w:val="009E51A7"/>
    <w:rsid w:val="009E6354"/>
    <w:rsid w:val="009F2BD0"/>
    <w:rsid w:val="009F4EBF"/>
    <w:rsid w:val="00A01C76"/>
    <w:rsid w:val="00A02A9B"/>
    <w:rsid w:val="00A042E7"/>
    <w:rsid w:val="00A05631"/>
    <w:rsid w:val="00A06542"/>
    <w:rsid w:val="00A0682E"/>
    <w:rsid w:val="00A1226F"/>
    <w:rsid w:val="00A14431"/>
    <w:rsid w:val="00A15DD7"/>
    <w:rsid w:val="00A2016C"/>
    <w:rsid w:val="00A234A0"/>
    <w:rsid w:val="00A270E9"/>
    <w:rsid w:val="00A30832"/>
    <w:rsid w:val="00A30A18"/>
    <w:rsid w:val="00A31A01"/>
    <w:rsid w:val="00A34CC8"/>
    <w:rsid w:val="00A357E4"/>
    <w:rsid w:val="00A4355C"/>
    <w:rsid w:val="00A44352"/>
    <w:rsid w:val="00A45742"/>
    <w:rsid w:val="00A501B6"/>
    <w:rsid w:val="00A5085C"/>
    <w:rsid w:val="00A54522"/>
    <w:rsid w:val="00A61B0A"/>
    <w:rsid w:val="00A703EA"/>
    <w:rsid w:val="00A712F8"/>
    <w:rsid w:val="00A71524"/>
    <w:rsid w:val="00A74A3F"/>
    <w:rsid w:val="00A80B43"/>
    <w:rsid w:val="00A829EB"/>
    <w:rsid w:val="00A83E17"/>
    <w:rsid w:val="00A8678E"/>
    <w:rsid w:val="00A871FC"/>
    <w:rsid w:val="00A913BC"/>
    <w:rsid w:val="00A92285"/>
    <w:rsid w:val="00A9330E"/>
    <w:rsid w:val="00A949C6"/>
    <w:rsid w:val="00A961C2"/>
    <w:rsid w:val="00AA2DB0"/>
    <w:rsid w:val="00AA2F8A"/>
    <w:rsid w:val="00AB145B"/>
    <w:rsid w:val="00AB23BD"/>
    <w:rsid w:val="00AB5087"/>
    <w:rsid w:val="00AB51D1"/>
    <w:rsid w:val="00AB59C3"/>
    <w:rsid w:val="00AC2922"/>
    <w:rsid w:val="00AD2749"/>
    <w:rsid w:val="00AD5DDD"/>
    <w:rsid w:val="00AE2CB3"/>
    <w:rsid w:val="00AE2EC9"/>
    <w:rsid w:val="00AE4A5F"/>
    <w:rsid w:val="00AE4DB2"/>
    <w:rsid w:val="00AE5EA2"/>
    <w:rsid w:val="00AE7BA3"/>
    <w:rsid w:val="00AF3089"/>
    <w:rsid w:val="00AF4BCF"/>
    <w:rsid w:val="00AF5027"/>
    <w:rsid w:val="00AF6066"/>
    <w:rsid w:val="00AF6948"/>
    <w:rsid w:val="00B00AA6"/>
    <w:rsid w:val="00B01639"/>
    <w:rsid w:val="00B01AD7"/>
    <w:rsid w:val="00B05358"/>
    <w:rsid w:val="00B05989"/>
    <w:rsid w:val="00B0637C"/>
    <w:rsid w:val="00B1341F"/>
    <w:rsid w:val="00B16019"/>
    <w:rsid w:val="00B21CA6"/>
    <w:rsid w:val="00B21D8D"/>
    <w:rsid w:val="00B23D35"/>
    <w:rsid w:val="00B3063D"/>
    <w:rsid w:val="00B3117C"/>
    <w:rsid w:val="00B325D8"/>
    <w:rsid w:val="00B34B08"/>
    <w:rsid w:val="00B35C7E"/>
    <w:rsid w:val="00B410A6"/>
    <w:rsid w:val="00B4274F"/>
    <w:rsid w:val="00B43B60"/>
    <w:rsid w:val="00B443D6"/>
    <w:rsid w:val="00B46965"/>
    <w:rsid w:val="00B46A78"/>
    <w:rsid w:val="00B544B0"/>
    <w:rsid w:val="00B5458B"/>
    <w:rsid w:val="00B549B4"/>
    <w:rsid w:val="00B56E08"/>
    <w:rsid w:val="00B577B4"/>
    <w:rsid w:val="00B617AC"/>
    <w:rsid w:val="00B61AE7"/>
    <w:rsid w:val="00B6308C"/>
    <w:rsid w:val="00B63D2A"/>
    <w:rsid w:val="00B70EA3"/>
    <w:rsid w:val="00B71305"/>
    <w:rsid w:val="00B72651"/>
    <w:rsid w:val="00B73242"/>
    <w:rsid w:val="00B7326A"/>
    <w:rsid w:val="00B77B87"/>
    <w:rsid w:val="00B77DD7"/>
    <w:rsid w:val="00B81973"/>
    <w:rsid w:val="00B84A6D"/>
    <w:rsid w:val="00B929F3"/>
    <w:rsid w:val="00B92AEE"/>
    <w:rsid w:val="00B9402E"/>
    <w:rsid w:val="00B94D84"/>
    <w:rsid w:val="00B95BB6"/>
    <w:rsid w:val="00B95CB5"/>
    <w:rsid w:val="00BB01E7"/>
    <w:rsid w:val="00BB05F9"/>
    <w:rsid w:val="00BB6BB7"/>
    <w:rsid w:val="00BB79B8"/>
    <w:rsid w:val="00BC4D32"/>
    <w:rsid w:val="00BC659F"/>
    <w:rsid w:val="00BC7C99"/>
    <w:rsid w:val="00BD6CA0"/>
    <w:rsid w:val="00BD7DE2"/>
    <w:rsid w:val="00BE0462"/>
    <w:rsid w:val="00BE2470"/>
    <w:rsid w:val="00BE65FB"/>
    <w:rsid w:val="00BE7E6A"/>
    <w:rsid w:val="00BF6B9B"/>
    <w:rsid w:val="00BF74E9"/>
    <w:rsid w:val="00C0144F"/>
    <w:rsid w:val="00C123B2"/>
    <w:rsid w:val="00C12747"/>
    <w:rsid w:val="00C137AB"/>
    <w:rsid w:val="00C13BD2"/>
    <w:rsid w:val="00C13C2F"/>
    <w:rsid w:val="00C16DE7"/>
    <w:rsid w:val="00C2042F"/>
    <w:rsid w:val="00C23A71"/>
    <w:rsid w:val="00C2511A"/>
    <w:rsid w:val="00C25873"/>
    <w:rsid w:val="00C25EA9"/>
    <w:rsid w:val="00C26510"/>
    <w:rsid w:val="00C31EA3"/>
    <w:rsid w:val="00C32350"/>
    <w:rsid w:val="00C356CE"/>
    <w:rsid w:val="00C36440"/>
    <w:rsid w:val="00C37163"/>
    <w:rsid w:val="00C43EF4"/>
    <w:rsid w:val="00C43F30"/>
    <w:rsid w:val="00C451F8"/>
    <w:rsid w:val="00C45C66"/>
    <w:rsid w:val="00C50CDC"/>
    <w:rsid w:val="00C52977"/>
    <w:rsid w:val="00C536B1"/>
    <w:rsid w:val="00C54CE3"/>
    <w:rsid w:val="00C55F5C"/>
    <w:rsid w:val="00C56109"/>
    <w:rsid w:val="00C566BC"/>
    <w:rsid w:val="00C60861"/>
    <w:rsid w:val="00C61575"/>
    <w:rsid w:val="00C62846"/>
    <w:rsid w:val="00C64393"/>
    <w:rsid w:val="00C64C4A"/>
    <w:rsid w:val="00C6583F"/>
    <w:rsid w:val="00C664F7"/>
    <w:rsid w:val="00C66FAE"/>
    <w:rsid w:val="00C67A6E"/>
    <w:rsid w:val="00C75465"/>
    <w:rsid w:val="00C766C8"/>
    <w:rsid w:val="00C76823"/>
    <w:rsid w:val="00C813A9"/>
    <w:rsid w:val="00C81BCE"/>
    <w:rsid w:val="00C82B9D"/>
    <w:rsid w:val="00C85A94"/>
    <w:rsid w:val="00C85BC3"/>
    <w:rsid w:val="00C869E3"/>
    <w:rsid w:val="00C873D3"/>
    <w:rsid w:val="00C87493"/>
    <w:rsid w:val="00C9280C"/>
    <w:rsid w:val="00C94B52"/>
    <w:rsid w:val="00CA603D"/>
    <w:rsid w:val="00CA6582"/>
    <w:rsid w:val="00CB11A3"/>
    <w:rsid w:val="00CB1F25"/>
    <w:rsid w:val="00CB6D14"/>
    <w:rsid w:val="00CC0D33"/>
    <w:rsid w:val="00CC6046"/>
    <w:rsid w:val="00CC6551"/>
    <w:rsid w:val="00CC69A4"/>
    <w:rsid w:val="00CD02EC"/>
    <w:rsid w:val="00CD4325"/>
    <w:rsid w:val="00CD4A30"/>
    <w:rsid w:val="00CD4AD4"/>
    <w:rsid w:val="00CE1860"/>
    <w:rsid w:val="00CE2694"/>
    <w:rsid w:val="00CE631F"/>
    <w:rsid w:val="00CE73EC"/>
    <w:rsid w:val="00CE754F"/>
    <w:rsid w:val="00CF3A71"/>
    <w:rsid w:val="00CF6826"/>
    <w:rsid w:val="00CF78AC"/>
    <w:rsid w:val="00D004CD"/>
    <w:rsid w:val="00D00BBE"/>
    <w:rsid w:val="00D034E2"/>
    <w:rsid w:val="00D0424C"/>
    <w:rsid w:val="00D04765"/>
    <w:rsid w:val="00D05586"/>
    <w:rsid w:val="00D05E8A"/>
    <w:rsid w:val="00D170B8"/>
    <w:rsid w:val="00D174CF"/>
    <w:rsid w:val="00D20337"/>
    <w:rsid w:val="00D20480"/>
    <w:rsid w:val="00D2064A"/>
    <w:rsid w:val="00D21276"/>
    <w:rsid w:val="00D24819"/>
    <w:rsid w:val="00D26D38"/>
    <w:rsid w:val="00D27F63"/>
    <w:rsid w:val="00D340DB"/>
    <w:rsid w:val="00D366B7"/>
    <w:rsid w:val="00D41735"/>
    <w:rsid w:val="00D4664F"/>
    <w:rsid w:val="00D55A64"/>
    <w:rsid w:val="00D6078D"/>
    <w:rsid w:val="00D615C7"/>
    <w:rsid w:val="00D62E0B"/>
    <w:rsid w:val="00D6496E"/>
    <w:rsid w:val="00D654AE"/>
    <w:rsid w:val="00D66C7A"/>
    <w:rsid w:val="00D67FD3"/>
    <w:rsid w:val="00D730D7"/>
    <w:rsid w:val="00D74460"/>
    <w:rsid w:val="00D809E3"/>
    <w:rsid w:val="00D81187"/>
    <w:rsid w:val="00D8198D"/>
    <w:rsid w:val="00D8279A"/>
    <w:rsid w:val="00D84B01"/>
    <w:rsid w:val="00D85621"/>
    <w:rsid w:val="00D8566A"/>
    <w:rsid w:val="00D87ABA"/>
    <w:rsid w:val="00D923B7"/>
    <w:rsid w:val="00D924D3"/>
    <w:rsid w:val="00D9385D"/>
    <w:rsid w:val="00DA28E2"/>
    <w:rsid w:val="00DA4F0D"/>
    <w:rsid w:val="00DA68F4"/>
    <w:rsid w:val="00DA6A63"/>
    <w:rsid w:val="00DB1479"/>
    <w:rsid w:val="00DB2A2E"/>
    <w:rsid w:val="00DB2C01"/>
    <w:rsid w:val="00DB7D15"/>
    <w:rsid w:val="00DC152B"/>
    <w:rsid w:val="00DC3C2A"/>
    <w:rsid w:val="00DC56AA"/>
    <w:rsid w:val="00DC6BCD"/>
    <w:rsid w:val="00DC6ED9"/>
    <w:rsid w:val="00DC77BD"/>
    <w:rsid w:val="00DC78FD"/>
    <w:rsid w:val="00DD1447"/>
    <w:rsid w:val="00DD185A"/>
    <w:rsid w:val="00DD5569"/>
    <w:rsid w:val="00DD5EBF"/>
    <w:rsid w:val="00DD73F6"/>
    <w:rsid w:val="00DE1E47"/>
    <w:rsid w:val="00DE2B6F"/>
    <w:rsid w:val="00DE2C20"/>
    <w:rsid w:val="00DE4D3D"/>
    <w:rsid w:val="00DE5D94"/>
    <w:rsid w:val="00DE74AD"/>
    <w:rsid w:val="00DE7585"/>
    <w:rsid w:val="00DF6908"/>
    <w:rsid w:val="00E023D1"/>
    <w:rsid w:val="00E045F4"/>
    <w:rsid w:val="00E113B1"/>
    <w:rsid w:val="00E121CF"/>
    <w:rsid w:val="00E12B31"/>
    <w:rsid w:val="00E15336"/>
    <w:rsid w:val="00E164AC"/>
    <w:rsid w:val="00E17438"/>
    <w:rsid w:val="00E253DB"/>
    <w:rsid w:val="00E31424"/>
    <w:rsid w:val="00E33315"/>
    <w:rsid w:val="00E338EB"/>
    <w:rsid w:val="00E476A6"/>
    <w:rsid w:val="00E5072C"/>
    <w:rsid w:val="00E53560"/>
    <w:rsid w:val="00E57181"/>
    <w:rsid w:val="00E606CB"/>
    <w:rsid w:val="00E622ED"/>
    <w:rsid w:val="00E63074"/>
    <w:rsid w:val="00E651D7"/>
    <w:rsid w:val="00E667B5"/>
    <w:rsid w:val="00E679C6"/>
    <w:rsid w:val="00E736D2"/>
    <w:rsid w:val="00E74B53"/>
    <w:rsid w:val="00E76049"/>
    <w:rsid w:val="00E76A14"/>
    <w:rsid w:val="00E81933"/>
    <w:rsid w:val="00E84963"/>
    <w:rsid w:val="00E86573"/>
    <w:rsid w:val="00E86E65"/>
    <w:rsid w:val="00E8763F"/>
    <w:rsid w:val="00E9372D"/>
    <w:rsid w:val="00EA1125"/>
    <w:rsid w:val="00EA3009"/>
    <w:rsid w:val="00EA51E3"/>
    <w:rsid w:val="00EA60A9"/>
    <w:rsid w:val="00EA764A"/>
    <w:rsid w:val="00EB0823"/>
    <w:rsid w:val="00EB16E5"/>
    <w:rsid w:val="00EC17AD"/>
    <w:rsid w:val="00EC284E"/>
    <w:rsid w:val="00EC6BC4"/>
    <w:rsid w:val="00EE32D3"/>
    <w:rsid w:val="00EE6A12"/>
    <w:rsid w:val="00EF0B84"/>
    <w:rsid w:val="00EF0C09"/>
    <w:rsid w:val="00EF1BBB"/>
    <w:rsid w:val="00EF3879"/>
    <w:rsid w:val="00F064F8"/>
    <w:rsid w:val="00F12549"/>
    <w:rsid w:val="00F1678B"/>
    <w:rsid w:val="00F200B2"/>
    <w:rsid w:val="00F23F6D"/>
    <w:rsid w:val="00F25B66"/>
    <w:rsid w:val="00F25EDB"/>
    <w:rsid w:val="00F27156"/>
    <w:rsid w:val="00F32D7D"/>
    <w:rsid w:val="00F35AD2"/>
    <w:rsid w:val="00F35DBF"/>
    <w:rsid w:val="00F41677"/>
    <w:rsid w:val="00F45BC8"/>
    <w:rsid w:val="00F519FB"/>
    <w:rsid w:val="00F56A79"/>
    <w:rsid w:val="00F57BEB"/>
    <w:rsid w:val="00F63546"/>
    <w:rsid w:val="00F65864"/>
    <w:rsid w:val="00F65C1B"/>
    <w:rsid w:val="00F70136"/>
    <w:rsid w:val="00F70443"/>
    <w:rsid w:val="00F7212E"/>
    <w:rsid w:val="00F74DD8"/>
    <w:rsid w:val="00F766F9"/>
    <w:rsid w:val="00F81EB6"/>
    <w:rsid w:val="00F82778"/>
    <w:rsid w:val="00F86EEE"/>
    <w:rsid w:val="00F91084"/>
    <w:rsid w:val="00FA4BBF"/>
    <w:rsid w:val="00FA4C49"/>
    <w:rsid w:val="00FA5F07"/>
    <w:rsid w:val="00FA6FA3"/>
    <w:rsid w:val="00FA7EF3"/>
    <w:rsid w:val="00FB5DFB"/>
    <w:rsid w:val="00FB6DDC"/>
    <w:rsid w:val="00FC0067"/>
    <w:rsid w:val="00FC1C5E"/>
    <w:rsid w:val="00FC1DCB"/>
    <w:rsid w:val="00FC23E1"/>
    <w:rsid w:val="00FC2A82"/>
    <w:rsid w:val="00FC31E2"/>
    <w:rsid w:val="00FC4E1C"/>
    <w:rsid w:val="00FC7069"/>
    <w:rsid w:val="00FD0E81"/>
    <w:rsid w:val="00FD1FB6"/>
    <w:rsid w:val="00FD733D"/>
    <w:rsid w:val="00FE1695"/>
    <w:rsid w:val="00FE288B"/>
    <w:rsid w:val="00FF0B70"/>
    <w:rsid w:val="00FF54F2"/>
    <w:rsid w:val="00FF6C56"/>
    <w:rsid w:val="00FF6D65"/>
    <w:rsid w:val="00FF6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33DE2"/>
  <w15:docId w15:val="{1BD86E79-12D9-4E04-867A-7D4BDC51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379A"/>
    <w:rPr>
      <w:rFonts w:ascii="Times New Roman" w:hAnsi="Times New Roman"/>
      <w:sz w:val="24"/>
      <w:szCs w:val="24"/>
      <w:lang w:eastAsia="en-US"/>
    </w:rPr>
  </w:style>
  <w:style w:type="paragraph" w:styleId="Antrat1">
    <w:name w:val="heading 1"/>
    <w:basedOn w:val="prastasis"/>
    <w:next w:val="prastasis"/>
    <w:link w:val="Antrat1Diagrama"/>
    <w:qFormat/>
    <w:rsid w:val="000E379A"/>
    <w:pPr>
      <w:keepNext/>
      <w:jc w:val="center"/>
      <w:outlineLvl w:val="0"/>
    </w:pPr>
    <w:rPr>
      <w:b/>
      <w:bCs/>
      <w:i/>
      <w:iCs/>
    </w:rPr>
  </w:style>
  <w:style w:type="paragraph" w:styleId="Antrat3">
    <w:name w:val="heading 3"/>
    <w:basedOn w:val="prastasis"/>
    <w:next w:val="prastasis"/>
    <w:link w:val="Antrat3Diagrama"/>
    <w:uiPriority w:val="9"/>
    <w:semiHidden/>
    <w:unhideWhenUsed/>
    <w:qFormat/>
    <w:rsid w:val="008B147D"/>
    <w:pPr>
      <w:keepNext/>
      <w:spacing w:before="240" w:after="60"/>
      <w:outlineLvl w:val="2"/>
    </w:pPr>
    <w:rPr>
      <w:rFonts w:ascii="Calibri Light" w:eastAsia="Times New Roman" w:hAnsi="Calibri Light"/>
      <w:b/>
      <w:bCs/>
      <w:sz w:val="26"/>
      <w:szCs w:val="26"/>
    </w:rPr>
  </w:style>
  <w:style w:type="paragraph" w:styleId="Antrat4">
    <w:name w:val="heading 4"/>
    <w:basedOn w:val="prastasis"/>
    <w:next w:val="prastasis"/>
    <w:link w:val="Antrat4Diagrama"/>
    <w:qFormat/>
    <w:rsid w:val="000A76F6"/>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0E379A"/>
    <w:rPr>
      <w:rFonts w:ascii="Times New Roman" w:hAnsi="Times New Roman" w:cs="Times New Roman"/>
      <w:b/>
      <w:bCs/>
      <w:i/>
      <w:iCs/>
      <w:sz w:val="24"/>
      <w:szCs w:val="24"/>
    </w:rPr>
  </w:style>
  <w:style w:type="paragraph" w:customStyle="1" w:styleId="ListParagraph1">
    <w:name w:val="List Paragraph1"/>
    <w:basedOn w:val="prastasis"/>
    <w:rsid w:val="000E379A"/>
    <w:pPr>
      <w:ind w:left="720"/>
      <w:contextualSpacing/>
    </w:pPr>
  </w:style>
  <w:style w:type="paragraph" w:customStyle="1" w:styleId="NoSpacing1">
    <w:name w:val="No Spacing1"/>
    <w:link w:val="NoSpacingChar"/>
    <w:rsid w:val="000E379A"/>
    <w:rPr>
      <w:rFonts w:ascii="Times New Roman" w:hAnsi="Times New Roman"/>
      <w:sz w:val="24"/>
      <w:lang w:eastAsia="en-US"/>
    </w:rPr>
  </w:style>
  <w:style w:type="character" w:customStyle="1" w:styleId="NoSpacingChar">
    <w:name w:val="No Spacing Char"/>
    <w:link w:val="NoSpacing1"/>
    <w:locked/>
    <w:rsid w:val="000E379A"/>
    <w:rPr>
      <w:rFonts w:ascii="Times New Roman" w:hAnsi="Times New Roman"/>
      <w:sz w:val="24"/>
      <w:lang w:val="lt-LT" w:eastAsia="en-US" w:bidi="ar-SA"/>
    </w:rPr>
  </w:style>
  <w:style w:type="paragraph" w:styleId="Pavadinimas">
    <w:name w:val="Title"/>
    <w:basedOn w:val="prastasis"/>
    <w:link w:val="PavadinimasDiagrama"/>
    <w:qFormat/>
    <w:rsid w:val="000E379A"/>
    <w:pPr>
      <w:jc w:val="center"/>
    </w:pPr>
    <w:rPr>
      <w:b/>
      <w:bCs/>
    </w:rPr>
  </w:style>
  <w:style w:type="character" w:customStyle="1" w:styleId="PavadinimasDiagrama">
    <w:name w:val="Pavadinimas Diagrama"/>
    <w:link w:val="Pavadinimas"/>
    <w:locked/>
    <w:rsid w:val="000E379A"/>
    <w:rPr>
      <w:rFonts w:ascii="Times New Roman" w:hAnsi="Times New Roman" w:cs="Times New Roman"/>
      <w:b/>
      <w:bCs/>
      <w:sz w:val="24"/>
      <w:szCs w:val="24"/>
    </w:rPr>
  </w:style>
  <w:style w:type="paragraph" w:styleId="Pagrindiniotekstotrauka">
    <w:name w:val="Body Text Indent"/>
    <w:basedOn w:val="prastasis"/>
    <w:link w:val="PagrindiniotekstotraukaDiagrama"/>
    <w:rsid w:val="000E379A"/>
    <w:pPr>
      <w:ind w:firstLine="720"/>
      <w:jc w:val="both"/>
    </w:pPr>
  </w:style>
  <w:style w:type="character" w:customStyle="1" w:styleId="PagrindiniotekstotraukaDiagrama">
    <w:name w:val="Pagrindinio teksto įtrauka Diagrama"/>
    <w:link w:val="Pagrindiniotekstotrauka"/>
    <w:locked/>
    <w:rsid w:val="000E379A"/>
    <w:rPr>
      <w:rFonts w:ascii="Times New Roman" w:hAnsi="Times New Roman" w:cs="Times New Roman"/>
      <w:sz w:val="24"/>
      <w:szCs w:val="24"/>
    </w:rPr>
  </w:style>
  <w:style w:type="paragraph" w:styleId="Pagrindiniotekstotrauka3">
    <w:name w:val="Body Text Indent 3"/>
    <w:basedOn w:val="prastasis"/>
    <w:link w:val="Pagrindiniotekstotrauka3Diagrama"/>
    <w:semiHidden/>
    <w:rsid w:val="000E379A"/>
    <w:pPr>
      <w:ind w:firstLine="720"/>
      <w:jc w:val="both"/>
    </w:pPr>
  </w:style>
  <w:style w:type="character" w:customStyle="1" w:styleId="Pagrindiniotekstotrauka3Diagrama">
    <w:name w:val="Pagrindinio teksto įtrauka 3 Diagrama"/>
    <w:link w:val="Pagrindiniotekstotrauka3"/>
    <w:semiHidden/>
    <w:locked/>
    <w:rsid w:val="000E379A"/>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0E379A"/>
    <w:rPr>
      <w:rFonts w:ascii="Tahoma" w:hAnsi="Tahoma"/>
      <w:sz w:val="16"/>
      <w:szCs w:val="16"/>
    </w:rPr>
  </w:style>
  <w:style w:type="character" w:customStyle="1" w:styleId="DebesliotekstasDiagrama">
    <w:name w:val="Debesėlio tekstas Diagrama"/>
    <w:link w:val="Debesliotekstas"/>
    <w:uiPriority w:val="99"/>
    <w:semiHidden/>
    <w:locked/>
    <w:rsid w:val="000E379A"/>
    <w:rPr>
      <w:rFonts w:ascii="Tahoma" w:hAnsi="Tahoma" w:cs="Tahoma"/>
      <w:sz w:val="16"/>
      <w:szCs w:val="16"/>
    </w:rPr>
  </w:style>
  <w:style w:type="paragraph" w:styleId="Antrats">
    <w:name w:val="header"/>
    <w:basedOn w:val="prastasis"/>
    <w:link w:val="AntratsDiagrama"/>
    <w:semiHidden/>
    <w:rsid w:val="00515343"/>
    <w:pPr>
      <w:tabs>
        <w:tab w:val="center" w:pos="4819"/>
        <w:tab w:val="right" w:pos="9638"/>
      </w:tabs>
    </w:pPr>
  </w:style>
  <w:style w:type="character" w:customStyle="1" w:styleId="AntratsDiagrama">
    <w:name w:val="Antraštės Diagrama"/>
    <w:link w:val="Antrats"/>
    <w:semiHidden/>
    <w:locked/>
    <w:rsid w:val="00515343"/>
    <w:rPr>
      <w:rFonts w:ascii="Times New Roman" w:hAnsi="Times New Roman" w:cs="Times New Roman"/>
      <w:sz w:val="24"/>
      <w:szCs w:val="24"/>
    </w:rPr>
  </w:style>
  <w:style w:type="paragraph" w:styleId="Porat">
    <w:name w:val="footer"/>
    <w:basedOn w:val="prastasis"/>
    <w:link w:val="PoratDiagrama"/>
    <w:rsid w:val="00515343"/>
    <w:pPr>
      <w:tabs>
        <w:tab w:val="center" w:pos="4819"/>
        <w:tab w:val="right" w:pos="9638"/>
      </w:tabs>
    </w:pPr>
  </w:style>
  <w:style w:type="character" w:customStyle="1" w:styleId="PoratDiagrama">
    <w:name w:val="Poraštė Diagrama"/>
    <w:link w:val="Porat"/>
    <w:locked/>
    <w:rsid w:val="00515343"/>
    <w:rPr>
      <w:rFonts w:ascii="Times New Roman" w:hAnsi="Times New Roman" w:cs="Times New Roman"/>
      <w:sz w:val="24"/>
      <w:szCs w:val="24"/>
    </w:rPr>
  </w:style>
  <w:style w:type="character" w:styleId="Hipersaitas">
    <w:name w:val="Hyperlink"/>
    <w:rsid w:val="005C4FE8"/>
    <w:rPr>
      <w:rFonts w:cs="Times New Roman"/>
      <w:color w:val="0000FF"/>
      <w:u w:val="single"/>
    </w:rPr>
  </w:style>
  <w:style w:type="table" w:styleId="Lentelstinklelis">
    <w:name w:val="Table Grid"/>
    <w:basedOn w:val="prastojilentel"/>
    <w:locked/>
    <w:rsid w:val="0070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0A51A1"/>
    <w:rPr>
      <w:rFonts w:cs="Times New Roman"/>
      <w:sz w:val="16"/>
      <w:szCs w:val="16"/>
    </w:rPr>
  </w:style>
  <w:style w:type="paragraph" w:styleId="Komentarotekstas">
    <w:name w:val="annotation text"/>
    <w:basedOn w:val="prastasis"/>
    <w:link w:val="KomentarotekstasDiagrama"/>
    <w:semiHidden/>
    <w:rsid w:val="000A51A1"/>
    <w:rPr>
      <w:sz w:val="20"/>
      <w:szCs w:val="20"/>
    </w:rPr>
  </w:style>
  <w:style w:type="character" w:customStyle="1" w:styleId="KomentarotekstasDiagrama">
    <w:name w:val="Komentaro tekstas Diagrama"/>
    <w:link w:val="Komentarotekstas"/>
    <w:semiHidden/>
    <w:locked/>
    <w:rsid w:val="0086795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0A51A1"/>
    <w:rPr>
      <w:b/>
      <w:bCs/>
    </w:rPr>
  </w:style>
  <w:style w:type="character" w:customStyle="1" w:styleId="KomentarotemaDiagrama">
    <w:name w:val="Komentaro tema Diagrama"/>
    <w:link w:val="Komentarotema"/>
    <w:semiHidden/>
    <w:locked/>
    <w:rsid w:val="0086795A"/>
    <w:rPr>
      <w:rFonts w:ascii="Times New Roman" w:hAnsi="Times New Roman" w:cs="Times New Roman"/>
      <w:b/>
      <w:bCs/>
      <w:sz w:val="20"/>
      <w:szCs w:val="20"/>
      <w:lang w:eastAsia="en-US"/>
    </w:rPr>
  </w:style>
  <w:style w:type="paragraph" w:styleId="Puslapioinaostekstas">
    <w:name w:val="footnote text"/>
    <w:basedOn w:val="prastasis"/>
    <w:link w:val="PuslapioinaostekstasDiagrama"/>
    <w:semiHidden/>
    <w:rsid w:val="0051796D"/>
    <w:rPr>
      <w:sz w:val="20"/>
      <w:szCs w:val="20"/>
    </w:rPr>
  </w:style>
  <w:style w:type="character" w:customStyle="1" w:styleId="PuslapioinaostekstasDiagrama">
    <w:name w:val="Puslapio išnašos tekstas Diagrama"/>
    <w:link w:val="Puslapioinaostekstas"/>
    <w:semiHidden/>
    <w:locked/>
    <w:rsid w:val="0086795A"/>
    <w:rPr>
      <w:rFonts w:ascii="Times New Roman" w:hAnsi="Times New Roman" w:cs="Times New Roman"/>
      <w:sz w:val="20"/>
      <w:szCs w:val="20"/>
      <w:lang w:eastAsia="en-US"/>
    </w:rPr>
  </w:style>
  <w:style w:type="character" w:styleId="Puslapioinaosnuoroda">
    <w:name w:val="footnote reference"/>
    <w:semiHidden/>
    <w:rsid w:val="0051796D"/>
    <w:rPr>
      <w:rFonts w:cs="Times New Roman"/>
      <w:vertAlign w:val="superscript"/>
    </w:rPr>
  </w:style>
  <w:style w:type="paragraph" w:customStyle="1" w:styleId="Default">
    <w:name w:val="Default"/>
    <w:rsid w:val="00D00BBE"/>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ColorfulList-Accent11">
    <w:name w:val="Colorful List - Accent 11"/>
    <w:basedOn w:val="prastasis"/>
    <w:link w:val="ColorfulList-Accent1Char"/>
    <w:uiPriority w:val="34"/>
    <w:qFormat/>
    <w:rsid w:val="00444B46"/>
    <w:pPr>
      <w:ind w:left="720"/>
      <w:contextualSpacing/>
    </w:pPr>
    <w:rPr>
      <w:rFonts w:eastAsia="Times New Roman"/>
      <w:lang w:val="en-GB"/>
    </w:rPr>
  </w:style>
  <w:style w:type="character" w:customStyle="1" w:styleId="FontStyle28">
    <w:name w:val="Font Style28"/>
    <w:rsid w:val="00FB5DFB"/>
    <w:rPr>
      <w:rFonts w:ascii="Times New Roman" w:hAnsi="Times New Roman" w:cs="Times New Roman"/>
      <w:sz w:val="22"/>
      <w:szCs w:val="22"/>
    </w:rPr>
  </w:style>
  <w:style w:type="character" w:styleId="Puslapionumeris">
    <w:name w:val="page number"/>
    <w:basedOn w:val="Numatytasispastraiposriftas"/>
    <w:rsid w:val="000E1C76"/>
  </w:style>
  <w:style w:type="character" w:customStyle="1" w:styleId="Antraste3manoDiagrama">
    <w:name w:val="Antraste 3_mano Diagrama"/>
    <w:rsid w:val="007C0F68"/>
    <w:rPr>
      <w:sz w:val="24"/>
      <w:lang w:val="lt-LT"/>
    </w:rPr>
  </w:style>
  <w:style w:type="paragraph" w:customStyle="1" w:styleId="Style1">
    <w:name w:val="Style1"/>
    <w:basedOn w:val="prastasis"/>
    <w:rsid w:val="007A40D0"/>
    <w:pPr>
      <w:widowControl w:val="0"/>
      <w:autoSpaceDE w:val="0"/>
      <w:autoSpaceDN w:val="0"/>
      <w:adjustRightInd w:val="0"/>
    </w:pPr>
    <w:rPr>
      <w:rFonts w:eastAsia="Times New Roman"/>
      <w:lang w:eastAsia="lt-LT"/>
    </w:rPr>
  </w:style>
  <w:style w:type="character" w:customStyle="1" w:styleId="ColorfulList-Accent1Char">
    <w:name w:val="Colorful List - Accent 1 Char"/>
    <w:link w:val="ColorfulList-Accent11"/>
    <w:uiPriority w:val="34"/>
    <w:locked/>
    <w:rsid w:val="007A40D0"/>
    <w:rPr>
      <w:rFonts w:ascii="Times New Roman" w:eastAsia="Times New Roman" w:hAnsi="Times New Roman"/>
      <w:sz w:val="24"/>
      <w:szCs w:val="24"/>
      <w:lang w:val="en-GB" w:eastAsia="en-US"/>
    </w:rPr>
  </w:style>
  <w:style w:type="character" w:customStyle="1" w:styleId="Antrat4Diagrama">
    <w:name w:val="Antraštė 4 Diagrama"/>
    <w:link w:val="Antrat4"/>
    <w:rsid w:val="000A76F6"/>
    <w:rPr>
      <w:rFonts w:ascii="Calibri" w:eastAsia="Times New Roman" w:hAnsi="Calibri" w:cs="Times New Roman"/>
      <w:b/>
      <w:bCs/>
      <w:sz w:val="28"/>
      <w:szCs w:val="28"/>
      <w:lang w:eastAsia="en-US"/>
    </w:rPr>
  </w:style>
  <w:style w:type="character" w:styleId="Emfaz">
    <w:name w:val="Emphasis"/>
    <w:uiPriority w:val="20"/>
    <w:qFormat/>
    <w:rsid w:val="004D663C"/>
    <w:rPr>
      <w:i/>
      <w:iCs/>
    </w:rPr>
  </w:style>
  <w:style w:type="paragraph" w:customStyle="1" w:styleId="Style27">
    <w:name w:val="Style27"/>
    <w:basedOn w:val="prastasis"/>
    <w:uiPriority w:val="99"/>
    <w:rsid w:val="000676D6"/>
    <w:pPr>
      <w:widowControl w:val="0"/>
      <w:autoSpaceDE w:val="0"/>
      <w:autoSpaceDN w:val="0"/>
      <w:adjustRightInd w:val="0"/>
    </w:pPr>
    <w:rPr>
      <w:rFonts w:ascii="Arial" w:eastAsia="Times New Roman" w:hAnsi="Arial" w:cs="Arial"/>
      <w:lang w:val="en-US"/>
    </w:rPr>
  </w:style>
  <w:style w:type="paragraph" w:customStyle="1" w:styleId="Style28">
    <w:name w:val="Style28"/>
    <w:basedOn w:val="prastasis"/>
    <w:uiPriority w:val="99"/>
    <w:rsid w:val="000676D6"/>
    <w:pPr>
      <w:widowControl w:val="0"/>
      <w:autoSpaceDE w:val="0"/>
      <w:autoSpaceDN w:val="0"/>
      <w:adjustRightInd w:val="0"/>
      <w:spacing w:line="230" w:lineRule="exact"/>
    </w:pPr>
    <w:rPr>
      <w:rFonts w:ascii="Arial" w:eastAsia="Times New Roman" w:hAnsi="Arial" w:cs="Arial"/>
      <w:lang w:val="en-US"/>
    </w:rPr>
  </w:style>
  <w:style w:type="character" w:customStyle="1" w:styleId="FontStyle31">
    <w:name w:val="Font Style31"/>
    <w:uiPriority w:val="99"/>
    <w:rsid w:val="000676D6"/>
    <w:rPr>
      <w:rFonts w:ascii="Arial" w:hAnsi="Arial" w:cs="Arial"/>
      <w:b/>
      <w:bCs/>
      <w:sz w:val="18"/>
      <w:szCs w:val="18"/>
    </w:rPr>
  </w:style>
  <w:style w:type="character" w:customStyle="1" w:styleId="FontStyle32">
    <w:name w:val="Font Style32"/>
    <w:uiPriority w:val="99"/>
    <w:rsid w:val="000676D6"/>
    <w:rPr>
      <w:rFonts w:ascii="Arial" w:hAnsi="Arial" w:cs="Arial"/>
      <w:sz w:val="18"/>
      <w:szCs w:val="18"/>
    </w:rPr>
  </w:style>
  <w:style w:type="paragraph" w:customStyle="1" w:styleId="Level1">
    <w:name w:val="Level 1"/>
    <w:basedOn w:val="prastasis"/>
    <w:rsid w:val="00DB2A2E"/>
    <w:pPr>
      <w:numPr>
        <w:numId w:val="23"/>
      </w:numPr>
    </w:pPr>
    <w:rPr>
      <w:rFonts w:eastAsia="Times New Roman"/>
      <w:lang w:val="en-US"/>
    </w:rPr>
  </w:style>
  <w:style w:type="paragraph" w:customStyle="1" w:styleId="Level2">
    <w:name w:val="Level 2"/>
    <w:basedOn w:val="prastasis"/>
    <w:rsid w:val="00DB2A2E"/>
    <w:pPr>
      <w:numPr>
        <w:ilvl w:val="1"/>
        <w:numId w:val="23"/>
      </w:numPr>
    </w:pPr>
    <w:rPr>
      <w:rFonts w:eastAsia="Times New Roman"/>
      <w:lang w:val="en-US"/>
    </w:rPr>
  </w:style>
  <w:style w:type="paragraph" w:customStyle="1" w:styleId="Level3">
    <w:name w:val="Level 3"/>
    <w:basedOn w:val="prastasis"/>
    <w:rsid w:val="00DB2A2E"/>
    <w:pPr>
      <w:numPr>
        <w:ilvl w:val="2"/>
        <w:numId w:val="23"/>
      </w:numPr>
    </w:pPr>
    <w:rPr>
      <w:rFonts w:eastAsia="Times New Roman"/>
      <w:lang w:val="en-US"/>
    </w:rPr>
  </w:style>
  <w:style w:type="paragraph" w:customStyle="1" w:styleId="Level4">
    <w:name w:val="Level 4"/>
    <w:basedOn w:val="prastasis"/>
    <w:rsid w:val="00DB2A2E"/>
    <w:pPr>
      <w:numPr>
        <w:ilvl w:val="3"/>
        <w:numId w:val="23"/>
      </w:numPr>
    </w:pPr>
    <w:rPr>
      <w:rFonts w:eastAsia="Times New Roman"/>
      <w:lang w:val="en-US"/>
    </w:rPr>
  </w:style>
  <w:style w:type="paragraph" w:customStyle="1" w:styleId="Level5">
    <w:name w:val="Level 5"/>
    <w:basedOn w:val="prastasis"/>
    <w:rsid w:val="00DB2A2E"/>
    <w:pPr>
      <w:numPr>
        <w:ilvl w:val="4"/>
        <w:numId w:val="23"/>
      </w:numPr>
    </w:pPr>
    <w:rPr>
      <w:rFonts w:eastAsia="Times New Roman"/>
      <w:lang w:val="en-US"/>
    </w:rPr>
  </w:style>
  <w:style w:type="paragraph" w:customStyle="1" w:styleId="Level6">
    <w:name w:val="Level 6"/>
    <w:basedOn w:val="prastasis"/>
    <w:rsid w:val="00DB2A2E"/>
    <w:pPr>
      <w:numPr>
        <w:ilvl w:val="5"/>
        <w:numId w:val="23"/>
      </w:numPr>
    </w:pPr>
    <w:rPr>
      <w:rFonts w:eastAsia="Times New Roman"/>
      <w:lang w:val="en-US"/>
    </w:rPr>
  </w:style>
  <w:style w:type="paragraph" w:customStyle="1" w:styleId="Level7">
    <w:name w:val="Level 7"/>
    <w:basedOn w:val="prastasis"/>
    <w:rsid w:val="00DB2A2E"/>
    <w:pPr>
      <w:numPr>
        <w:ilvl w:val="6"/>
        <w:numId w:val="23"/>
      </w:numPr>
    </w:pPr>
    <w:rPr>
      <w:rFonts w:eastAsia="Times New Roman"/>
      <w:lang w:val="en-US"/>
    </w:rPr>
  </w:style>
  <w:style w:type="paragraph" w:customStyle="1" w:styleId="Level8">
    <w:name w:val="Level 8"/>
    <w:basedOn w:val="prastasis"/>
    <w:rsid w:val="00DB2A2E"/>
    <w:pPr>
      <w:numPr>
        <w:ilvl w:val="7"/>
        <w:numId w:val="23"/>
      </w:numPr>
    </w:pPr>
    <w:rPr>
      <w:rFonts w:eastAsia="Times New Roman"/>
      <w:lang w:val="en-US"/>
    </w:rPr>
  </w:style>
  <w:style w:type="paragraph" w:customStyle="1" w:styleId="Level9">
    <w:name w:val="Level 9"/>
    <w:basedOn w:val="prastasis"/>
    <w:rsid w:val="00DB2A2E"/>
    <w:pPr>
      <w:numPr>
        <w:ilvl w:val="8"/>
        <w:numId w:val="23"/>
      </w:numPr>
    </w:pPr>
    <w:rPr>
      <w:rFonts w:eastAsia="Times New Roman"/>
      <w:lang w:val="en-US"/>
    </w:rPr>
  </w:style>
  <w:style w:type="character" w:customStyle="1" w:styleId="Neapdorotaspaminjimas1">
    <w:name w:val="Neapdorotas paminėjimas1"/>
    <w:uiPriority w:val="99"/>
    <w:semiHidden/>
    <w:unhideWhenUsed/>
    <w:rsid w:val="0084004E"/>
    <w:rPr>
      <w:color w:val="605E5C"/>
      <w:shd w:val="clear" w:color="auto" w:fill="E1DFDD"/>
    </w:rPr>
  </w:style>
  <w:style w:type="paragraph" w:styleId="Pagrindinistekstas">
    <w:name w:val="Body Text"/>
    <w:basedOn w:val="prastasis"/>
    <w:link w:val="PagrindinistekstasDiagrama"/>
    <w:uiPriority w:val="99"/>
    <w:semiHidden/>
    <w:unhideWhenUsed/>
    <w:rsid w:val="00426E11"/>
    <w:pPr>
      <w:spacing w:after="120"/>
    </w:pPr>
  </w:style>
  <w:style w:type="character" w:customStyle="1" w:styleId="PagrindinistekstasDiagrama">
    <w:name w:val="Pagrindinis tekstas Diagrama"/>
    <w:link w:val="Pagrindinistekstas"/>
    <w:uiPriority w:val="99"/>
    <w:semiHidden/>
    <w:rsid w:val="00426E11"/>
    <w:rPr>
      <w:rFonts w:ascii="Times New Roman" w:hAnsi="Times New Roman"/>
      <w:sz w:val="24"/>
      <w:szCs w:val="24"/>
      <w:lang w:eastAsia="en-US"/>
    </w:rPr>
  </w:style>
  <w:style w:type="table" w:customStyle="1" w:styleId="Lentelstinklelis11">
    <w:name w:val="Lentelės tinklelis11"/>
    <w:basedOn w:val="prastojilentel"/>
    <w:next w:val="Lentelstinklelis"/>
    <w:uiPriority w:val="59"/>
    <w:rsid w:val="004B3F5C"/>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283B0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uiPriority w:val="9"/>
    <w:semiHidden/>
    <w:rsid w:val="008B147D"/>
    <w:rPr>
      <w:rFonts w:ascii="Calibri Light" w:eastAsia="Times New Roman" w:hAnsi="Calibri Light" w:cs="Times New Roman"/>
      <w:b/>
      <w:bCs/>
      <w:sz w:val="26"/>
      <w:szCs w:val="26"/>
      <w:lang w:eastAsia="en-US"/>
    </w:rPr>
  </w:style>
  <w:style w:type="character" w:customStyle="1" w:styleId="Neapdorotaspaminjimas2">
    <w:name w:val="Neapdorotas paminėjimas2"/>
    <w:uiPriority w:val="99"/>
    <w:semiHidden/>
    <w:unhideWhenUsed/>
    <w:rsid w:val="008B147D"/>
    <w:rPr>
      <w:color w:val="605E5C"/>
      <w:shd w:val="clear" w:color="auto" w:fill="E1DFDD"/>
    </w:rPr>
  </w:style>
  <w:style w:type="table" w:customStyle="1" w:styleId="Lentelstinklelis2">
    <w:name w:val="Lentelės tinklelis2"/>
    <w:basedOn w:val="prastojilentel"/>
    <w:next w:val="Lentelstinklelis"/>
    <w:rsid w:val="00706D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6C1F43"/>
    <w:pPr>
      <w:spacing w:after="200" w:line="276" w:lineRule="auto"/>
      <w:ind w:left="720"/>
      <w:contextualSpacing/>
    </w:pPr>
    <w:rPr>
      <w:rFonts w:ascii="Calibri" w:hAnsi="Calibri" w:cs="Calibri"/>
      <w:sz w:val="22"/>
      <w:szCs w:val="22"/>
    </w:rPr>
  </w:style>
  <w:style w:type="paragraph" w:customStyle="1" w:styleId="Sraopastraipa1">
    <w:name w:val="Sąrašo pastraipa1"/>
    <w:basedOn w:val="prastasis"/>
    <w:uiPriority w:val="34"/>
    <w:rsid w:val="006C1F43"/>
    <w:pPr>
      <w:ind w:left="720" w:firstLine="720"/>
      <w:contextualSpacing/>
      <w:jc w:val="both"/>
    </w:pPr>
    <w:rPr>
      <w:sz w:val="20"/>
      <w:szCs w:val="20"/>
    </w:rPr>
  </w:style>
  <w:style w:type="table" w:customStyle="1" w:styleId="TableGrid">
    <w:name w:val="TableGrid"/>
    <w:rsid w:val="00C81BCE"/>
    <w:rPr>
      <w:rFonts w:eastAsia="Times New Roman"/>
      <w:sz w:val="22"/>
      <w:szCs w:val="22"/>
      <w:lang w:val="en-US" w:eastAsia="en-US"/>
    </w:rPr>
    <w:tblPr>
      <w:tblCellMar>
        <w:top w:w="0" w:type="dxa"/>
        <w:left w:w="0" w:type="dxa"/>
        <w:bottom w:w="0" w:type="dxa"/>
        <w:right w:w="0" w:type="dxa"/>
      </w:tblCellMar>
    </w:tblPr>
  </w:style>
  <w:style w:type="character" w:styleId="Neapdorotaspaminjimas">
    <w:name w:val="Unresolved Mention"/>
    <w:uiPriority w:val="99"/>
    <w:semiHidden/>
    <w:unhideWhenUsed/>
    <w:rsid w:val="00AF3089"/>
    <w:rPr>
      <w:color w:val="605E5C"/>
      <w:shd w:val="clear" w:color="auto" w:fill="E1DFDD"/>
    </w:rPr>
  </w:style>
  <w:style w:type="paragraph" w:styleId="prastasiniatinklio">
    <w:name w:val="Normal (Web)"/>
    <w:basedOn w:val="prastasis"/>
    <w:uiPriority w:val="99"/>
    <w:unhideWhenUsed/>
    <w:rsid w:val="003D4265"/>
    <w:pPr>
      <w:spacing w:before="100" w:beforeAutospacing="1" w:after="100" w:afterAutospacing="1"/>
    </w:pPr>
    <w:rPr>
      <w:rFonts w:eastAsia="Times New Roman"/>
      <w:lang w:eastAsia="lt-LT"/>
    </w:rPr>
  </w:style>
  <w:style w:type="paragraph" w:styleId="Pataisymai">
    <w:name w:val="Revision"/>
    <w:hidden/>
    <w:uiPriority w:val="99"/>
    <w:semiHidden/>
    <w:rsid w:val="00494CA9"/>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0193">
      <w:bodyDiv w:val="1"/>
      <w:marLeft w:val="0"/>
      <w:marRight w:val="0"/>
      <w:marTop w:val="0"/>
      <w:marBottom w:val="0"/>
      <w:divBdr>
        <w:top w:val="none" w:sz="0" w:space="0" w:color="auto"/>
        <w:left w:val="none" w:sz="0" w:space="0" w:color="auto"/>
        <w:bottom w:val="none" w:sz="0" w:space="0" w:color="auto"/>
        <w:right w:val="none" w:sz="0" w:space="0" w:color="auto"/>
      </w:divBdr>
    </w:div>
    <w:div w:id="842354575">
      <w:bodyDiv w:val="1"/>
      <w:marLeft w:val="0"/>
      <w:marRight w:val="0"/>
      <w:marTop w:val="0"/>
      <w:marBottom w:val="0"/>
      <w:divBdr>
        <w:top w:val="none" w:sz="0" w:space="0" w:color="auto"/>
        <w:left w:val="none" w:sz="0" w:space="0" w:color="auto"/>
        <w:bottom w:val="none" w:sz="0" w:space="0" w:color="auto"/>
        <w:right w:val="none" w:sz="0" w:space="0" w:color="auto"/>
      </w:divBdr>
    </w:div>
    <w:div w:id="1639920045">
      <w:bodyDiv w:val="1"/>
      <w:marLeft w:val="0"/>
      <w:marRight w:val="0"/>
      <w:marTop w:val="0"/>
      <w:marBottom w:val="0"/>
      <w:divBdr>
        <w:top w:val="none" w:sz="0" w:space="0" w:color="auto"/>
        <w:left w:val="none" w:sz="0" w:space="0" w:color="auto"/>
        <w:bottom w:val="none" w:sz="0" w:space="0" w:color="auto"/>
        <w:right w:val="none" w:sz="0" w:space="0" w:color="auto"/>
      </w:divBdr>
    </w:div>
    <w:div w:id="17951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lrv.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0358-EC3B-4587-BA37-E48615E6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12924</Words>
  <Characters>7368</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20252</CharactersWithSpaces>
  <SharedDoc>false</SharedDoc>
  <HLinks>
    <vt:vector size="6" baseType="variant">
      <vt:variant>
        <vt:i4>7077943</vt:i4>
      </vt:variant>
      <vt:variant>
        <vt:i4>0</vt:i4>
      </vt:variant>
      <vt:variant>
        <vt:i4>0</vt:i4>
      </vt:variant>
      <vt:variant>
        <vt:i4>5</vt:i4>
      </vt:variant>
      <vt:variant>
        <vt:lpwstr>http://www.sam.lrv.lt/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leitiene</dc:creator>
  <cp:keywords/>
  <cp:lastModifiedBy>Gediminas Širvinskas</cp:lastModifiedBy>
  <cp:revision>4</cp:revision>
  <cp:lastPrinted>2021-06-02T11:41:00Z</cp:lastPrinted>
  <dcterms:created xsi:type="dcterms:W3CDTF">2022-10-19T10:00:00Z</dcterms:created>
  <dcterms:modified xsi:type="dcterms:W3CDTF">2022-11-16T13:09:00Z</dcterms:modified>
</cp:coreProperties>
</file>