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52" w:rsidRPr="00120029" w:rsidRDefault="00350E52" w:rsidP="00350E52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120029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VALSTYBINIO SOCIALINIO DRAUDIMO FONDO VALDYBA</w:t>
      </w:r>
    </w:p>
    <w:p w:rsidR="00350E52" w:rsidRPr="00120029" w:rsidRDefault="00350E52" w:rsidP="00350E52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120029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PRIE SOCIALINĖS APSAUGOS IR DARBO MINISTERIJOS</w:t>
      </w:r>
    </w:p>
    <w:p w:rsidR="00350E52" w:rsidRPr="00120029" w:rsidRDefault="00350E52" w:rsidP="00350E52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</w:p>
    <w:p w:rsidR="00350E52" w:rsidRPr="00120029" w:rsidRDefault="00350E52" w:rsidP="00350E52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12002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AB LIETUVOS PAŠTAS</w:t>
      </w:r>
    </w:p>
    <w:p w:rsidR="00350E52" w:rsidRPr="00120029" w:rsidRDefault="00350E52" w:rsidP="00350E52">
      <w:pPr>
        <w:spacing w:after="0"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E52" w:rsidRPr="00120029" w:rsidRDefault="00350E52" w:rsidP="00350E52">
      <w:pPr>
        <w:spacing w:after="0"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029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</w:p>
    <w:p w:rsidR="00350E52" w:rsidRPr="00120029" w:rsidRDefault="00350E52" w:rsidP="00350E52">
      <w:pPr>
        <w:spacing w:after="0"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029">
        <w:rPr>
          <w:rFonts w:ascii="Times New Roman" w:hAnsi="Times New Roman" w:cs="Times New Roman"/>
          <w:b/>
          <w:sz w:val="24"/>
          <w:szCs w:val="24"/>
        </w:rPr>
        <w:t>DĖL 2022 M. GEGUŽĖS 5 D. PIRKIMO - PARDAVIMO SUTARTIES</w:t>
      </w:r>
      <w:r w:rsidRPr="00120029">
        <w:rPr>
          <w:rFonts w:ascii="Times New Roman" w:hAnsi="Times New Roman" w:cs="Times New Roman"/>
          <w:sz w:val="24"/>
          <w:szCs w:val="24"/>
        </w:rPr>
        <w:t xml:space="preserve"> </w:t>
      </w:r>
      <w:r w:rsidRPr="00120029">
        <w:rPr>
          <w:rFonts w:ascii="Times New Roman" w:hAnsi="Times New Roman" w:cs="Times New Roman"/>
          <w:b/>
          <w:sz w:val="24"/>
          <w:szCs w:val="24"/>
        </w:rPr>
        <w:t>Nr. F1-0- 66</w:t>
      </w:r>
    </w:p>
    <w:p w:rsidR="00350E52" w:rsidRPr="00120029" w:rsidRDefault="00350E52" w:rsidP="00350E52">
      <w:pPr>
        <w:spacing w:after="0"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029">
        <w:rPr>
          <w:rFonts w:ascii="Times New Roman" w:hAnsi="Times New Roman" w:cs="Times New Roman"/>
          <w:b/>
          <w:sz w:val="24"/>
          <w:szCs w:val="24"/>
        </w:rPr>
        <w:t>TERMINO PRATĘSIMO</w:t>
      </w:r>
    </w:p>
    <w:p w:rsidR="00350E52" w:rsidRPr="00120029" w:rsidRDefault="00350E52" w:rsidP="00350E52">
      <w:pPr>
        <w:spacing w:after="0"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E52" w:rsidRPr="00120029" w:rsidRDefault="00350E52" w:rsidP="00350E52">
      <w:pPr>
        <w:spacing w:after="0"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20029">
        <w:rPr>
          <w:rFonts w:ascii="Times New Roman" w:hAnsi="Times New Roman" w:cs="Times New Roman"/>
          <w:sz w:val="24"/>
          <w:szCs w:val="24"/>
        </w:rPr>
        <w:t>Vilnius</w:t>
      </w:r>
    </w:p>
    <w:p w:rsidR="00350E52" w:rsidRPr="00120029" w:rsidRDefault="00350E52" w:rsidP="00350E52">
      <w:pPr>
        <w:spacing w:after="0" w:line="2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50E52" w:rsidRPr="00120029" w:rsidRDefault="00350E52" w:rsidP="00350E52">
      <w:pPr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Valstybinio socialinio draudimo fondo valdyba prie Socialinės apsaugos ir darbo ministerijos atstovaujama direktor</w:t>
      </w:r>
      <w:r w:rsidR="00275722"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>iau</w:t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275722"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pavaduotojos, pavaduojančios direktorių Violetos Latvienės</w:t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veikiančios pagal Valstybinio socialinio draudimo fondo valdybos prie Socialinės apsaugos ir darbo ministerijos nuostatus (toliau – Pirkėjas), ir AB Lietuvos paštas, atstovaujama Tinklo padalinio direktoriaus Jono Sadausko, veikiančio pagal bendrovės </w:t>
      </w:r>
      <w:r w:rsidRPr="00120029">
        <w:rPr>
          <w:rFonts w:ascii="Times New Roman" w:hAnsi="Times New Roman" w:cs="Times New Roman"/>
          <w:sz w:val="24"/>
          <w:szCs w:val="24"/>
        </w:rPr>
        <w:t xml:space="preserve">2021 m. gruodžio 31 d. įgaliojimą Nr. 5-2021-00074 </w:t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– Pardavėjas), toliau kartu vadinamos šalimis</w:t>
      </w:r>
      <w:r w:rsidRPr="00120029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120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0E52" w:rsidRPr="00120029" w:rsidRDefault="00350E52" w:rsidP="005F0D2E">
      <w:pPr>
        <w:pStyle w:val="Sraopastraipa"/>
        <w:numPr>
          <w:ilvl w:val="0"/>
          <w:numId w:val="1"/>
        </w:numPr>
        <w:tabs>
          <w:tab w:val="left" w:pos="851"/>
        </w:tabs>
        <w:spacing w:after="0" w:line="2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029">
        <w:rPr>
          <w:rFonts w:ascii="Times New Roman" w:eastAsia="Times New Roman" w:hAnsi="Times New Roman" w:cs="Times New Roman"/>
          <w:sz w:val="24"/>
          <w:szCs w:val="24"/>
        </w:rPr>
        <w:t xml:space="preserve">atsižvelgdamos į Fondo valdybos Dokumentų tvarkymo skyriaus 2022 m. spalio </w:t>
      </w:r>
      <w:r w:rsidR="005F0D2E" w:rsidRPr="00120029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120029">
        <w:rPr>
          <w:rFonts w:ascii="Times New Roman" w:eastAsia="Times New Roman" w:hAnsi="Times New Roman" w:cs="Times New Roman"/>
          <w:sz w:val="24"/>
          <w:szCs w:val="24"/>
        </w:rPr>
        <w:t xml:space="preserve"> d. tarnybinį pranešimą Nr. 85- </w:t>
      </w:r>
      <w:r w:rsidR="005F0D2E" w:rsidRPr="00120029">
        <w:rPr>
          <w:rFonts w:ascii="Times New Roman" w:eastAsia="Times New Roman" w:hAnsi="Times New Roman" w:cs="Times New Roman"/>
          <w:sz w:val="24"/>
          <w:szCs w:val="24"/>
        </w:rPr>
        <w:t>521</w:t>
      </w:r>
      <w:r w:rsidRPr="00120029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5F0D2E" w:rsidRPr="00120029">
        <w:rPr>
          <w:rFonts w:ascii="Times New Roman" w:eastAsia="Times New Roman" w:hAnsi="Times New Roman" w:cs="Times New Roman"/>
          <w:sz w:val="24"/>
          <w:szCs w:val="24"/>
        </w:rPr>
        <w:t>Dėl 2022 m. gegužės 5 d. sutarties su Lietuvos paštu Nr. F1-0-66 pratęsimo</w:t>
      </w:r>
      <w:r w:rsidRPr="00120029">
        <w:rPr>
          <w:rFonts w:ascii="Times New Roman" w:eastAsia="Times New Roman" w:hAnsi="Times New Roman" w:cs="Times New Roman"/>
          <w:sz w:val="24"/>
          <w:szCs w:val="24"/>
        </w:rPr>
        <w:t>“, kuriame prašoma pratęsti paslaugų sutartį</w:t>
      </w:r>
      <w:r w:rsidR="005F0D2E" w:rsidRPr="00120029">
        <w:rPr>
          <w:rFonts w:ascii="Times New Roman" w:eastAsia="Times New Roman" w:hAnsi="Times New Roman" w:cs="Times New Roman"/>
          <w:sz w:val="24"/>
          <w:szCs w:val="24"/>
        </w:rPr>
        <w:t xml:space="preserve"> 1 (vienam) mėnesiui</w:t>
      </w:r>
      <w:r w:rsidRPr="001200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50E52" w:rsidRPr="00120029" w:rsidRDefault="00350E52" w:rsidP="00350E52">
      <w:pPr>
        <w:pStyle w:val="Sraopastraipa"/>
        <w:numPr>
          <w:ilvl w:val="0"/>
          <w:numId w:val="1"/>
        </w:numPr>
        <w:tabs>
          <w:tab w:val="left" w:pos="851"/>
        </w:tabs>
        <w:spacing w:after="0" w:line="2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029">
        <w:rPr>
          <w:rFonts w:ascii="Times New Roman" w:eastAsia="Times New Roman" w:hAnsi="Times New Roman" w:cs="Times New Roman"/>
          <w:sz w:val="24"/>
          <w:szCs w:val="24"/>
        </w:rPr>
        <w:t>vadovaudamosi LR Viešųjų pirkimo įstatymo 89 str. 1 d. 1 p. (</w:t>
      </w:r>
      <w:r w:rsidRPr="00120029">
        <w:rPr>
          <w:rFonts w:ascii="Times New Roman" w:eastAsia="Times New Roman" w:hAnsi="Times New Roman" w:cs="Times New Roman"/>
          <w:i/>
          <w:sz w:val="24"/>
          <w:szCs w:val="24"/>
        </w:rPr>
        <w:t>kai pakeitimas, neatsižvelgiant į jo piniginę vertę, iš anksto buvo aiškiai, tiksliai ir nedviprasmiškai suformuluotas pirkimo dokumentuose</w:t>
      </w:r>
      <w:r w:rsidRPr="00120029">
        <w:rPr>
          <w:rFonts w:ascii="Times New Roman" w:eastAsia="Times New Roman" w:hAnsi="Times New Roman" w:cs="Times New Roman"/>
          <w:sz w:val="24"/>
          <w:szCs w:val="24"/>
        </w:rPr>
        <w:t>) ir 2022 m. gegužės 5 d. sutarties Nr. F1-0-66 (toliau – Sutartis) 6.1, 7.4 ir 7.5 punktais sudarė šį susitarimą (toliau – Susitarimas):</w:t>
      </w:r>
    </w:p>
    <w:p w:rsidR="00350E52" w:rsidRPr="00120029" w:rsidRDefault="00350E52" w:rsidP="00350E52">
      <w:pPr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029">
        <w:rPr>
          <w:rFonts w:ascii="Times New Roman" w:eastAsia="Times New Roman" w:hAnsi="Times New Roman" w:cs="Times New Roman"/>
          <w:sz w:val="24"/>
          <w:szCs w:val="24"/>
        </w:rPr>
        <w:t xml:space="preserve">1. Sutarties šalys susitaria sutarties galiojimo terminą pratęsti </w:t>
      </w:r>
      <w:r w:rsidR="005F0D2E" w:rsidRPr="0012002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20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D2E" w:rsidRPr="00120029">
        <w:rPr>
          <w:rFonts w:ascii="Times New Roman" w:eastAsia="Times New Roman" w:hAnsi="Times New Roman" w:cs="Times New Roman"/>
          <w:sz w:val="24"/>
          <w:szCs w:val="24"/>
        </w:rPr>
        <w:t>(vieną</w:t>
      </w:r>
      <w:r w:rsidRPr="00120029">
        <w:rPr>
          <w:rFonts w:ascii="Times New Roman" w:eastAsia="Times New Roman" w:hAnsi="Times New Roman" w:cs="Times New Roman"/>
          <w:sz w:val="24"/>
          <w:szCs w:val="24"/>
        </w:rPr>
        <w:t>) mėnes</w:t>
      </w:r>
      <w:r w:rsidR="005F0D2E" w:rsidRPr="00120029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120029">
        <w:rPr>
          <w:rFonts w:ascii="Times New Roman" w:eastAsia="Times New Roman" w:hAnsi="Times New Roman" w:cs="Times New Roman"/>
          <w:sz w:val="24"/>
          <w:szCs w:val="24"/>
        </w:rPr>
        <w:t>, t. y. iki 202</w:t>
      </w:r>
      <w:r w:rsidR="005F0D2E" w:rsidRPr="001200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20029">
        <w:rPr>
          <w:rFonts w:ascii="Times New Roman" w:eastAsia="Times New Roman" w:hAnsi="Times New Roman" w:cs="Times New Roman"/>
          <w:sz w:val="24"/>
          <w:szCs w:val="24"/>
        </w:rPr>
        <w:t xml:space="preserve"> m. g</w:t>
      </w:r>
      <w:r w:rsidR="005F0D2E" w:rsidRPr="00120029">
        <w:rPr>
          <w:rFonts w:ascii="Times New Roman" w:eastAsia="Times New Roman" w:hAnsi="Times New Roman" w:cs="Times New Roman"/>
          <w:sz w:val="24"/>
          <w:szCs w:val="24"/>
        </w:rPr>
        <w:t>ruodžio</w:t>
      </w:r>
      <w:r w:rsidRPr="00120029">
        <w:rPr>
          <w:rFonts w:ascii="Times New Roman" w:eastAsia="Times New Roman" w:hAnsi="Times New Roman" w:cs="Times New Roman"/>
          <w:sz w:val="24"/>
          <w:szCs w:val="24"/>
        </w:rPr>
        <w:t xml:space="preserve"> 4 d.</w:t>
      </w:r>
    </w:p>
    <w:p w:rsidR="00350E52" w:rsidRPr="00120029" w:rsidRDefault="00350E52" w:rsidP="00350E52">
      <w:pPr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029">
        <w:rPr>
          <w:rFonts w:ascii="Times New Roman" w:eastAsia="Times New Roman" w:hAnsi="Times New Roman" w:cs="Times New Roman"/>
          <w:sz w:val="24"/>
          <w:szCs w:val="24"/>
        </w:rPr>
        <w:t>2. Šis Susitarimas įsigalioja nuo Susitarimo šalių pasirašymo dienos ir galioja iki Sutarties galiojimo pabaigos.</w:t>
      </w:r>
    </w:p>
    <w:p w:rsidR="00350E52" w:rsidRPr="00120029" w:rsidRDefault="00350E52" w:rsidP="00350E52">
      <w:pPr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029">
        <w:rPr>
          <w:rFonts w:ascii="Times New Roman" w:eastAsia="Times New Roman" w:hAnsi="Times New Roman" w:cs="Times New Roman"/>
          <w:sz w:val="24"/>
          <w:szCs w:val="24"/>
        </w:rPr>
        <w:t>3. Šis Susitarimas yra neatskiriama Sutarties dalis.</w:t>
      </w:r>
    </w:p>
    <w:p w:rsidR="00350E52" w:rsidRPr="00120029" w:rsidRDefault="00350E52" w:rsidP="00350E52">
      <w:pPr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029">
        <w:rPr>
          <w:rFonts w:ascii="Times New Roman" w:eastAsia="Times New Roman" w:hAnsi="Times New Roman" w:cs="Times New Roman"/>
          <w:sz w:val="24"/>
          <w:szCs w:val="24"/>
        </w:rPr>
        <w:t>4. Šis Susitarimas sudarytas lietuvių kalba dviem egzemplioriais, turinčiais vienodą juridinę galią - po vieną egzempliorių kiekvienai iš šalių.</w:t>
      </w:r>
    </w:p>
    <w:p w:rsidR="00350E52" w:rsidRPr="00120029" w:rsidRDefault="00350E52" w:rsidP="00350E52">
      <w:pPr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E52" w:rsidRPr="00120029" w:rsidRDefault="00350E52" w:rsidP="00350E52">
      <w:pPr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E52" w:rsidRPr="00120029" w:rsidRDefault="00350E52" w:rsidP="00350E52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Valstybinio socialinio draudimo fondo valdybos       </w:t>
      </w:r>
      <w:r w:rsidR="005F0D2E"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AB Lietuvos paštas</w:t>
      </w:r>
    </w:p>
    <w:p w:rsidR="00350E52" w:rsidRPr="00120029" w:rsidRDefault="00350E52" w:rsidP="00350E52">
      <w:pPr>
        <w:tabs>
          <w:tab w:val="left" w:pos="5235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 Socialinės apsaugos ir darbo ministerijos </w:t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5F0D2E"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>Tinklo padalinio direktorius</w:t>
      </w:r>
    </w:p>
    <w:p w:rsidR="005F0D2E" w:rsidRPr="00120029" w:rsidRDefault="00350E52" w:rsidP="005F0D2E">
      <w:pPr>
        <w:tabs>
          <w:tab w:val="center" w:pos="4819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</w:t>
      </w:r>
      <w:r w:rsidR="00275722"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>iaus pavaduotoja,</w:t>
      </w:r>
    </w:p>
    <w:p w:rsidR="00275722" w:rsidRPr="00120029" w:rsidRDefault="00275722" w:rsidP="005F0D2E">
      <w:pPr>
        <w:tabs>
          <w:tab w:val="center" w:pos="4819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>pavaduojanti direktorių</w:t>
      </w:r>
    </w:p>
    <w:p w:rsidR="00350E52" w:rsidRPr="00120029" w:rsidRDefault="00350E52" w:rsidP="00350E52">
      <w:pPr>
        <w:tabs>
          <w:tab w:val="center" w:pos="4819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350E52" w:rsidRPr="00120029" w:rsidRDefault="00350E52" w:rsidP="00350E52">
      <w:pPr>
        <w:tabs>
          <w:tab w:val="center" w:pos="4819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350E52" w:rsidRPr="00120029" w:rsidRDefault="005F0D2E" w:rsidP="005F0D2E">
      <w:pPr>
        <w:tabs>
          <w:tab w:val="left" w:pos="5387"/>
          <w:tab w:val="left" w:pos="6510"/>
        </w:tabs>
        <w:spacing w:after="0" w:line="260" w:lineRule="exact"/>
        <w:ind w:right="-143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="00275722"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>ioleta Latvienė</w:t>
      </w:r>
      <w:r w:rsidR="00350E52"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Jonas Sadauskas</w:t>
      </w:r>
      <w:r w:rsidR="00350E52"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350E52" w:rsidRPr="00120029" w:rsidRDefault="00350E52" w:rsidP="00350E52">
      <w:pPr>
        <w:tabs>
          <w:tab w:val="center" w:pos="4819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>_</w:t>
      </w:r>
      <w:r w:rsidR="005F0D2E"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</w:t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>A.V.</w:t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</w:t>
      </w:r>
      <w:r w:rsidR="005F0D2E"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</w:t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>A.V.</w:t>
      </w:r>
    </w:p>
    <w:p w:rsidR="00350E52" w:rsidRPr="00350E52" w:rsidRDefault="00350E52" w:rsidP="00350E52">
      <w:pPr>
        <w:tabs>
          <w:tab w:val="left" w:pos="1770"/>
          <w:tab w:val="left" w:pos="6930"/>
        </w:tabs>
        <w:spacing w:after="0" w:line="260" w:lineRule="exact"/>
        <w:jc w:val="both"/>
        <w:rPr>
          <w:rFonts w:ascii="Times New Roman" w:hAnsi="Times New Roman" w:cs="Times New Roman"/>
          <w:sz w:val="16"/>
          <w:szCs w:val="16"/>
        </w:rPr>
      </w:pPr>
      <w:r w:rsidRPr="00120029">
        <w:rPr>
          <w:rFonts w:ascii="Times New Roman" w:hAnsi="Times New Roman" w:cs="Times New Roman"/>
        </w:rPr>
        <w:tab/>
      </w:r>
      <w:r w:rsidRPr="00120029">
        <w:rPr>
          <w:rFonts w:ascii="Times New Roman" w:hAnsi="Times New Roman" w:cs="Times New Roman"/>
          <w:sz w:val="16"/>
          <w:szCs w:val="16"/>
        </w:rPr>
        <w:t>(parašas)</w:t>
      </w:r>
      <w:r w:rsidRPr="00120029">
        <w:rPr>
          <w:rFonts w:ascii="Times New Roman" w:hAnsi="Times New Roman" w:cs="Times New Roman"/>
          <w:sz w:val="16"/>
          <w:szCs w:val="16"/>
        </w:rPr>
        <w:tab/>
      </w:r>
      <w:r w:rsidRPr="00120029">
        <w:rPr>
          <w:rFonts w:ascii="Times New Roman" w:eastAsia="Times New Roman" w:hAnsi="Times New Roman" w:cs="Times New Roman"/>
          <w:sz w:val="16"/>
          <w:szCs w:val="16"/>
          <w:lang w:eastAsia="lt-LT"/>
        </w:rPr>
        <w:t>(parašas)</w:t>
      </w:r>
    </w:p>
    <w:p w:rsidR="00350E52" w:rsidRDefault="00350E52" w:rsidP="00350E52">
      <w:pPr>
        <w:spacing w:after="0" w:line="260" w:lineRule="exact"/>
        <w:ind w:firstLine="851"/>
        <w:jc w:val="both"/>
      </w:pPr>
    </w:p>
    <w:p w:rsidR="001D1214" w:rsidRDefault="00120029"/>
    <w:sectPr w:rsidR="001D12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076"/>
    <w:multiLevelType w:val="hybridMultilevel"/>
    <w:tmpl w:val="76028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52"/>
    <w:rsid w:val="00120029"/>
    <w:rsid w:val="00275722"/>
    <w:rsid w:val="00350E52"/>
    <w:rsid w:val="005F0D2E"/>
    <w:rsid w:val="00B5623C"/>
    <w:rsid w:val="00C6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2E25D-C44B-417C-8F5E-3138D69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0E5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50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Radžiutė</dc:creator>
  <cp:keywords/>
  <dc:description/>
  <cp:lastModifiedBy>Renata Radžiutė</cp:lastModifiedBy>
  <cp:revision>3</cp:revision>
  <dcterms:created xsi:type="dcterms:W3CDTF">2022-10-21T06:23:00Z</dcterms:created>
  <dcterms:modified xsi:type="dcterms:W3CDTF">2022-11-17T14:26:00Z</dcterms:modified>
</cp:coreProperties>
</file>