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E9990" w14:textId="77777777" w:rsidR="00CC1ACF" w:rsidRDefault="00CC1ACF" w:rsidP="009C705A">
      <w:pPr>
        <w:jc w:val="center"/>
      </w:pPr>
    </w:p>
    <w:p w14:paraId="1A6D5274" w14:textId="37A96904"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290C0B06" w14:textId="77777777" w:rsidR="00CC1ACF" w:rsidRPr="008613C6" w:rsidRDefault="00CC1ACF" w:rsidP="00CC1ACF">
      <w:pPr>
        <w:jc w:val="right"/>
      </w:pPr>
    </w:p>
    <w:p w14:paraId="4E0FBAE6" w14:textId="77777777" w:rsidR="00CC1ACF" w:rsidRDefault="00CC1ACF" w:rsidP="00CC1ACF">
      <w:pPr>
        <w:jc w:val="center"/>
        <w:rPr>
          <w:sz w:val="20"/>
        </w:rPr>
      </w:pPr>
      <w:r w:rsidRPr="000973E2">
        <w:rPr>
          <w:noProof/>
          <w:lang w:val="en-US"/>
        </w:rPr>
        <w:drawing>
          <wp:inline distT="0" distB="0" distL="0" distR="0" wp14:anchorId="5EB4773D" wp14:editId="4C4F3D0B">
            <wp:extent cx="1304925" cy="614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657" cy="618641"/>
                    </a:xfrm>
                    <a:prstGeom prst="rect">
                      <a:avLst/>
                    </a:prstGeom>
                    <a:noFill/>
                    <a:ln>
                      <a:noFill/>
                    </a:ln>
                  </pic:spPr>
                </pic:pic>
              </a:graphicData>
            </a:graphic>
          </wp:inline>
        </w:drawing>
      </w:r>
    </w:p>
    <w:p w14:paraId="4C81DB9A" w14:textId="77777777" w:rsidR="00CC1ACF" w:rsidRPr="00351AF1" w:rsidRDefault="00CC1ACF" w:rsidP="00CC1ACF">
      <w:pPr>
        <w:ind w:right="-178"/>
        <w:jc w:val="center"/>
        <w:rPr>
          <w:b/>
          <w:sz w:val="44"/>
          <w:szCs w:val="44"/>
        </w:rPr>
      </w:pPr>
      <w:r>
        <w:rPr>
          <w:b/>
          <w:sz w:val="44"/>
          <w:szCs w:val="44"/>
        </w:rPr>
        <w:t>UAB „</w:t>
      </w:r>
      <w:r w:rsidRPr="00351AF1">
        <w:rPr>
          <w:b/>
          <w:sz w:val="44"/>
          <w:szCs w:val="44"/>
        </w:rPr>
        <w:t>Sangaida”</w:t>
      </w:r>
    </w:p>
    <w:p w14:paraId="2CD278D1" w14:textId="77777777" w:rsidR="00CC1ACF" w:rsidRDefault="00CC1ACF" w:rsidP="00CC1ACF">
      <w:pPr>
        <w:jc w:val="center"/>
        <w:rPr>
          <w:sz w:val="20"/>
        </w:rPr>
      </w:pPr>
    </w:p>
    <w:p w14:paraId="2171A38C" w14:textId="77777777" w:rsidR="00CC1ACF" w:rsidRDefault="00CC1ACF" w:rsidP="00CC1ACF">
      <w:pPr>
        <w:jc w:val="center"/>
        <w:rPr>
          <w:sz w:val="20"/>
        </w:rPr>
      </w:pPr>
    </w:p>
    <w:p w14:paraId="1F9BFF7D" w14:textId="77777777" w:rsidR="00CC1ACF" w:rsidRPr="009321A7" w:rsidRDefault="00CC1ACF" w:rsidP="00CC1ACF">
      <w:pPr>
        <w:ind w:right="-178"/>
        <w:jc w:val="center"/>
        <w:rPr>
          <w:sz w:val="22"/>
          <w:szCs w:val="22"/>
        </w:rPr>
      </w:pPr>
      <w:r w:rsidRPr="009321A7">
        <w:rPr>
          <w:b/>
          <w:bCs/>
          <w:sz w:val="23"/>
          <w:szCs w:val="23"/>
        </w:rPr>
        <w:t>Uždaroji akcinė bendrovė „</w:t>
      </w:r>
      <w:r>
        <w:rPr>
          <w:b/>
          <w:bCs/>
          <w:sz w:val="23"/>
          <w:szCs w:val="23"/>
        </w:rPr>
        <w:t>Sangaida</w:t>
      </w:r>
      <w:r w:rsidRPr="009321A7">
        <w:rPr>
          <w:b/>
          <w:bCs/>
          <w:sz w:val="23"/>
          <w:szCs w:val="23"/>
        </w:rPr>
        <w:t xml:space="preserve">“, </w:t>
      </w:r>
      <w:r>
        <w:rPr>
          <w:b/>
          <w:bCs/>
          <w:sz w:val="23"/>
          <w:szCs w:val="23"/>
        </w:rPr>
        <w:t>Panerių g. 20 A, LT-03209, Vilnius, tel. +370-52135520</w:t>
      </w:r>
      <w:r w:rsidRPr="009321A7">
        <w:rPr>
          <w:b/>
          <w:bCs/>
          <w:sz w:val="23"/>
          <w:szCs w:val="23"/>
        </w:rPr>
        <w:t>, VĮ „Registrų centro, Vilniaus filialas, įmonė</w:t>
      </w:r>
      <w:r>
        <w:rPr>
          <w:b/>
          <w:bCs/>
          <w:sz w:val="23"/>
          <w:szCs w:val="23"/>
        </w:rPr>
        <w:t>s kodas 122762627</w:t>
      </w:r>
      <w:r w:rsidRPr="009321A7">
        <w:rPr>
          <w:b/>
          <w:bCs/>
          <w:sz w:val="23"/>
          <w:szCs w:val="23"/>
        </w:rPr>
        <w:t>; PVM kodas</w:t>
      </w:r>
      <w:r>
        <w:rPr>
          <w:b/>
          <w:bCs/>
          <w:sz w:val="23"/>
          <w:szCs w:val="23"/>
        </w:rPr>
        <w:t xml:space="preserve"> LT227626219</w:t>
      </w:r>
    </w:p>
    <w:p w14:paraId="3EA518C8" w14:textId="77777777" w:rsidR="00CC1ACF" w:rsidRPr="008613C6" w:rsidRDefault="00CC1ACF" w:rsidP="00CC1ACF">
      <w:pPr>
        <w:jc w:val="both"/>
        <w:rPr>
          <w:b/>
          <w:bCs/>
          <w:sz w:val="22"/>
          <w:szCs w:val="22"/>
        </w:rPr>
      </w:pP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014BB627" w:rsidR="00324E3D" w:rsidRPr="00152C1E" w:rsidRDefault="00F007A8" w:rsidP="00324E3D">
      <w:pPr>
        <w:pStyle w:val="Subtitle"/>
        <w:spacing w:before="60" w:after="60"/>
        <w:jc w:val="center"/>
        <w:rPr>
          <w:rFonts w:eastAsia="Calibri"/>
          <w:i/>
          <w:color w:val="2E74B5" w:themeColor="accent1" w:themeShade="BF"/>
          <w:u w:val="none"/>
          <w:lang w:val="lt-LT"/>
        </w:rPr>
      </w:pPr>
      <w:r>
        <w:rPr>
          <w:b/>
          <w:bCs/>
          <w:u w:val="none"/>
          <w:lang w:val="lt-LT"/>
        </w:rPr>
        <w:t>PRAMONINIAI VIRTUVĖS ĮRENGINIAI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388E1682" w:rsidR="00957FD9" w:rsidRPr="00875978" w:rsidRDefault="00CC1ACF" w:rsidP="004C4BA6">
            <w:pPr>
              <w:pStyle w:val="NoSpacing"/>
            </w:pPr>
            <w:r w:rsidRPr="006F3084">
              <w:t>UAB „Sangaida“</w:t>
            </w: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2D55B77C" w:rsidR="00957FD9" w:rsidRPr="00875978" w:rsidRDefault="00CC1ACF" w:rsidP="004C4BA6">
            <w:pPr>
              <w:pStyle w:val="NoSpacing"/>
            </w:pPr>
            <w:r w:rsidRPr="00833651">
              <w:t>Panerių g. 20 A, Vilnius, LT-03209</w:t>
            </w:r>
          </w:p>
        </w:tc>
      </w:tr>
      <w:tr w:rsidR="00CC1ACF"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CC1ACF" w:rsidRPr="00C72B82" w:rsidRDefault="00CC1ACF" w:rsidP="00CC1ACF">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58305BB9" w:rsidR="00CC1ACF" w:rsidRPr="00875978" w:rsidRDefault="00CC1ACF" w:rsidP="00CC1ACF">
            <w:pPr>
              <w:pStyle w:val="NoSpacing"/>
            </w:pPr>
            <w:r>
              <w:rPr>
                <w:i/>
                <w:iCs/>
                <w:sz w:val="22"/>
                <w:szCs w:val="22"/>
              </w:rPr>
              <w:t xml:space="preserve">Direktorė, </w:t>
            </w:r>
            <w:r>
              <w:t>Aleksandra Miller</w:t>
            </w:r>
          </w:p>
        </w:tc>
      </w:tr>
      <w:tr w:rsidR="00CC1ACF"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CC1ACF" w:rsidRPr="00C72B82" w:rsidRDefault="00CC1ACF" w:rsidP="00CC1ACF">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57CF74FC" w:rsidR="00CC1ACF" w:rsidRPr="00875978" w:rsidRDefault="00CC1ACF" w:rsidP="00CC1ACF">
            <w:pPr>
              <w:pStyle w:val="NoSpacing"/>
            </w:pPr>
            <w:r w:rsidRPr="00833651">
              <w:t>+370 610 86658</w:t>
            </w:r>
          </w:p>
        </w:tc>
      </w:tr>
      <w:tr w:rsidR="00CC1ACF"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CC1ACF" w:rsidRPr="00C72B82" w:rsidRDefault="00CC1ACF" w:rsidP="00CC1ACF">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CC1ACF" w:rsidRPr="00875978" w:rsidRDefault="00CC1ACF" w:rsidP="00CC1ACF">
            <w:pPr>
              <w:pStyle w:val="NoSpacing"/>
            </w:pPr>
          </w:p>
        </w:tc>
      </w:tr>
      <w:tr w:rsidR="00CC1ACF"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CC1ACF" w:rsidRPr="00C72B82" w:rsidRDefault="00CC1ACF" w:rsidP="00CC1ACF">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0320A6C5" w:rsidR="00CC1ACF" w:rsidRPr="00875978" w:rsidRDefault="00751A71" w:rsidP="00CC1ACF">
            <w:pPr>
              <w:pStyle w:val="NoSpacing"/>
            </w:pPr>
            <w:hyperlink r:id="rId9" w:history="1">
              <w:r w:rsidR="00CC1ACF" w:rsidRPr="004317DE">
                <w:rPr>
                  <w:rStyle w:val="Hyperlink"/>
                  <w:lang w:val="en-US"/>
                </w:rPr>
                <w:t>laima.n@sangaida.lt</w:t>
              </w:r>
            </w:hyperlink>
          </w:p>
        </w:tc>
      </w:tr>
      <w:tr w:rsidR="00CC1ACF"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CC1ACF" w:rsidRPr="00C72B82" w:rsidRDefault="00CC1ACF" w:rsidP="00CC1ACF">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00197F2" w:rsidR="00CC1ACF" w:rsidRPr="00875978" w:rsidRDefault="00CC1ACF" w:rsidP="00CC1ACF">
            <w:r>
              <w:rPr>
                <w:lang w:eastAsia="lt-LT"/>
              </w:rPr>
              <w:t>Įm.k. 122762627</w:t>
            </w:r>
          </w:p>
        </w:tc>
      </w:tr>
      <w:tr w:rsidR="00CC1ACF"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CC1ACF" w:rsidRPr="00C72B82" w:rsidRDefault="00CC1ACF" w:rsidP="00CC1ACF">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4BFE5F24" w:rsidR="00CC1ACF" w:rsidRPr="00875978" w:rsidRDefault="00CC1ACF" w:rsidP="00CC1ACF">
            <w:pPr>
              <w:pStyle w:val="NoSpacing"/>
            </w:pPr>
            <w:r>
              <w:rPr>
                <w:lang w:eastAsia="lt-LT"/>
              </w:rPr>
              <w:t xml:space="preserve">Swedbank </w:t>
            </w:r>
            <w:r w:rsidRPr="00576AAD">
              <w:rPr>
                <w:lang w:eastAsia="lt-LT"/>
              </w:rPr>
              <w:t>73000</w:t>
            </w:r>
          </w:p>
        </w:tc>
      </w:tr>
      <w:tr w:rsidR="00CC1ACF"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CC1ACF" w:rsidRPr="00C72B82" w:rsidRDefault="00CC1ACF" w:rsidP="00CC1ACF">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13C0E680" w:rsidR="00CC1ACF" w:rsidRPr="00875978" w:rsidRDefault="00CC1ACF" w:rsidP="00CC1ACF">
            <w:pPr>
              <w:pStyle w:val="NoSpacing"/>
            </w:pPr>
            <w:r w:rsidRPr="00576AAD">
              <w:t xml:space="preserve">A.s. </w:t>
            </w:r>
            <w:r w:rsidRPr="00576AAD">
              <w:rPr>
                <w:lang w:eastAsia="lt-LT"/>
              </w:rPr>
              <w:t>LT727300010002420656</w:t>
            </w:r>
          </w:p>
        </w:tc>
      </w:tr>
      <w:tr w:rsidR="00CC1ACF"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CC1ACF" w:rsidRPr="00C72B82" w:rsidRDefault="00CC1ACF" w:rsidP="00CC1ACF">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584F756D" w:rsidR="00CC1ACF" w:rsidRPr="00875978" w:rsidRDefault="00CC1ACF" w:rsidP="00CC1ACF">
            <w:pPr>
              <w:pStyle w:val="NoSpacing"/>
            </w:pPr>
            <w:r w:rsidRPr="00285EBA">
              <w:rPr>
                <w:bCs/>
                <w:sz w:val="23"/>
                <w:szCs w:val="23"/>
              </w:rPr>
              <w:t>PVM kodas LT227626219</w:t>
            </w: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lastRenderedPageBreak/>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2C0181B2" w14:textId="0D3FE622" w:rsidR="00CA33D8" w:rsidRPr="00F007A8" w:rsidRDefault="00200BD4" w:rsidP="00733473">
      <w:pPr>
        <w:jc w:val="both"/>
        <w:rPr>
          <w:color w:val="FF0000"/>
        </w:rPr>
      </w:pPr>
      <w:r w:rsidRPr="00152C1E">
        <w:t>3.1</w:t>
      </w:r>
      <w:r w:rsidR="0046623A">
        <w:t>.</w:t>
      </w:r>
      <w:r w:rsidRPr="00152C1E">
        <w:t xml:space="preserve"> </w:t>
      </w:r>
      <w:r w:rsidR="00324E3D" w:rsidRPr="00152C1E">
        <w:t xml:space="preserve">Pasiūlymo kaina nurodoma užpildant pateiktą </w:t>
      </w:r>
      <w:hyperlink r:id="rId10"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F007A8" w:rsidRPr="00F007A8">
        <w:rPr>
          <w:rStyle w:val="pildymui"/>
          <w:iCs/>
          <w:color w:val="FF0000"/>
        </w:rPr>
        <w:t>Pirkimas skaidomas į 4 dalis. Tiekėjai gali pateikti pasiūlymą 1 ar kelioms pirkimo dalims.</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701"/>
        <w:gridCol w:w="851"/>
        <w:gridCol w:w="992"/>
        <w:gridCol w:w="1985"/>
        <w:gridCol w:w="1134"/>
        <w:gridCol w:w="1134"/>
      </w:tblGrid>
      <w:tr w:rsidR="00733473" w:rsidRPr="00152C1E" w14:paraId="1EB58671" w14:textId="77777777" w:rsidTr="00CC1ACF">
        <w:trPr>
          <w:trHeight w:val="309"/>
          <w:jc w:val="center"/>
        </w:trPr>
        <w:tc>
          <w:tcPr>
            <w:tcW w:w="6232" w:type="dxa"/>
            <w:shd w:val="clear" w:color="auto" w:fill="D9E2F3" w:themeFill="accent5" w:themeFillTint="33"/>
            <w:vAlign w:val="center"/>
          </w:tcPr>
          <w:p w14:paraId="7E702AF9" w14:textId="48DE13FE" w:rsidR="00733473" w:rsidRPr="00152C1E" w:rsidRDefault="00733473" w:rsidP="00B52D89">
            <w:pPr>
              <w:spacing w:before="60" w:after="60"/>
              <w:jc w:val="center"/>
              <w:rPr>
                <w:b/>
                <w:iCs/>
              </w:rPr>
            </w:pPr>
            <w:r w:rsidRPr="00152C1E">
              <w:rPr>
                <w:b/>
                <w:iCs/>
              </w:rPr>
              <w:t>Pirkimo objektas</w:t>
            </w:r>
          </w:p>
        </w:tc>
        <w:tc>
          <w:tcPr>
            <w:tcW w:w="1701" w:type="dxa"/>
            <w:shd w:val="clear" w:color="auto" w:fill="D9E2F3" w:themeFill="accent5" w:themeFillTint="33"/>
          </w:tcPr>
          <w:p w14:paraId="5BB48859" w14:textId="77777777" w:rsidR="00D41E5C" w:rsidRDefault="00D41E5C" w:rsidP="00733473">
            <w:pPr>
              <w:spacing w:before="60" w:after="60"/>
              <w:jc w:val="center"/>
              <w:rPr>
                <w:b/>
              </w:rPr>
            </w:pPr>
          </w:p>
          <w:p w14:paraId="37DFACC7" w14:textId="77777777" w:rsidR="00D41E5C" w:rsidRDefault="00D41E5C" w:rsidP="00733473">
            <w:pPr>
              <w:spacing w:before="60" w:after="60"/>
              <w:jc w:val="center"/>
              <w:rPr>
                <w:b/>
              </w:rPr>
            </w:pPr>
          </w:p>
          <w:p w14:paraId="1AF41E18" w14:textId="77777777" w:rsidR="00D41E5C" w:rsidRDefault="00D41E5C" w:rsidP="00733473">
            <w:pPr>
              <w:spacing w:before="60" w:after="60"/>
              <w:jc w:val="center"/>
              <w:rPr>
                <w:b/>
              </w:rPr>
            </w:pPr>
          </w:p>
          <w:p w14:paraId="1AFABD11" w14:textId="614FBDB7" w:rsidR="00733473" w:rsidRPr="00152C1E" w:rsidRDefault="00733473" w:rsidP="00733473">
            <w:pPr>
              <w:spacing w:before="60" w:after="60"/>
              <w:jc w:val="center"/>
              <w:rPr>
                <w:b/>
              </w:rPr>
            </w:pPr>
            <w:r>
              <w:rPr>
                <w:b/>
              </w:rPr>
              <w:t>Prekės nuotrauka</w:t>
            </w:r>
          </w:p>
        </w:tc>
        <w:tc>
          <w:tcPr>
            <w:tcW w:w="851" w:type="dxa"/>
            <w:shd w:val="clear" w:color="auto" w:fill="D9E2F3" w:themeFill="accent5" w:themeFillTint="33"/>
            <w:vAlign w:val="center"/>
          </w:tcPr>
          <w:p w14:paraId="302D7E81" w14:textId="69346B06" w:rsidR="00733473" w:rsidRPr="00152C1E" w:rsidRDefault="00733473" w:rsidP="007B6DE4">
            <w:pPr>
              <w:spacing w:before="60" w:after="60"/>
              <w:jc w:val="center"/>
              <w:rPr>
                <w:b/>
              </w:rPr>
            </w:pPr>
            <w:r w:rsidRPr="00152C1E">
              <w:rPr>
                <w:b/>
              </w:rPr>
              <w:t>Mato v</w:t>
            </w:r>
            <w:r>
              <w:rPr>
                <w:b/>
              </w:rPr>
              <w:t>nt.</w:t>
            </w:r>
          </w:p>
        </w:tc>
        <w:tc>
          <w:tcPr>
            <w:tcW w:w="992" w:type="dxa"/>
            <w:shd w:val="clear" w:color="auto" w:fill="D9E2F3" w:themeFill="accent5" w:themeFillTint="33"/>
            <w:vAlign w:val="center"/>
          </w:tcPr>
          <w:p w14:paraId="06CB351C" w14:textId="77777777" w:rsidR="00733473" w:rsidRPr="00152C1E" w:rsidRDefault="00733473" w:rsidP="00B52D89">
            <w:pPr>
              <w:spacing w:before="60" w:after="60"/>
              <w:jc w:val="center"/>
              <w:rPr>
                <w:b/>
              </w:rPr>
            </w:pPr>
            <w:r w:rsidRPr="00152C1E">
              <w:rPr>
                <w:b/>
              </w:rPr>
              <w:t>Kiekis</w:t>
            </w:r>
          </w:p>
        </w:tc>
        <w:tc>
          <w:tcPr>
            <w:tcW w:w="1985" w:type="dxa"/>
            <w:shd w:val="clear" w:color="auto" w:fill="D9E2F3" w:themeFill="accent5" w:themeFillTint="33"/>
            <w:vAlign w:val="center"/>
          </w:tcPr>
          <w:p w14:paraId="5C5AF201" w14:textId="080F843C" w:rsidR="00733473" w:rsidRPr="00152C1E" w:rsidRDefault="00733473" w:rsidP="00B52D89">
            <w:pPr>
              <w:spacing w:before="60" w:after="60"/>
              <w:jc w:val="center"/>
              <w:rPr>
                <w:b/>
              </w:rPr>
            </w:pPr>
            <w:r>
              <w:rPr>
                <w:b/>
              </w:rPr>
              <w:t>Tiekėjo siūlomų prekių charakteristika (pagal perkančiosios organizacijos reikalavimus)</w:t>
            </w:r>
            <w:r w:rsidR="00F92FB6">
              <w:rPr>
                <w:b/>
              </w:rPr>
              <w:t xml:space="preserve"> </w:t>
            </w:r>
            <w:r w:rsidR="00F92FB6" w:rsidRPr="00F92FB6">
              <w:rPr>
                <w:b/>
                <w:i/>
                <w:color w:val="FF0000"/>
              </w:rPr>
              <w:t>privaloma užpildyti</w:t>
            </w:r>
          </w:p>
        </w:tc>
        <w:tc>
          <w:tcPr>
            <w:tcW w:w="1134" w:type="dxa"/>
            <w:shd w:val="clear" w:color="auto" w:fill="D9E2F3" w:themeFill="accent5" w:themeFillTint="33"/>
            <w:vAlign w:val="center"/>
          </w:tcPr>
          <w:p w14:paraId="5AC60813" w14:textId="08452FF0" w:rsidR="00733473" w:rsidRPr="00152C1E" w:rsidRDefault="00733473" w:rsidP="00F007A8">
            <w:pPr>
              <w:spacing w:before="60" w:after="60"/>
              <w:jc w:val="center"/>
              <w:rPr>
                <w:b/>
              </w:rPr>
            </w:pPr>
            <w:r>
              <w:rPr>
                <w:b/>
              </w:rPr>
              <w:t>Vnt.</w:t>
            </w:r>
            <w:r w:rsidRPr="00152C1E">
              <w:rPr>
                <w:b/>
              </w:rPr>
              <w:t xml:space="preserve"> </w:t>
            </w:r>
            <w:r>
              <w:rPr>
                <w:b/>
              </w:rPr>
              <w:t>kaina</w:t>
            </w:r>
            <w:r w:rsidRPr="00152C1E">
              <w:rPr>
                <w:b/>
              </w:rPr>
              <w:t xml:space="preserve">, EUR </w:t>
            </w:r>
            <w:r w:rsidR="00F007A8">
              <w:rPr>
                <w:b/>
              </w:rPr>
              <w:t>su</w:t>
            </w:r>
            <w:r w:rsidRPr="00152C1E">
              <w:rPr>
                <w:b/>
              </w:rPr>
              <w:t xml:space="preserve"> PVM</w:t>
            </w:r>
          </w:p>
        </w:tc>
        <w:tc>
          <w:tcPr>
            <w:tcW w:w="1134" w:type="dxa"/>
            <w:shd w:val="clear" w:color="auto" w:fill="D9E2F3" w:themeFill="accent5" w:themeFillTint="33"/>
            <w:vAlign w:val="center"/>
          </w:tcPr>
          <w:p w14:paraId="013B4704" w14:textId="1D5E98C6" w:rsidR="00733473" w:rsidRPr="00152C1E" w:rsidRDefault="00733473" w:rsidP="00B52D89">
            <w:pPr>
              <w:spacing w:before="60" w:after="60"/>
              <w:jc w:val="center"/>
              <w:rPr>
                <w:b/>
              </w:rPr>
            </w:pPr>
            <w:r>
              <w:rPr>
                <w:b/>
              </w:rPr>
              <w:t>Viso k</w:t>
            </w:r>
            <w:r w:rsidRPr="00152C1E">
              <w:rPr>
                <w:b/>
              </w:rPr>
              <w:t>aina, EUR</w:t>
            </w:r>
            <w:r w:rsidRPr="00152C1E">
              <w:rPr>
                <w:b/>
                <w:color w:val="FF0000"/>
              </w:rPr>
              <w:t xml:space="preserve"> </w:t>
            </w:r>
            <w:r w:rsidR="00F007A8" w:rsidRPr="00F007A8">
              <w:rPr>
                <w:b/>
              </w:rPr>
              <w:t>su</w:t>
            </w:r>
            <w:r w:rsidRPr="00F007A8">
              <w:rPr>
                <w:b/>
              </w:rPr>
              <w:t xml:space="preserve"> </w:t>
            </w:r>
            <w:r w:rsidRPr="00152C1E">
              <w:rPr>
                <w:b/>
              </w:rPr>
              <w:t>PVM</w:t>
            </w:r>
          </w:p>
          <w:p w14:paraId="5A202843" w14:textId="269A719B" w:rsidR="00733473" w:rsidRPr="00152C1E" w:rsidRDefault="00733473" w:rsidP="00733473">
            <w:pPr>
              <w:spacing w:before="60" w:after="60"/>
              <w:jc w:val="center"/>
              <w:rPr>
                <w:i/>
              </w:rPr>
            </w:pPr>
            <w:r>
              <w:rPr>
                <w:i/>
              </w:rPr>
              <w:t>(4x6)</w:t>
            </w:r>
          </w:p>
        </w:tc>
      </w:tr>
      <w:tr w:rsidR="00733473" w:rsidRPr="00152C1E" w14:paraId="262616F4" w14:textId="77777777" w:rsidTr="00CC1ACF">
        <w:trPr>
          <w:trHeight w:val="296"/>
          <w:jc w:val="center"/>
        </w:trPr>
        <w:tc>
          <w:tcPr>
            <w:tcW w:w="6232" w:type="dxa"/>
            <w:vAlign w:val="center"/>
          </w:tcPr>
          <w:p w14:paraId="776D654E" w14:textId="710CFBE5" w:rsidR="00733473" w:rsidRPr="00152C1E" w:rsidRDefault="00733473" w:rsidP="00B52D89">
            <w:pPr>
              <w:spacing w:before="60" w:after="60"/>
              <w:jc w:val="center"/>
              <w:rPr>
                <w:i/>
                <w:iCs/>
              </w:rPr>
            </w:pPr>
            <w:r>
              <w:rPr>
                <w:i/>
                <w:iCs/>
              </w:rPr>
              <w:t>1</w:t>
            </w:r>
          </w:p>
        </w:tc>
        <w:tc>
          <w:tcPr>
            <w:tcW w:w="1701" w:type="dxa"/>
          </w:tcPr>
          <w:p w14:paraId="0608F6F6" w14:textId="4663EA1E" w:rsidR="00733473" w:rsidRDefault="00733473" w:rsidP="00B52D89">
            <w:pPr>
              <w:spacing w:before="60" w:after="60"/>
              <w:jc w:val="center"/>
              <w:rPr>
                <w:i/>
              </w:rPr>
            </w:pPr>
            <w:r>
              <w:rPr>
                <w:i/>
              </w:rPr>
              <w:t>2</w:t>
            </w:r>
          </w:p>
        </w:tc>
        <w:tc>
          <w:tcPr>
            <w:tcW w:w="851" w:type="dxa"/>
            <w:vAlign w:val="center"/>
          </w:tcPr>
          <w:p w14:paraId="3AD45015" w14:textId="20ACA27E" w:rsidR="00733473" w:rsidRPr="00152C1E" w:rsidRDefault="00733473" w:rsidP="00B52D89">
            <w:pPr>
              <w:spacing w:before="60" w:after="60"/>
              <w:jc w:val="center"/>
              <w:rPr>
                <w:i/>
              </w:rPr>
            </w:pPr>
            <w:r>
              <w:rPr>
                <w:i/>
              </w:rPr>
              <w:t>3</w:t>
            </w:r>
          </w:p>
        </w:tc>
        <w:tc>
          <w:tcPr>
            <w:tcW w:w="992" w:type="dxa"/>
            <w:vAlign w:val="center"/>
          </w:tcPr>
          <w:p w14:paraId="689AF925" w14:textId="77777777" w:rsidR="00733473" w:rsidRPr="00152C1E" w:rsidRDefault="00733473" w:rsidP="00B52D89">
            <w:pPr>
              <w:spacing w:before="60" w:after="60"/>
              <w:jc w:val="center"/>
              <w:rPr>
                <w:i/>
              </w:rPr>
            </w:pPr>
            <w:r>
              <w:rPr>
                <w:i/>
              </w:rPr>
              <w:t>4</w:t>
            </w:r>
          </w:p>
        </w:tc>
        <w:tc>
          <w:tcPr>
            <w:tcW w:w="1985" w:type="dxa"/>
            <w:vAlign w:val="center"/>
          </w:tcPr>
          <w:p w14:paraId="7E10FB15" w14:textId="1BC99D3F" w:rsidR="00733473" w:rsidRPr="00152C1E" w:rsidRDefault="00733473" w:rsidP="00B52D89">
            <w:pPr>
              <w:spacing w:before="60" w:after="60"/>
              <w:jc w:val="center"/>
              <w:rPr>
                <w:i/>
              </w:rPr>
            </w:pPr>
            <w:r>
              <w:rPr>
                <w:i/>
              </w:rPr>
              <w:t>5</w:t>
            </w:r>
          </w:p>
        </w:tc>
        <w:tc>
          <w:tcPr>
            <w:tcW w:w="1134" w:type="dxa"/>
          </w:tcPr>
          <w:p w14:paraId="34D2C686" w14:textId="0923356B" w:rsidR="00733473" w:rsidRDefault="00733473" w:rsidP="00B52D89">
            <w:pPr>
              <w:spacing w:before="60" w:after="60"/>
              <w:jc w:val="center"/>
              <w:rPr>
                <w:i/>
              </w:rPr>
            </w:pPr>
            <w:r>
              <w:rPr>
                <w:i/>
              </w:rPr>
              <w:t>6</w:t>
            </w:r>
          </w:p>
        </w:tc>
        <w:tc>
          <w:tcPr>
            <w:tcW w:w="1134" w:type="dxa"/>
            <w:vAlign w:val="center"/>
          </w:tcPr>
          <w:p w14:paraId="7F70D19B" w14:textId="6D0FFE52" w:rsidR="00733473" w:rsidRPr="00152C1E" w:rsidRDefault="00733473" w:rsidP="00B52D89">
            <w:pPr>
              <w:spacing w:before="60" w:after="60"/>
              <w:jc w:val="center"/>
              <w:rPr>
                <w:i/>
              </w:rPr>
            </w:pPr>
            <w:r>
              <w:rPr>
                <w:i/>
              </w:rPr>
              <w:t>7</w:t>
            </w:r>
          </w:p>
        </w:tc>
      </w:tr>
      <w:tr w:rsidR="00733473" w:rsidRPr="00152C1E" w14:paraId="44D81E56" w14:textId="77777777" w:rsidTr="00CC1ACF">
        <w:trPr>
          <w:jc w:val="center"/>
        </w:trPr>
        <w:tc>
          <w:tcPr>
            <w:tcW w:w="6232" w:type="dxa"/>
            <w:tcBorders>
              <w:bottom w:val="single" w:sz="4" w:space="0" w:color="auto"/>
            </w:tcBorders>
          </w:tcPr>
          <w:p w14:paraId="4BEE9FA2" w14:textId="3F2E037E" w:rsidR="00733473" w:rsidRPr="007B6DE4" w:rsidRDefault="00F007A8" w:rsidP="00F007A8">
            <w:pPr>
              <w:rPr>
                <w:i/>
                <w:color w:val="2E74B5" w:themeColor="accent1" w:themeShade="BF"/>
              </w:rPr>
            </w:pPr>
            <w:r>
              <w:rPr>
                <w:b/>
                <w:color w:val="000000"/>
              </w:rPr>
              <w:t>I.</w:t>
            </w:r>
            <w:r w:rsidRPr="00F007A8">
              <w:rPr>
                <w:b/>
                <w:color w:val="000000"/>
              </w:rPr>
              <w:t xml:space="preserve">Spaudiminis indų apiplovimo dušas su snapeliu ir dušo žarna su spyruokle. </w:t>
            </w:r>
            <w:r w:rsidRPr="00F007A8">
              <w:rPr>
                <w:color w:val="000000"/>
              </w:rPr>
              <w:t>Dušo galva</w:t>
            </w:r>
            <w:r>
              <w:rPr>
                <w:color w:val="000000"/>
              </w:rPr>
              <w:t xml:space="preserve"> turi būti su rankena, kurios pagalba paleidžiamas vanduo. Dušas tvirtinamas prie stalo su plautuve ir papildomai tvirtinamas prie sienos. Dušo žarna turi būti atspari aukštam vandens slėgiui. Dušo snapo ilgis ne mažiau 250 mm. </w:t>
            </w:r>
          </w:p>
        </w:tc>
        <w:tc>
          <w:tcPr>
            <w:tcW w:w="1701" w:type="dxa"/>
            <w:tcBorders>
              <w:bottom w:val="single" w:sz="4" w:space="0" w:color="auto"/>
            </w:tcBorders>
          </w:tcPr>
          <w:p w14:paraId="39FC7FBF" w14:textId="59C4DA03" w:rsidR="00733473" w:rsidRDefault="00F007A8" w:rsidP="003950BC">
            <w:pPr>
              <w:spacing w:before="60" w:after="60"/>
              <w:jc w:val="center"/>
              <w:rPr>
                <w:color w:val="000000"/>
              </w:rPr>
            </w:pPr>
            <w:r>
              <w:rPr>
                <w:noProof/>
                <w:lang w:val="en-US"/>
              </w:rPr>
              <w:drawing>
                <wp:inline distT="0" distB="0" distL="0" distR="0" wp14:anchorId="6FEC86CB" wp14:editId="5FFC148D">
                  <wp:extent cx="942975" cy="715645"/>
                  <wp:effectExtent l="0" t="0" r="9525" b="825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715645"/>
                          </a:xfrm>
                          <a:prstGeom prst="rect">
                            <a:avLst/>
                          </a:prstGeom>
                        </pic:spPr>
                      </pic:pic>
                    </a:graphicData>
                  </a:graphic>
                </wp:inline>
              </w:drawing>
            </w:r>
          </w:p>
        </w:tc>
        <w:tc>
          <w:tcPr>
            <w:tcW w:w="851" w:type="dxa"/>
            <w:tcBorders>
              <w:bottom w:val="single" w:sz="4" w:space="0" w:color="auto"/>
            </w:tcBorders>
            <w:vAlign w:val="center"/>
          </w:tcPr>
          <w:p w14:paraId="1C6EF022" w14:textId="20F6E002" w:rsidR="00733473" w:rsidRPr="00152C1E" w:rsidRDefault="00733473" w:rsidP="003950BC">
            <w:pPr>
              <w:spacing w:before="60" w:after="60"/>
              <w:jc w:val="center"/>
            </w:pPr>
            <w:r>
              <w:rPr>
                <w:color w:val="000000"/>
              </w:rPr>
              <w:t>vnt.</w:t>
            </w:r>
          </w:p>
        </w:tc>
        <w:tc>
          <w:tcPr>
            <w:tcW w:w="992" w:type="dxa"/>
            <w:tcBorders>
              <w:bottom w:val="single" w:sz="4" w:space="0" w:color="auto"/>
            </w:tcBorders>
            <w:vAlign w:val="center"/>
          </w:tcPr>
          <w:p w14:paraId="23F896CB" w14:textId="0002E02F" w:rsidR="00733473" w:rsidRPr="00B52D89" w:rsidRDefault="00F007A8" w:rsidP="003950BC">
            <w:pPr>
              <w:spacing w:before="60" w:after="60"/>
              <w:ind w:firstLine="41"/>
              <w:jc w:val="center"/>
            </w:pPr>
            <w:r>
              <w:t>12</w:t>
            </w:r>
          </w:p>
        </w:tc>
        <w:tc>
          <w:tcPr>
            <w:tcW w:w="1985" w:type="dxa"/>
            <w:tcBorders>
              <w:bottom w:val="single" w:sz="4" w:space="0" w:color="auto"/>
            </w:tcBorders>
            <w:vAlign w:val="center"/>
          </w:tcPr>
          <w:p w14:paraId="152663D4" w14:textId="1826FA8F" w:rsidR="00733473" w:rsidRDefault="00CC1ACF" w:rsidP="00CC1ACF">
            <w:pPr>
              <w:spacing w:before="60" w:after="60"/>
              <w:ind w:firstLine="41"/>
              <w:jc w:val="center"/>
              <w:rPr>
                <w:color w:val="000000"/>
              </w:rPr>
            </w:pPr>
            <w:r w:rsidRPr="00F007A8">
              <w:rPr>
                <w:b/>
                <w:color w:val="000000"/>
              </w:rPr>
              <w:t xml:space="preserve">Spaudiminis indų apiplovimo dušas su snapeliu ir dušo žarna su spyruokle. </w:t>
            </w:r>
            <w:r w:rsidRPr="00F007A8">
              <w:rPr>
                <w:color w:val="000000"/>
              </w:rPr>
              <w:t>Dušo galva</w:t>
            </w:r>
            <w:r>
              <w:rPr>
                <w:color w:val="000000"/>
              </w:rPr>
              <w:t xml:space="preserve"> su rankena, kurios pagalba paleidžiamas vanduo. Dušas tvirtinamas prie </w:t>
            </w:r>
            <w:r>
              <w:rPr>
                <w:color w:val="000000"/>
              </w:rPr>
              <w:lastRenderedPageBreak/>
              <w:t>stalo su plautuve ir papildomai tvirtinamas prie sienos. Dušo žarna atspari aukštam vandens slėgiui. Dušo snapo ilgis 280 mm.</w:t>
            </w:r>
            <w:r w:rsidR="00647C94">
              <w:rPr>
                <w:color w:val="000000"/>
              </w:rPr>
              <w:t xml:space="preserve"> Tiekėjas: Hendi, kodas: 970515 </w:t>
            </w:r>
            <w:hyperlink r:id="rId12" w:history="1">
              <w:r w:rsidR="004E7264" w:rsidRPr="00CF62E4">
                <w:rPr>
                  <w:rStyle w:val="Hyperlink"/>
                </w:rPr>
                <w:t>https://www.hendi.eu/en/tap-pull-out-rinser-6040.html</w:t>
              </w:r>
            </w:hyperlink>
          </w:p>
          <w:p w14:paraId="66FEF981" w14:textId="7E837B84" w:rsidR="004E7264" w:rsidRPr="00B52D89" w:rsidRDefault="004E7264" w:rsidP="00CC1ACF">
            <w:pPr>
              <w:spacing w:before="60" w:after="60"/>
              <w:ind w:firstLine="41"/>
              <w:jc w:val="center"/>
            </w:pPr>
          </w:p>
        </w:tc>
        <w:tc>
          <w:tcPr>
            <w:tcW w:w="1134" w:type="dxa"/>
            <w:tcBorders>
              <w:bottom w:val="single" w:sz="4" w:space="0" w:color="auto"/>
            </w:tcBorders>
            <w:vAlign w:val="center"/>
          </w:tcPr>
          <w:p w14:paraId="215F826C" w14:textId="4444CBF7" w:rsidR="00733473" w:rsidRPr="00152C1E" w:rsidRDefault="00647C94" w:rsidP="003950BC">
            <w:pPr>
              <w:spacing w:before="60" w:after="60"/>
              <w:ind w:firstLine="41"/>
            </w:pPr>
            <w:r>
              <w:lastRenderedPageBreak/>
              <w:t>252,89</w:t>
            </w:r>
          </w:p>
        </w:tc>
        <w:tc>
          <w:tcPr>
            <w:tcW w:w="1134" w:type="dxa"/>
            <w:tcBorders>
              <w:bottom w:val="single" w:sz="4" w:space="0" w:color="auto"/>
            </w:tcBorders>
          </w:tcPr>
          <w:p w14:paraId="27641075" w14:textId="1F8FD49E" w:rsidR="00733473" w:rsidRPr="00152C1E" w:rsidRDefault="00647C94" w:rsidP="003950BC">
            <w:pPr>
              <w:spacing w:before="60" w:after="60"/>
              <w:ind w:firstLine="41"/>
            </w:pPr>
            <w:r>
              <w:t>3.034,68</w:t>
            </w:r>
          </w:p>
        </w:tc>
      </w:tr>
      <w:tr w:rsidR="00F007A8" w:rsidRPr="00152C1E" w14:paraId="0A805751" w14:textId="77777777" w:rsidTr="00CC1ACF">
        <w:trPr>
          <w:jc w:val="center"/>
        </w:trPr>
        <w:tc>
          <w:tcPr>
            <w:tcW w:w="6232" w:type="dxa"/>
            <w:tcBorders>
              <w:bottom w:val="single" w:sz="4" w:space="0" w:color="auto"/>
            </w:tcBorders>
          </w:tcPr>
          <w:p w14:paraId="39036292" w14:textId="786369A2" w:rsidR="00F007A8" w:rsidRDefault="00F007A8" w:rsidP="00F007A8">
            <w:pPr>
              <w:rPr>
                <w:color w:val="000000"/>
              </w:rPr>
            </w:pPr>
            <w:r>
              <w:rPr>
                <w:b/>
              </w:rPr>
              <w:lastRenderedPageBreak/>
              <w:t>II.</w:t>
            </w:r>
            <w:r w:rsidRPr="00F007A8">
              <w:rPr>
                <w:b/>
              </w:rPr>
              <w:t>Termo dėžės skirtos maistui</w:t>
            </w:r>
            <w:r>
              <w:t>. Talpa nuo 30l iki 35l. Turi puikiai atitikti laikant maisto produktus šaldytuve, bei leisti patogiai ir kompaktiškai transportuoti. Dėžėje maistas turi išlaikyti šilumą ir šviežumą. Lengvai plaunama. Išoriniai matmenys turi būti ne mažiau 600x400 mm.</w:t>
            </w:r>
          </w:p>
        </w:tc>
        <w:tc>
          <w:tcPr>
            <w:tcW w:w="1701" w:type="dxa"/>
            <w:tcBorders>
              <w:bottom w:val="single" w:sz="4" w:space="0" w:color="auto"/>
            </w:tcBorders>
          </w:tcPr>
          <w:p w14:paraId="51E947B1" w14:textId="7D41F2EB" w:rsidR="00F007A8" w:rsidRDefault="00F007A8" w:rsidP="00F007A8">
            <w:pPr>
              <w:spacing w:before="60" w:after="60"/>
              <w:jc w:val="center"/>
              <w:rPr>
                <w:color w:val="000000"/>
              </w:rPr>
            </w:pPr>
            <w:r>
              <w:rPr>
                <w:noProof/>
                <w:lang w:val="en-US"/>
              </w:rPr>
              <w:drawing>
                <wp:inline distT="0" distB="0" distL="0" distR="0" wp14:anchorId="6611217F" wp14:editId="3A3EF65B">
                  <wp:extent cx="942975" cy="638810"/>
                  <wp:effectExtent l="0" t="0" r="952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638810"/>
                          </a:xfrm>
                          <a:prstGeom prst="rect">
                            <a:avLst/>
                          </a:prstGeom>
                        </pic:spPr>
                      </pic:pic>
                    </a:graphicData>
                  </a:graphic>
                </wp:inline>
              </w:drawing>
            </w:r>
          </w:p>
        </w:tc>
        <w:tc>
          <w:tcPr>
            <w:tcW w:w="851" w:type="dxa"/>
            <w:tcBorders>
              <w:bottom w:val="single" w:sz="4" w:space="0" w:color="auto"/>
            </w:tcBorders>
            <w:vAlign w:val="center"/>
          </w:tcPr>
          <w:p w14:paraId="7D70242B" w14:textId="30DFB998" w:rsidR="00F007A8" w:rsidRDefault="00F007A8" w:rsidP="00F007A8">
            <w:pPr>
              <w:spacing w:before="60" w:after="60"/>
              <w:jc w:val="center"/>
              <w:rPr>
                <w:color w:val="000000"/>
              </w:rPr>
            </w:pPr>
            <w:r w:rsidRPr="00AA6171">
              <w:rPr>
                <w:color w:val="000000"/>
              </w:rPr>
              <w:t>vnt.</w:t>
            </w:r>
          </w:p>
        </w:tc>
        <w:tc>
          <w:tcPr>
            <w:tcW w:w="992" w:type="dxa"/>
            <w:tcBorders>
              <w:bottom w:val="single" w:sz="4" w:space="0" w:color="auto"/>
            </w:tcBorders>
            <w:vAlign w:val="center"/>
          </w:tcPr>
          <w:p w14:paraId="522881C7" w14:textId="095F103E" w:rsidR="00F007A8" w:rsidRDefault="00F007A8" w:rsidP="00F007A8">
            <w:pPr>
              <w:spacing w:before="60" w:after="60"/>
              <w:ind w:firstLine="41"/>
              <w:jc w:val="center"/>
            </w:pPr>
            <w:r>
              <w:t>10</w:t>
            </w:r>
          </w:p>
        </w:tc>
        <w:tc>
          <w:tcPr>
            <w:tcW w:w="1985" w:type="dxa"/>
            <w:tcBorders>
              <w:bottom w:val="single" w:sz="4" w:space="0" w:color="auto"/>
            </w:tcBorders>
            <w:vAlign w:val="center"/>
          </w:tcPr>
          <w:p w14:paraId="31DB3251" w14:textId="66E541FD" w:rsidR="00F007A8" w:rsidRDefault="004E7264" w:rsidP="00F007A8">
            <w:pPr>
              <w:spacing w:before="60" w:after="60"/>
              <w:ind w:firstLine="41"/>
              <w:jc w:val="center"/>
            </w:pPr>
            <w:r w:rsidRPr="00F007A8">
              <w:rPr>
                <w:b/>
              </w:rPr>
              <w:t>Termo dėžės skirtos maistui</w:t>
            </w:r>
            <w:r>
              <w:t xml:space="preserve">. Talpa 33 l. Tinka laikyti maisto produktus šaldytuve, bei leisti patogiai ir kompaktiškai transportuoti. Dėžėje maistas išlaiko šilumą ir šviežumą. Lengvai plaunama. Išoriniai matmenys 600x400 mm.Tiekėjas: Cotacto, Kodas: </w:t>
            </w:r>
            <w:r w:rsidRPr="004E7264">
              <w:lastRenderedPageBreak/>
              <w:t xml:space="preserve">056832240000 </w:t>
            </w:r>
            <w:hyperlink r:id="rId14" w:history="1">
              <w:r w:rsidRPr="00CF62E4">
                <w:rPr>
                  <w:rStyle w:val="Hyperlink"/>
                </w:rPr>
                <w:t>https://www.contacto.de/series-single/7713-4816-GN-1-1-Insulated-Box?artnr=6832/240&amp;lang=en</w:t>
              </w:r>
            </w:hyperlink>
          </w:p>
          <w:p w14:paraId="77078861" w14:textId="7DDD6791" w:rsidR="004E7264" w:rsidRPr="00B52D89" w:rsidRDefault="004E7264" w:rsidP="00F007A8">
            <w:pPr>
              <w:spacing w:before="60" w:after="60"/>
              <w:ind w:firstLine="41"/>
              <w:jc w:val="center"/>
            </w:pPr>
          </w:p>
        </w:tc>
        <w:tc>
          <w:tcPr>
            <w:tcW w:w="1134" w:type="dxa"/>
            <w:tcBorders>
              <w:bottom w:val="single" w:sz="4" w:space="0" w:color="auto"/>
            </w:tcBorders>
            <w:vAlign w:val="center"/>
          </w:tcPr>
          <w:p w14:paraId="7707F050" w14:textId="118A94BD" w:rsidR="00F007A8" w:rsidRPr="00152C1E" w:rsidRDefault="004E7264" w:rsidP="00F007A8">
            <w:pPr>
              <w:spacing w:before="60" w:after="60"/>
              <w:ind w:firstLine="41"/>
            </w:pPr>
            <w:r>
              <w:lastRenderedPageBreak/>
              <w:t>16,17</w:t>
            </w:r>
          </w:p>
        </w:tc>
        <w:tc>
          <w:tcPr>
            <w:tcW w:w="1134" w:type="dxa"/>
            <w:tcBorders>
              <w:bottom w:val="single" w:sz="4" w:space="0" w:color="auto"/>
            </w:tcBorders>
          </w:tcPr>
          <w:p w14:paraId="069B2FAB" w14:textId="54CE4871" w:rsidR="00F007A8" w:rsidRPr="00152C1E" w:rsidRDefault="004E7264" w:rsidP="00F007A8">
            <w:pPr>
              <w:spacing w:before="60" w:after="60"/>
              <w:ind w:firstLine="41"/>
            </w:pPr>
            <w:r>
              <w:t>161,71</w:t>
            </w:r>
          </w:p>
        </w:tc>
      </w:tr>
      <w:tr w:rsidR="00F007A8" w:rsidRPr="00152C1E" w14:paraId="34BE24F5" w14:textId="77777777" w:rsidTr="00CC1ACF">
        <w:trPr>
          <w:jc w:val="center"/>
        </w:trPr>
        <w:tc>
          <w:tcPr>
            <w:tcW w:w="6232" w:type="dxa"/>
            <w:tcBorders>
              <w:bottom w:val="single" w:sz="4" w:space="0" w:color="auto"/>
            </w:tcBorders>
          </w:tcPr>
          <w:p w14:paraId="7403F141" w14:textId="3DD0B3A2" w:rsidR="00F007A8" w:rsidRDefault="00F007A8" w:rsidP="00F007A8">
            <w:pPr>
              <w:rPr>
                <w:color w:val="000000"/>
              </w:rPr>
            </w:pPr>
            <w:r>
              <w:rPr>
                <w:b/>
                <w:color w:val="000000"/>
              </w:rPr>
              <w:lastRenderedPageBreak/>
              <w:t>III.</w:t>
            </w:r>
            <w:r w:rsidRPr="00F007A8">
              <w:rPr>
                <w:b/>
                <w:color w:val="000000"/>
              </w:rPr>
              <w:t>Termodėžės skirtos maistui</w:t>
            </w:r>
            <w:r>
              <w:rPr>
                <w:color w:val="000000"/>
              </w:rPr>
              <w:t xml:space="preserve">. Talpa nuo 60l iki 65l. Turi puikiai atitikti laikant maisto produktus šaldytuve, bei leisti patogiai ir kompaktiškai transportuoti. Dėžėje maistas turi išlaikyti šilumą ir šviežumą. Lengvai plaunama. Išoriniai matmenys turi būti ne mažiau 600x400 mm. </w:t>
            </w:r>
          </w:p>
        </w:tc>
        <w:tc>
          <w:tcPr>
            <w:tcW w:w="1701" w:type="dxa"/>
            <w:tcBorders>
              <w:bottom w:val="single" w:sz="4" w:space="0" w:color="auto"/>
            </w:tcBorders>
          </w:tcPr>
          <w:p w14:paraId="564B3430" w14:textId="4EF43A6F" w:rsidR="00F007A8" w:rsidRDefault="00F007A8" w:rsidP="00F007A8">
            <w:pPr>
              <w:spacing w:before="60" w:after="60"/>
              <w:jc w:val="center"/>
              <w:rPr>
                <w:color w:val="000000"/>
              </w:rPr>
            </w:pPr>
            <w:r>
              <w:rPr>
                <w:noProof/>
                <w:lang w:val="en-US"/>
              </w:rPr>
              <w:drawing>
                <wp:inline distT="0" distB="0" distL="0" distR="0" wp14:anchorId="0A72840D" wp14:editId="6640A463">
                  <wp:extent cx="942975" cy="977900"/>
                  <wp:effectExtent l="0" t="0" r="9525"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2975" cy="977900"/>
                          </a:xfrm>
                          <a:prstGeom prst="rect">
                            <a:avLst/>
                          </a:prstGeom>
                        </pic:spPr>
                      </pic:pic>
                    </a:graphicData>
                  </a:graphic>
                </wp:inline>
              </w:drawing>
            </w:r>
          </w:p>
        </w:tc>
        <w:tc>
          <w:tcPr>
            <w:tcW w:w="851" w:type="dxa"/>
            <w:tcBorders>
              <w:bottom w:val="single" w:sz="4" w:space="0" w:color="auto"/>
            </w:tcBorders>
            <w:vAlign w:val="center"/>
          </w:tcPr>
          <w:p w14:paraId="1E1DECBB" w14:textId="11DFB7DD" w:rsidR="00F007A8" w:rsidRDefault="00F007A8" w:rsidP="00F007A8">
            <w:pPr>
              <w:spacing w:before="60" w:after="60"/>
              <w:jc w:val="center"/>
              <w:rPr>
                <w:color w:val="000000"/>
              </w:rPr>
            </w:pPr>
            <w:r w:rsidRPr="00AA6171">
              <w:rPr>
                <w:color w:val="000000"/>
              </w:rPr>
              <w:t>vnt.</w:t>
            </w:r>
          </w:p>
        </w:tc>
        <w:tc>
          <w:tcPr>
            <w:tcW w:w="992" w:type="dxa"/>
            <w:tcBorders>
              <w:bottom w:val="single" w:sz="4" w:space="0" w:color="auto"/>
            </w:tcBorders>
            <w:vAlign w:val="center"/>
          </w:tcPr>
          <w:p w14:paraId="7D0F8CDC" w14:textId="1EFED199" w:rsidR="00F007A8" w:rsidRDefault="00F007A8" w:rsidP="00F007A8">
            <w:pPr>
              <w:spacing w:before="60" w:after="60"/>
              <w:ind w:firstLine="41"/>
              <w:jc w:val="center"/>
            </w:pPr>
            <w:r>
              <w:t>5</w:t>
            </w:r>
          </w:p>
        </w:tc>
        <w:tc>
          <w:tcPr>
            <w:tcW w:w="1985" w:type="dxa"/>
            <w:tcBorders>
              <w:bottom w:val="single" w:sz="4" w:space="0" w:color="auto"/>
            </w:tcBorders>
            <w:vAlign w:val="center"/>
          </w:tcPr>
          <w:p w14:paraId="589BC656" w14:textId="394F1847" w:rsidR="00F007A8" w:rsidRPr="00B52D89" w:rsidRDefault="004E7264" w:rsidP="004E7264">
            <w:pPr>
              <w:spacing w:before="60" w:after="60"/>
              <w:ind w:firstLine="41"/>
              <w:jc w:val="center"/>
            </w:pPr>
            <w:r w:rsidRPr="00F007A8">
              <w:rPr>
                <w:b/>
                <w:color w:val="000000"/>
              </w:rPr>
              <w:t>Termodėžės skirtos maistui</w:t>
            </w:r>
            <w:r>
              <w:rPr>
                <w:color w:val="000000"/>
              </w:rPr>
              <w:t>. Talpa 64,5 l</w:t>
            </w:r>
            <w:r>
              <w:t xml:space="preserve"> Tinka laikyti maisto produktus</w:t>
            </w:r>
            <w:r>
              <w:rPr>
                <w:color w:val="000000"/>
              </w:rPr>
              <w:t xml:space="preserve"> šaldytuve, bei patogu ir kompaktiška transportuoti. Dėžėje maistas išlaik0 šilumą ir šviežumą. Lengvai plaunama. Išoriniai matmenys 600x400 mm. Tiekėjas: Hendi, kodas: XLT110</w:t>
            </w:r>
          </w:p>
        </w:tc>
        <w:tc>
          <w:tcPr>
            <w:tcW w:w="1134" w:type="dxa"/>
            <w:tcBorders>
              <w:bottom w:val="single" w:sz="4" w:space="0" w:color="auto"/>
            </w:tcBorders>
            <w:vAlign w:val="center"/>
          </w:tcPr>
          <w:p w14:paraId="6B14B92A" w14:textId="320FD78A" w:rsidR="00F007A8" w:rsidRPr="00152C1E" w:rsidRDefault="004E7264" w:rsidP="00F007A8">
            <w:pPr>
              <w:spacing w:before="60" w:after="60"/>
              <w:ind w:firstLine="41"/>
            </w:pPr>
            <w:r>
              <w:t>53,97</w:t>
            </w:r>
          </w:p>
        </w:tc>
        <w:tc>
          <w:tcPr>
            <w:tcW w:w="1134" w:type="dxa"/>
            <w:tcBorders>
              <w:bottom w:val="single" w:sz="4" w:space="0" w:color="auto"/>
            </w:tcBorders>
          </w:tcPr>
          <w:p w14:paraId="15107DFE" w14:textId="2D624002" w:rsidR="00F007A8" w:rsidRPr="00152C1E" w:rsidRDefault="00D13F7F" w:rsidP="00F007A8">
            <w:pPr>
              <w:spacing w:before="60" w:after="60"/>
              <w:ind w:firstLine="41"/>
            </w:pPr>
            <w:r>
              <w:t>269,85</w:t>
            </w:r>
          </w:p>
        </w:tc>
        <w:bookmarkStart w:id="2" w:name="_GoBack"/>
        <w:bookmarkEnd w:id="2"/>
      </w:tr>
      <w:tr w:rsidR="00F007A8" w:rsidRPr="00152C1E" w14:paraId="660D91D3" w14:textId="77777777" w:rsidTr="00CC1ACF">
        <w:trPr>
          <w:jc w:val="center"/>
        </w:trPr>
        <w:tc>
          <w:tcPr>
            <w:tcW w:w="6232" w:type="dxa"/>
            <w:tcBorders>
              <w:bottom w:val="single" w:sz="4" w:space="0" w:color="auto"/>
            </w:tcBorders>
          </w:tcPr>
          <w:p w14:paraId="7064B364" w14:textId="25EB9184" w:rsidR="00F007A8" w:rsidRDefault="00F007A8" w:rsidP="00F007A8">
            <w:pPr>
              <w:rPr>
                <w:color w:val="000000"/>
              </w:rPr>
            </w:pPr>
            <w:r>
              <w:rPr>
                <w:b/>
                <w:color w:val="000000"/>
              </w:rPr>
              <w:t>IV.</w:t>
            </w:r>
            <w:r w:rsidRPr="00F007A8">
              <w:rPr>
                <w:b/>
                <w:color w:val="000000"/>
              </w:rPr>
              <w:t>Plastiko dėžės maisto produktams</w:t>
            </w:r>
            <w:r>
              <w:rPr>
                <w:color w:val="000000"/>
              </w:rPr>
              <w:t xml:space="preserve">. Pagamintos iš tvirto ir storo plastiko (polipropileno arba lygiavertės medžiagos), atlaikančio aukštas ir žemas temperatūras ir  tinkamo sąlyčiui su maistu. Dėžės su 4 ratukais, su dangčiu, su rankenomis. Vienos dėžės talpa 70 l. Orientaciniai matmenys: 655x435x455 mm (nurodytiems išmatavimams leistina paklaida 55 mm). </w:t>
            </w:r>
          </w:p>
        </w:tc>
        <w:tc>
          <w:tcPr>
            <w:tcW w:w="1701" w:type="dxa"/>
            <w:tcBorders>
              <w:bottom w:val="single" w:sz="4" w:space="0" w:color="auto"/>
            </w:tcBorders>
          </w:tcPr>
          <w:p w14:paraId="6242FAFD" w14:textId="623260B3" w:rsidR="00F007A8" w:rsidRDefault="00F007A8" w:rsidP="00F007A8">
            <w:pPr>
              <w:spacing w:before="60" w:after="60"/>
              <w:jc w:val="center"/>
              <w:rPr>
                <w:color w:val="000000"/>
              </w:rPr>
            </w:pPr>
            <w:r>
              <w:rPr>
                <w:noProof/>
                <w:lang w:val="en-US"/>
              </w:rPr>
              <w:drawing>
                <wp:inline distT="0" distB="0" distL="0" distR="0" wp14:anchorId="41B4A811" wp14:editId="4AA06360">
                  <wp:extent cx="942975" cy="624205"/>
                  <wp:effectExtent l="0" t="0" r="9525" b="4445"/>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2975" cy="624205"/>
                          </a:xfrm>
                          <a:prstGeom prst="rect">
                            <a:avLst/>
                          </a:prstGeom>
                          <a:noFill/>
                        </pic:spPr>
                      </pic:pic>
                    </a:graphicData>
                  </a:graphic>
                </wp:inline>
              </w:drawing>
            </w:r>
          </w:p>
        </w:tc>
        <w:tc>
          <w:tcPr>
            <w:tcW w:w="851" w:type="dxa"/>
            <w:tcBorders>
              <w:bottom w:val="single" w:sz="4" w:space="0" w:color="auto"/>
            </w:tcBorders>
            <w:vAlign w:val="center"/>
          </w:tcPr>
          <w:p w14:paraId="3EA398E6" w14:textId="4E9D633D" w:rsidR="00F007A8" w:rsidRDefault="00F007A8" w:rsidP="00F007A8">
            <w:pPr>
              <w:spacing w:before="60" w:after="60"/>
              <w:jc w:val="center"/>
              <w:rPr>
                <w:color w:val="000000"/>
              </w:rPr>
            </w:pPr>
            <w:r w:rsidRPr="00AA6171">
              <w:rPr>
                <w:color w:val="000000"/>
              </w:rPr>
              <w:t>vnt.</w:t>
            </w:r>
          </w:p>
        </w:tc>
        <w:tc>
          <w:tcPr>
            <w:tcW w:w="992" w:type="dxa"/>
            <w:tcBorders>
              <w:bottom w:val="single" w:sz="4" w:space="0" w:color="auto"/>
            </w:tcBorders>
            <w:vAlign w:val="center"/>
          </w:tcPr>
          <w:p w14:paraId="252D72FE" w14:textId="30BBAF4D" w:rsidR="00F007A8" w:rsidRDefault="00F007A8" w:rsidP="00F007A8">
            <w:pPr>
              <w:spacing w:before="60" w:after="60"/>
              <w:ind w:firstLine="41"/>
              <w:jc w:val="center"/>
            </w:pPr>
            <w:r>
              <w:t>7</w:t>
            </w:r>
          </w:p>
        </w:tc>
        <w:tc>
          <w:tcPr>
            <w:tcW w:w="1985" w:type="dxa"/>
            <w:tcBorders>
              <w:bottom w:val="single" w:sz="4" w:space="0" w:color="auto"/>
            </w:tcBorders>
            <w:vAlign w:val="center"/>
          </w:tcPr>
          <w:p w14:paraId="5BA14008" w14:textId="52E3587E" w:rsidR="00F007A8" w:rsidRPr="00B52D89" w:rsidRDefault="00CF26EC" w:rsidP="00D15E91">
            <w:pPr>
              <w:spacing w:before="60" w:after="60"/>
              <w:ind w:firstLine="41"/>
              <w:jc w:val="center"/>
            </w:pPr>
            <w:r w:rsidRPr="00F007A8">
              <w:rPr>
                <w:b/>
                <w:color w:val="000000"/>
              </w:rPr>
              <w:t>Plastiko dėžės maisto produktams</w:t>
            </w:r>
            <w:r>
              <w:rPr>
                <w:color w:val="000000"/>
              </w:rPr>
              <w:t>. Pagamintos iš tvirto i</w:t>
            </w:r>
            <w:r w:rsidR="00D15E91">
              <w:rPr>
                <w:color w:val="000000"/>
              </w:rPr>
              <w:t>r storo plastiko (polipropileno</w:t>
            </w:r>
            <w:r>
              <w:rPr>
                <w:color w:val="000000"/>
              </w:rPr>
              <w:t xml:space="preserve">), </w:t>
            </w:r>
            <w:r>
              <w:rPr>
                <w:color w:val="000000"/>
              </w:rPr>
              <w:lastRenderedPageBreak/>
              <w:t>atlaikančio aukštas ir žemas temperatūras ir  tinkamo sąlyčiui su maistu. Dėžės su 4 ratukais, su dangčiu, su ranke</w:t>
            </w:r>
            <w:r w:rsidR="00D15E91">
              <w:rPr>
                <w:color w:val="000000"/>
              </w:rPr>
              <w:t>nomis. Vienos dėžės talpa 70 l. M</w:t>
            </w:r>
            <w:r>
              <w:rPr>
                <w:color w:val="000000"/>
              </w:rPr>
              <w:t>atmenys: 655x435x455 mm</w:t>
            </w:r>
            <w:r w:rsidR="00547B8A">
              <w:rPr>
                <w:color w:val="000000"/>
              </w:rPr>
              <w:t>. Tiekėjas</w:t>
            </w:r>
            <w:r w:rsidR="00CF3222">
              <w:rPr>
                <w:color w:val="000000"/>
              </w:rPr>
              <w:t>: Araven. Kodas: AV87000001</w:t>
            </w:r>
            <w:r w:rsidR="00547A31">
              <w:t xml:space="preserve"> </w:t>
            </w:r>
            <w:hyperlink r:id="rId17" w:history="1">
              <w:r w:rsidR="00547A31" w:rsidRPr="00CF62E4">
                <w:rPr>
                  <w:rStyle w:val="Hyperlink"/>
                </w:rPr>
                <w:t>https://parsleyintime.co.uk/storage-containers-c55/araven-mobile-food-storage-bin-70l-870-655x435x455mm-p4783</w:t>
              </w:r>
            </w:hyperlink>
            <w:r w:rsidR="00547A31">
              <w:rPr>
                <w:color w:val="000000"/>
              </w:rPr>
              <w:t xml:space="preserve"> </w:t>
            </w:r>
            <w:r>
              <w:rPr>
                <w:color w:val="000000"/>
              </w:rPr>
              <w:t xml:space="preserve"> </w:t>
            </w:r>
          </w:p>
        </w:tc>
        <w:tc>
          <w:tcPr>
            <w:tcW w:w="1134" w:type="dxa"/>
            <w:tcBorders>
              <w:bottom w:val="single" w:sz="4" w:space="0" w:color="auto"/>
            </w:tcBorders>
            <w:vAlign w:val="center"/>
          </w:tcPr>
          <w:p w14:paraId="542250DE" w14:textId="7C8F40C7" w:rsidR="00F007A8" w:rsidRPr="00152C1E" w:rsidRDefault="00CF26EC" w:rsidP="00F007A8">
            <w:pPr>
              <w:spacing w:before="60" w:after="60"/>
              <w:ind w:firstLine="41"/>
            </w:pPr>
            <w:r>
              <w:lastRenderedPageBreak/>
              <w:t>52,91</w:t>
            </w:r>
          </w:p>
        </w:tc>
        <w:tc>
          <w:tcPr>
            <w:tcW w:w="1134" w:type="dxa"/>
            <w:tcBorders>
              <w:bottom w:val="single" w:sz="4" w:space="0" w:color="auto"/>
            </w:tcBorders>
          </w:tcPr>
          <w:p w14:paraId="438525F2" w14:textId="722BCFFE" w:rsidR="00F007A8" w:rsidRPr="00152C1E" w:rsidRDefault="00CF26EC" w:rsidP="00F007A8">
            <w:pPr>
              <w:spacing w:before="60" w:after="60"/>
              <w:ind w:firstLine="41"/>
            </w:pPr>
            <w:r>
              <w:t>370,37</w:t>
            </w:r>
          </w:p>
        </w:tc>
      </w:tr>
      <w:tr w:rsidR="00733473" w:rsidRPr="00152C1E" w14:paraId="6C5AE0C3" w14:textId="77777777" w:rsidTr="00E76E89">
        <w:trPr>
          <w:jc w:val="center"/>
        </w:trPr>
        <w:tc>
          <w:tcPr>
            <w:tcW w:w="12895" w:type="dxa"/>
            <w:gridSpan w:val="6"/>
          </w:tcPr>
          <w:p w14:paraId="3C15B5C0" w14:textId="0BAA9A93" w:rsidR="00733473" w:rsidRPr="00152C1E" w:rsidRDefault="00733473" w:rsidP="00F007A8">
            <w:pPr>
              <w:spacing w:before="60" w:after="60"/>
              <w:ind w:firstLine="41"/>
              <w:jc w:val="right"/>
            </w:pPr>
            <w:r w:rsidRPr="00C76EBF">
              <w:rPr>
                <w:b/>
                <w:i/>
              </w:rPr>
              <w:lastRenderedPageBreak/>
              <w:t xml:space="preserve">Viso </w:t>
            </w:r>
            <w:r w:rsidR="00F007A8">
              <w:rPr>
                <w:b/>
                <w:i/>
              </w:rPr>
              <w:t xml:space="preserve">I d. </w:t>
            </w:r>
            <w:r w:rsidRPr="00C76EBF">
              <w:rPr>
                <w:b/>
                <w:i/>
              </w:rPr>
              <w:t>pasiūlymo kaina</w:t>
            </w:r>
            <w:r w:rsidR="00F007A8">
              <w:rPr>
                <w:b/>
                <w:i/>
              </w:rPr>
              <w:t xml:space="preserve"> </w:t>
            </w:r>
            <w:r w:rsidRPr="00C76EBF">
              <w:rPr>
                <w:b/>
                <w:i/>
              </w:rPr>
              <w:t xml:space="preserve">, EUR </w:t>
            </w:r>
            <w:r w:rsidR="00F007A8">
              <w:rPr>
                <w:b/>
                <w:i/>
              </w:rPr>
              <w:t>su</w:t>
            </w:r>
            <w:r w:rsidRPr="00C76EBF">
              <w:rPr>
                <w:b/>
                <w:i/>
                <w:color w:val="FF0000"/>
              </w:rPr>
              <w:t xml:space="preserve"> </w:t>
            </w:r>
            <w:r w:rsidRPr="003950BC">
              <w:rPr>
                <w:b/>
                <w:i/>
              </w:rPr>
              <w:t>PVM</w:t>
            </w:r>
          </w:p>
        </w:tc>
        <w:tc>
          <w:tcPr>
            <w:tcW w:w="1134" w:type="dxa"/>
          </w:tcPr>
          <w:p w14:paraId="25B3589A" w14:textId="2B05D28C" w:rsidR="00733473" w:rsidRPr="00152C1E" w:rsidRDefault="00CF26EC" w:rsidP="00C76EBF">
            <w:pPr>
              <w:spacing w:before="60" w:after="60"/>
              <w:ind w:firstLine="41"/>
            </w:pPr>
            <w:r>
              <w:t>3034,68</w:t>
            </w:r>
          </w:p>
        </w:tc>
      </w:tr>
      <w:tr w:rsidR="00F007A8" w:rsidRPr="00152C1E" w14:paraId="0FD4A70A" w14:textId="77777777" w:rsidTr="00E76E89">
        <w:trPr>
          <w:jc w:val="center"/>
        </w:trPr>
        <w:tc>
          <w:tcPr>
            <w:tcW w:w="12895" w:type="dxa"/>
            <w:gridSpan w:val="6"/>
            <w:tcBorders>
              <w:bottom w:val="single" w:sz="4" w:space="0" w:color="auto"/>
            </w:tcBorders>
          </w:tcPr>
          <w:p w14:paraId="5E9B4B25" w14:textId="160B88A9" w:rsidR="00F007A8" w:rsidRPr="00C76EBF" w:rsidRDefault="00F007A8" w:rsidP="00F007A8">
            <w:pPr>
              <w:spacing w:before="60" w:after="60"/>
              <w:ind w:firstLine="41"/>
              <w:jc w:val="right"/>
              <w:rPr>
                <w:b/>
                <w:i/>
              </w:rPr>
            </w:pPr>
            <w:r w:rsidRPr="00C76EBF">
              <w:rPr>
                <w:b/>
                <w:i/>
              </w:rPr>
              <w:t xml:space="preserve">Viso </w:t>
            </w:r>
            <w:r>
              <w:rPr>
                <w:b/>
                <w:i/>
              </w:rPr>
              <w:t xml:space="preserve">II d. </w:t>
            </w:r>
            <w:r w:rsidRPr="00C76EBF">
              <w:rPr>
                <w:b/>
                <w:i/>
              </w:rPr>
              <w:t>pasiūlymo kaina</w:t>
            </w:r>
            <w:r>
              <w:rPr>
                <w:b/>
                <w:i/>
              </w:rPr>
              <w:t xml:space="preserve"> </w:t>
            </w:r>
            <w:r w:rsidRPr="00C76EBF">
              <w:rPr>
                <w:b/>
                <w:i/>
              </w:rPr>
              <w:t xml:space="preserve">, EUR </w:t>
            </w:r>
            <w:r>
              <w:rPr>
                <w:b/>
                <w:i/>
              </w:rPr>
              <w:t>su</w:t>
            </w:r>
            <w:r w:rsidRPr="00C76EBF">
              <w:rPr>
                <w:b/>
                <w:i/>
                <w:color w:val="FF0000"/>
              </w:rPr>
              <w:t xml:space="preserve"> </w:t>
            </w:r>
            <w:r w:rsidRPr="003950BC">
              <w:rPr>
                <w:b/>
                <w:i/>
              </w:rPr>
              <w:t>PVM</w:t>
            </w:r>
          </w:p>
        </w:tc>
        <w:tc>
          <w:tcPr>
            <w:tcW w:w="1134" w:type="dxa"/>
            <w:tcBorders>
              <w:bottom w:val="single" w:sz="4" w:space="0" w:color="auto"/>
            </w:tcBorders>
          </w:tcPr>
          <w:p w14:paraId="069EA961" w14:textId="69394698" w:rsidR="00F007A8" w:rsidRPr="00152C1E" w:rsidRDefault="00CF26EC" w:rsidP="00C76EBF">
            <w:pPr>
              <w:spacing w:before="60" w:after="60"/>
              <w:ind w:firstLine="41"/>
            </w:pPr>
            <w:r>
              <w:t>161,71</w:t>
            </w:r>
          </w:p>
        </w:tc>
      </w:tr>
      <w:tr w:rsidR="00F007A8" w:rsidRPr="00152C1E" w14:paraId="5874C0B5" w14:textId="77777777" w:rsidTr="00E76E89">
        <w:trPr>
          <w:jc w:val="center"/>
        </w:trPr>
        <w:tc>
          <w:tcPr>
            <w:tcW w:w="12895" w:type="dxa"/>
            <w:gridSpan w:val="6"/>
            <w:tcBorders>
              <w:bottom w:val="single" w:sz="4" w:space="0" w:color="auto"/>
            </w:tcBorders>
          </w:tcPr>
          <w:p w14:paraId="0993BD29" w14:textId="53866D5F" w:rsidR="00F007A8" w:rsidRPr="00C76EBF" w:rsidRDefault="00F007A8" w:rsidP="00F007A8">
            <w:pPr>
              <w:spacing w:before="60" w:after="60"/>
              <w:ind w:firstLine="41"/>
              <w:jc w:val="right"/>
              <w:rPr>
                <w:b/>
                <w:i/>
              </w:rPr>
            </w:pPr>
            <w:r w:rsidRPr="00C76EBF">
              <w:rPr>
                <w:b/>
                <w:i/>
              </w:rPr>
              <w:t xml:space="preserve">Viso </w:t>
            </w:r>
            <w:r>
              <w:rPr>
                <w:b/>
                <w:i/>
              </w:rPr>
              <w:t xml:space="preserve">III d. </w:t>
            </w:r>
            <w:r w:rsidRPr="00C76EBF">
              <w:rPr>
                <w:b/>
                <w:i/>
              </w:rPr>
              <w:t>pasiūlymo kaina</w:t>
            </w:r>
            <w:r>
              <w:rPr>
                <w:b/>
                <w:i/>
              </w:rPr>
              <w:t xml:space="preserve"> </w:t>
            </w:r>
            <w:r w:rsidRPr="00C76EBF">
              <w:rPr>
                <w:b/>
                <w:i/>
              </w:rPr>
              <w:t xml:space="preserve">, EUR </w:t>
            </w:r>
            <w:r>
              <w:rPr>
                <w:b/>
                <w:i/>
              </w:rPr>
              <w:t>su</w:t>
            </w:r>
            <w:r w:rsidRPr="00C76EBF">
              <w:rPr>
                <w:b/>
                <w:i/>
                <w:color w:val="FF0000"/>
              </w:rPr>
              <w:t xml:space="preserve"> </w:t>
            </w:r>
            <w:r w:rsidRPr="003950BC">
              <w:rPr>
                <w:b/>
                <w:i/>
              </w:rPr>
              <w:t>PVM</w:t>
            </w:r>
          </w:p>
        </w:tc>
        <w:tc>
          <w:tcPr>
            <w:tcW w:w="1134" w:type="dxa"/>
            <w:tcBorders>
              <w:bottom w:val="single" w:sz="4" w:space="0" w:color="auto"/>
            </w:tcBorders>
          </w:tcPr>
          <w:p w14:paraId="03CC8772" w14:textId="6A2B1AC6" w:rsidR="00F007A8" w:rsidRPr="00152C1E" w:rsidRDefault="00CF26EC" w:rsidP="00C76EBF">
            <w:pPr>
              <w:spacing w:before="60" w:after="60"/>
              <w:ind w:firstLine="41"/>
            </w:pPr>
            <w:r>
              <w:t>269,85</w:t>
            </w:r>
          </w:p>
        </w:tc>
      </w:tr>
      <w:tr w:rsidR="00F007A8" w:rsidRPr="00152C1E" w14:paraId="648D049B" w14:textId="77777777" w:rsidTr="00E76E89">
        <w:trPr>
          <w:jc w:val="center"/>
        </w:trPr>
        <w:tc>
          <w:tcPr>
            <w:tcW w:w="12895" w:type="dxa"/>
            <w:gridSpan w:val="6"/>
            <w:tcBorders>
              <w:bottom w:val="single" w:sz="4" w:space="0" w:color="auto"/>
            </w:tcBorders>
          </w:tcPr>
          <w:p w14:paraId="4FD4E25D" w14:textId="671EB545" w:rsidR="00F007A8" w:rsidRPr="00C76EBF" w:rsidRDefault="00F007A8" w:rsidP="00F007A8">
            <w:pPr>
              <w:spacing w:before="60" w:after="60"/>
              <w:ind w:firstLine="41"/>
              <w:jc w:val="right"/>
              <w:rPr>
                <w:b/>
                <w:i/>
              </w:rPr>
            </w:pPr>
            <w:r w:rsidRPr="00C76EBF">
              <w:rPr>
                <w:b/>
                <w:i/>
              </w:rPr>
              <w:t xml:space="preserve">Viso </w:t>
            </w:r>
            <w:r>
              <w:rPr>
                <w:b/>
                <w:i/>
              </w:rPr>
              <w:t xml:space="preserve">IV d. </w:t>
            </w:r>
            <w:r w:rsidRPr="00C76EBF">
              <w:rPr>
                <w:b/>
                <w:i/>
              </w:rPr>
              <w:t>pasiūlymo kaina</w:t>
            </w:r>
            <w:r>
              <w:rPr>
                <w:b/>
                <w:i/>
              </w:rPr>
              <w:t xml:space="preserve"> </w:t>
            </w:r>
            <w:r w:rsidRPr="00C76EBF">
              <w:rPr>
                <w:b/>
                <w:i/>
              </w:rPr>
              <w:t xml:space="preserve">, EUR </w:t>
            </w:r>
            <w:r>
              <w:rPr>
                <w:b/>
                <w:i/>
              </w:rPr>
              <w:t>su</w:t>
            </w:r>
            <w:r w:rsidRPr="00C76EBF">
              <w:rPr>
                <w:b/>
                <w:i/>
                <w:color w:val="FF0000"/>
              </w:rPr>
              <w:t xml:space="preserve"> </w:t>
            </w:r>
            <w:r w:rsidRPr="003950BC">
              <w:rPr>
                <w:b/>
                <w:i/>
              </w:rPr>
              <w:t>PVM</w:t>
            </w:r>
          </w:p>
        </w:tc>
        <w:tc>
          <w:tcPr>
            <w:tcW w:w="1134" w:type="dxa"/>
            <w:tcBorders>
              <w:bottom w:val="single" w:sz="4" w:space="0" w:color="auto"/>
            </w:tcBorders>
          </w:tcPr>
          <w:p w14:paraId="34FCE294" w14:textId="479B38BB" w:rsidR="00F007A8" w:rsidRPr="00152C1E" w:rsidRDefault="00CF26EC" w:rsidP="00C76EBF">
            <w:pPr>
              <w:spacing w:before="60" w:after="60"/>
              <w:ind w:firstLine="41"/>
            </w:pPr>
            <w:r>
              <w:t>370,37</w:t>
            </w:r>
          </w:p>
        </w:tc>
      </w:tr>
    </w:tbl>
    <w:p w14:paraId="3BFBE128" w14:textId="77777777" w:rsidR="0071194E" w:rsidRDefault="0071194E" w:rsidP="008B527B">
      <w:pPr>
        <w:rPr>
          <w:b/>
        </w:rPr>
      </w:pPr>
    </w:p>
    <w:p w14:paraId="0E196272" w14:textId="7A9CFF8B" w:rsidR="008B527B" w:rsidRDefault="008B527B" w:rsidP="008B527B">
      <w:pPr>
        <w:rPr>
          <w:b/>
        </w:rPr>
      </w:pP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66B63D46" w:rsidR="003050BD" w:rsidRPr="00EA696A" w:rsidRDefault="006F3BC1" w:rsidP="006F3BC1">
      <w:pPr>
        <w:spacing w:before="60" w:after="60"/>
        <w:ind w:firstLine="720"/>
      </w:pPr>
      <w:r>
        <w:t>6.</w:t>
      </w:r>
      <w:r w:rsidR="00071217">
        <w:t>1</w:t>
      </w:r>
      <w:r>
        <w:t xml:space="preserve">. </w:t>
      </w:r>
      <w:r w:rsidRPr="00EA696A">
        <w:t>Prekių pristatymo adresa</w:t>
      </w:r>
      <w:r w:rsidR="00F92FB6">
        <w:t xml:space="preserve">s – </w:t>
      </w:r>
      <w:r w:rsidR="00F007A8">
        <w:t>Vaidoto g. 209, Kaunas</w:t>
      </w:r>
    </w:p>
    <w:p w14:paraId="30978FE2" w14:textId="485FBB8E"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F92FB6">
        <w:t>iki 2022-1</w:t>
      </w:r>
      <w:r w:rsidR="00F007A8">
        <w:t>2</w:t>
      </w:r>
      <w:r w:rsidR="00F92FB6">
        <w:t>-</w:t>
      </w:r>
      <w:r w:rsidR="00F007A8">
        <w:t>01</w:t>
      </w:r>
      <w:r w:rsidR="00EA696A" w:rsidRPr="00EA696A">
        <w:t>.</w:t>
      </w:r>
    </w:p>
    <w:p w14:paraId="0EEE9B79" w14:textId="77777777" w:rsidR="00E76E89" w:rsidRDefault="00583341" w:rsidP="00E76E89">
      <w:pPr>
        <w:spacing w:before="60" w:after="60"/>
        <w:ind w:firstLine="720"/>
        <w:jc w:val="both"/>
      </w:pPr>
      <w:r>
        <w:t>6.</w:t>
      </w:r>
      <w:r w:rsidR="00B65CBB">
        <w:t>3</w:t>
      </w:r>
      <w:r w:rsidR="0054106B">
        <w:t>.</w:t>
      </w:r>
      <w:r w:rsidR="00151638" w:rsidRPr="00152C1E">
        <w:t xml:space="preserve">Pasirašydamas šį pasiūlymą, tvirtintu, </w:t>
      </w:r>
      <w:bookmarkEnd w:id="0"/>
      <w:r w:rsidR="00E76E89">
        <w:t xml:space="preserve">pasiūlymas galioja </w:t>
      </w:r>
      <w:r w:rsidR="00E76E89" w:rsidRPr="00D91972">
        <w:rPr>
          <w:rStyle w:val="pildymui"/>
          <w:iCs/>
        </w:rPr>
        <w:t>90</w:t>
      </w:r>
      <w:r w:rsidR="00E76E89">
        <w:t xml:space="preserve"> dienų nuo pasiūlymų pateikimo termino pabaigos. </w:t>
      </w:r>
    </w:p>
    <w:p w14:paraId="6CC78477" w14:textId="72CF2421" w:rsidR="00A635B1" w:rsidRDefault="00C76EBF" w:rsidP="00E76E89">
      <w:pPr>
        <w:spacing w:before="60" w:after="60"/>
        <w:ind w:firstLine="720"/>
        <w:jc w:val="both"/>
      </w:pPr>
      <w:r w:rsidRPr="00C76EBF">
        <w:t>6.</w:t>
      </w:r>
      <w:r w:rsidR="00F92FB6">
        <w:t>4</w:t>
      </w:r>
      <w:r w:rsidRPr="00C76EBF">
        <w:t>.</w:t>
      </w:r>
      <w:r>
        <w:t xml:space="preserve"> Prekės turi būti naujos, be defektų ir atitikti specifikacijos reikalavimus.</w:t>
      </w:r>
    </w:p>
    <w:p w14:paraId="0745FF30" w14:textId="235B9720" w:rsidR="00F92FB6" w:rsidRPr="00C76EBF" w:rsidRDefault="00F92FB6" w:rsidP="00957FD9">
      <w:pPr>
        <w:tabs>
          <w:tab w:val="left" w:pos="599"/>
        </w:tabs>
        <w:ind w:right="425" w:firstLine="709"/>
        <w:jc w:val="both"/>
      </w:pPr>
      <w:r>
        <w:t>6.5. Sutartis bus sudaroma žodžiu.</w:t>
      </w:r>
    </w:p>
    <w:p w14:paraId="4E4B010C" w14:textId="77777777" w:rsidR="00F44B61" w:rsidRDefault="00F44B61" w:rsidP="00957FD9">
      <w:pPr>
        <w:tabs>
          <w:tab w:val="left" w:pos="599"/>
        </w:tabs>
        <w:ind w:right="425" w:firstLine="709"/>
        <w:jc w:val="both"/>
        <w:rPr>
          <w:b/>
        </w:rPr>
      </w:pPr>
    </w:p>
    <w:p w14:paraId="2E7405D3" w14:textId="77777777" w:rsidR="00F44B61" w:rsidRDefault="00F44B61" w:rsidP="00957FD9">
      <w:pPr>
        <w:tabs>
          <w:tab w:val="left" w:pos="599"/>
        </w:tabs>
        <w:ind w:right="425" w:firstLine="709"/>
        <w:jc w:val="both"/>
        <w:rPr>
          <w:b/>
        </w:rPr>
      </w:pP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547A31">
        <w:trPr>
          <w:jc w:val="center"/>
        </w:trPr>
        <w:tc>
          <w:tcPr>
            <w:tcW w:w="11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4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3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547A31" w:rsidRPr="006314DC" w14:paraId="3B9CEC4A" w14:textId="77777777" w:rsidTr="00547A31">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547A31" w:rsidRPr="006314DC" w:rsidRDefault="00547A31" w:rsidP="00547A31">
            <w:pPr>
              <w:jc w:val="center"/>
            </w:pPr>
            <w:r w:rsidRPr="006314DC">
              <w:t>1.</w:t>
            </w:r>
          </w:p>
        </w:tc>
        <w:tc>
          <w:tcPr>
            <w:tcW w:w="4060"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547A31" w:rsidRPr="006314DC" w:rsidRDefault="00547A31" w:rsidP="00547A31">
            <w:pPr>
              <w:jc w:val="both"/>
            </w:pPr>
            <w:r w:rsidRPr="006314DC">
              <w:t>Vardas, pavardė, pareigos</w:t>
            </w:r>
          </w:p>
        </w:tc>
        <w:tc>
          <w:tcPr>
            <w:tcW w:w="4161" w:type="dxa"/>
            <w:tcBorders>
              <w:top w:val="nil"/>
              <w:left w:val="nil"/>
              <w:bottom w:val="single" w:sz="4" w:space="0" w:color="auto"/>
              <w:right w:val="single" w:sz="8" w:space="0" w:color="auto"/>
            </w:tcBorders>
            <w:tcMar>
              <w:top w:w="0" w:type="dxa"/>
              <w:left w:w="108" w:type="dxa"/>
              <w:bottom w:w="0" w:type="dxa"/>
              <w:right w:w="108" w:type="dxa"/>
            </w:tcMar>
          </w:tcPr>
          <w:p w14:paraId="5899506D" w14:textId="388F5AF1" w:rsidR="00547A31" w:rsidRPr="006314DC" w:rsidRDefault="00547A31" w:rsidP="00547A31">
            <w:r>
              <w:t>Laima Navikinė</w:t>
            </w:r>
          </w:p>
        </w:tc>
        <w:tc>
          <w:tcPr>
            <w:tcW w:w="3574" w:type="dxa"/>
            <w:tcBorders>
              <w:top w:val="nil"/>
              <w:left w:val="nil"/>
              <w:bottom w:val="single" w:sz="4" w:space="0" w:color="auto"/>
              <w:right w:val="single" w:sz="8" w:space="0" w:color="auto"/>
            </w:tcBorders>
            <w:tcMar>
              <w:top w:w="0" w:type="dxa"/>
              <w:left w:w="108" w:type="dxa"/>
              <w:bottom w:w="0" w:type="dxa"/>
              <w:right w:w="108" w:type="dxa"/>
            </w:tcMar>
          </w:tcPr>
          <w:p w14:paraId="0CAF4955" w14:textId="61DB8585" w:rsidR="00547A31" w:rsidRPr="006314DC" w:rsidRDefault="00547A31" w:rsidP="00547A31">
            <w:r>
              <w:rPr>
                <w:i/>
                <w:iCs/>
                <w:sz w:val="22"/>
                <w:szCs w:val="22"/>
              </w:rPr>
              <w:t xml:space="preserve">Direktorė, </w:t>
            </w:r>
            <w:r>
              <w:t>Aleksandra Miller</w:t>
            </w:r>
          </w:p>
        </w:tc>
      </w:tr>
      <w:tr w:rsidR="00547A31" w:rsidRPr="006314DC" w14:paraId="785E4E91" w14:textId="77777777" w:rsidTr="00547A31">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547A31" w:rsidRPr="006314DC" w:rsidRDefault="00547A31" w:rsidP="00547A31">
            <w:pPr>
              <w:jc w:val="center"/>
            </w:pPr>
            <w:r w:rsidRPr="006314DC">
              <w:t>2.</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547A31" w:rsidRPr="006314DC" w:rsidRDefault="00547A31" w:rsidP="00547A31">
            <w:pPr>
              <w:jc w:val="both"/>
            </w:pPr>
            <w:r>
              <w:t>Atstovavimo pagrindas</w:t>
            </w:r>
          </w:p>
        </w:tc>
        <w:tc>
          <w:tcPr>
            <w:tcW w:w="4161"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0EDC35D9" w14:textId="45BCB19C" w:rsidR="00547A31" w:rsidRPr="00A862B8" w:rsidRDefault="00547A31" w:rsidP="00547A31">
            <w:pPr>
              <w:rPr>
                <w:color w:val="A5A5A5" w:themeColor="accent3"/>
              </w:rPr>
            </w:pPr>
            <w:r>
              <w:rPr>
                <w:color w:val="A5A5A5" w:themeColor="accent3"/>
              </w:rPr>
              <w:t>Vadybininkė</w:t>
            </w:r>
          </w:p>
        </w:tc>
        <w:tc>
          <w:tcPr>
            <w:tcW w:w="35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3D9E32DB" w:rsidR="00547A31" w:rsidRPr="006314DC" w:rsidRDefault="00547A31" w:rsidP="00547A31">
            <w:r>
              <w:rPr>
                <w:i/>
                <w:iCs/>
                <w:sz w:val="22"/>
                <w:szCs w:val="22"/>
              </w:rPr>
              <w:t>Direktorė</w:t>
            </w:r>
          </w:p>
        </w:tc>
      </w:tr>
      <w:tr w:rsidR="00547A31" w:rsidRPr="006314DC" w14:paraId="00B1FC2A" w14:textId="77777777" w:rsidTr="00547A31">
        <w:trPr>
          <w:jc w:val="center"/>
        </w:trPr>
        <w:tc>
          <w:tcPr>
            <w:tcW w:w="1110"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547A31" w:rsidRPr="006314DC" w:rsidRDefault="00547A31" w:rsidP="00547A31">
            <w:pPr>
              <w:jc w:val="center"/>
            </w:pPr>
            <w:r w:rsidRPr="006314DC">
              <w:t>3.</w:t>
            </w:r>
          </w:p>
        </w:tc>
        <w:tc>
          <w:tcPr>
            <w:tcW w:w="4060"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547A31" w:rsidRPr="006314DC" w:rsidRDefault="00547A31" w:rsidP="00547A31">
            <w:pPr>
              <w:jc w:val="both"/>
            </w:pPr>
            <w:r w:rsidRPr="006314DC">
              <w:t>Telefonas</w:t>
            </w:r>
          </w:p>
        </w:tc>
        <w:tc>
          <w:tcPr>
            <w:tcW w:w="4161" w:type="dxa"/>
            <w:tcBorders>
              <w:top w:val="nil"/>
              <w:left w:val="nil"/>
              <w:bottom w:val="single" w:sz="2" w:space="0" w:color="auto"/>
              <w:right w:val="single" w:sz="8" w:space="0" w:color="auto"/>
            </w:tcBorders>
            <w:tcMar>
              <w:top w:w="0" w:type="dxa"/>
              <w:left w:w="108" w:type="dxa"/>
              <w:bottom w:w="0" w:type="dxa"/>
              <w:right w:w="108" w:type="dxa"/>
            </w:tcMar>
          </w:tcPr>
          <w:p w14:paraId="28803D1F" w14:textId="18DCEF2B" w:rsidR="00547A31" w:rsidRPr="006314DC" w:rsidRDefault="00547A31" w:rsidP="00547A31">
            <w:r>
              <w:rPr>
                <w:rFonts w:ascii="Courier New" w:hAnsi="Courier New" w:cs="Courier New"/>
                <w:color w:val="000000"/>
                <w:sz w:val="18"/>
                <w:szCs w:val="18"/>
              </w:rPr>
              <w:t>+370 610 86658</w:t>
            </w:r>
          </w:p>
        </w:tc>
        <w:tc>
          <w:tcPr>
            <w:tcW w:w="3574" w:type="dxa"/>
            <w:tcBorders>
              <w:top w:val="nil"/>
              <w:left w:val="nil"/>
              <w:bottom w:val="single" w:sz="2" w:space="0" w:color="auto"/>
              <w:right w:val="single" w:sz="8" w:space="0" w:color="auto"/>
            </w:tcBorders>
            <w:tcMar>
              <w:top w:w="0" w:type="dxa"/>
              <w:left w:w="108" w:type="dxa"/>
              <w:bottom w:w="0" w:type="dxa"/>
              <w:right w:w="108" w:type="dxa"/>
            </w:tcMar>
          </w:tcPr>
          <w:p w14:paraId="5AB584BC" w14:textId="10BFFADE" w:rsidR="00547A31" w:rsidRPr="006314DC" w:rsidRDefault="00547A31" w:rsidP="00547A31">
            <w:r>
              <w:rPr>
                <w:rFonts w:ascii="Courier New" w:hAnsi="Courier New" w:cs="Courier New"/>
                <w:sz w:val="18"/>
                <w:szCs w:val="18"/>
              </w:rPr>
              <w:t>+370 698 47794</w:t>
            </w:r>
          </w:p>
        </w:tc>
      </w:tr>
      <w:tr w:rsidR="00547A31" w:rsidRPr="006314DC" w14:paraId="277A9327" w14:textId="77777777" w:rsidTr="00547A31">
        <w:trPr>
          <w:jc w:val="center"/>
        </w:trPr>
        <w:tc>
          <w:tcPr>
            <w:tcW w:w="1110"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547A31" w:rsidRPr="006314DC" w:rsidRDefault="00547A31" w:rsidP="00547A31">
            <w:pPr>
              <w:jc w:val="center"/>
            </w:pPr>
            <w:r w:rsidRPr="006314DC">
              <w:t>4.</w:t>
            </w:r>
          </w:p>
        </w:tc>
        <w:tc>
          <w:tcPr>
            <w:tcW w:w="4060"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547A31" w:rsidRPr="006314DC" w:rsidRDefault="00547A31" w:rsidP="00547A31">
            <w:pPr>
              <w:jc w:val="both"/>
            </w:pPr>
            <w:r w:rsidRPr="006314DC">
              <w:t>Faksas</w:t>
            </w:r>
          </w:p>
        </w:tc>
        <w:tc>
          <w:tcPr>
            <w:tcW w:w="4161"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547A31" w:rsidRPr="006314DC" w:rsidRDefault="00547A31" w:rsidP="00547A31"/>
        </w:tc>
        <w:tc>
          <w:tcPr>
            <w:tcW w:w="3574"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547A31" w:rsidRPr="006314DC" w:rsidRDefault="00547A31" w:rsidP="00547A31"/>
        </w:tc>
      </w:tr>
      <w:tr w:rsidR="00547A31" w:rsidRPr="006314DC" w14:paraId="1EA2D898" w14:textId="77777777" w:rsidTr="00547A31">
        <w:trPr>
          <w:jc w:val="center"/>
        </w:trPr>
        <w:tc>
          <w:tcPr>
            <w:tcW w:w="11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547A31" w:rsidRPr="006314DC" w:rsidRDefault="00547A31" w:rsidP="00547A31">
            <w:pPr>
              <w:jc w:val="center"/>
            </w:pPr>
            <w:r w:rsidRPr="006314DC">
              <w:t>5.</w:t>
            </w:r>
          </w:p>
        </w:tc>
        <w:tc>
          <w:tcPr>
            <w:tcW w:w="406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547A31" w:rsidRPr="006314DC" w:rsidRDefault="00547A31" w:rsidP="00547A31">
            <w:pPr>
              <w:jc w:val="both"/>
            </w:pPr>
            <w:r w:rsidRPr="006314DC">
              <w:t>El. paštas</w:t>
            </w:r>
          </w:p>
        </w:tc>
        <w:tc>
          <w:tcPr>
            <w:tcW w:w="4161" w:type="dxa"/>
            <w:tcBorders>
              <w:top w:val="nil"/>
              <w:left w:val="nil"/>
              <w:bottom w:val="single" w:sz="8" w:space="0" w:color="auto"/>
              <w:right w:val="single" w:sz="8" w:space="0" w:color="auto"/>
            </w:tcBorders>
            <w:tcMar>
              <w:top w:w="0" w:type="dxa"/>
              <w:left w:w="108" w:type="dxa"/>
              <w:bottom w:w="0" w:type="dxa"/>
              <w:right w:w="108" w:type="dxa"/>
            </w:tcMar>
          </w:tcPr>
          <w:p w14:paraId="131BD5AA" w14:textId="25CB7012" w:rsidR="00547A31" w:rsidRPr="006314DC" w:rsidRDefault="00751A71" w:rsidP="00547A31">
            <w:hyperlink r:id="rId18" w:history="1">
              <w:r w:rsidR="00547A31" w:rsidRPr="00CF62E4">
                <w:rPr>
                  <w:rStyle w:val="Hyperlink"/>
                  <w:rFonts w:ascii="Courier New" w:hAnsi="Courier New" w:cs="Courier New"/>
                  <w:sz w:val="18"/>
                  <w:szCs w:val="18"/>
                </w:rPr>
                <w:t>laima.n@sangaida.lt</w:t>
              </w:r>
            </w:hyperlink>
          </w:p>
        </w:tc>
        <w:tc>
          <w:tcPr>
            <w:tcW w:w="3574" w:type="dxa"/>
            <w:tcBorders>
              <w:top w:val="nil"/>
              <w:left w:val="nil"/>
              <w:bottom w:val="single" w:sz="8" w:space="0" w:color="auto"/>
              <w:right w:val="single" w:sz="8" w:space="0" w:color="auto"/>
            </w:tcBorders>
            <w:tcMar>
              <w:top w:w="0" w:type="dxa"/>
              <w:left w:w="108" w:type="dxa"/>
              <w:bottom w:w="0" w:type="dxa"/>
              <w:right w:w="108" w:type="dxa"/>
            </w:tcMar>
          </w:tcPr>
          <w:p w14:paraId="2DE0A83C" w14:textId="161E8BB3" w:rsidR="00547A31" w:rsidRPr="006314DC" w:rsidRDefault="00751A71" w:rsidP="00547A31">
            <w:hyperlink r:id="rId19" w:history="1">
              <w:r w:rsidR="00547A31">
                <w:rPr>
                  <w:rStyle w:val="Hyperlink"/>
                  <w:rFonts w:ascii="Courier New" w:hAnsi="Courier New" w:cs="Courier New"/>
                  <w:sz w:val="18"/>
                  <w:szCs w:val="18"/>
                </w:rPr>
                <w:t>alexandra@sangaida.lt</w:t>
              </w:r>
            </w:hyperlink>
          </w:p>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6D24E769" w:rsidR="00A303D5" w:rsidRDefault="006723D2"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r>
        <w:rPr>
          <w:rFonts w:ascii="Courier New" w:hAnsi="Courier New" w:cs="Courier New"/>
          <w:sz w:val="18"/>
          <w:szCs w:val="18"/>
        </w:rPr>
        <w:t>Direkrorė</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t>Aleksandra Miller</w:t>
      </w:r>
    </w:p>
    <w:p w14:paraId="165F12F8" w14:textId="31979FE8" w:rsid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p w14:paraId="20DE585B" w14:textId="0D573112" w:rsidR="00CF26EC" w:rsidRPr="00A303D5" w:rsidRDefault="00CF26EC" w:rsidP="000B3595">
      <w:pPr>
        <w:pStyle w:val="Body2"/>
        <w:rPr>
          <w:rFonts w:cs="Times New Roman"/>
          <w:bCs/>
          <w:iCs/>
          <w:color w:val="auto"/>
          <w:sz w:val="24"/>
          <w:szCs w:val="24"/>
          <w:lang w:val="lt-LT"/>
        </w:rPr>
      </w:pPr>
      <w:r>
        <w:rPr>
          <w:noProof/>
        </w:rPr>
        <w:lastRenderedPageBreak/>
        <w:drawing>
          <wp:inline distT="0" distB="0" distL="0" distR="0" wp14:anchorId="283D4A3E" wp14:editId="5255F487">
            <wp:extent cx="4705350" cy="6086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05350" cy="6086475"/>
                    </a:xfrm>
                    <a:prstGeom prst="rect">
                      <a:avLst/>
                    </a:prstGeom>
                  </pic:spPr>
                </pic:pic>
              </a:graphicData>
            </a:graphic>
          </wp:inline>
        </w:drawing>
      </w:r>
      <w:r>
        <w:rPr>
          <w:rFonts w:cs="Times New Roman"/>
          <w:bCs/>
          <w:iCs/>
          <w:color w:val="auto"/>
          <w:sz w:val="24"/>
          <w:szCs w:val="24"/>
          <w:lang w:val="lt-LT"/>
        </w:rPr>
        <w:t>III. Pozicija</w:t>
      </w:r>
    </w:p>
    <w:sectPr w:rsidR="00CF26EC"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75299" w14:textId="77777777" w:rsidR="00751A71" w:rsidRDefault="00751A71" w:rsidP="00324E3D">
      <w:r>
        <w:separator/>
      </w:r>
    </w:p>
  </w:endnote>
  <w:endnote w:type="continuationSeparator" w:id="0">
    <w:p w14:paraId="4A638248" w14:textId="77777777" w:rsidR="00751A71" w:rsidRDefault="00751A71"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21823" w14:textId="77777777" w:rsidR="00751A71" w:rsidRDefault="00751A71" w:rsidP="00324E3D">
      <w:r>
        <w:separator/>
      </w:r>
    </w:p>
  </w:footnote>
  <w:footnote w:type="continuationSeparator" w:id="0">
    <w:p w14:paraId="2FD7DAFA" w14:textId="77777777" w:rsidR="00751A71" w:rsidRDefault="00751A71" w:rsidP="00324E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12"/>
  </w:num>
  <w:num w:numId="7">
    <w:abstractNumId w:val="11"/>
  </w:num>
  <w:num w:numId="8">
    <w:abstractNumId w:val="6"/>
  </w:num>
  <w:num w:numId="9">
    <w:abstractNumId w:val="2"/>
  </w:num>
  <w:num w:numId="10">
    <w:abstractNumId w:val="10"/>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2C37"/>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C0977"/>
    <w:rsid w:val="001E3CFB"/>
    <w:rsid w:val="001E7925"/>
    <w:rsid w:val="001F26C0"/>
    <w:rsid w:val="001F65F5"/>
    <w:rsid w:val="00200BD4"/>
    <w:rsid w:val="0021388A"/>
    <w:rsid w:val="00225C1E"/>
    <w:rsid w:val="00227169"/>
    <w:rsid w:val="00230074"/>
    <w:rsid w:val="002348B3"/>
    <w:rsid w:val="00256F06"/>
    <w:rsid w:val="002638B2"/>
    <w:rsid w:val="00272F44"/>
    <w:rsid w:val="0028404C"/>
    <w:rsid w:val="00292EDD"/>
    <w:rsid w:val="00295280"/>
    <w:rsid w:val="0029544E"/>
    <w:rsid w:val="002B215B"/>
    <w:rsid w:val="002B71AE"/>
    <w:rsid w:val="002B7CD5"/>
    <w:rsid w:val="002C0F99"/>
    <w:rsid w:val="002C377B"/>
    <w:rsid w:val="003047C9"/>
    <w:rsid w:val="003050BD"/>
    <w:rsid w:val="00310567"/>
    <w:rsid w:val="00317F98"/>
    <w:rsid w:val="00324E3D"/>
    <w:rsid w:val="0032659A"/>
    <w:rsid w:val="003449FE"/>
    <w:rsid w:val="00345DE8"/>
    <w:rsid w:val="00360DBA"/>
    <w:rsid w:val="003732EF"/>
    <w:rsid w:val="003738BB"/>
    <w:rsid w:val="00376746"/>
    <w:rsid w:val="0038393A"/>
    <w:rsid w:val="00385416"/>
    <w:rsid w:val="00394EDD"/>
    <w:rsid w:val="003950BC"/>
    <w:rsid w:val="003A3805"/>
    <w:rsid w:val="003A6A95"/>
    <w:rsid w:val="003A6F72"/>
    <w:rsid w:val="003C3C6B"/>
    <w:rsid w:val="003C4DA6"/>
    <w:rsid w:val="003C7770"/>
    <w:rsid w:val="003D1EC4"/>
    <w:rsid w:val="003E5976"/>
    <w:rsid w:val="003E6613"/>
    <w:rsid w:val="003F18BB"/>
    <w:rsid w:val="003F3166"/>
    <w:rsid w:val="00453F2B"/>
    <w:rsid w:val="00465D9D"/>
    <w:rsid w:val="0046623A"/>
    <w:rsid w:val="004765BB"/>
    <w:rsid w:val="004A0EAF"/>
    <w:rsid w:val="004A120C"/>
    <w:rsid w:val="004B33BF"/>
    <w:rsid w:val="004C13D0"/>
    <w:rsid w:val="004C5DD6"/>
    <w:rsid w:val="004C71FF"/>
    <w:rsid w:val="004D0414"/>
    <w:rsid w:val="004D4159"/>
    <w:rsid w:val="004E36A7"/>
    <w:rsid w:val="004E7264"/>
    <w:rsid w:val="004E763B"/>
    <w:rsid w:val="00511A22"/>
    <w:rsid w:val="005125AD"/>
    <w:rsid w:val="0052090F"/>
    <w:rsid w:val="0052523C"/>
    <w:rsid w:val="00533241"/>
    <w:rsid w:val="00534E4D"/>
    <w:rsid w:val="00535D18"/>
    <w:rsid w:val="0054106B"/>
    <w:rsid w:val="00547A31"/>
    <w:rsid w:val="00547B8A"/>
    <w:rsid w:val="00567814"/>
    <w:rsid w:val="00583341"/>
    <w:rsid w:val="005855E0"/>
    <w:rsid w:val="00585CD8"/>
    <w:rsid w:val="00597DA1"/>
    <w:rsid w:val="005A4976"/>
    <w:rsid w:val="005A7E23"/>
    <w:rsid w:val="005C3341"/>
    <w:rsid w:val="005F12C1"/>
    <w:rsid w:val="005F152D"/>
    <w:rsid w:val="006015C1"/>
    <w:rsid w:val="00606046"/>
    <w:rsid w:val="006073B4"/>
    <w:rsid w:val="00613C3A"/>
    <w:rsid w:val="006321FE"/>
    <w:rsid w:val="00632769"/>
    <w:rsid w:val="006348D7"/>
    <w:rsid w:val="00634CE1"/>
    <w:rsid w:val="0064119D"/>
    <w:rsid w:val="00642DEC"/>
    <w:rsid w:val="00643714"/>
    <w:rsid w:val="0064519F"/>
    <w:rsid w:val="00647C94"/>
    <w:rsid w:val="00652D1F"/>
    <w:rsid w:val="00661098"/>
    <w:rsid w:val="006723D2"/>
    <w:rsid w:val="006C60B8"/>
    <w:rsid w:val="006D0960"/>
    <w:rsid w:val="006D2D7F"/>
    <w:rsid w:val="006D4510"/>
    <w:rsid w:val="006E0E3F"/>
    <w:rsid w:val="006E4B84"/>
    <w:rsid w:val="006F3BC1"/>
    <w:rsid w:val="0070667A"/>
    <w:rsid w:val="0071194E"/>
    <w:rsid w:val="00713FE3"/>
    <w:rsid w:val="00727D16"/>
    <w:rsid w:val="007300A9"/>
    <w:rsid w:val="007324C6"/>
    <w:rsid w:val="00733473"/>
    <w:rsid w:val="00737018"/>
    <w:rsid w:val="00751A71"/>
    <w:rsid w:val="0075315A"/>
    <w:rsid w:val="0075688B"/>
    <w:rsid w:val="00764DF0"/>
    <w:rsid w:val="00771FF5"/>
    <w:rsid w:val="007778EA"/>
    <w:rsid w:val="007967CD"/>
    <w:rsid w:val="007A1E67"/>
    <w:rsid w:val="007B44C2"/>
    <w:rsid w:val="007B6DE4"/>
    <w:rsid w:val="007C6559"/>
    <w:rsid w:val="007D7FA1"/>
    <w:rsid w:val="007F06F4"/>
    <w:rsid w:val="007F5BE6"/>
    <w:rsid w:val="00803C75"/>
    <w:rsid w:val="00813A37"/>
    <w:rsid w:val="00813C5B"/>
    <w:rsid w:val="0082236E"/>
    <w:rsid w:val="00825473"/>
    <w:rsid w:val="0083143B"/>
    <w:rsid w:val="00832C1C"/>
    <w:rsid w:val="00856C58"/>
    <w:rsid w:val="0086259A"/>
    <w:rsid w:val="00867C73"/>
    <w:rsid w:val="00871C75"/>
    <w:rsid w:val="00874022"/>
    <w:rsid w:val="008A0001"/>
    <w:rsid w:val="008A5F7E"/>
    <w:rsid w:val="008B527B"/>
    <w:rsid w:val="008B7E4B"/>
    <w:rsid w:val="008C25EE"/>
    <w:rsid w:val="008D3738"/>
    <w:rsid w:val="008E1378"/>
    <w:rsid w:val="008F51A8"/>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5B7C"/>
    <w:rsid w:val="00A303D5"/>
    <w:rsid w:val="00A635B1"/>
    <w:rsid w:val="00A72FB6"/>
    <w:rsid w:val="00A8213E"/>
    <w:rsid w:val="00A862B8"/>
    <w:rsid w:val="00A92332"/>
    <w:rsid w:val="00A95BE3"/>
    <w:rsid w:val="00AA4C87"/>
    <w:rsid w:val="00AB2159"/>
    <w:rsid w:val="00AB5D07"/>
    <w:rsid w:val="00AC543D"/>
    <w:rsid w:val="00AD326B"/>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B85"/>
    <w:rsid w:val="00BF4FF8"/>
    <w:rsid w:val="00C042C8"/>
    <w:rsid w:val="00C052CD"/>
    <w:rsid w:val="00C15C7E"/>
    <w:rsid w:val="00C458C5"/>
    <w:rsid w:val="00C53FA2"/>
    <w:rsid w:val="00C76EBF"/>
    <w:rsid w:val="00C8150E"/>
    <w:rsid w:val="00C9211A"/>
    <w:rsid w:val="00CA33D8"/>
    <w:rsid w:val="00CB1F9E"/>
    <w:rsid w:val="00CC1ACF"/>
    <w:rsid w:val="00CC3A8D"/>
    <w:rsid w:val="00CD224F"/>
    <w:rsid w:val="00CD4A3A"/>
    <w:rsid w:val="00CE0DDD"/>
    <w:rsid w:val="00CF26EC"/>
    <w:rsid w:val="00CF3222"/>
    <w:rsid w:val="00CF3797"/>
    <w:rsid w:val="00CF7E24"/>
    <w:rsid w:val="00D07AF2"/>
    <w:rsid w:val="00D10702"/>
    <w:rsid w:val="00D119BD"/>
    <w:rsid w:val="00D13F7F"/>
    <w:rsid w:val="00D15E91"/>
    <w:rsid w:val="00D31DA7"/>
    <w:rsid w:val="00D41E5C"/>
    <w:rsid w:val="00D53648"/>
    <w:rsid w:val="00D5429E"/>
    <w:rsid w:val="00D60A49"/>
    <w:rsid w:val="00D64E58"/>
    <w:rsid w:val="00D7228A"/>
    <w:rsid w:val="00D91E0B"/>
    <w:rsid w:val="00DA6969"/>
    <w:rsid w:val="00DC734D"/>
    <w:rsid w:val="00DD2658"/>
    <w:rsid w:val="00DD58C8"/>
    <w:rsid w:val="00DD590E"/>
    <w:rsid w:val="00DE1360"/>
    <w:rsid w:val="00DE2176"/>
    <w:rsid w:val="00DE3525"/>
    <w:rsid w:val="00DE6411"/>
    <w:rsid w:val="00DF56DF"/>
    <w:rsid w:val="00DF66A5"/>
    <w:rsid w:val="00E000EC"/>
    <w:rsid w:val="00E0111A"/>
    <w:rsid w:val="00E13D2D"/>
    <w:rsid w:val="00E42A4B"/>
    <w:rsid w:val="00E50623"/>
    <w:rsid w:val="00E70B9E"/>
    <w:rsid w:val="00E76E89"/>
    <w:rsid w:val="00E9346A"/>
    <w:rsid w:val="00E952E2"/>
    <w:rsid w:val="00E96E31"/>
    <w:rsid w:val="00EA696A"/>
    <w:rsid w:val="00EA7F82"/>
    <w:rsid w:val="00EB0A13"/>
    <w:rsid w:val="00EB54C2"/>
    <w:rsid w:val="00EC0493"/>
    <w:rsid w:val="00EC2173"/>
    <w:rsid w:val="00EE4838"/>
    <w:rsid w:val="00F007A8"/>
    <w:rsid w:val="00F0113A"/>
    <w:rsid w:val="00F070CF"/>
    <w:rsid w:val="00F162F9"/>
    <w:rsid w:val="00F20AC5"/>
    <w:rsid w:val="00F25765"/>
    <w:rsid w:val="00F30071"/>
    <w:rsid w:val="00F44B61"/>
    <w:rsid w:val="00F45159"/>
    <w:rsid w:val="00F51ADB"/>
    <w:rsid w:val="00F556EE"/>
    <w:rsid w:val="00F92FB6"/>
    <w:rsid w:val="00FA04E2"/>
    <w:rsid w:val="00FA6D86"/>
    <w:rsid w:val="00FC27A3"/>
    <w:rsid w:val="00FC62E4"/>
    <w:rsid w:val="00FD4160"/>
    <w:rsid w:val="00FD6277"/>
    <w:rsid w:val="00FD71F4"/>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93952726">
      <w:bodyDiv w:val="1"/>
      <w:marLeft w:val="0"/>
      <w:marRight w:val="0"/>
      <w:marTop w:val="0"/>
      <w:marBottom w:val="0"/>
      <w:divBdr>
        <w:top w:val="none" w:sz="0" w:space="0" w:color="auto"/>
        <w:left w:val="none" w:sz="0" w:space="0" w:color="auto"/>
        <w:bottom w:val="none" w:sz="0" w:space="0" w:color="auto"/>
        <w:right w:val="none" w:sz="0" w:space="0" w:color="auto"/>
      </w:divBdr>
    </w:div>
    <w:div w:id="386805472">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035352">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181626470">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03934942">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13056136">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laima.n@sangai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ndi.eu/en/tap-pull-out-rinser-6040.html" TargetMode="External"/><Relationship Id="rId17" Type="http://schemas.openxmlformats.org/officeDocument/2006/relationships/hyperlink" Target="https://parsleyintime.co.uk/storage-containers-c55/araven-mobile-food-storage-bin-70l-870-655x435x455mm-p4783"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vpt.lrv.lt/uploads/vpt/documents/files/LT_versija/E_vedlys/4_convenience/Kainodarosnustatymometodikos_10_1p.pdf" TargetMode="External"/><Relationship Id="rId19" Type="http://schemas.openxmlformats.org/officeDocument/2006/relationships/hyperlink" Target="mailto:alexandra@sangaida.lt" TargetMode="External"/><Relationship Id="rId4" Type="http://schemas.openxmlformats.org/officeDocument/2006/relationships/settings" Target="settings.xml"/><Relationship Id="rId9" Type="http://schemas.openxmlformats.org/officeDocument/2006/relationships/hyperlink" Target="mailto:laima.n@sangaida.lt" TargetMode="External"/><Relationship Id="rId14" Type="http://schemas.openxmlformats.org/officeDocument/2006/relationships/hyperlink" Target="https://www.contacto.de/series-single/7713-4816-GN-1-1-Insulated-Box?artnr=6832/240&amp;lang=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AE78-4710-4CA6-B3B0-2630B3A6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7</Pages>
  <Words>1119</Words>
  <Characters>6381</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Vadyba8</cp:lastModifiedBy>
  <cp:revision>10</cp:revision>
  <cp:lastPrinted>2017-09-25T07:05:00Z</cp:lastPrinted>
  <dcterms:created xsi:type="dcterms:W3CDTF">2022-11-18T11:27:00Z</dcterms:created>
  <dcterms:modified xsi:type="dcterms:W3CDTF">2022-11-25T07:49:00Z</dcterms:modified>
</cp:coreProperties>
</file>