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0064" w14:textId="77777777" w:rsidR="00D20BB8" w:rsidRPr="00A8567F" w:rsidRDefault="00F20678" w:rsidP="000418D8">
      <w:pPr>
        <w:pStyle w:val="Antrat3"/>
        <w:jc w:val="center"/>
        <w:rPr>
          <w:rFonts w:ascii="Times New Roman" w:hAnsi="Times New Roman" w:cs="Times New Roman"/>
          <w:bCs w:val="0"/>
          <w:sz w:val="24"/>
          <w:szCs w:val="24"/>
        </w:rPr>
      </w:pPr>
      <w:r w:rsidRPr="00A8567F">
        <w:rPr>
          <w:rFonts w:ascii="Times New Roman" w:hAnsi="Times New Roman" w:cs="Times New Roman"/>
          <w:bCs w:val="0"/>
          <w:sz w:val="24"/>
          <w:szCs w:val="24"/>
        </w:rPr>
        <w:t>PASLAUGŲ</w:t>
      </w:r>
      <w:r w:rsidR="00125C7B" w:rsidRPr="00A8567F">
        <w:rPr>
          <w:rFonts w:ascii="Times New Roman" w:hAnsi="Times New Roman" w:cs="Times New Roman"/>
          <w:bCs w:val="0"/>
          <w:sz w:val="24"/>
          <w:szCs w:val="24"/>
        </w:rPr>
        <w:t xml:space="preserve"> </w:t>
      </w:r>
      <w:r w:rsidRPr="00A8567F">
        <w:rPr>
          <w:rFonts w:ascii="Times New Roman" w:hAnsi="Times New Roman" w:cs="Times New Roman"/>
          <w:bCs w:val="0"/>
          <w:sz w:val="24"/>
          <w:szCs w:val="24"/>
        </w:rPr>
        <w:t>TEIKIMO</w:t>
      </w:r>
      <w:r w:rsidR="00D64C60" w:rsidRPr="00A8567F">
        <w:rPr>
          <w:rFonts w:ascii="Times New Roman" w:hAnsi="Times New Roman" w:cs="Times New Roman"/>
          <w:bCs w:val="0"/>
          <w:sz w:val="24"/>
          <w:szCs w:val="24"/>
        </w:rPr>
        <w:t xml:space="preserve"> </w:t>
      </w:r>
      <w:r w:rsidR="00125C7B" w:rsidRPr="00A8567F">
        <w:rPr>
          <w:rFonts w:ascii="Times New Roman" w:hAnsi="Times New Roman" w:cs="Times New Roman"/>
          <w:bCs w:val="0"/>
          <w:sz w:val="24"/>
          <w:szCs w:val="24"/>
        </w:rPr>
        <w:t>SUTARTIS Nr.</w:t>
      </w:r>
    </w:p>
    <w:p w14:paraId="33A2B593" w14:textId="77777777" w:rsidR="00D20BB8" w:rsidRPr="00EC3A54" w:rsidRDefault="00D20BB8" w:rsidP="00D20BB8">
      <w:pPr>
        <w:jc w:val="center"/>
        <w:rPr>
          <w:sz w:val="24"/>
          <w:szCs w:val="24"/>
        </w:rPr>
      </w:pPr>
    </w:p>
    <w:p w14:paraId="041C998E" w14:textId="4AB494E7" w:rsidR="00D20BB8" w:rsidRPr="00EC3A54" w:rsidRDefault="00511EC2" w:rsidP="00D20BB8">
      <w:pPr>
        <w:jc w:val="center"/>
        <w:rPr>
          <w:sz w:val="24"/>
          <w:szCs w:val="24"/>
        </w:rPr>
      </w:pPr>
      <w:r>
        <w:rPr>
          <w:sz w:val="24"/>
          <w:szCs w:val="24"/>
        </w:rPr>
        <w:t>202</w:t>
      </w:r>
      <w:r w:rsidR="00A7624E">
        <w:rPr>
          <w:sz w:val="24"/>
          <w:szCs w:val="24"/>
        </w:rPr>
        <w:t>2</w:t>
      </w:r>
      <w:r w:rsidR="00926334">
        <w:rPr>
          <w:sz w:val="24"/>
          <w:szCs w:val="24"/>
        </w:rPr>
        <w:t xml:space="preserve"> m.</w:t>
      </w:r>
      <w:r w:rsidR="00A7624E">
        <w:rPr>
          <w:sz w:val="24"/>
          <w:szCs w:val="24"/>
        </w:rPr>
        <w:t xml:space="preserve"> </w:t>
      </w:r>
      <w:r w:rsidR="00A25937">
        <w:rPr>
          <w:sz w:val="24"/>
          <w:szCs w:val="24"/>
        </w:rPr>
        <w:t xml:space="preserve">       </w:t>
      </w:r>
      <w:r w:rsidR="000623BA">
        <w:rPr>
          <w:sz w:val="24"/>
          <w:szCs w:val="24"/>
        </w:rPr>
        <w:t xml:space="preserve">     </w:t>
      </w:r>
      <w:r w:rsidR="00E14A40">
        <w:rPr>
          <w:sz w:val="24"/>
          <w:szCs w:val="24"/>
        </w:rPr>
        <w:t xml:space="preserve"> d.</w:t>
      </w:r>
    </w:p>
    <w:p w14:paraId="583B8532" w14:textId="77777777" w:rsidR="00926334" w:rsidRDefault="00D20BB8" w:rsidP="000F3BAB">
      <w:pPr>
        <w:jc w:val="center"/>
        <w:rPr>
          <w:sz w:val="24"/>
          <w:szCs w:val="24"/>
        </w:rPr>
      </w:pPr>
      <w:r w:rsidRPr="00EC3A54">
        <w:rPr>
          <w:sz w:val="24"/>
          <w:szCs w:val="24"/>
        </w:rPr>
        <w:t>Panevėžys</w:t>
      </w:r>
    </w:p>
    <w:p w14:paraId="7E71BA3C" w14:textId="77777777" w:rsidR="00016929" w:rsidRDefault="00016929" w:rsidP="000F3BAB">
      <w:pPr>
        <w:jc w:val="center"/>
        <w:rPr>
          <w:sz w:val="24"/>
          <w:szCs w:val="24"/>
        </w:rPr>
      </w:pPr>
    </w:p>
    <w:p w14:paraId="6C027F4A" w14:textId="086A78BA" w:rsidR="00136B7A" w:rsidRPr="000E2DC1" w:rsidRDefault="00AE599A" w:rsidP="00243F68">
      <w:pPr>
        <w:pStyle w:val="Betarp"/>
        <w:spacing w:line="276" w:lineRule="auto"/>
        <w:jc w:val="both"/>
        <w:rPr>
          <w:sz w:val="24"/>
          <w:szCs w:val="24"/>
        </w:rPr>
      </w:pPr>
      <w:r w:rsidRPr="000E2DC1">
        <w:rPr>
          <w:b/>
          <w:sz w:val="24"/>
          <w:szCs w:val="24"/>
        </w:rPr>
        <w:t>Panevėžio miesto savivaldybės administracija</w:t>
      </w:r>
      <w:r w:rsidRPr="000E2DC1">
        <w:rPr>
          <w:sz w:val="24"/>
          <w:szCs w:val="24"/>
        </w:rPr>
        <w:t xml:space="preserve">, juridinio asmens kodas 288724610, kurio registruota buveinė </w:t>
      </w:r>
      <w:r w:rsidR="006E0556" w:rsidRPr="000E2DC1">
        <w:rPr>
          <w:sz w:val="24"/>
          <w:szCs w:val="24"/>
        </w:rPr>
        <w:t>–</w:t>
      </w:r>
      <w:r w:rsidRPr="000E2DC1">
        <w:rPr>
          <w:sz w:val="24"/>
          <w:szCs w:val="24"/>
        </w:rPr>
        <w:t xml:space="preserve"> Laisvės a. 20, Panevėžys, (toliau – </w:t>
      </w:r>
      <w:r w:rsidR="00F507DF" w:rsidRPr="000E2DC1">
        <w:rPr>
          <w:sz w:val="24"/>
          <w:szCs w:val="24"/>
        </w:rPr>
        <w:t>Užsakovas</w:t>
      </w:r>
      <w:r w:rsidRPr="000E2DC1">
        <w:rPr>
          <w:sz w:val="24"/>
          <w:szCs w:val="24"/>
        </w:rPr>
        <w:t>), atstova</w:t>
      </w:r>
      <w:r w:rsidR="00842FC0">
        <w:rPr>
          <w:sz w:val="24"/>
          <w:szCs w:val="24"/>
        </w:rPr>
        <w:t xml:space="preserve">ujama </w:t>
      </w:r>
      <w:r w:rsidR="007F2293">
        <w:rPr>
          <w:sz w:val="24"/>
          <w:szCs w:val="24"/>
        </w:rPr>
        <w:t>administracijos direktoriaus Tomo Juknos</w:t>
      </w:r>
      <w:r w:rsidRPr="000E2DC1">
        <w:rPr>
          <w:sz w:val="24"/>
          <w:szCs w:val="24"/>
        </w:rPr>
        <w:t>,</w:t>
      </w:r>
      <w:r w:rsidR="006E0556" w:rsidRPr="000E2DC1">
        <w:rPr>
          <w:sz w:val="24"/>
          <w:szCs w:val="24"/>
        </w:rPr>
        <w:t xml:space="preserve"> veikiančio</w:t>
      </w:r>
      <w:r w:rsidRPr="000E2DC1">
        <w:rPr>
          <w:sz w:val="24"/>
          <w:szCs w:val="24"/>
        </w:rPr>
        <w:t xml:space="preserve"> pagal Savivaldybės administracijos veiklos nuostatus, patvirtintus Panevėžio miesto savivaldybės tarybos 2011 m. k</w:t>
      </w:r>
      <w:r w:rsidR="00BB5723" w:rsidRPr="000E2DC1">
        <w:rPr>
          <w:sz w:val="24"/>
          <w:szCs w:val="24"/>
        </w:rPr>
        <w:t>ovo 31 d. sprendimu Nr. 1-68-17</w:t>
      </w:r>
      <w:r w:rsidR="00136B7A" w:rsidRPr="000E2DC1">
        <w:rPr>
          <w:sz w:val="24"/>
          <w:szCs w:val="24"/>
        </w:rPr>
        <w:t xml:space="preserve"> ir</w:t>
      </w:r>
      <w:r w:rsidR="005829E5" w:rsidRPr="000E2DC1">
        <w:rPr>
          <w:sz w:val="24"/>
          <w:szCs w:val="24"/>
        </w:rPr>
        <w:t xml:space="preserve"> </w:t>
      </w:r>
    </w:p>
    <w:p w14:paraId="236A5CA3" w14:textId="28863C2F" w:rsidR="007974D0" w:rsidRPr="00625E3A" w:rsidRDefault="000623BA" w:rsidP="007974D0">
      <w:pPr>
        <w:spacing w:line="276" w:lineRule="auto"/>
        <w:jc w:val="both"/>
        <w:rPr>
          <w:sz w:val="24"/>
          <w:szCs w:val="24"/>
        </w:rPr>
      </w:pPr>
      <w:r>
        <w:rPr>
          <w:b/>
          <w:sz w:val="24"/>
          <w:szCs w:val="24"/>
        </w:rPr>
        <w:t>Paulius Bagd</w:t>
      </w:r>
      <w:r w:rsidR="00903DD4">
        <w:rPr>
          <w:b/>
          <w:sz w:val="24"/>
          <w:szCs w:val="24"/>
        </w:rPr>
        <w:t>a</w:t>
      </w:r>
      <w:r>
        <w:rPr>
          <w:b/>
          <w:sz w:val="24"/>
          <w:szCs w:val="24"/>
        </w:rPr>
        <w:t>navičius</w:t>
      </w:r>
      <w:r w:rsidR="007974D0" w:rsidRPr="00625E3A">
        <w:rPr>
          <w:sz w:val="24"/>
          <w:szCs w:val="24"/>
        </w:rPr>
        <w:t xml:space="preserve"> (toliau – Paslaug</w:t>
      </w:r>
      <w:r w:rsidR="00104E44">
        <w:rPr>
          <w:sz w:val="24"/>
          <w:szCs w:val="24"/>
        </w:rPr>
        <w:t>ų</w:t>
      </w:r>
      <w:r w:rsidR="007974D0" w:rsidRPr="00625E3A">
        <w:rPr>
          <w:sz w:val="24"/>
          <w:szCs w:val="24"/>
        </w:rPr>
        <w:t xml:space="preserve"> </w:t>
      </w:r>
      <w:r w:rsidR="002B5D29">
        <w:rPr>
          <w:sz w:val="24"/>
          <w:szCs w:val="24"/>
        </w:rPr>
        <w:t>t</w:t>
      </w:r>
      <w:r w:rsidR="007974D0" w:rsidRPr="00625E3A">
        <w:rPr>
          <w:sz w:val="24"/>
          <w:szCs w:val="24"/>
        </w:rPr>
        <w:t xml:space="preserve">eikėjas), asmens kodas, </w:t>
      </w:r>
      <w:r w:rsidR="00813EDD">
        <w:rPr>
          <w:sz w:val="24"/>
          <w:szCs w:val="24"/>
        </w:rPr>
        <w:t>turintis</w:t>
      </w:r>
      <w:r w:rsidR="007E3372">
        <w:rPr>
          <w:sz w:val="24"/>
          <w:szCs w:val="24"/>
        </w:rPr>
        <w:t xml:space="preserve"> </w:t>
      </w:r>
      <w:r w:rsidR="004519AD">
        <w:rPr>
          <w:sz w:val="24"/>
          <w:szCs w:val="24"/>
        </w:rPr>
        <w:t>N</w:t>
      </w:r>
      <w:r w:rsidR="007E3372">
        <w:rPr>
          <w:sz w:val="24"/>
          <w:szCs w:val="24"/>
        </w:rPr>
        <w:t>uolatinio Lietuvos gyventojo indiv</w:t>
      </w:r>
      <w:r w:rsidR="00903DD4">
        <w:rPr>
          <w:sz w:val="24"/>
          <w:szCs w:val="24"/>
        </w:rPr>
        <w:t>i</w:t>
      </w:r>
      <w:r w:rsidR="007E3372">
        <w:rPr>
          <w:sz w:val="24"/>
          <w:szCs w:val="24"/>
        </w:rPr>
        <w:t>dualios veiklos vykdymo pažymą Nr.605837,</w:t>
      </w:r>
    </w:p>
    <w:p w14:paraId="42709B3A" w14:textId="2915404A" w:rsidR="007974D0" w:rsidRDefault="007974D0" w:rsidP="007974D0">
      <w:pPr>
        <w:autoSpaceDE w:val="0"/>
        <w:autoSpaceDN w:val="0"/>
        <w:adjustRightInd w:val="0"/>
        <w:ind w:firstLine="720"/>
        <w:jc w:val="both"/>
        <w:rPr>
          <w:sz w:val="24"/>
          <w:szCs w:val="24"/>
        </w:rPr>
      </w:pPr>
      <w:r w:rsidRPr="00136B7A">
        <w:rPr>
          <w:bCs/>
          <w:sz w:val="24"/>
          <w:szCs w:val="24"/>
        </w:rPr>
        <w:t xml:space="preserve">(toliau kartu vadinama Šalys, o kiekvienas atskirai – Šalis) </w:t>
      </w:r>
      <w:r w:rsidRPr="00136B7A">
        <w:rPr>
          <w:sz w:val="24"/>
          <w:szCs w:val="24"/>
        </w:rPr>
        <w:t>sudarė šią paslaugų teikimo</w:t>
      </w:r>
      <w:r w:rsidRPr="00136B7A">
        <w:rPr>
          <w:b/>
          <w:sz w:val="24"/>
          <w:szCs w:val="24"/>
        </w:rPr>
        <w:t xml:space="preserve"> </w:t>
      </w:r>
      <w:r w:rsidRPr="00136B7A">
        <w:rPr>
          <w:sz w:val="24"/>
          <w:szCs w:val="24"/>
        </w:rPr>
        <w:t>sutartį (toliau – Sutartis) ir susitarė:</w:t>
      </w:r>
    </w:p>
    <w:p w14:paraId="43430E41" w14:textId="77777777" w:rsidR="004420C3" w:rsidRPr="00136B7A" w:rsidRDefault="004420C3" w:rsidP="00243F68">
      <w:pPr>
        <w:autoSpaceDE w:val="0"/>
        <w:autoSpaceDN w:val="0"/>
        <w:adjustRightInd w:val="0"/>
        <w:spacing w:line="276" w:lineRule="auto"/>
        <w:ind w:firstLine="720"/>
        <w:jc w:val="both"/>
        <w:rPr>
          <w:sz w:val="24"/>
          <w:szCs w:val="24"/>
        </w:rPr>
      </w:pPr>
    </w:p>
    <w:p w14:paraId="7E86AD4D" w14:textId="77777777" w:rsidR="00C13025" w:rsidRPr="00663219" w:rsidRDefault="00C13025" w:rsidP="00243F68">
      <w:pPr>
        <w:spacing w:line="276" w:lineRule="auto"/>
        <w:jc w:val="center"/>
        <w:outlineLvl w:val="0"/>
        <w:rPr>
          <w:b/>
          <w:sz w:val="24"/>
          <w:szCs w:val="24"/>
        </w:rPr>
      </w:pPr>
      <w:r w:rsidRPr="00663219">
        <w:rPr>
          <w:b/>
          <w:sz w:val="24"/>
          <w:szCs w:val="24"/>
        </w:rPr>
        <w:t>I. SUTARTIES DALYKAS</w:t>
      </w:r>
    </w:p>
    <w:p w14:paraId="0FB34D13" w14:textId="3117C075" w:rsidR="00C13025" w:rsidRPr="006C7AAE" w:rsidRDefault="00C13025" w:rsidP="00243F68">
      <w:pPr>
        <w:spacing w:line="276" w:lineRule="auto"/>
        <w:jc w:val="both"/>
        <w:rPr>
          <w:sz w:val="24"/>
          <w:szCs w:val="24"/>
        </w:rPr>
      </w:pPr>
      <w:r w:rsidRPr="00484BDB">
        <w:rPr>
          <w:sz w:val="24"/>
          <w:szCs w:val="24"/>
        </w:rPr>
        <w:t xml:space="preserve">1. Sutarties dalykas yra </w:t>
      </w:r>
      <w:r w:rsidR="00D6197E" w:rsidRPr="00DF5FA7">
        <w:rPr>
          <w:sz w:val="24"/>
          <w:szCs w:val="24"/>
        </w:rPr>
        <w:t>202</w:t>
      </w:r>
      <w:r w:rsidR="00A7624E">
        <w:rPr>
          <w:sz w:val="24"/>
          <w:szCs w:val="24"/>
        </w:rPr>
        <w:t>2</w:t>
      </w:r>
      <w:r w:rsidR="00D6197E" w:rsidRPr="00DF5FA7">
        <w:rPr>
          <w:sz w:val="24"/>
          <w:szCs w:val="24"/>
        </w:rPr>
        <w:t xml:space="preserve"> m</w:t>
      </w:r>
      <w:r w:rsidR="003C222F">
        <w:rPr>
          <w:bCs/>
          <w:sz w:val="24"/>
          <w:szCs w:val="24"/>
        </w:rPr>
        <w:t>etų panevėžieči</w:t>
      </w:r>
      <w:r w:rsidR="00D6197E" w:rsidRPr="00DF5FA7">
        <w:rPr>
          <w:bCs/>
          <w:sz w:val="24"/>
          <w:szCs w:val="24"/>
        </w:rPr>
        <w:t>ų</w:t>
      </w:r>
      <w:r w:rsidR="003C222F">
        <w:rPr>
          <w:bCs/>
          <w:sz w:val="24"/>
          <w:szCs w:val="24"/>
        </w:rPr>
        <w:t xml:space="preserve"> vardo suteikimo ceremonijai (toliau Renginys) skirta</w:t>
      </w:r>
      <w:r w:rsidR="00D52F6A" w:rsidRPr="00D52F6A">
        <w:rPr>
          <w:bCs/>
          <w:sz w:val="24"/>
          <w:szCs w:val="24"/>
        </w:rPr>
        <w:t xml:space="preserve"> </w:t>
      </w:r>
      <w:r w:rsidR="003C222F">
        <w:rPr>
          <w:bCs/>
          <w:sz w:val="24"/>
          <w:szCs w:val="24"/>
        </w:rPr>
        <w:t>koncertinė programa</w:t>
      </w:r>
      <w:r w:rsidR="00D52F6A" w:rsidRPr="00D52F6A">
        <w:rPr>
          <w:bCs/>
          <w:sz w:val="24"/>
          <w:szCs w:val="24"/>
        </w:rPr>
        <w:t xml:space="preserve"> </w:t>
      </w:r>
      <w:r w:rsidR="00506691">
        <w:rPr>
          <w:sz w:val="24"/>
          <w:szCs w:val="24"/>
        </w:rPr>
        <w:t xml:space="preserve">(toliau – </w:t>
      </w:r>
      <w:r w:rsidR="0095019B">
        <w:rPr>
          <w:sz w:val="24"/>
          <w:szCs w:val="24"/>
        </w:rPr>
        <w:t>Paslaug</w:t>
      </w:r>
      <w:r w:rsidR="00104E44">
        <w:rPr>
          <w:sz w:val="24"/>
          <w:szCs w:val="24"/>
        </w:rPr>
        <w:t>os</w:t>
      </w:r>
      <w:r w:rsidR="00506691">
        <w:rPr>
          <w:sz w:val="24"/>
          <w:szCs w:val="24"/>
        </w:rPr>
        <w:t>)</w:t>
      </w:r>
      <w:r w:rsidR="003C222F">
        <w:rPr>
          <w:sz w:val="24"/>
          <w:szCs w:val="24"/>
        </w:rPr>
        <w:t>, kurią sudaro penki soliniai kūriniai ir bisas, viso šeši kūriniai</w:t>
      </w:r>
      <w:r w:rsidR="00506691">
        <w:rPr>
          <w:sz w:val="24"/>
          <w:szCs w:val="24"/>
        </w:rPr>
        <w:t>.</w:t>
      </w:r>
    </w:p>
    <w:p w14:paraId="6CA08D2B" w14:textId="02150A4B" w:rsidR="000F3716" w:rsidRDefault="00D768EE" w:rsidP="00243F68">
      <w:pPr>
        <w:spacing w:line="276" w:lineRule="auto"/>
        <w:jc w:val="both"/>
        <w:rPr>
          <w:sz w:val="24"/>
          <w:szCs w:val="24"/>
        </w:rPr>
      </w:pPr>
      <w:r w:rsidRPr="00271F18">
        <w:rPr>
          <w:sz w:val="24"/>
          <w:szCs w:val="24"/>
        </w:rPr>
        <w:t xml:space="preserve">2. </w:t>
      </w:r>
      <w:r w:rsidR="00271F18" w:rsidRPr="007C31B6">
        <w:rPr>
          <w:sz w:val="24"/>
          <w:szCs w:val="24"/>
        </w:rPr>
        <w:t xml:space="preserve">Paslaugų </w:t>
      </w:r>
      <w:r w:rsidR="002B5D29">
        <w:rPr>
          <w:sz w:val="24"/>
          <w:szCs w:val="24"/>
        </w:rPr>
        <w:t>t</w:t>
      </w:r>
      <w:r w:rsidR="00271F18" w:rsidRPr="007C31B6">
        <w:rPr>
          <w:sz w:val="24"/>
          <w:szCs w:val="24"/>
        </w:rPr>
        <w:t>eikėjas įsipareigoja</w:t>
      </w:r>
      <w:r w:rsidR="00885D55">
        <w:rPr>
          <w:sz w:val="24"/>
          <w:szCs w:val="24"/>
        </w:rPr>
        <w:t xml:space="preserve"> </w:t>
      </w:r>
      <w:r w:rsidR="00271F18" w:rsidRPr="007C31B6">
        <w:rPr>
          <w:sz w:val="24"/>
          <w:szCs w:val="24"/>
        </w:rPr>
        <w:t>kokybiškai</w:t>
      </w:r>
      <w:r w:rsidR="00271F18">
        <w:rPr>
          <w:sz w:val="24"/>
          <w:szCs w:val="24"/>
        </w:rPr>
        <w:t xml:space="preserve"> ir laiku</w:t>
      </w:r>
      <w:r w:rsidR="00271F18" w:rsidRPr="007C31B6">
        <w:rPr>
          <w:sz w:val="24"/>
          <w:szCs w:val="24"/>
        </w:rPr>
        <w:t xml:space="preserve"> suteik</w:t>
      </w:r>
      <w:r w:rsidR="00885D55">
        <w:rPr>
          <w:sz w:val="24"/>
          <w:szCs w:val="24"/>
        </w:rPr>
        <w:t>ti</w:t>
      </w:r>
      <w:r w:rsidR="00271F18" w:rsidRPr="007C31B6">
        <w:rPr>
          <w:sz w:val="24"/>
          <w:szCs w:val="24"/>
        </w:rPr>
        <w:t xml:space="preserve"> </w:t>
      </w:r>
      <w:r w:rsidR="00F507DF">
        <w:rPr>
          <w:sz w:val="24"/>
          <w:szCs w:val="24"/>
        </w:rPr>
        <w:t>1</w:t>
      </w:r>
      <w:r w:rsidR="00271F18" w:rsidRPr="007C31B6">
        <w:rPr>
          <w:sz w:val="24"/>
          <w:szCs w:val="24"/>
        </w:rPr>
        <w:t xml:space="preserve"> punkt</w:t>
      </w:r>
      <w:r w:rsidR="00C95E8D">
        <w:rPr>
          <w:sz w:val="24"/>
          <w:szCs w:val="24"/>
        </w:rPr>
        <w:t>e nurodyt</w:t>
      </w:r>
      <w:r w:rsidR="00104E44">
        <w:rPr>
          <w:sz w:val="24"/>
          <w:szCs w:val="24"/>
        </w:rPr>
        <w:t>as</w:t>
      </w:r>
      <w:r w:rsidR="00271F18">
        <w:rPr>
          <w:sz w:val="24"/>
          <w:szCs w:val="24"/>
        </w:rPr>
        <w:t xml:space="preserve"> P</w:t>
      </w:r>
      <w:r w:rsidR="00C95E8D">
        <w:rPr>
          <w:sz w:val="24"/>
          <w:szCs w:val="24"/>
        </w:rPr>
        <w:t>aslaug</w:t>
      </w:r>
      <w:r w:rsidR="00104E44">
        <w:rPr>
          <w:sz w:val="24"/>
          <w:szCs w:val="24"/>
        </w:rPr>
        <w:t>as</w:t>
      </w:r>
      <w:r w:rsidR="00757B5E">
        <w:rPr>
          <w:sz w:val="24"/>
          <w:szCs w:val="24"/>
        </w:rPr>
        <w:t xml:space="preserve">. </w:t>
      </w:r>
      <w:r w:rsidR="00F20678">
        <w:rPr>
          <w:sz w:val="24"/>
          <w:szCs w:val="24"/>
        </w:rPr>
        <w:t xml:space="preserve">Koncertinė programa </w:t>
      </w:r>
      <w:r w:rsidR="00271F18">
        <w:rPr>
          <w:sz w:val="24"/>
          <w:szCs w:val="24"/>
        </w:rPr>
        <w:t xml:space="preserve">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F20678">
        <w:rPr>
          <w:sz w:val="24"/>
          <w:szCs w:val="24"/>
        </w:rPr>
        <w:t xml:space="preserve"> kokybiškai ir laiku suteikt</w:t>
      </w:r>
      <w:r w:rsidR="00104E44">
        <w:rPr>
          <w:sz w:val="24"/>
          <w:szCs w:val="24"/>
        </w:rPr>
        <w:t>as</w:t>
      </w:r>
      <w:r w:rsidR="00271F18">
        <w:rPr>
          <w:sz w:val="24"/>
          <w:szCs w:val="24"/>
        </w:rPr>
        <w:t xml:space="preserve"> P</w:t>
      </w:r>
      <w:r w:rsidR="00F20678">
        <w:rPr>
          <w:sz w:val="24"/>
          <w:szCs w:val="24"/>
        </w:rPr>
        <w:t>aslaug</w:t>
      </w:r>
      <w:r w:rsidR="00104E44">
        <w:rPr>
          <w:sz w:val="24"/>
          <w:szCs w:val="24"/>
        </w:rPr>
        <w:t>as</w:t>
      </w:r>
      <w:r w:rsidR="00271F18" w:rsidRPr="007C31B6">
        <w:rPr>
          <w:sz w:val="24"/>
          <w:szCs w:val="24"/>
        </w:rPr>
        <w:t xml:space="preserve">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66549E75" w14:textId="77777777" w:rsidR="008C088B" w:rsidRPr="00271F18" w:rsidRDefault="008C088B" w:rsidP="00243F68">
      <w:pPr>
        <w:spacing w:line="276" w:lineRule="auto"/>
        <w:jc w:val="both"/>
        <w:rPr>
          <w:sz w:val="24"/>
          <w:szCs w:val="24"/>
        </w:rPr>
      </w:pPr>
    </w:p>
    <w:p w14:paraId="574FE7D0" w14:textId="77777777" w:rsidR="00C13025" w:rsidRPr="00663219" w:rsidRDefault="00C13025" w:rsidP="00243F68">
      <w:pPr>
        <w:spacing w:line="276" w:lineRule="auto"/>
        <w:jc w:val="center"/>
        <w:outlineLvl w:val="0"/>
        <w:rPr>
          <w:b/>
          <w:sz w:val="24"/>
          <w:szCs w:val="24"/>
        </w:rPr>
      </w:pPr>
      <w:r w:rsidRPr="00663219">
        <w:rPr>
          <w:b/>
          <w:sz w:val="24"/>
          <w:szCs w:val="24"/>
        </w:rPr>
        <w:t>II. SUTARTIES GALIOJIMAS, VYKDYMO PRADŽIA, TRUKMĖ IR TERMINAI</w:t>
      </w:r>
    </w:p>
    <w:p w14:paraId="2F7CF353" w14:textId="77777777" w:rsidR="00885D55" w:rsidRPr="005A662A" w:rsidRDefault="00C13025" w:rsidP="00243F68">
      <w:pPr>
        <w:spacing w:line="276" w:lineRule="auto"/>
        <w:jc w:val="both"/>
        <w:rPr>
          <w:sz w:val="24"/>
          <w:szCs w:val="24"/>
        </w:rPr>
      </w:pPr>
      <w:r w:rsidRPr="000629B8">
        <w:rPr>
          <w:sz w:val="24"/>
          <w:szCs w:val="24"/>
        </w:rPr>
        <w:t xml:space="preserve">3. Sutartis </w:t>
      </w:r>
      <w:r w:rsidR="00713D34" w:rsidRPr="005A662A">
        <w:rPr>
          <w:sz w:val="24"/>
          <w:szCs w:val="24"/>
        </w:rPr>
        <w:t>įsigalioja nuo jos pasirašymo dienos</w:t>
      </w:r>
      <w:r w:rsidR="006845EA" w:rsidRPr="005A662A">
        <w:rPr>
          <w:sz w:val="24"/>
          <w:szCs w:val="24"/>
        </w:rPr>
        <w:t>. Sutartis</w:t>
      </w:r>
      <w:r w:rsidR="00713D34" w:rsidRPr="005A662A">
        <w:rPr>
          <w:sz w:val="24"/>
          <w:szCs w:val="24"/>
        </w:rPr>
        <w:t xml:space="preserve"> galioja iki visiško Šalių įsipareigojimų įvykdymo.</w:t>
      </w:r>
    </w:p>
    <w:p w14:paraId="678F8C0B" w14:textId="4F45E8A5" w:rsidR="00DC0787" w:rsidRPr="00DF5FA7" w:rsidRDefault="00B35889" w:rsidP="00243F68">
      <w:pPr>
        <w:spacing w:line="276" w:lineRule="auto"/>
        <w:jc w:val="both"/>
        <w:rPr>
          <w:sz w:val="24"/>
          <w:szCs w:val="24"/>
        </w:rPr>
      </w:pPr>
      <w:r w:rsidRPr="005A662A">
        <w:rPr>
          <w:sz w:val="24"/>
          <w:szCs w:val="24"/>
        </w:rPr>
        <w:t xml:space="preserve">4. </w:t>
      </w:r>
      <w:r w:rsidR="00DC0787" w:rsidRPr="00DF5FA7">
        <w:rPr>
          <w:sz w:val="24"/>
          <w:szCs w:val="24"/>
        </w:rPr>
        <w:t>Paslaug</w:t>
      </w:r>
      <w:r w:rsidR="00104E44" w:rsidRPr="00104E44">
        <w:rPr>
          <w:sz w:val="24"/>
          <w:szCs w:val="24"/>
        </w:rPr>
        <w:t>ų</w:t>
      </w:r>
      <w:r w:rsidR="00DC0787" w:rsidRPr="00104E44">
        <w:rPr>
          <w:sz w:val="24"/>
          <w:szCs w:val="24"/>
        </w:rPr>
        <w:t xml:space="preserve"> </w:t>
      </w:r>
      <w:r w:rsidR="00DC0787" w:rsidRPr="00DF5FA7">
        <w:rPr>
          <w:sz w:val="24"/>
          <w:szCs w:val="24"/>
        </w:rPr>
        <w:t>teikėjas iki 202</w:t>
      </w:r>
      <w:r w:rsidR="005778DB">
        <w:rPr>
          <w:sz w:val="24"/>
          <w:szCs w:val="24"/>
        </w:rPr>
        <w:t>2</w:t>
      </w:r>
      <w:r w:rsidR="00DC0787" w:rsidRPr="00DF5FA7">
        <w:rPr>
          <w:sz w:val="24"/>
          <w:szCs w:val="24"/>
        </w:rPr>
        <w:t xml:space="preserve"> m. gruodžio </w:t>
      </w:r>
      <w:r w:rsidR="0074758F">
        <w:rPr>
          <w:sz w:val="24"/>
          <w:szCs w:val="24"/>
        </w:rPr>
        <w:t>8</w:t>
      </w:r>
      <w:r w:rsidR="00DC0787" w:rsidRPr="00DC05F5">
        <w:rPr>
          <w:sz w:val="24"/>
          <w:szCs w:val="24"/>
        </w:rPr>
        <w:t xml:space="preserve"> </w:t>
      </w:r>
      <w:r w:rsidR="00DC0787" w:rsidRPr="00DF5FA7">
        <w:rPr>
          <w:sz w:val="24"/>
          <w:szCs w:val="24"/>
        </w:rPr>
        <w:t>d. suderina su Užsakovu (Panevėžio miesto savivaldybės administracijos Kultūros ir meno skyriumi) Renginio koncertinės programos kūrinius.</w:t>
      </w:r>
    </w:p>
    <w:p w14:paraId="08FC7A7C" w14:textId="0AFD5AF3" w:rsidR="00885D55" w:rsidRDefault="00DC0787" w:rsidP="00243F68">
      <w:pPr>
        <w:spacing w:line="276" w:lineRule="auto"/>
        <w:jc w:val="both"/>
        <w:rPr>
          <w:sz w:val="24"/>
          <w:szCs w:val="24"/>
        </w:rPr>
      </w:pPr>
      <w:r>
        <w:rPr>
          <w:sz w:val="24"/>
          <w:szCs w:val="24"/>
        </w:rPr>
        <w:t xml:space="preserve">5. </w:t>
      </w:r>
      <w:r w:rsidR="00E225F6">
        <w:rPr>
          <w:sz w:val="24"/>
          <w:szCs w:val="24"/>
        </w:rPr>
        <w:t>Paslaugų</w:t>
      </w:r>
      <w:r w:rsidR="00511EC2">
        <w:rPr>
          <w:sz w:val="24"/>
          <w:szCs w:val="24"/>
        </w:rPr>
        <w:t xml:space="preserve"> teikėjas </w:t>
      </w:r>
      <w:r w:rsidR="000F1236">
        <w:rPr>
          <w:sz w:val="24"/>
          <w:szCs w:val="24"/>
        </w:rPr>
        <w:t>užtikrina Paslaug</w:t>
      </w:r>
      <w:r w:rsidR="00104E44">
        <w:rPr>
          <w:sz w:val="24"/>
          <w:szCs w:val="24"/>
        </w:rPr>
        <w:t>ų</w:t>
      </w:r>
      <w:r w:rsidR="000F1236">
        <w:rPr>
          <w:sz w:val="24"/>
          <w:szCs w:val="24"/>
        </w:rPr>
        <w:t xml:space="preserve"> teikimą 202</w:t>
      </w:r>
      <w:r w:rsidR="00BF7CAC">
        <w:rPr>
          <w:sz w:val="24"/>
          <w:szCs w:val="24"/>
        </w:rPr>
        <w:t>2</w:t>
      </w:r>
      <w:r w:rsidR="000F1236">
        <w:rPr>
          <w:sz w:val="24"/>
          <w:szCs w:val="24"/>
        </w:rPr>
        <w:t xml:space="preserve"> m. gruodžio 1</w:t>
      </w:r>
      <w:r w:rsidR="00BF7CAC">
        <w:rPr>
          <w:sz w:val="24"/>
          <w:szCs w:val="24"/>
        </w:rPr>
        <w:t>5</w:t>
      </w:r>
      <w:r w:rsidR="000F1236">
        <w:rPr>
          <w:sz w:val="24"/>
          <w:szCs w:val="24"/>
        </w:rPr>
        <w:t xml:space="preserve"> d.</w:t>
      </w:r>
      <w:r w:rsidR="000F1236" w:rsidRPr="00885D55">
        <w:rPr>
          <w:sz w:val="24"/>
          <w:szCs w:val="24"/>
        </w:rPr>
        <w:t xml:space="preserve"> </w:t>
      </w:r>
      <w:r w:rsidR="006B3637">
        <w:rPr>
          <w:sz w:val="24"/>
          <w:szCs w:val="24"/>
        </w:rPr>
        <w:t xml:space="preserve">nuo </w:t>
      </w:r>
      <w:r w:rsidR="000F1236" w:rsidRPr="006B3637">
        <w:rPr>
          <w:sz w:val="24"/>
          <w:szCs w:val="24"/>
        </w:rPr>
        <w:t>18</w:t>
      </w:r>
      <w:r w:rsidR="006B3637" w:rsidRPr="006B3637">
        <w:rPr>
          <w:sz w:val="24"/>
          <w:szCs w:val="24"/>
        </w:rPr>
        <w:t xml:space="preserve"> iki </w:t>
      </w:r>
      <w:r w:rsidR="000F1236" w:rsidRPr="006B3637">
        <w:rPr>
          <w:sz w:val="24"/>
          <w:szCs w:val="24"/>
        </w:rPr>
        <w:t>2</w:t>
      </w:r>
      <w:r w:rsidR="008C5996" w:rsidRPr="006B3637">
        <w:rPr>
          <w:sz w:val="24"/>
          <w:szCs w:val="24"/>
        </w:rPr>
        <w:t>0</w:t>
      </w:r>
      <w:r w:rsidR="000F1236" w:rsidRPr="006B3637">
        <w:rPr>
          <w:sz w:val="24"/>
          <w:szCs w:val="24"/>
        </w:rPr>
        <w:t xml:space="preserve"> val. </w:t>
      </w:r>
      <w:r w:rsidR="00447130">
        <w:rPr>
          <w:sz w:val="24"/>
          <w:szCs w:val="24"/>
        </w:rPr>
        <w:t>Sutarties 1 punkte nurodytame R</w:t>
      </w:r>
      <w:r w:rsidR="000F1236">
        <w:rPr>
          <w:sz w:val="24"/>
          <w:szCs w:val="24"/>
        </w:rPr>
        <w:t xml:space="preserve">enginyje </w:t>
      </w:r>
      <w:r w:rsidR="00453B07">
        <w:rPr>
          <w:sz w:val="24"/>
          <w:szCs w:val="24"/>
        </w:rPr>
        <w:t>Panevėžio miesto dailės galerijoje</w:t>
      </w:r>
      <w:r w:rsidR="00EF298E">
        <w:rPr>
          <w:sz w:val="24"/>
          <w:szCs w:val="24"/>
        </w:rPr>
        <w:t xml:space="preserve">, adresu </w:t>
      </w:r>
      <w:r w:rsidR="00453B07">
        <w:rPr>
          <w:sz w:val="24"/>
          <w:szCs w:val="24"/>
        </w:rPr>
        <w:t>Respublikos</w:t>
      </w:r>
      <w:r w:rsidR="000F1236">
        <w:rPr>
          <w:sz w:val="24"/>
          <w:szCs w:val="24"/>
        </w:rPr>
        <w:t xml:space="preserve"> g. </w:t>
      </w:r>
      <w:r w:rsidR="00453B07">
        <w:rPr>
          <w:sz w:val="24"/>
          <w:szCs w:val="24"/>
        </w:rPr>
        <w:t>3</w:t>
      </w:r>
      <w:r w:rsidR="00EF298E" w:rsidRPr="00EF298E">
        <w:rPr>
          <w:sz w:val="24"/>
          <w:szCs w:val="24"/>
        </w:rPr>
        <w:t>, Panevėžys</w:t>
      </w:r>
      <w:r w:rsidR="000F1236">
        <w:rPr>
          <w:sz w:val="24"/>
          <w:szCs w:val="24"/>
        </w:rPr>
        <w:t>.</w:t>
      </w:r>
    </w:p>
    <w:p w14:paraId="58F39D85" w14:textId="77777777" w:rsidR="0095019B" w:rsidRPr="00B35889" w:rsidRDefault="0095019B" w:rsidP="00243F68">
      <w:pPr>
        <w:spacing w:line="276" w:lineRule="auto"/>
        <w:jc w:val="both"/>
        <w:rPr>
          <w:sz w:val="24"/>
          <w:szCs w:val="24"/>
        </w:rPr>
      </w:pPr>
    </w:p>
    <w:p w14:paraId="14EED32E" w14:textId="77777777" w:rsidR="00C13025" w:rsidRPr="00663219" w:rsidRDefault="00C13025" w:rsidP="00243F68">
      <w:pPr>
        <w:spacing w:line="276" w:lineRule="auto"/>
        <w:jc w:val="center"/>
        <w:rPr>
          <w:b/>
          <w:sz w:val="24"/>
          <w:szCs w:val="24"/>
        </w:rPr>
      </w:pPr>
      <w:r>
        <w:rPr>
          <w:b/>
          <w:sz w:val="24"/>
          <w:szCs w:val="24"/>
        </w:rPr>
        <w:t>III</w:t>
      </w:r>
      <w:r w:rsidRPr="00663219">
        <w:rPr>
          <w:b/>
          <w:sz w:val="24"/>
          <w:szCs w:val="24"/>
        </w:rPr>
        <w:t>. SUTARTIES KAINA (KAINODAROS TAISYKLĖS) IR MOKĖJIMO SĄLYGOS</w:t>
      </w:r>
    </w:p>
    <w:p w14:paraId="292859B7" w14:textId="3BA34A7B" w:rsidR="008C434E" w:rsidRPr="008C5996" w:rsidRDefault="00DC0787" w:rsidP="00D44D36">
      <w:pPr>
        <w:spacing w:line="276" w:lineRule="auto"/>
        <w:jc w:val="both"/>
        <w:rPr>
          <w:rFonts w:eastAsia="Calibri"/>
          <w:color w:val="000000" w:themeColor="text1"/>
          <w:sz w:val="24"/>
          <w:szCs w:val="24"/>
        </w:rPr>
      </w:pPr>
      <w:r>
        <w:rPr>
          <w:sz w:val="24"/>
          <w:szCs w:val="24"/>
        </w:rPr>
        <w:t>6</w:t>
      </w:r>
      <w:r w:rsidR="00C13025" w:rsidRPr="00663219">
        <w:rPr>
          <w:sz w:val="24"/>
          <w:szCs w:val="24"/>
        </w:rPr>
        <w:t>.</w:t>
      </w:r>
      <w:r w:rsidR="002974F9">
        <w:rPr>
          <w:sz w:val="24"/>
          <w:szCs w:val="24"/>
        </w:rPr>
        <w:t xml:space="preserve"> </w:t>
      </w:r>
      <w:r w:rsidR="000E2287">
        <w:rPr>
          <w:sz w:val="24"/>
          <w:szCs w:val="24"/>
        </w:rPr>
        <w:t xml:space="preserve">Sutarties kaina </w:t>
      </w:r>
      <w:r w:rsidR="000623BA" w:rsidRPr="009A4262">
        <w:rPr>
          <w:rFonts w:eastAsia="Calibri"/>
          <w:sz w:val="24"/>
          <w:szCs w:val="24"/>
        </w:rPr>
        <w:t>2479,34</w:t>
      </w:r>
      <w:r w:rsidR="000E2287" w:rsidRPr="009A4262">
        <w:rPr>
          <w:rFonts w:eastAsia="Calibri"/>
          <w:sz w:val="24"/>
          <w:szCs w:val="24"/>
        </w:rPr>
        <w:t xml:space="preserve"> Eur (be PVM), </w:t>
      </w:r>
      <w:r w:rsidR="000623BA" w:rsidRPr="009A4262">
        <w:rPr>
          <w:rFonts w:eastAsia="Calibri"/>
          <w:sz w:val="24"/>
          <w:szCs w:val="24"/>
        </w:rPr>
        <w:t>520,66</w:t>
      </w:r>
      <w:r w:rsidR="000E2287" w:rsidRPr="009A4262">
        <w:rPr>
          <w:rFonts w:eastAsia="Calibri"/>
          <w:sz w:val="24"/>
          <w:szCs w:val="24"/>
        </w:rPr>
        <w:t xml:space="preserve"> Eur (PVM), </w:t>
      </w:r>
      <w:r w:rsidR="000623BA" w:rsidRPr="009A4262">
        <w:rPr>
          <w:rFonts w:eastAsia="Calibri"/>
          <w:sz w:val="24"/>
          <w:szCs w:val="24"/>
        </w:rPr>
        <w:t xml:space="preserve">3000 </w:t>
      </w:r>
      <w:r w:rsidR="000E2287" w:rsidRPr="009A4262">
        <w:rPr>
          <w:rFonts w:eastAsia="Calibri"/>
          <w:sz w:val="24"/>
          <w:szCs w:val="24"/>
        </w:rPr>
        <w:t>Eur (su PVM).</w:t>
      </w:r>
    </w:p>
    <w:p w14:paraId="0C067855" w14:textId="02401008" w:rsidR="003C4E3F" w:rsidRPr="00D44D36" w:rsidRDefault="00DC0787" w:rsidP="00D44D36">
      <w:pPr>
        <w:shd w:val="clear" w:color="auto" w:fill="FFFFFF"/>
        <w:spacing w:line="276" w:lineRule="auto"/>
        <w:jc w:val="both"/>
        <w:rPr>
          <w:color w:val="222222"/>
          <w:sz w:val="24"/>
        </w:rPr>
      </w:pPr>
      <w:r w:rsidRPr="000A7A28">
        <w:rPr>
          <w:sz w:val="24"/>
          <w:szCs w:val="24"/>
        </w:rPr>
        <w:t>7</w:t>
      </w:r>
      <w:r w:rsidR="00C13025" w:rsidRPr="000A7A28">
        <w:rPr>
          <w:sz w:val="24"/>
          <w:szCs w:val="24"/>
        </w:rPr>
        <w:t xml:space="preserve">. </w:t>
      </w:r>
      <w:r w:rsidR="00182F47" w:rsidRPr="008C5996">
        <w:rPr>
          <w:color w:val="000000" w:themeColor="text1"/>
          <w:sz w:val="24"/>
          <w:szCs w:val="24"/>
        </w:rPr>
        <w:t xml:space="preserve">Mokėjimai atliekami </w:t>
      </w:r>
      <w:r w:rsidR="007F7AAF" w:rsidRPr="008C5996">
        <w:rPr>
          <w:color w:val="000000" w:themeColor="text1"/>
          <w:sz w:val="24"/>
          <w:szCs w:val="24"/>
        </w:rPr>
        <w:t>tokia tvarka:</w:t>
      </w:r>
      <w:r w:rsidR="007241F5" w:rsidRPr="008C5996">
        <w:rPr>
          <w:color w:val="000000" w:themeColor="text1"/>
          <w:sz w:val="24"/>
          <w:szCs w:val="24"/>
        </w:rPr>
        <w:t xml:space="preserve"> </w:t>
      </w:r>
      <w:r w:rsidR="003C4E3F" w:rsidRPr="008C5996">
        <w:rPr>
          <w:bCs/>
          <w:color w:val="000000" w:themeColor="text1"/>
          <w:sz w:val="24"/>
          <w:szCs w:val="24"/>
        </w:rPr>
        <w:t xml:space="preserve">Užsakovas </w:t>
      </w:r>
      <w:r w:rsidR="00EF298E" w:rsidRPr="008C5996">
        <w:rPr>
          <w:color w:val="000000" w:themeColor="text1"/>
          <w:sz w:val="24"/>
          <w:szCs w:val="24"/>
        </w:rPr>
        <w:t>Sutarties</w:t>
      </w:r>
      <w:r w:rsidR="00510F01">
        <w:rPr>
          <w:color w:val="000000" w:themeColor="text1"/>
          <w:sz w:val="24"/>
          <w:szCs w:val="24"/>
        </w:rPr>
        <w:t xml:space="preserve"> </w:t>
      </w:r>
      <w:r w:rsidR="00510F01" w:rsidRPr="00510F01">
        <w:rPr>
          <w:sz w:val="24"/>
          <w:szCs w:val="24"/>
        </w:rPr>
        <w:t>6</w:t>
      </w:r>
      <w:r w:rsidR="00182F47" w:rsidRPr="00510F01">
        <w:rPr>
          <w:sz w:val="24"/>
          <w:szCs w:val="24"/>
        </w:rPr>
        <w:t xml:space="preserve">. </w:t>
      </w:r>
      <w:r w:rsidR="00182F47">
        <w:rPr>
          <w:sz w:val="24"/>
          <w:szCs w:val="24"/>
        </w:rPr>
        <w:t xml:space="preserve">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per 30 kalendorinių dienų</w:t>
      </w:r>
      <w:r w:rsidR="004C38A5">
        <w:rPr>
          <w:sz w:val="24"/>
          <w:szCs w:val="24"/>
        </w:rPr>
        <w:t xml:space="preserve">, nuo </w:t>
      </w:r>
      <w:r w:rsidR="00EF298E">
        <w:rPr>
          <w:sz w:val="24"/>
          <w:szCs w:val="24"/>
        </w:rPr>
        <w:t>sąskaitos faktūros gavimo dienos</w:t>
      </w:r>
      <w:r w:rsidR="004C38A5">
        <w:rPr>
          <w:sz w:val="24"/>
          <w:szCs w:val="24"/>
        </w:rPr>
        <w:t xml:space="preserve">, </w:t>
      </w:r>
      <w:r w:rsidR="00182F47">
        <w:rPr>
          <w:sz w:val="24"/>
          <w:szCs w:val="24"/>
        </w:rPr>
        <w:t>perveda</w:t>
      </w:r>
      <w:r w:rsidR="003C4E3F" w:rsidRPr="00090536">
        <w:rPr>
          <w:sz w:val="24"/>
          <w:szCs w:val="24"/>
        </w:rPr>
        <w:t xml:space="preserve"> </w:t>
      </w:r>
      <w:r w:rsidR="003C4E3F">
        <w:rPr>
          <w:sz w:val="24"/>
          <w:szCs w:val="24"/>
        </w:rPr>
        <w:t>į Paslaugų t</w:t>
      </w:r>
      <w:r w:rsidR="00182F47">
        <w:rPr>
          <w:sz w:val="24"/>
          <w:szCs w:val="24"/>
        </w:rPr>
        <w:t xml:space="preserve">eikėjo nurodytą </w:t>
      </w:r>
      <w:r w:rsidR="004C38A5">
        <w:rPr>
          <w:sz w:val="24"/>
          <w:szCs w:val="24"/>
        </w:rPr>
        <w:t xml:space="preserve">banko sąskaitą </w:t>
      </w:r>
      <w:r w:rsidR="003C4E3F" w:rsidRPr="009A4262">
        <w:rPr>
          <w:spacing w:val="2"/>
          <w:sz w:val="24"/>
          <w:szCs w:val="24"/>
          <w:lang w:val="de-DE"/>
        </w:rPr>
        <w:t>Nr.</w:t>
      </w:r>
      <w:r w:rsidR="000623BA" w:rsidRPr="009A4262">
        <w:rPr>
          <w:sz w:val="24"/>
          <w:szCs w:val="24"/>
        </w:rPr>
        <w:t xml:space="preserve"> LT33 4010 0408 0033 1365</w:t>
      </w:r>
      <w:r w:rsidR="003C4E3F" w:rsidRPr="009A4262">
        <w:rPr>
          <w:spacing w:val="2"/>
          <w:sz w:val="24"/>
          <w:szCs w:val="24"/>
          <w:lang w:val="de-DE"/>
        </w:rPr>
        <w:t>,</w:t>
      </w:r>
      <w:r w:rsidR="000623BA" w:rsidRPr="009A4262">
        <w:rPr>
          <w:spacing w:val="2"/>
          <w:sz w:val="24"/>
          <w:szCs w:val="24"/>
          <w:lang w:val="de-DE"/>
        </w:rPr>
        <w:t xml:space="preserve"> </w:t>
      </w:r>
      <w:proofErr w:type="spellStart"/>
      <w:r w:rsidR="000623BA" w:rsidRPr="009A4262">
        <w:rPr>
          <w:spacing w:val="2"/>
          <w:sz w:val="24"/>
          <w:szCs w:val="24"/>
          <w:lang w:val="de-DE"/>
        </w:rPr>
        <w:t>Lumino</w:t>
      </w:r>
      <w:r w:rsidR="007E3372">
        <w:rPr>
          <w:spacing w:val="2"/>
          <w:sz w:val="24"/>
          <w:szCs w:val="24"/>
          <w:lang w:val="de-DE"/>
        </w:rPr>
        <w:t>r</w:t>
      </w:r>
      <w:proofErr w:type="spellEnd"/>
      <w:r w:rsidR="000623BA" w:rsidRPr="009A4262">
        <w:rPr>
          <w:spacing w:val="2"/>
          <w:sz w:val="24"/>
          <w:szCs w:val="24"/>
          <w:lang w:val="de-DE"/>
        </w:rPr>
        <w:t xml:space="preserve"> </w:t>
      </w:r>
      <w:proofErr w:type="spellStart"/>
      <w:r w:rsidR="000623BA" w:rsidRPr="009A4262">
        <w:rPr>
          <w:spacing w:val="2"/>
          <w:sz w:val="24"/>
          <w:szCs w:val="24"/>
          <w:lang w:val="de-DE"/>
        </w:rPr>
        <w:t>bank</w:t>
      </w:r>
      <w:proofErr w:type="spellEnd"/>
      <w:r w:rsidR="000623BA" w:rsidRPr="009A4262">
        <w:rPr>
          <w:spacing w:val="2"/>
          <w:sz w:val="24"/>
          <w:szCs w:val="24"/>
          <w:lang w:val="de-DE"/>
        </w:rPr>
        <w:t xml:space="preserve"> AS,</w:t>
      </w:r>
      <w:r w:rsidR="003C4E3F" w:rsidRPr="009A4262">
        <w:rPr>
          <w:spacing w:val="2"/>
          <w:sz w:val="24"/>
          <w:szCs w:val="24"/>
          <w:lang w:val="de-DE"/>
        </w:rPr>
        <w:t xml:space="preserve"> </w:t>
      </w:r>
      <w:proofErr w:type="spellStart"/>
      <w:r w:rsidR="003C4E3F" w:rsidRPr="009A4262">
        <w:rPr>
          <w:spacing w:val="2"/>
          <w:sz w:val="24"/>
          <w:szCs w:val="24"/>
          <w:lang w:val="de-DE"/>
        </w:rPr>
        <w:t>banko</w:t>
      </w:r>
      <w:proofErr w:type="spellEnd"/>
      <w:r w:rsidR="003C4E3F" w:rsidRPr="009A4262">
        <w:rPr>
          <w:spacing w:val="2"/>
          <w:sz w:val="24"/>
          <w:szCs w:val="24"/>
          <w:lang w:val="de-DE"/>
        </w:rPr>
        <w:t xml:space="preserve"> </w:t>
      </w:r>
      <w:proofErr w:type="spellStart"/>
      <w:r w:rsidR="003C4E3F" w:rsidRPr="009A4262">
        <w:rPr>
          <w:spacing w:val="2"/>
          <w:sz w:val="24"/>
          <w:szCs w:val="24"/>
          <w:lang w:val="de-DE"/>
        </w:rPr>
        <w:t>kodas</w:t>
      </w:r>
      <w:proofErr w:type="spellEnd"/>
      <w:r w:rsidR="000623BA" w:rsidRPr="009A4262">
        <w:rPr>
          <w:spacing w:val="2"/>
          <w:sz w:val="24"/>
          <w:szCs w:val="24"/>
          <w:lang w:val="de-DE"/>
        </w:rPr>
        <w:t xml:space="preserve"> 40100</w:t>
      </w:r>
      <w:r w:rsidR="003C4E3F" w:rsidRPr="00D44D36">
        <w:rPr>
          <w:spacing w:val="2"/>
          <w:sz w:val="24"/>
          <w:szCs w:val="24"/>
          <w:lang w:val="de-DE"/>
        </w:rPr>
        <w:t>.</w:t>
      </w:r>
      <w:r w:rsidR="003C4E3F" w:rsidRPr="00090536">
        <w:rPr>
          <w:spacing w:val="2"/>
          <w:sz w:val="24"/>
          <w:szCs w:val="24"/>
          <w:lang w:val="de-DE"/>
        </w:rPr>
        <w:t xml:space="preserve"> </w:t>
      </w:r>
      <w:proofErr w:type="spellStart"/>
      <w:r w:rsidR="003C4E3F" w:rsidRPr="00663219">
        <w:rPr>
          <w:spacing w:val="2"/>
          <w:sz w:val="24"/>
          <w:szCs w:val="24"/>
          <w:lang w:val="de-DE"/>
        </w:rPr>
        <w:t>Apmokėjimas</w:t>
      </w:r>
      <w:proofErr w:type="spellEnd"/>
      <w:r w:rsidR="003C4E3F" w:rsidRPr="00663219">
        <w:rPr>
          <w:spacing w:val="2"/>
          <w:sz w:val="24"/>
          <w:szCs w:val="24"/>
          <w:lang w:val="de-DE"/>
        </w:rPr>
        <w:t xml:space="preserve"> </w:t>
      </w:r>
      <w:proofErr w:type="spellStart"/>
      <w:r w:rsidR="003C4E3F" w:rsidRPr="00663219">
        <w:rPr>
          <w:spacing w:val="2"/>
          <w:sz w:val="24"/>
          <w:szCs w:val="24"/>
          <w:lang w:val="de-DE"/>
        </w:rPr>
        <w:t>laikomas</w:t>
      </w:r>
      <w:proofErr w:type="spellEnd"/>
      <w:r w:rsidR="003C4E3F" w:rsidRPr="00663219">
        <w:rPr>
          <w:spacing w:val="2"/>
          <w:sz w:val="24"/>
          <w:szCs w:val="24"/>
          <w:lang w:val="de-DE"/>
        </w:rPr>
        <w:t xml:space="preserve"> </w:t>
      </w:r>
      <w:proofErr w:type="spellStart"/>
      <w:r w:rsidR="003C4E3F" w:rsidRPr="00663219">
        <w:rPr>
          <w:spacing w:val="2"/>
          <w:sz w:val="24"/>
          <w:szCs w:val="24"/>
          <w:lang w:val="de-DE"/>
        </w:rPr>
        <w:t>į</w:t>
      </w:r>
      <w:r w:rsidR="000354E2">
        <w:rPr>
          <w:spacing w:val="2"/>
          <w:sz w:val="24"/>
          <w:szCs w:val="24"/>
          <w:lang w:val="de-DE"/>
        </w:rPr>
        <w:t>vykdytu</w:t>
      </w:r>
      <w:proofErr w:type="spellEnd"/>
      <w:r w:rsidR="000354E2">
        <w:rPr>
          <w:spacing w:val="2"/>
          <w:sz w:val="24"/>
          <w:szCs w:val="24"/>
          <w:lang w:val="de-DE"/>
        </w:rPr>
        <w:t xml:space="preserve">, </w:t>
      </w:r>
      <w:proofErr w:type="spellStart"/>
      <w:r w:rsidR="000354E2">
        <w:rPr>
          <w:spacing w:val="2"/>
          <w:sz w:val="24"/>
          <w:szCs w:val="24"/>
          <w:lang w:val="de-DE"/>
        </w:rPr>
        <w:t>kai</w:t>
      </w:r>
      <w:proofErr w:type="spellEnd"/>
      <w:r w:rsidR="000354E2">
        <w:rPr>
          <w:spacing w:val="2"/>
          <w:sz w:val="24"/>
          <w:szCs w:val="24"/>
          <w:lang w:val="de-DE"/>
        </w:rPr>
        <w:t xml:space="preserve"> </w:t>
      </w:r>
      <w:proofErr w:type="spellStart"/>
      <w:r w:rsidR="000354E2">
        <w:rPr>
          <w:spacing w:val="2"/>
          <w:sz w:val="24"/>
          <w:szCs w:val="24"/>
          <w:lang w:val="de-DE"/>
        </w:rPr>
        <w:t>pinigai</w:t>
      </w:r>
      <w:proofErr w:type="spellEnd"/>
      <w:r w:rsidR="000354E2">
        <w:rPr>
          <w:spacing w:val="2"/>
          <w:sz w:val="24"/>
          <w:szCs w:val="24"/>
          <w:lang w:val="de-DE"/>
        </w:rPr>
        <w:t xml:space="preserve"> </w:t>
      </w:r>
      <w:proofErr w:type="spellStart"/>
      <w:r w:rsidR="000354E2">
        <w:rPr>
          <w:spacing w:val="2"/>
          <w:sz w:val="24"/>
          <w:szCs w:val="24"/>
          <w:lang w:val="de-DE"/>
        </w:rPr>
        <w:t>patenka</w:t>
      </w:r>
      <w:proofErr w:type="spellEnd"/>
      <w:r w:rsidR="000354E2">
        <w:rPr>
          <w:spacing w:val="2"/>
          <w:sz w:val="24"/>
          <w:szCs w:val="24"/>
          <w:lang w:val="de-DE"/>
        </w:rPr>
        <w:t xml:space="preserve"> į </w:t>
      </w:r>
      <w:proofErr w:type="spellStart"/>
      <w:r w:rsidR="003C4E3F" w:rsidRPr="00663219">
        <w:rPr>
          <w:spacing w:val="2"/>
          <w:sz w:val="24"/>
          <w:szCs w:val="24"/>
          <w:lang w:val="de-DE"/>
        </w:rPr>
        <w:t>šiame</w:t>
      </w:r>
      <w:proofErr w:type="spellEnd"/>
      <w:r w:rsidR="003C4E3F" w:rsidRPr="00663219">
        <w:rPr>
          <w:spacing w:val="2"/>
          <w:sz w:val="24"/>
          <w:szCs w:val="24"/>
          <w:lang w:val="de-DE"/>
        </w:rPr>
        <w:t xml:space="preserve"> punkte </w:t>
      </w:r>
      <w:proofErr w:type="spellStart"/>
      <w:r w:rsidR="003C4E3F" w:rsidRPr="00663219">
        <w:rPr>
          <w:spacing w:val="2"/>
          <w:sz w:val="24"/>
          <w:szCs w:val="24"/>
          <w:lang w:val="de-DE"/>
        </w:rPr>
        <w:t>nurodytą</w:t>
      </w:r>
      <w:proofErr w:type="spellEnd"/>
      <w:r w:rsidR="003C4E3F" w:rsidRPr="00663219">
        <w:rPr>
          <w:spacing w:val="2"/>
          <w:sz w:val="24"/>
          <w:szCs w:val="24"/>
          <w:lang w:val="de-DE"/>
        </w:rPr>
        <w:t xml:space="preserve"> </w:t>
      </w:r>
      <w:proofErr w:type="spellStart"/>
      <w:r w:rsidR="003C4E3F" w:rsidRPr="00663219">
        <w:rPr>
          <w:spacing w:val="2"/>
          <w:sz w:val="24"/>
          <w:szCs w:val="24"/>
          <w:lang w:val="de-DE"/>
        </w:rPr>
        <w:t>sąskaitą</w:t>
      </w:r>
      <w:proofErr w:type="spellEnd"/>
      <w:r w:rsidR="003C4E3F" w:rsidRPr="00663219">
        <w:rPr>
          <w:spacing w:val="2"/>
          <w:sz w:val="24"/>
          <w:szCs w:val="24"/>
          <w:lang w:val="de-DE"/>
        </w:rPr>
        <w:t>.</w:t>
      </w:r>
      <w:r w:rsidR="003C4E3F" w:rsidRPr="00663219">
        <w:rPr>
          <w:bCs/>
          <w:sz w:val="24"/>
          <w:szCs w:val="24"/>
          <w:lang w:val="de-DE"/>
        </w:rPr>
        <w:t xml:space="preserve"> </w:t>
      </w:r>
    </w:p>
    <w:p w14:paraId="6F4306DB" w14:textId="77777777" w:rsidR="00921E18" w:rsidRDefault="00DC0787" w:rsidP="00D44D36">
      <w:pPr>
        <w:spacing w:line="276" w:lineRule="auto"/>
        <w:jc w:val="both"/>
        <w:rPr>
          <w:color w:val="000000"/>
          <w:sz w:val="24"/>
          <w:szCs w:val="24"/>
        </w:rPr>
      </w:pPr>
      <w:r>
        <w:rPr>
          <w:sz w:val="24"/>
          <w:szCs w:val="24"/>
        </w:rPr>
        <w:t>8</w:t>
      </w:r>
      <w:r w:rsidR="00C13025" w:rsidRPr="00190C40">
        <w:rPr>
          <w:sz w:val="24"/>
          <w:szCs w:val="24"/>
        </w:rPr>
        <w:t>.</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796ADF50" w14:textId="77777777" w:rsidR="00921E18" w:rsidRDefault="00921E18" w:rsidP="00243F68">
      <w:pPr>
        <w:spacing w:line="276" w:lineRule="auto"/>
        <w:jc w:val="both"/>
        <w:rPr>
          <w:color w:val="000000"/>
          <w:sz w:val="24"/>
          <w:szCs w:val="24"/>
        </w:rPr>
      </w:pPr>
    </w:p>
    <w:p w14:paraId="140605AA" w14:textId="77777777" w:rsidR="00921E18" w:rsidRPr="00921E18" w:rsidRDefault="00921E18" w:rsidP="00243F68">
      <w:pPr>
        <w:spacing w:line="276" w:lineRule="auto"/>
        <w:jc w:val="center"/>
        <w:rPr>
          <w:color w:val="000000"/>
          <w:sz w:val="24"/>
          <w:szCs w:val="24"/>
        </w:rPr>
      </w:pPr>
      <w:r>
        <w:rPr>
          <w:b/>
          <w:sz w:val="24"/>
          <w:szCs w:val="24"/>
        </w:rPr>
        <w:t>I</w:t>
      </w:r>
      <w:r w:rsidRPr="00663219">
        <w:rPr>
          <w:b/>
          <w:sz w:val="24"/>
          <w:szCs w:val="24"/>
        </w:rPr>
        <w:t xml:space="preserve">V. ŠALIŲ </w:t>
      </w:r>
      <w:r>
        <w:rPr>
          <w:b/>
          <w:sz w:val="24"/>
          <w:szCs w:val="24"/>
        </w:rPr>
        <w:t>TEISĖS IR PAREIGOS</w:t>
      </w:r>
    </w:p>
    <w:p w14:paraId="4613F923" w14:textId="77777777" w:rsidR="007D6E60" w:rsidRDefault="00DC0787" w:rsidP="00243F68">
      <w:pPr>
        <w:spacing w:line="276" w:lineRule="auto"/>
        <w:jc w:val="both"/>
        <w:rPr>
          <w:sz w:val="24"/>
          <w:szCs w:val="24"/>
        </w:rPr>
      </w:pPr>
      <w:r>
        <w:rPr>
          <w:b/>
          <w:sz w:val="24"/>
          <w:szCs w:val="24"/>
        </w:rPr>
        <w:t>9</w:t>
      </w:r>
      <w:r w:rsidR="00C13025" w:rsidRPr="00663219">
        <w:rPr>
          <w:b/>
          <w:sz w:val="24"/>
          <w:szCs w:val="24"/>
        </w:rPr>
        <w:t>.</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07499E44" w14:textId="77777777" w:rsidR="007B7A88" w:rsidRDefault="00DC0787" w:rsidP="00243F68">
      <w:pPr>
        <w:spacing w:line="276" w:lineRule="auto"/>
        <w:jc w:val="both"/>
        <w:rPr>
          <w:sz w:val="24"/>
          <w:szCs w:val="24"/>
        </w:rPr>
      </w:pPr>
      <w:r>
        <w:rPr>
          <w:sz w:val="24"/>
          <w:szCs w:val="24"/>
        </w:rPr>
        <w:t>9</w:t>
      </w:r>
      <w:r w:rsidR="007D6E60" w:rsidRPr="007D6E60">
        <w:rPr>
          <w:sz w:val="24"/>
          <w:szCs w:val="24"/>
        </w:rPr>
        <w:t xml:space="preserve">.1.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ir </w:t>
      </w:r>
      <w:r w:rsidR="007B7A88">
        <w:rPr>
          <w:bCs/>
          <w:sz w:val="24"/>
          <w:szCs w:val="24"/>
        </w:rPr>
        <w:t>Užsakovo</w:t>
      </w:r>
      <w:r w:rsidR="007B7A88" w:rsidRPr="007D6E60">
        <w:rPr>
          <w:sz w:val="24"/>
          <w:szCs w:val="24"/>
        </w:rPr>
        <w:t xml:space="preserve"> pateiktus užsakymus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E49556B" w14:textId="73529A83" w:rsidR="009F62EF" w:rsidRDefault="00DC0787" w:rsidP="00243F68">
      <w:pPr>
        <w:spacing w:line="276" w:lineRule="auto"/>
        <w:jc w:val="both"/>
        <w:rPr>
          <w:sz w:val="24"/>
          <w:szCs w:val="24"/>
        </w:rPr>
      </w:pPr>
      <w:r w:rsidRPr="00510F01">
        <w:rPr>
          <w:sz w:val="24"/>
          <w:szCs w:val="24"/>
        </w:rPr>
        <w:t>9</w:t>
      </w:r>
      <w:r w:rsidR="009232E1" w:rsidRPr="00510F01">
        <w:rPr>
          <w:sz w:val="24"/>
          <w:szCs w:val="24"/>
        </w:rPr>
        <w:t xml:space="preserve">.2. </w:t>
      </w:r>
      <w:r w:rsidR="009F62EF">
        <w:rPr>
          <w:sz w:val="24"/>
          <w:szCs w:val="24"/>
        </w:rPr>
        <w:t xml:space="preserve">užtikrinti, kad </w:t>
      </w:r>
      <w:r w:rsidR="005778DB" w:rsidRPr="00DC05F5">
        <w:rPr>
          <w:sz w:val="24"/>
          <w:szCs w:val="24"/>
        </w:rPr>
        <w:t xml:space="preserve">Paslaugų </w:t>
      </w:r>
      <w:r w:rsidR="002B5D29">
        <w:rPr>
          <w:sz w:val="24"/>
          <w:szCs w:val="24"/>
        </w:rPr>
        <w:t>t</w:t>
      </w:r>
      <w:r w:rsidR="005778DB" w:rsidRPr="00DC05F5">
        <w:rPr>
          <w:sz w:val="24"/>
          <w:szCs w:val="24"/>
        </w:rPr>
        <w:t xml:space="preserve">eikėjas </w:t>
      </w:r>
      <w:r w:rsidR="009F62EF">
        <w:rPr>
          <w:sz w:val="24"/>
          <w:szCs w:val="24"/>
        </w:rPr>
        <w:t>pagal išankstinį susitarimą dalyvautų programos paruošime ir repeticijose Panevėžio muzikiniame teatre</w:t>
      </w:r>
      <w:r>
        <w:rPr>
          <w:sz w:val="24"/>
          <w:szCs w:val="24"/>
        </w:rPr>
        <w:t>,</w:t>
      </w:r>
      <w:r w:rsidR="009F62EF">
        <w:rPr>
          <w:sz w:val="24"/>
          <w:szCs w:val="24"/>
        </w:rPr>
        <w:t xml:space="preserve"> </w:t>
      </w:r>
      <w:r w:rsidR="00361537">
        <w:rPr>
          <w:sz w:val="24"/>
          <w:szCs w:val="24"/>
        </w:rPr>
        <w:t xml:space="preserve">adresu Nepriklausomybės a. 8, Panevėžys, bei </w:t>
      </w:r>
      <w:r w:rsidR="009F62EF">
        <w:rPr>
          <w:sz w:val="24"/>
          <w:szCs w:val="24"/>
        </w:rPr>
        <w:t>202</w:t>
      </w:r>
      <w:r w:rsidR="00A7624E">
        <w:rPr>
          <w:sz w:val="24"/>
          <w:szCs w:val="24"/>
        </w:rPr>
        <w:t>2</w:t>
      </w:r>
      <w:r w:rsidR="009F62EF">
        <w:rPr>
          <w:sz w:val="24"/>
          <w:szCs w:val="24"/>
        </w:rPr>
        <w:t xml:space="preserve"> m. </w:t>
      </w:r>
      <w:r w:rsidR="009F62EF">
        <w:rPr>
          <w:sz w:val="24"/>
          <w:szCs w:val="24"/>
        </w:rPr>
        <w:lastRenderedPageBreak/>
        <w:t>gruodžio 1</w:t>
      </w:r>
      <w:r w:rsidR="00A7624E">
        <w:rPr>
          <w:sz w:val="24"/>
          <w:szCs w:val="24"/>
        </w:rPr>
        <w:t>5</w:t>
      </w:r>
      <w:r w:rsidR="009F62EF">
        <w:rPr>
          <w:sz w:val="24"/>
          <w:szCs w:val="24"/>
        </w:rPr>
        <w:t xml:space="preserve"> d. laiku atvyktų į Suta</w:t>
      </w:r>
      <w:r w:rsidR="008C016B">
        <w:rPr>
          <w:sz w:val="24"/>
          <w:szCs w:val="24"/>
        </w:rPr>
        <w:t>rties 5</w:t>
      </w:r>
      <w:r w:rsidR="009F62EF">
        <w:rPr>
          <w:sz w:val="24"/>
          <w:szCs w:val="24"/>
        </w:rPr>
        <w:t xml:space="preserve">. punkte nurodytą vietą ir kokybiškai suteiktų Sutartyje </w:t>
      </w:r>
      <w:r w:rsidR="00361537">
        <w:rPr>
          <w:sz w:val="24"/>
          <w:szCs w:val="24"/>
        </w:rPr>
        <w:t xml:space="preserve">1 punkte </w:t>
      </w:r>
      <w:r w:rsidR="009F62EF">
        <w:rPr>
          <w:sz w:val="24"/>
          <w:szCs w:val="24"/>
        </w:rPr>
        <w:t>numatyt</w:t>
      </w:r>
      <w:r w:rsidR="00104E44">
        <w:rPr>
          <w:sz w:val="24"/>
          <w:szCs w:val="24"/>
        </w:rPr>
        <w:t>as</w:t>
      </w:r>
      <w:r w:rsidR="009F62EF">
        <w:rPr>
          <w:sz w:val="24"/>
          <w:szCs w:val="24"/>
        </w:rPr>
        <w:t xml:space="preserve"> Paslaug</w:t>
      </w:r>
      <w:r w:rsidR="00104E44">
        <w:rPr>
          <w:sz w:val="24"/>
          <w:szCs w:val="24"/>
        </w:rPr>
        <w:t>as</w:t>
      </w:r>
      <w:r w:rsidR="009F62EF">
        <w:rPr>
          <w:sz w:val="24"/>
        </w:rPr>
        <w:t>.</w:t>
      </w:r>
    </w:p>
    <w:p w14:paraId="4E5EC4FC" w14:textId="2D5CC6D3" w:rsidR="00DC0787" w:rsidRDefault="00DC0787" w:rsidP="00243F68">
      <w:pPr>
        <w:spacing w:line="276" w:lineRule="auto"/>
        <w:jc w:val="both"/>
        <w:rPr>
          <w:sz w:val="24"/>
          <w:szCs w:val="24"/>
        </w:rPr>
      </w:pPr>
      <w:r>
        <w:rPr>
          <w:sz w:val="24"/>
          <w:szCs w:val="24"/>
        </w:rPr>
        <w:t>9</w:t>
      </w:r>
      <w:r w:rsidR="009F62EF">
        <w:rPr>
          <w:sz w:val="24"/>
          <w:szCs w:val="24"/>
        </w:rPr>
        <w:t xml:space="preserve">.3. </w:t>
      </w:r>
      <w:r w:rsidR="00E613F3" w:rsidRPr="00DF5FA7">
        <w:rPr>
          <w:sz w:val="24"/>
          <w:szCs w:val="24"/>
        </w:rPr>
        <w:t xml:space="preserve">užtikrinti, kad </w:t>
      </w:r>
      <w:r w:rsidR="005778DB" w:rsidRPr="00DC05F5">
        <w:rPr>
          <w:sz w:val="24"/>
          <w:szCs w:val="24"/>
        </w:rPr>
        <w:t xml:space="preserve">Paslaugų </w:t>
      </w:r>
      <w:r w:rsidR="002B5D29">
        <w:rPr>
          <w:sz w:val="24"/>
          <w:szCs w:val="24"/>
        </w:rPr>
        <w:t>t</w:t>
      </w:r>
      <w:r w:rsidR="005778DB" w:rsidRPr="00DC05F5">
        <w:rPr>
          <w:sz w:val="24"/>
          <w:szCs w:val="24"/>
        </w:rPr>
        <w:t xml:space="preserve">eikėjas </w:t>
      </w:r>
      <w:r w:rsidR="00E613F3" w:rsidRPr="00DF5FA7">
        <w:rPr>
          <w:sz w:val="24"/>
          <w:szCs w:val="24"/>
        </w:rPr>
        <w:t>atvyktų į Renginį ne v</w:t>
      </w:r>
      <w:r w:rsidR="00DF5FA7">
        <w:rPr>
          <w:sz w:val="24"/>
          <w:szCs w:val="24"/>
        </w:rPr>
        <w:t xml:space="preserve">ėliau kaip 1 val. iki Renginio </w:t>
      </w:r>
      <w:r w:rsidR="00E613F3" w:rsidRPr="00DF5FA7">
        <w:rPr>
          <w:sz w:val="24"/>
          <w:szCs w:val="24"/>
        </w:rPr>
        <w:t>pradžios.</w:t>
      </w:r>
    </w:p>
    <w:p w14:paraId="24B7CC98" w14:textId="5AD8C3DD" w:rsidR="009F62EF" w:rsidRDefault="00E613F3" w:rsidP="00243F68">
      <w:pPr>
        <w:spacing w:line="276" w:lineRule="auto"/>
        <w:jc w:val="both"/>
        <w:rPr>
          <w:sz w:val="24"/>
          <w:szCs w:val="24"/>
        </w:rPr>
      </w:pPr>
      <w:r>
        <w:rPr>
          <w:sz w:val="24"/>
          <w:szCs w:val="24"/>
        </w:rPr>
        <w:t xml:space="preserve">9.4. </w:t>
      </w:r>
      <w:r w:rsidR="009F62EF">
        <w:rPr>
          <w:sz w:val="24"/>
          <w:szCs w:val="24"/>
        </w:rPr>
        <w:t>parengti Sutarties 1 punkte numatyt</w:t>
      </w:r>
      <w:r w:rsidR="00104E44">
        <w:rPr>
          <w:sz w:val="24"/>
          <w:szCs w:val="24"/>
        </w:rPr>
        <w:t>oms</w:t>
      </w:r>
      <w:r w:rsidR="009F62EF">
        <w:rPr>
          <w:sz w:val="24"/>
          <w:szCs w:val="24"/>
        </w:rPr>
        <w:t xml:space="preserve"> Paslaug</w:t>
      </w:r>
      <w:r w:rsidR="00104E44">
        <w:rPr>
          <w:sz w:val="24"/>
          <w:szCs w:val="24"/>
        </w:rPr>
        <w:t>oms</w:t>
      </w:r>
      <w:r w:rsidR="009F62EF">
        <w:rPr>
          <w:sz w:val="24"/>
          <w:szCs w:val="24"/>
        </w:rPr>
        <w:t xml:space="preserve"> programą ir užtikrinti jos kokybišką viešą meninį atlikimą;</w:t>
      </w:r>
    </w:p>
    <w:p w14:paraId="76009199" w14:textId="1654D88C" w:rsidR="00F2713F" w:rsidRPr="00625E3A" w:rsidRDefault="00DC0787" w:rsidP="00243F68">
      <w:pPr>
        <w:spacing w:line="276" w:lineRule="auto"/>
        <w:jc w:val="both"/>
        <w:rPr>
          <w:sz w:val="24"/>
          <w:szCs w:val="24"/>
        </w:rPr>
      </w:pPr>
      <w:r>
        <w:rPr>
          <w:sz w:val="24"/>
          <w:szCs w:val="24"/>
        </w:rPr>
        <w:t>9</w:t>
      </w:r>
      <w:r w:rsidR="00E613F3">
        <w:rPr>
          <w:sz w:val="24"/>
          <w:szCs w:val="24"/>
        </w:rPr>
        <w:t>.</w:t>
      </w:r>
      <w:r w:rsidR="0074758F">
        <w:rPr>
          <w:sz w:val="24"/>
          <w:szCs w:val="24"/>
        </w:rPr>
        <w:t>5</w:t>
      </w:r>
      <w:r w:rsidR="00361537">
        <w:rPr>
          <w:sz w:val="24"/>
          <w:szCs w:val="24"/>
        </w:rPr>
        <w:t xml:space="preserve">. </w:t>
      </w:r>
      <w:r w:rsidR="00F2713F">
        <w:rPr>
          <w:sz w:val="24"/>
          <w:szCs w:val="24"/>
        </w:rPr>
        <w:t>n</w:t>
      </w:r>
      <w:r w:rsidR="00F2713F" w:rsidRPr="00625E3A">
        <w:rPr>
          <w:sz w:val="24"/>
          <w:szCs w:val="24"/>
        </w:rPr>
        <w:t>edelsiant informuoti Užsakovą apie bet kurias aplinkybes, kurios trukdo ar gali trukdyti teikti P</w:t>
      </w:r>
      <w:r w:rsidR="00361537">
        <w:rPr>
          <w:sz w:val="24"/>
          <w:szCs w:val="24"/>
        </w:rPr>
        <w:t>aslaug</w:t>
      </w:r>
      <w:r w:rsidR="00104E44">
        <w:rPr>
          <w:sz w:val="24"/>
          <w:szCs w:val="24"/>
        </w:rPr>
        <w:t>as</w:t>
      </w:r>
      <w:r w:rsidR="00F2713F">
        <w:rPr>
          <w:sz w:val="24"/>
          <w:szCs w:val="24"/>
        </w:rPr>
        <w:t xml:space="preserve"> pagal šią sutartį;</w:t>
      </w:r>
    </w:p>
    <w:p w14:paraId="0EDE9D8F" w14:textId="1E7724C5" w:rsidR="00F2713F" w:rsidRPr="00625E3A" w:rsidRDefault="00DC0787" w:rsidP="00243F68">
      <w:pPr>
        <w:spacing w:line="276" w:lineRule="auto"/>
        <w:jc w:val="both"/>
        <w:rPr>
          <w:sz w:val="24"/>
          <w:szCs w:val="24"/>
        </w:rPr>
      </w:pPr>
      <w:r>
        <w:rPr>
          <w:sz w:val="24"/>
          <w:szCs w:val="24"/>
        </w:rPr>
        <w:t>9</w:t>
      </w:r>
      <w:r w:rsidR="00E613F3">
        <w:rPr>
          <w:sz w:val="24"/>
          <w:szCs w:val="24"/>
        </w:rPr>
        <w:t>.</w:t>
      </w:r>
      <w:r w:rsidR="0074758F">
        <w:rPr>
          <w:sz w:val="24"/>
          <w:szCs w:val="24"/>
        </w:rPr>
        <w:t>6</w:t>
      </w:r>
      <w:r w:rsidR="00361537">
        <w:rPr>
          <w:sz w:val="24"/>
          <w:szCs w:val="24"/>
        </w:rPr>
        <w:t>. u</w:t>
      </w:r>
      <w:r w:rsidR="00F2713F" w:rsidRPr="00625E3A">
        <w:rPr>
          <w:sz w:val="24"/>
          <w:szCs w:val="24"/>
        </w:rPr>
        <w:t>žtikrinti iš Užsakovo gautos informacijos, susijusios su sutarties vykdymu ar Paslaug</w:t>
      </w:r>
      <w:r w:rsidR="00F2713F" w:rsidRPr="00104E44">
        <w:rPr>
          <w:sz w:val="24"/>
          <w:szCs w:val="24"/>
        </w:rPr>
        <w:t xml:space="preserve">ų </w:t>
      </w:r>
      <w:r w:rsidR="00F2713F" w:rsidRPr="00625E3A">
        <w:rPr>
          <w:sz w:val="24"/>
          <w:szCs w:val="24"/>
        </w:rPr>
        <w:t>teikimo eigoje gautos informacijos, konfidencialumą bei apsaugą visą sutarties galiojimo laikotarpį ir po jos pasibaigimo/ nutraukimo.</w:t>
      </w:r>
    </w:p>
    <w:p w14:paraId="0D4F3DE9" w14:textId="77777777" w:rsidR="00C13025" w:rsidRPr="00663219" w:rsidRDefault="00DC0787" w:rsidP="00243F68">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10</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3406C7A5" w14:textId="0AE020AA" w:rsidR="00C13025" w:rsidRPr="00A6077F" w:rsidRDefault="00DC0787" w:rsidP="00243F68">
      <w:pPr>
        <w:spacing w:line="276" w:lineRule="auto"/>
        <w:jc w:val="both"/>
        <w:rPr>
          <w:sz w:val="24"/>
          <w:szCs w:val="24"/>
        </w:rPr>
      </w:pPr>
      <w:r>
        <w:rPr>
          <w:sz w:val="24"/>
          <w:szCs w:val="24"/>
        </w:rPr>
        <w:t>10</w:t>
      </w:r>
      <w:r w:rsidR="00AA216B">
        <w:rPr>
          <w:sz w:val="24"/>
          <w:szCs w:val="24"/>
        </w:rPr>
        <w:t>.1. Paslaugų t</w:t>
      </w:r>
      <w:r w:rsidR="00C13025" w:rsidRPr="00663219">
        <w:rPr>
          <w:sz w:val="24"/>
          <w:szCs w:val="24"/>
        </w:rPr>
        <w:t xml:space="preserve">eikėjas turi teisę gauti </w:t>
      </w:r>
      <w:r w:rsidR="00AE6BCB">
        <w:rPr>
          <w:color w:val="000000"/>
          <w:sz w:val="24"/>
          <w:szCs w:val="24"/>
        </w:rPr>
        <w:t>mokėjimą</w:t>
      </w:r>
      <w:r w:rsidR="00C13025" w:rsidRPr="00B93427">
        <w:rPr>
          <w:color w:val="000000"/>
          <w:sz w:val="24"/>
          <w:szCs w:val="24"/>
        </w:rPr>
        <w:t xml:space="preserve"> už suteiktas </w:t>
      </w:r>
      <w:r w:rsidR="00953CE8">
        <w:rPr>
          <w:color w:val="000000"/>
          <w:sz w:val="24"/>
          <w:szCs w:val="24"/>
        </w:rPr>
        <w:t>P</w:t>
      </w:r>
      <w:r w:rsidR="00C13025" w:rsidRPr="00B93427">
        <w:rPr>
          <w:color w:val="000000"/>
          <w:sz w:val="24"/>
          <w:szCs w:val="24"/>
        </w:rPr>
        <w:t>aslaugas</w:t>
      </w:r>
      <w:r w:rsidR="00C13025">
        <w:rPr>
          <w:sz w:val="24"/>
          <w:szCs w:val="24"/>
        </w:rPr>
        <w:t xml:space="preserve"> </w:t>
      </w:r>
      <w:r w:rsidR="00A6077F">
        <w:rPr>
          <w:sz w:val="24"/>
          <w:szCs w:val="24"/>
        </w:rPr>
        <w:t>su sąlyga,</w:t>
      </w:r>
      <w:r w:rsidR="00C13025" w:rsidRPr="00663219">
        <w:rPr>
          <w:sz w:val="24"/>
          <w:szCs w:val="24"/>
        </w:rPr>
        <w:t xml:space="preserve"> kad jis </w:t>
      </w:r>
      <w:r w:rsidR="00C13025">
        <w:rPr>
          <w:sz w:val="24"/>
          <w:szCs w:val="24"/>
        </w:rPr>
        <w:t xml:space="preserve">tinkamai </w:t>
      </w:r>
      <w:r w:rsidR="00AE6BCB">
        <w:rPr>
          <w:sz w:val="24"/>
          <w:szCs w:val="24"/>
        </w:rPr>
        <w:t>įvykdė</w:t>
      </w:r>
      <w:r w:rsidR="00C13025" w:rsidRPr="00663219">
        <w:rPr>
          <w:sz w:val="24"/>
          <w:szCs w:val="24"/>
        </w:rPr>
        <w:t xml:space="preserve"> šią Sutartį</w:t>
      </w:r>
      <w:r w:rsidR="00C13025">
        <w:rPr>
          <w:sz w:val="24"/>
          <w:szCs w:val="24"/>
        </w:rPr>
        <w:t xml:space="preserve"> </w:t>
      </w:r>
      <w:r w:rsidR="00C13025" w:rsidRPr="00B93427">
        <w:rPr>
          <w:color w:val="000000"/>
          <w:sz w:val="24"/>
          <w:szCs w:val="24"/>
        </w:rPr>
        <w:t>joje numatyta tvarka bei sąlygomis.</w:t>
      </w:r>
    </w:p>
    <w:p w14:paraId="0325E108" w14:textId="77777777" w:rsidR="00C13025" w:rsidRPr="00747462" w:rsidRDefault="00DC0787" w:rsidP="00243F68">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5F36AC72" w14:textId="77777777" w:rsidR="00C13025" w:rsidRPr="00663219" w:rsidRDefault="00FA041E" w:rsidP="00243F68">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E613F3">
        <w:rPr>
          <w:rFonts w:ascii="Times New Roman" w:hAnsi="Times New Roman" w:cs="Times New Roman"/>
          <w:b/>
          <w:sz w:val="24"/>
          <w:szCs w:val="24"/>
        </w:rPr>
        <w:t>1</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4F8288A0" w14:textId="5955089E" w:rsidR="00A6077F" w:rsidRPr="00361537" w:rsidRDefault="00E613F3" w:rsidP="00243F68">
      <w:pPr>
        <w:spacing w:line="276" w:lineRule="auto"/>
        <w:jc w:val="both"/>
        <w:rPr>
          <w:sz w:val="24"/>
          <w:szCs w:val="24"/>
        </w:rPr>
      </w:pPr>
      <w:r>
        <w:rPr>
          <w:sz w:val="24"/>
          <w:szCs w:val="24"/>
        </w:rPr>
        <w:t>11</w:t>
      </w:r>
      <w:r w:rsidR="00300E2F">
        <w:rPr>
          <w:sz w:val="24"/>
          <w:szCs w:val="24"/>
        </w:rPr>
        <w:t xml:space="preserve">.1. </w:t>
      </w:r>
      <w:r w:rsidR="00A6077F" w:rsidRPr="00361537">
        <w:rPr>
          <w:sz w:val="24"/>
          <w:szCs w:val="24"/>
        </w:rPr>
        <w:t xml:space="preserve">sudaryti </w:t>
      </w:r>
      <w:r w:rsidR="005778DB" w:rsidRPr="00DC05F5">
        <w:rPr>
          <w:sz w:val="24"/>
          <w:szCs w:val="24"/>
        </w:rPr>
        <w:t xml:space="preserve">Paslaugų </w:t>
      </w:r>
      <w:r w:rsidR="00104E44" w:rsidRPr="00104E44">
        <w:rPr>
          <w:sz w:val="24"/>
          <w:szCs w:val="24"/>
        </w:rPr>
        <w:t>t</w:t>
      </w:r>
      <w:r w:rsidR="005778DB" w:rsidRPr="00DC05F5">
        <w:rPr>
          <w:sz w:val="24"/>
          <w:szCs w:val="24"/>
        </w:rPr>
        <w:t xml:space="preserve">eikėjui </w:t>
      </w:r>
      <w:r w:rsidR="00A6077F" w:rsidRPr="00361537">
        <w:rPr>
          <w:sz w:val="24"/>
          <w:szCs w:val="24"/>
        </w:rPr>
        <w:t xml:space="preserve">tinkamas sąlygas </w:t>
      </w:r>
      <w:r w:rsidR="00CF2F1A">
        <w:rPr>
          <w:sz w:val="24"/>
          <w:szCs w:val="24"/>
        </w:rPr>
        <w:t>Paslaug</w:t>
      </w:r>
      <w:r w:rsidR="00104E44" w:rsidRPr="00104E44">
        <w:rPr>
          <w:sz w:val="24"/>
          <w:szCs w:val="24"/>
        </w:rPr>
        <w:t>oms</w:t>
      </w:r>
      <w:r w:rsidR="00A6077F" w:rsidRPr="005778DB">
        <w:rPr>
          <w:sz w:val="24"/>
          <w:szCs w:val="24"/>
        </w:rPr>
        <w:t xml:space="preserve"> </w:t>
      </w:r>
      <w:r w:rsidR="00A6077F">
        <w:rPr>
          <w:sz w:val="24"/>
          <w:szCs w:val="24"/>
        </w:rPr>
        <w:t>suteik</w:t>
      </w:r>
      <w:r w:rsidR="00CF2F1A" w:rsidRPr="00DF5FA7">
        <w:rPr>
          <w:sz w:val="24"/>
          <w:szCs w:val="24"/>
        </w:rPr>
        <w:t>ti</w:t>
      </w:r>
      <w:r w:rsidR="00A6077F">
        <w:rPr>
          <w:sz w:val="24"/>
          <w:szCs w:val="24"/>
        </w:rPr>
        <w:t>;</w:t>
      </w:r>
    </w:p>
    <w:p w14:paraId="5DC05297" w14:textId="273901BC" w:rsidR="00A6077F" w:rsidRPr="00361537" w:rsidRDefault="00E613F3" w:rsidP="00243F68">
      <w:pPr>
        <w:spacing w:line="276" w:lineRule="auto"/>
        <w:jc w:val="both"/>
        <w:rPr>
          <w:sz w:val="24"/>
          <w:szCs w:val="24"/>
        </w:rPr>
      </w:pPr>
      <w:r>
        <w:rPr>
          <w:sz w:val="24"/>
          <w:szCs w:val="24"/>
        </w:rPr>
        <w:t>11</w:t>
      </w:r>
      <w:r w:rsidR="00A6077F" w:rsidRPr="00361537">
        <w:rPr>
          <w:sz w:val="24"/>
          <w:szCs w:val="24"/>
        </w:rPr>
        <w:t xml:space="preserve">.2 užtikrinti netrukdomą Paslaugų teikėjo atsakingų asmenų patekimą į </w:t>
      </w:r>
      <w:r w:rsidR="00A6077F">
        <w:rPr>
          <w:sz w:val="24"/>
          <w:szCs w:val="24"/>
        </w:rPr>
        <w:t>Paslaug</w:t>
      </w:r>
      <w:r w:rsidR="00104E44">
        <w:rPr>
          <w:sz w:val="24"/>
          <w:szCs w:val="24"/>
        </w:rPr>
        <w:t>ų</w:t>
      </w:r>
      <w:r w:rsidR="00A6077F">
        <w:rPr>
          <w:sz w:val="24"/>
          <w:szCs w:val="24"/>
        </w:rPr>
        <w:t xml:space="preserve"> suteikimo vietą</w:t>
      </w:r>
      <w:r w:rsidR="00A6077F" w:rsidRPr="00361537">
        <w:rPr>
          <w:sz w:val="24"/>
          <w:szCs w:val="24"/>
        </w:rPr>
        <w:t xml:space="preserve"> prieš Renginio pradžią ir Renginio metu;</w:t>
      </w:r>
    </w:p>
    <w:p w14:paraId="362D5D59" w14:textId="11696CA9" w:rsidR="00C13025" w:rsidRPr="00663219" w:rsidRDefault="00E613F3" w:rsidP="00243F68">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A6077F">
        <w:rPr>
          <w:rFonts w:ascii="Times New Roman" w:hAnsi="Times New Roman" w:cs="Times New Roman"/>
          <w:sz w:val="24"/>
          <w:szCs w:val="24"/>
        </w:rPr>
        <w:t xml:space="preserve">.3. užtikrinti </w:t>
      </w:r>
      <w:r w:rsidR="005778DB">
        <w:rPr>
          <w:rFonts w:ascii="Times New Roman" w:hAnsi="Times New Roman" w:cs="Times New Roman"/>
          <w:sz w:val="24"/>
          <w:szCs w:val="24"/>
        </w:rPr>
        <w:t xml:space="preserve">Paslaugų </w:t>
      </w:r>
      <w:r w:rsidR="00104E44" w:rsidRPr="00104E44">
        <w:rPr>
          <w:rFonts w:ascii="Times New Roman" w:hAnsi="Times New Roman" w:cs="Times New Roman"/>
          <w:sz w:val="24"/>
          <w:szCs w:val="24"/>
        </w:rPr>
        <w:t>t</w:t>
      </w:r>
      <w:r w:rsidR="005778DB">
        <w:rPr>
          <w:rFonts w:ascii="Times New Roman" w:hAnsi="Times New Roman" w:cs="Times New Roman"/>
          <w:sz w:val="24"/>
          <w:szCs w:val="24"/>
        </w:rPr>
        <w:t xml:space="preserve">eikėjo </w:t>
      </w:r>
      <w:r w:rsidR="00A6077F">
        <w:rPr>
          <w:rFonts w:ascii="Times New Roman" w:hAnsi="Times New Roman" w:cs="Times New Roman"/>
          <w:sz w:val="24"/>
          <w:szCs w:val="24"/>
        </w:rPr>
        <w:t xml:space="preserve">ir Orkestro gerą įgarsinimą repeticijų ir Renginio metu, iš anksto aptarus su </w:t>
      </w:r>
      <w:r w:rsidR="00FD4D46" w:rsidRPr="00DC05F5">
        <w:rPr>
          <w:rFonts w:ascii="Times New Roman" w:hAnsi="Times New Roman" w:cs="Times New Roman"/>
          <w:sz w:val="24"/>
          <w:szCs w:val="24"/>
        </w:rPr>
        <w:t xml:space="preserve">Paslaugų </w:t>
      </w:r>
      <w:r w:rsidR="00104E44" w:rsidRPr="00104E44">
        <w:rPr>
          <w:rFonts w:ascii="Times New Roman" w:hAnsi="Times New Roman" w:cs="Times New Roman"/>
          <w:sz w:val="24"/>
          <w:szCs w:val="24"/>
        </w:rPr>
        <w:t>t</w:t>
      </w:r>
      <w:r w:rsidR="00FD4D46" w:rsidRPr="00DC05F5">
        <w:rPr>
          <w:rFonts w:ascii="Times New Roman" w:hAnsi="Times New Roman" w:cs="Times New Roman"/>
          <w:sz w:val="24"/>
          <w:szCs w:val="24"/>
        </w:rPr>
        <w:t xml:space="preserve">eikėju </w:t>
      </w:r>
      <w:r w:rsidR="00A6077F">
        <w:rPr>
          <w:rFonts w:ascii="Times New Roman" w:hAnsi="Times New Roman" w:cs="Times New Roman"/>
          <w:sz w:val="24"/>
          <w:szCs w:val="24"/>
        </w:rPr>
        <w:t xml:space="preserve">garsinimo </w:t>
      </w:r>
      <w:r w:rsidR="00243F68">
        <w:rPr>
          <w:rFonts w:ascii="Times New Roman" w:hAnsi="Times New Roman" w:cs="Times New Roman"/>
          <w:sz w:val="24"/>
          <w:szCs w:val="24"/>
        </w:rPr>
        <w:t>sąlygas, kurios reikalingos kokybiškai suteikti Paslaug</w:t>
      </w:r>
      <w:r w:rsidR="00104E44">
        <w:rPr>
          <w:rFonts w:ascii="Times New Roman" w:hAnsi="Times New Roman" w:cs="Times New Roman"/>
          <w:sz w:val="24"/>
          <w:szCs w:val="24"/>
        </w:rPr>
        <w:t>as</w:t>
      </w:r>
      <w:r w:rsidR="00A6077F">
        <w:rPr>
          <w:rFonts w:ascii="Times New Roman" w:hAnsi="Times New Roman" w:cs="Times New Roman"/>
          <w:sz w:val="24"/>
          <w:szCs w:val="24"/>
        </w:rPr>
        <w:t>.</w:t>
      </w:r>
    </w:p>
    <w:p w14:paraId="0562E7CB" w14:textId="256E1E51" w:rsidR="00C13025" w:rsidRPr="00663219" w:rsidRDefault="00217A5C" w:rsidP="00243F68">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E613F3">
        <w:rPr>
          <w:rFonts w:ascii="Times New Roman" w:hAnsi="Times New Roman" w:cs="Times New Roman"/>
          <w:sz w:val="24"/>
          <w:szCs w:val="24"/>
        </w:rPr>
        <w:t>1</w:t>
      </w:r>
      <w:r w:rsidR="00C13025" w:rsidRPr="00663219">
        <w:rPr>
          <w:rFonts w:ascii="Times New Roman" w:hAnsi="Times New Roman" w:cs="Times New Roman"/>
          <w:sz w:val="24"/>
          <w:szCs w:val="24"/>
        </w:rPr>
        <w:t>.</w:t>
      </w:r>
      <w:r w:rsidR="00E613F3" w:rsidRPr="00104E44">
        <w:rPr>
          <w:rFonts w:ascii="Times New Roman" w:hAnsi="Times New Roman" w:cs="Times New Roman"/>
          <w:sz w:val="24"/>
          <w:szCs w:val="24"/>
        </w:rPr>
        <w:t>4</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w:t>
      </w:r>
      <w:r w:rsidR="00104E44">
        <w:rPr>
          <w:rFonts w:ascii="Times New Roman" w:hAnsi="Times New Roman" w:cs="Times New Roman"/>
          <w:sz w:val="24"/>
          <w:szCs w:val="24"/>
        </w:rPr>
        <w:t>ų</w:t>
      </w:r>
      <w:r w:rsidR="00BC2029">
        <w:rPr>
          <w:rFonts w:ascii="Times New Roman" w:hAnsi="Times New Roman" w:cs="Times New Roman"/>
          <w:sz w:val="24"/>
          <w:szCs w:val="24"/>
        </w:rPr>
        <w:t xml:space="preserve"> t</w:t>
      </w:r>
      <w:r w:rsidR="009F0477" w:rsidRPr="009F0477">
        <w:rPr>
          <w:rFonts w:ascii="Times New Roman" w:hAnsi="Times New Roman" w:cs="Times New Roman"/>
          <w:sz w:val="24"/>
          <w:szCs w:val="24"/>
        </w:rPr>
        <w:t>eikėjui visą šiai sutarčiai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342942">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3E62FCA9" w14:textId="13C0A6EC" w:rsidR="009C623B" w:rsidRDefault="00FA041E" w:rsidP="00243F68">
      <w:pPr>
        <w:spacing w:line="276" w:lineRule="auto"/>
        <w:jc w:val="both"/>
        <w:rPr>
          <w:color w:val="000000"/>
          <w:sz w:val="24"/>
          <w:szCs w:val="24"/>
        </w:rPr>
      </w:pPr>
      <w:r>
        <w:rPr>
          <w:sz w:val="24"/>
          <w:szCs w:val="24"/>
        </w:rPr>
        <w:t>1</w:t>
      </w:r>
      <w:r w:rsidR="00E613F3">
        <w:rPr>
          <w:sz w:val="24"/>
          <w:szCs w:val="24"/>
        </w:rPr>
        <w:t>1</w:t>
      </w:r>
      <w:r w:rsidR="00C13025">
        <w:rPr>
          <w:sz w:val="24"/>
          <w:szCs w:val="24"/>
        </w:rPr>
        <w:t>.</w:t>
      </w:r>
      <w:r w:rsidR="00E613F3" w:rsidRPr="00104E44">
        <w:rPr>
          <w:sz w:val="24"/>
          <w:szCs w:val="24"/>
        </w:rPr>
        <w:t>5</w:t>
      </w:r>
      <w:r w:rsidR="00300E2F">
        <w:rPr>
          <w:sz w:val="24"/>
          <w:szCs w:val="24"/>
        </w:rPr>
        <w:t>. bendradarbiauti su Paslaug</w:t>
      </w:r>
      <w:r w:rsidR="00104E44">
        <w:rPr>
          <w:sz w:val="24"/>
          <w:szCs w:val="24"/>
        </w:rPr>
        <w:t>ų</w:t>
      </w:r>
      <w:r w:rsidR="00300E2F">
        <w:rPr>
          <w:sz w:val="24"/>
          <w:szCs w:val="24"/>
        </w:rPr>
        <w:t xml:space="preserve"> t</w:t>
      </w:r>
      <w:r w:rsidR="00C13025" w:rsidRPr="00663219">
        <w:rPr>
          <w:sz w:val="24"/>
          <w:szCs w:val="24"/>
        </w:rPr>
        <w:t>eikėju.</w:t>
      </w:r>
      <w:r w:rsidR="00C13025" w:rsidRPr="00CE2004">
        <w:rPr>
          <w:color w:val="000000"/>
          <w:sz w:val="24"/>
          <w:szCs w:val="24"/>
        </w:rPr>
        <w:t xml:space="preserve"> </w:t>
      </w:r>
    </w:p>
    <w:p w14:paraId="7683B5C9" w14:textId="77777777" w:rsidR="00DB206E" w:rsidRDefault="00190CF8" w:rsidP="00243F68">
      <w:pPr>
        <w:spacing w:line="276" w:lineRule="auto"/>
        <w:jc w:val="both"/>
        <w:rPr>
          <w:color w:val="000000"/>
          <w:sz w:val="24"/>
          <w:szCs w:val="24"/>
        </w:rPr>
      </w:pPr>
      <w:r>
        <w:rPr>
          <w:color w:val="000000"/>
          <w:sz w:val="24"/>
          <w:szCs w:val="24"/>
        </w:rPr>
        <w:t>1</w:t>
      </w:r>
      <w:r w:rsidR="00E613F3">
        <w:rPr>
          <w:color w:val="000000"/>
          <w:sz w:val="24"/>
          <w:szCs w:val="24"/>
        </w:rPr>
        <w:t>1</w:t>
      </w:r>
      <w:r w:rsidR="00DB206E">
        <w:rPr>
          <w:color w:val="000000"/>
          <w:sz w:val="24"/>
          <w:szCs w:val="24"/>
        </w:rPr>
        <w:t>.</w:t>
      </w:r>
      <w:r w:rsidR="00E613F3">
        <w:rPr>
          <w:color w:val="000000"/>
          <w:sz w:val="24"/>
          <w:szCs w:val="24"/>
        </w:rPr>
        <w:t>6</w:t>
      </w:r>
      <w:r w:rsidR="00DB206E">
        <w:rPr>
          <w:color w:val="000000"/>
          <w:sz w:val="24"/>
          <w:szCs w:val="24"/>
        </w:rPr>
        <w:t>.</w:t>
      </w:r>
      <w:r w:rsidR="00DB206E" w:rsidRPr="00DB206E">
        <w:rPr>
          <w:color w:val="000000"/>
          <w:spacing w:val="3"/>
          <w:sz w:val="24"/>
          <w:szCs w:val="24"/>
        </w:rPr>
        <w:t xml:space="preserve"> </w:t>
      </w:r>
      <w:r w:rsidR="00DB206E" w:rsidRPr="00663219">
        <w:rPr>
          <w:color w:val="000000"/>
          <w:spacing w:val="3"/>
          <w:sz w:val="24"/>
          <w:szCs w:val="24"/>
        </w:rPr>
        <w:t>Pastebėjęs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35E1CA6B" w14:textId="77777777" w:rsidR="00C13025" w:rsidRPr="00663219" w:rsidRDefault="00217A5C" w:rsidP="00243F68">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E613F3">
        <w:rPr>
          <w:rFonts w:ascii="Times New Roman" w:hAnsi="Times New Roman" w:cs="Times New Roman"/>
          <w:b/>
          <w:sz w:val="24"/>
          <w:szCs w:val="24"/>
        </w:rPr>
        <w:t>2</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321F4204" w14:textId="072986B8" w:rsidR="00C13025" w:rsidRDefault="00FA041E" w:rsidP="00243F68">
      <w:pPr>
        <w:widowControl w:val="0"/>
        <w:shd w:val="clear" w:color="auto" w:fill="FFFFFF"/>
        <w:tabs>
          <w:tab w:val="left" w:pos="1066"/>
        </w:tabs>
        <w:autoSpaceDE w:val="0"/>
        <w:autoSpaceDN w:val="0"/>
        <w:adjustRightInd w:val="0"/>
        <w:spacing w:line="276" w:lineRule="auto"/>
        <w:jc w:val="both"/>
        <w:rPr>
          <w:color w:val="000000"/>
          <w:spacing w:val="3"/>
          <w:sz w:val="24"/>
          <w:szCs w:val="24"/>
        </w:rPr>
      </w:pPr>
      <w:r>
        <w:rPr>
          <w:sz w:val="24"/>
          <w:szCs w:val="24"/>
        </w:rPr>
        <w:t>1</w:t>
      </w:r>
      <w:r w:rsidR="00E613F3">
        <w:rPr>
          <w:sz w:val="24"/>
          <w:szCs w:val="24"/>
        </w:rPr>
        <w:t>2</w:t>
      </w:r>
      <w:r w:rsidR="00C13025" w:rsidRPr="00663219">
        <w:rPr>
          <w:sz w:val="24"/>
          <w:szCs w:val="24"/>
        </w:rPr>
        <w:t xml:space="preserve">.1. </w:t>
      </w:r>
      <w:r w:rsidR="00DB206E" w:rsidRPr="00663219">
        <w:rPr>
          <w:color w:val="000000"/>
          <w:spacing w:val="3"/>
          <w:sz w:val="24"/>
          <w:szCs w:val="24"/>
        </w:rPr>
        <w:t xml:space="preserve">Tikrinti </w:t>
      </w:r>
      <w:r w:rsidR="00953CE8">
        <w:rPr>
          <w:color w:val="000000"/>
          <w:spacing w:val="3"/>
          <w:sz w:val="24"/>
          <w:szCs w:val="24"/>
        </w:rPr>
        <w:t>P</w:t>
      </w:r>
      <w:r w:rsidR="00DB206E" w:rsidRPr="00663219">
        <w:rPr>
          <w:color w:val="000000"/>
          <w:spacing w:val="3"/>
          <w:sz w:val="24"/>
          <w:szCs w:val="24"/>
        </w:rPr>
        <w:t>aslaugų teikimo eigą, kiekį ir kokybę.</w:t>
      </w:r>
    </w:p>
    <w:p w14:paraId="74345071" w14:textId="77777777" w:rsidR="00921E18" w:rsidRDefault="00FA041E" w:rsidP="00243F68">
      <w:pPr>
        <w:spacing w:line="276" w:lineRule="auto"/>
        <w:jc w:val="both"/>
        <w:rPr>
          <w:sz w:val="24"/>
          <w:szCs w:val="24"/>
        </w:rPr>
      </w:pPr>
      <w:r>
        <w:rPr>
          <w:color w:val="000000"/>
          <w:spacing w:val="3"/>
          <w:sz w:val="24"/>
          <w:szCs w:val="24"/>
        </w:rPr>
        <w:t>1</w:t>
      </w:r>
      <w:r w:rsidR="00E613F3">
        <w:rPr>
          <w:color w:val="000000"/>
          <w:spacing w:val="3"/>
          <w:sz w:val="24"/>
          <w:szCs w:val="24"/>
        </w:rPr>
        <w:t>2</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15FEF9B6" w14:textId="77777777" w:rsidR="00921E18" w:rsidRDefault="00921E18" w:rsidP="00243F68">
      <w:pPr>
        <w:spacing w:line="276" w:lineRule="auto"/>
        <w:jc w:val="both"/>
        <w:rPr>
          <w:sz w:val="24"/>
          <w:szCs w:val="24"/>
        </w:rPr>
      </w:pPr>
    </w:p>
    <w:p w14:paraId="71BE7BED" w14:textId="77777777" w:rsidR="00C13025" w:rsidRPr="00921E18" w:rsidRDefault="00C13025" w:rsidP="00243F68">
      <w:pPr>
        <w:spacing w:line="276" w:lineRule="auto"/>
        <w:jc w:val="center"/>
        <w:rPr>
          <w:sz w:val="24"/>
          <w:szCs w:val="24"/>
        </w:rPr>
      </w:pPr>
      <w:r>
        <w:rPr>
          <w:b/>
          <w:sz w:val="24"/>
          <w:szCs w:val="24"/>
        </w:rPr>
        <w:t>V</w:t>
      </w:r>
      <w:r w:rsidRPr="00663219">
        <w:rPr>
          <w:b/>
          <w:sz w:val="24"/>
          <w:szCs w:val="24"/>
        </w:rPr>
        <w:t>. ŠALIŲ ATSAKOMYBĖ</w:t>
      </w:r>
    </w:p>
    <w:p w14:paraId="33A537DF" w14:textId="77777777" w:rsidR="00C13025" w:rsidRPr="00663219" w:rsidRDefault="00FA041E" w:rsidP="00243F68">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E613F3">
        <w:rPr>
          <w:rFonts w:ascii="Times New Roman" w:hAnsi="Times New Roman" w:cs="Times New Roman"/>
          <w:sz w:val="24"/>
          <w:szCs w:val="24"/>
        </w:rPr>
        <w:t>3</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645D3AC1" w14:textId="78824394" w:rsidR="00C13025" w:rsidRPr="00663219" w:rsidRDefault="00C13025" w:rsidP="00243F68">
      <w:pPr>
        <w:pStyle w:val="HTMLiankstoformatuotas"/>
        <w:spacing w:line="276" w:lineRule="auto"/>
        <w:jc w:val="both"/>
        <w:rPr>
          <w:rFonts w:ascii="Times New Roman" w:hAnsi="Times New Roman" w:cs="Times New Roman"/>
          <w:sz w:val="24"/>
          <w:szCs w:val="24"/>
        </w:rPr>
      </w:pPr>
      <w:r w:rsidRPr="00663219">
        <w:rPr>
          <w:rFonts w:ascii="Times New Roman" w:hAnsi="Times New Roman" w:cs="Times New Roman"/>
          <w:sz w:val="24"/>
          <w:szCs w:val="24"/>
        </w:rPr>
        <w:t>1</w:t>
      </w:r>
      <w:r w:rsidR="00E613F3">
        <w:rPr>
          <w:rFonts w:ascii="Times New Roman" w:hAnsi="Times New Roman" w:cs="Times New Roman"/>
          <w:sz w:val="24"/>
          <w:szCs w:val="24"/>
        </w:rPr>
        <w:t>4</w:t>
      </w:r>
      <w:r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w:t>
      </w:r>
      <w:r w:rsidR="00104E44">
        <w:rPr>
          <w:rFonts w:ascii="Times New Roman" w:hAnsi="Times New Roman" w:cs="Times New Roman"/>
          <w:sz w:val="24"/>
          <w:szCs w:val="24"/>
        </w:rPr>
        <w:t>ų</w:t>
      </w:r>
      <w:r w:rsidR="009F295C">
        <w:rPr>
          <w:rFonts w:ascii="Times New Roman" w:hAnsi="Times New Roman" w:cs="Times New Roman"/>
          <w:sz w:val="24"/>
          <w:szCs w:val="24"/>
        </w:rPr>
        <w:t xml:space="preserve"> </w:t>
      </w:r>
      <w:r w:rsidR="00190CF8">
        <w:rPr>
          <w:rFonts w:ascii="Times New Roman" w:hAnsi="Times New Roman" w:cs="Times New Roman"/>
          <w:sz w:val="24"/>
          <w:szCs w:val="24"/>
        </w:rPr>
        <w:t xml:space="preserve">Sutarties </w:t>
      </w:r>
      <w:r w:rsidR="00510F01">
        <w:rPr>
          <w:rFonts w:ascii="Times New Roman" w:hAnsi="Times New Roman" w:cs="Times New Roman"/>
          <w:sz w:val="24"/>
          <w:szCs w:val="24"/>
        </w:rPr>
        <w:t xml:space="preserve">5 </w:t>
      </w:r>
      <w:r w:rsidR="00190CF8">
        <w:rPr>
          <w:rFonts w:ascii="Times New Roman" w:hAnsi="Times New Roman" w:cs="Times New Roman"/>
          <w:sz w:val="24"/>
          <w:szCs w:val="24"/>
        </w:rPr>
        <w:t>punkte nurodytu</w:t>
      </w:r>
      <w:r w:rsidR="00D92229">
        <w:rPr>
          <w:rFonts w:ascii="Times New Roman" w:hAnsi="Times New Roman" w:cs="Times New Roman"/>
          <w:sz w:val="24"/>
          <w:szCs w:val="24"/>
        </w:rPr>
        <w:t xml:space="preserve"> </w:t>
      </w:r>
      <w:r w:rsidR="00190CF8">
        <w:rPr>
          <w:rFonts w:ascii="Times New Roman" w:hAnsi="Times New Roman" w:cs="Times New Roman"/>
          <w:sz w:val="24"/>
          <w:szCs w:val="24"/>
        </w:rPr>
        <w:t>terminu</w:t>
      </w:r>
      <w:r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w:t>
      </w:r>
      <w:r w:rsidR="00B75ED3" w:rsidRPr="008C5996">
        <w:rPr>
          <w:rFonts w:ascii="Times New Roman" w:hAnsi="Times New Roman" w:cs="Times New Roman"/>
          <w:color w:val="000000" w:themeColor="text1"/>
          <w:sz w:val="24"/>
          <w:szCs w:val="24"/>
        </w:rPr>
        <w:t xml:space="preserve">sumokėti </w:t>
      </w:r>
      <w:r w:rsidR="00A7624E">
        <w:rPr>
          <w:rFonts w:ascii="Times New Roman" w:hAnsi="Times New Roman" w:cs="Times New Roman"/>
          <w:sz w:val="24"/>
          <w:szCs w:val="24"/>
        </w:rPr>
        <w:t>3</w:t>
      </w:r>
      <w:r w:rsidR="00CF2F1A" w:rsidRPr="00DF5FA7">
        <w:rPr>
          <w:rFonts w:ascii="Times New Roman" w:hAnsi="Times New Roman" w:cs="Times New Roman"/>
          <w:sz w:val="24"/>
          <w:szCs w:val="24"/>
        </w:rPr>
        <w:t>00</w:t>
      </w:r>
      <w:r w:rsidR="00C21575" w:rsidRPr="008C5996">
        <w:rPr>
          <w:rFonts w:ascii="Times New Roman" w:hAnsi="Times New Roman" w:cs="Times New Roman"/>
          <w:color w:val="000000" w:themeColor="text1"/>
          <w:sz w:val="24"/>
          <w:szCs w:val="24"/>
        </w:rPr>
        <w:t xml:space="preserve"> </w:t>
      </w:r>
      <w:r w:rsidR="007E7A9B" w:rsidRPr="008C5996">
        <w:rPr>
          <w:rFonts w:ascii="Times New Roman" w:hAnsi="Times New Roman" w:cs="Times New Roman"/>
          <w:color w:val="000000" w:themeColor="text1"/>
          <w:sz w:val="24"/>
          <w:szCs w:val="24"/>
        </w:rPr>
        <w:t>Eur</w:t>
      </w:r>
      <w:r w:rsidR="00C21575" w:rsidRPr="008C5996">
        <w:rPr>
          <w:rFonts w:ascii="Times New Roman" w:hAnsi="Times New Roman" w:cs="Times New Roman"/>
          <w:color w:val="000000" w:themeColor="text1"/>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w:t>
      </w:r>
      <w:r w:rsidR="00AA216B" w:rsidRPr="00104E44">
        <w:rPr>
          <w:rFonts w:ascii="Times New Roman" w:hAnsi="Times New Roman" w:cs="Times New Roman"/>
          <w:sz w:val="24"/>
          <w:szCs w:val="24"/>
        </w:rPr>
        <w:t>ų</w:t>
      </w:r>
      <w:r w:rsidR="00D92229">
        <w:rPr>
          <w:rFonts w:ascii="Times New Roman" w:hAnsi="Times New Roman" w:cs="Times New Roman"/>
          <w:sz w:val="24"/>
          <w:szCs w:val="24"/>
        </w:rPr>
        <w:t xml:space="preserve"> suteikimo data.</w:t>
      </w:r>
    </w:p>
    <w:p w14:paraId="67A3E8A9" w14:textId="77777777" w:rsidR="00C13025" w:rsidRDefault="00420124"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1</w:t>
      </w:r>
      <w:r w:rsidR="00E613F3">
        <w:rPr>
          <w:sz w:val="24"/>
          <w:szCs w:val="24"/>
        </w:rPr>
        <w:t>5</w:t>
      </w:r>
      <w:r w:rsidR="00C13025" w:rsidRPr="00663219">
        <w:rPr>
          <w:sz w:val="24"/>
          <w:szCs w:val="24"/>
        </w:rPr>
        <w:t xml:space="preserve">. Šalys įsipareigoja bendradarbiauti tarpusavyje vykdydamos šią Sutartį. </w:t>
      </w:r>
    </w:p>
    <w:p w14:paraId="1621807A" w14:textId="77777777" w:rsidR="00A422A8" w:rsidRDefault="00A422A8"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14:paraId="1E4A7D12" w14:textId="77777777" w:rsidR="00A422A8" w:rsidRPr="00A422A8" w:rsidRDefault="004C1791"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szCs w:val="24"/>
        </w:rPr>
      </w:pPr>
      <w:r>
        <w:rPr>
          <w:b/>
          <w:sz w:val="24"/>
          <w:szCs w:val="24"/>
        </w:rPr>
        <w:t xml:space="preserve">VI. </w:t>
      </w:r>
      <w:r w:rsidR="00A422A8" w:rsidRPr="00A422A8">
        <w:rPr>
          <w:b/>
          <w:sz w:val="24"/>
          <w:szCs w:val="24"/>
        </w:rPr>
        <w:t>SUBTEIKĖJAI IR JŲ KEITIMO TVARKA</w:t>
      </w:r>
    </w:p>
    <w:p w14:paraId="2AACF096" w14:textId="38676B45" w:rsidR="00A422A8" w:rsidRPr="00A422A8" w:rsidRDefault="00E613F3"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16</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w:t>
      </w:r>
      <w:proofErr w:type="spellStart"/>
      <w:r w:rsidR="004B142D">
        <w:rPr>
          <w:sz w:val="24"/>
          <w:szCs w:val="24"/>
        </w:rPr>
        <w:t>us</w:t>
      </w:r>
      <w:proofErr w:type="spellEnd"/>
      <w:r w:rsidR="004B142D">
        <w:rPr>
          <w:sz w:val="24"/>
          <w:szCs w:val="24"/>
        </w:rPr>
        <w:t>) – (</w:t>
      </w:r>
      <w:r w:rsidR="00A422A8" w:rsidRPr="00A422A8">
        <w:rPr>
          <w:sz w:val="24"/>
          <w:szCs w:val="24"/>
        </w:rPr>
        <w:t xml:space="preserve">juridinio asmens pavadinimas, įmonės kodas, buveinės adresas, atliekamų Paslaugų pavadinimas, atliekamų Paslaugų dydis proc.)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subteikėjus, kuriuos jis ketina pasitelkti vėliau.</w:t>
      </w:r>
    </w:p>
    <w:p w14:paraId="47966430" w14:textId="77777777" w:rsidR="00A422A8" w:rsidRPr="00A422A8" w:rsidRDefault="00E613F3"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lastRenderedPageBreak/>
        <w:t>17</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6F8E5A07" w14:textId="7BF91527" w:rsidR="00A422A8" w:rsidRPr="00A422A8" w:rsidRDefault="00E613F3"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18</w:t>
      </w:r>
      <w:r w:rsidR="00A422A8" w:rsidRPr="00A422A8">
        <w:rPr>
          <w:sz w:val="24"/>
          <w:szCs w:val="24"/>
        </w:rPr>
        <w:t>. Sutarties vykdymo metu Paslaugų teikėjas gali inicijuoti Subteikėjo, nurodyto Sutartyje, pakeitimą, esant labai svarbioms priežastims ir tai pripažintų bei patvirtintų Užsakov</w:t>
      </w:r>
      <w:r w:rsidR="002B5D29">
        <w:rPr>
          <w:sz w:val="24"/>
          <w:szCs w:val="24"/>
        </w:rPr>
        <w:t>as</w:t>
      </w:r>
      <w:r w:rsidR="00A422A8" w:rsidRPr="00A422A8">
        <w:rPr>
          <w:sz w:val="24"/>
          <w:szCs w:val="24"/>
        </w:rPr>
        <w:t>, ar jei Subteikėjas nepajėgus vykdyti įsipareigojimų Paslaug</w:t>
      </w:r>
      <w:r w:rsidR="00A422A8" w:rsidRPr="00104E44">
        <w:rPr>
          <w:sz w:val="24"/>
          <w:szCs w:val="24"/>
        </w:rPr>
        <w:t>ų</w:t>
      </w:r>
      <w:r w:rsidR="00A422A8" w:rsidRPr="00A422A8">
        <w:rPr>
          <w:sz w:val="24"/>
          <w:szCs w:val="24"/>
        </w:rPr>
        <w:t xml:space="preserve">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4320C185" w14:textId="77777777" w:rsidR="00A422A8" w:rsidRPr="00A422A8" w:rsidRDefault="00E613F3"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19</w:t>
      </w:r>
      <w:r w:rsidR="00A422A8" w:rsidRPr="00A422A8">
        <w:rPr>
          <w:sz w:val="24"/>
          <w:szCs w:val="24"/>
        </w:rPr>
        <w:t>. Keičiamas arba pasitelkiamas naujas Subteikėjas privalo būti ne žemesnės kvalifikacijos, kaip Subteikėjas nurodytas Sutartyje.</w:t>
      </w:r>
    </w:p>
    <w:p w14:paraId="5AACD246" w14:textId="77777777" w:rsidR="00A422A8" w:rsidRPr="00A422A8" w:rsidRDefault="00E613F3"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20</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w:t>
      </w:r>
      <w:r w:rsidR="007241F5">
        <w:rPr>
          <w:sz w:val="24"/>
          <w:szCs w:val="24"/>
        </w:rPr>
        <w:t>r</w:t>
      </w:r>
      <w:r w:rsidR="00A422A8" w:rsidRPr="00A422A8">
        <w:rPr>
          <w:sz w:val="24"/>
          <w:szCs w:val="24"/>
        </w:rPr>
        <w:t xml:space="preserve">aneša raštu ne vėliau kaip per 5 darbo dienas. Užsakovas pateikia sutikimą pakeisti Subteikėją kitu Subteikėju ar pasitelkti kitą Subteikėją, nei nurodyta Sutartyje, arba išdėsto nesutikimo keisti ar pasitelkti Subteikėją motyvus. </w:t>
      </w:r>
    </w:p>
    <w:p w14:paraId="330BA1CB" w14:textId="77777777" w:rsidR="00A422A8" w:rsidRDefault="00E67734" w:rsidP="00243F6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21</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w:t>
      </w:r>
      <w:r w:rsidR="00510F01">
        <w:rPr>
          <w:sz w:val="24"/>
          <w:szCs w:val="24"/>
        </w:rPr>
        <w:t xml:space="preserve"> Sutarties sąlygų keitimu. Subt</w:t>
      </w:r>
      <w:r w:rsidR="00A422A8" w:rsidRPr="00A422A8">
        <w:rPr>
          <w:sz w:val="24"/>
          <w:szCs w:val="24"/>
        </w:rPr>
        <w:t>e</w:t>
      </w:r>
      <w:r w:rsidR="00510F01">
        <w:rPr>
          <w:sz w:val="24"/>
          <w:szCs w:val="24"/>
        </w:rPr>
        <w:t>i</w:t>
      </w:r>
      <w:r w:rsidR="00A422A8" w:rsidRPr="00A422A8">
        <w:rPr>
          <w:sz w:val="24"/>
          <w:szCs w:val="24"/>
        </w:rPr>
        <w:t>kėjo keitimo tvarkos pažeidimas laikomas esminiu Sutarties pažeidimu.</w:t>
      </w:r>
    </w:p>
    <w:p w14:paraId="604AC4D5" w14:textId="06A3EA9B" w:rsidR="008C434E" w:rsidRDefault="00E67734" w:rsidP="00243F68">
      <w:pPr>
        <w:spacing w:line="276" w:lineRule="auto"/>
        <w:jc w:val="both"/>
        <w:rPr>
          <w:sz w:val="24"/>
          <w:szCs w:val="24"/>
        </w:rPr>
      </w:pPr>
      <w:r>
        <w:rPr>
          <w:sz w:val="24"/>
          <w:szCs w:val="24"/>
        </w:rPr>
        <w:t>22</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proofErr w:type="spellStart"/>
      <w:r w:rsidR="002B5D29">
        <w:rPr>
          <w:sz w:val="24"/>
          <w:szCs w:val="24"/>
        </w:rPr>
        <w:t>Palaugų</w:t>
      </w:r>
      <w:proofErr w:type="spellEnd"/>
      <w:r w:rsidR="002B5D29">
        <w:rPr>
          <w:sz w:val="24"/>
          <w:szCs w:val="24"/>
        </w:rPr>
        <w:t xml:space="preserve"> t</w:t>
      </w:r>
      <w:r w:rsidR="008C434E" w:rsidRPr="008C434E">
        <w:rPr>
          <w:sz w:val="24"/>
          <w:szCs w:val="24"/>
        </w:rPr>
        <w:t xml:space="preserve">eikėjo ir jo Subteikėjo, kurioje aprašoma tiesioginio atsiskaitymo su subteikėju tvarka, numatoma teisė </w:t>
      </w:r>
      <w:r w:rsidR="002B5D29">
        <w:rPr>
          <w:sz w:val="24"/>
          <w:szCs w:val="24"/>
        </w:rPr>
        <w:t>Paslaugų t</w:t>
      </w:r>
      <w:r w:rsidR="008C434E" w:rsidRPr="008C434E">
        <w:rPr>
          <w:sz w:val="24"/>
          <w:szCs w:val="24"/>
        </w:rPr>
        <w:t>eikėjui prieštarauti nepagrįstiems mokėjimams Subteikėjui.</w:t>
      </w:r>
    </w:p>
    <w:p w14:paraId="2F6E0249" w14:textId="77777777" w:rsidR="008C434E" w:rsidRDefault="008C434E" w:rsidP="00243F68">
      <w:pPr>
        <w:spacing w:line="276" w:lineRule="auto"/>
        <w:jc w:val="both"/>
        <w:rPr>
          <w:sz w:val="24"/>
          <w:szCs w:val="24"/>
        </w:rPr>
      </w:pPr>
    </w:p>
    <w:p w14:paraId="2A5A7B5E" w14:textId="77777777" w:rsidR="001E452B" w:rsidRPr="008C434E" w:rsidRDefault="001E452B" w:rsidP="00243F68">
      <w:pPr>
        <w:spacing w:line="276" w:lineRule="auto"/>
        <w:jc w:val="center"/>
        <w:rPr>
          <w:sz w:val="24"/>
          <w:szCs w:val="24"/>
        </w:rPr>
      </w:pPr>
      <w:r>
        <w:rPr>
          <w:b/>
          <w:sz w:val="24"/>
          <w:szCs w:val="24"/>
        </w:rPr>
        <w:t>VI</w:t>
      </w:r>
      <w:r w:rsidR="00AF28FF">
        <w:rPr>
          <w:b/>
          <w:sz w:val="24"/>
          <w:szCs w:val="24"/>
        </w:rPr>
        <w:t>I</w:t>
      </w:r>
      <w:r w:rsidRPr="00663219">
        <w:rPr>
          <w:b/>
          <w:sz w:val="24"/>
          <w:szCs w:val="24"/>
        </w:rPr>
        <w:t>. SUSIRAŠINĖJIMAS</w:t>
      </w:r>
    </w:p>
    <w:p w14:paraId="6C3B9E9C" w14:textId="667A1C66" w:rsidR="00C13025" w:rsidRDefault="00B24A0A" w:rsidP="00243F68">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E67734">
        <w:rPr>
          <w:rFonts w:ascii="Times New Roman" w:hAnsi="Times New Roman" w:cs="Times New Roman"/>
          <w:sz w:val="24"/>
          <w:szCs w:val="24"/>
        </w:rPr>
        <w:t>3</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w:t>
      </w:r>
      <w:r w:rsidR="00C90C04">
        <w:rPr>
          <w:rFonts w:ascii="Times New Roman" w:hAnsi="Times New Roman" w:cs="Times New Roman"/>
          <w:sz w:val="24"/>
          <w:szCs w:val="24"/>
        </w:rPr>
        <w:t xml:space="preserve"> </w:t>
      </w:r>
      <w:r w:rsidR="001E452B" w:rsidRPr="001E452B">
        <w:rPr>
          <w:rFonts w:ascii="Times New Roman" w:hAnsi="Times New Roman" w:cs="Times New Roman"/>
          <w:sz w:val="24"/>
          <w:szCs w:val="24"/>
        </w:rPr>
        <w:t>kitais adresais</w:t>
      </w:r>
      <w:r w:rsidR="00DF6A01">
        <w:rPr>
          <w:rFonts w:ascii="Times New Roman" w:hAnsi="Times New Roman" w:cs="Times New Roman"/>
          <w:sz w:val="24"/>
          <w:szCs w:val="24"/>
        </w:rPr>
        <w:t>,</w:t>
      </w:r>
      <w:r w:rsidR="001E452B" w:rsidRPr="001E452B">
        <w:rPr>
          <w:rFonts w:ascii="Times New Roman" w:hAnsi="Times New Roman" w:cs="Times New Roman"/>
          <w:sz w:val="24"/>
          <w:szCs w:val="24"/>
        </w:rPr>
        <w:t xml:space="preserve"> </w:t>
      </w:r>
      <w:r w:rsidR="00C90C04">
        <w:rPr>
          <w:rFonts w:ascii="Times New Roman" w:hAnsi="Times New Roman" w:cs="Times New Roman"/>
          <w:sz w:val="24"/>
          <w:szCs w:val="24"/>
        </w:rPr>
        <w:t>telefono</w:t>
      </w:r>
      <w:r w:rsidR="001E452B" w:rsidRPr="001E452B">
        <w:rPr>
          <w:rFonts w:ascii="Times New Roman" w:hAnsi="Times New Roman" w:cs="Times New Roman"/>
          <w:sz w:val="24"/>
          <w:szCs w:val="24"/>
        </w:rPr>
        <w:t xml:space="preserve"> numeriais, kuriuos nurodė viena Šalis, pateikdama pranešimą: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8"/>
        <w:gridCol w:w="3548"/>
      </w:tblGrid>
      <w:tr w:rsidR="001E452B" w:rsidRPr="00663219" w14:paraId="037D358E" w14:textId="77777777" w:rsidTr="008C434E">
        <w:tc>
          <w:tcPr>
            <w:tcW w:w="2042" w:type="dxa"/>
          </w:tcPr>
          <w:p w14:paraId="4640C23B" w14:textId="77777777" w:rsidR="001E452B" w:rsidRPr="00663219" w:rsidRDefault="001E452B" w:rsidP="00243F68">
            <w:pPr>
              <w:spacing w:line="276" w:lineRule="auto"/>
              <w:ind w:firstLine="540"/>
              <w:jc w:val="both"/>
              <w:rPr>
                <w:b/>
                <w:i/>
                <w:sz w:val="24"/>
                <w:szCs w:val="24"/>
              </w:rPr>
            </w:pPr>
          </w:p>
        </w:tc>
        <w:tc>
          <w:tcPr>
            <w:tcW w:w="4078" w:type="dxa"/>
          </w:tcPr>
          <w:p w14:paraId="3D681924" w14:textId="77777777" w:rsidR="001E452B" w:rsidRDefault="001E452B" w:rsidP="00243F68">
            <w:pPr>
              <w:spacing w:line="276" w:lineRule="auto"/>
              <w:rPr>
                <w:b/>
                <w:bCs/>
                <w:i/>
                <w:sz w:val="24"/>
                <w:szCs w:val="24"/>
              </w:rPr>
            </w:pPr>
            <w:r>
              <w:rPr>
                <w:b/>
                <w:bCs/>
                <w:i/>
                <w:sz w:val="24"/>
                <w:szCs w:val="24"/>
              </w:rPr>
              <w:t>Užsakovas</w:t>
            </w:r>
          </w:p>
          <w:p w14:paraId="5D994D66" w14:textId="77777777" w:rsidR="001E452B" w:rsidRPr="00AC7704" w:rsidRDefault="001E452B" w:rsidP="00243F68">
            <w:pPr>
              <w:spacing w:line="276" w:lineRule="auto"/>
              <w:rPr>
                <w:bCs/>
                <w:i/>
                <w:sz w:val="24"/>
                <w:szCs w:val="24"/>
              </w:rPr>
            </w:pPr>
            <w:r w:rsidRPr="00AC7704">
              <w:rPr>
                <w:i/>
                <w:sz w:val="24"/>
                <w:szCs w:val="24"/>
              </w:rPr>
              <w:t>(atstovas/atsakingas asmuo)</w:t>
            </w:r>
          </w:p>
        </w:tc>
        <w:tc>
          <w:tcPr>
            <w:tcW w:w="3548" w:type="dxa"/>
          </w:tcPr>
          <w:p w14:paraId="5D3B1B4B" w14:textId="77777777" w:rsidR="001E452B" w:rsidRDefault="001E452B" w:rsidP="00243F68">
            <w:pPr>
              <w:spacing w:line="276" w:lineRule="auto"/>
              <w:rPr>
                <w:b/>
                <w:i/>
                <w:color w:val="000000"/>
                <w:sz w:val="24"/>
                <w:szCs w:val="24"/>
              </w:rPr>
            </w:pPr>
            <w:r>
              <w:rPr>
                <w:b/>
                <w:i/>
                <w:color w:val="000000"/>
                <w:sz w:val="24"/>
                <w:szCs w:val="24"/>
              </w:rPr>
              <w:t>Paslaugos t</w:t>
            </w:r>
            <w:r w:rsidRPr="00A12926">
              <w:rPr>
                <w:b/>
                <w:i/>
                <w:color w:val="000000"/>
                <w:sz w:val="24"/>
                <w:szCs w:val="24"/>
              </w:rPr>
              <w:t>eikėjas</w:t>
            </w:r>
            <w:r>
              <w:rPr>
                <w:b/>
                <w:i/>
                <w:color w:val="000000"/>
                <w:sz w:val="24"/>
                <w:szCs w:val="24"/>
              </w:rPr>
              <w:t xml:space="preserve"> </w:t>
            </w:r>
          </w:p>
          <w:p w14:paraId="3F92F2E6" w14:textId="77777777" w:rsidR="001E452B" w:rsidRPr="00AC7704" w:rsidRDefault="001E452B" w:rsidP="00243F68">
            <w:pPr>
              <w:spacing w:line="276" w:lineRule="auto"/>
              <w:rPr>
                <w:i/>
                <w:color w:val="000000"/>
                <w:sz w:val="24"/>
                <w:szCs w:val="24"/>
              </w:rPr>
            </w:pPr>
            <w:r w:rsidRPr="00AC7704">
              <w:rPr>
                <w:i/>
                <w:sz w:val="24"/>
                <w:szCs w:val="24"/>
              </w:rPr>
              <w:t>(atstovas/atsakingas asmuo)</w:t>
            </w:r>
          </w:p>
        </w:tc>
      </w:tr>
      <w:tr w:rsidR="00A37BC0" w:rsidRPr="00663219" w14:paraId="6E98B03E" w14:textId="77777777" w:rsidTr="008C434E">
        <w:tc>
          <w:tcPr>
            <w:tcW w:w="2042" w:type="dxa"/>
          </w:tcPr>
          <w:p w14:paraId="757C2D73" w14:textId="77777777" w:rsidR="00A37BC0" w:rsidRPr="00663219" w:rsidRDefault="00A37BC0" w:rsidP="00243F68">
            <w:pPr>
              <w:spacing w:line="276" w:lineRule="auto"/>
              <w:jc w:val="both"/>
              <w:rPr>
                <w:sz w:val="24"/>
                <w:szCs w:val="24"/>
              </w:rPr>
            </w:pPr>
            <w:r w:rsidRPr="00663219">
              <w:rPr>
                <w:sz w:val="24"/>
                <w:szCs w:val="24"/>
              </w:rPr>
              <w:t>Vardas ir pavardė</w:t>
            </w:r>
          </w:p>
        </w:tc>
        <w:tc>
          <w:tcPr>
            <w:tcW w:w="4078" w:type="dxa"/>
          </w:tcPr>
          <w:p w14:paraId="37E87CB4" w14:textId="40BFA96C" w:rsidR="00A37BC0" w:rsidRPr="00B804E7" w:rsidRDefault="00A37BC0" w:rsidP="00243F68">
            <w:pPr>
              <w:spacing w:line="276" w:lineRule="auto"/>
              <w:jc w:val="both"/>
              <w:rPr>
                <w:sz w:val="24"/>
                <w:szCs w:val="24"/>
              </w:rPr>
            </w:pPr>
          </w:p>
        </w:tc>
        <w:tc>
          <w:tcPr>
            <w:tcW w:w="3548" w:type="dxa"/>
            <w:vAlign w:val="center"/>
          </w:tcPr>
          <w:p w14:paraId="6D04DCD4" w14:textId="30A7695F" w:rsidR="00A37BC0" w:rsidRPr="006803D1" w:rsidRDefault="000623BA" w:rsidP="00243F68">
            <w:pPr>
              <w:spacing w:line="276" w:lineRule="auto"/>
              <w:jc w:val="both"/>
              <w:rPr>
                <w:bCs/>
                <w:color w:val="000000"/>
                <w:sz w:val="24"/>
                <w:szCs w:val="24"/>
              </w:rPr>
            </w:pPr>
            <w:r>
              <w:rPr>
                <w:bCs/>
                <w:color w:val="000000"/>
                <w:sz w:val="24"/>
                <w:szCs w:val="24"/>
              </w:rPr>
              <w:t>Paulius Bagd</w:t>
            </w:r>
            <w:r w:rsidR="00903DD4">
              <w:rPr>
                <w:bCs/>
                <w:color w:val="000000"/>
                <w:sz w:val="24"/>
                <w:szCs w:val="24"/>
              </w:rPr>
              <w:t>a</w:t>
            </w:r>
            <w:r>
              <w:rPr>
                <w:bCs/>
                <w:color w:val="000000"/>
                <w:sz w:val="24"/>
                <w:szCs w:val="24"/>
              </w:rPr>
              <w:t>navičius</w:t>
            </w:r>
          </w:p>
        </w:tc>
      </w:tr>
      <w:tr w:rsidR="00A37BC0" w:rsidRPr="00663219" w14:paraId="7C017FC8" w14:textId="77777777" w:rsidTr="008C434E">
        <w:tc>
          <w:tcPr>
            <w:tcW w:w="2042" w:type="dxa"/>
          </w:tcPr>
          <w:p w14:paraId="72AE24D8" w14:textId="77777777" w:rsidR="00A37BC0" w:rsidRPr="00663219" w:rsidRDefault="00A37BC0" w:rsidP="00243F68">
            <w:pPr>
              <w:spacing w:line="276" w:lineRule="auto"/>
              <w:jc w:val="both"/>
              <w:rPr>
                <w:sz w:val="24"/>
                <w:szCs w:val="24"/>
              </w:rPr>
            </w:pPr>
            <w:r w:rsidRPr="00663219">
              <w:rPr>
                <w:sz w:val="24"/>
                <w:szCs w:val="24"/>
              </w:rPr>
              <w:t>Adresas</w:t>
            </w:r>
          </w:p>
        </w:tc>
        <w:tc>
          <w:tcPr>
            <w:tcW w:w="4078" w:type="dxa"/>
          </w:tcPr>
          <w:p w14:paraId="1DC86915" w14:textId="35D2E46C" w:rsidR="00A37BC0" w:rsidRPr="00B804E7" w:rsidRDefault="000623BA" w:rsidP="00243F68">
            <w:pPr>
              <w:spacing w:line="276" w:lineRule="auto"/>
              <w:jc w:val="both"/>
              <w:rPr>
                <w:sz w:val="24"/>
                <w:szCs w:val="24"/>
              </w:rPr>
            </w:pPr>
            <w:r>
              <w:rPr>
                <w:sz w:val="24"/>
                <w:szCs w:val="24"/>
              </w:rPr>
              <w:t>Laisvės a. 20, Panevėžys</w:t>
            </w:r>
          </w:p>
        </w:tc>
        <w:tc>
          <w:tcPr>
            <w:tcW w:w="3548" w:type="dxa"/>
          </w:tcPr>
          <w:p w14:paraId="2C7412C9" w14:textId="2F07D989" w:rsidR="00A37BC0" w:rsidRPr="006803D1" w:rsidRDefault="00A37BC0" w:rsidP="00243F68">
            <w:pPr>
              <w:spacing w:line="276" w:lineRule="auto"/>
              <w:rPr>
                <w:color w:val="000000"/>
                <w:sz w:val="24"/>
                <w:szCs w:val="24"/>
              </w:rPr>
            </w:pPr>
          </w:p>
        </w:tc>
      </w:tr>
      <w:tr w:rsidR="00A37BC0" w:rsidRPr="00663219" w14:paraId="413A9412" w14:textId="77777777" w:rsidTr="008C434E">
        <w:tc>
          <w:tcPr>
            <w:tcW w:w="2042" w:type="dxa"/>
          </w:tcPr>
          <w:p w14:paraId="609028E5" w14:textId="49562AE1" w:rsidR="00A37BC0" w:rsidRPr="00663219" w:rsidRDefault="00A37BC0" w:rsidP="00243F68">
            <w:pPr>
              <w:spacing w:line="276" w:lineRule="auto"/>
              <w:jc w:val="both"/>
              <w:rPr>
                <w:sz w:val="24"/>
                <w:szCs w:val="24"/>
              </w:rPr>
            </w:pPr>
            <w:r w:rsidRPr="00663219">
              <w:rPr>
                <w:sz w:val="24"/>
                <w:szCs w:val="24"/>
              </w:rPr>
              <w:t>Telefonas</w:t>
            </w:r>
          </w:p>
        </w:tc>
        <w:tc>
          <w:tcPr>
            <w:tcW w:w="4078" w:type="dxa"/>
          </w:tcPr>
          <w:p w14:paraId="157DC22B" w14:textId="763223AE" w:rsidR="00A37BC0" w:rsidRPr="008C5996" w:rsidRDefault="000623BA" w:rsidP="00243F68">
            <w:pPr>
              <w:spacing w:line="276" w:lineRule="auto"/>
              <w:jc w:val="both"/>
              <w:rPr>
                <w:color w:val="000000" w:themeColor="text1"/>
                <w:sz w:val="24"/>
                <w:szCs w:val="24"/>
              </w:rPr>
            </w:pPr>
            <w:r>
              <w:rPr>
                <w:color w:val="000000" w:themeColor="text1"/>
                <w:sz w:val="24"/>
                <w:szCs w:val="24"/>
              </w:rPr>
              <w:t>(8 45) 501 215</w:t>
            </w:r>
          </w:p>
        </w:tc>
        <w:tc>
          <w:tcPr>
            <w:tcW w:w="3548" w:type="dxa"/>
          </w:tcPr>
          <w:p w14:paraId="148EB175" w14:textId="5B312BE4" w:rsidR="00A37BC0" w:rsidRPr="008C5996" w:rsidRDefault="00A37BC0" w:rsidP="00243F68">
            <w:pPr>
              <w:tabs>
                <w:tab w:val="left" w:pos="5130"/>
              </w:tabs>
              <w:spacing w:line="276" w:lineRule="auto"/>
              <w:jc w:val="both"/>
              <w:rPr>
                <w:color w:val="000000" w:themeColor="text1"/>
                <w:sz w:val="24"/>
                <w:szCs w:val="24"/>
                <w:lang w:val="en-US"/>
              </w:rPr>
            </w:pPr>
          </w:p>
        </w:tc>
      </w:tr>
      <w:tr w:rsidR="00A37BC0" w:rsidRPr="00663219" w14:paraId="681A8318" w14:textId="77777777" w:rsidTr="008C434E">
        <w:trPr>
          <w:trHeight w:val="358"/>
        </w:trPr>
        <w:tc>
          <w:tcPr>
            <w:tcW w:w="2042" w:type="dxa"/>
          </w:tcPr>
          <w:p w14:paraId="7F4F43B6" w14:textId="77777777" w:rsidR="00A37BC0" w:rsidRPr="00663219" w:rsidRDefault="00A37BC0" w:rsidP="00243F68">
            <w:pPr>
              <w:spacing w:line="276" w:lineRule="auto"/>
              <w:jc w:val="both"/>
              <w:rPr>
                <w:sz w:val="24"/>
                <w:szCs w:val="24"/>
              </w:rPr>
            </w:pPr>
            <w:r w:rsidRPr="00663219">
              <w:rPr>
                <w:sz w:val="24"/>
                <w:szCs w:val="24"/>
              </w:rPr>
              <w:t>El. paštas</w:t>
            </w:r>
          </w:p>
        </w:tc>
        <w:tc>
          <w:tcPr>
            <w:tcW w:w="4078" w:type="dxa"/>
          </w:tcPr>
          <w:p w14:paraId="1EE5A0C5" w14:textId="13D35F9E" w:rsidR="00A37BC0" w:rsidRPr="00B804E7" w:rsidRDefault="00A37BC0" w:rsidP="00243F68">
            <w:pPr>
              <w:spacing w:line="276" w:lineRule="auto"/>
              <w:jc w:val="both"/>
              <w:rPr>
                <w:sz w:val="24"/>
                <w:szCs w:val="24"/>
              </w:rPr>
            </w:pPr>
          </w:p>
        </w:tc>
        <w:tc>
          <w:tcPr>
            <w:tcW w:w="3548" w:type="dxa"/>
          </w:tcPr>
          <w:p w14:paraId="6A555E96" w14:textId="2E31F9A7" w:rsidR="00A37BC0" w:rsidRPr="00663219" w:rsidRDefault="000623BA" w:rsidP="00243F68">
            <w:pPr>
              <w:spacing w:line="276" w:lineRule="auto"/>
              <w:jc w:val="both"/>
              <w:rPr>
                <w:sz w:val="24"/>
                <w:szCs w:val="24"/>
              </w:rPr>
            </w:pPr>
            <w:r>
              <w:rPr>
                <w:sz w:val="24"/>
                <w:szCs w:val="24"/>
              </w:rPr>
              <w:t>operija@gmail.com</w:t>
            </w:r>
          </w:p>
        </w:tc>
      </w:tr>
    </w:tbl>
    <w:p w14:paraId="5C24316B" w14:textId="77777777" w:rsidR="001E452B" w:rsidRDefault="001E452B" w:rsidP="00243F68">
      <w:pPr>
        <w:pStyle w:val="HTMLiankstoformatuotas"/>
        <w:spacing w:line="276" w:lineRule="auto"/>
        <w:jc w:val="both"/>
        <w:rPr>
          <w:rFonts w:ascii="Times New Roman" w:hAnsi="Times New Roman" w:cs="Times New Roman"/>
          <w:sz w:val="24"/>
          <w:szCs w:val="24"/>
        </w:rPr>
      </w:pPr>
    </w:p>
    <w:p w14:paraId="7388BFD1" w14:textId="77777777" w:rsidR="001E452B" w:rsidRDefault="00B24A0A" w:rsidP="00243F68">
      <w:pPr>
        <w:spacing w:line="276" w:lineRule="auto"/>
        <w:jc w:val="both"/>
        <w:rPr>
          <w:sz w:val="24"/>
          <w:szCs w:val="24"/>
        </w:rPr>
      </w:pPr>
      <w:r>
        <w:rPr>
          <w:sz w:val="24"/>
          <w:szCs w:val="24"/>
        </w:rPr>
        <w:t>2</w:t>
      </w:r>
      <w:r w:rsidR="00E67734">
        <w:rPr>
          <w:sz w:val="24"/>
          <w:szCs w:val="24"/>
        </w:rPr>
        <w:t>4</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342942">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laiškai/pranešimai yra laikomi gautais.</w:t>
      </w:r>
    </w:p>
    <w:p w14:paraId="39CCCF57" w14:textId="086DC2D7" w:rsidR="001E452B" w:rsidRPr="009A4262" w:rsidRDefault="00E67734" w:rsidP="006A1116">
      <w:pPr>
        <w:tabs>
          <w:tab w:val="left" w:pos="1080"/>
          <w:tab w:val="num" w:pos="1380"/>
        </w:tabs>
        <w:spacing w:line="276" w:lineRule="auto"/>
        <w:jc w:val="both"/>
        <w:rPr>
          <w:sz w:val="24"/>
          <w:szCs w:val="24"/>
        </w:rPr>
      </w:pPr>
      <w:r>
        <w:rPr>
          <w:sz w:val="24"/>
          <w:szCs w:val="24"/>
        </w:rPr>
        <w:lastRenderedPageBreak/>
        <w:t>25</w:t>
      </w:r>
      <w:r w:rsidR="008C434E">
        <w:rPr>
          <w:sz w:val="24"/>
          <w:szCs w:val="24"/>
        </w:rPr>
        <w:t>.</w:t>
      </w:r>
      <w:r w:rsidR="008C434E" w:rsidRPr="008C434E">
        <w:rPr>
          <w:sz w:val="24"/>
          <w:szCs w:val="24"/>
        </w:rPr>
        <w:t xml:space="preserve"> </w:t>
      </w:r>
      <w:r w:rsidR="008C434E" w:rsidRPr="00B92D7B">
        <w:rPr>
          <w:sz w:val="24"/>
          <w:szCs w:val="24"/>
        </w:rPr>
        <w:t xml:space="preserve">Už </w:t>
      </w:r>
      <w:r w:rsidR="008C434E">
        <w:rPr>
          <w:sz w:val="24"/>
          <w:szCs w:val="24"/>
        </w:rPr>
        <w:t>S</w:t>
      </w:r>
      <w:r w:rsidR="008C434E" w:rsidRPr="00B92D7B">
        <w:rPr>
          <w:sz w:val="24"/>
          <w:szCs w:val="24"/>
        </w:rPr>
        <w:t xml:space="preserve">utarties bei jos pakeitimų paskelbimą pagal Lietuvos Respublikos viešųjų pirkimų įstatymo 86 straipsnio 9 dalies nuostatas, atsakinga </w:t>
      </w:r>
      <w:r w:rsidR="000623BA" w:rsidRPr="009A4262">
        <w:rPr>
          <w:sz w:val="24"/>
          <w:szCs w:val="24"/>
        </w:rPr>
        <w:t xml:space="preserve">Panevėžio miesto savivaldybės administracijos Viešųjų pirkimų skyriaus vyriausioji specialistė </w:t>
      </w:r>
    </w:p>
    <w:p w14:paraId="013B15A0" w14:textId="77777777" w:rsidR="001E452B" w:rsidRPr="00BB536F" w:rsidRDefault="00AF28FF" w:rsidP="00243F68">
      <w:pPr>
        <w:tabs>
          <w:tab w:val="left" w:pos="0"/>
        </w:tabs>
        <w:spacing w:line="276" w:lineRule="auto"/>
        <w:jc w:val="center"/>
        <w:rPr>
          <w:b/>
          <w:bCs/>
          <w:sz w:val="24"/>
          <w:szCs w:val="24"/>
        </w:rPr>
      </w:pPr>
      <w:r>
        <w:rPr>
          <w:b/>
          <w:bCs/>
          <w:sz w:val="24"/>
          <w:szCs w:val="24"/>
        </w:rPr>
        <w:t>VIII</w:t>
      </w:r>
      <w:r w:rsidR="001E452B">
        <w:rPr>
          <w:b/>
          <w:bCs/>
          <w:sz w:val="24"/>
          <w:szCs w:val="24"/>
        </w:rPr>
        <w:t>.</w:t>
      </w:r>
      <w:r w:rsidR="001E452B" w:rsidRPr="00663219">
        <w:rPr>
          <w:b/>
          <w:bCs/>
          <w:sz w:val="24"/>
          <w:szCs w:val="24"/>
        </w:rPr>
        <w:t xml:space="preserve"> SUTARTIES PAKEITIMAS</w:t>
      </w:r>
    </w:p>
    <w:p w14:paraId="52B94682" w14:textId="77777777" w:rsidR="00F3100F" w:rsidRDefault="00B24A0A" w:rsidP="00243F68">
      <w:pPr>
        <w:spacing w:line="276" w:lineRule="auto"/>
        <w:jc w:val="both"/>
        <w:rPr>
          <w:sz w:val="24"/>
          <w:szCs w:val="24"/>
        </w:rPr>
      </w:pPr>
      <w:r>
        <w:rPr>
          <w:sz w:val="24"/>
          <w:szCs w:val="24"/>
        </w:rPr>
        <w:t>2</w:t>
      </w:r>
      <w:r w:rsidR="00E67734">
        <w:rPr>
          <w:sz w:val="24"/>
          <w:szCs w:val="24"/>
        </w:rPr>
        <w:t>6</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8D2C996" w14:textId="725C0E7E" w:rsidR="001E452B" w:rsidRDefault="00B24A0A" w:rsidP="00243F68">
      <w:pPr>
        <w:spacing w:line="276" w:lineRule="auto"/>
        <w:jc w:val="both"/>
        <w:rPr>
          <w:sz w:val="24"/>
          <w:szCs w:val="24"/>
        </w:rPr>
      </w:pPr>
      <w:r>
        <w:rPr>
          <w:sz w:val="24"/>
          <w:szCs w:val="24"/>
        </w:rPr>
        <w:t>2</w:t>
      </w:r>
      <w:r w:rsidR="00E67734">
        <w:rPr>
          <w:sz w:val="24"/>
          <w:szCs w:val="24"/>
        </w:rPr>
        <w:t>7</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510F01">
        <w:rPr>
          <w:sz w:val="24"/>
          <w:szCs w:val="24"/>
        </w:rPr>
        <w:t xml:space="preserve"> dienas</w:t>
      </w:r>
      <w:r w:rsidR="001E452B" w:rsidRPr="00663219">
        <w:rPr>
          <w:sz w:val="24"/>
          <w:szCs w:val="24"/>
        </w:rPr>
        <w:t>.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398C5510" w14:textId="77777777" w:rsidR="001E452B" w:rsidRDefault="00B24A0A" w:rsidP="00243F68">
      <w:pPr>
        <w:spacing w:line="276" w:lineRule="auto"/>
        <w:jc w:val="both"/>
        <w:rPr>
          <w:sz w:val="24"/>
          <w:szCs w:val="24"/>
        </w:rPr>
      </w:pPr>
      <w:r>
        <w:rPr>
          <w:sz w:val="24"/>
          <w:szCs w:val="24"/>
        </w:rPr>
        <w:t>2</w:t>
      </w:r>
      <w:r w:rsidR="00E67734">
        <w:rPr>
          <w:sz w:val="24"/>
          <w:szCs w:val="24"/>
        </w:rPr>
        <w:t>8</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57A80AEC" w14:textId="77777777" w:rsidR="001E452B" w:rsidRDefault="001E452B" w:rsidP="00243F68">
      <w:pPr>
        <w:spacing w:line="276" w:lineRule="auto"/>
        <w:jc w:val="both"/>
        <w:rPr>
          <w:sz w:val="24"/>
          <w:szCs w:val="24"/>
        </w:rPr>
      </w:pPr>
    </w:p>
    <w:p w14:paraId="64B7DDD8" w14:textId="77777777" w:rsidR="001E452B" w:rsidRPr="00BB536F" w:rsidRDefault="00AF28FF" w:rsidP="00243F68">
      <w:pPr>
        <w:tabs>
          <w:tab w:val="left" w:pos="0"/>
        </w:tabs>
        <w:spacing w:line="276" w:lineRule="auto"/>
        <w:jc w:val="center"/>
        <w:rPr>
          <w:b/>
          <w:bCs/>
          <w:sz w:val="24"/>
          <w:szCs w:val="24"/>
        </w:rPr>
      </w:pPr>
      <w:r>
        <w:rPr>
          <w:b/>
          <w:bCs/>
          <w:sz w:val="24"/>
          <w:szCs w:val="24"/>
        </w:rPr>
        <w:t>I</w:t>
      </w:r>
      <w:r w:rsidR="004C1791">
        <w:rPr>
          <w:b/>
          <w:bCs/>
          <w:sz w:val="24"/>
          <w:szCs w:val="24"/>
        </w:rPr>
        <w:t>X</w:t>
      </w:r>
      <w:r w:rsidR="001E452B" w:rsidRPr="00663219">
        <w:rPr>
          <w:b/>
          <w:bCs/>
          <w:sz w:val="24"/>
          <w:szCs w:val="24"/>
        </w:rPr>
        <w:t>. SUTARTIES NUTRAUKIMAS</w:t>
      </w:r>
    </w:p>
    <w:p w14:paraId="7CC686B3" w14:textId="77777777" w:rsidR="001E452B" w:rsidRDefault="00B24A0A" w:rsidP="00243F68">
      <w:pPr>
        <w:spacing w:line="276" w:lineRule="auto"/>
        <w:jc w:val="both"/>
        <w:rPr>
          <w:sz w:val="24"/>
          <w:szCs w:val="24"/>
        </w:rPr>
      </w:pPr>
      <w:r>
        <w:rPr>
          <w:sz w:val="24"/>
          <w:szCs w:val="24"/>
        </w:rPr>
        <w:t>2</w:t>
      </w:r>
      <w:r w:rsidR="00E67734">
        <w:rPr>
          <w:sz w:val="24"/>
          <w:szCs w:val="24"/>
        </w:rPr>
        <w:t>9</w:t>
      </w:r>
      <w:r w:rsidR="00C13025" w:rsidRPr="001035E0">
        <w:rPr>
          <w:sz w:val="24"/>
          <w:szCs w:val="24"/>
        </w:rPr>
        <w:t xml:space="preserve">. </w:t>
      </w:r>
      <w:r w:rsidR="001E452B" w:rsidRPr="00663219">
        <w:rPr>
          <w:sz w:val="24"/>
          <w:szCs w:val="24"/>
        </w:rPr>
        <w:t>Sutartis gali būti nutraukta raštišku Šalių susitarimu.</w:t>
      </w:r>
    </w:p>
    <w:p w14:paraId="672A7C0F" w14:textId="77777777" w:rsidR="00AA2277" w:rsidRPr="00AA2277" w:rsidRDefault="00E67734" w:rsidP="00243F68">
      <w:pPr>
        <w:spacing w:line="276" w:lineRule="auto"/>
        <w:jc w:val="both"/>
        <w:rPr>
          <w:sz w:val="24"/>
          <w:szCs w:val="24"/>
        </w:rPr>
      </w:pPr>
      <w:r>
        <w:rPr>
          <w:sz w:val="24"/>
          <w:szCs w:val="24"/>
        </w:rPr>
        <w:t>30</w:t>
      </w:r>
      <w:r w:rsidR="00C13025" w:rsidRPr="001035E0">
        <w:rPr>
          <w:sz w:val="24"/>
          <w:szCs w:val="24"/>
        </w:rPr>
        <w:t xml:space="preserve">. </w:t>
      </w:r>
      <w:r w:rsidR="00AA2277">
        <w:rPr>
          <w:sz w:val="24"/>
          <w:szCs w:val="24"/>
        </w:rPr>
        <w:t>Užsakovas</w:t>
      </w:r>
      <w:r w:rsidR="00AA2277" w:rsidRPr="00AA2277">
        <w:rPr>
          <w:sz w:val="24"/>
          <w:szCs w:val="24"/>
        </w:rPr>
        <w:t xml:space="preserve"> turi teisę vienašališkai nutraukti šią Sutartį prieš terminą, įspė</w:t>
      </w:r>
      <w:r w:rsidR="00AA2277">
        <w:rPr>
          <w:sz w:val="24"/>
          <w:szCs w:val="24"/>
        </w:rPr>
        <w:t>jęs raštu prieš 10 darbo dienų Paslaugų teikėją</w:t>
      </w:r>
      <w:r w:rsidR="00AA2277" w:rsidRPr="00AA2277">
        <w:rPr>
          <w:sz w:val="24"/>
          <w:szCs w:val="24"/>
        </w:rPr>
        <w:t>, kai:</w:t>
      </w:r>
    </w:p>
    <w:p w14:paraId="63E62F2D" w14:textId="77777777" w:rsidR="00AA2277" w:rsidRPr="00AA2277" w:rsidRDefault="00E67734" w:rsidP="00243F68">
      <w:pPr>
        <w:spacing w:line="276" w:lineRule="auto"/>
        <w:jc w:val="both"/>
        <w:rPr>
          <w:sz w:val="24"/>
          <w:szCs w:val="24"/>
        </w:rPr>
      </w:pPr>
      <w:r>
        <w:rPr>
          <w:sz w:val="24"/>
          <w:szCs w:val="24"/>
        </w:rPr>
        <w:t>30</w:t>
      </w:r>
      <w:r w:rsidR="00AA2277">
        <w:rPr>
          <w:sz w:val="24"/>
          <w:szCs w:val="24"/>
        </w:rPr>
        <w:t>.1. Paslaugų tei</w:t>
      </w:r>
      <w:r w:rsidR="00243F68">
        <w:rPr>
          <w:sz w:val="24"/>
          <w:szCs w:val="24"/>
        </w:rPr>
        <w:t>kėjas bankrutuoja arba yra</w:t>
      </w:r>
      <w:r w:rsidR="00AA2277" w:rsidRPr="00AA2277">
        <w:rPr>
          <w:sz w:val="24"/>
          <w:szCs w:val="24"/>
        </w:rPr>
        <w:t xml:space="preserve"> likviduojamas, sustabdo ūkinę veiklą arb</w:t>
      </w:r>
      <w:r w:rsidR="00243F68">
        <w:rPr>
          <w:sz w:val="24"/>
          <w:szCs w:val="24"/>
        </w:rPr>
        <w:t>a įstatymuose ir kituose teisės</w:t>
      </w:r>
      <w:r w:rsidR="00AA2277" w:rsidRPr="00AA2277">
        <w:rPr>
          <w:sz w:val="24"/>
          <w:szCs w:val="24"/>
        </w:rPr>
        <w:t xml:space="preserve"> aktuose nustatyta tvarka susidaro analogiška situacija;</w:t>
      </w:r>
    </w:p>
    <w:p w14:paraId="10ACC87D" w14:textId="77777777" w:rsidR="00AA2277" w:rsidRPr="00AA2277" w:rsidRDefault="00E67734" w:rsidP="00243F68">
      <w:pPr>
        <w:spacing w:line="276" w:lineRule="auto"/>
        <w:jc w:val="both"/>
        <w:rPr>
          <w:sz w:val="24"/>
          <w:szCs w:val="24"/>
        </w:rPr>
      </w:pPr>
      <w:r>
        <w:rPr>
          <w:sz w:val="24"/>
          <w:szCs w:val="24"/>
        </w:rPr>
        <w:t>30</w:t>
      </w:r>
      <w:r w:rsidR="00AA2277">
        <w:rPr>
          <w:sz w:val="24"/>
          <w:szCs w:val="24"/>
        </w:rPr>
        <w:t>.2. keičiasi Paslaugų tei</w:t>
      </w:r>
      <w:r w:rsidR="00AA2277" w:rsidRPr="00AA2277">
        <w:rPr>
          <w:sz w:val="24"/>
          <w:szCs w:val="24"/>
        </w:rPr>
        <w:t>kėjo organizacinė struktūra – juridinis statusas, pobūdis ar valdymo struktūra ir tai gali turėti įtakos tinkamam Sutarties įvykdymui;</w:t>
      </w:r>
    </w:p>
    <w:p w14:paraId="4F940F8B" w14:textId="77777777" w:rsidR="00AA2277" w:rsidRPr="00AA2277" w:rsidRDefault="00E67734" w:rsidP="00243F68">
      <w:pPr>
        <w:spacing w:line="276" w:lineRule="auto"/>
        <w:jc w:val="both"/>
        <w:rPr>
          <w:sz w:val="24"/>
          <w:szCs w:val="24"/>
        </w:rPr>
      </w:pPr>
      <w:r>
        <w:rPr>
          <w:sz w:val="24"/>
          <w:szCs w:val="24"/>
        </w:rPr>
        <w:t>30</w:t>
      </w:r>
      <w:r w:rsidR="00AA2277" w:rsidRPr="00AA2277">
        <w:rPr>
          <w:sz w:val="24"/>
          <w:szCs w:val="24"/>
        </w:rPr>
        <w:t xml:space="preserve">.3. </w:t>
      </w:r>
      <w:r w:rsidR="00AA2277">
        <w:rPr>
          <w:sz w:val="24"/>
          <w:szCs w:val="24"/>
        </w:rPr>
        <w:t>Paslaugų tei</w:t>
      </w:r>
      <w:r w:rsidR="00AA2277" w:rsidRPr="00AA2277">
        <w:rPr>
          <w:sz w:val="24"/>
          <w:szCs w:val="24"/>
        </w:rPr>
        <w:t xml:space="preserve">kėjas sudaro </w:t>
      </w:r>
      <w:proofErr w:type="spellStart"/>
      <w:r w:rsidR="00AA2277" w:rsidRPr="00AA2277">
        <w:rPr>
          <w:sz w:val="24"/>
          <w:szCs w:val="24"/>
        </w:rPr>
        <w:t>Subtiekimo</w:t>
      </w:r>
      <w:proofErr w:type="spellEnd"/>
      <w:r w:rsidR="00AA2277" w:rsidRPr="00AA2277">
        <w:rPr>
          <w:sz w:val="24"/>
          <w:szCs w:val="24"/>
        </w:rPr>
        <w:t xml:space="preserve"> sutartį be </w:t>
      </w:r>
      <w:r w:rsidR="00243F68">
        <w:rPr>
          <w:sz w:val="24"/>
          <w:szCs w:val="24"/>
        </w:rPr>
        <w:t>Užsakovo</w:t>
      </w:r>
      <w:r w:rsidR="00AA2277" w:rsidRPr="00AA2277">
        <w:rPr>
          <w:sz w:val="24"/>
          <w:szCs w:val="24"/>
        </w:rPr>
        <w:t xml:space="preserve"> sutikimo;</w:t>
      </w:r>
    </w:p>
    <w:p w14:paraId="7E2520CF" w14:textId="77777777" w:rsidR="00AA2277" w:rsidRPr="00AA2277" w:rsidRDefault="00E67734" w:rsidP="00243F68">
      <w:pPr>
        <w:spacing w:line="276" w:lineRule="auto"/>
        <w:jc w:val="both"/>
        <w:rPr>
          <w:sz w:val="24"/>
          <w:szCs w:val="24"/>
        </w:rPr>
      </w:pPr>
      <w:r>
        <w:rPr>
          <w:sz w:val="24"/>
          <w:szCs w:val="24"/>
        </w:rPr>
        <w:t>30</w:t>
      </w:r>
      <w:r w:rsidR="00AA2277" w:rsidRPr="00AA2277">
        <w:rPr>
          <w:sz w:val="24"/>
          <w:szCs w:val="24"/>
        </w:rPr>
        <w:t xml:space="preserve">.4. </w:t>
      </w:r>
      <w:r w:rsidR="00243F68">
        <w:rPr>
          <w:sz w:val="24"/>
          <w:szCs w:val="24"/>
        </w:rPr>
        <w:t>Paslaugų teikėjas</w:t>
      </w:r>
      <w:r w:rsidR="00AA2277" w:rsidRPr="00AA2277">
        <w:rPr>
          <w:sz w:val="24"/>
          <w:szCs w:val="24"/>
        </w:rPr>
        <w:t xml:space="preserve"> nesilaiko Sutarties įvykdymo terminų;</w:t>
      </w:r>
    </w:p>
    <w:p w14:paraId="716892D1" w14:textId="77777777" w:rsidR="00AA2277" w:rsidRPr="00AA2277" w:rsidRDefault="00E67734" w:rsidP="00243F68">
      <w:pPr>
        <w:spacing w:line="276" w:lineRule="auto"/>
        <w:jc w:val="both"/>
        <w:rPr>
          <w:sz w:val="24"/>
          <w:szCs w:val="24"/>
        </w:rPr>
      </w:pPr>
      <w:r>
        <w:rPr>
          <w:sz w:val="24"/>
          <w:szCs w:val="24"/>
        </w:rPr>
        <w:t>30</w:t>
      </w:r>
      <w:r w:rsidR="00AA2277" w:rsidRPr="00AA2277">
        <w:rPr>
          <w:sz w:val="24"/>
          <w:szCs w:val="24"/>
        </w:rPr>
        <w:t>.5. kitais Viešųjų pirkimų įstatymo 90 straipsnyje numatytais atvejais;</w:t>
      </w:r>
    </w:p>
    <w:p w14:paraId="53D5523D" w14:textId="77777777" w:rsidR="00AA2277" w:rsidRDefault="00E67734" w:rsidP="00243F68">
      <w:pPr>
        <w:spacing w:line="276" w:lineRule="auto"/>
        <w:jc w:val="both"/>
        <w:rPr>
          <w:sz w:val="24"/>
          <w:szCs w:val="24"/>
        </w:rPr>
      </w:pPr>
      <w:r>
        <w:rPr>
          <w:sz w:val="24"/>
          <w:szCs w:val="24"/>
        </w:rPr>
        <w:t>30</w:t>
      </w:r>
      <w:r w:rsidR="00AA2277" w:rsidRPr="00AA2277">
        <w:rPr>
          <w:sz w:val="24"/>
          <w:szCs w:val="24"/>
        </w:rPr>
        <w:t xml:space="preserve">.6. </w:t>
      </w:r>
      <w:r w:rsidR="00AA2277">
        <w:rPr>
          <w:sz w:val="24"/>
          <w:szCs w:val="24"/>
        </w:rPr>
        <w:t>Paslaugų tei</w:t>
      </w:r>
      <w:r w:rsidR="00AA2277" w:rsidRPr="00AA2277">
        <w:rPr>
          <w:sz w:val="24"/>
          <w:szCs w:val="24"/>
        </w:rPr>
        <w:t>kėjas nevykdo kitų savo sutartinių įsipareigojimų ir tai yra esminis Sutarties pažeidimas.</w:t>
      </w:r>
    </w:p>
    <w:p w14:paraId="39C0C0CF" w14:textId="77777777" w:rsidR="00DF30C5" w:rsidRPr="00DF5FA7" w:rsidRDefault="00E67734" w:rsidP="00243F68">
      <w:pPr>
        <w:spacing w:line="276" w:lineRule="auto"/>
        <w:jc w:val="both"/>
        <w:rPr>
          <w:sz w:val="24"/>
          <w:szCs w:val="24"/>
        </w:rPr>
      </w:pPr>
      <w:r>
        <w:rPr>
          <w:sz w:val="24"/>
          <w:szCs w:val="24"/>
        </w:rPr>
        <w:t>30</w:t>
      </w:r>
      <w:r w:rsidR="00DF30C5">
        <w:rPr>
          <w:sz w:val="24"/>
          <w:szCs w:val="24"/>
        </w:rPr>
        <w:t xml:space="preserve">.7. </w:t>
      </w:r>
      <w:r w:rsidR="00DF30C5" w:rsidRPr="00DF5FA7">
        <w:rPr>
          <w:sz w:val="24"/>
          <w:szCs w:val="24"/>
        </w:rPr>
        <w:t xml:space="preserve">Įsigaliojus valstybės lygio operacijų vadovo sprendimams ar kitiems teisės aktams dėl </w:t>
      </w:r>
      <w:proofErr w:type="spellStart"/>
      <w:r w:rsidR="00DF30C5" w:rsidRPr="00DF5FA7">
        <w:rPr>
          <w:sz w:val="24"/>
          <w:szCs w:val="24"/>
        </w:rPr>
        <w:t>ekstramaliosios</w:t>
      </w:r>
      <w:proofErr w:type="spellEnd"/>
      <w:r w:rsidR="00DF30C5" w:rsidRPr="00DF5FA7">
        <w:rPr>
          <w:sz w:val="24"/>
          <w:szCs w:val="24"/>
        </w:rPr>
        <w:t xml:space="preserve"> ar </w:t>
      </w:r>
      <w:r w:rsidR="00CB62EA" w:rsidRPr="00DF5FA7">
        <w:rPr>
          <w:sz w:val="24"/>
          <w:szCs w:val="24"/>
        </w:rPr>
        <w:t>epidemiologinės situacijos susijusios su COVID-19 liga, draudžiantiems teikti Paslaugas ar dėl minėtais teisės aktais nustatytų reikalavimų Paslaugų teikimas, atitinkantis Sutarties sąlygas, tampa neįmanomas.</w:t>
      </w:r>
    </w:p>
    <w:p w14:paraId="32B18617" w14:textId="77777777" w:rsidR="00AA2277" w:rsidRDefault="00190CF8" w:rsidP="00243F68">
      <w:pPr>
        <w:spacing w:line="276" w:lineRule="auto"/>
        <w:jc w:val="both"/>
        <w:rPr>
          <w:sz w:val="24"/>
          <w:szCs w:val="24"/>
        </w:rPr>
      </w:pPr>
      <w:r>
        <w:rPr>
          <w:sz w:val="24"/>
          <w:szCs w:val="24"/>
        </w:rPr>
        <w:t>3</w:t>
      </w:r>
      <w:r w:rsidR="00E67734">
        <w:rPr>
          <w:sz w:val="24"/>
          <w:szCs w:val="24"/>
        </w:rPr>
        <w:t>1</w:t>
      </w:r>
      <w:r w:rsidR="00C13025" w:rsidRPr="001035E0">
        <w:rPr>
          <w:sz w:val="24"/>
          <w:szCs w:val="24"/>
        </w:rPr>
        <w:t xml:space="preserve">. </w:t>
      </w:r>
      <w:r w:rsidR="00AA2277">
        <w:rPr>
          <w:sz w:val="24"/>
          <w:szCs w:val="24"/>
        </w:rPr>
        <w:t>Paslaugų tei</w:t>
      </w:r>
      <w:r w:rsidR="00AA2277" w:rsidRPr="00AA2277">
        <w:rPr>
          <w:sz w:val="24"/>
          <w:szCs w:val="24"/>
        </w:rPr>
        <w:t xml:space="preserve">kėjas turi teisę vienašališkai nutraukti šią Sutartį prieš terminą, įspėjęs raštu prieš 10 darbo dienų </w:t>
      </w:r>
      <w:r w:rsidR="00DB7941">
        <w:rPr>
          <w:sz w:val="24"/>
          <w:szCs w:val="24"/>
        </w:rPr>
        <w:t>Užsakovą</w:t>
      </w:r>
      <w:r w:rsidR="00AA2277" w:rsidRPr="00AA2277">
        <w:rPr>
          <w:sz w:val="24"/>
          <w:szCs w:val="24"/>
        </w:rPr>
        <w:t xml:space="preserve">, kai </w:t>
      </w:r>
      <w:r w:rsidR="00DB7941">
        <w:rPr>
          <w:sz w:val="24"/>
          <w:szCs w:val="24"/>
        </w:rPr>
        <w:t>Užsakovas</w:t>
      </w:r>
      <w:r w:rsidR="00AA2277" w:rsidRPr="00AA2277">
        <w:rPr>
          <w:sz w:val="24"/>
          <w:szCs w:val="24"/>
        </w:rPr>
        <w:t xml:space="preserve"> nevykdo ar netinkamai vykdo savo sutartinius įsipareigojimus ir toks nevykdymas ar netinkamas</w:t>
      </w:r>
      <w:r w:rsidR="00243F68">
        <w:rPr>
          <w:sz w:val="24"/>
          <w:szCs w:val="24"/>
        </w:rPr>
        <w:t xml:space="preserve"> vykdymas yra esminis Sutarties</w:t>
      </w:r>
      <w:r w:rsidR="00AA2277" w:rsidRPr="00AA2277">
        <w:rPr>
          <w:sz w:val="24"/>
          <w:szCs w:val="24"/>
        </w:rPr>
        <w:t xml:space="preserve"> sąlygų pažeidimas.</w:t>
      </w:r>
    </w:p>
    <w:p w14:paraId="5F71DF5E" w14:textId="77777777" w:rsidR="008C434E" w:rsidRDefault="00E67734" w:rsidP="00243F68">
      <w:pPr>
        <w:spacing w:line="276" w:lineRule="auto"/>
        <w:jc w:val="both"/>
        <w:rPr>
          <w:sz w:val="24"/>
          <w:szCs w:val="24"/>
        </w:rPr>
      </w:pPr>
      <w:r>
        <w:rPr>
          <w:sz w:val="24"/>
          <w:szCs w:val="24"/>
        </w:rPr>
        <w:t>32</w:t>
      </w:r>
      <w:r w:rsidR="00C13025" w:rsidRPr="00663219">
        <w:rPr>
          <w:sz w:val="24"/>
          <w:szCs w:val="24"/>
        </w:rPr>
        <w:t xml:space="preserve">. </w:t>
      </w:r>
      <w:r w:rsidR="001E452B" w:rsidRPr="00663219">
        <w:rPr>
          <w:sz w:val="24"/>
          <w:szCs w:val="24"/>
        </w:rPr>
        <w:t xml:space="preserve">Nutraukus Sutartį ar jai pasibaigus, lieka galioti šios Sutarties nuostatos, susijusios su atsakomybe bei atsiskaitymais tarp Šalių pagal šią Sutartį, taip pat visos </w:t>
      </w:r>
      <w:r w:rsidR="00243F68">
        <w:rPr>
          <w:sz w:val="24"/>
          <w:szCs w:val="24"/>
        </w:rPr>
        <w:t xml:space="preserve">kitos šios Sutarties nuostatos, kurios, </w:t>
      </w:r>
      <w:r w:rsidR="001E452B" w:rsidRPr="00663219">
        <w:rPr>
          <w:sz w:val="24"/>
          <w:szCs w:val="24"/>
        </w:rPr>
        <w:t>kaip aiškiai nurodyta, išlieka galioti po Sutarties nutraukimo arba turi išlikti galioti, kad būtų visiškai įvykdyta ši Sutartis.</w:t>
      </w:r>
    </w:p>
    <w:p w14:paraId="2E931023" w14:textId="77777777" w:rsidR="00921E18" w:rsidRPr="00EC56FB" w:rsidRDefault="00E67734" w:rsidP="00243F68">
      <w:pPr>
        <w:spacing w:line="276" w:lineRule="auto"/>
        <w:jc w:val="both"/>
        <w:rPr>
          <w:sz w:val="24"/>
          <w:szCs w:val="24"/>
        </w:rPr>
      </w:pPr>
      <w:r>
        <w:rPr>
          <w:sz w:val="24"/>
          <w:szCs w:val="24"/>
        </w:rPr>
        <w:t>33</w:t>
      </w:r>
      <w:r w:rsidR="00921E18">
        <w:rPr>
          <w:sz w:val="24"/>
          <w:szCs w:val="24"/>
        </w:rPr>
        <w:t xml:space="preserve">. </w:t>
      </w:r>
      <w:r w:rsidR="00921E18" w:rsidRPr="00EC56FB">
        <w:rPr>
          <w:sz w:val="24"/>
          <w:szCs w:val="24"/>
        </w:rPr>
        <w:t xml:space="preserve">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w:t>
      </w:r>
      <w:r w:rsidR="007241F5">
        <w:rPr>
          <w:sz w:val="24"/>
          <w:szCs w:val="24"/>
        </w:rPr>
        <w:t>Paslaugų t</w:t>
      </w:r>
      <w:r w:rsidR="00921E18">
        <w:rPr>
          <w:sz w:val="24"/>
          <w:szCs w:val="24"/>
        </w:rPr>
        <w:t>eikėją</w:t>
      </w:r>
      <w:r w:rsidR="00921E18" w:rsidRPr="00EC56FB">
        <w:rPr>
          <w:sz w:val="24"/>
          <w:szCs w:val="24"/>
        </w:rPr>
        <w:t>.</w:t>
      </w:r>
    </w:p>
    <w:p w14:paraId="5ADED346" w14:textId="77777777" w:rsidR="00AA2277" w:rsidRPr="00663219" w:rsidRDefault="00AA2277" w:rsidP="00243F68">
      <w:pPr>
        <w:spacing w:line="276" w:lineRule="auto"/>
        <w:jc w:val="both"/>
        <w:rPr>
          <w:sz w:val="24"/>
          <w:szCs w:val="24"/>
        </w:rPr>
      </w:pPr>
    </w:p>
    <w:p w14:paraId="315C05FD" w14:textId="77777777" w:rsidR="00AC7704" w:rsidRPr="00BB536F" w:rsidRDefault="004C1791" w:rsidP="00243F68">
      <w:pPr>
        <w:spacing w:line="276" w:lineRule="auto"/>
        <w:jc w:val="center"/>
        <w:rPr>
          <w:b/>
          <w:sz w:val="24"/>
          <w:szCs w:val="24"/>
        </w:rPr>
      </w:pPr>
      <w:r>
        <w:rPr>
          <w:b/>
          <w:sz w:val="24"/>
          <w:szCs w:val="24"/>
        </w:rPr>
        <w:t>X</w:t>
      </w:r>
      <w:r w:rsidR="001E452B" w:rsidRPr="00663219">
        <w:rPr>
          <w:b/>
          <w:sz w:val="24"/>
          <w:szCs w:val="24"/>
        </w:rPr>
        <w:t>. GINČŲ SPRENDIMAS</w:t>
      </w:r>
    </w:p>
    <w:p w14:paraId="325E816B" w14:textId="77777777" w:rsidR="00C13025" w:rsidRPr="00663219" w:rsidRDefault="00B24A0A" w:rsidP="00243F68">
      <w:pPr>
        <w:pStyle w:val="Pagrindinistekstas"/>
        <w:spacing w:line="276" w:lineRule="auto"/>
        <w:jc w:val="both"/>
        <w:rPr>
          <w:rFonts w:ascii="Times New Roman" w:hAnsi="Times New Roman"/>
          <w:sz w:val="24"/>
          <w:szCs w:val="24"/>
        </w:rPr>
      </w:pPr>
      <w:r>
        <w:rPr>
          <w:rFonts w:ascii="Times New Roman" w:hAnsi="Times New Roman"/>
          <w:sz w:val="24"/>
          <w:szCs w:val="24"/>
        </w:rPr>
        <w:t>3</w:t>
      </w:r>
      <w:r w:rsidR="00E67734">
        <w:rPr>
          <w:rFonts w:ascii="Times New Roman" w:hAnsi="Times New Roman"/>
          <w:sz w:val="24"/>
          <w:szCs w:val="24"/>
        </w:rPr>
        <w:t>4</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6E97BCC9" w14:textId="77777777" w:rsidR="00C13025" w:rsidRPr="00663219" w:rsidRDefault="00B24A0A" w:rsidP="00243F68">
      <w:pPr>
        <w:tabs>
          <w:tab w:val="left" w:pos="561"/>
        </w:tabs>
        <w:spacing w:line="276" w:lineRule="auto"/>
        <w:jc w:val="both"/>
        <w:rPr>
          <w:sz w:val="24"/>
          <w:szCs w:val="24"/>
        </w:rPr>
      </w:pPr>
      <w:r>
        <w:rPr>
          <w:sz w:val="24"/>
          <w:szCs w:val="24"/>
        </w:rPr>
        <w:t>3</w:t>
      </w:r>
      <w:r w:rsidR="00E67734">
        <w:rPr>
          <w:sz w:val="24"/>
          <w:szCs w:val="24"/>
        </w:rPr>
        <w:t>5</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AD91AB" w14:textId="77777777" w:rsidR="00C90C04" w:rsidRPr="000443DE" w:rsidRDefault="00B24A0A" w:rsidP="00C90C04">
      <w:pPr>
        <w:widowControl w:val="0"/>
        <w:suppressAutoHyphens/>
        <w:jc w:val="both"/>
        <w:rPr>
          <w:sz w:val="24"/>
          <w:szCs w:val="24"/>
          <w:lang w:eastAsia="ar-SA"/>
        </w:rPr>
      </w:pPr>
      <w:r>
        <w:rPr>
          <w:sz w:val="24"/>
          <w:szCs w:val="24"/>
        </w:rPr>
        <w:t>3</w:t>
      </w:r>
      <w:r w:rsidR="00E67734">
        <w:rPr>
          <w:sz w:val="24"/>
          <w:szCs w:val="24"/>
        </w:rPr>
        <w:t>6</w:t>
      </w:r>
      <w:r w:rsidR="00C13025" w:rsidRPr="00663219">
        <w:rPr>
          <w:sz w:val="24"/>
          <w:szCs w:val="24"/>
        </w:rPr>
        <w:t xml:space="preserve">. </w:t>
      </w:r>
      <w:r w:rsidR="00C90C04"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FC70069" w14:textId="77777777" w:rsidR="00C90C04" w:rsidRDefault="00C90C04" w:rsidP="00BB536F">
      <w:pPr>
        <w:jc w:val="center"/>
        <w:rPr>
          <w:b/>
          <w:sz w:val="24"/>
          <w:szCs w:val="24"/>
        </w:rPr>
      </w:pPr>
    </w:p>
    <w:p w14:paraId="174ED21F" w14:textId="6978F11E" w:rsidR="00AC7704" w:rsidRDefault="00BB536F" w:rsidP="00BB536F">
      <w:pPr>
        <w:jc w:val="center"/>
        <w:rPr>
          <w:b/>
          <w:sz w:val="24"/>
          <w:szCs w:val="24"/>
        </w:rPr>
      </w:pPr>
      <w:r>
        <w:rPr>
          <w:b/>
          <w:sz w:val="24"/>
          <w:szCs w:val="24"/>
        </w:rPr>
        <w:t>X</w:t>
      </w:r>
      <w:r w:rsidR="004C1791">
        <w:rPr>
          <w:b/>
          <w:sz w:val="24"/>
          <w:szCs w:val="24"/>
        </w:rPr>
        <w:t>I</w:t>
      </w:r>
      <w:r w:rsidR="00C13025" w:rsidRPr="00663219">
        <w:rPr>
          <w:b/>
          <w:sz w:val="24"/>
          <w:szCs w:val="24"/>
        </w:rPr>
        <w:t>. SUTARTIES ŠALIŲ ADRESAI IR REKVIZITAI</w:t>
      </w:r>
    </w:p>
    <w:p w14:paraId="45DFA6EF" w14:textId="77777777" w:rsidR="00BB536F" w:rsidRPr="00663219" w:rsidRDefault="00BB536F" w:rsidP="00BB536F">
      <w:pPr>
        <w:jc w:val="center"/>
        <w:rPr>
          <w:b/>
          <w:sz w:val="24"/>
          <w:szCs w:val="24"/>
        </w:rPr>
      </w:pPr>
    </w:p>
    <w:tbl>
      <w:tblPr>
        <w:tblpPr w:leftFromText="180" w:rightFromText="180" w:vertAnchor="text" w:horzAnchor="margin" w:tblpY="12"/>
        <w:tblOverlap w:val="never"/>
        <w:tblW w:w="9923" w:type="dxa"/>
        <w:tblLook w:val="0000" w:firstRow="0" w:lastRow="0" w:firstColumn="0" w:lastColumn="0" w:noHBand="0" w:noVBand="0"/>
      </w:tblPr>
      <w:tblGrid>
        <w:gridCol w:w="5387"/>
        <w:gridCol w:w="4536"/>
      </w:tblGrid>
      <w:tr w:rsidR="008F0659" w:rsidRPr="00EC3A54" w14:paraId="21279CA6" w14:textId="77777777" w:rsidTr="00E50CAA">
        <w:trPr>
          <w:cantSplit/>
          <w:trHeight w:hRule="exact" w:val="547"/>
        </w:trPr>
        <w:tc>
          <w:tcPr>
            <w:tcW w:w="5387" w:type="dxa"/>
          </w:tcPr>
          <w:p w14:paraId="3013F717" w14:textId="77777777" w:rsidR="008F0659" w:rsidRPr="00EC3A54" w:rsidRDefault="00496DAF" w:rsidP="008F0659">
            <w:pPr>
              <w:snapToGrid w:val="0"/>
              <w:jc w:val="both"/>
              <w:rPr>
                <w:b/>
                <w:bCs/>
                <w:sz w:val="24"/>
                <w:szCs w:val="24"/>
              </w:rPr>
            </w:pPr>
            <w:r>
              <w:rPr>
                <w:b/>
                <w:bCs/>
                <w:sz w:val="24"/>
                <w:szCs w:val="24"/>
              </w:rPr>
              <w:t>Užsakovas</w:t>
            </w:r>
            <w:r w:rsidR="008F0659">
              <w:rPr>
                <w:b/>
                <w:bCs/>
                <w:sz w:val="24"/>
                <w:szCs w:val="24"/>
              </w:rPr>
              <w:t>:</w:t>
            </w:r>
          </w:p>
        </w:tc>
        <w:tc>
          <w:tcPr>
            <w:tcW w:w="4536" w:type="dxa"/>
          </w:tcPr>
          <w:p w14:paraId="08FB0626" w14:textId="77777777" w:rsidR="008F0659" w:rsidRPr="008716BB" w:rsidRDefault="00496DAF" w:rsidP="00496DAF">
            <w:pPr>
              <w:snapToGrid w:val="0"/>
              <w:jc w:val="both"/>
              <w:rPr>
                <w:b/>
                <w:bCs/>
                <w:sz w:val="24"/>
                <w:szCs w:val="24"/>
              </w:rPr>
            </w:pPr>
            <w:r>
              <w:rPr>
                <w:b/>
                <w:bCs/>
                <w:sz w:val="24"/>
                <w:szCs w:val="24"/>
              </w:rPr>
              <w:t>Paslaugų t</w:t>
            </w:r>
            <w:r w:rsidR="008F0659">
              <w:rPr>
                <w:b/>
                <w:bCs/>
                <w:sz w:val="24"/>
                <w:szCs w:val="24"/>
              </w:rPr>
              <w:t>eikėjas:</w:t>
            </w:r>
          </w:p>
        </w:tc>
      </w:tr>
      <w:tr w:rsidR="009F7B48" w:rsidRPr="00EC3A54" w14:paraId="479E855A" w14:textId="77777777" w:rsidTr="00243F68">
        <w:trPr>
          <w:cantSplit/>
          <w:trHeight w:hRule="exact" w:val="298"/>
        </w:trPr>
        <w:tc>
          <w:tcPr>
            <w:tcW w:w="5387" w:type="dxa"/>
          </w:tcPr>
          <w:p w14:paraId="07B152AB" w14:textId="77777777" w:rsidR="009F7B48" w:rsidRPr="00EC3A54" w:rsidRDefault="009F7B48" w:rsidP="009F7B48">
            <w:pPr>
              <w:snapToGrid w:val="0"/>
              <w:jc w:val="both"/>
              <w:rPr>
                <w:b/>
                <w:bCs/>
                <w:sz w:val="24"/>
                <w:szCs w:val="24"/>
              </w:rPr>
            </w:pPr>
            <w:r w:rsidRPr="00EC3A54">
              <w:rPr>
                <w:b/>
                <w:bCs/>
                <w:sz w:val="24"/>
                <w:szCs w:val="24"/>
              </w:rPr>
              <w:t>Panevėžio miesto savivaldybės administracija</w:t>
            </w:r>
          </w:p>
        </w:tc>
        <w:tc>
          <w:tcPr>
            <w:tcW w:w="4536" w:type="dxa"/>
          </w:tcPr>
          <w:p w14:paraId="38BD0CBD" w14:textId="1B798563" w:rsidR="009F7B48" w:rsidRPr="00AA216B" w:rsidRDefault="004F480B" w:rsidP="00E50CAA">
            <w:pPr>
              <w:pStyle w:val="Pagrindinistekstas"/>
              <w:spacing w:line="276" w:lineRule="auto"/>
              <w:rPr>
                <w:rFonts w:eastAsia="Calibri"/>
                <w:b/>
                <w:szCs w:val="24"/>
              </w:rPr>
            </w:pPr>
            <w:r>
              <w:rPr>
                <w:rFonts w:ascii="Times New Roman" w:hAnsi="Times New Roman"/>
                <w:b/>
                <w:sz w:val="24"/>
                <w:shd w:val="clear" w:color="auto" w:fill="FFFFFF"/>
              </w:rPr>
              <w:t>Paulius Bagd</w:t>
            </w:r>
            <w:r w:rsidR="00903DD4">
              <w:rPr>
                <w:rFonts w:ascii="Times New Roman" w:hAnsi="Times New Roman"/>
                <w:b/>
                <w:sz w:val="24"/>
                <w:shd w:val="clear" w:color="auto" w:fill="FFFFFF"/>
              </w:rPr>
              <w:t>a</w:t>
            </w:r>
            <w:r>
              <w:rPr>
                <w:rFonts w:ascii="Times New Roman" w:hAnsi="Times New Roman"/>
                <w:b/>
                <w:sz w:val="24"/>
                <w:shd w:val="clear" w:color="auto" w:fill="FFFFFF"/>
              </w:rPr>
              <w:t>navičius</w:t>
            </w:r>
          </w:p>
        </w:tc>
      </w:tr>
      <w:tr w:rsidR="009F7B48" w:rsidRPr="00EC3A54" w14:paraId="0DE4BD96" w14:textId="77777777" w:rsidTr="00E50CAA">
        <w:trPr>
          <w:cantSplit/>
          <w:trHeight w:hRule="exact" w:val="307"/>
        </w:trPr>
        <w:tc>
          <w:tcPr>
            <w:tcW w:w="5387" w:type="dxa"/>
          </w:tcPr>
          <w:p w14:paraId="276EAD9B" w14:textId="77777777" w:rsidR="009F7B48" w:rsidRPr="00EC3A54" w:rsidRDefault="009F7B48" w:rsidP="009F7B48">
            <w:pPr>
              <w:pStyle w:val="Pagrindinistekstas"/>
              <w:snapToGrid w:val="0"/>
              <w:jc w:val="both"/>
              <w:rPr>
                <w:rFonts w:ascii="Times New Roman" w:hAnsi="Times New Roman"/>
                <w:sz w:val="24"/>
                <w:szCs w:val="24"/>
              </w:rPr>
            </w:pPr>
            <w:r w:rsidRPr="00EC3A54">
              <w:rPr>
                <w:rFonts w:ascii="Times New Roman" w:hAnsi="Times New Roman"/>
                <w:sz w:val="24"/>
                <w:szCs w:val="24"/>
              </w:rPr>
              <w:t xml:space="preserve">Laisvės a. 20, </w:t>
            </w:r>
            <w:r w:rsidRPr="0010238F">
              <w:rPr>
                <w:rFonts w:ascii="Times New Roman" w:hAnsi="Times New Roman"/>
                <w:sz w:val="24"/>
                <w:szCs w:val="24"/>
              </w:rPr>
              <w:t>LT-35200</w:t>
            </w:r>
            <w:r w:rsidRPr="00EC3A54">
              <w:rPr>
                <w:rStyle w:val="apple-style-span"/>
                <w:rFonts w:ascii="Times New Roman" w:hAnsi="Times New Roman"/>
                <w:color w:val="000000"/>
                <w:sz w:val="24"/>
                <w:szCs w:val="24"/>
                <w:shd w:val="clear" w:color="auto" w:fill="F8F8F8"/>
              </w:rPr>
              <w:t xml:space="preserve"> </w:t>
            </w:r>
            <w:r w:rsidRPr="00EC3A54">
              <w:rPr>
                <w:rFonts w:ascii="Times New Roman" w:hAnsi="Times New Roman"/>
                <w:sz w:val="24"/>
                <w:szCs w:val="24"/>
              </w:rPr>
              <w:t>Panevėžys</w:t>
            </w:r>
          </w:p>
        </w:tc>
        <w:tc>
          <w:tcPr>
            <w:tcW w:w="4536" w:type="dxa"/>
          </w:tcPr>
          <w:p w14:paraId="5C06D9F7" w14:textId="781396DD" w:rsidR="009F7B48" w:rsidRPr="00625E3A" w:rsidRDefault="009F7B48" w:rsidP="009F7B48">
            <w:pPr>
              <w:snapToGrid w:val="0"/>
              <w:rPr>
                <w:sz w:val="24"/>
                <w:szCs w:val="24"/>
              </w:rPr>
            </w:pPr>
          </w:p>
        </w:tc>
      </w:tr>
      <w:tr w:rsidR="009F7B48" w:rsidRPr="00EC3A54" w14:paraId="324ED642" w14:textId="77777777" w:rsidTr="00F3100F">
        <w:trPr>
          <w:cantSplit/>
          <w:trHeight w:hRule="exact" w:val="307"/>
        </w:trPr>
        <w:tc>
          <w:tcPr>
            <w:tcW w:w="5387" w:type="dxa"/>
          </w:tcPr>
          <w:p w14:paraId="1B49E9B4" w14:textId="77777777" w:rsidR="009F7B48" w:rsidRPr="00EC3A54" w:rsidRDefault="009F7B48" w:rsidP="009F7B48">
            <w:pPr>
              <w:snapToGrid w:val="0"/>
              <w:rPr>
                <w:sz w:val="24"/>
                <w:szCs w:val="24"/>
              </w:rPr>
            </w:pPr>
            <w:r w:rsidRPr="007D1A00">
              <w:rPr>
                <w:sz w:val="24"/>
                <w:szCs w:val="24"/>
              </w:rPr>
              <w:t xml:space="preserve">juridinio asmens </w:t>
            </w:r>
            <w:r w:rsidRPr="00EC3A54">
              <w:rPr>
                <w:sz w:val="24"/>
                <w:szCs w:val="24"/>
              </w:rPr>
              <w:t xml:space="preserve">kodas </w:t>
            </w:r>
            <w:r w:rsidRPr="007D1A00">
              <w:rPr>
                <w:sz w:val="24"/>
                <w:szCs w:val="24"/>
              </w:rPr>
              <w:t>288724610</w:t>
            </w:r>
          </w:p>
        </w:tc>
        <w:tc>
          <w:tcPr>
            <w:tcW w:w="4536" w:type="dxa"/>
          </w:tcPr>
          <w:p w14:paraId="7D97596E" w14:textId="228F9406" w:rsidR="009F7B48" w:rsidRPr="00625E3A" w:rsidRDefault="009F7B48" w:rsidP="006E3387">
            <w:pPr>
              <w:snapToGrid w:val="0"/>
              <w:rPr>
                <w:sz w:val="24"/>
                <w:szCs w:val="24"/>
              </w:rPr>
            </w:pPr>
          </w:p>
        </w:tc>
      </w:tr>
      <w:tr w:rsidR="009F7B48" w:rsidRPr="00EC3A54" w14:paraId="1149D91A" w14:textId="77777777" w:rsidTr="00F3100F">
        <w:trPr>
          <w:cantSplit/>
          <w:trHeight w:hRule="exact" w:val="307"/>
        </w:trPr>
        <w:tc>
          <w:tcPr>
            <w:tcW w:w="5387" w:type="dxa"/>
          </w:tcPr>
          <w:p w14:paraId="157E8137" w14:textId="77777777" w:rsidR="009F7B48" w:rsidRPr="00EC3A54" w:rsidRDefault="009F7B48" w:rsidP="009F7B48">
            <w:pPr>
              <w:snapToGrid w:val="0"/>
              <w:rPr>
                <w:sz w:val="24"/>
                <w:szCs w:val="24"/>
              </w:rPr>
            </w:pPr>
            <w:r w:rsidRPr="00EC3A54">
              <w:rPr>
                <w:sz w:val="24"/>
                <w:szCs w:val="24"/>
              </w:rPr>
              <w:t>A/s LT56</w:t>
            </w:r>
            <w:r>
              <w:rPr>
                <w:sz w:val="24"/>
                <w:szCs w:val="24"/>
              </w:rPr>
              <w:t xml:space="preserve"> </w:t>
            </w:r>
            <w:r w:rsidRPr="00EC3A54">
              <w:rPr>
                <w:sz w:val="24"/>
                <w:szCs w:val="24"/>
              </w:rPr>
              <w:t>7300</w:t>
            </w:r>
            <w:r>
              <w:rPr>
                <w:sz w:val="24"/>
                <w:szCs w:val="24"/>
              </w:rPr>
              <w:t xml:space="preserve"> </w:t>
            </w:r>
            <w:r w:rsidRPr="00EC3A54">
              <w:rPr>
                <w:sz w:val="24"/>
                <w:szCs w:val="24"/>
              </w:rPr>
              <w:t>0100</w:t>
            </w:r>
            <w:r>
              <w:rPr>
                <w:sz w:val="24"/>
                <w:szCs w:val="24"/>
              </w:rPr>
              <w:t xml:space="preserve"> </w:t>
            </w:r>
            <w:r w:rsidRPr="00EC3A54">
              <w:rPr>
                <w:sz w:val="24"/>
                <w:szCs w:val="24"/>
              </w:rPr>
              <w:t>0238</w:t>
            </w:r>
            <w:r>
              <w:rPr>
                <w:sz w:val="24"/>
                <w:szCs w:val="24"/>
              </w:rPr>
              <w:t xml:space="preserve"> </w:t>
            </w:r>
            <w:r w:rsidRPr="00EC3A54">
              <w:rPr>
                <w:sz w:val="24"/>
                <w:szCs w:val="24"/>
              </w:rPr>
              <w:t>6606</w:t>
            </w:r>
          </w:p>
        </w:tc>
        <w:tc>
          <w:tcPr>
            <w:tcW w:w="4536" w:type="dxa"/>
          </w:tcPr>
          <w:p w14:paraId="312FC94A" w14:textId="042AA3E0" w:rsidR="009F7B48" w:rsidRPr="009F7B48" w:rsidRDefault="00F77B32" w:rsidP="006E3387">
            <w:pPr>
              <w:snapToGrid w:val="0"/>
              <w:rPr>
                <w:sz w:val="24"/>
                <w:szCs w:val="24"/>
              </w:rPr>
            </w:pPr>
            <w:r w:rsidRPr="00D44D36">
              <w:rPr>
                <w:sz w:val="24"/>
                <w:szCs w:val="24"/>
              </w:rPr>
              <w:t>A/s</w:t>
            </w:r>
            <w:r w:rsidR="00D44D36" w:rsidRPr="00D44D36">
              <w:rPr>
                <w:sz w:val="24"/>
                <w:shd w:val="clear" w:color="auto" w:fill="FFFFFF"/>
              </w:rPr>
              <w:t xml:space="preserve"> </w:t>
            </w:r>
            <w:r w:rsidR="004F480B">
              <w:rPr>
                <w:sz w:val="24"/>
                <w:shd w:val="clear" w:color="auto" w:fill="FFFFFF"/>
              </w:rPr>
              <w:t>LT 33 4010 0408 0033 1365</w:t>
            </w:r>
          </w:p>
        </w:tc>
      </w:tr>
      <w:tr w:rsidR="009F7B48" w:rsidRPr="00EC3A54" w14:paraId="3C32E2C2" w14:textId="77777777" w:rsidTr="00F3100F">
        <w:trPr>
          <w:cantSplit/>
          <w:trHeight w:hRule="exact" w:val="307"/>
        </w:trPr>
        <w:tc>
          <w:tcPr>
            <w:tcW w:w="5387" w:type="dxa"/>
          </w:tcPr>
          <w:p w14:paraId="591A7D48" w14:textId="77777777" w:rsidR="009F7B48" w:rsidRPr="00EC3A54" w:rsidRDefault="00A8567F" w:rsidP="009F7B48">
            <w:pPr>
              <w:pStyle w:val="Pagrindinistekstas"/>
              <w:snapToGrid w:val="0"/>
              <w:jc w:val="both"/>
              <w:rPr>
                <w:rFonts w:ascii="Times New Roman" w:hAnsi="Times New Roman"/>
                <w:sz w:val="24"/>
                <w:szCs w:val="24"/>
              </w:rPr>
            </w:pPr>
            <w:r>
              <w:rPr>
                <w:rFonts w:ascii="Times New Roman" w:hAnsi="Times New Roman"/>
                <w:sz w:val="24"/>
                <w:szCs w:val="24"/>
              </w:rPr>
              <w:t xml:space="preserve">AB </w:t>
            </w:r>
            <w:r w:rsidR="009F7B48">
              <w:rPr>
                <w:rFonts w:ascii="Times New Roman" w:hAnsi="Times New Roman"/>
                <w:sz w:val="24"/>
                <w:szCs w:val="24"/>
              </w:rPr>
              <w:t>bankas „Swedbank</w:t>
            </w:r>
            <w:r w:rsidR="009F7B48" w:rsidRPr="00EC3A54">
              <w:rPr>
                <w:rFonts w:ascii="Times New Roman" w:hAnsi="Times New Roman"/>
                <w:sz w:val="24"/>
                <w:szCs w:val="24"/>
              </w:rPr>
              <w:t>“</w:t>
            </w:r>
          </w:p>
        </w:tc>
        <w:tc>
          <w:tcPr>
            <w:tcW w:w="4536" w:type="dxa"/>
          </w:tcPr>
          <w:p w14:paraId="68450DE4" w14:textId="7536DCF1" w:rsidR="009F7B48" w:rsidRPr="009F7B48" w:rsidRDefault="006E3387" w:rsidP="006E3387">
            <w:pPr>
              <w:snapToGrid w:val="0"/>
              <w:rPr>
                <w:sz w:val="24"/>
                <w:szCs w:val="24"/>
              </w:rPr>
            </w:pPr>
            <w:r>
              <w:rPr>
                <w:sz w:val="24"/>
                <w:szCs w:val="24"/>
              </w:rPr>
              <w:t>Banko pavadinimas</w:t>
            </w:r>
            <w:r w:rsidR="004F480B">
              <w:rPr>
                <w:sz w:val="24"/>
                <w:szCs w:val="24"/>
              </w:rPr>
              <w:t xml:space="preserve"> </w:t>
            </w:r>
            <w:proofErr w:type="spellStart"/>
            <w:r w:rsidR="004F480B">
              <w:rPr>
                <w:sz w:val="24"/>
                <w:szCs w:val="24"/>
              </w:rPr>
              <w:t>Luminor</w:t>
            </w:r>
            <w:proofErr w:type="spellEnd"/>
            <w:r w:rsidR="004F480B">
              <w:rPr>
                <w:sz w:val="24"/>
                <w:szCs w:val="24"/>
              </w:rPr>
              <w:t xml:space="preserve"> bank AS</w:t>
            </w:r>
          </w:p>
        </w:tc>
      </w:tr>
      <w:tr w:rsidR="009F7B48" w:rsidRPr="00EC3A54" w14:paraId="5FD89C4F" w14:textId="77777777" w:rsidTr="00F3100F">
        <w:trPr>
          <w:cantSplit/>
          <w:trHeight w:hRule="exact" w:val="307"/>
        </w:trPr>
        <w:tc>
          <w:tcPr>
            <w:tcW w:w="5387" w:type="dxa"/>
          </w:tcPr>
          <w:p w14:paraId="0731FAC8" w14:textId="77777777" w:rsidR="009F7B48" w:rsidRPr="00EC3A54" w:rsidRDefault="009F7B48" w:rsidP="009F7B48">
            <w:pPr>
              <w:pStyle w:val="Pagrindinistekstas"/>
              <w:snapToGrid w:val="0"/>
              <w:jc w:val="both"/>
              <w:rPr>
                <w:rFonts w:ascii="Times New Roman" w:hAnsi="Times New Roman"/>
                <w:sz w:val="24"/>
                <w:szCs w:val="24"/>
              </w:rPr>
            </w:pPr>
            <w:r w:rsidRPr="00EC3A54">
              <w:rPr>
                <w:rFonts w:ascii="Times New Roman" w:hAnsi="Times New Roman"/>
                <w:sz w:val="24"/>
                <w:szCs w:val="24"/>
              </w:rPr>
              <w:t>Banko kodas 73000</w:t>
            </w:r>
            <w:r w:rsidR="00496DAF">
              <w:rPr>
                <w:rFonts w:ascii="Times New Roman" w:hAnsi="Times New Roman"/>
                <w:sz w:val="24"/>
                <w:szCs w:val="24"/>
              </w:rPr>
              <w:t>.</w:t>
            </w:r>
          </w:p>
        </w:tc>
        <w:tc>
          <w:tcPr>
            <w:tcW w:w="4536" w:type="dxa"/>
          </w:tcPr>
          <w:p w14:paraId="236E7704" w14:textId="13D1D88F" w:rsidR="009F7B48" w:rsidRPr="009F7B48" w:rsidRDefault="00D44D36" w:rsidP="006E3387">
            <w:pPr>
              <w:snapToGrid w:val="0"/>
              <w:rPr>
                <w:sz w:val="24"/>
                <w:szCs w:val="24"/>
              </w:rPr>
            </w:pPr>
            <w:proofErr w:type="spellStart"/>
            <w:r>
              <w:rPr>
                <w:spacing w:val="2"/>
                <w:sz w:val="24"/>
                <w:szCs w:val="24"/>
                <w:lang w:val="de-DE"/>
              </w:rPr>
              <w:t>B</w:t>
            </w:r>
            <w:r w:rsidRPr="00D44D36">
              <w:rPr>
                <w:spacing w:val="2"/>
                <w:sz w:val="24"/>
                <w:szCs w:val="24"/>
                <w:lang w:val="de-DE"/>
              </w:rPr>
              <w:t>anko</w:t>
            </w:r>
            <w:proofErr w:type="spellEnd"/>
            <w:r w:rsidRPr="00D44D36">
              <w:rPr>
                <w:spacing w:val="2"/>
                <w:sz w:val="24"/>
                <w:szCs w:val="24"/>
                <w:lang w:val="de-DE"/>
              </w:rPr>
              <w:t xml:space="preserve"> </w:t>
            </w:r>
            <w:proofErr w:type="spellStart"/>
            <w:r w:rsidRPr="00D44D36">
              <w:rPr>
                <w:spacing w:val="2"/>
                <w:sz w:val="24"/>
                <w:szCs w:val="24"/>
                <w:lang w:val="de-DE"/>
              </w:rPr>
              <w:t>kodas</w:t>
            </w:r>
            <w:proofErr w:type="spellEnd"/>
            <w:r w:rsidRPr="00D44D36">
              <w:rPr>
                <w:spacing w:val="2"/>
                <w:sz w:val="24"/>
                <w:szCs w:val="24"/>
                <w:lang w:val="de-DE"/>
              </w:rPr>
              <w:t xml:space="preserve"> </w:t>
            </w:r>
            <w:r w:rsidR="004F480B">
              <w:rPr>
                <w:spacing w:val="2"/>
                <w:sz w:val="24"/>
                <w:szCs w:val="24"/>
                <w:lang w:val="de-DE"/>
              </w:rPr>
              <w:t>40100.</w:t>
            </w:r>
          </w:p>
        </w:tc>
      </w:tr>
      <w:tr w:rsidR="00E50CAA" w:rsidRPr="00EC3A54" w14:paraId="4E70DE5E" w14:textId="77777777" w:rsidTr="00F3100F">
        <w:trPr>
          <w:cantSplit/>
          <w:trHeight w:hRule="exact" w:val="361"/>
        </w:trPr>
        <w:tc>
          <w:tcPr>
            <w:tcW w:w="5387" w:type="dxa"/>
          </w:tcPr>
          <w:p w14:paraId="13F163F6" w14:textId="0669EF0C" w:rsidR="00E50CAA" w:rsidRPr="00485E53" w:rsidRDefault="00E50CAA" w:rsidP="006E3387">
            <w:pPr>
              <w:snapToGrid w:val="0"/>
              <w:jc w:val="both"/>
              <w:rPr>
                <w:sz w:val="24"/>
                <w:szCs w:val="24"/>
              </w:rPr>
            </w:pPr>
            <w:r>
              <w:rPr>
                <w:sz w:val="24"/>
                <w:szCs w:val="24"/>
              </w:rPr>
              <w:t>t</w:t>
            </w:r>
            <w:r w:rsidR="00A8567F">
              <w:rPr>
                <w:sz w:val="24"/>
                <w:szCs w:val="24"/>
              </w:rPr>
              <w:t xml:space="preserve">el. </w:t>
            </w:r>
            <w:r w:rsidR="007E3372">
              <w:rPr>
                <w:sz w:val="24"/>
                <w:szCs w:val="24"/>
              </w:rPr>
              <w:t>(8 45) 50 12 35</w:t>
            </w:r>
          </w:p>
        </w:tc>
        <w:tc>
          <w:tcPr>
            <w:tcW w:w="4536" w:type="dxa"/>
          </w:tcPr>
          <w:p w14:paraId="11D90A67" w14:textId="77777777" w:rsidR="00E50CAA" w:rsidRPr="00625E3A" w:rsidRDefault="00E50CAA" w:rsidP="00E50CAA">
            <w:pPr>
              <w:snapToGrid w:val="0"/>
              <w:rPr>
                <w:sz w:val="24"/>
                <w:szCs w:val="24"/>
              </w:rPr>
            </w:pPr>
          </w:p>
        </w:tc>
      </w:tr>
    </w:tbl>
    <w:p w14:paraId="5B0FAAE4" w14:textId="77777777" w:rsidR="00FA041E" w:rsidRDefault="00FA041E" w:rsidP="0010238F">
      <w:pPr>
        <w:rPr>
          <w:lang w:val="en-US"/>
        </w:rPr>
      </w:pPr>
    </w:p>
    <w:p w14:paraId="031BD881" w14:textId="77777777" w:rsidR="00BB536F" w:rsidRDefault="00BB536F" w:rsidP="0010238F">
      <w:pPr>
        <w:rPr>
          <w:lang w:val="en-US"/>
        </w:rPr>
      </w:pPr>
    </w:p>
    <w:p w14:paraId="5E4D8103" w14:textId="2478569D" w:rsidR="006E3387" w:rsidRPr="006E3387" w:rsidRDefault="006E3387" w:rsidP="006E3387">
      <w:pPr>
        <w:pStyle w:val="Pagrindinistekstas"/>
        <w:snapToGrid w:val="0"/>
        <w:jc w:val="both"/>
        <w:rPr>
          <w:rFonts w:ascii="Times New Roman" w:hAnsi="Times New Roman"/>
          <w:sz w:val="24"/>
          <w:szCs w:val="24"/>
        </w:rPr>
      </w:pPr>
      <w:r w:rsidRPr="006E3387">
        <w:rPr>
          <w:rFonts w:ascii="Times New Roman" w:hAnsi="Times New Roman"/>
          <w:sz w:val="24"/>
          <w:szCs w:val="24"/>
        </w:rPr>
        <w:t>Administracijos direktorius</w:t>
      </w:r>
      <w:r>
        <w:rPr>
          <w:rFonts w:ascii="Times New Roman" w:hAnsi="Times New Roman"/>
          <w:sz w:val="24"/>
          <w:szCs w:val="24"/>
        </w:rPr>
        <w:tab/>
      </w:r>
      <w:r>
        <w:rPr>
          <w:rFonts w:ascii="Times New Roman" w:hAnsi="Times New Roman"/>
          <w:sz w:val="24"/>
          <w:szCs w:val="24"/>
        </w:rPr>
        <w:tab/>
      </w:r>
    </w:p>
    <w:p w14:paraId="5E5B3A1D" w14:textId="77777777" w:rsidR="006E3387" w:rsidRDefault="006E3387" w:rsidP="00574844">
      <w:pPr>
        <w:ind w:firstLine="1296"/>
        <w:rPr>
          <w:sz w:val="24"/>
          <w:szCs w:val="24"/>
        </w:rPr>
      </w:pPr>
    </w:p>
    <w:p w14:paraId="6CD15C33" w14:textId="77777777" w:rsidR="006E3387" w:rsidRDefault="006E3387" w:rsidP="00574844">
      <w:pPr>
        <w:ind w:firstLine="1296"/>
        <w:rPr>
          <w:sz w:val="24"/>
          <w:szCs w:val="24"/>
        </w:rPr>
      </w:pPr>
    </w:p>
    <w:p w14:paraId="24B5A57B" w14:textId="1D2E876D" w:rsidR="00BB536F" w:rsidRDefault="004F480B" w:rsidP="0010238F">
      <w:pPr>
        <w:rPr>
          <w:lang w:val="en-US"/>
        </w:rPr>
      </w:pPr>
      <w:r>
        <w:rPr>
          <w:sz w:val="24"/>
          <w:szCs w:val="24"/>
        </w:rPr>
        <w:t>Tomas Jukna</w:t>
      </w:r>
      <w:r w:rsidR="00BB536F">
        <w:rPr>
          <w:sz w:val="24"/>
          <w:szCs w:val="24"/>
        </w:rPr>
        <w:tab/>
      </w:r>
      <w:r w:rsidR="00BB536F">
        <w:rPr>
          <w:sz w:val="24"/>
          <w:szCs w:val="24"/>
        </w:rPr>
        <w:tab/>
      </w:r>
      <w:r w:rsidR="00A8567F">
        <w:rPr>
          <w:sz w:val="24"/>
          <w:szCs w:val="24"/>
        </w:rPr>
        <w:tab/>
      </w:r>
      <w:r w:rsidR="00A8567F">
        <w:rPr>
          <w:sz w:val="24"/>
          <w:szCs w:val="24"/>
        </w:rPr>
        <w:tab/>
      </w:r>
      <w:r>
        <w:rPr>
          <w:color w:val="222222"/>
          <w:sz w:val="24"/>
          <w:shd w:val="clear" w:color="auto" w:fill="FFFFFF"/>
        </w:rPr>
        <w:t>Paulius Ba</w:t>
      </w:r>
      <w:r w:rsidR="00E11513">
        <w:rPr>
          <w:color w:val="222222"/>
          <w:sz w:val="24"/>
          <w:shd w:val="clear" w:color="auto" w:fill="FFFFFF"/>
        </w:rPr>
        <w:t>g</w:t>
      </w:r>
      <w:r>
        <w:rPr>
          <w:color w:val="222222"/>
          <w:sz w:val="24"/>
          <w:shd w:val="clear" w:color="auto" w:fill="FFFFFF"/>
        </w:rPr>
        <w:t>d</w:t>
      </w:r>
      <w:r w:rsidR="000C7783">
        <w:rPr>
          <w:color w:val="222222"/>
          <w:sz w:val="24"/>
          <w:shd w:val="clear" w:color="auto" w:fill="FFFFFF"/>
        </w:rPr>
        <w:t>a</w:t>
      </w:r>
      <w:r>
        <w:rPr>
          <w:color w:val="222222"/>
          <w:sz w:val="24"/>
          <w:shd w:val="clear" w:color="auto" w:fill="FFFFFF"/>
        </w:rPr>
        <w:t>navičius</w:t>
      </w:r>
    </w:p>
    <w:p w14:paraId="679A31F4" w14:textId="2E979166" w:rsidR="00190CF8" w:rsidRDefault="00190CF8" w:rsidP="00190CF8">
      <w:pPr>
        <w:rPr>
          <w:lang w:val="en-US"/>
        </w:rPr>
      </w:pPr>
      <w:r>
        <w:rPr>
          <w:sz w:val="24"/>
          <w:szCs w:val="24"/>
        </w:rPr>
        <w:tab/>
      </w:r>
      <w:r>
        <w:rPr>
          <w:sz w:val="24"/>
          <w:szCs w:val="24"/>
        </w:rPr>
        <w:tab/>
      </w:r>
      <w:r>
        <w:rPr>
          <w:sz w:val="24"/>
          <w:szCs w:val="24"/>
        </w:rPr>
        <w:tab/>
      </w:r>
      <w:r>
        <w:rPr>
          <w:sz w:val="24"/>
          <w:szCs w:val="24"/>
        </w:rPr>
        <w:tab/>
      </w:r>
    </w:p>
    <w:p w14:paraId="217B486A" w14:textId="77777777" w:rsidR="00BB536F" w:rsidRDefault="00BB536F" w:rsidP="0010238F">
      <w:pPr>
        <w:rPr>
          <w:lang w:val="en-US"/>
        </w:rPr>
      </w:pPr>
    </w:p>
    <w:sectPr w:rsidR="00BB536F" w:rsidSect="008C434E">
      <w:pgSz w:w="11906" w:h="16838"/>
      <w:pgMar w:top="851" w:right="70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3"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98706448">
    <w:abstractNumId w:val="2"/>
  </w:num>
  <w:num w:numId="2" w16cid:durableId="51195579">
    <w:abstractNumId w:val="3"/>
  </w:num>
  <w:num w:numId="3" w16cid:durableId="1915161964">
    <w:abstractNumId w:val="0"/>
  </w:num>
  <w:num w:numId="4" w16cid:durableId="45864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6DF3"/>
    <w:rsid w:val="00016929"/>
    <w:rsid w:val="00027EA5"/>
    <w:rsid w:val="00031F2E"/>
    <w:rsid w:val="000354E2"/>
    <w:rsid w:val="000418D8"/>
    <w:rsid w:val="000517C9"/>
    <w:rsid w:val="00052834"/>
    <w:rsid w:val="00060523"/>
    <w:rsid w:val="000623BA"/>
    <w:rsid w:val="000629B8"/>
    <w:rsid w:val="00067A62"/>
    <w:rsid w:val="000737EA"/>
    <w:rsid w:val="00077BAA"/>
    <w:rsid w:val="00090CA0"/>
    <w:rsid w:val="000A32A5"/>
    <w:rsid w:val="000A7A28"/>
    <w:rsid w:val="000B4E84"/>
    <w:rsid w:val="000C6292"/>
    <w:rsid w:val="000C7783"/>
    <w:rsid w:val="000E2287"/>
    <w:rsid w:val="000E2DC1"/>
    <w:rsid w:val="000F1236"/>
    <w:rsid w:val="000F1503"/>
    <w:rsid w:val="000F1739"/>
    <w:rsid w:val="000F3716"/>
    <w:rsid w:val="000F3BAB"/>
    <w:rsid w:val="000F52E8"/>
    <w:rsid w:val="0010238F"/>
    <w:rsid w:val="00104E44"/>
    <w:rsid w:val="00125C7B"/>
    <w:rsid w:val="00136B7A"/>
    <w:rsid w:val="001543A4"/>
    <w:rsid w:val="00166001"/>
    <w:rsid w:val="00166487"/>
    <w:rsid w:val="00182F47"/>
    <w:rsid w:val="001835FE"/>
    <w:rsid w:val="001860F6"/>
    <w:rsid w:val="00190C40"/>
    <w:rsid w:val="00190CF8"/>
    <w:rsid w:val="00193689"/>
    <w:rsid w:val="00197D38"/>
    <w:rsid w:val="001A0732"/>
    <w:rsid w:val="001A115E"/>
    <w:rsid w:val="001B1CF0"/>
    <w:rsid w:val="001B37D8"/>
    <w:rsid w:val="001C775B"/>
    <w:rsid w:val="001D2693"/>
    <w:rsid w:val="001E452B"/>
    <w:rsid w:val="001F08B4"/>
    <w:rsid w:val="001F27D6"/>
    <w:rsid w:val="00201035"/>
    <w:rsid w:val="00217A5C"/>
    <w:rsid w:val="002226A4"/>
    <w:rsid w:val="00223011"/>
    <w:rsid w:val="00240FCE"/>
    <w:rsid w:val="00243F68"/>
    <w:rsid w:val="0024724F"/>
    <w:rsid w:val="002559D5"/>
    <w:rsid w:val="00256DA0"/>
    <w:rsid w:val="0026355E"/>
    <w:rsid w:val="00271F18"/>
    <w:rsid w:val="002744BE"/>
    <w:rsid w:val="0029076E"/>
    <w:rsid w:val="00292B73"/>
    <w:rsid w:val="002974F9"/>
    <w:rsid w:val="002A4E54"/>
    <w:rsid w:val="002A63E5"/>
    <w:rsid w:val="002B13AB"/>
    <w:rsid w:val="002B5D29"/>
    <w:rsid w:val="002C229C"/>
    <w:rsid w:val="002D1343"/>
    <w:rsid w:val="002D31EC"/>
    <w:rsid w:val="002D3F64"/>
    <w:rsid w:val="002E1332"/>
    <w:rsid w:val="002E1D70"/>
    <w:rsid w:val="002E4C9A"/>
    <w:rsid w:val="002E6847"/>
    <w:rsid w:val="002F2B27"/>
    <w:rsid w:val="003007D1"/>
    <w:rsid w:val="00300C73"/>
    <w:rsid w:val="00300E2F"/>
    <w:rsid w:val="003058CC"/>
    <w:rsid w:val="00312892"/>
    <w:rsid w:val="0032054A"/>
    <w:rsid w:val="00321DA2"/>
    <w:rsid w:val="00324EE0"/>
    <w:rsid w:val="00334FC8"/>
    <w:rsid w:val="00342942"/>
    <w:rsid w:val="00353D22"/>
    <w:rsid w:val="00361537"/>
    <w:rsid w:val="003A2DC9"/>
    <w:rsid w:val="003B4CFC"/>
    <w:rsid w:val="003C222F"/>
    <w:rsid w:val="003C316A"/>
    <w:rsid w:val="003C4E3F"/>
    <w:rsid w:val="003C7528"/>
    <w:rsid w:val="003D67B3"/>
    <w:rsid w:val="003E46B5"/>
    <w:rsid w:val="003E48D3"/>
    <w:rsid w:val="003E6DC3"/>
    <w:rsid w:val="00401B96"/>
    <w:rsid w:val="00402767"/>
    <w:rsid w:val="004079C3"/>
    <w:rsid w:val="00410B8D"/>
    <w:rsid w:val="004140B0"/>
    <w:rsid w:val="00417914"/>
    <w:rsid w:val="00420124"/>
    <w:rsid w:val="0043123F"/>
    <w:rsid w:val="004420C3"/>
    <w:rsid w:val="00447130"/>
    <w:rsid w:val="004519AD"/>
    <w:rsid w:val="00453B07"/>
    <w:rsid w:val="004646E3"/>
    <w:rsid w:val="00485E53"/>
    <w:rsid w:val="00496DAF"/>
    <w:rsid w:val="004A0365"/>
    <w:rsid w:val="004B142D"/>
    <w:rsid w:val="004B29AD"/>
    <w:rsid w:val="004C0D18"/>
    <w:rsid w:val="004C1791"/>
    <w:rsid w:val="004C1BD4"/>
    <w:rsid w:val="004C38A5"/>
    <w:rsid w:val="004C7D1E"/>
    <w:rsid w:val="004D2A0E"/>
    <w:rsid w:val="004E1F93"/>
    <w:rsid w:val="004E2B81"/>
    <w:rsid w:val="004F41B6"/>
    <w:rsid w:val="004F480B"/>
    <w:rsid w:val="00506691"/>
    <w:rsid w:val="00510F01"/>
    <w:rsid w:val="00511E76"/>
    <w:rsid w:val="00511EC2"/>
    <w:rsid w:val="0051228B"/>
    <w:rsid w:val="00527197"/>
    <w:rsid w:val="005359C1"/>
    <w:rsid w:val="00545CF2"/>
    <w:rsid w:val="00547A00"/>
    <w:rsid w:val="00562976"/>
    <w:rsid w:val="00562CA6"/>
    <w:rsid w:val="0056662E"/>
    <w:rsid w:val="00574844"/>
    <w:rsid w:val="00575F35"/>
    <w:rsid w:val="005778DB"/>
    <w:rsid w:val="00581FC3"/>
    <w:rsid w:val="005829E5"/>
    <w:rsid w:val="00591B17"/>
    <w:rsid w:val="005A244E"/>
    <w:rsid w:val="005A2753"/>
    <w:rsid w:val="005A662A"/>
    <w:rsid w:val="005C2374"/>
    <w:rsid w:val="005D1C0D"/>
    <w:rsid w:val="005D2C05"/>
    <w:rsid w:val="005D46AA"/>
    <w:rsid w:val="005E06CD"/>
    <w:rsid w:val="005F173F"/>
    <w:rsid w:val="005F662D"/>
    <w:rsid w:val="006000C5"/>
    <w:rsid w:val="00615585"/>
    <w:rsid w:val="00615848"/>
    <w:rsid w:val="0062054E"/>
    <w:rsid w:val="00623AAA"/>
    <w:rsid w:val="006250A7"/>
    <w:rsid w:val="00626251"/>
    <w:rsid w:val="0063401A"/>
    <w:rsid w:val="006347A9"/>
    <w:rsid w:val="00635D35"/>
    <w:rsid w:val="00655EDE"/>
    <w:rsid w:val="00660A13"/>
    <w:rsid w:val="006766E1"/>
    <w:rsid w:val="006845EA"/>
    <w:rsid w:val="006944EE"/>
    <w:rsid w:val="006A1116"/>
    <w:rsid w:val="006B3637"/>
    <w:rsid w:val="006B4D0B"/>
    <w:rsid w:val="006D2211"/>
    <w:rsid w:val="006E0556"/>
    <w:rsid w:val="006E1116"/>
    <w:rsid w:val="006E2BA7"/>
    <w:rsid w:val="006E3387"/>
    <w:rsid w:val="006E3837"/>
    <w:rsid w:val="00707DCC"/>
    <w:rsid w:val="0071337E"/>
    <w:rsid w:val="00713D34"/>
    <w:rsid w:val="007241F5"/>
    <w:rsid w:val="00742BF0"/>
    <w:rsid w:val="00744AC8"/>
    <w:rsid w:val="0074758F"/>
    <w:rsid w:val="00757B5E"/>
    <w:rsid w:val="007616CE"/>
    <w:rsid w:val="0076395F"/>
    <w:rsid w:val="00796502"/>
    <w:rsid w:val="007974D0"/>
    <w:rsid w:val="007A3395"/>
    <w:rsid w:val="007A743D"/>
    <w:rsid w:val="007B5F8F"/>
    <w:rsid w:val="007B7A88"/>
    <w:rsid w:val="007B7E5C"/>
    <w:rsid w:val="007C4D65"/>
    <w:rsid w:val="007D0F67"/>
    <w:rsid w:val="007D1A00"/>
    <w:rsid w:val="007D4B9E"/>
    <w:rsid w:val="007D6E60"/>
    <w:rsid w:val="007E0E72"/>
    <w:rsid w:val="007E3372"/>
    <w:rsid w:val="007E7A9B"/>
    <w:rsid w:val="007F2293"/>
    <w:rsid w:val="007F4A30"/>
    <w:rsid w:val="007F7AAF"/>
    <w:rsid w:val="008056E8"/>
    <w:rsid w:val="008107F1"/>
    <w:rsid w:val="008124C6"/>
    <w:rsid w:val="00813EDD"/>
    <w:rsid w:val="00815B8C"/>
    <w:rsid w:val="00827B2B"/>
    <w:rsid w:val="0083793F"/>
    <w:rsid w:val="00842FC0"/>
    <w:rsid w:val="00844B4F"/>
    <w:rsid w:val="008560F4"/>
    <w:rsid w:val="008716BB"/>
    <w:rsid w:val="008742EE"/>
    <w:rsid w:val="00881C1A"/>
    <w:rsid w:val="00885D55"/>
    <w:rsid w:val="008932F7"/>
    <w:rsid w:val="00894EA7"/>
    <w:rsid w:val="00896228"/>
    <w:rsid w:val="008973E9"/>
    <w:rsid w:val="008B6E4A"/>
    <w:rsid w:val="008C016B"/>
    <w:rsid w:val="008C088B"/>
    <w:rsid w:val="008C158F"/>
    <w:rsid w:val="008C434E"/>
    <w:rsid w:val="008C5996"/>
    <w:rsid w:val="008D3526"/>
    <w:rsid w:val="008E221A"/>
    <w:rsid w:val="008F0659"/>
    <w:rsid w:val="008F36DF"/>
    <w:rsid w:val="00903DD4"/>
    <w:rsid w:val="00921489"/>
    <w:rsid w:val="00921E18"/>
    <w:rsid w:val="009232E1"/>
    <w:rsid w:val="00926334"/>
    <w:rsid w:val="009279DA"/>
    <w:rsid w:val="00927E8F"/>
    <w:rsid w:val="009401A8"/>
    <w:rsid w:val="0095019B"/>
    <w:rsid w:val="00953CE8"/>
    <w:rsid w:val="00962448"/>
    <w:rsid w:val="00963A1D"/>
    <w:rsid w:val="009671B4"/>
    <w:rsid w:val="00990BB3"/>
    <w:rsid w:val="00991542"/>
    <w:rsid w:val="009A4262"/>
    <w:rsid w:val="009A5352"/>
    <w:rsid w:val="009B25DA"/>
    <w:rsid w:val="009B4B9F"/>
    <w:rsid w:val="009B78C7"/>
    <w:rsid w:val="009C623B"/>
    <w:rsid w:val="009D4248"/>
    <w:rsid w:val="009E5AF8"/>
    <w:rsid w:val="009F0477"/>
    <w:rsid w:val="009F1DA3"/>
    <w:rsid w:val="009F295C"/>
    <w:rsid w:val="009F5EE4"/>
    <w:rsid w:val="009F5F77"/>
    <w:rsid w:val="009F62EF"/>
    <w:rsid w:val="009F6D77"/>
    <w:rsid w:val="009F7B48"/>
    <w:rsid w:val="00A11DC6"/>
    <w:rsid w:val="00A12291"/>
    <w:rsid w:val="00A15ED7"/>
    <w:rsid w:val="00A20DDE"/>
    <w:rsid w:val="00A22F2E"/>
    <w:rsid w:val="00A25937"/>
    <w:rsid w:val="00A264A3"/>
    <w:rsid w:val="00A37BC0"/>
    <w:rsid w:val="00A422A8"/>
    <w:rsid w:val="00A43CB1"/>
    <w:rsid w:val="00A54D17"/>
    <w:rsid w:val="00A6077F"/>
    <w:rsid w:val="00A62C09"/>
    <w:rsid w:val="00A668BC"/>
    <w:rsid w:val="00A67B86"/>
    <w:rsid w:val="00A71434"/>
    <w:rsid w:val="00A754AC"/>
    <w:rsid w:val="00A7624E"/>
    <w:rsid w:val="00A81979"/>
    <w:rsid w:val="00A8567F"/>
    <w:rsid w:val="00A867FC"/>
    <w:rsid w:val="00A9040C"/>
    <w:rsid w:val="00A95694"/>
    <w:rsid w:val="00AA0A27"/>
    <w:rsid w:val="00AA216B"/>
    <w:rsid w:val="00AA2277"/>
    <w:rsid w:val="00AC2B9E"/>
    <w:rsid w:val="00AC7704"/>
    <w:rsid w:val="00AD33AE"/>
    <w:rsid w:val="00AD38ED"/>
    <w:rsid w:val="00AE599A"/>
    <w:rsid w:val="00AE6BCB"/>
    <w:rsid w:val="00AF28FF"/>
    <w:rsid w:val="00B0572D"/>
    <w:rsid w:val="00B11F5A"/>
    <w:rsid w:val="00B20D9B"/>
    <w:rsid w:val="00B24A0A"/>
    <w:rsid w:val="00B24CC1"/>
    <w:rsid w:val="00B259B6"/>
    <w:rsid w:val="00B31848"/>
    <w:rsid w:val="00B3462A"/>
    <w:rsid w:val="00B35889"/>
    <w:rsid w:val="00B415F2"/>
    <w:rsid w:val="00B42C02"/>
    <w:rsid w:val="00B43001"/>
    <w:rsid w:val="00B576D8"/>
    <w:rsid w:val="00B61925"/>
    <w:rsid w:val="00B7495F"/>
    <w:rsid w:val="00B75ED3"/>
    <w:rsid w:val="00B86B17"/>
    <w:rsid w:val="00B92332"/>
    <w:rsid w:val="00BB536F"/>
    <w:rsid w:val="00BB5723"/>
    <w:rsid w:val="00BB6828"/>
    <w:rsid w:val="00BC2029"/>
    <w:rsid w:val="00BE5359"/>
    <w:rsid w:val="00BF02C6"/>
    <w:rsid w:val="00BF139A"/>
    <w:rsid w:val="00BF5880"/>
    <w:rsid w:val="00BF77C4"/>
    <w:rsid w:val="00BF7CAC"/>
    <w:rsid w:val="00C038C8"/>
    <w:rsid w:val="00C13025"/>
    <w:rsid w:val="00C2027C"/>
    <w:rsid w:val="00C21575"/>
    <w:rsid w:val="00C44B9D"/>
    <w:rsid w:val="00C46FA5"/>
    <w:rsid w:val="00C512D6"/>
    <w:rsid w:val="00C617EF"/>
    <w:rsid w:val="00C7630F"/>
    <w:rsid w:val="00C839E8"/>
    <w:rsid w:val="00C8444E"/>
    <w:rsid w:val="00C84703"/>
    <w:rsid w:val="00C86CFE"/>
    <w:rsid w:val="00C90C04"/>
    <w:rsid w:val="00C952AB"/>
    <w:rsid w:val="00C95E8D"/>
    <w:rsid w:val="00C95F2C"/>
    <w:rsid w:val="00CA1D5F"/>
    <w:rsid w:val="00CA3FDE"/>
    <w:rsid w:val="00CB1125"/>
    <w:rsid w:val="00CB62EA"/>
    <w:rsid w:val="00CD1310"/>
    <w:rsid w:val="00CD2342"/>
    <w:rsid w:val="00CD64F5"/>
    <w:rsid w:val="00CD6D6C"/>
    <w:rsid w:val="00CE2DBB"/>
    <w:rsid w:val="00CE3420"/>
    <w:rsid w:val="00CF0710"/>
    <w:rsid w:val="00CF116E"/>
    <w:rsid w:val="00CF184E"/>
    <w:rsid w:val="00CF2F1A"/>
    <w:rsid w:val="00D01A87"/>
    <w:rsid w:val="00D05F59"/>
    <w:rsid w:val="00D20BB8"/>
    <w:rsid w:val="00D21B7D"/>
    <w:rsid w:val="00D24E4B"/>
    <w:rsid w:val="00D36A79"/>
    <w:rsid w:val="00D40D5B"/>
    <w:rsid w:val="00D44D36"/>
    <w:rsid w:val="00D465BF"/>
    <w:rsid w:val="00D52F6A"/>
    <w:rsid w:val="00D6197E"/>
    <w:rsid w:val="00D6339B"/>
    <w:rsid w:val="00D64C60"/>
    <w:rsid w:val="00D756B0"/>
    <w:rsid w:val="00D768EE"/>
    <w:rsid w:val="00D807ED"/>
    <w:rsid w:val="00D855E4"/>
    <w:rsid w:val="00D871AC"/>
    <w:rsid w:val="00D910C4"/>
    <w:rsid w:val="00D92229"/>
    <w:rsid w:val="00D93ED5"/>
    <w:rsid w:val="00DA1BBF"/>
    <w:rsid w:val="00DA720B"/>
    <w:rsid w:val="00DB206E"/>
    <w:rsid w:val="00DB7941"/>
    <w:rsid w:val="00DC05F5"/>
    <w:rsid w:val="00DC0787"/>
    <w:rsid w:val="00DC4B76"/>
    <w:rsid w:val="00DC6F1A"/>
    <w:rsid w:val="00DD64D7"/>
    <w:rsid w:val="00DE5F6D"/>
    <w:rsid w:val="00DF30C5"/>
    <w:rsid w:val="00DF5FA7"/>
    <w:rsid w:val="00DF6A01"/>
    <w:rsid w:val="00E07F81"/>
    <w:rsid w:val="00E11513"/>
    <w:rsid w:val="00E13C3B"/>
    <w:rsid w:val="00E14A40"/>
    <w:rsid w:val="00E1632F"/>
    <w:rsid w:val="00E17EFC"/>
    <w:rsid w:val="00E225F6"/>
    <w:rsid w:val="00E41D09"/>
    <w:rsid w:val="00E50CAA"/>
    <w:rsid w:val="00E53F7C"/>
    <w:rsid w:val="00E613F3"/>
    <w:rsid w:val="00E64F76"/>
    <w:rsid w:val="00E6562D"/>
    <w:rsid w:val="00E67734"/>
    <w:rsid w:val="00E73737"/>
    <w:rsid w:val="00E949A3"/>
    <w:rsid w:val="00EA4715"/>
    <w:rsid w:val="00EA4C9A"/>
    <w:rsid w:val="00EB63A7"/>
    <w:rsid w:val="00EC01D0"/>
    <w:rsid w:val="00ED6795"/>
    <w:rsid w:val="00EF298E"/>
    <w:rsid w:val="00EF59C9"/>
    <w:rsid w:val="00F059E4"/>
    <w:rsid w:val="00F13763"/>
    <w:rsid w:val="00F20678"/>
    <w:rsid w:val="00F2713F"/>
    <w:rsid w:val="00F3100F"/>
    <w:rsid w:val="00F36140"/>
    <w:rsid w:val="00F507DF"/>
    <w:rsid w:val="00F62F7C"/>
    <w:rsid w:val="00F672F1"/>
    <w:rsid w:val="00F73352"/>
    <w:rsid w:val="00F74389"/>
    <w:rsid w:val="00F77B32"/>
    <w:rsid w:val="00F95F73"/>
    <w:rsid w:val="00FA03CE"/>
    <w:rsid w:val="00FA041E"/>
    <w:rsid w:val="00FC4129"/>
    <w:rsid w:val="00FD4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766BD"/>
  <w15:docId w15:val="{BB1EB56A-1C90-402B-97B7-06DEB841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styleId="Betarp">
    <w:name w:val="No Spacing"/>
    <w:uiPriority w:val="1"/>
    <w:qFormat/>
    <w:rsid w:val="000E2DC1"/>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 w:id="20230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9443</Words>
  <Characters>5383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vanda2</dc:creator>
  <cp:lastModifiedBy>Eglė Mickevičienė</cp:lastModifiedBy>
  <cp:revision>4</cp:revision>
  <cp:lastPrinted>2022-12-05T11:08:00Z</cp:lastPrinted>
  <dcterms:created xsi:type="dcterms:W3CDTF">2022-12-05T11:08:00Z</dcterms:created>
  <dcterms:modified xsi:type="dcterms:W3CDTF">2022-12-07T14:54:00Z</dcterms:modified>
</cp:coreProperties>
</file>