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0D0D" w14:textId="77777777" w:rsidR="0092141E" w:rsidRPr="001573EE" w:rsidRDefault="0092141E">
      <w:pPr>
        <w:pStyle w:val="Standard"/>
        <w:spacing w:after="40"/>
        <w:jc w:val="center"/>
        <w:rPr>
          <w:rFonts w:ascii="Times New Roman" w:hAnsi="Times New Roman"/>
          <w:b/>
          <w:bCs/>
          <w:sz w:val="24"/>
          <w:szCs w:val="24"/>
        </w:rPr>
      </w:pPr>
    </w:p>
    <w:p w14:paraId="1E5A5E4D" w14:textId="7A993BB5" w:rsidR="001F295F" w:rsidRPr="001573EE" w:rsidRDefault="001F295F">
      <w:pPr>
        <w:pStyle w:val="Standard"/>
        <w:spacing w:after="40"/>
        <w:jc w:val="center"/>
        <w:rPr>
          <w:rFonts w:ascii="Times New Roman" w:hAnsi="Times New Roman"/>
          <w:b/>
          <w:bCs/>
          <w:sz w:val="24"/>
          <w:szCs w:val="24"/>
        </w:rPr>
      </w:pPr>
    </w:p>
    <w:p w14:paraId="3CBF73E8" w14:textId="110AA4C9" w:rsidR="00400E79" w:rsidRPr="001573EE" w:rsidRDefault="00400E79">
      <w:pPr>
        <w:pStyle w:val="Standard"/>
        <w:spacing w:after="40"/>
        <w:jc w:val="center"/>
        <w:rPr>
          <w:rFonts w:ascii="Times New Roman" w:hAnsi="Times New Roman"/>
          <w:b/>
          <w:bCs/>
          <w:sz w:val="24"/>
          <w:szCs w:val="24"/>
        </w:rPr>
      </w:pPr>
      <w:r w:rsidRPr="001573EE">
        <w:rPr>
          <w:rFonts w:ascii="Times New Roman" w:hAnsi="Times New Roman"/>
          <w:b/>
          <w:bCs/>
          <w:sz w:val="24"/>
          <w:szCs w:val="24"/>
        </w:rPr>
        <w:t>SUTARTIS Nr.</w:t>
      </w:r>
      <w:r w:rsidR="00B90895" w:rsidRPr="001573EE">
        <w:rPr>
          <w:rFonts w:ascii="Times New Roman" w:hAnsi="Times New Roman"/>
          <w:b/>
          <w:bCs/>
          <w:noProof/>
          <w:sz w:val="24"/>
          <w:szCs w:val="24"/>
        </w:rPr>
        <w:t xml:space="preserve"> 20</w:t>
      </w:r>
      <w:r w:rsidR="00E456AC" w:rsidRPr="001573EE">
        <w:rPr>
          <w:rFonts w:ascii="Times New Roman" w:hAnsi="Times New Roman"/>
          <w:b/>
          <w:bCs/>
          <w:noProof/>
          <w:sz w:val="24"/>
          <w:szCs w:val="24"/>
        </w:rPr>
        <w:t>2</w:t>
      </w:r>
      <w:r w:rsidR="00BC31D4">
        <w:rPr>
          <w:rFonts w:ascii="Times New Roman" w:hAnsi="Times New Roman"/>
          <w:b/>
          <w:bCs/>
          <w:noProof/>
          <w:sz w:val="24"/>
          <w:szCs w:val="24"/>
        </w:rPr>
        <w:t>2</w:t>
      </w:r>
      <w:r w:rsidR="00B90895" w:rsidRPr="001573EE">
        <w:rPr>
          <w:rFonts w:ascii="Times New Roman" w:hAnsi="Times New Roman"/>
          <w:b/>
          <w:bCs/>
          <w:noProof/>
          <w:sz w:val="24"/>
          <w:szCs w:val="24"/>
        </w:rPr>
        <w:t>/</w:t>
      </w:r>
      <w:r w:rsidR="00531FA1">
        <w:rPr>
          <w:rFonts w:ascii="Times New Roman" w:hAnsi="Times New Roman"/>
          <w:b/>
          <w:bCs/>
          <w:noProof/>
          <w:sz w:val="24"/>
          <w:szCs w:val="24"/>
        </w:rPr>
        <w:t>1</w:t>
      </w:r>
      <w:r w:rsidR="00EB272B">
        <w:rPr>
          <w:rFonts w:ascii="Times New Roman" w:hAnsi="Times New Roman"/>
          <w:b/>
          <w:bCs/>
          <w:noProof/>
          <w:sz w:val="24"/>
          <w:szCs w:val="24"/>
        </w:rPr>
        <w:t>2</w:t>
      </w:r>
      <w:r w:rsidR="001573EE">
        <w:rPr>
          <w:rFonts w:ascii="Times New Roman" w:hAnsi="Times New Roman"/>
          <w:b/>
          <w:bCs/>
          <w:noProof/>
          <w:sz w:val="24"/>
          <w:szCs w:val="24"/>
        </w:rPr>
        <w:t>-</w:t>
      </w:r>
      <w:r w:rsidR="00531FA1">
        <w:rPr>
          <w:rFonts w:ascii="Times New Roman" w:hAnsi="Times New Roman"/>
          <w:b/>
          <w:bCs/>
          <w:noProof/>
          <w:sz w:val="24"/>
          <w:szCs w:val="24"/>
        </w:rPr>
        <w:t>BTVMC</w:t>
      </w:r>
    </w:p>
    <w:p w14:paraId="7A7E9E82" w14:textId="77777777" w:rsidR="00E60297" w:rsidRPr="001573EE" w:rsidRDefault="00E60297" w:rsidP="00796F13">
      <w:pPr>
        <w:pStyle w:val="Standard"/>
        <w:spacing w:after="40"/>
        <w:rPr>
          <w:rFonts w:ascii="Times New Roman" w:hAnsi="Times New Roman"/>
          <w:b/>
          <w:bCs/>
          <w:sz w:val="24"/>
          <w:szCs w:val="24"/>
        </w:rPr>
      </w:pPr>
    </w:p>
    <w:p w14:paraId="6693E5EC" w14:textId="6FA908DD" w:rsidR="00400E79" w:rsidRPr="001573EE" w:rsidRDefault="00400E79">
      <w:pPr>
        <w:pStyle w:val="Standard"/>
        <w:spacing w:after="0"/>
        <w:jc w:val="left"/>
        <w:rPr>
          <w:rFonts w:ascii="Times New Roman" w:hAnsi="Times New Roman"/>
          <w:sz w:val="24"/>
          <w:szCs w:val="24"/>
        </w:rPr>
      </w:pPr>
      <w:r w:rsidRPr="001573EE">
        <w:rPr>
          <w:rFonts w:ascii="Times New Roman" w:hAnsi="Times New Roman"/>
          <w:sz w:val="24"/>
          <w:szCs w:val="24"/>
        </w:rPr>
        <w:tab/>
      </w:r>
      <w:r w:rsidR="00111263" w:rsidRPr="001573EE">
        <w:rPr>
          <w:rFonts w:ascii="Times New Roman" w:hAnsi="Times New Roman"/>
          <w:sz w:val="24"/>
          <w:szCs w:val="24"/>
        </w:rPr>
        <w:tab/>
      </w:r>
      <w:r w:rsidRPr="001573EE">
        <w:rPr>
          <w:rFonts w:ascii="Times New Roman" w:hAnsi="Times New Roman"/>
          <w:sz w:val="24"/>
          <w:szCs w:val="24"/>
        </w:rPr>
        <w:tab/>
      </w:r>
      <w:r w:rsidRPr="001573EE">
        <w:rPr>
          <w:rFonts w:ascii="Times New Roman" w:hAnsi="Times New Roman"/>
          <w:sz w:val="24"/>
          <w:szCs w:val="24"/>
        </w:rPr>
        <w:tab/>
      </w:r>
      <w:r w:rsidRPr="001573EE">
        <w:rPr>
          <w:rFonts w:ascii="Times New Roman" w:hAnsi="Times New Roman"/>
          <w:sz w:val="24"/>
          <w:szCs w:val="24"/>
        </w:rPr>
        <w:tab/>
      </w:r>
      <w:r w:rsidRPr="001573EE">
        <w:rPr>
          <w:rFonts w:ascii="Times New Roman" w:hAnsi="Times New Roman"/>
          <w:sz w:val="24"/>
          <w:szCs w:val="24"/>
        </w:rPr>
        <w:tab/>
      </w:r>
      <w:r w:rsidRPr="001573EE">
        <w:rPr>
          <w:rFonts w:ascii="Times New Roman" w:hAnsi="Times New Roman"/>
          <w:sz w:val="24"/>
          <w:szCs w:val="24"/>
        </w:rPr>
        <w:tab/>
      </w:r>
      <w:r w:rsidR="002C3FF9" w:rsidRPr="001573EE">
        <w:rPr>
          <w:rFonts w:ascii="Times New Roman" w:hAnsi="Times New Roman"/>
          <w:sz w:val="24"/>
          <w:szCs w:val="24"/>
        </w:rPr>
        <w:tab/>
      </w:r>
      <w:r w:rsidR="00C343F6" w:rsidRPr="001573EE">
        <w:rPr>
          <w:rFonts w:ascii="Times New Roman" w:hAnsi="Times New Roman"/>
          <w:sz w:val="24"/>
          <w:szCs w:val="24"/>
        </w:rPr>
        <w:tab/>
      </w:r>
      <w:r w:rsidRPr="001573EE">
        <w:rPr>
          <w:rFonts w:ascii="Times New Roman" w:hAnsi="Times New Roman"/>
          <w:sz w:val="24"/>
          <w:szCs w:val="24"/>
        </w:rPr>
        <w:t>20</w:t>
      </w:r>
      <w:r w:rsidR="00E456AC" w:rsidRPr="001573EE">
        <w:rPr>
          <w:rFonts w:ascii="Times New Roman" w:hAnsi="Times New Roman"/>
          <w:sz w:val="24"/>
          <w:szCs w:val="24"/>
        </w:rPr>
        <w:t>2</w:t>
      </w:r>
      <w:r w:rsidR="00BC59A0">
        <w:rPr>
          <w:rFonts w:ascii="Times New Roman" w:hAnsi="Times New Roman"/>
          <w:sz w:val="24"/>
          <w:szCs w:val="24"/>
        </w:rPr>
        <w:t>2</w:t>
      </w:r>
      <w:r w:rsidR="00C343F6" w:rsidRPr="001573EE">
        <w:rPr>
          <w:rFonts w:ascii="Times New Roman" w:hAnsi="Times New Roman"/>
          <w:sz w:val="24"/>
          <w:szCs w:val="24"/>
        </w:rPr>
        <w:t xml:space="preserve"> </w:t>
      </w:r>
      <w:r w:rsidRPr="001573EE">
        <w:rPr>
          <w:rFonts w:ascii="Times New Roman" w:hAnsi="Times New Roman"/>
          <w:sz w:val="24"/>
          <w:szCs w:val="24"/>
        </w:rPr>
        <w:t>m.</w:t>
      </w:r>
      <w:r w:rsidR="00987A23">
        <w:rPr>
          <w:rFonts w:ascii="Times New Roman" w:hAnsi="Times New Roman"/>
          <w:sz w:val="24"/>
          <w:szCs w:val="24"/>
        </w:rPr>
        <w:t xml:space="preserve"> </w:t>
      </w:r>
      <w:r w:rsidR="00796F13">
        <w:rPr>
          <w:rFonts w:ascii="Times New Roman" w:hAnsi="Times New Roman"/>
          <w:sz w:val="24"/>
          <w:szCs w:val="24"/>
        </w:rPr>
        <w:t>gruodžio</w:t>
      </w:r>
      <w:r w:rsidR="00BC31D4">
        <w:rPr>
          <w:rFonts w:ascii="Times New Roman" w:hAnsi="Times New Roman"/>
          <w:sz w:val="24"/>
          <w:szCs w:val="24"/>
        </w:rPr>
        <w:t xml:space="preserve">____ </w:t>
      </w:r>
      <w:r w:rsidRPr="001573EE">
        <w:rPr>
          <w:rFonts w:ascii="Times New Roman" w:hAnsi="Times New Roman"/>
          <w:sz w:val="24"/>
          <w:szCs w:val="24"/>
        </w:rPr>
        <w:t>d.</w:t>
      </w:r>
    </w:p>
    <w:p w14:paraId="52E882F3" w14:textId="77777777" w:rsidR="00923055" w:rsidRPr="001573EE" w:rsidRDefault="00923055" w:rsidP="003A5008">
      <w:pPr>
        <w:widowControl/>
        <w:spacing w:after="0"/>
        <w:rPr>
          <w:rFonts w:ascii="Times New Roman" w:hAnsi="Times New Roman"/>
          <w:b/>
          <w:sz w:val="24"/>
          <w:szCs w:val="24"/>
        </w:rPr>
      </w:pPr>
    </w:p>
    <w:p w14:paraId="3CF4738D" w14:textId="77777777" w:rsidR="001F295F" w:rsidRPr="001573EE" w:rsidRDefault="001F295F" w:rsidP="003A5008">
      <w:pPr>
        <w:widowControl/>
        <w:spacing w:after="0"/>
        <w:rPr>
          <w:rFonts w:ascii="Times New Roman" w:hAnsi="Times New Roman"/>
          <w:b/>
          <w:sz w:val="24"/>
          <w:szCs w:val="24"/>
        </w:rPr>
      </w:pPr>
    </w:p>
    <w:p w14:paraId="0901C8CF" w14:textId="4350B927" w:rsidR="00F55464" w:rsidRPr="001573EE" w:rsidRDefault="00A224E7" w:rsidP="00E60297">
      <w:pPr>
        <w:widowControl/>
        <w:rPr>
          <w:rFonts w:ascii="Times New Roman" w:hAnsi="Times New Roman"/>
          <w:sz w:val="24"/>
          <w:szCs w:val="24"/>
        </w:rPr>
      </w:pPr>
      <w:r w:rsidRPr="001573EE">
        <w:rPr>
          <w:rFonts w:ascii="Times New Roman" w:hAnsi="Times New Roman"/>
          <w:b/>
          <w:sz w:val="24"/>
          <w:szCs w:val="24"/>
        </w:rPr>
        <w:fldChar w:fldCharType="begin"/>
      </w:r>
      <w:r w:rsidRPr="001573EE">
        <w:rPr>
          <w:rFonts w:ascii="Times New Roman" w:hAnsi="Times New Roman"/>
          <w:b/>
          <w:sz w:val="24"/>
          <w:szCs w:val="24"/>
        </w:rPr>
        <w:instrText xml:space="preserve"> MERGEFIELD Pavadinimas </w:instrText>
      </w:r>
      <w:r w:rsidRPr="001573EE">
        <w:rPr>
          <w:rFonts w:ascii="Times New Roman" w:hAnsi="Times New Roman"/>
          <w:b/>
          <w:sz w:val="24"/>
          <w:szCs w:val="24"/>
        </w:rPr>
        <w:fldChar w:fldCharType="separate"/>
      </w:r>
      <w:r w:rsidR="00AC4E2C" w:rsidRPr="009012C6">
        <w:rPr>
          <w:rFonts w:ascii="Times New Roman" w:hAnsi="Times New Roman"/>
          <w:b/>
          <w:noProof/>
          <w:sz w:val="24"/>
          <w:szCs w:val="24"/>
        </w:rPr>
        <w:t>Biržų technologijų ir verslo mokymo centras</w:t>
      </w:r>
      <w:r w:rsidRPr="001573EE">
        <w:rPr>
          <w:rFonts w:ascii="Times New Roman" w:hAnsi="Times New Roman"/>
          <w:b/>
          <w:sz w:val="24"/>
          <w:szCs w:val="24"/>
        </w:rPr>
        <w:fldChar w:fldCharType="end"/>
      </w:r>
      <w:r w:rsidR="00347E44" w:rsidRPr="001573EE">
        <w:rPr>
          <w:rFonts w:ascii="Times New Roman" w:hAnsi="Times New Roman"/>
          <w:sz w:val="24"/>
          <w:szCs w:val="24"/>
        </w:rPr>
        <w:t xml:space="preserve">, </w:t>
      </w:r>
      <w:r w:rsidR="00400E79" w:rsidRPr="001573EE">
        <w:rPr>
          <w:rFonts w:ascii="Times New Roman" w:hAnsi="Times New Roman"/>
          <w:sz w:val="24"/>
          <w:szCs w:val="24"/>
        </w:rPr>
        <w:t>atstovaujama</w:t>
      </w:r>
      <w:r w:rsidR="00531FA1">
        <w:rPr>
          <w:rFonts w:ascii="Times New Roman" w:hAnsi="Times New Roman"/>
          <w:sz w:val="24"/>
          <w:szCs w:val="24"/>
        </w:rPr>
        <w:t>s</w:t>
      </w:r>
      <w:r w:rsidR="00CE245A" w:rsidRPr="001573EE">
        <w:rPr>
          <w:rFonts w:ascii="Times New Roman" w:hAnsi="Times New Roman"/>
          <w:sz w:val="24"/>
          <w:szCs w:val="24"/>
        </w:rPr>
        <w:t xml:space="preserve"> </w:t>
      </w:r>
      <w:r w:rsidR="00926F65" w:rsidRPr="001573EE">
        <w:rPr>
          <w:rFonts w:ascii="Times New Roman" w:hAnsi="Times New Roman"/>
          <w:sz w:val="24"/>
          <w:szCs w:val="24"/>
        </w:rPr>
        <w:fldChar w:fldCharType="begin"/>
      </w:r>
      <w:r w:rsidR="00926F65" w:rsidRPr="001573EE">
        <w:rPr>
          <w:rFonts w:ascii="Times New Roman" w:hAnsi="Times New Roman"/>
          <w:sz w:val="24"/>
          <w:szCs w:val="24"/>
        </w:rPr>
        <w:instrText xml:space="preserve"> MERGEFIELD "pareigosko" </w:instrText>
      </w:r>
      <w:r w:rsidR="00926F65" w:rsidRPr="001573EE">
        <w:rPr>
          <w:rFonts w:ascii="Times New Roman" w:hAnsi="Times New Roman"/>
          <w:sz w:val="24"/>
          <w:szCs w:val="24"/>
        </w:rPr>
        <w:fldChar w:fldCharType="separate"/>
      </w:r>
      <w:r w:rsidR="00AC4E2C" w:rsidRPr="009012C6">
        <w:rPr>
          <w:rFonts w:ascii="Times New Roman" w:hAnsi="Times New Roman"/>
          <w:noProof/>
          <w:sz w:val="24"/>
          <w:szCs w:val="24"/>
        </w:rPr>
        <w:t>direktoriaus</w:t>
      </w:r>
      <w:r w:rsidR="00926F65" w:rsidRPr="001573EE">
        <w:rPr>
          <w:rFonts w:ascii="Times New Roman" w:hAnsi="Times New Roman"/>
          <w:sz w:val="24"/>
          <w:szCs w:val="24"/>
        </w:rPr>
        <w:fldChar w:fldCharType="end"/>
      </w:r>
      <w:r w:rsidR="00926F65" w:rsidRPr="001573EE">
        <w:rPr>
          <w:rFonts w:ascii="Times New Roman" w:hAnsi="Times New Roman"/>
          <w:sz w:val="24"/>
          <w:szCs w:val="24"/>
        </w:rPr>
        <w:t xml:space="preserve"> </w:t>
      </w:r>
      <w:r w:rsidRPr="001573EE">
        <w:rPr>
          <w:rFonts w:ascii="Times New Roman" w:hAnsi="Times New Roman"/>
          <w:sz w:val="24"/>
          <w:szCs w:val="24"/>
        </w:rPr>
        <w:fldChar w:fldCharType="begin"/>
      </w:r>
      <w:r w:rsidRPr="001573EE">
        <w:rPr>
          <w:rFonts w:ascii="Times New Roman" w:hAnsi="Times New Roman"/>
          <w:sz w:val="24"/>
          <w:szCs w:val="24"/>
        </w:rPr>
        <w:instrText xml:space="preserve"> MERGEFIELD atstovaujama </w:instrText>
      </w:r>
      <w:r w:rsidRPr="001573EE">
        <w:rPr>
          <w:rFonts w:ascii="Times New Roman" w:hAnsi="Times New Roman"/>
          <w:sz w:val="24"/>
          <w:szCs w:val="24"/>
        </w:rPr>
        <w:fldChar w:fldCharType="separate"/>
      </w:r>
      <w:r w:rsidR="00AC4E2C" w:rsidRPr="009012C6">
        <w:rPr>
          <w:rFonts w:ascii="Times New Roman" w:hAnsi="Times New Roman"/>
          <w:noProof/>
          <w:sz w:val="24"/>
          <w:szCs w:val="24"/>
        </w:rPr>
        <w:t>Dainiaus Korsako</w:t>
      </w:r>
      <w:r w:rsidRPr="001573EE">
        <w:rPr>
          <w:rFonts w:ascii="Times New Roman" w:hAnsi="Times New Roman"/>
          <w:sz w:val="24"/>
          <w:szCs w:val="24"/>
        </w:rPr>
        <w:fldChar w:fldCharType="end"/>
      </w:r>
      <w:r w:rsidR="00680025" w:rsidRPr="001573EE">
        <w:rPr>
          <w:rFonts w:ascii="Times New Roman" w:hAnsi="Times New Roman"/>
          <w:sz w:val="24"/>
          <w:szCs w:val="24"/>
        </w:rPr>
        <w:t>,</w:t>
      </w:r>
      <w:r w:rsidR="00400E79" w:rsidRPr="001573EE">
        <w:rPr>
          <w:rFonts w:ascii="Times New Roman" w:hAnsi="Times New Roman"/>
          <w:sz w:val="24"/>
          <w:szCs w:val="24"/>
        </w:rPr>
        <w:t xml:space="preserve"> toliau vadinama U</w:t>
      </w:r>
      <w:r w:rsidR="00CC61DA" w:rsidRPr="001573EE">
        <w:rPr>
          <w:rFonts w:ascii="Times New Roman" w:hAnsi="Times New Roman"/>
          <w:sz w:val="24"/>
          <w:szCs w:val="24"/>
        </w:rPr>
        <w:t>ŽSAKOVU</w:t>
      </w:r>
      <w:r w:rsidR="00400E79" w:rsidRPr="001573EE">
        <w:rPr>
          <w:rFonts w:ascii="Times New Roman" w:hAnsi="Times New Roman"/>
          <w:sz w:val="24"/>
          <w:szCs w:val="24"/>
        </w:rPr>
        <w:t xml:space="preserve">, ir Uždaroji akcinė bendrovė </w:t>
      </w:r>
      <w:r w:rsidR="004A2EE9" w:rsidRPr="001573EE">
        <w:rPr>
          <w:rFonts w:ascii="Times New Roman" w:hAnsi="Times New Roman"/>
          <w:sz w:val="24"/>
          <w:szCs w:val="24"/>
        </w:rPr>
        <w:t>„</w:t>
      </w:r>
      <w:proofErr w:type="spellStart"/>
      <w:r w:rsidR="000B04A6" w:rsidRPr="001573EE">
        <w:rPr>
          <w:rFonts w:ascii="Times New Roman" w:hAnsi="Times New Roman"/>
          <w:sz w:val="24"/>
          <w:szCs w:val="24"/>
        </w:rPr>
        <w:t>Asseco</w:t>
      </w:r>
      <w:proofErr w:type="spellEnd"/>
      <w:r w:rsidR="000B04A6" w:rsidRPr="001573EE">
        <w:rPr>
          <w:rFonts w:ascii="Times New Roman" w:hAnsi="Times New Roman"/>
          <w:sz w:val="24"/>
          <w:szCs w:val="24"/>
        </w:rPr>
        <w:t xml:space="preserve"> </w:t>
      </w:r>
      <w:r w:rsidR="00605937" w:rsidRPr="001573EE">
        <w:rPr>
          <w:rFonts w:ascii="Times New Roman" w:hAnsi="Times New Roman"/>
          <w:sz w:val="24"/>
          <w:szCs w:val="24"/>
        </w:rPr>
        <w:t>L</w:t>
      </w:r>
      <w:r w:rsidR="000B04A6" w:rsidRPr="001573EE">
        <w:rPr>
          <w:rFonts w:ascii="Times New Roman" w:hAnsi="Times New Roman"/>
          <w:sz w:val="24"/>
          <w:szCs w:val="24"/>
        </w:rPr>
        <w:t>ietuva</w:t>
      </w:r>
      <w:r w:rsidR="004A2EE9" w:rsidRPr="001573EE">
        <w:rPr>
          <w:rFonts w:ascii="Times New Roman" w:hAnsi="Times New Roman"/>
          <w:sz w:val="24"/>
          <w:szCs w:val="24"/>
        </w:rPr>
        <w:t>“</w:t>
      </w:r>
      <w:r w:rsidR="00400E79" w:rsidRPr="001573EE">
        <w:rPr>
          <w:rFonts w:ascii="Times New Roman" w:hAnsi="Times New Roman"/>
          <w:sz w:val="24"/>
          <w:szCs w:val="24"/>
        </w:rPr>
        <w:t>, toliau vadinama V</w:t>
      </w:r>
      <w:r w:rsidR="00CC61DA" w:rsidRPr="001573EE">
        <w:rPr>
          <w:rFonts w:ascii="Times New Roman" w:hAnsi="Times New Roman"/>
          <w:sz w:val="24"/>
          <w:szCs w:val="24"/>
        </w:rPr>
        <w:t>YKDYTOJU</w:t>
      </w:r>
      <w:r w:rsidR="00400E79" w:rsidRPr="001573EE">
        <w:rPr>
          <w:rFonts w:ascii="Times New Roman" w:hAnsi="Times New Roman"/>
          <w:sz w:val="24"/>
          <w:szCs w:val="24"/>
        </w:rPr>
        <w:t xml:space="preserve">, </w:t>
      </w:r>
      <w:r w:rsidR="00F373BF" w:rsidRPr="001573EE">
        <w:rPr>
          <w:rFonts w:ascii="Times New Roman" w:hAnsi="Times New Roman"/>
          <w:sz w:val="24"/>
          <w:szCs w:val="24"/>
        </w:rPr>
        <w:t xml:space="preserve">atstovaujama Skaitmeninio turinio sprendimų departamento vadovo Osvaldo Balandžio, </w:t>
      </w:r>
      <w:r w:rsidR="00271992" w:rsidRPr="001573EE">
        <w:rPr>
          <w:rFonts w:ascii="Times New Roman" w:hAnsi="Times New Roman"/>
          <w:sz w:val="24"/>
          <w:szCs w:val="24"/>
        </w:rPr>
        <w:t xml:space="preserve">veikiančio pagal </w:t>
      </w:r>
      <w:r w:rsidR="00E456AC" w:rsidRPr="001573EE">
        <w:rPr>
          <w:rFonts w:ascii="Times New Roman" w:hAnsi="Times New Roman"/>
          <w:sz w:val="24"/>
          <w:szCs w:val="24"/>
        </w:rPr>
        <w:t>202</w:t>
      </w:r>
      <w:r w:rsidR="00A212A0">
        <w:rPr>
          <w:rFonts w:ascii="Times New Roman" w:hAnsi="Times New Roman"/>
          <w:sz w:val="24"/>
          <w:szCs w:val="24"/>
        </w:rPr>
        <w:t>1</w:t>
      </w:r>
      <w:r w:rsidR="00E456AC" w:rsidRPr="001573EE">
        <w:rPr>
          <w:rFonts w:ascii="Times New Roman" w:hAnsi="Times New Roman"/>
          <w:sz w:val="24"/>
          <w:szCs w:val="24"/>
        </w:rPr>
        <w:t xml:space="preserve"> m. </w:t>
      </w:r>
      <w:r w:rsidR="00A212A0">
        <w:rPr>
          <w:rFonts w:ascii="Times New Roman" w:hAnsi="Times New Roman"/>
          <w:sz w:val="24"/>
          <w:szCs w:val="24"/>
        </w:rPr>
        <w:t>vasario</w:t>
      </w:r>
      <w:r w:rsidR="00E456AC" w:rsidRPr="001573EE">
        <w:rPr>
          <w:rFonts w:ascii="Times New Roman" w:hAnsi="Times New Roman"/>
          <w:sz w:val="24"/>
          <w:szCs w:val="24"/>
        </w:rPr>
        <w:t xml:space="preserve"> mėn. </w:t>
      </w:r>
      <w:r w:rsidR="00A212A0">
        <w:rPr>
          <w:rFonts w:ascii="Times New Roman" w:hAnsi="Times New Roman"/>
          <w:sz w:val="24"/>
          <w:szCs w:val="24"/>
        </w:rPr>
        <w:t>5</w:t>
      </w:r>
      <w:r w:rsidR="00E456AC" w:rsidRPr="001573EE">
        <w:rPr>
          <w:rFonts w:ascii="Times New Roman" w:hAnsi="Times New Roman"/>
          <w:sz w:val="24"/>
          <w:szCs w:val="24"/>
        </w:rPr>
        <w:t xml:space="preserve"> d. įgaliojimą Nr. 01-03S-</w:t>
      </w:r>
      <w:r w:rsidR="00A212A0">
        <w:rPr>
          <w:rFonts w:ascii="Times New Roman" w:hAnsi="Times New Roman"/>
          <w:sz w:val="24"/>
          <w:szCs w:val="24"/>
        </w:rPr>
        <w:t>45</w:t>
      </w:r>
      <w:r w:rsidR="00E456AC" w:rsidRPr="001573EE">
        <w:rPr>
          <w:rFonts w:ascii="Times New Roman" w:hAnsi="Times New Roman"/>
          <w:sz w:val="24"/>
          <w:szCs w:val="24"/>
        </w:rPr>
        <w:t>,</w:t>
      </w:r>
      <w:r w:rsidR="00F373BF" w:rsidRPr="001573EE">
        <w:rPr>
          <w:rFonts w:ascii="Times New Roman" w:hAnsi="Times New Roman"/>
          <w:sz w:val="24"/>
          <w:szCs w:val="24"/>
        </w:rPr>
        <w:t xml:space="preserve"> bendrai vadinamos Š</w:t>
      </w:r>
      <w:r w:rsidR="00CC61DA" w:rsidRPr="001573EE">
        <w:rPr>
          <w:rFonts w:ascii="Times New Roman" w:hAnsi="Times New Roman"/>
          <w:sz w:val="24"/>
          <w:szCs w:val="24"/>
        </w:rPr>
        <w:t>ALIMIS</w:t>
      </w:r>
      <w:r w:rsidR="00F373BF" w:rsidRPr="001573EE">
        <w:rPr>
          <w:rFonts w:ascii="Times New Roman" w:hAnsi="Times New Roman"/>
          <w:sz w:val="24"/>
          <w:szCs w:val="24"/>
        </w:rPr>
        <w:t>, sudarė šią sutartį.</w:t>
      </w:r>
    </w:p>
    <w:p w14:paraId="4E726523" w14:textId="77777777" w:rsidR="00E456AC" w:rsidRPr="001573EE" w:rsidRDefault="00E456AC" w:rsidP="00E456AC">
      <w:pPr>
        <w:pStyle w:val="SSutSkyrius"/>
        <w:numPr>
          <w:ilvl w:val="0"/>
          <w:numId w:val="14"/>
        </w:numPr>
        <w:spacing w:before="360" w:after="120"/>
        <w:rPr>
          <w:rFonts w:ascii="Times New Roman" w:hAnsi="Times New Roman"/>
          <w:sz w:val="24"/>
          <w:szCs w:val="24"/>
        </w:rPr>
      </w:pPr>
      <w:r w:rsidRPr="001573EE">
        <w:rPr>
          <w:rFonts w:ascii="Times New Roman" w:hAnsi="Times New Roman"/>
          <w:sz w:val="24"/>
          <w:szCs w:val="24"/>
        </w:rPr>
        <w:t>SUTARTIES OBJEKTAS</w:t>
      </w:r>
    </w:p>
    <w:p w14:paraId="3AC5F922" w14:textId="59F88F41" w:rsidR="00531FA1" w:rsidRDefault="00E456AC" w:rsidP="00531FA1">
      <w:pPr>
        <w:pStyle w:val="SSutPunktas"/>
        <w:numPr>
          <w:ilvl w:val="1"/>
          <w:numId w:val="16"/>
        </w:numPr>
        <w:autoSpaceDE w:val="0"/>
        <w:autoSpaceDN w:val="0"/>
        <w:adjustRightInd w:val="0"/>
        <w:spacing w:after="120"/>
        <w:rPr>
          <w:rFonts w:ascii="Times New Roman" w:hAnsi="Times New Roman"/>
          <w:sz w:val="24"/>
          <w:szCs w:val="24"/>
        </w:rPr>
      </w:pPr>
      <w:r w:rsidRPr="001573EE">
        <w:rPr>
          <w:rFonts w:ascii="Times New Roman" w:hAnsi="Times New Roman"/>
          <w:sz w:val="24"/>
          <w:szCs w:val="24"/>
        </w:rPr>
        <w:t xml:space="preserve">MOBIS </w:t>
      </w:r>
      <w:proofErr w:type="spellStart"/>
      <w:r w:rsidRPr="001573EE">
        <w:rPr>
          <w:rFonts w:ascii="Times New Roman" w:hAnsi="Times New Roman"/>
          <w:sz w:val="24"/>
          <w:szCs w:val="24"/>
        </w:rPr>
        <w:t>prieglobos</w:t>
      </w:r>
      <w:proofErr w:type="spellEnd"/>
      <w:r w:rsidRPr="001573EE">
        <w:rPr>
          <w:rFonts w:ascii="Times New Roman" w:hAnsi="Times New Roman"/>
          <w:sz w:val="24"/>
          <w:szCs w:val="24"/>
        </w:rPr>
        <w:t xml:space="preserve"> ir priežiūros paslaugos</w:t>
      </w:r>
      <w:r w:rsidR="00531FA1">
        <w:rPr>
          <w:rFonts w:ascii="Times New Roman" w:hAnsi="Times New Roman"/>
          <w:sz w:val="24"/>
          <w:szCs w:val="24"/>
        </w:rPr>
        <w:t xml:space="preserve"> (teikiamos: Biržų technologijų ir verslo mokymo centro bei Vabalninko skyriaus bibliotekose)</w:t>
      </w:r>
      <w:r w:rsidR="00531FA1" w:rsidRPr="001573EE">
        <w:rPr>
          <w:rFonts w:ascii="Times New Roman" w:hAnsi="Times New Roman"/>
          <w:sz w:val="24"/>
          <w:szCs w:val="24"/>
        </w:rPr>
        <w:t>.</w:t>
      </w:r>
    </w:p>
    <w:p w14:paraId="0A5EBEF7" w14:textId="77777777" w:rsidR="00E456AC" w:rsidRPr="001573EE" w:rsidRDefault="00E456AC" w:rsidP="00E456AC">
      <w:pPr>
        <w:pStyle w:val="SSutSkyrius"/>
        <w:numPr>
          <w:ilvl w:val="0"/>
          <w:numId w:val="14"/>
        </w:numPr>
        <w:spacing w:before="360" w:after="120"/>
        <w:rPr>
          <w:rFonts w:ascii="Times New Roman" w:hAnsi="Times New Roman"/>
          <w:sz w:val="24"/>
          <w:szCs w:val="24"/>
        </w:rPr>
      </w:pPr>
      <w:r w:rsidRPr="001573EE">
        <w:rPr>
          <w:rFonts w:ascii="Times New Roman" w:hAnsi="Times New Roman"/>
          <w:sz w:val="24"/>
          <w:szCs w:val="24"/>
        </w:rPr>
        <w:t>ŠALIŲ ĮSIPAREIGOJIMAI</w:t>
      </w:r>
    </w:p>
    <w:p w14:paraId="6FD0BCE7" w14:textId="77777777" w:rsidR="00E456AC" w:rsidRPr="001573EE" w:rsidRDefault="00E456AC" w:rsidP="00E456AC">
      <w:pPr>
        <w:pStyle w:val="SSutSkyrius"/>
        <w:numPr>
          <w:ilvl w:val="1"/>
          <w:numId w:val="14"/>
        </w:numPr>
        <w:autoSpaceDE w:val="0"/>
        <w:autoSpaceDN w:val="0"/>
        <w:adjustRightInd w:val="0"/>
        <w:spacing w:before="120" w:after="120"/>
        <w:ind w:left="788" w:hanging="431"/>
        <w:contextualSpacing/>
        <w:rPr>
          <w:rFonts w:ascii="Times New Roman" w:hAnsi="Times New Roman"/>
          <w:b w:val="0"/>
          <w:sz w:val="24"/>
          <w:szCs w:val="24"/>
        </w:rPr>
      </w:pPr>
      <w:r w:rsidRPr="001573EE">
        <w:rPr>
          <w:rFonts w:ascii="Times New Roman" w:hAnsi="Times New Roman"/>
          <w:b w:val="0"/>
          <w:sz w:val="24"/>
          <w:szCs w:val="24"/>
        </w:rPr>
        <w:t>VYKDYTOJAS įsipareigoja:</w:t>
      </w:r>
    </w:p>
    <w:p w14:paraId="35EBEC72" w14:textId="77777777" w:rsidR="00E456AC" w:rsidRPr="001573EE" w:rsidRDefault="00E456AC" w:rsidP="00E456AC">
      <w:pPr>
        <w:pStyle w:val="SSutPunktas"/>
        <w:numPr>
          <w:ilvl w:val="2"/>
          <w:numId w:val="14"/>
        </w:numPr>
        <w:autoSpaceDE w:val="0"/>
        <w:autoSpaceDN w:val="0"/>
        <w:adjustRightInd w:val="0"/>
        <w:spacing w:before="120" w:after="120"/>
        <w:contextualSpacing/>
        <w:rPr>
          <w:rFonts w:ascii="Times New Roman" w:hAnsi="Times New Roman"/>
          <w:sz w:val="24"/>
          <w:szCs w:val="24"/>
        </w:rPr>
      </w:pPr>
      <w:r w:rsidRPr="001573EE">
        <w:rPr>
          <w:rFonts w:ascii="Times New Roman" w:hAnsi="Times New Roman"/>
          <w:sz w:val="24"/>
          <w:szCs w:val="24"/>
        </w:rPr>
        <w:t xml:space="preserve">Suteikti MOBIS </w:t>
      </w:r>
      <w:proofErr w:type="spellStart"/>
      <w:r w:rsidRPr="001573EE">
        <w:rPr>
          <w:rFonts w:ascii="Times New Roman" w:hAnsi="Times New Roman"/>
          <w:sz w:val="24"/>
          <w:szCs w:val="24"/>
        </w:rPr>
        <w:t>prieglobos</w:t>
      </w:r>
      <w:proofErr w:type="spellEnd"/>
      <w:r w:rsidRPr="001573EE">
        <w:rPr>
          <w:rFonts w:ascii="Times New Roman" w:hAnsi="Times New Roman"/>
          <w:sz w:val="24"/>
          <w:szCs w:val="24"/>
        </w:rPr>
        <w:t xml:space="preserve"> ir priežiūros paslaugas (be katalogo publikavimo internete paslaugos), kurios apima:</w:t>
      </w:r>
    </w:p>
    <w:p w14:paraId="36DA9513" w14:textId="77777777" w:rsidR="00E456AC" w:rsidRPr="001573EE" w:rsidRDefault="00E456AC" w:rsidP="00E456AC">
      <w:pPr>
        <w:pStyle w:val="SSutPunktas"/>
        <w:numPr>
          <w:ilvl w:val="3"/>
          <w:numId w:val="14"/>
        </w:numPr>
        <w:autoSpaceDE w:val="0"/>
        <w:autoSpaceDN w:val="0"/>
        <w:adjustRightInd w:val="0"/>
        <w:spacing w:before="120" w:after="120"/>
        <w:contextualSpacing/>
        <w:rPr>
          <w:rFonts w:ascii="Times New Roman" w:hAnsi="Times New Roman"/>
          <w:sz w:val="24"/>
          <w:szCs w:val="24"/>
        </w:rPr>
      </w:pPr>
      <w:r w:rsidRPr="001573EE">
        <w:rPr>
          <w:rFonts w:ascii="Times New Roman" w:hAnsi="Times New Roman"/>
          <w:color w:val="000000"/>
          <w:sz w:val="24"/>
          <w:szCs w:val="24"/>
        </w:rPr>
        <w:t xml:space="preserve">MOBIS </w:t>
      </w:r>
      <w:r w:rsidRPr="001573EE">
        <w:rPr>
          <w:rFonts w:ascii="Times New Roman" w:hAnsi="Times New Roman"/>
          <w:sz w:val="24"/>
          <w:szCs w:val="24"/>
        </w:rPr>
        <w:t>programinės įrangos funkcionavimo užtikrinimą centralizuotoje UAB „</w:t>
      </w:r>
      <w:proofErr w:type="spellStart"/>
      <w:r w:rsidRPr="001573EE">
        <w:rPr>
          <w:rFonts w:ascii="Times New Roman" w:hAnsi="Times New Roman"/>
          <w:sz w:val="24"/>
          <w:szCs w:val="24"/>
        </w:rPr>
        <w:t>Asseco</w:t>
      </w:r>
      <w:proofErr w:type="spellEnd"/>
      <w:r w:rsidRPr="001573EE">
        <w:rPr>
          <w:rFonts w:ascii="Times New Roman" w:hAnsi="Times New Roman"/>
          <w:sz w:val="24"/>
          <w:szCs w:val="24"/>
        </w:rPr>
        <w:t xml:space="preserve"> Lietuva“ infrastruktūroje ir apsaugą (24/7);</w:t>
      </w:r>
    </w:p>
    <w:p w14:paraId="7A95D490" w14:textId="77777777" w:rsidR="00E456AC" w:rsidRPr="001573EE" w:rsidRDefault="00E456AC" w:rsidP="00E456AC">
      <w:pPr>
        <w:pStyle w:val="SSutPunktas"/>
        <w:numPr>
          <w:ilvl w:val="3"/>
          <w:numId w:val="14"/>
        </w:numPr>
        <w:autoSpaceDE w:val="0"/>
        <w:autoSpaceDN w:val="0"/>
        <w:adjustRightInd w:val="0"/>
        <w:spacing w:before="120" w:after="120"/>
        <w:contextualSpacing/>
        <w:rPr>
          <w:rFonts w:ascii="Times New Roman" w:hAnsi="Times New Roman"/>
          <w:sz w:val="24"/>
          <w:szCs w:val="24"/>
        </w:rPr>
      </w:pPr>
      <w:r w:rsidRPr="001573EE">
        <w:rPr>
          <w:rFonts w:ascii="Times New Roman" w:hAnsi="Times New Roman"/>
          <w:sz w:val="24"/>
          <w:szCs w:val="24"/>
        </w:rPr>
        <w:t>MOBIS duomenų bazės veikimo stebėseną;</w:t>
      </w:r>
    </w:p>
    <w:p w14:paraId="61089045" w14:textId="77777777" w:rsidR="00E456AC" w:rsidRPr="001573EE" w:rsidRDefault="00E456AC" w:rsidP="00E456AC">
      <w:pPr>
        <w:pStyle w:val="SSutPunktas"/>
        <w:numPr>
          <w:ilvl w:val="3"/>
          <w:numId w:val="14"/>
        </w:numPr>
        <w:autoSpaceDE w:val="0"/>
        <w:autoSpaceDN w:val="0"/>
        <w:adjustRightInd w:val="0"/>
        <w:spacing w:before="120" w:after="120"/>
        <w:contextualSpacing/>
        <w:rPr>
          <w:rFonts w:ascii="Times New Roman" w:hAnsi="Times New Roman"/>
          <w:sz w:val="24"/>
          <w:szCs w:val="24"/>
        </w:rPr>
      </w:pPr>
      <w:r w:rsidRPr="001573EE">
        <w:rPr>
          <w:rFonts w:ascii="Times New Roman" w:hAnsi="Times New Roman"/>
          <w:sz w:val="24"/>
          <w:szCs w:val="24"/>
        </w:rPr>
        <w:t>MOBIS duomenų bazės archyvavimą ir patikimą archyvų saugojimą;</w:t>
      </w:r>
    </w:p>
    <w:p w14:paraId="20939FEE" w14:textId="77777777" w:rsidR="00E456AC" w:rsidRPr="001573EE" w:rsidRDefault="00E456AC" w:rsidP="00E456AC">
      <w:pPr>
        <w:pStyle w:val="SSutPunktas"/>
        <w:numPr>
          <w:ilvl w:val="3"/>
          <w:numId w:val="14"/>
        </w:numPr>
        <w:autoSpaceDE w:val="0"/>
        <w:autoSpaceDN w:val="0"/>
        <w:adjustRightInd w:val="0"/>
        <w:spacing w:before="120" w:after="120"/>
        <w:contextualSpacing/>
        <w:rPr>
          <w:rFonts w:ascii="Times New Roman" w:hAnsi="Times New Roman"/>
          <w:sz w:val="24"/>
          <w:szCs w:val="24"/>
        </w:rPr>
      </w:pPr>
      <w:r w:rsidRPr="001573EE">
        <w:rPr>
          <w:rFonts w:ascii="Times New Roman" w:hAnsi="Times New Roman"/>
          <w:sz w:val="24"/>
          <w:szCs w:val="24"/>
        </w:rPr>
        <w:t>MOBIS duomenų atstatymą iš archyvo, įvykus sutrikimams;</w:t>
      </w:r>
    </w:p>
    <w:p w14:paraId="5A6B2069" w14:textId="77777777" w:rsidR="00E456AC" w:rsidRPr="001573EE" w:rsidRDefault="00E456AC" w:rsidP="00E456AC">
      <w:pPr>
        <w:pStyle w:val="SSutPunktas"/>
        <w:numPr>
          <w:ilvl w:val="3"/>
          <w:numId w:val="14"/>
        </w:numPr>
        <w:autoSpaceDE w:val="0"/>
        <w:autoSpaceDN w:val="0"/>
        <w:adjustRightInd w:val="0"/>
        <w:spacing w:before="120" w:after="120"/>
        <w:contextualSpacing/>
        <w:rPr>
          <w:rFonts w:ascii="Times New Roman" w:hAnsi="Times New Roman"/>
          <w:sz w:val="24"/>
          <w:szCs w:val="24"/>
        </w:rPr>
      </w:pPr>
      <w:r w:rsidRPr="001573EE">
        <w:rPr>
          <w:rFonts w:ascii="Times New Roman" w:hAnsi="Times New Roman"/>
          <w:sz w:val="24"/>
          <w:szCs w:val="24"/>
        </w:rPr>
        <w:t>Naujai išleistos MOBIS programinės įrangos versijos pateikimą;</w:t>
      </w:r>
    </w:p>
    <w:p w14:paraId="5AC749C3" w14:textId="77777777" w:rsidR="00E456AC" w:rsidRPr="001573EE" w:rsidRDefault="00E456AC" w:rsidP="00E456AC">
      <w:pPr>
        <w:pStyle w:val="SSutPunktas"/>
        <w:numPr>
          <w:ilvl w:val="3"/>
          <w:numId w:val="14"/>
        </w:numPr>
        <w:autoSpaceDE w:val="0"/>
        <w:autoSpaceDN w:val="0"/>
        <w:adjustRightInd w:val="0"/>
        <w:spacing w:before="120" w:after="120"/>
        <w:contextualSpacing/>
        <w:rPr>
          <w:rFonts w:ascii="Times New Roman" w:hAnsi="Times New Roman"/>
          <w:sz w:val="24"/>
          <w:szCs w:val="24"/>
        </w:rPr>
      </w:pPr>
      <w:r w:rsidRPr="001573EE">
        <w:rPr>
          <w:rFonts w:ascii="Times New Roman" w:hAnsi="Times New Roman"/>
          <w:sz w:val="24"/>
          <w:szCs w:val="24"/>
        </w:rPr>
        <w:t>MOBIS duomenų bazių ir duomenų sutvarkymą serveryje pagal atnaujintos MOBIS programinės įrangos reikalavimus;</w:t>
      </w:r>
    </w:p>
    <w:p w14:paraId="2A65B414" w14:textId="77777777" w:rsidR="00E456AC" w:rsidRPr="001573EE" w:rsidRDefault="00E456AC" w:rsidP="00E456AC">
      <w:pPr>
        <w:pStyle w:val="SSutPunktas"/>
        <w:numPr>
          <w:ilvl w:val="3"/>
          <w:numId w:val="14"/>
        </w:numPr>
        <w:autoSpaceDE w:val="0"/>
        <w:autoSpaceDN w:val="0"/>
        <w:adjustRightInd w:val="0"/>
        <w:spacing w:before="120" w:after="120"/>
        <w:contextualSpacing/>
        <w:rPr>
          <w:rFonts w:ascii="Times New Roman" w:hAnsi="Times New Roman"/>
          <w:sz w:val="24"/>
          <w:szCs w:val="24"/>
        </w:rPr>
      </w:pPr>
      <w:r w:rsidRPr="001573EE">
        <w:rPr>
          <w:rFonts w:ascii="Times New Roman" w:hAnsi="Times New Roman"/>
          <w:sz w:val="24"/>
          <w:szCs w:val="24"/>
        </w:rPr>
        <w:t>Probleminių situacijų sprendimą ir vartotojų konsultavimą MOBIS programinės įrangos naudojimo ir eksploatavimo klausimais;</w:t>
      </w:r>
    </w:p>
    <w:p w14:paraId="1ABA2EDF" w14:textId="77777777" w:rsidR="00E456AC" w:rsidRPr="001573EE" w:rsidRDefault="00E456AC" w:rsidP="00E456AC">
      <w:pPr>
        <w:pStyle w:val="SSutPunktas"/>
        <w:numPr>
          <w:ilvl w:val="3"/>
          <w:numId w:val="14"/>
        </w:numPr>
        <w:autoSpaceDE w:val="0"/>
        <w:autoSpaceDN w:val="0"/>
        <w:adjustRightInd w:val="0"/>
        <w:spacing w:before="120" w:after="120"/>
        <w:contextualSpacing/>
        <w:rPr>
          <w:rFonts w:ascii="Times New Roman" w:hAnsi="Times New Roman"/>
          <w:sz w:val="24"/>
          <w:szCs w:val="24"/>
        </w:rPr>
      </w:pPr>
      <w:r w:rsidRPr="001573EE">
        <w:rPr>
          <w:rFonts w:ascii="Times New Roman" w:hAnsi="Times New Roman"/>
          <w:sz w:val="24"/>
          <w:szCs w:val="24"/>
        </w:rPr>
        <w:t>Paskirto atsakingo asmens informavimą elektroniniu paštu apie planuojamus MOBIS planinius profilaktikos darbus ne vėliau kaip prieš 24 val.</w:t>
      </w:r>
    </w:p>
    <w:p w14:paraId="73A4DF0D" w14:textId="77777777" w:rsidR="00E456AC" w:rsidRPr="001573EE" w:rsidRDefault="00E456AC" w:rsidP="00E456AC">
      <w:pPr>
        <w:pStyle w:val="SSutSkyrius"/>
        <w:numPr>
          <w:ilvl w:val="1"/>
          <w:numId w:val="14"/>
        </w:numPr>
        <w:autoSpaceDE w:val="0"/>
        <w:autoSpaceDN w:val="0"/>
        <w:adjustRightInd w:val="0"/>
        <w:spacing w:before="120" w:after="120"/>
        <w:ind w:left="788" w:hanging="431"/>
        <w:contextualSpacing/>
        <w:rPr>
          <w:rFonts w:ascii="Times New Roman" w:hAnsi="Times New Roman"/>
          <w:b w:val="0"/>
          <w:sz w:val="24"/>
          <w:szCs w:val="24"/>
        </w:rPr>
      </w:pPr>
      <w:r w:rsidRPr="001573EE">
        <w:rPr>
          <w:rFonts w:ascii="Times New Roman" w:hAnsi="Times New Roman"/>
          <w:b w:val="0"/>
          <w:sz w:val="24"/>
          <w:szCs w:val="24"/>
        </w:rPr>
        <w:t>UŽSAKOVAS įsipareigoja:</w:t>
      </w:r>
    </w:p>
    <w:p w14:paraId="170DDEDA" w14:textId="77777777" w:rsidR="00E456AC" w:rsidRPr="001573EE" w:rsidRDefault="00E456AC" w:rsidP="00E456AC">
      <w:pPr>
        <w:pStyle w:val="SSutPunktas"/>
        <w:numPr>
          <w:ilvl w:val="2"/>
          <w:numId w:val="14"/>
        </w:numPr>
        <w:autoSpaceDE w:val="0"/>
        <w:autoSpaceDN w:val="0"/>
        <w:adjustRightInd w:val="0"/>
        <w:spacing w:before="120" w:after="120"/>
        <w:contextualSpacing/>
        <w:rPr>
          <w:rFonts w:ascii="Times New Roman" w:hAnsi="Times New Roman"/>
          <w:sz w:val="24"/>
          <w:szCs w:val="24"/>
        </w:rPr>
      </w:pPr>
      <w:r w:rsidRPr="001573EE">
        <w:rPr>
          <w:rFonts w:ascii="Times New Roman" w:hAnsi="Times New Roman"/>
          <w:sz w:val="24"/>
          <w:szCs w:val="24"/>
        </w:rPr>
        <w:t>Sudaryti Vykdytojui sąlygas, reikalingas įsipareigojimams įvykdyti, ir atsiskaityti su Vykdytoju šioje sutartyje nurodyta tvarka.</w:t>
      </w:r>
    </w:p>
    <w:p w14:paraId="0A2AFEAE" w14:textId="77777777" w:rsidR="00E456AC" w:rsidRPr="001573EE" w:rsidRDefault="00E456AC" w:rsidP="00E456AC">
      <w:pPr>
        <w:pStyle w:val="SSutSkyrius"/>
        <w:numPr>
          <w:ilvl w:val="0"/>
          <w:numId w:val="14"/>
        </w:numPr>
        <w:spacing w:before="360" w:after="120"/>
        <w:rPr>
          <w:rFonts w:ascii="Times New Roman" w:hAnsi="Times New Roman"/>
          <w:sz w:val="24"/>
          <w:szCs w:val="24"/>
        </w:rPr>
      </w:pPr>
      <w:r w:rsidRPr="001573EE">
        <w:rPr>
          <w:rFonts w:ascii="Times New Roman" w:hAnsi="Times New Roman"/>
          <w:sz w:val="24"/>
          <w:szCs w:val="24"/>
        </w:rPr>
        <w:t>PASLAUGŲ KAINA IR ATSISKAITYMŲ TVARKA</w:t>
      </w:r>
    </w:p>
    <w:p w14:paraId="38EA4BB0" w14:textId="77777777" w:rsidR="00531FA1" w:rsidRPr="00ED300B" w:rsidRDefault="00531FA1" w:rsidP="00531FA1">
      <w:pPr>
        <w:pStyle w:val="Sraopastraipa"/>
        <w:numPr>
          <w:ilvl w:val="1"/>
          <w:numId w:val="14"/>
        </w:numPr>
        <w:jc w:val="both"/>
        <w:rPr>
          <w:bCs/>
          <w:lang w:val="lt-LT"/>
        </w:rPr>
      </w:pPr>
      <w:r w:rsidRPr="00ED300B">
        <w:rPr>
          <w:bCs/>
          <w:lang w:val="lt-LT"/>
        </w:rPr>
        <w:t>MOBIS</w:t>
      </w:r>
      <w:r>
        <w:rPr>
          <w:bCs/>
          <w:lang w:val="lt-LT"/>
        </w:rPr>
        <w:t xml:space="preserve"> 2 (dviejų) duomenų bazių</w:t>
      </w:r>
      <w:r w:rsidRPr="00ED300B">
        <w:rPr>
          <w:bCs/>
          <w:lang w:val="lt-LT"/>
        </w:rPr>
        <w:t xml:space="preserve"> </w:t>
      </w:r>
      <w:proofErr w:type="spellStart"/>
      <w:r w:rsidRPr="00ED300B">
        <w:rPr>
          <w:bCs/>
          <w:lang w:val="lt-LT"/>
        </w:rPr>
        <w:t>prieglobos</w:t>
      </w:r>
      <w:proofErr w:type="spellEnd"/>
      <w:r w:rsidRPr="00ED300B">
        <w:rPr>
          <w:bCs/>
          <w:lang w:val="lt-LT"/>
        </w:rPr>
        <w:t xml:space="preserve"> ir priežiūros paslaugų per 1 (vieną) mėnesį kaina be pridėtinės vertės mokesčio yra 24,00 Eur (dvidešimt keturi eurai ir nulis euro centų). Pridėtinės vertės mokestis (21%) sudaro 5,04 Eur (penkis eurus ir keturis euro centus). Bendra MOBIS </w:t>
      </w:r>
      <w:proofErr w:type="spellStart"/>
      <w:r w:rsidRPr="00ED300B">
        <w:rPr>
          <w:bCs/>
          <w:lang w:val="lt-LT"/>
        </w:rPr>
        <w:t>prieglobos</w:t>
      </w:r>
      <w:proofErr w:type="spellEnd"/>
      <w:r w:rsidRPr="00ED300B">
        <w:rPr>
          <w:bCs/>
          <w:lang w:val="lt-LT"/>
        </w:rPr>
        <w:t xml:space="preserve"> ir priežiūros paslaugų kaina per 1 </w:t>
      </w:r>
      <w:r>
        <w:rPr>
          <w:bCs/>
          <w:lang w:val="lt-LT"/>
        </w:rPr>
        <w:t>(</w:t>
      </w:r>
      <w:r w:rsidRPr="00ED300B">
        <w:rPr>
          <w:bCs/>
          <w:lang w:val="lt-LT"/>
        </w:rPr>
        <w:t>vieną</w:t>
      </w:r>
      <w:r>
        <w:rPr>
          <w:bCs/>
          <w:lang w:val="lt-LT"/>
        </w:rPr>
        <w:t>)</w:t>
      </w:r>
      <w:r w:rsidRPr="00ED300B">
        <w:rPr>
          <w:bCs/>
          <w:lang w:val="lt-LT"/>
        </w:rPr>
        <w:t xml:space="preserve"> mėnesį su pridėtinės vertės mokesčiu yra 29,04 Eur (dvidešimt devyni eurai ir keturi euro centai).</w:t>
      </w:r>
    </w:p>
    <w:p w14:paraId="76611CAA" w14:textId="77777777" w:rsidR="00E456AC" w:rsidRPr="001573EE" w:rsidRDefault="00E456AC" w:rsidP="00E456AC">
      <w:pPr>
        <w:pStyle w:val="SSutSkyrius"/>
        <w:numPr>
          <w:ilvl w:val="1"/>
          <w:numId w:val="14"/>
        </w:numPr>
        <w:autoSpaceDE w:val="0"/>
        <w:autoSpaceDN w:val="0"/>
        <w:adjustRightInd w:val="0"/>
        <w:spacing w:before="120" w:after="120"/>
        <w:ind w:left="788" w:hanging="431"/>
        <w:jc w:val="both"/>
        <w:rPr>
          <w:rFonts w:ascii="Times New Roman" w:hAnsi="Times New Roman"/>
          <w:b w:val="0"/>
          <w:sz w:val="24"/>
          <w:szCs w:val="24"/>
        </w:rPr>
      </w:pPr>
      <w:r w:rsidRPr="001573EE">
        <w:rPr>
          <w:rFonts w:ascii="Times New Roman" w:hAnsi="Times New Roman"/>
          <w:b w:val="0"/>
          <w:sz w:val="24"/>
          <w:szCs w:val="24"/>
        </w:rPr>
        <w:t xml:space="preserve">Sutarties vykdymo laikotarpiu (sąskaitos už paslaugas išrašymo dieną) pasikeitus PVM tarifui, kaina perskaičiuojama (didinama ar mažinama) nekeičiant nurodytos perkamų paslaugų be pridėtinės vertės mokesčio kainos dalies ir atitinkamai perskaičiuojant PVM dalį. Pasikeitus pridėtinės vertės mokesčio dydžiui, sutarties ar jos priedų pakeitimas </w:t>
      </w:r>
      <w:r w:rsidRPr="001573EE">
        <w:rPr>
          <w:rFonts w:ascii="Times New Roman" w:hAnsi="Times New Roman"/>
          <w:b w:val="0"/>
          <w:sz w:val="24"/>
          <w:szCs w:val="24"/>
        </w:rPr>
        <w:lastRenderedPageBreak/>
        <w:t>nedaromas.</w:t>
      </w:r>
    </w:p>
    <w:p w14:paraId="73FBE500" w14:textId="77777777" w:rsidR="00CF2B0B" w:rsidRPr="001573EE" w:rsidRDefault="00CF2B0B" w:rsidP="00CF2B0B">
      <w:pPr>
        <w:pStyle w:val="SSutSkyrius"/>
        <w:numPr>
          <w:ilvl w:val="1"/>
          <w:numId w:val="14"/>
        </w:numPr>
        <w:autoSpaceDE w:val="0"/>
        <w:autoSpaceDN w:val="0"/>
        <w:adjustRightInd w:val="0"/>
        <w:spacing w:before="120" w:after="120"/>
        <w:jc w:val="both"/>
        <w:rPr>
          <w:rFonts w:ascii="Times New Roman" w:hAnsi="Times New Roman"/>
          <w:b w:val="0"/>
          <w:sz w:val="24"/>
          <w:szCs w:val="24"/>
        </w:rPr>
      </w:pPr>
      <w:r w:rsidRPr="001573EE">
        <w:rPr>
          <w:rFonts w:ascii="Times New Roman" w:hAnsi="Times New Roman"/>
          <w:b w:val="0"/>
          <w:sz w:val="24"/>
          <w:szCs w:val="24"/>
        </w:rPr>
        <w:t xml:space="preserve">Už suteiktas MOBIS </w:t>
      </w:r>
      <w:proofErr w:type="spellStart"/>
      <w:r w:rsidRPr="001573EE">
        <w:rPr>
          <w:rFonts w:ascii="Times New Roman" w:hAnsi="Times New Roman"/>
          <w:b w:val="0"/>
          <w:sz w:val="24"/>
          <w:szCs w:val="24"/>
        </w:rPr>
        <w:t>prieglobos</w:t>
      </w:r>
      <w:proofErr w:type="spellEnd"/>
      <w:r w:rsidRPr="001573EE">
        <w:rPr>
          <w:rFonts w:ascii="Times New Roman" w:hAnsi="Times New Roman"/>
          <w:b w:val="0"/>
          <w:sz w:val="24"/>
          <w:szCs w:val="24"/>
        </w:rPr>
        <w:t xml:space="preserve"> ir priežiūros paslaugas kas mėnesį VYKDYTOJAS pateikia PVM sąskaitą – faktūrą UŽSAKOVUI. Sąskaita – faktūra pateikiama informacinės sistemos „</w:t>
      </w:r>
      <w:proofErr w:type="spellStart"/>
      <w:r w:rsidRPr="001573EE">
        <w:rPr>
          <w:rFonts w:ascii="Times New Roman" w:hAnsi="Times New Roman"/>
          <w:b w:val="0"/>
          <w:sz w:val="24"/>
          <w:szCs w:val="24"/>
        </w:rPr>
        <w:t>E.sąskaita</w:t>
      </w:r>
      <w:proofErr w:type="spellEnd"/>
      <w:r w:rsidRPr="001573EE">
        <w:rPr>
          <w:rFonts w:ascii="Times New Roman" w:hAnsi="Times New Roman"/>
          <w:b w:val="0"/>
          <w:sz w:val="24"/>
          <w:szCs w:val="24"/>
        </w:rPr>
        <w:t>“ (</w:t>
      </w:r>
      <w:hyperlink r:id="rId8" w:history="1">
        <w:r w:rsidRPr="001573EE">
          <w:rPr>
            <w:rStyle w:val="Hipersaitas"/>
            <w:rFonts w:ascii="Times New Roman" w:hAnsi="Times New Roman"/>
            <w:b w:val="0"/>
            <w:sz w:val="24"/>
            <w:szCs w:val="24"/>
          </w:rPr>
          <w:t>www.esaskaita.eu</w:t>
        </w:r>
      </w:hyperlink>
      <w:r w:rsidRPr="001573EE">
        <w:rPr>
          <w:rFonts w:ascii="Times New Roman" w:hAnsi="Times New Roman"/>
          <w:b w:val="0"/>
          <w:sz w:val="24"/>
          <w:szCs w:val="24"/>
        </w:rPr>
        <w:t>) priemonėmis arba Sutartyje nurodytu elektroniniu paštu ne vėliau kaip einamojo mėnesio paskutinę darbo dieną.</w:t>
      </w:r>
    </w:p>
    <w:p w14:paraId="3591059A" w14:textId="3DD60160" w:rsidR="00E456AC" w:rsidRPr="001573EE" w:rsidRDefault="00E456AC" w:rsidP="00E456AC">
      <w:pPr>
        <w:pStyle w:val="SSutSkyrius"/>
        <w:numPr>
          <w:ilvl w:val="1"/>
          <w:numId w:val="14"/>
        </w:numPr>
        <w:autoSpaceDE w:val="0"/>
        <w:autoSpaceDN w:val="0"/>
        <w:adjustRightInd w:val="0"/>
        <w:spacing w:before="120" w:after="120"/>
        <w:ind w:left="788" w:hanging="431"/>
        <w:jc w:val="both"/>
        <w:rPr>
          <w:rFonts w:ascii="Times New Roman" w:hAnsi="Times New Roman"/>
          <w:b w:val="0"/>
          <w:sz w:val="24"/>
          <w:szCs w:val="24"/>
        </w:rPr>
      </w:pPr>
      <w:r w:rsidRPr="001573EE">
        <w:rPr>
          <w:rFonts w:ascii="Times New Roman" w:hAnsi="Times New Roman"/>
          <w:b w:val="0"/>
          <w:sz w:val="24"/>
          <w:szCs w:val="24"/>
        </w:rPr>
        <w:t xml:space="preserve">Už suteiktas MOBIS </w:t>
      </w:r>
      <w:proofErr w:type="spellStart"/>
      <w:r w:rsidRPr="001573EE">
        <w:rPr>
          <w:rFonts w:ascii="Times New Roman" w:hAnsi="Times New Roman"/>
          <w:b w:val="0"/>
          <w:sz w:val="24"/>
          <w:szCs w:val="24"/>
        </w:rPr>
        <w:t>prieglobos</w:t>
      </w:r>
      <w:proofErr w:type="spellEnd"/>
      <w:r w:rsidRPr="001573EE">
        <w:rPr>
          <w:rFonts w:ascii="Times New Roman" w:hAnsi="Times New Roman"/>
          <w:b w:val="0"/>
          <w:sz w:val="24"/>
          <w:szCs w:val="24"/>
        </w:rPr>
        <w:t xml:space="preserve"> ir priežiūros paslaugas UŽSAKOVAS apmoka VYKDYTOJO pateiktą sąskaitą – faktūrą per 20 (dvidešimt) kalendorinių dienų nuo sąskaitos faktūros pateikimo dienos.</w:t>
      </w:r>
      <w:r w:rsidRPr="001573EE">
        <w:rPr>
          <w:rFonts w:ascii="Times New Roman" w:hAnsi="Times New Roman"/>
          <w:sz w:val="24"/>
          <w:szCs w:val="24"/>
        </w:rPr>
        <w:t xml:space="preserve"> </w:t>
      </w:r>
    </w:p>
    <w:p w14:paraId="1790AFBA" w14:textId="77777777" w:rsidR="00E456AC" w:rsidRPr="001573EE" w:rsidRDefault="00E456AC" w:rsidP="00E456AC">
      <w:pPr>
        <w:pStyle w:val="SSutPunktas"/>
        <w:numPr>
          <w:ilvl w:val="1"/>
          <w:numId w:val="14"/>
        </w:numPr>
        <w:rPr>
          <w:rFonts w:ascii="Times New Roman" w:hAnsi="Times New Roman"/>
          <w:sz w:val="24"/>
          <w:szCs w:val="24"/>
        </w:rPr>
      </w:pPr>
      <w:r w:rsidRPr="001573EE">
        <w:rPr>
          <w:rFonts w:ascii="Times New Roman" w:hAnsi="Times New Roman"/>
          <w:sz w:val="24"/>
          <w:szCs w:val="24"/>
        </w:rPr>
        <w:t xml:space="preserve">Visi atsiskaitymai su VYKDYTOJU vykdomi bankiniu pavedimu į VYKDYTOJO nurodytą atsiskaitomąją sąskaitą. </w:t>
      </w:r>
    </w:p>
    <w:p w14:paraId="24B230B0" w14:textId="77777777" w:rsidR="00E456AC" w:rsidRPr="001573EE" w:rsidRDefault="00E456AC" w:rsidP="00E456AC">
      <w:pPr>
        <w:pStyle w:val="SSutSkyrius"/>
        <w:numPr>
          <w:ilvl w:val="0"/>
          <w:numId w:val="14"/>
        </w:numPr>
        <w:spacing w:before="360" w:after="120"/>
        <w:rPr>
          <w:rFonts w:ascii="Times New Roman" w:hAnsi="Times New Roman"/>
          <w:sz w:val="24"/>
          <w:szCs w:val="24"/>
        </w:rPr>
      </w:pPr>
      <w:r w:rsidRPr="001573EE">
        <w:rPr>
          <w:rFonts w:ascii="Times New Roman" w:hAnsi="Times New Roman"/>
          <w:sz w:val="24"/>
          <w:szCs w:val="24"/>
        </w:rPr>
        <w:t>ŠALIŲ ATSAKOMYBĖ IR ATSAKOMYBĖS APRIBOJIMAI</w:t>
      </w:r>
    </w:p>
    <w:p w14:paraId="630299AA" w14:textId="77777777" w:rsidR="00E456AC" w:rsidRPr="001573EE" w:rsidRDefault="00E456AC" w:rsidP="00E456AC">
      <w:pPr>
        <w:pStyle w:val="SSutPunktas"/>
        <w:numPr>
          <w:ilvl w:val="1"/>
          <w:numId w:val="14"/>
        </w:numPr>
        <w:rPr>
          <w:rFonts w:ascii="Times New Roman" w:hAnsi="Times New Roman"/>
          <w:sz w:val="24"/>
          <w:szCs w:val="24"/>
        </w:rPr>
      </w:pPr>
      <w:r w:rsidRPr="001573EE">
        <w:rPr>
          <w:rFonts w:ascii="Times New Roman" w:hAnsi="Times New Roman"/>
          <w:sz w:val="24"/>
          <w:szCs w:val="24"/>
        </w:rPr>
        <w:t>Įvykus nepaprastoms aplinkybėms (Force Majeure), ŠALYS vadovaujasi Lietuvos Respublikos civilinio kodekso nuostatomis.</w:t>
      </w:r>
    </w:p>
    <w:p w14:paraId="75CE04C4" w14:textId="77777777" w:rsidR="00E456AC" w:rsidRPr="001573EE" w:rsidRDefault="00E456AC" w:rsidP="00E456AC">
      <w:pPr>
        <w:pStyle w:val="SSutPunktas"/>
        <w:numPr>
          <w:ilvl w:val="1"/>
          <w:numId w:val="14"/>
        </w:numPr>
        <w:rPr>
          <w:rFonts w:ascii="Times New Roman" w:hAnsi="Times New Roman"/>
          <w:sz w:val="24"/>
          <w:szCs w:val="24"/>
        </w:rPr>
      </w:pPr>
      <w:r w:rsidRPr="001573EE">
        <w:rPr>
          <w:rFonts w:ascii="Times New Roman" w:hAnsi="Times New Roman"/>
          <w:sz w:val="24"/>
          <w:szCs w:val="24"/>
        </w:rPr>
        <w:t>Už šios sutarties sąlygų nevykdymą arba netinkamą įvykdymą ŠALYS atsako pagal Lietuvos Respublikos įstatymus.</w:t>
      </w:r>
    </w:p>
    <w:p w14:paraId="7B99D6A0" w14:textId="77777777" w:rsidR="00E456AC" w:rsidRPr="001573EE" w:rsidRDefault="00E456AC" w:rsidP="00E456AC">
      <w:pPr>
        <w:pStyle w:val="SSutSkyrius"/>
        <w:numPr>
          <w:ilvl w:val="0"/>
          <w:numId w:val="14"/>
        </w:numPr>
        <w:spacing w:before="360" w:after="120"/>
        <w:rPr>
          <w:rFonts w:ascii="Times New Roman" w:hAnsi="Times New Roman"/>
          <w:sz w:val="24"/>
          <w:szCs w:val="24"/>
        </w:rPr>
      </w:pPr>
      <w:r w:rsidRPr="001573EE">
        <w:rPr>
          <w:rFonts w:ascii="Times New Roman" w:hAnsi="Times New Roman"/>
          <w:sz w:val="24"/>
          <w:szCs w:val="24"/>
        </w:rPr>
        <w:t>GINČŲ SPRENDIMAS, SUTARTIES PAPILDYMAS IR NUTRAUKIMAS</w:t>
      </w:r>
    </w:p>
    <w:p w14:paraId="57CBA90A" w14:textId="77777777" w:rsidR="00E456AC" w:rsidRPr="001573EE" w:rsidRDefault="00E456AC" w:rsidP="00E456AC">
      <w:pPr>
        <w:pStyle w:val="SSutPunktas"/>
        <w:numPr>
          <w:ilvl w:val="1"/>
          <w:numId w:val="14"/>
        </w:numPr>
        <w:rPr>
          <w:rFonts w:ascii="Times New Roman" w:hAnsi="Times New Roman"/>
          <w:sz w:val="24"/>
          <w:szCs w:val="24"/>
        </w:rPr>
      </w:pPr>
      <w:r w:rsidRPr="001573EE">
        <w:rPr>
          <w:rFonts w:ascii="Times New Roman" w:hAnsi="Times New Roman"/>
          <w:sz w:val="24"/>
          <w:szCs w:val="24"/>
        </w:rPr>
        <w:t>Iškilę ginčai sprendžiami geranoriškai derybų keliu. Neišsprendus ginčų derybų keliu per 30 kalendorinių dienų nuo raštiško pranešimo apie ginčus pateikimo, jie sprendžiami Lietuvos Respublikos įstatymų nustatyta tvarka.</w:t>
      </w:r>
    </w:p>
    <w:p w14:paraId="3B20DAA5" w14:textId="77777777" w:rsidR="00E456AC" w:rsidRPr="001573EE" w:rsidRDefault="00E456AC" w:rsidP="00E456AC">
      <w:pPr>
        <w:pStyle w:val="SSutPunktas"/>
        <w:numPr>
          <w:ilvl w:val="1"/>
          <w:numId w:val="14"/>
        </w:numPr>
        <w:rPr>
          <w:rFonts w:ascii="Times New Roman" w:hAnsi="Times New Roman"/>
          <w:sz w:val="24"/>
          <w:szCs w:val="24"/>
        </w:rPr>
      </w:pPr>
      <w:r w:rsidRPr="001573EE">
        <w:rPr>
          <w:rFonts w:ascii="Times New Roman" w:hAnsi="Times New Roman"/>
          <w:sz w:val="24"/>
          <w:szCs w:val="24"/>
        </w:rPr>
        <w:t>Sutarties pakeitimai ir papildymai galimi ŠALIŲ raštišku susitarimu. Abiejų ŠALIŲ pasirašyti tokie susitarimai tampa neatskiriama šios sutarties dalimi.</w:t>
      </w:r>
    </w:p>
    <w:p w14:paraId="7670C900" w14:textId="77777777" w:rsidR="00E456AC" w:rsidRPr="001573EE" w:rsidRDefault="00E456AC" w:rsidP="00E456AC">
      <w:pPr>
        <w:pStyle w:val="SSutPunktas"/>
        <w:numPr>
          <w:ilvl w:val="1"/>
          <w:numId w:val="14"/>
        </w:numPr>
        <w:rPr>
          <w:rFonts w:ascii="Times New Roman" w:hAnsi="Times New Roman"/>
          <w:sz w:val="24"/>
          <w:szCs w:val="24"/>
        </w:rPr>
      </w:pPr>
      <w:r w:rsidRPr="001573EE">
        <w:rPr>
          <w:rFonts w:ascii="Times New Roman" w:hAnsi="Times New Roman"/>
          <w:sz w:val="24"/>
          <w:szCs w:val="24"/>
        </w:rPr>
        <w:t xml:space="preserve">Kiekviena ŠALIS gali nutraukti sutartį ŠALIŲ sutarimu, pranešus apie tai kitai ŠALIAI raštu prieš 30 kalendorinių dienų. </w:t>
      </w:r>
    </w:p>
    <w:p w14:paraId="5FDBF5C4" w14:textId="77777777" w:rsidR="00E456AC" w:rsidRPr="001573EE" w:rsidRDefault="00E456AC" w:rsidP="00E456AC">
      <w:pPr>
        <w:pStyle w:val="SSutPunktas"/>
        <w:numPr>
          <w:ilvl w:val="1"/>
          <w:numId w:val="14"/>
        </w:numPr>
        <w:rPr>
          <w:rFonts w:ascii="Times New Roman" w:hAnsi="Times New Roman"/>
          <w:sz w:val="24"/>
          <w:szCs w:val="24"/>
        </w:rPr>
      </w:pPr>
      <w:r w:rsidRPr="001573EE">
        <w:rPr>
          <w:rFonts w:ascii="Times New Roman" w:hAnsi="Times New Roman"/>
          <w:sz w:val="24"/>
          <w:szCs w:val="24"/>
        </w:rPr>
        <w:t xml:space="preserve">Sutartis gali būti nutraukta, jeigu UŽSAKOVO įsiskolinimas už suteiktas MOBIS </w:t>
      </w:r>
      <w:proofErr w:type="spellStart"/>
      <w:r w:rsidRPr="001573EE">
        <w:rPr>
          <w:rFonts w:ascii="Times New Roman" w:hAnsi="Times New Roman"/>
          <w:sz w:val="24"/>
          <w:szCs w:val="24"/>
        </w:rPr>
        <w:t>prieglobos</w:t>
      </w:r>
      <w:proofErr w:type="spellEnd"/>
      <w:r w:rsidRPr="001573EE">
        <w:rPr>
          <w:rFonts w:ascii="Times New Roman" w:hAnsi="Times New Roman"/>
          <w:sz w:val="24"/>
          <w:szCs w:val="24"/>
        </w:rPr>
        <w:t xml:space="preserve"> ir priežiūros paslaugas yra ilgesnis nei 2 (du) mėnesiai.</w:t>
      </w:r>
    </w:p>
    <w:p w14:paraId="14704848" w14:textId="77777777" w:rsidR="00E456AC" w:rsidRPr="001573EE" w:rsidRDefault="00E456AC" w:rsidP="00E456AC">
      <w:pPr>
        <w:pStyle w:val="SSutPunktas"/>
        <w:numPr>
          <w:ilvl w:val="1"/>
          <w:numId w:val="14"/>
        </w:numPr>
        <w:rPr>
          <w:rFonts w:ascii="Times New Roman" w:hAnsi="Times New Roman"/>
          <w:sz w:val="24"/>
          <w:szCs w:val="24"/>
        </w:rPr>
      </w:pPr>
      <w:r w:rsidRPr="001573EE">
        <w:rPr>
          <w:rFonts w:ascii="Times New Roman" w:hAnsi="Times New Roman"/>
          <w:sz w:val="24"/>
          <w:szCs w:val="24"/>
        </w:rPr>
        <w:t>Nutraukus sutartį atsiskaitoma už suteiktas paslaugas.</w:t>
      </w:r>
    </w:p>
    <w:p w14:paraId="3291B119" w14:textId="77777777" w:rsidR="00E456AC" w:rsidRPr="001573EE" w:rsidRDefault="00E456AC" w:rsidP="00E456AC">
      <w:pPr>
        <w:pStyle w:val="SSutPunktas"/>
        <w:numPr>
          <w:ilvl w:val="1"/>
          <w:numId w:val="14"/>
        </w:numPr>
        <w:rPr>
          <w:rFonts w:ascii="Times New Roman" w:hAnsi="Times New Roman"/>
          <w:sz w:val="24"/>
          <w:szCs w:val="24"/>
        </w:rPr>
      </w:pPr>
      <w:r w:rsidRPr="001573EE">
        <w:rPr>
          <w:rFonts w:ascii="Times New Roman" w:hAnsi="Times New Roman"/>
          <w:sz w:val="24"/>
          <w:szCs w:val="24"/>
        </w:rPr>
        <w:t>Nutraukus sutartį (arba pasibaigus jos galiojimui) VYKDYTOJAS per 5 darbo dienas pateikia UŽSAKOVUI bibliotekos MOBIS duomenų kopiją (duomenų bazės archyvą paruoštą standartinėmis priemonėmis) elektroninėmis priemonėmis.</w:t>
      </w:r>
    </w:p>
    <w:p w14:paraId="1A43D5BD" w14:textId="77777777" w:rsidR="00E456AC" w:rsidRPr="001573EE" w:rsidRDefault="00E456AC" w:rsidP="00E456AC">
      <w:pPr>
        <w:pStyle w:val="SSutSkyrius"/>
        <w:numPr>
          <w:ilvl w:val="0"/>
          <w:numId w:val="14"/>
        </w:numPr>
        <w:spacing w:before="360" w:after="120"/>
        <w:rPr>
          <w:rFonts w:ascii="Times New Roman" w:hAnsi="Times New Roman"/>
          <w:sz w:val="24"/>
          <w:szCs w:val="24"/>
        </w:rPr>
      </w:pPr>
      <w:r w:rsidRPr="001573EE">
        <w:rPr>
          <w:rFonts w:ascii="Times New Roman" w:hAnsi="Times New Roman"/>
          <w:sz w:val="24"/>
          <w:szCs w:val="24"/>
        </w:rPr>
        <w:t>KITOS SĄLYGOS</w:t>
      </w:r>
    </w:p>
    <w:p w14:paraId="376B7C57" w14:textId="77777777" w:rsidR="00E456AC" w:rsidRPr="001573EE" w:rsidRDefault="00E456AC" w:rsidP="00E456AC">
      <w:pPr>
        <w:pStyle w:val="SSutPunktas"/>
        <w:numPr>
          <w:ilvl w:val="1"/>
          <w:numId w:val="14"/>
        </w:numPr>
        <w:rPr>
          <w:rFonts w:ascii="Times New Roman" w:hAnsi="Times New Roman"/>
          <w:sz w:val="24"/>
          <w:szCs w:val="24"/>
        </w:rPr>
      </w:pPr>
      <w:r w:rsidRPr="001573EE">
        <w:rPr>
          <w:rFonts w:ascii="Times New Roman" w:hAnsi="Times New Roman"/>
          <w:sz w:val="24"/>
          <w:szCs w:val="24"/>
        </w:rPr>
        <w:t>ŠALYS negali perduoti savo teisių ir pareigų dėl visos ar dalies šios sutarties trečioms šalims be raštiško kitos ŠALIES sutikimo.</w:t>
      </w:r>
    </w:p>
    <w:p w14:paraId="318DF6CA" w14:textId="77777777" w:rsidR="00E456AC" w:rsidRPr="001573EE" w:rsidRDefault="00E456AC" w:rsidP="00E456AC">
      <w:pPr>
        <w:pStyle w:val="SSutPunktas"/>
        <w:numPr>
          <w:ilvl w:val="1"/>
          <w:numId w:val="14"/>
        </w:numPr>
        <w:rPr>
          <w:rFonts w:ascii="Times New Roman" w:hAnsi="Times New Roman"/>
          <w:sz w:val="24"/>
          <w:szCs w:val="24"/>
        </w:rPr>
      </w:pPr>
      <w:r w:rsidRPr="001573EE">
        <w:rPr>
          <w:rFonts w:ascii="Times New Roman" w:hAnsi="Times New Roman"/>
          <w:sz w:val="24"/>
          <w:szCs w:val="24"/>
        </w:rPr>
        <w:t xml:space="preserve">ŠALYS įsipareigoja išlaikyti konfidencialia ir neperduoti trečiosioms šalims su šia sutartimi susijusios informacijos, kurią jos gali sužinoti vykdydamos šia sutartimi prisiimtus įsipareigojimus bei teikti viena kitai visą su šia sutartimi susijusią informaciją tokia apimtimi kokia yra būtina šiai sutarčiai vykdyti, jeigu tai neprieštarauja Lietuvos Respublikos įstatymams. </w:t>
      </w:r>
    </w:p>
    <w:p w14:paraId="2E416D6A" w14:textId="77777777" w:rsidR="00E456AC" w:rsidRPr="001573EE" w:rsidRDefault="00E456AC" w:rsidP="00E456AC">
      <w:pPr>
        <w:pStyle w:val="SSutSkyrius"/>
        <w:numPr>
          <w:ilvl w:val="0"/>
          <w:numId w:val="14"/>
        </w:numPr>
        <w:spacing w:before="360" w:after="120"/>
        <w:rPr>
          <w:rFonts w:ascii="Times New Roman" w:hAnsi="Times New Roman"/>
          <w:sz w:val="24"/>
          <w:szCs w:val="24"/>
        </w:rPr>
      </w:pPr>
      <w:r w:rsidRPr="001573EE">
        <w:rPr>
          <w:rFonts w:ascii="Times New Roman" w:hAnsi="Times New Roman"/>
          <w:sz w:val="24"/>
          <w:szCs w:val="24"/>
        </w:rPr>
        <w:t>SUTARTIES GALIOJIMAS</w:t>
      </w:r>
    </w:p>
    <w:p w14:paraId="1F0F40AB" w14:textId="32BC1A60" w:rsidR="00E456AC" w:rsidRPr="001573EE" w:rsidRDefault="00E456AC" w:rsidP="00E456AC">
      <w:pPr>
        <w:pStyle w:val="SSutPunktas"/>
        <w:numPr>
          <w:ilvl w:val="1"/>
          <w:numId w:val="14"/>
        </w:numPr>
        <w:rPr>
          <w:rFonts w:ascii="Times New Roman" w:hAnsi="Times New Roman"/>
          <w:sz w:val="24"/>
          <w:szCs w:val="24"/>
        </w:rPr>
      </w:pPr>
      <w:r w:rsidRPr="001573EE">
        <w:rPr>
          <w:rFonts w:ascii="Times New Roman" w:hAnsi="Times New Roman"/>
          <w:sz w:val="24"/>
          <w:szCs w:val="24"/>
        </w:rPr>
        <w:t xml:space="preserve">Sutartis įsigalioja nuo </w:t>
      </w:r>
      <w:r w:rsidR="00602934" w:rsidRPr="001573EE">
        <w:rPr>
          <w:rFonts w:ascii="Times New Roman" w:hAnsi="Times New Roman"/>
          <w:sz w:val="24"/>
          <w:szCs w:val="24"/>
        </w:rPr>
        <w:t>202</w:t>
      </w:r>
      <w:r w:rsidR="00531FA1">
        <w:rPr>
          <w:rFonts w:ascii="Times New Roman" w:hAnsi="Times New Roman"/>
          <w:sz w:val="24"/>
          <w:szCs w:val="24"/>
        </w:rPr>
        <w:t>3</w:t>
      </w:r>
      <w:r w:rsidR="00602934" w:rsidRPr="001573EE">
        <w:rPr>
          <w:rFonts w:ascii="Times New Roman" w:hAnsi="Times New Roman"/>
          <w:sz w:val="24"/>
          <w:szCs w:val="24"/>
        </w:rPr>
        <w:t xml:space="preserve"> m. </w:t>
      </w:r>
      <w:r w:rsidR="00531FA1">
        <w:rPr>
          <w:rFonts w:ascii="Times New Roman" w:hAnsi="Times New Roman"/>
          <w:sz w:val="24"/>
          <w:szCs w:val="24"/>
        </w:rPr>
        <w:t>sausio 1</w:t>
      </w:r>
      <w:r w:rsidR="00602934" w:rsidRPr="001573EE">
        <w:rPr>
          <w:rFonts w:ascii="Times New Roman" w:hAnsi="Times New Roman"/>
          <w:sz w:val="24"/>
          <w:szCs w:val="24"/>
        </w:rPr>
        <w:t xml:space="preserve"> d.</w:t>
      </w:r>
      <w:r w:rsidRPr="001573EE">
        <w:rPr>
          <w:rFonts w:ascii="Times New Roman" w:hAnsi="Times New Roman"/>
          <w:sz w:val="24"/>
          <w:szCs w:val="24"/>
        </w:rPr>
        <w:t xml:space="preserve"> ir </w:t>
      </w:r>
      <w:r w:rsidR="000D0E9D">
        <w:rPr>
          <w:rFonts w:ascii="Times New Roman" w:hAnsi="Times New Roman"/>
          <w:sz w:val="24"/>
          <w:szCs w:val="24"/>
        </w:rPr>
        <w:t>galioja iki 202</w:t>
      </w:r>
      <w:r w:rsidR="00CE2A9A">
        <w:rPr>
          <w:rFonts w:ascii="Times New Roman" w:hAnsi="Times New Roman"/>
          <w:sz w:val="24"/>
          <w:szCs w:val="24"/>
        </w:rPr>
        <w:t>5</w:t>
      </w:r>
      <w:r w:rsidR="000D0E9D">
        <w:rPr>
          <w:rFonts w:ascii="Times New Roman" w:hAnsi="Times New Roman"/>
          <w:sz w:val="24"/>
          <w:szCs w:val="24"/>
        </w:rPr>
        <w:t xml:space="preserve"> m. </w:t>
      </w:r>
      <w:r w:rsidR="00531FA1">
        <w:rPr>
          <w:rFonts w:ascii="Times New Roman" w:hAnsi="Times New Roman"/>
          <w:sz w:val="24"/>
          <w:szCs w:val="24"/>
        </w:rPr>
        <w:t>gruodžio</w:t>
      </w:r>
      <w:r w:rsidR="00CE2A9A">
        <w:rPr>
          <w:rFonts w:ascii="Times New Roman" w:hAnsi="Times New Roman"/>
          <w:sz w:val="24"/>
          <w:szCs w:val="24"/>
        </w:rPr>
        <w:t xml:space="preserve"> 31</w:t>
      </w:r>
      <w:r w:rsidR="000D0E9D">
        <w:rPr>
          <w:rFonts w:ascii="Times New Roman" w:hAnsi="Times New Roman"/>
          <w:sz w:val="24"/>
          <w:szCs w:val="24"/>
        </w:rPr>
        <w:t xml:space="preserve"> d</w:t>
      </w:r>
      <w:r w:rsidRPr="001573EE">
        <w:rPr>
          <w:rFonts w:ascii="Times New Roman" w:hAnsi="Times New Roman"/>
          <w:sz w:val="24"/>
          <w:szCs w:val="24"/>
        </w:rPr>
        <w:t xml:space="preserve">. </w:t>
      </w:r>
    </w:p>
    <w:p w14:paraId="2730ACB3" w14:textId="77777777" w:rsidR="00E456AC" w:rsidRPr="001573EE" w:rsidRDefault="00E456AC" w:rsidP="00E456AC">
      <w:pPr>
        <w:pStyle w:val="SSutPunktas"/>
        <w:numPr>
          <w:ilvl w:val="1"/>
          <w:numId w:val="14"/>
        </w:numPr>
        <w:rPr>
          <w:rFonts w:ascii="Times New Roman" w:hAnsi="Times New Roman"/>
          <w:sz w:val="24"/>
          <w:szCs w:val="24"/>
        </w:rPr>
      </w:pPr>
      <w:r w:rsidRPr="001573EE">
        <w:rPr>
          <w:rFonts w:ascii="Times New Roman" w:hAnsi="Times New Roman"/>
          <w:sz w:val="24"/>
          <w:szCs w:val="24"/>
        </w:rPr>
        <w:t>Sutartis kartu su priedais sudaro vieną sutartį, kuri pakeičia bet kokius ankstesnius žodinius ar rašytinius ŠALIŲ susitarimus dėl Sutarties objekto.</w:t>
      </w:r>
    </w:p>
    <w:p w14:paraId="623BF660" w14:textId="77777777" w:rsidR="00E456AC" w:rsidRPr="001573EE" w:rsidRDefault="00E456AC" w:rsidP="00E456AC">
      <w:pPr>
        <w:pStyle w:val="SSutPunktas"/>
        <w:numPr>
          <w:ilvl w:val="1"/>
          <w:numId w:val="14"/>
        </w:numPr>
        <w:rPr>
          <w:rFonts w:ascii="Times New Roman" w:hAnsi="Times New Roman"/>
          <w:sz w:val="24"/>
          <w:szCs w:val="24"/>
        </w:rPr>
      </w:pPr>
      <w:r w:rsidRPr="001573EE">
        <w:rPr>
          <w:rFonts w:ascii="Times New Roman" w:hAnsi="Times New Roman"/>
          <w:sz w:val="24"/>
          <w:szCs w:val="24"/>
        </w:rPr>
        <w:lastRenderedPageBreak/>
        <w:t>Sutartis sudaryta lietuvių kalba 2 egzemplioriais turinčiais vienodą teisinę galią, po vieną kiekvienai ŠALIAI.</w:t>
      </w:r>
    </w:p>
    <w:p w14:paraId="2D8E9C41" w14:textId="77777777" w:rsidR="00400E79" w:rsidRPr="001573EE" w:rsidRDefault="00400E79" w:rsidP="006E3971">
      <w:pPr>
        <w:pStyle w:val="SSutSkyrius"/>
        <w:numPr>
          <w:ilvl w:val="0"/>
          <w:numId w:val="14"/>
        </w:numPr>
        <w:spacing w:before="360" w:after="120"/>
        <w:rPr>
          <w:rFonts w:ascii="Times New Roman" w:hAnsi="Times New Roman"/>
          <w:sz w:val="24"/>
          <w:szCs w:val="24"/>
        </w:rPr>
      </w:pPr>
      <w:r w:rsidRPr="001573EE">
        <w:rPr>
          <w:rFonts w:ascii="Times New Roman" w:hAnsi="Times New Roman"/>
          <w:sz w:val="24"/>
          <w:szCs w:val="24"/>
        </w:rPr>
        <w:t>ŠALIŲ ADRESAI IR REKVIZITAI</w:t>
      </w:r>
    </w:p>
    <w:p w14:paraId="530D37B0" w14:textId="77777777" w:rsidR="0075536F" w:rsidRPr="001573EE" w:rsidRDefault="0075536F">
      <w:pPr>
        <w:pStyle w:val="Standard"/>
        <w:ind w:firstLine="30"/>
        <w:rPr>
          <w:rFonts w:ascii="Times New Roman" w:hAnsi="Times New Roman"/>
          <w:sz w:val="24"/>
          <w:szCs w:val="24"/>
        </w:rPr>
      </w:pPr>
    </w:p>
    <w:tbl>
      <w:tblPr>
        <w:tblW w:w="14751" w:type="dxa"/>
        <w:tblInd w:w="-142" w:type="dxa"/>
        <w:tblLayout w:type="fixed"/>
        <w:tblCellMar>
          <w:left w:w="0" w:type="dxa"/>
          <w:right w:w="0" w:type="dxa"/>
        </w:tblCellMar>
        <w:tblLook w:val="04A0" w:firstRow="1" w:lastRow="0" w:firstColumn="1" w:lastColumn="0" w:noHBand="0" w:noVBand="1"/>
      </w:tblPr>
      <w:tblGrid>
        <w:gridCol w:w="5529"/>
        <w:gridCol w:w="4359"/>
        <w:gridCol w:w="4863"/>
      </w:tblGrid>
      <w:tr w:rsidR="0075536F" w:rsidRPr="001573EE" w14:paraId="0CF9A5B4" w14:textId="77777777" w:rsidTr="00B90895">
        <w:trPr>
          <w:tblHeader/>
        </w:trPr>
        <w:tc>
          <w:tcPr>
            <w:tcW w:w="5529" w:type="dxa"/>
            <w:hideMark/>
          </w:tcPr>
          <w:p w14:paraId="3D1E3F1E" w14:textId="77777777" w:rsidR="0075536F" w:rsidRPr="001573EE" w:rsidRDefault="0075536F" w:rsidP="00CE43C9">
            <w:pPr>
              <w:spacing w:after="0"/>
              <w:jc w:val="left"/>
              <w:rPr>
                <w:rFonts w:ascii="Times New Roman" w:hAnsi="Times New Roman"/>
                <w:b/>
                <w:sz w:val="24"/>
                <w:szCs w:val="24"/>
              </w:rPr>
            </w:pPr>
            <w:r w:rsidRPr="001573EE">
              <w:rPr>
                <w:rFonts w:ascii="Times New Roman" w:hAnsi="Times New Roman"/>
                <w:b/>
                <w:sz w:val="24"/>
                <w:szCs w:val="24"/>
              </w:rPr>
              <w:t>UŽSAKOVAS:</w:t>
            </w:r>
          </w:p>
          <w:p w14:paraId="4C68361E" w14:textId="77777777" w:rsidR="00AA7C65" w:rsidRPr="001573EE" w:rsidRDefault="00AA7C65" w:rsidP="00CE43C9">
            <w:pPr>
              <w:spacing w:after="0"/>
              <w:jc w:val="left"/>
              <w:rPr>
                <w:rFonts w:ascii="Times New Roman" w:hAnsi="Times New Roman"/>
                <w:b/>
                <w:sz w:val="24"/>
                <w:szCs w:val="24"/>
              </w:rPr>
            </w:pPr>
          </w:p>
          <w:p w14:paraId="54F0FD08" w14:textId="3CC0CDC6" w:rsidR="00347E44" w:rsidRPr="001573EE" w:rsidRDefault="00A224E7" w:rsidP="00347E44">
            <w:pPr>
              <w:spacing w:after="0"/>
              <w:jc w:val="left"/>
              <w:rPr>
                <w:rFonts w:ascii="Times New Roman" w:hAnsi="Times New Roman"/>
                <w:b/>
                <w:sz w:val="24"/>
                <w:szCs w:val="24"/>
              </w:rPr>
            </w:pPr>
            <w:r w:rsidRPr="001573EE">
              <w:rPr>
                <w:rFonts w:ascii="Times New Roman" w:hAnsi="Times New Roman"/>
                <w:b/>
                <w:sz w:val="24"/>
                <w:szCs w:val="24"/>
              </w:rPr>
              <w:fldChar w:fldCharType="begin"/>
            </w:r>
            <w:r w:rsidRPr="001573EE">
              <w:rPr>
                <w:rFonts w:ascii="Times New Roman" w:hAnsi="Times New Roman"/>
                <w:b/>
                <w:sz w:val="24"/>
                <w:szCs w:val="24"/>
              </w:rPr>
              <w:instrText xml:space="preserve"> MERGEFIELD Pavadinimas </w:instrText>
            </w:r>
            <w:r w:rsidRPr="001573EE">
              <w:rPr>
                <w:rFonts w:ascii="Times New Roman" w:hAnsi="Times New Roman"/>
                <w:b/>
                <w:sz w:val="24"/>
                <w:szCs w:val="24"/>
              </w:rPr>
              <w:fldChar w:fldCharType="separate"/>
            </w:r>
            <w:r w:rsidR="00AC4E2C" w:rsidRPr="009012C6">
              <w:rPr>
                <w:rFonts w:ascii="Times New Roman" w:hAnsi="Times New Roman"/>
                <w:b/>
                <w:noProof/>
                <w:sz w:val="24"/>
                <w:szCs w:val="24"/>
              </w:rPr>
              <w:t>Biržų technologijų ir verslo mokymo centras</w:t>
            </w:r>
            <w:r w:rsidRPr="001573EE">
              <w:rPr>
                <w:rFonts w:ascii="Times New Roman" w:hAnsi="Times New Roman"/>
                <w:b/>
                <w:sz w:val="24"/>
                <w:szCs w:val="24"/>
              </w:rPr>
              <w:fldChar w:fldCharType="end"/>
            </w:r>
            <w:r w:rsidR="00B90895" w:rsidRPr="001573EE">
              <w:rPr>
                <w:rFonts w:ascii="Times New Roman" w:hAnsi="Times New Roman"/>
                <w:b/>
                <w:sz w:val="24"/>
                <w:szCs w:val="24"/>
              </w:rPr>
              <w:br/>
            </w:r>
          </w:p>
          <w:p w14:paraId="3C27F778" w14:textId="4381F41A" w:rsidR="000F0F88" w:rsidRPr="001573EE" w:rsidRDefault="00A224E7" w:rsidP="000F0F88">
            <w:pPr>
              <w:spacing w:after="0"/>
              <w:jc w:val="left"/>
              <w:rPr>
                <w:rFonts w:ascii="Times New Roman" w:hAnsi="Times New Roman"/>
                <w:sz w:val="24"/>
                <w:szCs w:val="24"/>
              </w:rPr>
            </w:pPr>
            <w:r w:rsidRPr="001573EE">
              <w:rPr>
                <w:rFonts w:ascii="Times New Roman" w:hAnsi="Times New Roman"/>
                <w:sz w:val="24"/>
                <w:szCs w:val="24"/>
              </w:rPr>
              <w:fldChar w:fldCharType="begin"/>
            </w:r>
            <w:r w:rsidRPr="001573EE">
              <w:rPr>
                <w:rFonts w:ascii="Times New Roman" w:hAnsi="Times New Roman"/>
                <w:sz w:val="24"/>
                <w:szCs w:val="24"/>
              </w:rPr>
              <w:instrText xml:space="preserve"> MERGEFIELD adresas </w:instrText>
            </w:r>
            <w:r w:rsidRPr="001573EE">
              <w:rPr>
                <w:rFonts w:ascii="Times New Roman" w:hAnsi="Times New Roman"/>
                <w:sz w:val="24"/>
                <w:szCs w:val="24"/>
              </w:rPr>
              <w:fldChar w:fldCharType="separate"/>
            </w:r>
            <w:r w:rsidR="00AC4E2C" w:rsidRPr="009012C6">
              <w:rPr>
                <w:rFonts w:ascii="Times New Roman" w:hAnsi="Times New Roman"/>
                <w:noProof/>
                <w:sz w:val="24"/>
                <w:szCs w:val="24"/>
              </w:rPr>
              <w:t>Skratiškių g. 6, LT-41156 Biržai</w:t>
            </w:r>
            <w:r w:rsidRPr="001573EE">
              <w:rPr>
                <w:rFonts w:ascii="Times New Roman" w:hAnsi="Times New Roman"/>
                <w:sz w:val="24"/>
                <w:szCs w:val="24"/>
              </w:rPr>
              <w:fldChar w:fldCharType="end"/>
            </w:r>
          </w:p>
          <w:p w14:paraId="644D8F15" w14:textId="23C94F20" w:rsidR="00680025" w:rsidRPr="001573EE" w:rsidRDefault="005C1591" w:rsidP="00680025">
            <w:pPr>
              <w:spacing w:after="0"/>
              <w:jc w:val="left"/>
              <w:rPr>
                <w:rFonts w:ascii="Times New Roman" w:hAnsi="Times New Roman"/>
                <w:noProof/>
                <w:sz w:val="24"/>
                <w:szCs w:val="24"/>
              </w:rPr>
            </w:pPr>
            <w:r>
              <w:rPr>
                <w:rFonts w:ascii="Times New Roman" w:hAnsi="Times New Roman"/>
                <w:noProof/>
                <w:sz w:val="24"/>
                <w:szCs w:val="24"/>
              </w:rPr>
              <w:t xml:space="preserve">Tel. </w:t>
            </w:r>
            <w:r w:rsidR="00A224E7" w:rsidRPr="001573EE">
              <w:rPr>
                <w:rFonts w:ascii="Times New Roman" w:hAnsi="Times New Roman"/>
                <w:noProof/>
                <w:sz w:val="24"/>
                <w:szCs w:val="24"/>
              </w:rPr>
              <w:fldChar w:fldCharType="begin"/>
            </w:r>
            <w:r w:rsidR="00A224E7" w:rsidRPr="001573EE">
              <w:rPr>
                <w:rFonts w:ascii="Times New Roman" w:hAnsi="Times New Roman"/>
                <w:noProof/>
                <w:sz w:val="24"/>
                <w:szCs w:val="24"/>
              </w:rPr>
              <w:instrText xml:space="preserve"> MERGEFIELD tel </w:instrText>
            </w:r>
            <w:r w:rsidR="00A224E7" w:rsidRPr="001573EE">
              <w:rPr>
                <w:rFonts w:ascii="Times New Roman" w:hAnsi="Times New Roman"/>
                <w:noProof/>
                <w:sz w:val="24"/>
                <w:szCs w:val="24"/>
              </w:rPr>
              <w:fldChar w:fldCharType="separate"/>
            </w:r>
            <w:r w:rsidR="00AC4E2C" w:rsidRPr="009012C6">
              <w:rPr>
                <w:rFonts w:ascii="Times New Roman" w:hAnsi="Times New Roman"/>
                <w:noProof/>
                <w:sz w:val="24"/>
                <w:szCs w:val="24"/>
              </w:rPr>
              <w:t>845 032 134</w:t>
            </w:r>
            <w:r w:rsidR="00A224E7" w:rsidRPr="001573EE">
              <w:rPr>
                <w:rFonts w:ascii="Times New Roman" w:hAnsi="Times New Roman"/>
                <w:noProof/>
                <w:sz w:val="24"/>
                <w:szCs w:val="24"/>
              </w:rPr>
              <w:fldChar w:fldCharType="end"/>
            </w:r>
          </w:p>
          <w:p w14:paraId="073A74FF" w14:textId="5761B9DC" w:rsidR="00177E71" w:rsidRPr="001573EE" w:rsidRDefault="00E21304" w:rsidP="000F0F88">
            <w:pPr>
              <w:spacing w:after="0"/>
              <w:jc w:val="left"/>
              <w:rPr>
                <w:rFonts w:ascii="Times New Roman" w:hAnsi="Times New Roman"/>
                <w:noProof/>
                <w:sz w:val="24"/>
                <w:szCs w:val="24"/>
              </w:rPr>
            </w:pPr>
            <w:r w:rsidRPr="001573EE">
              <w:rPr>
                <w:rFonts w:ascii="Times New Roman" w:hAnsi="Times New Roman"/>
                <w:noProof/>
                <w:sz w:val="24"/>
                <w:szCs w:val="24"/>
              </w:rPr>
              <w:t>E</w:t>
            </w:r>
            <w:r w:rsidR="00C37EB3" w:rsidRPr="001573EE">
              <w:rPr>
                <w:rFonts w:ascii="Times New Roman" w:hAnsi="Times New Roman"/>
                <w:noProof/>
                <w:sz w:val="24"/>
                <w:szCs w:val="24"/>
              </w:rPr>
              <w:t>l</w:t>
            </w:r>
            <w:r w:rsidRPr="001573EE">
              <w:rPr>
                <w:rFonts w:ascii="Times New Roman" w:hAnsi="Times New Roman"/>
                <w:noProof/>
                <w:sz w:val="24"/>
                <w:szCs w:val="24"/>
              </w:rPr>
              <w:t xml:space="preserve">.paštas: </w:t>
            </w:r>
            <w:r w:rsidR="00177E71" w:rsidRPr="001573EE">
              <w:rPr>
                <w:rFonts w:ascii="Times New Roman" w:hAnsi="Times New Roman"/>
                <w:noProof/>
                <w:sz w:val="24"/>
                <w:szCs w:val="24"/>
              </w:rPr>
              <w:fldChar w:fldCharType="begin"/>
            </w:r>
            <w:r w:rsidR="00177E71" w:rsidRPr="001573EE">
              <w:rPr>
                <w:rFonts w:ascii="Times New Roman" w:hAnsi="Times New Roman"/>
                <w:noProof/>
                <w:sz w:val="24"/>
                <w:szCs w:val="24"/>
              </w:rPr>
              <w:instrText xml:space="preserve"> MERGEFIELD elpmokyklos </w:instrText>
            </w:r>
            <w:r w:rsidR="00177E71" w:rsidRPr="001573EE">
              <w:rPr>
                <w:rFonts w:ascii="Times New Roman" w:hAnsi="Times New Roman"/>
                <w:noProof/>
                <w:sz w:val="24"/>
                <w:szCs w:val="24"/>
              </w:rPr>
              <w:fldChar w:fldCharType="separate"/>
            </w:r>
            <w:r w:rsidR="00AC4E2C" w:rsidRPr="009012C6">
              <w:rPr>
                <w:rFonts w:ascii="Times New Roman" w:hAnsi="Times New Roman"/>
                <w:noProof/>
                <w:sz w:val="24"/>
                <w:szCs w:val="24"/>
              </w:rPr>
              <w:t>info@btvmc.lt</w:t>
            </w:r>
            <w:r w:rsidR="00177E71" w:rsidRPr="001573EE">
              <w:rPr>
                <w:rFonts w:ascii="Times New Roman" w:hAnsi="Times New Roman"/>
                <w:noProof/>
                <w:sz w:val="24"/>
                <w:szCs w:val="24"/>
              </w:rPr>
              <w:fldChar w:fldCharType="end"/>
            </w:r>
          </w:p>
          <w:p w14:paraId="6ED4BDAD" w14:textId="39F85838" w:rsidR="005F4334" w:rsidRPr="001573EE" w:rsidRDefault="0075536F" w:rsidP="000F0F88">
            <w:pPr>
              <w:spacing w:after="0"/>
              <w:jc w:val="left"/>
              <w:rPr>
                <w:rFonts w:ascii="Times New Roman" w:hAnsi="Times New Roman"/>
                <w:noProof/>
                <w:sz w:val="24"/>
                <w:szCs w:val="24"/>
              </w:rPr>
            </w:pPr>
            <w:r w:rsidRPr="001573EE">
              <w:rPr>
                <w:rFonts w:ascii="Times New Roman" w:hAnsi="Times New Roman"/>
                <w:noProof/>
                <w:sz w:val="24"/>
                <w:szCs w:val="24"/>
              </w:rPr>
              <w:t xml:space="preserve">Juridinio asmens kodas </w:t>
            </w:r>
            <w:r w:rsidR="005F5E72" w:rsidRPr="001573EE">
              <w:rPr>
                <w:rFonts w:ascii="Times New Roman" w:hAnsi="Times New Roman"/>
                <w:noProof/>
                <w:sz w:val="24"/>
                <w:szCs w:val="24"/>
              </w:rPr>
              <w:fldChar w:fldCharType="begin"/>
            </w:r>
            <w:r w:rsidR="005F5E72" w:rsidRPr="001573EE">
              <w:rPr>
                <w:rFonts w:ascii="Times New Roman" w:hAnsi="Times New Roman"/>
                <w:noProof/>
                <w:sz w:val="24"/>
                <w:szCs w:val="24"/>
              </w:rPr>
              <w:instrText xml:space="preserve"> MERGEFIELD "kodas" </w:instrText>
            </w:r>
            <w:r w:rsidR="005F5E72" w:rsidRPr="001573EE">
              <w:rPr>
                <w:rFonts w:ascii="Times New Roman" w:hAnsi="Times New Roman"/>
                <w:noProof/>
                <w:sz w:val="24"/>
                <w:szCs w:val="24"/>
              </w:rPr>
              <w:fldChar w:fldCharType="separate"/>
            </w:r>
            <w:r w:rsidR="00AC4E2C" w:rsidRPr="009012C6">
              <w:rPr>
                <w:rFonts w:ascii="Times New Roman" w:hAnsi="Times New Roman"/>
                <w:noProof/>
                <w:sz w:val="24"/>
                <w:szCs w:val="24"/>
              </w:rPr>
              <w:t>302643724</w:t>
            </w:r>
            <w:r w:rsidR="005F5E72" w:rsidRPr="001573EE">
              <w:rPr>
                <w:rFonts w:ascii="Times New Roman" w:hAnsi="Times New Roman"/>
                <w:noProof/>
                <w:sz w:val="24"/>
                <w:szCs w:val="24"/>
              </w:rPr>
              <w:fldChar w:fldCharType="end"/>
            </w:r>
          </w:p>
          <w:p w14:paraId="727D7B73" w14:textId="1F8DDC45" w:rsidR="0075536F" w:rsidRPr="001573EE" w:rsidRDefault="0075536F" w:rsidP="00CE43C9">
            <w:pPr>
              <w:spacing w:after="0"/>
              <w:jc w:val="left"/>
              <w:rPr>
                <w:rFonts w:ascii="Times New Roman" w:hAnsi="Times New Roman"/>
                <w:sz w:val="24"/>
                <w:szCs w:val="24"/>
              </w:rPr>
            </w:pPr>
            <w:proofErr w:type="spellStart"/>
            <w:r w:rsidRPr="001573EE">
              <w:rPr>
                <w:rFonts w:ascii="Times New Roman" w:hAnsi="Times New Roman"/>
                <w:sz w:val="24"/>
                <w:szCs w:val="24"/>
              </w:rPr>
              <w:t>A.s</w:t>
            </w:r>
            <w:proofErr w:type="spellEnd"/>
            <w:r w:rsidRPr="001573EE">
              <w:rPr>
                <w:rFonts w:ascii="Times New Roman" w:hAnsi="Times New Roman"/>
                <w:sz w:val="24"/>
                <w:szCs w:val="24"/>
              </w:rPr>
              <w:t xml:space="preserve">. Nr. </w:t>
            </w:r>
            <w:r w:rsidR="0033303C">
              <w:rPr>
                <w:rFonts w:ascii="Times New Roman" w:hAnsi="Times New Roman"/>
                <w:sz w:val="24"/>
                <w:szCs w:val="24"/>
              </w:rPr>
              <w:t>LT444010041300352490</w:t>
            </w:r>
          </w:p>
          <w:p w14:paraId="52F5D04E" w14:textId="641A9852" w:rsidR="0075536F" w:rsidRPr="001573EE" w:rsidRDefault="0075536F" w:rsidP="00CE43C9">
            <w:pPr>
              <w:spacing w:after="0"/>
              <w:jc w:val="left"/>
              <w:rPr>
                <w:rFonts w:ascii="Times New Roman" w:hAnsi="Times New Roman"/>
                <w:sz w:val="24"/>
                <w:szCs w:val="24"/>
              </w:rPr>
            </w:pPr>
            <w:r w:rsidRPr="001573EE">
              <w:rPr>
                <w:rFonts w:ascii="Times New Roman" w:hAnsi="Times New Roman"/>
                <w:sz w:val="24"/>
                <w:szCs w:val="24"/>
              </w:rPr>
              <w:t xml:space="preserve">Bankas </w:t>
            </w:r>
            <w:proofErr w:type="spellStart"/>
            <w:r w:rsidR="0033303C">
              <w:rPr>
                <w:rFonts w:ascii="Times New Roman" w:hAnsi="Times New Roman"/>
                <w:sz w:val="24"/>
                <w:szCs w:val="24"/>
              </w:rPr>
              <w:t>Luminor</w:t>
            </w:r>
            <w:proofErr w:type="spellEnd"/>
            <w:r w:rsidR="0033303C">
              <w:rPr>
                <w:rFonts w:ascii="Times New Roman" w:hAnsi="Times New Roman"/>
                <w:sz w:val="24"/>
                <w:szCs w:val="24"/>
              </w:rPr>
              <w:t xml:space="preserve"> bank AS</w:t>
            </w:r>
          </w:p>
          <w:p w14:paraId="65C1F9BE" w14:textId="673786D0" w:rsidR="00432E65" w:rsidRDefault="0033303C" w:rsidP="00347E44">
            <w:pPr>
              <w:spacing w:after="0"/>
              <w:jc w:val="left"/>
              <w:rPr>
                <w:rFonts w:ascii="Times New Roman" w:hAnsi="Times New Roman"/>
                <w:sz w:val="24"/>
                <w:szCs w:val="24"/>
              </w:rPr>
            </w:pPr>
            <w:r>
              <w:rPr>
                <w:rFonts w:ascii="Times New Roman" w:hAnsi="Times New Roman"/>
                <w:noProof/>
                <w:sz w:val="24"/>
                <w:szCs w:val="24"/>
              </w:rPr>
              <w:t>PVM mokėtojo kodas LT100012838915</w:t>
            </w:r>
          </w:p>
          <w:p w14:paraId="1AB5C020" w14:textId="77777777" w:rsidR="0033303C" w:rsidRPr="001573EE" w:rsidRDefault="0033303C" w:rsidP="00347E44">
            <w:pPr>
              <w:spacing w:after="0"/>
              <w:jc w:val="left"/>
              <w:rPr>
                <w:rFonts w:ascii="Times New Roman" w:hAnsi="Times New Roman"/>
                <w:sz w:val="24"/>
                <w:szCs w:val="24"/>
              </w:rPr>
            </w:pPr>
          </w:p>
          <w:p w14:paraId="48577E7A" w14:textId="28FF1536" w:rsidR="001573EE" w:rsidRPr="001573EE" w:rsidRDefault="0075536F" w:rsidP="001573EE">
            <w:pPr>
              <w:spacing w:after="0"/>
              <w:jc w:val="left"/>
              <w:rPr>
                <w:rFonts w:ascii="Times New Roman" w:hAnsi="Times New Roman"/>
                <w:sz w:val="24"/>
                <w:szCs w:val="24"/>
              </w:rPr>
            </w:pPr>
            <w:r w:rsidRPr="001573EE">
              <w:rPr>
                <w:rFonts w:ascii="Times New Roman" w:hAnsi="Times New Roman"/>
                <w:sz w:val="24"/>
                <w:szCs w:val="24"/>
              </w:rPr>
              <w:t>Asmuo kontaktams</w:t>
            </w:r>
            <w:r w:rsidR="00032418" w:rsidRPr="001573EE">
              <w:rPr>
                <w:rFonts w:ascii="Times New Roman" w:hAnsi="Times New Roman"/>
                <w:sz w:val="24"/>
                <w:szCs w:val="24"/>
              </w:rPr>
              <w:t>:</w:t>
            </w:r>
            <w:r w:rsidR="00E21304" w:rsidRPr="001573EE">
              <w:rPr>
                <w:rFonts w:ascii="Times New Roman" w:hAnsi="Times New Roman"/>
                <w:sz w:val="24"/>
                <w:szCs w:val="24"/>
              </w:rPr>
              <w:t xml:space="preserve"> </w:t>
            </w:r>
            <w:r w:rsidR="00CA2830">
              <w:rPr>
                <w:rFonts w:ascii="Times LT" w:hAnsi="Times LT"/>
                <w:sz w:val="24"/>
                <w:szCs w:val="24"/>
              </w:rPr>
              <w:t>Lina Masonienė</w:t>
            </w:r>
          </w:p>
          <w:p w14:paraId="5F9BE862" w14:textId="48722288" w:rsidR="001573EE" w:rsidRPr="00DA6B90" w:rsidRDefault="001573EE" w:rsidP="001573EE">
            <w:pPr>
              <w:spacing w:after="0"/>
              <w:jc w:val="left"/>
              <w:rPr>
                <w:rFonts w:ascii="Times LT" w:hAnsi="Times LT"/>
                <w:noProof/>
                <w:sz w:val="24"/>
                <w:szCs w:val="24"/>
              </w:rPr>
            </w:pPr>
            <w:r w:rsidRPr="00DA6B90">
              <w:rPr>
                <w:rFonts w:ascii="Times LT" w:hAnsi="Times LT"/>
                <w:noProof/>
                <w:sz w:val="24"/>
                <w:szCs w:val="24"/>
              </w:rPr>
              <w:t xml:space="preserve">Tel.: </w:t>
            </w:r>
            <w:r w:rsidR="00CA2830">
              <w:rPr>
                <w:rFonts w:ascii="Times LT" w:hAnsi="Times LT"/>
                <w:noProof/>
                <w:sz w:val="24"/>
                <w:szCs w:val="24"/>
              </w:rPr>
              <w:t>8450 32134</w:t>
            </w:r>
          </w:p>
          <w:p w14:paraId="5828AA83" w14:textId="5B9A2F99" w:rsidR="00CA2830" w:rsidRDefault="001573EE" w:rsidP="001573EE">
            <w:pPr>
              <w:spacing w:after="0"/>
              <w:jc w:val="left"/>
              <w:rPr>
                <w:rFonts w:ascii="Times LT" w:hAnsi="Times LT"/>
                <w:noProof/>
                <w:sz w:val="24"/>
                <w:szCs w:val="24"/>
              </w:rPr>
            </w:pPr>
            <w:r w:rsidRPr="00DA6B90">
              <w:rPr>
                <w:rFonts w:ascii="Times LT" w:hAnsi="Times LT"/>
                <w:noProof/>
                <w:sz w:val="24"/>
                <w:szCs w:val="24"/>
              </w:rPr>
              <w:t xml:space="preserve">El.paštas: </w:t>
            </w:r>
            <w:hyperlink r:id="rId9" w:history="1">
              <w:r w:rsidR="00CA2830" w:rsidRPr="00215B80">
                <w:rPr>
                  <w:rStyle w:val="Hipersaitas"/>
                  <w:rFonts w:ascii="Times LT" w:hAnsi="Times LT"/>
                  <w:noProof/>
                  <w:sz w:val="24"/>
                  <w:szCs w:val="24"/>
                </w:rPr>
                <w:t>info@btvmc.lt</w:t>
              </w:r>
            </w:hyperlink>
          </w:p>
          <w:p w14:paraId="5D96CC35" w14:textId="66514DF5" w:rsidR="0075536F" w:rsidRPr="001573EE" w:rsidRDefault="00156A6E" w:rsidP="001573EE">
            <w:pPr>
              <w:spacing w:after="0"/>
              <w:jc w:val="left"/>
              <w:rPr>
                <w:rFonts w:ascii="Times New Roman" w:hAnsi="Times New Roman"/>
                <w:sz w:val="24"/>
                <w:szCs w:val="24"/>
              </w:rPr>
            </w:pPr>
            <w:r w:rsidRPr="001573EE">
              <w:rPr>
                <w:rFonts w:ascii="Times New Roman" w:hAnsi="Times New Roman"/>
                <w:sz w:val="24"/>
                <w:szCs w:val="24"/>
              </w:rPr>
              <w:br/>
            </w:r>
            <w:r w:rsidR="00032418" w:rsidRPr="001573EE">
              <w:rPr>
                <w:rFonts w:ascii="Times New Roman" w:hAnsi="Times New Roman"/>
                <w:sz w:val="24"/>
                <w:szCs w:val="24"/>
              </w:rPr>
              <w:t xml:space="preserve"> </w:t>
            </w:r>
            <w:r w:rsidR="00A224E7" w:rsidRPr="001573EE">
              <w:rPr>
                <w:rFonts w:ascii="Times New Roman" w:hAnsi="Times New Roman"/>
                <w:sz w:val="24"/>
                <w:szCs w:val="24"/>
              </w:rPr>
              <w:fldChar w:fldCharType="begin"/>
            </w:r>
            <w:r w:rsidR="00A224E7" w:rsidRPr="001573EE">
              <w:rPr>
                <w:rFonts w:ascii="Times New Roman" w:hAnsi="Times New Roman"/>
                <w:sz w:val="24"/>
                <w:szCs w:val="24"/>
              </w:rPr>
              <w:instrText xml:space="preserve"> MERGEFIELD elpaštas </w:instrText>
            </w:r>
            <w:r w:rsidR="00A224E7" w:rsidRPr="001573EE">
              <w:rPr>
                <w:rFonts w:ascii="Times New Roman" w:hAnsi="Times New Roman"/>
                <w:sz w:val="24"/>
                <w:szCs w:val="24"/>
              </w:rPr>
              <w:fldChar w:fldCharType="end"/>
            </w:r>
          </w:p>
          <w:p w14:paraId="7D24F374" w14:textId="77777777" w:rsidR="00E21304" w:rsidRPr="001573EE" w:rsidRDefault="00E21304" w:rsidP="00E21304">
            <w:pPr>
              <w:spacing w:after="0"/>
              <w:jc w:val="left"/>
              <w:rPr>
                <w:rFonts w:ascii="Times New Roman" w:hAnsi="Times New Roman"/>
                <w:sz w:val="24"/>
                <w:szCs w:val="24"/>
              </w:rPr>
            </w:pPr>
          </w:p>
        </w:tc>
        <w:tc>
          <w:tcPr>
            <w:tcW w:w="4359" w:type="dxa"/>
          </w:tcPr>
          <w:p w14:paraId="0D9CA00E" w14:textId="77777777" w:rsidR="0075536F" w:rsidRPr="001573EE" w:rsidRDefault="0075536F" w:rsidP="00CE43C9">
            <w:pPr>
              <w:spacing w:after="0"/>
              <w:jc w:val="left"/>
              <w:rPr>
                <w:rFonts w:ascii="Times New Roman" w:hAnsi="Times New Roman"/>
                <w:b/>
                <w:sz w:val="24"/>
                <w:szCs w:val="24"/>
              </w:rPr>
            </w:pPr>
            <w:r w:rsidRPr="001573EE">
              <w:rPr>
                <w:rFonts w:ascii="Times New Roman" w:hAnsi="Times New Roman"/>
                <w:b/>
                <w:sz w:val="24"/>
                <w:szCs w:val="24"/>
              </w:rPr>
              <w:t>VYKDYTOJAS:</w:t>
            </w:r>
          </w:p>
          <w:p w14:paraId="4CB4F6C0" w14:textId="77777777" w:rsidR="00AA7C65" w:rsidRPr="001573EE" w:rsidRDefault="00AA7C65" w:rsidP="00CE43C9">
            <w:pPr>
              <w:spacing w:after="0"/>
              <w:jc w:val="left"/>
              <w:rPr>
                <w:rFonts w:ascii="Times New Roman" w:hAnsi="Times New Roman"/>
                <w:b/>
                <w:sz w:val="24"/>
                <w:szCs w:val="24"/>
              </w:rPr>
            </w:pPr>
          </w:p>
          <w:p w14:paraId="556B1065" w14:textId="77777777" w:rsidR="00347E44" w:rsidRPr="001573EE" w:rsidRDefault="0075536F" w:rsidP="00CE43C9">
            <w:pPr>
              <w:spacing w:after="0"/>
              <w:jc w:val="left"/>
              <w:rPr>
                <w:rFonts w:ascii="Times New Roman" w:hAnsi="Times New Roman"/>
                <w:b/>
                <w:sz w:val="24"/>
                <w:szCs w:val="24"/>
              </w:rPr>
            </w:pPr>
            <w:r w:rsidRPr="001573EE">
              <w:rPr>
                <w:rFonts w:ascii="Times New Roman" w:hAnsi="Times New Roman"/>
                <w:b/>
                <w:sz w:val="24"/>
                <w:szCs w:val="24"/>
              </w:rPr>
              <w:t xml:space="preserve">UAB </w:t>
            </w:r>
            <w:r w:rsidR="00584F13" w:rsidRPr="001573EE">
              <w:rPr>
                <w:rFonts w:ascii="Times New Roman" w:hAnsi="Times New Roman"/>
                <w:b/>
                <w:sz w:val="24"/>
                <w:szCs w:val="24"/>
              </w:rPr>
              <w:t>„</w:t>
            </w:r>
            <w:proofErr w:type="spellStart"/>
            <w:r w:rsidRPr="001573EE">
              <w:rPr>
                <w:rFonts w:ascii="Times New Roman" w:hAnsi="Times New Roman"/>
                <w:b/>
                <w:sz w:val="24"/>
                <w:szCs w:val="24"/>
              </w:rPr>
              <w:t>Asseco</w:t>
            </w:r>
            <w:proofErr w:type="spellEnd"/>
            <w:r w:rsidRPr="001573EE">
              <w:rPr>
                <w:rFonts w:ascii="Times New Roman" w:hAnsi="Times New Roman"/>
                <w:b/>
                <w:sz w:val="24"/>
                <w:szCs w:val="24"/>
              </w:rPr>
              <w:t xml:space="preserve"> Lietuva”</w:t>
            </w:r>
            <w:r w:rsidR="004D326E" w:rsidRPr="001573EE">
              <w:rPr>
                <w:rFonts w:ascii="Times New Roman" w:hAnsi="Times New Roman"/>
                <w:b/>
                <w:sz w:val="24"/>
                <w:szCs w:val="24"/>
              </w:rPr>
              <w:br/>
            </w:r>
          </w:p>
          <w:p w14:paraId="29C0F5FE" w14:textId="5B240902" w:rsidR="00902CC8" w:rsidRPr="001573EE" w:rsidRDefault="00CE2A9A" w:rsidP="00CE43C9">
            <w:pPr>
              <w:spacing w:after="0"/>
              <w:jc w:val="left"/>
              <w:rPr>
                <w:rFonts w:ascii="Times New Roman" w:hAnsi="Times New Roman"/>
                <w:sz w:val="24"/>
                <w:szCs w:val="24"/>
              </w:rPr>
            </w:pPr>
            <w:r>
              <w:rPr>
                <w:rFonts w:ascii="Times New Roman" w:hAnsi="Times New Roman"/>
                <w:sz w:val="24"/>
                <w:szCs w:val="24"/>
              </w:rPr>
              <w:t>V. Gerulaičio</w:t>
            </w:r>
            <w:r w:rsidR="0075536F" w:rsidRPr="001573EE">
              <w:rPr>
                <w:rFonts w:ascii="Times New Roman" w:hAnsi="Times New Roman"/>
                <w:sz w:val="24"/>
                <w:szCs w:val="24"/>
              </w:rPr>
              <w:t xml:space="preserve"> g. 1</w:t>
            </w:r>
            <w:r>
              <w:rPr>
                <w:rFonts w:ascii="Times New Roman" w:hAnsi="Times New Roman"/>
                <w:sz w:val="24"/>
                <w:szCs w:val="24"/>
              </w:rPr>
              <w:t>0</w:t>
            </w:r>
            <w:r w:rsidR="0075536F" w:rsidRPr="001573EE">
              <w:rPr>
                <w:rFonts w:ascii="Times New Roman" w:hAnsi="Times New Roman"/>
                <w:sz w:val="24"/>
                <w:szCs w:val="24"/>
              </w:rPr>
              <w:t>, LT-082</w:t>
            </w:r>
            <w:r>
              <w:rPr>
                <w:rFonts w:ascii="Times New Roman" w:hAnsi="Times New Roman"/>
                <w:sz w:val="24"/>
                <w:szCs w:val="24"/>
              </w:rPr>
              <w:t>00</w:t>
            </w:r>
            <w:r w:rsidR="0075536F" w:rsidRPr="001573EE">
              <w:rPr>
                <w:rFonts w:ascii="Times New Roman" w:hAnsi="Times New Roman"/>
                <w:sz w:val="24"/>
                <w:szCs w:val="24"/>
              </w:rPr>
              <w:t xml:space="preserve"> Vilnius</w:t>
            </w:r>
          </w:p>
          <w:p w14:paraId="6AA9CA71" w14:textId="2E889651" w:rsidR="0075536F" w:rsidRPr="001573EE" w:rsidRDefault="0075536F" w:rsidP="00CE43C9">
            <w:pPr>
              <w:spacing w:after="0"/>
              <w:jc w:val="left"/>
              <w:rPr>
                <w:rFonts w:ascii="Times New Roman" w:hAnsi="Times New Roman"/>
                <w:sz w:val="24"/>
                <w:szCs w:val="24"/>
              </w:rPr>
            </w:pPr>
            <w:r w:rsidRPr="001573EE">
              <w:rPr>
                <w:rFonts w:ascii="Times New Roman" w:hAnsi="Times New Roman"/>
                <w:sz w:val="24"/>
                <w:szCs w:val="24"/>
              </w:rPr>
              <w:t>Tel. (8 5) 2102400</w:t>
            </w:r>
          </w:p>
          <w:p w14:paraId="0EC84199" w14:textId="77777777" w:rsidR="0075536F" w:rsidRPr="001573EE" w:rsidRDefault="0075536F" w:rsidP="00CE43C9">
            <w:pPr>
              <w:spacing w:after="0"/>
              <w:jc w:val="left"/>
              <w:rPr>
                <w:rFonts w:ascii="Times New Roman" w:hAnsi="Times New Roman"/>
                <w:sz w:val="24"/>
                <w:szCs w:val="24"/>
              </w:rPr>
            </w:pPr>
            <w:r w:rsidRPr="001573EE">
              <w:rPr>
                <w:rFonts w:ascii="Times New Roman" w:hAnsi="Times New Roman"/>
                <w:sz w:val="24"/>
                <w:szCs w:val="24"/>
              </w:rPr>
              <w:t>Juridinio asmens kodas 302631095</w:t>
            </w:r>
          </w:p>
          <w:p w14:paraId="33893751" w14:textId="77777777" w:rsidR="0075536F" w:rsidRPr="001573EE" w:rsidRDefault="0075536F" w:rsidP="00CE43C9">
            <w:pPr>
              <w:spacing w:after="0"/>
              <w:jc w:val="left"/>
              <w:rPr>
                <w:rFonts w:ascii="Times New Roman" w:hAnsi="Times New Roman"/>
                <w:sz w:val="24"/>
                <w:szCs w:val="24"/>
              </w:rPr>
            </w:pPr>
            <w:r w:rsidRPr="001573EE">
              <w:rPr>
                <w:rFonts w:ascii="Times New Roman" w:hAnsi="Times New Roman"/>
                <w:sz w:val="24"/>
                <w:szCs w:val="24"/>
              </w:rPr>
              <w:t>PVM mokėtojo kodas LT100006181715</w:t>
            </w:r>
          </w:p>
          <w:p w14:paraId="321BE2C3" w14:textId="77777777" w:rsidR="0075536F" w:rsidRPr="001573EE" w:rsidRDefault="0075536F" w:rsidP="00CE43C9">
            <w:pPr>
              <w:spacing w:after="0"/>
              <w:jc w:val="left"/>
              <w:rPr>
                <w:rFonts w:ascii="Times New Roman" w:hAnsi="Times New Roman"/>
                <w:sz w:val="24"/>
                <w:szCs w:val="24"/>
              </w:rPr>
            </w:pPr>
            <w:proofErr w:type="spellStart"/>
            <w:r w:rsidRPr="001573EE">
              <w:rPr>
                <w:rFonts w:ascii="Times New Roman" w:hAnsi="Times New Roman"/>
                <w:sz w:val="24"/>
                <w:szCs w:val="24"/>
              </w:rPr>
              <w:t>A.s</w:t>
            </w:r>
            <w:proofErr w:type="spellEnd"/>
            <w:r w:rsidRPr="001573EE">
              <w:rPr>
                <w:rFonts w:ascii="Times New Roman" w:hAnsi="Times New Roman"/>
                <w:sz w:val="24"/>
                <w:szCs w:val="24"/>
              </w:rPr>
              <w:t xml:space="preserve">. Nr. LT64 7044 0600 0770 5693 </w:t>
            </w:r>
          </w:p>
          <w:p w14:paraId="72D71F7D" w14:textId="77777777" w:rsidR="0075536F" w:rsidRPr="001573EE" w:rsidRDefault="0075536F" w:rsidP="00CE43C9">
            <w:pPr>
              <w:spacing w:after="0"/>
              <w:jc w:val="left"/>
              <w:rPr>
                <w:rFonts w:ascii="Times New Roman" w:hAnsi="Times New Roman"/>
                <w:sz w:val="24"/>
                <w:szCs w:val="24"/>
              </w:rPr>
            </w:pPr>
            <w:r w:rsidRPr="001573EE">
              <w:rPr>
                <w:rFonts w:ascii="Times New Roman" w:hAnsi="Times New Roman"/>
                <w:sz w:val="24"/>
                <w:szCs w:val="24"/>
              </w:rPr>
              <w:t>AB SEB bankas</w:t>
            </w:r>
          </w:p>
          <w:p w14:paraId="41DFF7A5" w14:textId="6B40F28C" w:rsidR="005F4334" w:rsidRDefault="005F4334" w:rsidP="00CE43C9">
            <w:pPr>
              <w:spacing w:after="0"/>
              <w:jc w:val="left"/>
              <w:rPr>
                <w:rFonts w:ascii="Times New Roman" w:hAnsi="Times New Roman"/>
                <w:sz w:val="24"/>
                <w:szCs w:val="24"/>
              </w:rPr>
            </w:pPr>
          </w:p>
          <w:p w14:paraId="482C4AE2" w14:textId="77777777" w:rsidR="005F4334" w:rsidRPr="001573EE" w:rsidRDefault="005F4334" w:rsidP="00CE43C9">
            <w:pPr>
              <w:spacing w:after="0"/>
              <w:jc w:val="left"/>
              <w:rPr>
                <w:rFonts w:ascii="Times New Roman" w:hAnsi="Times New Roman"/>
                <w:sz w:val="24"/>
                <w:szCs w:val="24"/>
              </w:rPr>
            </w:pPr>
          </w:p>
          <w:p w14:paraId="6641A70D" w14:textId="77777777" w:rsidR="0075536F" w:rsidRPr="001573EE" w:rsidRDefault="005F4334" w:rsidP="00CE43C9">
            <w:pPr>
              <w:spacing w:after="0"/>
              <w:jc w:val="left"/>
              <w:rPr>
                <w:rFonts w:ascii="Times New Roman" w:hAnsi="Times New Roman"/>
                <w:sz w:val="24"/>
                <w:szCs w:val="24"/>
              </w:rPr>
            </w:pPr>
            <w:r w:rsidRPr="001573EE">
              <w:rPr>
                <w:rFonts w:ascii="Times New Roman" w:hAnsi="Times New Roman"/>
                <w:sz w:val="24"/>
                <w:szCs w:val="24"/>
              </w:rPr>
              <w:t>As</w:t>
            </w:r>
            <w:r w:rsidR="0075536F" w:rsidRPr="001573EE">
              <w:rPr>
                <w:rFonts w:ascii="Times New Roman" w:hAnsi="Times New Roman"/>
                <w:sz w:val="24"/>
                <w:szCs w:val="24"/>
              </w:rPr>
              <w:t xml:space="preserve">muo kontaktams: Jurgita </w:t>
            </w:r>
            <w:proofErr w:type="spellStart"/>
            <w:r w:rsidR="0075536F" w:rsidRPr="001573EE">
              <w:rPr>
                <w:rFonts w:ascii="Times New Roman" w:hAnsi="Times New Roman"/>
                <w:sz w:val="24"/>
                <w:szCs w:val="24"/>
              </w:rPr>
              <w:t>Sabienė</w:t>
            </w:r>
            <w:proofErr w:type="spellEnd"/>
          </w:p>
          <w:p w14:paraId="7F9AC5E3" w14:textId="62FEDCF4" w:rsidR="001573EE" w:rsidRPr="00DA6B90" w:rsidRDefault="001573EE" w:rsidP="001573EE">
            <w:pPr>
              <w:spacing w:after="0"/>
              <w:jc w:val="left"/>
              <w:rPr>
                <w:rFonts w:ascii="Times LT" w:hAnsi="Times LT"/>
                <w:sz w:val="24"/>
                <w:szCs w:val="24"/>
              </w:rPr>
            </w:pPr>
            <w:r w:rsidRPr="00DA6B90">
              <w:rPr>
                <w:rFonts w:ascii="Times LT" w:hAnsi="Times LT"/>
                <w:sz w:val="24"/>
                <w:szCs w:val="24"/>
              </w:rPr>
              <w:t>Mob. tel. +370 614 54004</w:t>
            </w:r>
          </w:p>
          <w:p w14:paraId="042899BB" w14:textId="77777777" w:rsidR="00A871AA" w:rsidRPr="001573EE" w:rsidRDefault="00156A6E" w:rsidP="00A871AA">
            <w:pPr>
              <w:spacing w:after="0"/>
              <w:jc w:val="left"/>
              <w:rPr>
                <w:rStyle w:val="Hipersaitas"/>
                <w:rFonts w:ascii="Times New Roman" w:hAnsi="Times New Roman"/>
                <w:sz w:val="24"/>
                <w:szCs w:val="24"/>
              </w:rPr>
            </w:pPr>
            <w:r w:rsidRPr="001573EE">
              <w:rPr>
                <w:rFonts w:ascii="Times New Roman" w:hAnsi="Times New Roman"/>
                <w:sz w:val="24"/>
                <w:szCs w:val="24"/>
              </w:rPr>
              <w:t xml:space="preserve">El. paštas: </w:t>
            </w:r>
            <w:hyperlink r:id="rId10" w:history="1">
              <w:r w:rsidRPr="001573EE">
                <w:rPr>
                  <w:rStyle w:val="Hipersaitas"/>
                  <w:rFonts w:ascii="Times New Roman" w:hAnsi="Times New Roman"/>
                  <w:sz w:val="24"/>
                  <w:szCs w:val="24"/>
                </w:rPr>
                <w:t>Jurgita.Sabiene@asseco.lt</w:t>
              </w:r>
            </w:hyperlink>
            <w:r w:rsidRPr="001573EE">
              <w:rPr>
                <w:rFonts w:ascii="Times New Roman" w:hAnsi="Times New Roman"/>
                <w:sz w:val="24"/>
                <w:szCs w:val="24"/>
              </w:rPr>
              <w:t xml:space="preserve">, </w:t>
            </w:r>
            <w:hyperlink r:id="rId11" w:history="1">
              <w:r w:rsidR="00A871AA" w:rsidRPr="001573EE">
                <w:rPr>
                  <w:rStyle w:val="Hipersaitas"/>
                  <w:rFonts w:ascii="Times New Roman" w:hAnsi="Times New Roman"/>
                  <w:sz w:val="24"/>
                  <w:szCs w:val="24"/>
                </w:rPr>
                <w:t>pagalba@imobis.lt</w:t>
              </w:r>
            </w:hyperlink>
          </w:p>
          <w:p w14:paraId="7FEEBAF5" w14:textId="249E47E4" w:rsidR="00E21304" w:rsidRPr="001573EE" w:rsidRDefault="00000000" w:rsidP="00E21304">
            <w:pPr>
              <w:spacing w:after="0"/>
              <w:jc w:val="left"/>
              <w:rPr>
                <w:rFonts w:ascii="Times New Roman" w:hAnsi="Times New Roman"/>
                <w:sz w:val="24"/>
                <w:szCs w:val="24"/>
              </w:rPr>
            </w:pPr>
            <w:hyperlink r:id="rId12" w:history="1"/>
          </w:p>
        </w:tc>
        <w:tc>
          <w:tcPr>
            <w:tcW w:w="4863" w:type="dxa"/>
          </w:tcPr>
          <w:p w14:paraId="048758CC" w14:textId="77777777" w:rsidR="0075536F" w:rsidRPr="001573EE" w:rsidRDefault="0075536F" w:rsidP="00CE43C9">
            <w:pPr>
              <w:spacing w:after="0"/>
              <w:jc w:val="left"/>
              <w:rPr>
                <w:rFonts w:ascii="Times New Roman" w:hAnsi="Times New Roman"/>
                <w:sz w:val="24"/>
                <w:szCs w:val="24"/>
              </w:rPr>
            </w:pPr>
          </w:p>
          <w:p w14:paraId="57662D1A" w14:textId="77777777" w:rsidR="00902CC8" w:rsidRPr="001573EE" w:rsidRDefault="00902CC8" w:rsidP="00CE43C9">
            <w:pPr>
              <w:spacing w:after="0"/>
              <w:jc w:val="left"/>
              <w:rPr>
                <w:rFonts w:ascii="Times New Roman" w:hAnsi="Times New Roman"/>
                <w:sz w:val="24"/>
                <w:szCs w:val="24"/>
              </w:rPr>
            </w:pPr>
          </w:p>
          <w:p w14:paraId="05DD119F" w14:textId="77777777" w:rsidR="00902CC8" w:rsidRPr="001573EE" w:rsidRDefault="00902CC8" w:rsidP="00CE43C9">
            <w:pPr>
              <w:spacing w:after="0"/>
              <w:jc w:val="left"/>
              <w:rPr>
                <w:rFonts w:ascii="Times New Roman" w:hAnsi="Times New Roman"/>
                <w:sz w:val="24"/>
                <w:szCs w:val="24"/>
              </w:rPr>
            </w:pPr>
          </w:p>
        </w:tc>
      </w:tr>
      <w:tr w:rsidR="0075536F" w:rsidRPr="001573EE" w14:paraId="47CB5F98" w14:textId="77777777" w:rsidTr="00B90895">
        <w:tblPrEx>
          <w:tblLook w:val="0000" w:firstRow="0" w:lastRow="0" w:firstColumn="0" w:lastColumn="0" w:noHBand="0" w:noVBand="0"/>
        </w:tblPrEx>
        <w:trPr>
          <w:gridAfter w:val="1"/>
          <w:wAfter w:w="4863" w:type="dxa"/>
          <w:tblHeader/>
        </w:trPr>
        <w:tc>
          <w:tcPr>
            <w:tcW w:w="5529" w:type="dxa"/>
          </w:tcPr>
          <w:p w14:paraId="6056B2EB" w14:textId="77777777" w:rsidR="008F5022" w:rsidRPr="001573EE" w:rsidRDefault="008F5022" w:rsidP="005E7267">
            <w:pPr>
              <w:pStyle w:val="Standard"/>
              <w:spacing w:after="0"/>
              <w:jc w:val="left"/>
              <w:rPr>
                <w:rFonts w:ascii="Times New Roman" w:hAnsi="Times New Roman"/>
                <w:b/>
                <w:bCs/>
                <w:color w:val="000000"/>
                <w:sz w:val="24"/>
                <w:szCs w:val="24"/>
              </w:rPr>
            </w:pPr>
          </w:p>
          <w:p w14:paraId="791ADAFA" w14:textId="77777777" w:rsidR="002C70B5" w:rsidRPr="001573EE" w:rsidRDefault="002C70B5" w:rsidP="005E7267">
            <w:pPr>
              <w:pStyle w:val="Standard"/>
              <w:spacing w:after="0"/>
              <w:jc w:val="left"/>
              <w:rPr>
                <w:rFonts w:ascii="Times New Roman" w:hAnsi="Times New Roman"/>
                <w:b/>
                <w:bCs/>
                <w:color w:val="000000"/>
                <w:sz w:val="24"/>
                <w:szCs w:val="24"/>
              </w:rPr>
            </w:pPr>
          </w:p>
          <w:p w14:paraId="164FA175" w14:textId="77777777" w:rsidR="00E82BEC" w:rsidRPr="001573EE" w:rsidRDefault="00E82BEC" w:rsidP="005E7267">
            <w:pPr>
              <w:pStyle w:val="Standard"/>
              <w:spacing w:after="0"/>
              <w:jc w:val="left"/>
              <w:rPr>
                <w:rFonts w:ascii="Times New Roman" w:hAnsi="Times New Roman"/>
                <w:b/>
                <w:bCs/>
                <w:color w:val="000000"/>
                <w:sz w:val="24"/>
                <w:szCs w:val="24"/>
              </w:rPr>
            </w:pPr>
          </w:p>
          <w:p w14:paraId="07F1CA11" w14:textId="77777777" w:rsidR="0075536F" w:rsidRPr="001573EE" w:rsidRDefault="0075536F" w:rsidP="005E7267">
            <w:pPr>
              <w:pStyle w:val="Standard"/>
              <w:spacing w:after="0"/>
              <w:jc w:val="left"/>
              <w:rPr>
                <w:rFonts w:ascii="Times New Roman" w:hAnsi="Times New Roman"/>
                <w:b/>
                <w:bCs/>
                <w:color w:val="000000"/>
                <w:sz w:val="24"/>
                <w:szCs w:val="24"/>
              </w:rPr>
            </w:pPr>
            <w:r w:rsidRPr="001573EE">
              <w:rPr>
                <w:rFonts w:ascii="Times New Roman" w:hAnsi="Times New Roman"/>
                <w:b/>
                <w:bCs/>
                <w:color w:val="000000"/>
                <w:sz w:val="24"/>
                <w:szCs w:val="24"/>
              </w:rPr>
              <w:t>UŽSAKOVAS</w:t>
            </w:r>
          </w:p>
          <w:p w14:paraId="61E1A95E" w14:textId="77777777" w:rsidR="00E82BEC" w:rsidRPr="001573EE" w:rsidRDefault="00E82BEC" w:rsidP="00E82BEC">
            <w:pPr>
              <w:spacing w:after="0"/>
              <w:jc w:val="left"/>
              <w:rPr>
                <w:rFonts w:ascii="Times New Roman" w:hAnsi="Times New Roman"/>
                <w:b/>
                <w:sz w:val="24"/>
                <w:szCs w:val="24"/>
              </w:rPr>
            </w:pPr>
          </w:p>
          <w:p w14:paraId="292B6805" w14:textId="1BD9CC5B" w:rsidR="00347E44" w:rsidRPr="001573EE" w:rsidRDefault="00A224E7" w:rsidP="00347E44">
            <w:pPr>
              <w:spacing w:after="0"/>
              <w:jc w:val="left"/>
              <w:rPr>
                <w:rFonts w:ascii="Times New Roman" w:hAnsi="Times New Roman"/>
                <w:b/>
                <w:sz w:val="24"/>
                <w:szCs w:val="24"/>
              </w:rPr>
            </w:pPr>
            <w:r w:rsidRPr="001573EE">
              <w:rPr>
                <w:rFonts w:ascii="Times New Roman" w:hAnsi="Times New Roman"/>
                <w:b/>
                <w:sz w:val="24"/>
                <w:szCs w:val="24"/>
              </w:rPr>
              <w:fldChar w:fldCharType="begin"/>
            </w:r>
            <w:r w:rsidRPr="001573EE">
              <w:rPr>
                <w:rFonts w:ascii="Times New Roman" w:hAnsi="Times New Roman"/>
                <w:b/>
                <w:sz w:val="24"/>
                <w:szCs w:val="24"/>
              </w:rPr>
              <w:instrText xml:space="preserve"> MERGEFIELD Pavadinimas </w:instrText>
            </w:r>
            <w:r w:rsidRPr="001573EE">
              <w:rPr>
                <w:rFonts w:ascii="Times New Roman" w:hAnsi="Times New Roman"/>
                <w:b/>
                <w:sz w:val="24"/>
                <w:szCs w:val="24"/>
              </w:rPr>
              <w:fldChar w:fldCharType="separate"/>
            </w:r>
            <w:r w:rsidR="00AC4E2C" w:rsidRPr="009012C6">
              <w:rPr>
                <w:rFonts w:ascii="Times New Roman" w:hAnsi="Times New Roman"/>
                <w:b/>
                <w:noProof/>
                <w:sz w:val="24"/>
                <w:szCs w:val="24"/>
              </w:rPr>
              <w:t>Biržų technologijų ir verslo mokymo centras</w:t>
            </w:r>
            <w:r w:rsidRPr="001573EE">
              <w:rPr>
                <w:rFonts w:ascii="Times New Roman" w:hAnsi="Times New Roman"/>
                <w:b/>
                <w:sz w:val="24"/>
                <w:szCs w:val="24"/>
              </w:rPr>
              <w:fldChar w:fldCharType="end"/>
            </w:r>
            <w:r w:rsidR="005C2FD0" w:rsidRPr="001573EE">
              <w:rPr>
                <w:rFonts w:ascii="Times New Roman" w:hAnsi="Times New Roman"/>
                <w:b/>
                <w:sz w:val="24"/>
                <w:szCs w:val="24"/>
              </w:rPr>
              <w:br/>
            </w:r>
          </w:p>
          <w:p w14:paraId="6A3920BF" w14:textId="77777777" w:rsidR="00E21304" w:rsidRPr="001573EE" w:rsidRDefault="00E21304" w:rsidP="00347E44">
            <w:pPr>
              <w:spacing w:after="0"/>
              <w:jc w:val="left"/>
              <w:rPr>
                <w:rFonts w:ascii="Times New Roman" w:hAnsi="Times New Roman"/>
                <w:b/>
                <w:sz w:val="24"/>
                <w:szCs w:val="24"/>
              </w:rPr>
            </w:pPr>
          </w:p>
          <w:p w14:paraId="2CAA200C" w14:textId="53D213C7" w:rsidR="0075536F" w:rsidRPr="001573EE" w:rsidRDefault="00BC3085" w:rsidP="005E7267">
            <w:pPr>
              <w:pStyle w:val="Standard"/>
              <w:spacing w:after="0"/>
              <w:jc w:val="left"/>
              <w:rPr>
                <w:rFonts w:ascii="Times New Roman" w:hAnsi="Times New Roman"/>
                <w:bCs/>
                <w:color w:val="000000"/>
                <w:sz w:val="24"/>
                <w:szCs w:val="24"/>
              </w:rPr>
            </w:pPr>
            <w:r w:rsidRPr="001573EE">
              <w:rPr>
                <w:rFonts w:ascii="Times New Roman" w:hAnsi="Times New Roman"/>
                <w:bCs/>
                <w:color w:val="000000"/>
                <w:sz w:val="24"/>
                <w:szCs w:val="24"/>
              </w:rPr>
              <w:fldChar w:fldCharType="begin"/>
            </w:r>
            <w:r w:rsidRPr="001573EE">
              <w:rPr>
                <w:rFonts w:ascii="Times New Roman" w:hAnsi="Times New Roman"/>
                <w:bCs/>
                <w:color w:val="000000"/>
                <w:sz w:val="24"/>
                <w:szCs w:val="24"/>
              </w:rPr>
              <w:instrText xml:space="preserve"> MERGEFIELD pareigoskas </w:instrText>
            </w:r>
            <w:r w:rsidRPr="001573EE">
              <w:rPr>
                <w:rFonts w:ascii="Times New Roman" w:hAnsi="Times New Roman"/>
                <w:bCs/>
                <w:color w:val="000000"/>
                <w:sz w:val="24"/>
                <w:szCs w:val="24"/>
              </w:rPr>
              <w:fldChar w:fldCharType="separate"/>
            </w:r>
            <w:r w:rsidR="00AC4E2C" w:rsidRPr="009012C6">
              <w:rPr>
                <w:rFonts w:ascii="Times New Roman" w:hAnsi="Times New Roman"/>
                <w:bCs/>
                <w:noProof/>
                <w:color w:val="000000"/>
                <w:sz w:val="24"/>
                <w:szCs w:val="24"/>
              </w:rPr>
              <w:t>Direktorius</w:t>
            </w:r>
            <w:r w:rsidRPr="001573EE">
              <w:rPr>
                <w:rFonts w:ascii="Times New Roman" w:hAnsi="Times New Roman"/>
                <w:bCs/>
                <w:color w:val="000000"/>
                <w:sz w:val="24"/>
                <w:szCs w:val="24"/>
              </w:rPr>
              <w:fldChar w:fldCharType="end"/>
            </w:r>
            <w:r w:rsidR="00CE245A" w:rsidRPr="001573EE">
              <w:rPr>
                <w:rFonts w:ascii="Times New Roman" w:hAnsi="Times New Roman"/>
                <w:bCs/>
                <w:color w:val="000000"/>
                <w:sz w:val="24"/>
                <w:szCs w:val="24"/>
              </w:rPr>
              <w:br/>
            </w:r>
          </w:p>
          <w:p w14:paraId="159C3771" w14:textId="77777777" w:rsidR="00DA0454" w:rsidRPr="001573EE" w:rsidRDefault="00DA0454" w:rsidP="005E7267">
            <w:pPr>
              <w:pStyle w:val="Standard"/>
              <w:spacing w:after="0"/>
              <w:jc w:val="left"/>
              <w:rPr>
                <w:rFonts w:ascii="Times New Roman" w:hAnsi="Times New Roman"/>
                <w:bCs/>
                <w:color w:val="000000"/>
                <w:sz w:val="24"/>
                <w:szCs w:val="24"/>
              </w:rPr>
            </w:pPr>
          </w:p>
          <w:p w14:paraId="25079DAE" w14:textId="16F46C1D" w:rsidR="00F904A7" w:rsidRPr="001573EE" w:rsidRDefault="00A224E7" w:rsidP="00F904A7">
            <w:pPr>
              <w:pStyle w:val="Standard"/>
              <w:spacing w:after="0"/>
              <w:jc w:val="left"/>
              <w:rPr>
                <w:rFonts w:ascii="Times New Roman" w:hAnsi="Times New Roman"/>
                <w:bCs/>
                <w:color w:val="000000"/>
                <w:sz w:val="24"/>
                <w:szCs w:val="24"/>
              </w:rPr>
            </w:pPr>
            <w:r w:rsidRPr="001573EE">
              <w:rPr>
                <w:rFonts w:ascii="Times New Roman" w:hAnsi="Times New Roman"/>
                <w:bCs/>
                <w:color w:val="000000"/>
                <w:sz w:val="24"/>
                <w:szCs w:val="24"/>
              </w:rPr>
              <w:fldChar w:fldCharType="begin"/>
            </w:r>
            <w:r w:rsidRPr="001573EE">
              <w:rPr>
                <w:rFonts w:ascii="Times New Roman" w:hAnsi="Times New Roman"/>
                <w:bCs/>
                <w:color w:val="000000"/>
                <w:sz w:val="24"/>
                <w:szCs w:val="24"/>
              </w:rPr>
              <w:instrText xml:space="preserve"> MERGEFIELD direktorius </w:instrText>
            </w:r>
            <w:r w:rsidRPr="001573EE">
              <w:rPr>
                <w:rFonts w:ascii="Times New Roman" w:hAnsi="Times New Roman"/>
                <w:bCs/>
                <w:color w:val="000000"/>
                <w:sz w:val="24"/>
                <w:szCs w:val="24"/>
              </w:rPr>
              <w:fldChar w:fldCharType="separate"/>
            </w:r>
            <w:r w:rsidR="00AC4E2C" w:rsidRPr="009012C6">
              <w:rPr>
                <w:rFonts w:ascii="Times New Roman" w:hAnsi="Times New Roman"/>
                <w:bCs/>
                <w:noProof/>
                <w:color w:val="000000"/>
                <w:sz w:val="24"/>
                <w:szCs w:val="24"/>
              </w:rPr>
              <w:t>Dainius Korsakas</w:t>
            </w:r>
            <w:r w:rsidRPr="001573EE">
              <w:rPr>
                <w:rFonts w:ascii="Times New Roman" w:hAnsi="Times New Roman"/>
                <w:bCs/>
                <w:color w:val="000000"/>
                <w:sz w:val="24"/>
                <w:szCs w:val="24"/>
              </w:rPr>
              <w:fldChar w:fldCharType="end"/>
            </w:r>
          </w:p>
          <w:p w14:paraId="3038D575" w14:textId="77777777" w:rsidR="0075536F" w:rsidRPr="001573EE" w:rsidRDefault="00F904A7" w:rsidP="005E7267">
            <w:pPr>
              <w:pStyle w:val="Standard"/>
              <w:pBdr>
                <w:top w:val="single" w:sz="2" w:space="1" w:color="000000"/>
              </w:pBdr>
              <w:spacing w:after="0"/>
              <w:jc w:val="left"/>
              <w:rPr>
                <w:rFonts w:ascii="Times New Roman" w:hAnsi="Times New Roman"/>
                <w:i/>
                <w:color w:val="000000"/>
                <w:sz w:val="24"/>
                <w:szCs w:val="24"/>
              </w:rPr>
            </w:pPr>
            <w:r w:rsidRPr="001573EE">
              <w:rPr>
                <w:rFonts w:ascii="Times New Roman" w:hAnsi="Times New Roman"/>
                <w:i/>
                <w:color w:val="000000"/>
                <w:sz w:val="24"/>
                <w:szCs w:val="24"/>
              </w:rPr>
              <w:t xml:space="preserve"> </w:t>
            </w:r>
            <w:r w:rsidR="002E5351" w:rsidRPr="001573EE">
              <w:rPr>
                <w:rFonts w:ascii="Times New Roman" w:hAnsi="Times New Roman"/>
                <w:i/>
                <w:color w:val="000000"/>
                <w:sz w:val="24"/>
                <w:szCs w:val="24"/>
              </w:rPr>
              <w:t>(Vardas, pavardė</w:t>
            </w:r>
            <w:r w:rsidR="0075536F" w:rsidRPr="001573EE">
              <w:rPr>
                <w:rFonts w:ascii="Times New Roman" w:hAnsi="Times New Roman"/>
                <w:i/>
                <w:color w:val="000000"/>
                <w:sz w:val="24"/>
                <w:szCs w:val="24"/>
              </w:rPr>
              <w:t xml:space="preserve"> </w:t>
            </w:r>
            <w:r w:rsidR="002E5351" w:rsidRPr="001573EE">
              <w:rPr>
                <w:rFonts w:ascii="Times New Roman" w:hAnsi="Times New Roman"/>
                <w:i/>
                <w:color w:val="000000"/>
                <w:sz w:val="24"/>
                <w:szCs w:val="24"/>
              </w:rPr>
              <w:t xml:space="preserve">        </w:t>
            </w:r>
            <w:r w:rsidR="0075536F" w:rsidRPr="001573EE">
              <w:rPr>
                <w:rFonts w:ascii="Times New Roman" w:hAnsi="Times New Roman"/>
                <w:i/>
                <w:color w:val="000000"/>
                <w:sz w:val="24"/>
                <w:szCs w:val="24"/>
              </w:rPr>
              <w:t xml:space="preserve">                   Parašas)</w:t>
            </w:r>
          </w:p>
          <w:p w14:paraId="0F61BAA8" w14:textId="77777777" w:rsidR="0075536F" w:rsidRPr="001573EE" w:rsidRDefault="0075536F" w:rsidP="005E7267">
            <w:pPr>
              <w:pStyle w:val="Standard"/>
              <w:spacing w:after="0"/>
              <w:jc w:val="left"/>
              <w:rPr>
                <w:rFonts w:ascii="Times New Roman" w:hAnsi="Times New Roman"/>
                <w:color w:val="000000"/>
                <w:sz w:val="24"/>
                <w:szCs w:val="24"/>
              </w:rPr>
            </w:pPr>
            <w:r w:rsidRPr="001573EE">
              <w:rPr>
                <w:rFonts w:ascii="Times New Roman" w:hAnsi="Times New Roman"/>
                <w:i/>
                <w:color w:val="000000"/>
                <w:sz w:val="24"/>
                <w:szCs w:val="24"/>
              </w:rPr>
              <w:t>A.V.</w:t>
            </w:r>
          </w:p>
        </w:tc>
        <w:tc>
          <w:tcPr>
            <w:tcW w:w="4359" w:type="dxa"/>
          </w:tcPr>
          <w:p w14:paraId="334267A5" w14:textId="77777777" w:rsidR="009A3DA5" w:rsidRPr="001573EE" w:rsidRDefault="009A3DA5" w:rsidP="005E7267">
            <w:pPr>
              <w:pStyle w:val="Standard"/>
              <w:spacing w:after="0"/>
              <w:jc w:val="left"/>
              <w:rPr>
                <w:rFonts w:ascii="Times New Roman" w:hAnsi="Times New Roman"/>
                <w:b/>
                <w:bCs/>
                <w:sz w:val="24"/>
                <w:szCs w:val="24"/>
              </w:rPr>
            </w:pPr>
          </w:p>
          <w:p w14:paraId="158EE9A7" w14:textId="77777777" w:rsidR="00717814" w:rsidRPr="001573EE" w:rsidRDefault="00717814" w:rsidP="005E7267">
            <w:pPr>
              <w:pStyle w:val="Standard"/>
              <w:spacing w:after="0"/>
              <w:jc w:val="left"/>
              <w:rPr>
                <w:rFonts w:ascii="Times New Roman" w:hAnsi="Times New Roman"/>
                <w:b/>
                <w:bCs/>
                <w:sz w:val="24"/>
                <w:szCs w:val="24"/>
              </w:rPr>
            </w:pPr>
          </w:p>
          <w:p w14:paraId="26A674CD" w14:textId="77777777" w:rsidR="00E82BEC" w:rsidRPr="001573EE" w:rsidRDefault="00E82BEC" w:rsidP="005E7267">
            <w:pPr>
              <w:pStyle w:val="Standard"/>
              <w:spacing w:after="0"/>
              <w:jc w:val="left"/>
              <w:rPr>
                <w:rFonts w:ascii="Times New Roman" w:hAnsi="Times New Roman"/>
                <w:b/>
                <w:bCs/>
                <w:sz w:val="24"/>
                <w:szCs w:val="24"/>
              </w:rPr>
            </w:pPr>
          </w:p>
          <w:p w14:paraId="5ADB9ABD" w14:textId="77777777" w:rsidR="0075536F" w:rsidRPr="001573EE" w:rsidRDefault="0075536F" w:rsidP="005E7267">
            <w:pPr>
              <w:pStyle w:val="Standard"/>
              <w:spacing w:after="0"/>
              <w:jc w:val="left"/>
              <w:rPr>
                <w:rFonts w:ascii="Times New Roman" w:hAnsi="Times New Roman"/>
                <w:b/>
                <w:bCs/>
                <w:sz w:val="24"/>
                <w:szCs w:val="24"/>
              </w:rPr>
            </w:pPr>
            <w:r w:rsidRPr="001573EE">
              <w:rPr>
                <w:rFonts w:ascii="Times New Roman" w:hAnsi="Times New Roman"/>
                <w:b/>
                <w:bCs/>
                <w:sz w:val="24"/>
                <w:szCs w:val="24"/>
              </w:rPr>
              <w:t>VYKDYTOJAS</w:t>
            </w:r>
          </w:p>
          <w:p w14:paraId="35CC1C54" w14:textId="77777777" w:rsidR="0075536F" w:rsidRPr="001573EE" w:rsidRDefault="0075536F" w:rsidP="005E7267">
            <w:pPr>
              <w:pStyle w:val="Standard"/>
              <w:spacing w:after="0"/>
              <w:jc w:val="left"/>
              <w:rPr>
                <w:rFonts w:ascii="Times New Roman" w:hAnsi="Times New Roman"/>
                <w:b/>
                <w:bCs/>
                <w:sz w:val="24"/>
                <w:szCs w:val="24"/>
              </w:rPr>
            </w:pPr>
          </w:p>
          <w:p w14:paraId="726789EB" w14:textId="77777777" w:rsidR="008C0CE7" w:rsidRPr="001573EE" w:rsidRDefault="008C0CE7" w:rsidP="008C0CE7">
            <w:pPr>
              <w:spacing w:after="0"/>
              <w:jc w:val="left"/>
              <w:rPr>
                <w:rFonts w:ascii="Times New Roman" w:hAnsi="Times New Roman"/>
                <w:b/>
                <w:sz w:val="24"/>
                <w:szCs w:val="24"/>
              </w:rPr>
            </w:pPr>
            <w:r w:rsidRPr="001573EE">
              <w:rPr>
                <w:rFonts w:ascii="Times New Roman" w:hAnsi="Times New Roman"/>
                <w:b/>
                <w:sz w:val="24"/>
                <w:szCs w:val="24"/>
              </w:rPr>
              <w:t>UAB „</w:t>
            </w:r>
            <w:proofErr w:type="spellStart"/>
            <w:r w:rsidRPr="001573EE">
              <w:rPr>
                <w:rFonts w:ascii="Times New Roman" w:hAnsi="Times New Roman"/>
                <w:b/>
                <w:sz w:val="24"/>
                <w:szCs w:val="24"/>
              </w:rPr>
              <w:t>Asseco</w:t>
            </w:r>
            <w:proofErr w:type="spellEnd"/>
            <w:r w:rsidRPr="001573EE">
              <w:rPr>
                <w:rFonts w:ascii="Times New Roman" w:hAnsi="Times New Roman"/>
                <w:b/>
                <w:sz w:val="24"/>
                <w:szCs w:val="24"/>
              </w:rPr>
              <w:t xml:space="preserve"> Lietuva“</w:t>
            </w:r>
            <w:r w:rsidR="004D326E" w:rsidRPr="001573EE">
              <w:rPr>
                <w:rFonts w:ascii="Times New Roman" w:hAnsi="Times New Roman"/>
                <w:b/>
                <w:sz w:val="24"/>
                <w:szCs w:val="24"/>
              </w:rPr>
              <w:br/>
            </w:r>
          </w:p>
          <w:p w14:paraId="1ED8BE39" w14:textId="77777777" w:rsidR="00381DCD" w:rsidRPr="001573EE" w:rsidRDefault="00381DCD" w:rsidP="008C0CE7">
            <w:pPr>
              <w:spacing w:after="0"/>
              <w:jc w:val="left"/>
              <w:rPr>
                <w:rFonts w:ascii="Times New Roman" w:hAnsi="Times New Roman"/>
                <w:b/>
                <w:sz w:val="24"/>
                <w:szCs w:val="24"/>
              </w:rPr>
            </w:pPr>
          </w:p>
          <w:p w14:paraId="7C064F7E" w14:textId="77777777" w:rsidR="008C0CE7" w:rsidRPr="001573EE" w:rsidRDefault="008C0CE7" w:rsidP="008C0CE7">
            <w:pPr>
              <w:spacing w:after="0"/>
              <w:jc w:val="left"/>
              <w:rPr>
                <w:rFonts w:ascii="Times New Roman" w:hAnsi="Times New Roman"/>
                <w:sz w:val="24"/>
                <w:szCs w:val="24"/>
              </w:rPr>
            </w:pPr>
            <w:r w:rsidRPr="001573EE">
              <w:rPr>
                <w:rFonts w:ascii="Times New Roman" w:hAnsi="Times New Roman"/>
                <w:sz w:val="24"/>
                <w:szCs w:val="24"/>
              </w:rPr>
              <w:t>Skaitmeninio turinio sprendimų departamento vadovas</w:t>
            </w:r>
          </w:p>
          <w:p w14:paraId="19249D38" w14:textId="77777777" w:rsidR="008C0CE7" w:rsidRPr="001573EE" w:rsidRDefault="008C0CE7" w:rsidP="008C0CE7">
            <w:pPr>
              <w:spacing w:after="0"/>
              <w:jc w:val="left"/>
              <w:rPr>
                <w:rFonts w:ascii="Times New Roman" w:hAnsi="Times New Roman"/>
                <w:sz w:val="24"/>
                <w:szCs w:val="24"/>
              </w:rPr>
            </w:pPr>
          </w:p>
          <w:p w14:paraId="2CB03E58" w14:textId="77777777" w:rsidR="008C0CE7" w:rsidRPr="001573EE" w:rsidRDefault="008C0CE7" w:rsidP="008C0CE7">
            <w:pPr>
              <w:spacing w:after="0"/>
              <w:jc w:val="left"/>
              <w:rPr>
                <w:rFonts w:ascii="Times New Roman" w:hAnsi="Times New Roman"/>
                <w:bCs/>
                <w:color w:val="000000"/>
                <w:sz w:val="24"/>
                <w:szCs w:val="24"/>
              </w:rPr>
            </w:pPr>
            <w:r w:rsidRPr="001573EE">
              <w:rPr>
                <w:rFonts w:ascii="Times New Roman" w:hAnsi="Times New Roman"/>
                <w:sz w:val="24"/>
                <w:szCs w:val="24"/>
              </w:rPr>
              <w:t>Osvaldas Balandis</w:t>
            </w:r>
            <w:r w:rsidRPr="001573EE">
              <w:rPr>
                <w:rFonts w:ascii="Times New Roman" w:hAnsi="Times New Roman"/>
                <w:bCs/>
                <w:color w:val="000000"/>
                <w:sz w:val="24"/>
                <w:szCs w:val="24"/>
              </w:rPr>
              <w:t xml:space="preserve"> </w:t>
            </w:r>
          </w:p>
          <w:p w14:paraId="00547703" w14:textId="77777777" w:rsidR="008C0CE7" w:rsidRPr="001573EE" w:rsidRDefault="008C0CE7" w:rsidP="008C0CE7">
            <w:pPr>
              <w:pStyle w:val="Standard"/>
              <w:pBdr>
                <w:top w:val="single" w:sz="2" w:space="1" w:color="000000"/>
              </w:pBdr>
              <w:spacing w:after="0"/>
              <w:jc w:val="left"/>
              <w:rPr>
                <w:rFonts w:ascii="Times New Roman" w:hAnsi="Times New Roman"/>
                <w:i/>
                <w:color w:val="000000"/>
                <w:sz w:val="24"/>
                <w:szCs w:val="24"/>
              </w:rPr>
            </w:pPr>
            <w:r w:rsidRPr="001573EE">
              <w:rPr>
                <w:rFonts w:ascii="Times New Roman" w:hAnsi="Times New Roman"/>
                <w:i/>
                <w:color w:val="000000"/>
                <w:sz w:val="24"/>
                <w:szCs w:val="24"/>
              </w:rPr>
              <w:t>(Vardas, pavardė                          Parašas)</w:t>
            </w:r>
          </w:p>
          <w:p w14:paraId="436654AE" w14:textId="77777777" w:rsidR="0075536F" w:rsidRPr="001573EE" w:rsidRDefault="008C0CE7" w:rsidP="005E7267">
            <w:pPr>
              <w:pStyle w:val="Standard"/>
              <w:spacing w:after="0"/>
              <w:jc w:val="left"/>
              <w:rPr>
                <w:rFonts w:ascii="Times New Roman" w:hAnsi="Times New Roman"/>
                <w:sz w:val="24"/>
                <w:szCs w:val="24"/>
              </w:rPr>
            </w:pPr>
            <w:r w:rsidRPr="001573EE">
              <w:rPr>
                <w:rFonts w:ascii="Times New Roman" w:hAnsi="Times New Roman"/>
                <w:i/>
                <w:color w:val="000000"/>
                <w:sz w:val="24"/>
                <w:szCs w:val="24"/>
              </w:rPr>
              <w:t>A.V.</w:t>
            </w:r>
          </w:p>
        </w:tc>
      </w:tr>
    </w:tbl>
    <w:p w14:paraId="601F1DE9" w14:textId="77777777" w:rsidR="00400E79" w:rsidRPr="001573EE" w:rsidRDefault="00400E79">
      <w:pPr>
        <w:pStyle w:val="Standard"/>
        <w:ind w:firstLine="30"/>
        <w:rPr>
          <w:rFonts w:ascii="Times New Roman" w:hAnsi="Times New Roman"/>
          <w:sz w:val="24"/>
          <w:szCs w:val="24"/>
        </w:rPr>
      </w:pPr>
    </w:p>
    <w:sectPr w:rsidR="00400E79" w:rsidRPr="001573EE" w:rsidSect="00E60297">
      <w:footerReference w:type="default" r:id="rId13"/>
      <w:type w:val="continuous"/>
      <w:pgSz w:w="11906" w:h="16838" w:code="9"/>
      <w:pgMar w:top="1304" w:right="851" w:bottom="1304" w:left="1588" w:header="624" w:footer="107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1DB1" w14:textId="77777777" w:rsidR="00BE126B" w:rsidRDefault="00BE126B">
      <w:r>
        <w:separator/>
      </w:r>
    </w:p>
  </w:endnote>
  <w:endnote w:type="continuationSeparator" w:id="0">
    <w:p w14:paraId="76710522" w14:textId="77777777" w:rsidR="00BE126B" w:rsidRDefault="00BE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BA"/>
    <w:family w:val="roman"/>
    <w:notTrueType/>
    <w:pitch w:val="default"/>
    <w:sig w:usb0="00000005" w:usb1="00000000" w:usb2="00000000" w:usb3="00000000" w:csb0="00000080" w:csb1="00000000"/>
  </w:font>
  <w:font w:name="Symbol">
    <w:panose1 w:val="05050102010706020507"/>
    <w:charset w:val="02"/>
    <w:family w:val="roman"/>
    <w:pitch w:val="variable"/>
    <w:sig w:usb0="00000000" w:usb1="10000000" w:usb2="00000000" w:usb3="00000000" w:csb0="80000000" w:csb1="00000000"/>
  </w:font>
  <w:font w:name="StarBats">
    <w:charset w:val="02"/>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L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CF7C" w14:textId="77777777" w:rsidR="006E3971" w:rsidRDefault="006E3971">
    <w:pPr>
      <w:pStyle w:val="Porat"/>
      <w:spacing w:after="0"/>
      <w:jc w:val="right"/>
      <w:rPr>
        <w:rFonts w:ascii="Times New Roman" w:hAnsi="Times New Roman"/>
        <w:sz w:val="16"/>
        <w:szCs w:val="16"/>
      </w:rPr>
    </w:pPr>
    <w:r>
      <w:rPr>
        <w:rFonts w:ascii="Times New Roman" w:hAnsi="Times New Roman"/>
        <w:sz w:val="16"/>
        <w:szCs w:val="16"/>
      </w:rPr>
      <w:t xml:space="preserve">psl. </w:t>
    </w: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sidR="001F295F">
      <w:rPr>
        <w:rFonts w:ascii="Times New Roman" w:hAnsi="Times New Roman"/>
        <w:noProof/>
        <w:sz w:val="16"/>
        <w:szCs w:val="16"/>
      </w:rPr>
      <w:t>3</w:t>
    </w:r>
    <w:r>
      <w:rPr>
        <w:rFonts w:ascii="Times New Roman" w:hAnsi="Times New Roman"/>
        <w:sz w:val="16"/>
        <w:szCs w:val="16"/>
      </w:rPr>
      <w:fldChar w:fldCharType="end"/>
    </w:r>
    <w:r>
      <w:rPr>
        <w:rFonts w:ascii="Times New Roman" w:hAnsi="Times New Roman"/>
        <w:sz w:val="16"/>
        <w:szCs w:val="16"/>
      </w:rPr>
      <w:t xml:space="preserve"> iš </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sidR="001F295F">
      <w:rPr>
        <w:rFonts w:ascii="Times New Roman" w:hAnsi="Times New Roman"/>
        <w:noProof/>
        <w:sz w:val="16"/>
        <w:szCs w:val="16"/>
      </w:rPr>
      <w:t>3</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F7E77" w14:textId="77777777" w:rsidR="00BE126B" w:rsidRDefault="00BE126B">
      <w:r>
        <w:separator/>
      </w:r>
    </w:p>
  </w:footnote>
  <w:footnote w:type="continuationSeparator" w:id="0">
    <w:p w14:paraId="30F9D6A8" w14:textId="77777777" w:rsidR="00BE126B" w:rsidRDefault="00BE1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numFmt w:val="none"/>
      <w:lvlText w:val=""/>
      <w:lvlJc w:val="left"/>
    </w:lvl>
    <w:lvl w:ilvl="1">
      <w:numFmt w:val="none"/>
      <w:lvlText w:val=""/>
      <w:lvlJc w:val="left"/>
    </w:lvl>
    <w:lvl w:ilvl="2">
      <w:numFmt w:val="none"/>
      <w:lvlText w:val=""/>
      <w:lvlJc w:val="left"/>
    </w:lvl>
    <w:lvl w:ilvl="3">
      <w:numFmt w:val="decimal"/>
      <w:pStyle w:val="Antrat4"/>
      <w:lvlText w:val="%4"/>
      <w:legacy w:legacy="1" w:legacySpace="120" w:legacyIndent="360"/>
      <w:lvlJc w:val="left"/>
    </w:lvl>
    <w:lvl w:ilvl="4">
      <w:numFmt w:val="decimal"/>
      <w:pStyle w:val="Antrat5"/>
      <w:lvlText w:val="%5"/>
      <w:legacy w:legacy="1" w:legacySpace="120" w:legacyIndent="360"/>
      <w:lvlJc w:val="left"/>
    </w:lvl>
    <w:lvl w:ilvl="5">
      <w:numFmt w:val="decimal"/>
      <w:pStyle w:val="Antrat6"/>
      <w:lvlText w:val="%6"/>
      <w:legacy w:legacy="1" w:legacySpace="120" w:legacyIndent="360"/>
      <w:lvlJc w:val="left"/>
    </w:lvl>
    <w:lvl w:ilvl="6">
      <w:numFmt w:val="decimal"/>
      <w:pStyle w:val="Antrat7"/>
      <w:lvlText w:val="%7"/>
      <w:legacy w:legacy="1" w:legacySpace="120" w:legacyIndent="360"/>
      <w:lvlJc w:val="left"/>
    </w:lvl>
    <w:lvl w:ilvl="7">
      <w:numFmt w:val="decimal"/>
      <w:pStyle w:val="Antrat8"/>
      <w:lvlText w:val="%8"/>
      <w:legacy w:legacy="1" w:legacySpace="120" w:legacyIndent="360"/>
      <w:lvlJc w:val="left"/>
    </w:lvl>
    <w:lvl w:ilvl="8">
      <w:numFmt w:val="decimal"/>
      <w:pStyle w:val="Antrat9"/>
      <w:lvlText w:val="%9"/>
      <w:legacy w:legacy="1" w:legacySpace="120" w:legacyIndent="360"/>
      <w:lvlJc w:val="left"/>
    </w:lvl>
  </w:abstractNum>
  <w:abstractNum w:abstractNumId="1" w15:restartNumberingAfterBreak="0">
    <w:nsid w:val="03324C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07F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CE04FC"/>
    <w:multiLevelType w:val="multilevel"/>
    <w:tmpl w:val="0427001F"/>
    <w:lvl w:ilvl="0">
      <w:start w:val="1"/>
      <w:numFmt w:val="decimal"/>
      <w:lvlText w:val="%1."/>
      <w:lvlJc w:val="left"/>
      <w:pPr>
        <w:ind w:left="700" w:hanging="360"/>
      </w:pPr>
    </w:lvl>
    <w:lvl w:ilvl="1">
      <w:start w:val="1"/>
      <w:numFmt w:val="decimal"/>
      <w:lvlText w:val="%1.%2."/>
      <w:lvlJc w:val="left"/>
      <w:pPr>
        <w:ind w:left="1132" w:hanging="432"/>
      </w:p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4" w15:restartNumberingAfterBreak="0">
    <w:nsid w:val="37EE6D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EC5E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6636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422C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57515E"/>
    <w:multiLevelType w:val="hybridMultilevel"/>
    <w:tmpl w:val="ABA2EAF2"/>
    <w:lvl w:ilvl="0" w:tplc="D648FEF6">
      <w:start w:val="1"/>
      <w:numFmt w:val="decimal"/>
      <w:pStyle w:val="Style2"/>
      <w:isLgl/>
      <w:lvlText w:val="%1.1."/>
      <w:lvlJc w:val="left"/>
      <w:pPr>
        <w:tabs>
          <w:tab w:val="num" w:pos="420"/>
        </w:tabs>
        <w:ind w:left="420" w:hanging="42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9" w15:restartNumberingAfterBreak="0">
    <w:nsid w:val="59F42E8B"/>
    <w:multiLevelType w:val="multilevel"/>
    <w:tmpl w:val="AD9A5F90"/>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120" w:legacyIndent="340"/>
      <w:lvlJc w:val="left"/>
      <w:pPr>
        <w:ind w:left="340" w:hanging="340"/>
      </w:pPr>
    </w:lvl>
    <w:lvl w:ilvl="3">
      <w:numFmt w:val="decimal"/>
      <w:lvlText w:val="%4"/>
      <w:legacy w:legacy="1" w:legacySpace="120" w:legacyIndent="360"/>
      <w:lvlJc w:val="left"/>
    </w:lvl>
    <w:lvl w:ilvl="4">
      <w:numFmt w:val="decimal"/>
      <w:lvlText w:val="%5"/>
      <w:legacy w:legacy="1" w:legacySpace="120" w:legacyIndent="360"/>
      <w:lvlJc w:val="left"/>
    </w:lvl>
    <w:lvl w:ilvl="5">
      <w:numFmt w:val="decimal"/>
      <w:lvlText w:val="%6"/>
      <w:legacy w:legacy="1" w:legacySpace="120" w:legacyIndent="360"/>
      <w:lvlJc w:val="left"/>
    </w:lvl>
    <w:lvl w:ilvl="6">
      <w:numFmt w:val="decimal"/>
      <w:lvlText w:val="%7"/>
      <w:legacy w:legacy="1" w:legacySpace="120" w:legacyIndent="360"/>
      <w:lvlJc w:val="left"/>
    </w:lvl>
    <w:lvl w:ilvl="7">
      <w:numFmt w:val="decimal"/>
      <w:lvlText w:val="%8"/>
      <w:legacy w:legacy="1" w:legacySpace="120" w:legacyIndent="360"/>
      <w:lvlJc w:val="left"/>
    </w:lvl>
    <w:lvl w:ilvl="8">
      <w:numFmt w:val="decimal"/>
      <w:lvlText w:val="%9"/>
      <w:legacy w:legacy="1" w:legacySpace="120" w:legacyIndent="360"/>
      <w:lvlJc w:val="left"/>
    </w:lvl>
  </w:abstractNum>
  <w:abstractNum w:abstractNumId="10" w15:restartNumberingAfterBreak="0">
    <w:nsid w:val="667854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9B40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5949597">
    <w:abstractNumId w:val="0"/>
  </w:num>
  <w:num w:numId="2" w16cid:durableId="735519171">
    <w:abstractNumId w:val="9"/>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3" w16cid:durableId="764224603">
    <w:abstractNumId w:val="9"/>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4" w16cid:durableId="499126493">
    <w:abstractNumId w:val="9"/>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5" w16cid:durableId="243800637">
    <w:abstractNumId w:val="9"/>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6" w16cid:durableId="1284271259">
    <w:abstractNumId w:val="9"/>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7" w16cid:durableId="174226525">
    <w:abstractNumId w:val="9"/>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8" w16cid:durableId="1328484034">
    <w:abstractNumId w:val="9"/>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9" w16cid:durableId="1836722246">
    <w:abstractNumId w:val="9"/>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120" w:legacyIndent="340"/>
        <w:lvlJc w:val="left"/>
        <w:pPr>
          <w:ind w:left="340" w:hanging="340"/>
        </w:pPr>
      </w:lvl>
    </w:lvlOverride>
    <w:lvlOverride w:ilvl="3">
      <w:lvl w:ilvl="3">
        <w:numFmt w:val="decimal"/>
        <w:lvlText w:val="%4"/>
        <w:legacy w:legacy="1" w:legacySpace="120" w:legacyIndent="360"/>
        <w:lvlJc w:val="left"/>
      </w:lvl>
    </w:lvlOverride>
    <w:lvlOverride w:ilvl="4">
      <w:lvl w:ilvl="4">
        <w:numFmt w:val="decimal"/>
        <w:lvlText w:val="%5"/>
        <w:legacy w:legacy="1" w:legacySpace="120" w:legacyIndent="360"/>
        <w:lvlJc w:val="left"/>
      </w:lvl>
    </w:lvlOverride>
    <w:lvlOverride w:ilvl="5">
      <w:lvl w:ilvl="5">
        <w:numFmt w:val="decimal"/>
        <w:lvlText w:val="%6"/>
        <w:legacy w:legacy="1" w:legacySpace="120" w:legacyIndent="360"/>
        <w:lvlJc w:val="left"/>
      </w:lvl>
    </w:lvlOverride>
    <w:lvlOverride w:ilvl="6">
      <w:lvl w:ilvl="6">
        <w:numFmt w:val="decimal"/>
        <w:lvlText w:val="%7"/>
        <w:legacy w:legacy="1" w:legacySpace="120" w:legacyIndent="360"/>
        <w:lvlJc w:val="left"/>
      </w:lvl>
    </w:lvlOverride>
    <w:lvlOverride w:ilvl="7">
      <w:lvl w:ilvl="7">
        <w:numFmt w:val="decimal"/>
        <w:lvlText w:val="%8"/>
        <w:legacy w:legacy="1" w:legacySpace="120" w:legacyIndent="360"/>
        <w:lvlJc w:val="left"/>
      </w:lvl>
    </w:lvlOverride>
    <w:lvlOverride w:ilvl="8">
      <w:lvl w:ilvl="8">
        <w:numFmt w:val="decimal"/>
        <w:lvlText w:val="%9"/>
        <w:legacy w:legacy="1" w:legacySpace="120" w:legacyIndent="360"/>
        <w:lvlJc w:val="left"/>
      </w:lvl>
    </w:lvlOverride>
  </w:num>
  <w:num w:numId="10" w16cid:durableId="773548852">
    <w:abstractNumId w:val="8"/>
  </w:num>
  <w:num w:numId="11" w16cid:durableId="438258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7038270">
    <w:abstractNumId w:val="6"/>
  </w:num>
  <w:num w:numId="13" w16cid:durableId="208687936">
    <w:abstractNumId w:val="1"/>
  </w:num>
  <w:num w:numId="14" w16cid:durableId="753631066">
    <w:abstractNumId w:val="10"/>
  </w:num>
  <w:num w:numId="15" w16cid:durableId="1666350072">
    <w:abstractNumId w:val="5"/>
  </w:num>
  <w:num w:numId="16" w16cid:durableId="2048602260">
    <w:abstractNumId w:val="11"/>
  </w:num>
  <w:num w:numId="17" w16cid:durableId="120077129">
    <w:abstractNumId w:val="3"/>
  </w:num>
  <w:num w:numId="18" w16cid:durableId="1852840618">
    <w:abstractNumId w:val="7"/>
  </w:num>
  <w:num w:numId="19" w16cid:durableId="1849640812">
    <w:abstractNumId w:val="2"/>
  </w:num>
  <w:num w:numId="20" w16cid:durableId="875701665">
    <w:abstractNumId w:val="4"/>
  </w:num>
  <w:num w:numId="21" w16cid:durableId="1805150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22"/>
    <w:rsid w:val="00001B89"/>
    <w:rsid w:val="00007AB1"/>
    <w:rsid w:val="0001088B"/>
    <w:rsid w:val="000132DC"/>
    <w:rsid w:val="0001513B"/>
    <w:rsid w:val="000152FB"/>
    <w:rsid w:val="00017E2C"/>
    <w:rsid w:val="0002008B"/>
    <w:rsid w:val="00021AF0"/>
    <w:rsid w:val="00022F16"/>
    <w:rsid w:val="00030FB5"/>
    <w:rsid w:val="00032368"/>
    <w:rsid w:val="00032418"/>
    <w:rsid w:val="00036296"/>
    <w:rsid w:val="000369B2"/>
    <w:rsid w:val="00043E0A"/>
    <w:rsid w:val="000450E7"/>
    <w:rsid w:val="00046F6D"/>
    <w:rsid w:val="00053B3F"/>
    <w:rsid w:val="00062D8B"/>
    <w:rsid w:val="000635BE"/>
    <w:rsid w:val="00063D6E"/>
    <w:rsid w:val="0006654D"/>
    <w:rsid w:val="00070899"/>
    <w:rsid w:val="00073980"/>
    <w:rsid w:val="000823AB"/>
    <w:rsid w:val="0008308C"/>
    <w:rsid w:val="00085E6C"/>
    <w:rsid w:val="0008787D"/>
    <w:rsid w:val="00090A53"/>
    <w:rsid w:val="000924E4"/>
    <w:rsid w:val="000A4BEC"/>
    <w:rsid w:val="000B04A6"/>
    <w:rsid w:val="000B2295"/>
    <w:rsid w:val="000B6560"/>
    <w:rsid w:val="000B6EA5"/>
    <w:rsid w:val="000B777B"/>
    <w:rsid w:val="000C4847"/>
    <w:rsid w:val="000C621F"/>
    <w:rsid w:val="000D0E9D"/>
    <w:rsid w:val="000D4460"/>
    <w:rsid w:val="000E1B30"/>
    <w:rsid w:val="000E2917"/>
    <w:rsid w:val="000E5DD5"/>
    <w:rsid w:val="000F0F88"/>
    <w:rsid w:val="00100481"/>
    <w:rsid w:val="00101213"/>
    <w:rsid w:val="00102B96"/>
    <w:rsid w:val="00111263"/>
    <w:rsid w:val="0012553F"/>
    <w:rsid w:val="00130FC8"/>
    <w:rsid w:val="001345B4"/>
    <w:rsid w:val="00140350"/>
    <w:rsid w:val="00142176"/>
    <w:rsid w:val="001431B3"/>
    <w:rsid w:val="00144404"/>
    <w:rsid w:val="00145671"/>
    <w:rsid w:val="00152ADE"/>
    <w:rsid w:val="001547D1"/>
    <w:rsid w:val="001553E3"/>
    <w:rsid w:val="0015662E"/>
    <w:rsid w:val="00156A6E"/>
    <w:rsid w:val="001573EE"/>
    <w:rsid w:val="00164095"/>
    <w:rsid w:val="00164FBA"/>
    <w:rsid w:val="0016647D"/>
    <w:rsid w:val="0016701B"/>
    <w:rsid w:val="00177E71"/>
    <w:rsid w:val="00180627"/>
    <w:rsid w:val="00185142"/>
    <w:rsid w:val="00187B73"/>
    <w:rsid w:val="00190071"/>
    <w:rsid w:val="001A00CA"/>
    <w:rsid w:val="001A5183"/>
    <w:rsid w:val="001B3E92"/>
    <w:rsid w:val="001C2081"/>
    <w:rsid w:val="001D4608"/>
    <w:rsid w:val="001D6A1F"/>
    <w:rsid w:val="001E361E"/>
    <w:rsid w:val="001E6F91"/>
    <w:rsid w:val="001F295F"/>
    <w:rsid w:val="001F4E74"/>
    <w:rsid w:val="001F6CCA"/>
    <w:rsid w:val="0020519E"/>
    <w:rsid w:val="00221218"/>
    <w:rsid w:val="00222DCD"/>
    <w:rsid w:val="002315C6"/>
    <w:rsid w:val="002319E3"/>
    <w:rsid w:val="00232B2B"/>
    <w:rsid w:val="002630D3"/>
    <w:rsid w:val="0026739E"/>
    <w:rsid w:val="00271992"/>
    <w:rsid w:val="00272E5C"/>
    <w:rsid w:val="002740B6"/>
    <w:rsid w:val="0027583F"/>
    <w:rsid w:val="00287440"/>
    <w:rsid w:val="002A21F0"/>
    <w:rsid w:val="002A374B"/>
    <w:rsid w:val="002A5BDB"/>
    <w:rsid w:val="002A5F88"/>
    <w:rsid w:val="002A79AA"/>
    <w:rsid w:val="002B212E"/>
    <w:rsid w:val="002B7CFB"/>
    <w:rsid w:val="002C2007"/>
    <w:rsid w:val="002C3FF9"/>
    <w:rsid w:val="002C7065"/>
    <w:rsid w:val="002C70B5"/>
    <w:rsid w:val="002D0E98"/>
    <w:rsid w:val="002E025B"/>
    <w:rsid w:val="002E5351"/>
    <w:rsid w:val="002E680A"/>
    <w:rsid w:val="002F082C"/>
    <w:rsid w:val="002F1586"/>
    <w:rsid w:val="002F5BD7"/>
    <w:rsid w:val="003052F3"/>
    <w:rsid w:val="00305953"/>
    <w:rsid w:val="003075FD"/>
    <w:rsid w:val="00307F9B"/>
    <w:rsid w:val="00311129"/>
    <w:rsid w:val="00322965"/>
    <w:rsid w:val="0033303C"/>
    <w:rsid w:val="00347E44"/>
    <w:rsid w:val="003511EB"/>
    <w:rsid w:val="00351DAF"/>
    <w:rsid w:val="00354644"/>
    <w:rsid w:val="00361F73"/>
    <w:rsid w:val="003661A2"/>
    <w:rsid w:val="00372E6B"/>
    <w:rsid w:val="00373278"/>
    <w:rsid w:val="003813B5"/>
    <w:rsid w:val="00381DCD"/>
    <w:rsid w:val="0038355C"/>
    <w:rsid w:val="00386625"/>
    <w:rsid w:val="00397C4B"/>
    <w:rsid w:val="003A4980"/>
    <w:rsid w:val="003A5008"/>
    <w:rsid w:val="003A7DAC"/>
    <w:rsid w:val="003B1067"/>
    <w:rsid w:val="003B17D0"/>
    <w:rsid w:val="003B4073"/>
    <w:rsid w:val="003B632F"/>
    <w:rsid w:val="003C4231"/>
    <w:rsid w:val="003D1EAB"/>
    <w:rsid w:val="003D2653"/>
    <w:rsid w:val="003E1018"/>
    <w:rsid w:val="003E7835"/>
    <w:rsid w:val="00400E79"/>
    <w:rsid w:val="00405B5B"/>
    <w:rsid w:val="004128AC"/>
    <w:rsid w:val="0043128C"/>
    <w:rsid w:val="00432E65"/>
    <w:rsid w:val="004474E8"/>
    <w:rsid w:val="00451000"/>
    <w:rsid w:val="0045568A"/>
    <w:rsid w:val="0047364F"/>
    <w:rsid w:val="00480025"/>
    <w:rsid w:val="00484FCB"/>
    <w:rsid w:val="0048557C"/>
    <w:rsid w:val="0048698B"/>
    <w:rsid w:val="004969EE"/>
    <w:rsid w:val="00496F45"/>
    <w:rsid w:val="004A2EE9"/>
    <w:rsid w:val="004A5457"/>
    <w:rsid w:val="004A6EFE"/>
    <w:rsid w:val="004A772F"/>
    <w:rsid w:val="004B1B80"/>
    <w:rsid w:val="004B233C"/>
    <w:rsid w:val="004B6C0E"/>
    <w:rsid w:val="004C711F"/>
    <w:rsid w:val="004D1EA8"/>
    <w:rsid w:val="004D326E"/>
    <w:rsid w:val="004E0ED8"/>
    <w:rsid w:val="004E2CDC"/>
    <w:rsid w:val="004E3C3D"/>
    <w:rsid w:val="004F190F"/>
    <w:rsid w:val="004F2FAD"/>
    <w:rsid w:val="004F49F6"/>
    <w:rsid w:val="00513CA2"/>
    <w:rsid w:val="00531FA1"/>
    <w:rsid w:val="005329AB"/>
    <w:rsid w:val="00533D5B"/>
    <w:rsid w:val="0054450B"/>
    <w:rsid w:val="00550AA6"/>
    <w:rsid w:val="0055145C"/>
    <w:rsid w:val="005543E0"/>
    <w:rsid w:val="00555477"/>
    <w:rsid w:val="00567151"/>
    <w:rsid w:val="00570AF8"/>
    <w:rsid w:val="00575396"/>
    <w:rsid w:val="00577A9E"/>
    <w:rsid w:val="00581881"/>
    <w:rsid w:val="00584F13"/>
    <w:rsid w:val="00586002"/>
    <w:rsid w:val="00590BC6"/>
    <w:rsid w:val="005966E8"/>
    <w:rsid w:val="005A68EF"/>
    <w:rsid w:val="005B3276"/>
    <w:rsid w:val="005C072A"/>
    <w:rsid w:val="005C1591"/>
    <w:rsid w:val="005C2FD0"/>
    <w:rsid w:val="005C5F1A"/>
    <w:rsid w:val="005D599E"/>
    <w:rsid w:val="005D6DD7"/>
    <w:rsid w:val="005D77FA"/>
    <w:rsid w:val="005E391D"/>
    <w:rsid w:val="005E3C72"/>
    <w:rsid w:val="005E405A"/>
    <w:rsid w:val="005E7267"/>
    <w:rsid w:val="005F4334"/>
    <w:rsid w:val="005F5D27"/>
    <w:rsid w:val="005F5E72"/>
    <w:rsid w:val="005F7A44"/>
    <w:rsid w:val="00602934"/>
    <w:rsid w:val="00605937"/>
    <w:rsid w:val="00606FBF"/>
    <w:rsid w:val="006121CC"/>
    <w:rsid w:val="00612B0E"/>
    <w:rsid w:val="0061574A"/>
    <w:rsid w:val="00622691"/>
    <w:rsid w:val="0062302D"/>
    <w:rsid w:val="00624747"/>
    <w:rsid w:val="00631DD8"/>
    <w:rsid w:val="00634386"/>
    <w:rsid w:val="00650B2C"/>
    <w:rsid w:val="00651627"/>
    <w:rsid w:val="006536B2"/>
    <w:rsid w:val="00660441"/>
    <w:rsid w:val="006657D1"/>
    <w:rsid w:val="00674001"/>
    <w:rsid w:val="00677236"/>
    <w:rsid w:val="00680025"/>
    <w:rsid w:val="00680609"/>
    <w:rsid w:val="00682C4D"/>
    <w:rsid w:val="006835DC"/>
    <w:rsid w:val="006859FF"/>
    <w:rsid w:val="00687619"/>
    <w:rsid w:val="006A0679"/>
    <w:rsid w:val="006A3DBA"/>
    <w:rsid w:val="006C37A3"/>
    <w:rsid w:val="006C4647"/>
    <w:rsid w:val="006D31B6"/>
    <w:rsid w:val="006D6665"/>
    <w:rsid w:val="006E3971"/>
    <w:rsid w:val="006F08A7"/>
    <w:rsid w:val="006F2F28"/>
    <w:rsid w:val="006F3846"/>
    <w:rsid w:val="006F6CDB"/>
    <w:rsid w:val="00702295"/>
    <w:rsid w:val="00702445"/>
    <w:rsid w:val="007120DE"/>
    <w:rsid w:val="00714196"/>
    <w:rsid w:val="007170C9"/>
    <w:rsid w:val="00717814"/>
    <w:rsid w:val="0072093F"/>
    <w:rsid w:val="007221D6"/>
    <w:rsid w:val="0072752E"/>
    <w:rsid w:val="007278E3"/>
    <w:rsid w:val="007357B9"/>
    <w:rsid w:val="007366D5"/>
    <w:rsid w:val="00742CDB"/>
    <w:rsid w:val="007544DD"/>
    <w:rsid w:val="0075536F"/>
    <w:rsid w:val="00762E63"/>
    <w:rsid w:val="007640FA"/>
    <w:rsid w:val="00780298"/>
    <w:rsid w:val="0078227F"/>
    <w:rsid w:val="00782973"/>
    <w:rsid w:val="00782D4F"/>
    <w:rsid w:val="00782E7F"/>
    <w:rsid w:val="00792B49"/>
    <w:rsid w:val="007952EA"/>
    <w:rsid w:val="00796F13"/>
    <w:rsid w:val="0079776E"/>
    <w:rsid w:val="007A2610"/>
    <w:rsid w:val="007B09A6"/>
    <w:rsid w:val="007D43B8"/>
    <w:rsid w:val="007D57EA"/>
    <w:rsid w:val="007E19A9"/>
    <w:rsid w:val="007E7999"/>
    <w:rsid w:val="007E7E5E"/>
    <w:rsid w:val="00807806"/>
    <w:rsid w:val="00811112"/>
    <w:rsid w:val="00812770"/>
    <w:rsid w:val="0081294E"/>
    <w:rsid w:val="00812E66"/>
    <w:rsid w:val="00817B2D"/>
    <w:rsid w:val="00823878"/>
    <w:rsid w:val="00825450"/>
    <w:rsid w:val="0083013A"/>
    <w:rsid w:val="00833F95"/>
    <w:rsid w:val="00834701"/>
    <w:rsid w:val="00835AD3"/>
    <w:rsid w:val="00843E3B"/>
    <w:rsid w:val="008473E5"/>
    <w:rsid w:val="00850C21"/>
    <w:rsid w:val="0085228B"/>
    <w:rsid w:val="00854B52"/>
    <w:rsid w:val="00855759"/>
    <w:rsid w:val="008824DB"/>
    <w:rsid w:val="00886329"/>
    <w:rsid w:val="00887BD4"/>
    <w:rsid w:val="00895808"/>
    <w:rsid w:val="008A2A8A"/>
    <w:rsid w:val="008A62D4"/>
    <w:rsid w:val="008B59EF"/>
    <w:rsid w:val="008C0CE7"/>
    <w:rsid w:val="008C63A9"/>
    <w:rsid w:val="008E0F30"/>
    <w:rsid w:val="008F5022"/>
    <w:rsid w:val="0090145E"/>
    <w:rsid w:val="00902CC8"/>
    <w:rsid w:val="0092141E"/>
    <w:rsid w:val="00923055"/>
    <w:rsid w:val="00926F65"/>
    <w:rsid w:val="0093057E"/>
    <w:rsid w:val="009330CE"/>
    <w:rsid w:val="009337AE"/>
    <w:rsid w:val="009429C1"/>
    <w:rsid w:val="00943C0A"/>
    <w:rsid w:val="00950EFE"/>
    <w:rsid w:val="00952D77"/>
    <w:rsid w:val="00957DCE"/>
    <w:rsid w:val="00961D73"/>
    <w:rsid w:val="00963375"/>
    <w:rsid w:val="0096395B"/>
    <w:rsid w:val="00964488"/>
    <w:rsid w:val="00965A8D"/>
    <w:rsid w:val="00965ED5"/>
    <w:rsid w:val="009708C8"/>
    <w:rsid w:val="00973252"/>
    <w:rsid w:val="00986F0D"/>
    <w:rsid w:val="009879A3"/>
    <w:rsid w:val="00987A23"/>
    <w:rsid w:val="00987A35"/>
    <w:rsid w:val="00994944"/>
    <w:rsid w:val="009A3DA5"/>
    <w:rsid w:val="009B304B"/>
    <w:rsid w:val="009B4812"/>
    <w:rsid w:val="009C4550"/>
    <w:rsid w:val="009D459A"/>
    <w:rsid w:val="009D74E5"/>
    <w:rsid w:val="009E3AE0"/>
    <w:rsid w:val="00A00256"/>
    <w:rsid w:val="00A013EB"/>
    <w:rsid w:val="00A129F8"/>
    <w:rsid w:val="00A212A0"/>
    <w:rsid w:val="00A224E7"/>
    <w:rsid w:val="00A232EB"/>
    <w:rsid w:val="00A442E1"/>
    <w:rsid w:val="00A50D5D"/>
    <w:rsid w:val="00A53057"/>
    <w:rsid w:val="00A5663A"/>
    <w:rsid w:val="00A569F2"/>
    <w:rsid w:val="00A649D4"/>
    <w:rsid w:val="00A65EDE"/>
    <w:rsid w:val="00A73BA5"/>
    <w:rsid w:val="00A76577"/>
    <w:rsid w:val="00A86C7E"/>
    <w:rsid w:val="00A871AA"/>
    <w:rsid w:val="00A94439"/>
    <w:rsid w:val="00A95D55"/>
    <w:rsid w:val="00AA4EA9"/>
    <w:rsid w:val="00AA7C65"/>
    <w:rsid w:val="00AB4F07"/>
    <w:rsid w:val="00AC4E2C"/>
    <w:rsid w:val="00AC7219"/>
    <w:rsid w:val="00AD674D"/>
    <w:rsid w:val="00AD76D2"/>
    <w:rsid w:val="00AE04F3"/>
    <w:rsid w:val="00AE4526"/>
    <w:rsid w:val="00AE7343"/>
    <w:rsid w:val="00AF377C"/>
    <w:rsid w:val="00AF5488"/>
    <w:rsid w:val="00AF7A2D"/>
    <w:rsid w:val="00B00201"/>
    <w:rsid w:val="00B1074C"/>
    <w:rsid w:val="00B13701"/>
    <w:rsid w:val="00B17401"/>
    <w:rsid w:val="00B1776D"/>
    <w:rsid w:val="00B179B1"/>
    <w:rsid w:val="00B350FC"/>
    <w:rsid w:val="00B40B85"/>
    <w:rsid w:val="00B44516"/>
    <w:rsid w:val="00B55F9E"/>
    <w:rsid w:val="00B647E7"/>
    <w:rsid w:val="00B65F45"/>
    <w:rsid w:val="00B72423"/>
    <w:rsid w:val="00B7638E"/>
    <w:rsid w:val="00B841F2"/>
    <w:rsid w:val="00B90895"/>
    <w:rsid w:val="00B9291D"/>
    <w:rsid w:val="00BA1DE8"/>
    <w:rsid w:val="00BA4459"/>
    <w:rsid w:val="00BA5DD0"/>
    <w:rsid w:val="00BA6089"/>
    <w:rsid w:val="00BB0A03"/>
    <w:rsid w:val="00BB4419"/>
    <w:rsid w:val="00BB66A6"/>
    <w:rsid w:val="00BC3085"/>
    <w:rsid w:val="00BC31D4"/>
    <w:rsid w:val="00BC59A0"/>
    <w:rsid w:val="00BD2E43"/>
    <w:rsid w:val="00BD5D93"/>
    <w:rsid w:val="00BE0B5C"/>
    <w:rsid w:val="00BE126B"/>
    <w:rsid w:val="00BF3423"/>
    <w:rsid w:val="00C03FDB"/>
    <w:rsid w:val="00C112FB"/>
    <w:rsid w:val="00C11850"/>
    <w:rsid w:val="00C12671"/>
    <w:rsid w:val="00C1300B"/>
    <w:rsid w:val="00C27C68"/>
    <w:rsid w:val="00C343F6"/>
    <w:rsid w:val="00C37EB3"/>
    <w:rsid w:val="00C476AC"/>
    <w:rsid w:val="00C50259"/>
    <w:rsid w:val="00C51CE5"/>
    <w:rsid w:val="00C57776"/>
    <w:rsid w:val="00C619B9"/>
    <w:rsid w:val="00C7146A"/>
    <w:rsid w:val="00C7370E"/>
    <w:rsid w:val="00C74C7C"/>
    <w:rsid w:val="00C813E2"/>
    <w:rsid w:val="00C83E39"/>
    <w:rsid w:val="00C917C2"/>
    <w:rsid w:val="00C919DA"/>
    <w:rsid w:val="00CA0DA9"/>
    <w:rsid w:val="00CA2830"/>
    <w:rsid w:val="00CB44C3"/>
    <w:rsid w:val="00CC0768"/>
    <w:rsid w:val="00CC1428"/>
    <w:rsid w:val="00CC61DA"/>
    <w:rsid w:val="00CD1F36"/>
    <w:rsid w:val="00CD2EE3"/>
    <w:rsid w:val="00CE245A"/>
    <w:rsid w:val="00CE2A9A"/>
    <w:rsid w:val="00CE43C9"/>
    <w:rsid w:val="00CF2B0B"/>
    <w:rsid w:val="00D063B4"/>
    <w:rsid w:val="00D103FE"/>
    <w:rsid w:val="00D1144C"/>
    <w:rsid w:val="00D14330"/>
    <w:rsid w:val="00D22AFD"/>
    <w:rsid w:val="00D3049F"/>
    <w:rsid w:val="00D462B0"/>
    <w:rsid w:val="00D468E4"/>
    <w:rsid w:val="00D504F3"/>
    <w:rsid w:val="00D64413"/>
    <w:rsid w:val="00D743E5"/>
    <w:rsid w:val="00D7491D"/>
    <w:rsid w:val="00D75D83"/>
    <w:rsid w:val="00D81BEB"/>
    <w:rsid w:val="00D90A87"/>
    <w:rsid w:val="00D94FDD"/>
    <w:rsid w:val="00DA0454"/>
    <w:rsid w:val="00DA1ABF"/>
    <w:rsid w:val="00DA3700"/>
    <w:rsid w:val="00DA76C8"/>
    <w:rsid w:val="00DD4C78"/>
    <w:rsid w:val="00DD7F5F"/>
    <w:rsid w:val="00DE3D31"/>
    <w:rsid w:val="00DE5782"/>
    <w:rsid w:val="00DE7105"/>
    <w:rsid w:val="00DF089F"/>
    <w:rsid w:val="00DF1485"/>
    <w:rsid w:val="00DF3D7B"/>
    <w:rsid w:val="00E05DCB"/>
    <w:rsid w:val="00E17476"/>
    <w:rsid w:val="00E17ED7"/>
    <w:rsid w:val="00E206C8"/>
    <w:rsid w:val="00E21304"/>
    <w:rsid w:val="00E345D7"/>
    <w:rsid w:val="00E35DAE"/>
    <w:rsid w:val="00E43C2F"/>
    <w:rsid w:val="00E456AC"/>
    <w:rsid w:val="00E60297"/>
    <w:rsid w:val="00E60EB3"/>
    <w:rsid w:val="00E61304"/>
    <w:rsid w:val="00E72817"/>
    <w:rsid w:val="00E80F31"/>
    <w:rsid w:val="00E82BEC"/>
    <w:rsid w:val="00E91B54"/>
    <w:rsid w:val="00E97122"/>
    <w:rsid w:val="00EA0A41"/>
    <w:rsid w:val="00EA1EA8"/>
    <w:rsid w:val="00EA4C87"/>
    <w:rsid w:val="00EA6AE2"/>
    <w:rsid w:val="00EA78F3"/>
    <w:rsid w:val="00EB23D3"/>
    <w:rsid w:val="00EB272B"/>
    <w:rsid w:val="00EB28F7"/>
    <w:rsid w:val="00EB3DE6"/>
    <w:rsid w:val="00EC4DB2"/>
    <w:rsid w:val="00EC5983"/>
    <w:rsid w:val="00EE3C70"/>
    <w:rsid w:val="00EE7F9F"/>
    <w:rsid w:val="00EF0EB6"/>
    <w:rsid w:val="00EF1D16"/>
    <w:rsid w:val="00EF377F"/>
    <w:rsid w:val="00EF5882"/>
    <w:rsid w:val="00F05370"/>
    <w:rsid w:val="00F13AEF"/>
    <w:rsid w:val="00F14083"/>
    <w:rsid w:val="00F16D9E"/>
    <w:rsid w:val="00F16FC5"/>
    <w:rsid w:val="00F2313D"/>
    <w:rsid w:val="00F23E09"/>
    <w:rsid w:val="00F32EEC"/>
    <w:rsid w:val="00F33CE9"/>
    <w:rsid w:val="00F373BF"/>
    <w:rsid w:val="00F411FD"/>
    <w:rsid w:val="00F42FE3"/>
    <w:rsid w:val="00F55464"/>
    <w:rsid w:val="00F631AB"/>
    <w:rsid w:val="00F6403C"/>
    <w:rsid w:val="00F641BB"/>
    <w:rsid w:val="00F6673B"/>
    <w:rsid w:val="00F70002"/>
    <w:rsid w:val="00F807FD"/>
    <w:rsid w:val="00F904A7"/>
    <w:rsid w:val="00F90785"/>
    <w:rsid w:val="00F92F95"/>
    <w:rsid w:val="00F93AAA"/>
    <w:rsid w:val="00F96602"/>
    <w:rsid w:val="00F973E8"/>
    <w:rsid w:val="00FA040B"/>
    <w:rsid w:val="00FB127C"/>
    <w:rsid w:val="00FB47B6"/>
    <w:rsid w:val="00FB7B74"/>
    <w:rsid w:val="00FC0B9F"/>
    <w:rsid w:val="00FC1853"/>
    <w:rsid w:val="00FC31C4"/>
    <w:rsid w:val="00FD6320"/>
    <w:rsid w:val="00FE0625"/>
    <w:rsid w:val="00FE0A7B"/>
    <w:rsid w:val="00FE769E"/>
    <w:rsid w:val="00FF7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39822"/>
  <w15:chartTrackingRefBased/>
  <w15:docId w15:val="{D16B9E19-9990-46EA-A6C3-614D9E7E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90BC6"/>
    <w:pPr>
      <w:widowControl w:val="0"/>
      <w:spacing w:after="57"/>
      <w:jc w:val="both"/>
    </w:pPr>
    <w:rPr>
      <w:rFonts w:ascii="TimesLT" w:hAnsi="TimesLT"/>
      <w:sz w:val="22"/>
      <w:szCs w:val="22"/>
      <w:lang w:eastAsia="en-US"/>
    </w:rPr>
  </w:style>
  <w:style w:type="paragraph" w:styleId="Antrat1">
    <w:name w:val="heading 1"/>
    <w:aliases w:val="H1"/>
    <w:basedOn w:val="Standard"/>
    <w:next w:val="Standard"/>
    <w:qFormat/>
    <w:pPr>
      <w:keepNext/>
      <w:spacing w:before="240" w:after="60"/>
      <w:outlineLvl w:val="0"/>
    </w:pPr>
    <w:rPr>
      <w:b/>
      <w:bCs/>
    </w:rPr>
  </w:style>
  <w:style w:type="paragraph" w:styleId="Antrat2">
    <w:name w:val="heading 2"/>
    <w:aliases w:val="H2"/>
    <w:basedOn w:val="Standard"/>
    <w:next w:val="Standard"/>
    <w:qFormat/>
    <w:pPr>
      <w:spacing w:before="60" w:after="0"/>
      <w:outlineLvl w:val="1"/>
    </w:pPr>
  </w:style>
  <w:style w:type="paragraph" w:styleId="Antrat3">
    <w:name w:val="heading 3"/>
    <w:aliases w:val="H3"/>
    <w:basedOn w:val="Standard"/>
    <w:next w:val="Standard"/>
    <w:qFormat/>
    <w:pPr>
      <w:keepNext/>
      <w:spacing w:before="240" w:after="60"/>
      <w:outlineLvl w:val="2"/>
    </w:pPr>
    <w:rPr>
      <w:rFonts w:ascii="Arial" w:hAnsi="Arial" w:cs="Arial"/>
      <w:b/>
      <w:bCs/>
      <w:sz w:val="26"/>
      <w:szCs w:val="26"/>
    </w:rPr>
  </w:style>
  <w:style w:type="paragraph" w:styleId="Antrat4">
    <w:name w:val="heading 4"/>
    <w:basedOn w:val="Standard"/>
    <w:next w:val="Standard"/>
    <w:qFormat/>
    <w:pPr>
      <w:keepNext/>
      <w:numPr>
        <w:ilvl w:val="3"/>
        <w:numId w:val="1"/>
      </w:numPr>
      <w:spacing w:before="240" w:after="60"/>
      <w:outlineLvl w:val="3"/>
    </w:pPr>
    <w:rPr>
      <w:b/>
      <w:bCs/>
      <w:sz w:val="28"/>
      <w:szCs w:val="28"/>
    </w:rPr>
  </w:style>
  <w:style w:type="paragraph" w:styleId="Antrat5">
    <w:name w:val="heading 5"/>
    <w:aliases w:val="H5"/>
    <w:basedOn w:val="Standard"/>
    <w:next w:val="Standard"/>
    <w:qFormat/>
    <w:pPr>
      <w:numPr>
        <w:ilvl w:val="4"/>
        <w:numId w:val="1"/>
      </w:numPr>
      <w:spacing w:before="240" w:after="60"/>
      <w:outlineLvl w:val="4"/>
    </w:pPr>
    <w:rPr>
      <w:b/>
      <w:bCs/>
      <w:i/>
      <w:iCs/>
      <w:sz w:val="26"/>
      <w:szCs w:val="26"/>
    </w:rPr>
  </w:style>
  <w:style w:type="paragraph" w:styleId="Antrat6">
    <w:name w:val="heading 6"/>
    <w:basedOn w:val="Standard"/>
    <w:next w:val="Standard"/>
    <w:qFormat/>
    <w:pPr>
      <w:numPr>
        <w:ilvl w:val="5"/>
        <w:numId w:val="1"/>
      </w:numPr>
      <w:spacing w:before="240" w:after="60"/>
      <w:outlineLvl w:val="5"/>
    </w:pPr>
    <w:rPr>
      <w:b/>
      <w:bCs/>
      <w:sz w:val="22"/>
      <w:szCs w:val="22"/>
    </w:rPr>
  </w:style>
  <w:style w:type="paragraph" w:styleId="Antrat7">
    <w:name w:val="heading 7"/>
    <w:basedOn w:val="Standard"/>
    <w:next w:val="Standard"/>
    <w:qFormat/>
    <w:pPr>
      <w:numPr>
        <w:ilvl w:val="6"/>
        <w:numId w:val="1"/>
      </w:numPr>
      <w:spacing w:before="240" w:after="60"/>
      <w:outlineLvl w:val="6"/>
    </w:pPr>
  </w:style>
  <w:style w:type="paragraph" w:styleId="Antrat8">
    <w:name w:val="heading 8"/>
    <w:basedOn w:val="Standard"/>
    <w:next w:val="Standard"/>
    <w:qFormat/>
    <w:pPr>
      <w:numPr>
        <w:ilvl w:val="7"/>
        <w:numId w:val="1"/>
      </w:numPr>
      <w:spacing w:before="240" w:after="60"/>
      <w:outlineLvl w:val="7"/>
    </w:pPr>
    <w:rPr>
      <w:i/>
      <w:iCs/>
    </w:rPr>
  </w:style>
  <w:style w:type="paragraph" w:styleId="Antrat9">
    <w:name w:val="heading 9"/>
    <w:basedOn w:val="Standard"/>
    <w:next w:val="Standard"/>
    <w:qFormat/>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val="0"/>
      <w:spacing w:after="57"/>
      <w:jc w:val="both"/>
    </w:pPr>
    <w:rPr>
      <w:rFonts w:ascii="TimesLT" w:hAnsi="TimesLT"/>
      <w:lang w:eastAsia="en-US"/>
    </w:rPr>
  </w:style>
  <w:style w:type="paragraph" w:customStyle="1" w:styleId="Heading">
    <w:name w:val="Heading"/>
    <w:basedOn w:val="Standard"/>
    <w:next w:val="Textbody"/>
    <w:pPr>
      <w:keepNext/>
      <w:spacing w:before="240" w:after="120"/>
    </w:pPr>
    <w:rPr>
      <w:rFonts w:ascii="Arial" w:hAnsi="Arial" w:cs="Arial"/>
      <w:sz w:val="28"/>
      <w:szCs w:val="28"/>
    </w:rPr>
  </w:style>
  <w:style w:type="paragraph" w:customStyle="1" w:styleId="Textbody">
    <w:name w:val="Text body"/>
    <w:basedOn w:val="Standard"/>
    <w:pPr>
      <w:spacing w:after="120"/>
    </w:pPr>
  </w:style>
  <w:style w:type="paragraph" w:styleId="Pavadinimas">
    <w:name w:val="Title"/>
    <w:basedOn w:val="Standard"/>
    <w:next w:val="Paantrat"/>
    <w:qFormat/>
    <w:pPr>
      <w:jc w:val="center"/>
    </w:pPr>
    <w:rPr>
      <w:rFonts w:ascii="TimesNewRoman,Bold" w:hAnsi="TimesNewRoman,Bold"/>
      <w:b/>
      <w:bCs/>
      <w:sz w:val="32"/>
      <w:szCs w:val="32"/>
    </w:rPr>
  </w:style>
  <w:style w:type="paragraph" w:styleId="Paantrat">
    <w:name w:val="Subtitle"/>
    <w:basedOn w:val="Heading"/>
    <w:next w:val="Textbody"/>
    <w:qFormat/>
    <w:pPr>
      <w:jc w:val="center"/>
    </w:pPr>
    <w:rPr>
      <w:i/>
      <w:iCs/>
    </w:rPr>
  </w:style>
  <w:style w:type="paragraph" w:customStyle="1" w:styleId="WW-CommentText">
    <w:name w:val="WW-Comment Text"/>
    <w:basedOn w:val="Standard"/>
    <w:pPr>
      <w:ind w:firstLine="567"/>
    </w:pPr>
  </w:style>
  <w:style w:type="paragraph" w:styleId="Antrat">
    <w:name w:val="caption"/>
    <w:basedOn w:val="Standard"/>
    <w:next w:val="Standard"/>
    <w:qFormat/>
    <w:pPr>
      <w:spacing w:before="360" w:after="120"/>
      <w:ind w:firstLine="567"/>
    </w:pPr>
  </w:style>
  <w:style w:type="paragraph" w:styleId="Antrats">
    <w:name w:val="header"/>
    <w:basedOn w:val="Standard"/>
    <w:pPr>
      <w:tabs>
        <w:tab w:val="center" w:pos="4153"/>
        <w:tab w:val="right" w:pos="8306"/>
      </w:tabs>
      <w:ind w:firstLine="567"/>
    </w:pPr>
  </w:style>
  <w:style w:type="paragraph" w:customStyle="1" w:styleId="WW-BodyTextIndent3">
    <w:name w:val="WW-Body Text Indent 3"/>
    <w:basedOn w:val="Standard"/>
    <w:pPr>
      <w:ind w:firstLine="567"/>
    </w:pPr>
  </w:style>
  <w:style w:type="paragraph" w:customStyle="1" w:styleId="TableContents">
    <w:name w:val="Table Contents"/>
    <w:basedOn w:val="Textbody"/>
  </w:style>
  <w:style w:type="paragraph" w:customStyle="1" w:styleId="TableHeading">
    <w:name w:val="Table Heading"/>
    <w:basedOn w:val="TableContents"/>
    <w:pPr>
      <w:jc w:val="center"/>
    </w:pPr>
    <w:rPr>
      <w:b/>
      <w:bCs/>
      <w:i/>
      <w:iCs/>
    </w:rPr>
  </w:style>
  <w:style w:type="paragraph" w:styleId="Porat">
    <w:name w:val="footer"/>
    <w:basedOn w:val="Standard"/>
    <w:pPr>
      <w:tabs>
        <w:tab w:val="center" w:pos="4799"/>
        <w:tab w:val="right" w:pos="9598"/>
      </w:tabs>
    </w:pPr>
  </w:style>
  <w:style w:type="paragraph" w:customStyle="1" w:styleId="SSutSkyrius">
    <w:name w:val="SSutSkyrius"/>
    <w:basedOn w:val="Standard"/>
    <w:next w:val="SSutPunktas"/>
    <w:pPr>
      <w:keepNext/>
      <w:spacing w:before="57"/>
      <w:ind w:left="340" w:hanging="340"/>
      <w:jc w:val="left"/>
    </w:pPr>
    <w:rPr>
      <w:b/>
      <w:bCs/>
    </w:rPr>
  </w:style>
  <w:style w:type="paragraph" w:customStyle="1" w:styleId="SSutPunktas">
    <w:name w:val="SSutPunktas"/>
    <w:basedOn w:val="Standard"/>
    <w:pPr>
      <w:ind w:left="340" w:hanging="340"/>
    </w:pPr>
  </w:style>
  <w:style w:type="paragraph" w:customStyle="1" w:styleId="Firstlineindent">
    <w:name w:val="First line indent"/>
    <w:basedOn w:val="Textbody"/>
    <w:pPr>
      <w:ind w:firstLine="283"/>
    </w:pPr>
  </w:style>
  <w:style w:type="paragraph" w:customStyle="1" w:styleId="SSutPapunktis">
    <w:name w:val="SSutPapunktis"/>
    <w:basedOn w:val="SSutPunktas"/>
  </w:style>
  <w:style w:type="paragraph" w:customStyle="1" w:styleId="HorizontalLine">
    <w:name w:val="Horizontal Line"/>
    <w:basedOn w:val="Standard"/>
    <w:next w:val="Textbody"/>
    <w:pPr>
      <w:pBdr>
        <w:bottom w:val="double" w:sz="6" w:space="0" w:color="808080"/>
      </w:pBdr>
      <w:spacing w:after="283"/>
    </w:pPr>
    <w:rPr>
      <w:sz w:val="12"/>
      <w:szCs w:val="12"/>
    </w:rPr>
  </w:style>
  <w:style w:type="paragraph" w:customStyle="1" w:styleId="NormalIMP">
    <w:name w:val="Normal_IMP"/>
    <w:basedOn w:val="Standard"/>
    <w:pPr>
      <w:spacing w:before="240" w:after="0"/>
    </w:pPr>
  </w:style>
  <w:style w:type="character" w:customStyle="1" w:styleId="WW-DefaultParagraphFont">
    <w:name w:val="WW-Default Paragraph Font"/>
  </w:style>
  <w:style w:type="character" w:customStyle="1" w:styleId="Internetlink">
    <w:name w:val="Internet link"/>
    <w:basedOn w:val="WW-DefaultParagraphFont"/>
    <w:rPr>
      <w:color w:val="0000FF"/>
      <w:u w:val="single"/>
    </w:rPr>
  </w:style>
  <w:style w:type="character" w:customStyle="1" w:styleId="WW8NumSt5z0">
    <w:name w:val="WW8NumSt5z0"/>
    <w:rPr>
      <w:rFonts w:ascii="Symbol" w:hAnsi="Symbol"/>
    </w:rPr>
  </w:style>
  <w:style w:type="character" w:customStyle="1" w:styleId="BulletSymbols">
    <w:name w:val="Bullet Symbols"/>
    <w:rPr>
      <w:rFonts w:ascii="StarBats" w:hAnsi="StarBats"/>
      <w:sz w:val="18"/>
      <w:szCs w:val="18"/>
    </w:rPr>
  </w:style>
  <w:style w:type="character" w:customStyle="1" w:styleId="NumberingSymbols">
    <w:name w:val="Numbering Symbols"/>
  </w:style>
  <w:style w:type="paragraph" w:styleId="prastasiniatinklio">
    <w:name w:val="Normal (Web)"/>
    <w:basedOn w:val="prastasis"/>
    <w:pPr>
      <w:widowControl/>
      <w:spacing w:before="100" w:beforeAutospacing="1" w:after="119"/>
      <w:jc w:val="left"/>
    </w:pPr>
    <w:rPr>
      <w:noProof/>
      <w:sz w:val="24"/>
      <w:szCs w:val="24"/>
      <w:lang w:val="en-GB"/>
    </w:rPr>
  </w:style>
  <w:style w:type="paragraph" w:customStyle="1" w:styleId="NormalWeb1">
    <w:name w:val="Normal (Web)1"/>
    <w:basedOn w:val="prastasis"/>
    <w:pPr>
      <w:widowControl/>
      <w:spacing w:before="100" w:beforeAutospacing="1" w:after="119"/>
      <w:jc w:val="left"/>
    </w:pPr>
    <w:rPr>
      <w:noProof/>
      <w:sz w:val="24"/>
      <w:szCs w:val="24"/>
      <w:lang w:val="en-GB"/>
    </w:rPr>
  </w:style>
  <w:style w:type="paragraph" w:styleId="HTMLadresas">
    <w:name w:val="HTML Address"/>
    <w:basedOn w:val="prastasis"/>
    <w:pPr>
      <w:widowControl/>
      <w:spacing w:after="0"/>
      <w:jc w:val="left"/>
    </w:pPr>
    <w:rPr>
      <w:i/>
      <w:iCs/>
      <w:noProof/>
      <w:sz w:val="24"/>
      <w:szCs w:val="24"/>
      <w:lang w:val="en-GB"/>
    </w:rPr>
  </w:style>
  <w:style w:type="paragraph" w:styleId="Pagrindinistekstas">
    <w:name w:val="Body Text"/>
    <w:basedOn w:val="prastasis"/>
    <w:pPr>
      <w:widowControl/>
      <w:tabs>
        <w:tab w:val="left" w:pos="432"/>
      </w:tabs>
      <w:autoSpaceDE w:val="0"/>
      <w:autoSpaceDN w:val="0"/>
      <w:adjustRightInd w:val="0"/>
      <w:spacing w:after="0" w:line="240" w:lineRule="atLeast"/>
    </w:pPr>
    <w:rPr>
      <w:color w:val="000000"/>
      <w:sz w:val="20"/>
      <w:szCs w:val="20"/>
    </w:rPr>
  </w:style>
  <w:style w:type="paragraph" w:styleId="Pagrindiniotekstotrauka">
    <w:name w:val="Body Text Indent"/>
    <w:basedOn w:val="prastasis"/>
    <w:pPr>
      <w:ind w:left="720"/>
    </w:pPr>
  </w:style>
  <w:style w:type="paragraph" w:styleId="Pagrindiniotekstotrauka2">
    <w:name w:val="Body Text Indent 2"/>
    <w:basedOn w:val="prastasis"/>
    <w:pPr>
      <w:spacing w:after="0"/>
      <w:ind w:left="720"/>
    </w:pPr>
    <w:rPr>
      <w:sz w:val="20"/>
      <w:szCs w:val="20"/>
    </w:rPr>
  </w:style>
  <w:style w:type="paragraph" w:styleId="Pagrindiniotekstotrauka3">
    <w:name w:val="Body Text Indent 3"/>
    <w:basedOn w:val="prastasis"/>
    <w:pPr>
      <w:spacing w:after="0"/>
      <w:ind w:left="170"/>
    </w:pPr>
    <w:rPr>
      <w:sz w:val="20"/>
      <w:szCs w:val="20"/>
    </w:rPr>
  </w:style>
  <w:style w:type="paragraph" w:customStyle="1" w:styleId="Style2">
    <w:name w:val="Style2"/>
    <w:basedOn w:val="prastasis"/>
    <w:pPr>
      <w:numPr>
        <w:numId w:val="10"/>
      </w:numPr>
    </w:pPr>
  </w:style>
  <w:style w:type="paragraph" w:styleId="Pagrindinistekstas3">
    <w:name w:val="Body Text 3"/>
    <w:basedOn w:val="prastasis"/>
    <w:pPr>
      <w:widowControl/>
      <w:tabs>
        <w:tab w:val="left" w:pos="1185"/>
      </w:tabs>
      <w:spacing w:after="0"/>
      <w:jc w:val="left"/>
    </w:pPr>
  </w:style>
  <w:style w:type="paragraph" w:customStyle="1" w:styleId="BodyText21">
    <w:name w:val="Body Text 21"/>
    <w:basedOn w:val="prastasis"/>
    <w:pPr>
      <w:suppressAutoHyphens/>
      <w:spacing w:after="0"/>
    </w:pPr>
    <w:rPr>
      <w:noProof/>
      <w:color w:val="000000"/>
      <w:sz w:val="24"/>
      <w:szCs w:val="24"/>
      <w:lang w:eastAsia="lt-LT"/>
    </w:rPr>
  </w:style>
  <w:style w:type="character" w:styleId="Hipersaitas">
    <w:name w:val="Hyperlink"/>
    <w:basedOn w:val="Numatytasispastraiposriftas"/>
    <w:rPr>
      <w:color w:val="0000FF"/>
      <w:u w:val="single"/>
    </w:rPr>
  </w:style>
  <w:style w:type="character" w:styleId="Grietas">
    <w:name w:val="Strong"/>
    <w:basedOn w:val="Numatytasispastraiposriftas"/>
    <w:uiPriority w:val="22"/>
    <w:qFormat/>
    <w:rPr>
      <w:b/>
      <w:bCs/>
    </w:rPr>
  </w:style>
  <w:style w:type="paragraph" w:styleId="Debesliotekstas">
    <w:name w:val="Balloon Text"/>
    <w:basedOn w:val="prastasis"/>
    <w:semiHidden/>
    <w:rsid w:val="00DF089F"/>
    <w:rPr>
      <w:rFonts w:ascii="Tahoma" w:hAnsi="Tahoma" w:cs="Tahoma"/>
      <w:sz w:val="16"/>
      <w:szCs w:val="16"/>
    </w:rPr>
  </w:style>
  <w:style w:type="table" w:styleId="Lentelstinklelis">
    <w:name w:val="Table Grid"/>
    <w:basedOn w:val="prastojilentel"/>
    <w:uiPriority w:val="59"/>
    <w:rsid w:val="006059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
    <w:basedOn w:val="prastasis"/>
    <w:link w:val="SraopastraipaDiagrama"/>
    <w:uiPriority w:val="34"/>
    <w:qFormat/>
    <w:rsid w:val="00586002"/>
    <w:pPr>
      <w:widowControl/>
      <w:spacing w:after="0"/>
      <w:ind w:left="720"/>
      <w:contextualSpacing/>
      <w:jc w:val="left"/>
    </w:pPr>
    <w:rPr>
      <w:rFonts w:ascii="Times New Roman" w:hAnsi="Times New Roman"/>
      <w:sz w:val="24"/>
      <w:szCs w:val="24"/>
      <w:lang w:val="en-GB"/>
    </w:rPr>
  </w:style>
  <w:style w:type="character" w:customStyle="1" w:styleId="iprastasj">
    <w:name w:val="iprastasj"/>
    <w:basedOn w:val="Numatytasispastraiposriftas"/>
    <w:rsid w:val="006C4647"/>
  </w:style>
  <w:style w:type="paragraph" w:customStyle="1" w:styleId="statja">
    <w:name w:val="statja"/>
    <w:basedOn w:val="prastasis"/>
    <w:rsid w:val="00F32EEC"/>
    <w:pPr>
      <w:widowControl/>
      <w:spacing w:before="100" w:beforeAutospacing="1" w:after="100" w:afterAutospacing="1"/>
      <w:jc w:val="left"/>
    </w:pPr>
    <w:rPr>
      <w:rFonts w:ascii="Times New Roman" w:hAnsi="Times New Roman"/>
      <w:sz w:val="24"/>
      <w:szCs w:val="24"/>
      <w:lang w:eastAsia="lt-LT"/>
    </w:rPr>
  </w:style>
  <w:style w:type="paragraph" w:customStyle="1" w:styleId="bodytext">
    <w:name w:val="bodytext"/>
    <w:basedOn w:val="prastasis"/>
    <w:rsid w:val="00F32EEC"/>
    <w:pPr>
      <w:widowControl/>
      <w:spacing w:before="100" w:beforeAutospacing="1" w:after="100" w:afterAutospacing="1"/>
      <w:jc w:val="left"/>
    </w:pPr>
    <w:rPr>
      <w:rFonts w:ascii="Times New Roman" w:hAnsi="Times New Roman"/>
      <w:sz w:val="24"/>
      <w:szCs w:val="24"/>
      <w:lang w:eastAsia="lt-LT"/>
    </w:rPr>
  </w:style>
  <w:style w:type="character" w:customStyle="1" w:styleId="breadcrumbs">
    <w:name w:val="breadcrumbs"/>
    <w:basedOn w:val="Numatytasispastraiposriftas"/>
    <w:rsid w:val="009D459A"/>
  </w:style>
  <w:style w:type="character" w:styleId="Emfaz">
    <w:name w:val="Emphasis"/>
    <w:basedOn w:val="Numatytasispastraiposriftas"/>
    <w:uiPriority w:val="20"/>
    <w:qFormat/>
    <w:rsid w:val="00FB127C"/>
    <w:rPr>
      <w:i/>
      <w:iCs/>
    </w:rPr>
  </w:style>
  <w:style w:type="paragraph" w:styleId="Adresasantvoko">
    <w:name w:val="envelope address"/>
    <w:basedOn w:val="prastasis"/>
    <w:rsid w:val="00007AB1"/>
    <w:pPr>
      <w:framePr w:w="7920" w:h="1980" w:hRule="exact" w:hSpace="180" w:wrap="auto" w:hAnchor="page" w:xAlign="center" w:yAlign="bottom"/>
      <w:spacing w:after="0"/>
      <w:ind w:left="2880"/>
      <w:jc w:val="left"/>
    </w:pPr>
    <w:rPr>
      <w:rFonts w:asciiTheme="majorHAnsi" w:eastAsiaTheme="majorEastAsia" w:hAnsiTheme="majorHAnsi" w:cstheme="majorBidi"/>
      <w:sz w:val="24"/>
      <w:szCs w:val="24"/>
    </w:rPr>
  </w:style>
  <w:style w:type="paragraph" w:styleId="Vokoatgalinisadresas">
    <w:name w:val="envelope return"/>
    <w:basedOn w:val="prastasis"/>
    <w:rsid w:val="00007AB1"/>
    <w:pPr>
      <w:widowControl/>
      <w:spacing w:after="0"/>
      <w:jc w:val="left"/>
    </w:pPr>
    <w:rPr>
      <w:rFonts w:asciiTheme="majorHAnsi" w:eastAsiaTheme="majorEastAsia" w:hAnsiTheme="majorHAnsi" w:cstheme="majorBidi"/>
      <w:sz w:val="20"/>
      <w:szCs w:val="20"/>
    </w:rPr>
  </w:style>
  <w:style w:type="character" w:styleId="Komentaronuoroda">
    <w:name w:val="annotation reference"/>
    <w:basedOn w:val="Numatytasispastraiposriftas"/>
    <w:uiPriority w:val="99"/>
    <w:unhideWhenUsed/>
    <w:rsid w:val="009B304B"/>
    <w:rPr>
      <w:sz w:val="16"/>
      <w:szCs w:val="16"/>
    </w:rPr>
  </w:style>
  <w:style w:type="paragraph" w:styleId="Komentarotekstas">
    <w:name w:val="annotation text"/>
    <w:basedOn w:val="prastasis"/>
    <w:link w:val="KomentarotekstasDiagrama"/>
    <w:uiPriority w:val="99"/>
    <w:unhideWhenUsed/>
    <w:rsid w:val="009B304B"/>
    <w:pPr>
      <w:widowControl/>
      <w:spacing w:after="0"/>
      <w:jc w:val="left"/>
    </w:pPr>
    <w:rPr>
      <w:rFonts w:ascii="Times New Roman" w:hAnsi="Times New Roman"/>
      <w:sz w:val="20"/>
      <w:szCs w:val="20"/>
    </w:rPr>
  </w:style>
  <w:style w:type="character" w:customStyle="1" w:styleId="KomentarotekstasDiagrama">
    <w:name w:val="Komentaro tekstas Diagrama"/>
    <w:basedOn w:val="Numatytasispastraiposriftas"/>
    <w:link w:val="Komentarotekstas"/>
    <w:uiPriority w:val="99"/>
    <w:rsid w:val="009B304B"/>
    <w:rPr>
      <w:lang w:eastAsia="en-US"/>
    </w:rPr>
  </w:style>
  <w:style w:type="table" w:customStyle="1" w:styleId="TableGrid1">
    <w:name w:val="Table Grid1"/>
    <w:basedOn w:val="prastojilentel"/>
    <w:next w:val="Lentelstinklelis"/>
    <w:uiPriority w:val="59"/>
    <w:rsid w:val="001421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
    <w:link w:val="Sraopastraipa"/>
    <w:uiPriority w:val="34"/>
    <w:locked/>
    <w:rsid w:val="00EF377F"/>
    <w:rPr>
      <w:sz w:val="24"/>
      <w:szCs w:val="24"/>
      <w:lang w:val="en-GB" w:eastAsia="en-US"/>
    </w:rPr>
  </w:style>
  <w:style w:type="character" w:styleId="Neapdorotaspaminjimas">
    <w:name w:val="Unresolved Mention"/>
    <w:basedOn w:val="Numatytasispastraiposriftas"/>
    <w:uiPriority w:val="99"/>
    <w:semiHidden/>
    <w:unhideWhenUsed/>
    <w:rsid w:val="00CA2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0302">
      <w:bodyDiv w:val="1"/>
      <w:marLeft w:val="0"/>
      <w:marRight w:val="0"/>
      <w:marTop w:val="0"/>
      <w:marBottom w:val="0"/>
      <w:divBdr>
        <w:top w:val="none" w:sz="0" w:space="0" w:color="auto"/>
        <w:left w:val="none" w:sz="0" w:space="0" w:color="auto"/>
        <w:bottom w:val="none" w:sz="0" w:space="0" w:color="auto"/>
        <w:right w:val="none" w:sz="0" w:space="0" w:color="auto"/>
      </w:divBdr>
    </w:div>
    <w:div w:id="37049388">
      <w:bodyDiv w:val="1"/>
      <w:marLeft w:val="0"/>
      <w:marRight w:val="0"/>
      <w:marTop w:val="0"/>
      <w:marBottom w:val="0"/>
      <w:divBdr>
        <w:top w:val="none" w:sz="0" w:space="0" w:color="auto"/>
        <w:left w:val="none" w:sz="0" w:space="0" w:color="auto"/>
        <w:bottom w:val="none" w:sz="0" w:space="0" w:color="auto"/>
        <w:right w:val="none" w:sz="0" w:space="0" w:color="auto"/>
      </w:divBdr>
    </w:div>
    <w:div w:id="60637004">
      <w:bodyDiv w:val="1"/>
      <w:marLeft w:val="0"/>
      <w:marRight w:val="0"/>
      <w:marTop w:val="0"/>
      <w:marBottom w:val="0"/>
      <w:divBdr>
        <w:top w:val="none" w:sz="0" w:space="0" w:color="auto"/>
        <w:left w:val="none" w:sz="0" w:space="0" w:color="auto"/>
        <w:bottom w:val="none" w:sz="0" w:space="0" w:color="auto"/>
        <w:right w:val="none" w:sz="0" w:space="0" w:color="auto"/>
      </w:divBdr>
    </w:div>
    <w:div w:id="83772693">
      <w:bodyDiv w:val="1"/>
      <w:marLeft w:val="0"/>
      <w:marRight w:val="0"/>
      <w:marTop w:val="0"/>
      <w:marBottom w:val="0"/>
      <w:divBdr>
        <w:top w:val="none" w:sz="0" w:space="0" w:color="auto"/>
        <w:left w:val="none" w:sz="0" w:space="0" w:color="auto"/>
        <w:bottom w:val="none" w:sz="0" w:space="0" w:color="auto"/>
        <w:right w:val="none" w:sz="0" w:space="0" w:color="auto"/>
      </w:divBdr>
    </w:div>
    <w:div w:id="294795947">
      <w:bodyDiv w:val="1"/>
      <w:marLeft w:val="0"/>
      <w:marRight w:val="0"/>
      <w:marTop w:val="0"/>
      <w:marBottom w:val="0"/>
      <w:divBdr>
        <w:top w:val="none" w:sz="0" w:space="0" w:color="auto"/>
        <w:left w:val="none" w:sz="0" w:space="0" w:color="auto"/>
        <w:bottom w:val="none" w:sz="0" w:space="0" w:color="auto"/>
        <w:right w:val="none" w:sz="0" w:space="0" w:color="auto"/>
      </w:divBdr>
    </w:div>
    <w:div w:id="546263296">
      <w:bodyDiv w:val="1"/>
      <w:marLeft w:val="0"/>
      <w:marRight w:val="0"/>
      <w:marTop w:val="0"/>
      <w:marBottom w:val="0"/>
      <w:divBdr>
        <w:top w:val="none" w:sz="0" w:space="0" w:color="auto"/>
        <w:left w:val="none" w:sz="0" w:space="0" w:color="auto"/>
        <w:bottom w:val="none" w:sz="0" w:space="0" w:color="auto"/>
        <w:right w:val="none" w:sz="0" w:space="0" w:color="auto"/>
      </w:divBdr>
    </w:div>
    <w:div w:id="569848220">
      <w:bodyDiv w:val="1"/>
      <w:marLeft w:val="0"/>
      <w:marRight w:val="0"/>
      <w:marTop w:val="0"/>
      <w:marBottom w:val="0"/>
      <w:divBdr>
        <w:top w:val="none" w:sz="0" w:space="0" w:color="auto"/>
        <w:left w:val="none" w:sz="0" w:space="0" w:color="auto"/>
        <w:bottom w:val="none" w:sz="0" w:space="0" w:color="auto"/>
        <w:right w:val="none" w:sz="0" w:space="0" w:color="auto"/>
      </w:divBdr>
    </w:div>
    <w:div w:id="570117531">
      <w:bodyDiv w:val="1"/>
      <w:marLeft w:val="0"/>
      <w:marRight w:val="0"/>
      <w:marTop w:val="0"/>
      <w:marBottom w:val="0"/>
      <w:divBdr>
        <w:top w:val="none" w:sz="0" w:space="0" w:color="auto"/>
        <w:left w:val="none" w:sz="0" w:space="0" w:color="auto"/>
        <w:bottom w:val="none" w:sz="0" w:space="0" w:color="auto"/>
        <w:right w:val="none" w:sz="0" w:space="0" w:color="auto"/>
      </w:divBdr>
    </w:div>
    <w:div w:id="596256629">
      <w:bodyDiv w:val="1"/>
      <w:marLeft w:val="0"/>
      <w:marRight w:val="0"/>
      <w:marTop w:val="0"/>
      <w:marBottom w:val="0"/>
      <w:divBdr>
        <w:top w:val="none" w:sz="0" w:space="0" w:color="auto"/>
        <w:left w:val="none" w:sz="0" w:space="0" w:color="auto"/>
        <w:bottom w:val="none" w:sz="0" w:space="0" w:color="auto"/>
        <w:right w:val="none" w:sz="0" w:space="0" w:color="auto"/>
      </w:divBdr>
    </w:div>
    <w:div w:id="671763450">
      <w:bodyDiv w:val="1"/>
      <w:marLeft w:val="0"/>
      <w:marRight w:val="0"/>
      <w:marTop w:val="0"/>
      <w:marBottom w:val="0"/>
      <w:divBdr>
        <w:top w:val="none" w:sz="0" w:space="0" w:color="auto"/>
        <w:left w:val="none" w:sz="0" w:space="0" w:color="auto"/>
        <w:bottom w:val="none" w:sz="0" w:space="0" w:color="auto"/>
        <w:right w:val="none" w:sz="0" w:space="0" w:color="auto"/>
      </w:divBdr>
    </w:div>
    <w:div w:id="716054747">
      <w:bodyDiv w:val="1"/>
      <w:marLeft w:val="0"/>
      <w:marRight w:val="0"/>
      <w:marTop w:val="0"/>
      <w:marBottom w:val="0"/>
      <w:divBdr>
        <w:top w:val="none" w:sz="0" w:space="0" w:color="auto"/>
        <w:left w:val="none" w:sz="0" w:space="0" w:color="auto"/>
        <w:bottom w:val="none" w:sz="0" w:space="0" w:color="auto"/>
        <w:right w:val="none" w:sz="0" w:space="0" w:color="auto"/>
      </w:divBdr>
    </w:div>
    <w:div w:id="833036304">
      <w:bodyDiv w:val="1"/>
      <w:marLeft w:val="0"/>
      <w:marRight w:val="0"/>
      <w:marTop w:val="0"/>
      <w:marBottom w:val="0"/>
      <w:divBdr>
        <w:top w:val="none" w:sz="0" w:space="0" w:color="auto"/>
        <w:left w:val="none" w:sz="0" w:space="0" w:color="auto"/>
        <w:bottom w:val="none" w:sz="0" w:space="0" w:color="auto"/>
        <w:right w:val="none" w:sz="0" w:space="0" w:color="auto"/>
      </w:divBdr>
      <w:divsChild>
        <w:div w:id="701437002">
          <w:marLeft w:val="0"/>
          <w:marRight w:val="0"/>
          <w:marTop w:val="0"/>
          <w:marBottom w:val="0"/>
          <w:divBdr>
            <w:top w:val="none" w:sz="0" w:space="0" w:color="auto"/>
            <w:left w:val="none" w:sz="0" w:space="0" w:color="auto"/>
            <w:bottom w:val="none" w:sz="0" w:space="0" w:color="auto"/>
            <w:right w:val="none" w:sz="0" w:space="0" w:color="auto"/>
          </w:divBdr>
        </w:div>
      </w:divsChild>
    </w:div>
    <w:div w:id="935945674">
      <w:bodyDiv w:val="1"/>
      <w:marLeft w:val="0"/>
      <w:marRight w:val="0"/>
      <w:marTop w:val="0"/>
      <w:marBottom w:val="0"/>
      <w:divBdr>
        <w:top w:val="none" w:sz="0" w:space="0" w:color="auto"/>
        <w:left w:val="none" w:sz="0" w:space="0" w:color="auto"/>
        <w:bottom w:val="none" w:sz="0" w:space="0" w:color="auto"/>
        <w:right w:val="none" w:sz="0" w:space="0" w:color="auto"/>
      </w:divBdr>
    </w:div>
    <w:div w:id="968440397">
      <w:bodyDiv w:val="1"/>
      <w:marLeft w:val="0"/>
      <w:marRight w:val="0"/>
      <w:marTop w:val="0"/>
      <w:marBottom w:val="0"/>
      <w:divBdr>
        <w:top w:val="none" w:sz="0" w:space="0" w:color="auto"/>
        <w:left w:val="none" w:sz="0" w:space="0" w:color="auto"/>
        <w:bottom w:val="none" w:sz="0" w:space="0" w:color="auto"/>
        <w:right w:val="none" w:sz="0" w:space="0" w:color="auto"/>
      </w:divBdr>
    </w:div>
    <w:div w:id="990863420">
      <w:bodyDiv w:val="1"/>
      <w:marLeft w:val="0"/>
      <w:marRight w:val="0"/>
      <w:marTop w:val="0"/>
      <w:marBottom w:val="0"/>
      <w:divBdr>
        <w:top w:val="none" w:sz="0" w:space="0" w:color="auto"/>
        <w:left w:val="none" w:sz="0" w:space="0" w:color="auto"/>
        <w:bottom w:val="none" w:sz="0" w:space="0" w:color="auto"/>
        <w:right w:val="none" w:sz="0" w:space="0" w:color="auto"/>
      </w:divBdr>
    </w:div>
    <w:div w:id="1008874263">
      <w:bodyDiv w:val="1"/>
      <w:marLeft w:val="0"/>
      <w:marRight w:val="0"/>
      <w:marTop w:val="0"/>
      <w:marBottom w:val="0"/>
      <w:divBdr>
        <w:top w:val="none" w:sz="0" w:space="0" w:color="auto"/>
        <w:left w:val="none" w:sz="0" w:space="0" w:color="auto"/>
        <w:bottom w:val="none" w:sz="0" w:space="0" w:color="auto"/>
        <w:right w:val="none" w:sz="0" w:space="0" w:color="auto"/>
      </w:divBdr>
    </w:div>
    <w:div w:id="1094010839">
      <w:bodyDiv w:val="1"/>
      <w:marLeft w:val="0"/>
      <w:marRight w:val="0"/>
      <w:marTop w:val="0"/>
      <w:marBottom w:val="0"/>
      <w:divBdr>
        <w:top w:val="none" w:sz="0" w:space="0" w:color="auto"/>
        <w:left w:val="none" w:sz="0" w:space="0" w:color="auto"/>
        <w:bottom w:val="none" w:sz="0" w:space="0" w:color="auto"/>
        <w:right w:val="none" w:sz="0" w:space="0" w:color="auto"/>
      </w:divBdr>
    </w:div>
    <w:div w:id="1118988702">
      <w:bodyDiv w:val="1"/>
      <w:marLeft w:val="0"/>
      <w:marRight w:val="0"/>
      <w:marTop w:val="0"/>
      <w:marBottom w:val="0"/>
      <w:divBdr>
        <w:top w:val="none" w:sz="0" w:space="0" w:color="auto"/>
        <w:left w:val="none" w:sz="0" w:space="0" w:color="auto"/>
        <w:bottom w:val="none" w:sz="0" w:space="0" w:color="auto"/>
        <w:right w:val="none" w:sz="0" w:space="0" w:color="auto"/>
      </w:divBdr>
    </w:div>
    <w:div w:id="1124695294">
      <w:bodyDiv w:val="1"/>
      <w:marLeft w:val="0"/>
      <w:marRight w:val="0"/>
      <w:marTop w:val="0"/>
      <w:marBottom w:val="0"/>
      <w:divBdr>
        <w:top w:val="none" w:sz="0" w:space="0" w:color="auto"/>
        <w:left w:val="none" w:sz="0" w:space="0" w:color="auto"/>
        <w:bottom w:val="none" w:sz="0" w:space="0" w:color="auto"/>
        <w:right w:val="none" w:sz="0" w:space="0" w:color="auto"/>
      </w:divBdr>
    </w:div>
    <w:div w:id="1299065349">
      <w:bodyDiv w:val="1"/>
      <w:marLeft w:val="0"/>
      <w:marRight w:val="0"/>
      <w:marTop w:val="0"/>
      <w:marBottom w:val="0"/>
      <w:divBdr>
        <w:top w:val="none" w:sz="0" w:space="0" w:color="auto"/>
        <w:left w:val="none" w:sz="0" w:space="0" w:color="auto"/>
        <w:bottom w:val="none" w:sz="0" w:space="0" w:color="auto"/>
        <w:right w:val="none" w:sz="0" w:space="0" w:color="auto"/>
      </w:divBdr>
    </w:div>
    <w:div w:id="1363048885">
      <w:bodyDiv w:val="1"/>
      <w:marLeft w:val="0"/>
      <w:marRight w:val="0"/>
      <w:marTop w:val="0"/>
      <w:marBottom w:val="0"/>
      <w:divBdr>
        <w:top w:val="none" w:sz="0" w:space="0" w:color="auto"/>
        <w:left w:val="none" w:sz="0" w:space="0" w:color="auto"/>
        <w:bottom w:val="none" w:sz="0" w:space="0" w:color="auto"/>
        <w:right w:val="none" w:sz="0" w:space="0" w:color="auto"/>
      </w:divBdr>
    </w:div>
    <w:div w:id="1384408507">
      <w:bodyDiv w:val="1"/>
      <w:marLeft w:val="0"/>
      <w:marRight w:val="0"/>
      <w:marTop w:val="0"/>
      <w:marBottom w:val="0"/>
      <w:divBdr>
        <w:top w:val="none" w:sz="0" w:space="0" w:color="auto"/>
        <w:left w:val="none" w:sz="0" w:space="0" w:color="auto"/>
        <w:bottom w:val="none" w:sz="0" w:space="0" w:color="auto"/>
        <w:right w:val="none" w:sz="0" w:space="0" w:color="auto"/>
      </w:divBdr>
    </w:div>
    <w:div w:id="1392533309">
      <w:bodyDiv w:val="1"/>
      <w:marLeft w:val="0"/>
      <w:marRight w:val="0"/>
      <w:marTop w:val="0"/>
      <w:marBottom w:val="0"/>
      <w:divBdr>
        <w:top w:val="none" w:sz="0" w:space="0" w:color="auto"/>
        <w:left w:val="none" w:sz="0" w:space="0" w:color="auto"/>
        <w:bottom w:val="none" w:sz="0" w:space="0" w:color="auto"/>
        <w:right w:val="none" w:sz="0" w:space="0" w:color="auto"/>
      </w:divBdr>
    </w:div>
    <w:div w:id="1422599540">
      <w:bodyDiv w:val="1"/>
      <w:marLeft w:val="0"/>
      <w:marRight w:val="0"/>
      <w:marTop w:val="0"/>
      <w:marBottom w:val="0"/>
      <w:divBdr>
        <w:top w:val="none" w:sz="0" w:space="0" w:color="auto"/>
        <w:left w:val="none" w:sz="0" w:space="0" w:color="auto"/>
        <w:bottom w:val="none" w:sz="0" w:space="0" w:color="auto"/>
        <w:right w:val="none" w:sz="0" w:space="0" w:color="auto"/>
      </w:divBdr>
    </w:div>
    <w:div w:id="1434012035">
      <w:bodyDiv w:val="1"/>
      <w:marLeft w:val="0"/>
      <w:marRight w:val="0"/>
      <w:marTop w:val="0"/>
      <w:marBottom w:val="0"/>
      <w:divBdr>
        <w:top w:val="none" w:sz="0" w:space="0" w:color="auto"/>
        <w:left w:val="none" w:sz="0" w:space="0" w:color="auto"/>
        <w:bottom w:val="none" w:sz="0" w:space="0" w:color="auto"/>
        <w:right w:val="none" w:sz="0" w:space="0" w:color="auto"/>
      </w:divBdr>
    </w:div>
    <w:div w:id="1444693280">
      <w:bodyDiv w:val="1"/>
      <w:marLeft w:val="0"/>
      <w:marRight w:val="0"/>
      <w:marTop w:val="0"/>
      <w:marBottom w:val="0"/>
      <w:divBdr>
        <w:top w:val="none" w:sz="0" w:space="0" w:color="auto"/>
        <w:left w:val="none" w:sz="0" w:space="0" w:color="auto"/>
        <w:bottom w:val="none" w:sz="0" w:space="0" w:color="auto"/>
        <w:right w:val="none" w:sz="0" w:space="0" w:color="auto"/>
      </w:divBdr>
    </w:div>
    <w:div w:id="1489714791">
      <w:bodyDiv w:val="1"/>
      <w:marLeft w:val="0"/>
      <w:marRight w:val="0"/>
      <w:marTop w:val="0"/>
      <w:marBottom w:val="0"/>
      <w:divBdr>
        <w:top w:val="none" w:sz="0" w:space="0" w:color="auto"/>
        <w:left w:val="none" w:sz="0" w:space="0" w:color="auto"/>
        <w:bottom w:val="none" w:sz="0" w:space="0" w:color="auto"/>
        <w:right w:val="none" w:sz="0" w:space="0" w:color="auto"/>
      </w:divBdr>
    </w:div>
    <w:div w:id="1497459683">
      <w:bodyDiv w:val="1"/>
      <w:marLeft w:val="0"/>
      <w:marRight w:val="0"/>
      <w:marTop w:val="0"/>
      <w:marBottom w:val="0"/>
      <w:divBdr>
        <w:top w:val="none" w:sz="0" w:space="0" w:color="auto"/>
        <w:left w:val="none" w:sz="0" w:space="0" w:color="auto"/>
        <w:bottom w:val="none" w:sz="0" w:space="0" w:color="auto"/>
        <w:right w:val="none" w:sz="0" w:space="0" w:color="auto"/>
      </w:divBdr>
    </w:div>
    <w:div w:id="1531265519">
      <w:bodyDiv w:val="1"/>
      <w:marLeft w:val="0"/>
      <w:marRight w:val="0"/>
      <w:marTop w:val="0"/>
      <w:marBottom w:val="0"/>
      <w:divBdr>
        <w:top w:val="none" w:sz="0" w:space="0" w:color="auto"/>
        <w:left w:val="none" w:sz="0" w:space="0" w:color="auto"/>
        <w:bottom w:val="none" w:sz="0" w:space="0" w:color="auto"/>
        <w:right w:val="none" w:sz="0" w:space="0" w:color="auto"/>
      </w:divBdr>
    </w:div>
    <w:div w:id="1579440029">
      <w:bodyDiv w:val="1"/>
      <w:marLeft w:val="0"/>
      <w:marRight w:val="0"/>
      <w:marTop w:val="0"/>
      <w:marBottom w:val="0"/>
      <w:divBdr>
        <w:top w:val="none" w:sz="0" w:space="0" w:color="auto"/>
        <w:left w:val="none" w:sz="0" w:space="0" w:color="auto"/>
        <w:bottom w:val="none" w:sz="0" w:space="0" w:color="auto"/>
        <w:right w:val="none" w:sz="0" w:space="0" w:color="auto"/>
      </w:divBdr>
    </w:div>
    <w:div w:id="1598712674">
      <w:bodyDiv w:val="1"/>
      <w:marLeft w:val="0"/>
      <w:marRight w:val="0"/>
      <w:marTop w:val="0"/>
      <w:marBottom w:val="0"/>
      <w:divBdr>
        <w:top w:val="none" w:sz="0" w:space="0" w:color="auto"/>
        <w:left w:val="none" w:sz="0" w:space="0" w:color="auto"/>
        <w:bottom w:val="none" w:sz="0" w:space="0" w:color="auto"/>
        <w:right w:val="none" w:sz="0" w:space="0" w:color="auto"/>
      </w:divBdr>
    </w:div>
    <w:div w:id="1665889121">
      <w:bodyDiv w:val="1"/>
      <w:marLeft w:val="0"/>
      <w:marRight w:val="0"/>
      <w:marTop w:val="0"/>
      <w:marBottom w:val="0"/>
      <w:divBdr>
        <w:top w:val="none" w:sz="0" w:space="0" w:color="auto"/>
        <w:left w:val="none" w:sz="0" w:space="0" w:color="auto"/>
        <w:bottom w:val="none" w:sz="0" w:space="0" w:color="auto"/>
        <w:right w:val="none" w:sz="0" w:space="0" w:color="auto"/>
      </w:divBdr>
    </w:div>
    <w:div w:id="1746489757">
      <w:bodyDiv w:val="1"/>
      <w:marLeft w:val="0"/>
      <w:marRight w:val="0"/>
      <w:marTop w:val="0"/>
      <w:marBottom w:val="0"/>
      <w:divBdr>
        <w:top w:val="none" w:sz="0" w:space="0" w:color="auto"/>
        <w:left w:val="none" w:sz="0" w:space="0" w:color="auto"/>
        <w:bottom w:val="none" w:sz="0" w:space="0" w:color="auto"/>
        <w:right w:val="none" w:sz="0" w:space="0" w:color="auto"/>
      </w:divBdr>
    </w:div>
    <w:div w:id="1749113887">
      <w:bodyDiv w:val="1"/>
      <w:marLeft w:val="0"/>
      <w:marRight w:val="0"/>
      <w:marTop w:val="0"/>
      <w:marBottom w:val="0"/>
      <w:divBdr>
        <w:top w:val="none" w:sz="0" w:space="0" w:color="auto"/>
        <w:left w:val="none" w:sz="0" w:space="0" w:color="auto"/>
        <w:bottom w:val="none" w:sz="0" w:space="0" w:color="auto"/>
        <w:right w:val="none" w:sz="0" w:space="0" w:color="auto"/>
      </w:divBdr>
    </w:div>
    <w:div w:id="1764908567">
      <w:bodyDiv w:val="1"/>
      <w:marLeft w:val="0"/>
      <w:marRight w:val="0"/>
      <w:marTop w:val="0"/>
      <w:marBottom w:val="0"/>
      <w:divBdr>
        <w:top w:val="none" w:sz="0" w:space="0" w:color="auto"/>
        <w:left w:val="none" w:sz="0" w:space="0" w:color="auto"/>
        <w:bottom w:val="none" w:sz="0" w:space="0" w:color="auto"/>
        <w:right w:val="none" w:sz="0" w:space="0" w:color="auto"/>
      </w:divBdr>
      <w:divsChild>
        <w:div w:id="1543521900">
          <w:marLeft w:val="0"/>
          <w:marRight w:val="0"/>
          <w:marTop w:val="0"/>
          <w:marBottom w:val="0"/>
          <w:divBdr>
            <w:top w:val="none" w:sz="0" w:space="0" w:color="auto"/>
            <w:left w:val="none" w:sz="0" w:space="0" w:color="auto"/>
            <w:bottom w:val="none" w:sz="0" w:space="0" w:color="auto"/>
            <w:right w:val="none" w:sz="0" w:space="0" w:color="auto"/>
          </w:divBdr>
        </w:div>
      </w:divsChild>
    </w:div>
    <w:div w:id="1766144816">
      <w:bodyDiv w:val="1"/>
      <w:marLeft w:val="0"/>
      <w:marRight w:val="0"/>
      <w:marTop w:val="0"/>
      <w:marBottom w:val="0"/>
      <w:divBdr>
        <w:top w:val="none" w:sz="0" w:space="0" w:color="auto"/>
        <w:left w:val="none" w:sz="0" w:space="0" w:color="auto"/>
        <w:bottom w:val="none" w:sz="0" w:space="0" w:color="auto"/>
        <w:right w:val="none" w:sz="0" w:space="0" w:color="auto"/>
      </w:divBdr>
    </w:div>
    <w:div w:id="1768185793">
      <w:bodyDiv w:val="1"/>
      <w:marLeft w:val="0"/>
      <w:marRight w:val="0"/>
      <w:marTop w:val="0"/>
      <w:marBottom w:val="0"/>
      <w:divBdr>
        <w:top w:val="none" w:sz="0" w:space="0" w:color="auto"/>
        <w:left w:val="none" w:sz="0" w:space="0" w:color="auto"/>
        <w:bottom w:val="none" w:sz="0" w:space="0" w:color="auto"/>
        <w:right w:val="none" w:sz="0" w:space="0" w:color="auto"/>
      </w:divBdr>
    </w:div>
    <w:div w:id="1776633930">
      <w:bodyDiv w:val="1"/>
      <w:marLeft w:val="0"/>
      <w:marRight w:val="0"/>
      <w:marTop w:val="0"/>
      <w:marBottom w:val="0"/>
      <w:divBdr>
        <w:top w:val="none" w:sz="0" w:space="0" w:color="auto"/>
        <w:left w:val="none" w:sz="0" w:space="0" w:color="auto"/>
        <w:bottom w:val="none" w:sz="0" w:space="0" w:color="auto"/>
        <w:right w:val="none" w:sz="0" w:space="0" w:color="auto"/>
      </w:divBdr>
    </w:div>
    <w:div w:id="1842429745">
      <w:bodyDiv w:val="1"/>
      <w:marLeft w:val="0"/>
      <w:marRight w:val="0"/>
      <w:marTop w:val="0"/>
      <w:marBottom w:val="0"/>
      <w:divBdr>
        <w:top w:val="none" w:sz="0" w:space="0" w:color="auto"/>
        <w:left w:val="none" w:sz="0" w:space="0" w:color="auto"/>
        <w:bottom w:val="none" w:sz="0" w:space="0" w:color="auto"/>
        <w:right w:val="none" w:sz="0" w:space="0" w:color="auto"/>
      </w:divBdr>
    </w:div>
    <w:div w:id="1855458333">
      <w:bodyDiv w:val="1"/>
      <w:marLeft w:val="0"/>
      <w:marRight w:val="0"/>
      <w:marTop w:val="0"/>
      <w:marBottom w:val="0"/>
      <w:divBdr>
        <w:top w:val="none" w:sz="0" w:space="0" w:color="auto"/>
        <w:left w:val="none" w:sz="0" w:space="0" w:color="auto"/>
        <w:bottom w:val="none" w:sz="0" w:space="0" w:color="auto"/>
        <w:right w:val="none" w:sz="0" w:space="0" w:color="auto"/>
      </w:divBdr>
    </w:div>
    <w:div w:id="1876849662">
      <w:bodyDiv w:val="1"/>
      <w:marLeft w:val="0"/>
      <w:marRight w:val="0"/>
      <w:marTop w:val="0"/>
      <w:marBottom w:val="0"/>
      <w:divBdr>
        <w:top w:val="none" w:sz="0" w:space="0" w:color="auto"/>
        <w:left w:val="none" w:sz="0" w:space="0" w:color="auto"/>
        <w:bottom w:val="none" w:sz="0" w:space="0" w:color="auto"/>
        <w:right w:val="none" w:sz="0" w:space="0" w:color="auto"/>
      </w:divBdr>
    </w:div>
    <w:div w:id="1895267439">
      <w:bodyDiv w:val="1"/>
      <w:marLeft w:val="0"/>
      <w:marRight w:val="0"/>
      <w:marTop w:val="0"/>
      <w:marBottom w:val="0"/>
      <w:divBdr>
        <w:top w:val="none" w:sz="0" w:space="0" w:color="auto"/>
        <w:left w:val="none" w:sz="0" w:space="0" w:color="auto"/>
        <w:bottom w:val="none" w:sz="0" w:space="0" w:color="auto"/>
        <w:right w:val="none" w:sz="0" w:space="0" w:color="auto"/>
      </w:divBdr>
    </w:div>
    <w:div w:id="1901473623">
      <w:bodyDiv w:val="1"/>
      <w:marLeft w:val="0"/>
      <w:marRight w:val="0"/>
      <w:marTop w:val="0"/>
      <w:marBottom w:val="0"/>
      <w:divBdr>
        <w:top w:val="none" w:sz="0" w:space="0" w:color="auto"/>
        <w:left w:val="none" w:sz="0" w:space="0" w:color="auto"/>
        <w:bottom w:val="none" w:sz="0" w:space="0" w:color="auto"/>
        <w:right w:val="none" w:sz="0" w:space="0" w:color="auto"/>
      </w:divBdr>
    </w:div>
    <w:div w:id="1974435411">
      <w:bodyDiv w:val="1"/>
      <w:marLeft w:val="0"/>
      <w:marRight w:val="0"/>
      <w:marTop w:val="0"/>
      <w:marBottom w:val="0"/>
      <w:divBdr>
        <w:top w:val="none" w:sz="0" w:space="0" w:color="auto"/>
        <w:left w:val="none" w:sz="0" w:space="0" w:color="auto"/>
        <w:bottom w:val="none" w:sz="0" w:space="0" w:color="auto"/>
        <w:right w:val="none" w:sz="0" w:space="0" w:color="auto"/>
      </w:divBdr>
    </w:div>
    <w:div w:id="2055348472">
      <w:bodyDiv w:val="1"/>
      <w:marLeft w:val="0"/>
      <w:marRight w:val="0"/>
      <w:marTop w:val="0"/>
      <w:marBottom w:val="0"/>
      <w:divBdr>
        <w:top w:val="none" w:sz="0" w:space="0" w:color="auto"/>
        <w:left w:val="none" w:sz="0" w:space="0" w:color="auto"/>
        <w:bottom w:val="none" w:sz="0" w:space="0" w:color="auto"/>
        <w:right w:val="none" w:sz="0" w:space="0" w:color="auto"/>
      </w:divBdr>
    </w:div>
    <w:div w:id="2060737233">
      <w:bodyDiv w:val="1"/>
      <w:marLeft w:val="0"/>
      <w:marRight w:val="0"/>
      <w:marTop w:val="0"/>
      <w:marBottom w:val="0"/>
      <w:divBdr>
        <w:top w:val="none" w:sz="0" w:space="0" w:color="auto"/>
        <w:left w:val="none" w:sz="0" w:space="0" w:color="auto"/>
        <w:bottom w:val="none" w:sz="0" w:space="0" w:color="auto"/>
        <w:right w:val="none" w:sz="0" w:space="0" w:color="auto"/>
      </w:divBdr>
    </w:div>
    <w:div w:id="2094623115">
      <w:bodyDiv w:val="1"/>
      <w:marLeft w:val="0"/>
      <w:marRight w:val="0"/>
      <w:marTop w:val="0"/>
      <w:marBottom w:val="0"/>
      <w:divBdr>
        <w:top w:val="none" w:sz="0" w:space="0" w:color="auto"/>
        <w:left w:val="none" w:sz="0" w:space="0" w:color="auto"/>
        <w:bottom w:val="none" w:sz="0" w:space="0" w:color="auto"/>
        <w:right w:val="none" w:sz="0" w:space="0" w:color="auto"/>
      </w:divBdr>
    </w:div>
    <w:div w:id="21456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galba.mobis@asseco.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galba@imobi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rgita.Sabiene@asseco.lt" TargetMode="External"/><Relationship Id="rId4" Type="http://schemas.openxmlformats.org/officeDocument/2006/relationships/settings" Target="settings.xml"/><Relationship Id="rId9" Type="http://schemas.openxmlformats.org/officeDocument/2006/relationships/hyperlink" Target="mailto:info@btvm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1E6C-500B-4C4B-B782-3726ADBF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4288</Words>
  <Characters>2445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Sutarties projektas</vt:lpstr>
    </vt:vector>
  </TitlesOfParts>
  <Company>SINTAGMA</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Danutė Kazakevičiūtė</dc:creator>
  <cp:keywords/>
  <dc:description/>
  <cp:lastModifiedBy>Lina Masonienė</cp:lastModifiedBy>
  <cp:revision>10</cp:revision>
  <cp:lastPrinted>2016-02-22T12:23:00Z</cp:lastPrinted>
  <dcterms:created xsi:type="dcterms:W3CDTF">2022-11-18T09:23:00Z</dcterms:created>
  <dcterms:modified xsi:type="dcterms:W3CDTF">2022-11-30T09:11:00Z</dcterms:modified>
</cp:coreProperties>
</file>