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4FE" w14:textId="77777777" w:rsidR="001F513B" w:rsidRDefault="00000000">
      <w:pPr>
        <w:jc w:val="center"/>
        <w:rPr>
          <w:rFonts w:ascii="Times New Roman" w:hAnsi="Times New Roman" w:cs="Times New Roman"/>
          <w:b/>
          <w:bCs/>
          <w:sz w:val="24"/>
          <w:szCs w:val="24"/>
        </w:rPr>
      </w:pPr>
      <w:r>
        <w:rPr>
          <w:rFonts w:ascii="Times New Roman" w:hAnsi="Times New Roman" w:cs="Times New Roman"/>
          <w:b/>
          <w:bCs/>
          <w:sz w:val="24"/>
          <w:szCs w:val="24"/>
        </w:rPr>
        <w:t>GERIAMOJO VANDENS GERINIMO ĮRENGIMŲ MONTAVIMO, PALEIDIMO IR PERDAVIMO DARBŲ GAIŽIŪNŲ VANDENVIETĖJE SUTARTIS Nr.64</w:t>
      </w:r>
    </w:p>
    <w:p w14:paraId="09791A4D" w14:textId="578F2B6B" w:rsidR="001F513B"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m. gruodžio mėn.</w:t>
      </w:r>
      <w:r>
        <w:rPr>
          <w:rFonts w:ascii="Times New Roman" w:hAnsi="Times New Roman" w:cs="Times New Roman"/>
          <w:sz w:val="24"/>
          <w:szCs w:val="24"/>
          <w:lang w:val="en-US"/>
        </w:rPr>
        <w:t xml:space="preserve"> </w:t>
      </w:r>
      <w:r w:rsidR="007F1924">
        <w:rPr>
          <w:rFonts w:ascii="Times New Roman" w:hAnsi="Times New Roman" w:cs="Times New Roman"/>
          <w:sz w:val="24"/>
          <w:szCs w:val="24"/>
          <w:lang w:val="en-US"/>
        </w:rPr>
        <w:t>20</w:t>
      </w:r>
      <w:r w:rsidR="001C0255">
        <w:rPr>
          <w:rFonts w:ascii="Times New Roman" w:hAnsi="Times New Roman" w:cs="Times New Roman"/>
          <w:sz w:val="24"/>
          <w:szCs w:val="24"/>
          <w:lang w:val="en-US"/>
        </w:rPr>
        <w:t xml:space="preserve">   </w:t>
      </w:r>
      <w:r>
        <w:rPr>
          <w:rFonts w:ascii="Times New Roman" w:hAnsi="Times New Roman" w:cs="Times New Roman"/>
          <w:sz w:val="24"/>
          <w:szCs w:val="24"/>
        </w:rPr>
        <w:t xml:space="preserve"> d.</w:t>
      </w:r>
    </w:p>
    <w:p w14:paraId="05F2AE07" w14:textId="77777777" w:rsidR="001F513B" w:rsidRDefault="001F513B">
      <w:pPr>
        <w:spacing w:after="0" w:line="240" w:lineRule="auto"/>
        <w:jc w:val="center"/>
        <w:rPr>
          <w:rFonts w:ascii="Times New Roman" w:hAnsi="Times New Roman" w:cs="Times New Roman"/>
          <w:sz w:val="24"/>
          <w:szCs w:val="24"/>
        </w:rPr>
      </w:pPr>
    </w:p>
    <w:p w14:paraId="4A0B02E8" w14:textId="77777777" w:rsidR="001F513B" w:rsidRDefault="00000000">
      <w:pPr>
        <w:numPr>
          <w:ilvl w:val="0"/>
          <w:numId w:val="1"/>
        </w:num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SUTARTIES ŠALYS</w:t>
      </w:r>
    </w:p>
    <w:p w14:paraId="237B593F" w14:textId="77777777" w:rsidR="001F513B" w:rsidRDefault="001F513B">
      <w:pPr>
        <w:tabs>
          <w:tab w:val="left" w:pos="567"/>
        </w:tabs>
        <w:spacing w:after="0" w:line="240" w:lineRule="auto"/>
        <w:ind w:left="360"/>
        <w:jc w:val="both"/>
        <w:rPr>
          <w:rFonts w:ascii="Times New Roman" w:hAnsi="Times New Roman" w:cs="Times New Roman"/>
          <w:b/>
          <w:sz w:val="24"/>
          <w:szCs w:val="24"/>
        </w:rPr>
      </w:pPr>
    </w:p>
    <w:p w14:paraId="4E1B8CFE" w14:textId="77777777" w:rsidR="001F513B" w:rsidRDefault="00000000">
      <w:pPr>
        <w:jc w:val="both"/>
        <w:rPr>
          <w:rFonts w:ascii="Times New Roman" w:hAnsi="Times New Roman" w:cs="Times New Roman"/>
          <w:sz w:val="24"/>
          <w:szCs w:val="24"/>
        </w:rPr>
      </w:pPr>
      <w:r>
        <w:rPr>
          <w:rFonts w:ascii="Times New Roman" w:hAnsi="Times New Roman" w:cs="Times New Roman"/>
          <w:b/>
          <w:sz w:val="24"/>
          <w:szCs w:val="24"/>
        </w:rPr>
        <w:t xml:space="preserve">UAB „Jonavos vandenys“, </w:t>
      </w:r>
      <w:r>
        <w:rPr>
          <w:rFonts w:ascii="Times New Roman" w:hAnsi="Times New Roman" w:cs="Times New Roman"/>
          <w:sz w:val="24"/>
          <w:szCs w:val="24"/>
        </w:rPr>
        <w:t xml:space="preserve">(įmonės kodas 256564350), atstovaujama direktoriaus  Romo </w:t>
      </w:r>
      <w:proofErr w:type="spellStart"/>
      <w:r>
        <w:rPr>
          <w:rFonts w:ascii="Times New Roman" w:hAnsi="Times New Roman" w:cs="Times New Roman"/>
          <w:sz w:val="24"/>
          <w:szCs w:val="24"/>
        </w:rPr>
        <w:t>Keliausko</w:t>
      </w:r>
      <w:proofErr w:type="spellEnd"/>
      <w:r>
        <w:rPr>
          <w:rFonts w:ascii="Times New Roman" w:hAnsi="Times New Roman" w:cs="Times New Roman"/>
          <w:sz w:val="24"/>
          <w:szCs w:val="24"/>
        </w:rPr>
        <w:t>, veikiančio pagal UAB Jonavos vandenys“ įstatus, toliau tekste „Užsakovas“</w:t>
      </w:r>
      <w:r>
        <w:rPr>
          <w:rFonts w:ascii="Times New Roman" w:hAnsi="Times New Roman" w:cs="Times New Roman"/>
          <w:b/>
          <w:sz w:val="24"/>
          <w:szCs w:val="24"/>
        </w:rPr>
        <w:t xml:space="preserve"> </w:t>
      </w:r>
      <w:r>
        <w:rPr>
          <w:rFonts w:ascii="Times New Roman" w:hAnsi="Times New Roman" w:cs="Times New Roman"/>
          <w:sz w:val="24"/>
          <w:szCs w:val="24"/>
        </w:rPr>
        <w:t xml:space="preserve">ir </w:t>
      </w:r>
      <w:r>
        <w:rPr>
          <w:rFonts w:ascii="Times New Roman" w:hAnsi="Times New Roman" w:cs="Times New Roman"/>
          <w:b/>
          <w:bCs/>
          <w:sz w:val="24"/>
          <w:szCs w:val="24"/>
        </w:rPr>
        <w:t>UAB „KOKYBIŠKI VANDENYS“</w:t>
      </w:r>
      <w:r>
        <w:rPr>
          <w:rFonts w:ascii="Times New Roman" w:hAnsi="Times New Roman" w:cs="Times New Roman"/>
          <w:b/>
          <w:sz w:val="24"/>
          <w:szCs w:val="24"/>
        </w:rPr>
        <w:t xml:space="preserve">, </w:t>
      </w:r>
      <w:r>
        <w:rPr>
          <w:rFonts w:ascii="Times New Roman" w:hAnsi="Times New Roman" w:cs="Times New Roman"/>
          <w:sz w:val="24"/>
          <w:szCs w:val="24"/>
        </w:rPr>
        <w:t xml:space="preserve">(įmonės kodas </w:t>
      </w:r>
      <w:r>
        <w:rPr>
          <w:rFonts w:ascii="Times New Roman" w:hAnsi="Times New Roman" w:cs="Times New Roman"/>
          <w:color w:val="000000"/>
          <w:sz w:val="24"/>
          <w:szCs w:val="24"/>
          <w:shd w:val="clear" w:color="auto" w:fill="FAFAFA"/>
        </w:rPr>
        <w:t>302433569</w:t>
      </w:r>
      <w:r>
        <w:rPr>
          <w:rFonts w:ascii="Times New Roman" w:hAnsi="Times New Roman" w:cs="Times New Roman"/>
          <w:sz w:val="24"/>
          <w:szCs w:val="24"/>
        </w:rPr>
        <w:t xml:space="preserve">) atstovaujama direktoriaus </w:t>
      </w:r>
      <w:proofErr w:type="spellStart"/>
      <w:r>
        <w:rPr>
          <w:rFonts w:ascii="Times New Roman" w:hAnsi="Times New Roman" w:cs="Times New Roman"/>
          <w:sz w:val="24"/>
          <w:szCs w:val="24"/>
        </w:rPr>
        <w:t>Sergej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Mazin</w:t>
      </w:r>
      <w:proofErr w:type="spellEnd"/>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veikiančio pagal UAB „KOKYBIŠKI VANDENYS“ įstatus</w:t>
      </w:r>
      <w:r>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toliau tekste „Rangovas“, toliau kartu šioje sutartyje vadinami Šalimis, o kiekvienas atskirai – Šalimi, sudarė šią Sutartį, toliau vadinama Sutartimi.</w:t>
      </w:r>
    </w:p>
    <w:p w14:paraId="11FCD494" w14:textId="77777777" w:rsidR="001F513B" w:rsidRDefault="00000000">
      <w:pPr>
        <w:numPr>
          <w:ilvl w:val="0"/>
          <w:numId w:val="1"/>
        </w:numPr>
        <w:tabs>
          <w:tab w:val="left" w:pos="1134"/>
        </w:tabs>
        <w:spacing w:after="0" w:line="240" w:lineRule="auto"/>
        <w:rPr>
          <w:rFonts w:ascii="Times New Roman" w:hAnsi="Times New Roman" w:cs="Times New Roman"/>
          <w:b/>
          <w:sz w:val="24"/>
          <w:szCs w:val="24"/>
        </w:rPr>
      </w:pPr>
      <w:r>
        <w:rPr>
          <w:rFonts w:ascii="Times New Roman" w:hAnsi="Times New Roman" w:cs="Times New Roman"/>
          <w:b/>
          <w:sz w:val="24"/>
          <w:szCs w:val="24"/>
        </w:rPr>
        <w:t>SUTARTIES OBJEKTAS</w:t>
      </w:r>
    </w:p>
    <w:p w14:paraId="2B73DF40" w14:textId="77777777" w:rsidR="001F513B" w:rsidRDefault="001F513B">
      <w:pPr>
        <w:tabs>
          <w:tab w:val="left" w:pos="1134"/>
        </w:tabs>
        <w:spacing w:after="0" w:line="240" w:lineRule="auto"/>
        <w:ind w:left="360"/>
        <w:rPr>
          <w:rFonts w:ascii="Times New Roman" w:hAnsi="Times New Roman" w:cs="Times New Roman"/>
          <w:b/>
          <w:sz w:val="24"/>
          <w:szCs w:val="24"/>
        </w:rPr>
      </w:pPr>
    </w:p>
    <w:p w14:paraId="1748578B" w14:textId="77777777" w:rsidR="001F513B" w:rsidRDefault="00000000">
      <w:pPr>
        <w:numPr>
          <w:ilvl w:val="1"/>
          <w:numId w:val="1"/>
        </w:numPr>
        <w:tabs>
          <w:tab w:val="left" w:pos="426"/>
        </w:tabs>
        <w:spacing w:after="0" w:line="240" w:lineRule="auto"/>
        <w:ind w:left="0" w:firstLine="360"/>
        <w:contextualSpacing/>
        <w:jc w:val="both"/>
        <w:rPr>
          <w:rFonts w:ascii="Times New Roman" w:hAnsi="Times New Roman" w:cs="Times New Roman"/>
          <w:b/>
          <w:sz w:val="24"/>
          <w:szCs w:val="24"/>
        </w:rPr>
      </w:pPr>
      <w:r>
        <w:rPr>
          <w:rFonts w:ascii="Times New Roman" w:hAnsi="Times New Roman" w:cs="Times New Roman"/>
          <w:sz w:val="24"/>
          <w:szCs w:val="24"/>
        </w:rPr>
        <w:t>Sutarties objektas</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Geriamojo vandens gerinimo įrengimų montavimo, paleidimo ir perdavimo darbai Gaižiūnų vandenvietėje </w:t>
      </w:r>
      <w:r>
        <w:rPr>
          <w:rFonts w:ascii="Times New Roman" w:hAnsi="Times New Roman" w:cs="Times New Roman"/>
          <w:bCs/>
          <w:sz w:val="24"/>
          <w:szCs w:val="24"/>
          <w:lang w:val="pt-BR"/>
        </w:rPr>
        <w:t xml:space="preserve">(toliau - </w:t>
      </w:r>
      <w:r>
        <w:rPr>
          <w:rFonts w:ascii="Times New Roman" w:hAnsi="Times New Roman" w:cs="Times New Roman"/>
          <w:b/>
          <w:sz w:val="24"/>
          <w:szCs w:val="24"/>
          <w:lang w:val="pt-BR"/>
        </w:rPr>
        <w:t>Darbai</w:t>
      </w:r>
      <w:r>
        <w:rPr>
          <w:rFonts w:ascii="Times New Roman" w:hAnsi="Times New Roman" w:cs="Times New Roman"/>
          <w:bCs/>
          <w:sz w:val="24"/>
          <w:szCs w:val="24"/>
          <w:lang w:val="pt-BR"/>
        </w:rPr>
        <w:t>)</w:t>
      </w:r>
      <w:r>
        <w:rPr>
          <w:rFonts w:ascii="Times New Roman" w:hAnsi="Times New Roman" w:cs="Times New Roman"/>
          <w:sz w:val="24"/>
          <w:szCs w:val="24"/>
        </w:rPr>
        <w:t>. Reikalavimai objektui pilnai pateikti techninėje specifikacijoje (1 priedas).</w:t>
      </w:r>
    </w:p>
    <w:p w14:paraId="4D53394D" w14:textId="77777777" w:rsidR="001F513B" w:rsidRDefault="001F513B">
      <w:pPr>
        <w:tabs>
          <w:tab w:val="left" w:pos="426"/>
        </w:tabs>
        <w:spacing w:after="0" w:line="240" w:lineRule="auto"/>
        <w:contextualSpacing/>
        <w:jc w:val="both"/>
        <w:rPr>
          <w:rFonts w:ascii="Times New Roman" w:hAnsi="Times New Roman" w:cs="Times New Roman"/>
          <w:b/>
          <w:sz w:val="24"/>
          <w:szCs w:val="24"/>
        </w:rPr>
      </w:pPr>
    </w:p>
    <w:p w14:paraId="0CCA1598" w14:textId="77777777" w:rsidR="001F513B" w:rsidRDefault="00000000">
      <w:pPr>
        <w:pStyle w:val="Sraopastraipa"/>
        <w:numPr>
          <w:ilvl w:val="0"/>
          <w:numId w:val="1"/>
        </w:numPr>
        <w:spacing w:after="0"/>
        <w:ind w:right="57"/>
        <w:rPr>
          <w:b/>
          <w:szCs w:val="24"/>
        </w:rPr>
      </w:pPr>
      <w:r>
        <w:rPr>
          <w:b/>
          <w:szCs w:val="24"/>
        </w:rPr>
        <w:t>ŠALIŲ ĮSIPAREIGOJIMAI</w:t>
      </w:r>
    </w:p>
    <w:p w14:paraId="3FAB1ACC" w14:textId="77777777" w:rsidR="001F513B" w:rsidRDefault="001F513B">
      <w:pPr>
        <w:pStyle w:val="Sraopastraipa"/>
        <w:spacing w:after="0"/>
        <w:ind w:left="360" w:right="57" w:firstLine="0"/>
        <w:rPr>
          <w:b/>
          <w:szCs w:val="24"/>
        </w:rPr>
      </w:pPr>
    </w:p>
    <w:p w14:paraId="222FCEE4"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3.1. Užsakovas įsipareigoja:</w:t>
      </w:r>
    </w:p>
    <w:p w14:paraId="1F20BEF2"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3.1.1. Kontroliuoti darbų eigą, paskirti atsakingą asmenį kontaktams.</w:t>
      </w:r>
    </w:p>
    <w:p w14:paraId="464A13A5"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3.1.2. Priimti iš Rangovo šioje Sutartyje numatytomis sąlygomis atliktus darbus, išskyrus atvejus, jeigu darbai atlikti nekokybiškai, turi esminių trūkumų. Tokiu atveju Užsakovas pateikia raštišką motyvuotą atsisakymą priimti darbus, nurodo, kokius trūkumus Rangovas turi ištaisyti ir nurodo protingą trūkumų ištaisymo terminą.</w:t>
      </w:r>
    </w:p>
    <w:p w14:paraId="22E07098" w14:textId="77777777" w:rsidR="001F513B" w:rsidRDefault="00000000">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3.1.3. Nedelsdamas raštu informuoti Rangovą apie bet kurias aplinkybes, kurios trukdo ar gali sutrukdyti Užsakovui vykdyti savo įsipareigojimus.</w:t>
      </w:r>
    </w:p>
    <w:p w14:paraId="174C2DEB" w14:textId="77777777" w:rsidR="001F513B" w:rsidRDefault="00000000">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3.1.4. Apmokėti už tinkamai atliktus darbus šioje sutartyje numatytomis sąlygomis.</w:t>
      </w:r>
    </w:p>
    <w:p w14:paraId="608A5AC6" w14:textId="77777777" w:rsidR="001F513B" w:rsidRDefault="001F513B">
      <w:pPr>
        <w:spacing w:after="0" w:line="240" w:lineRule="auto"/>
        <w:ind w:right="57"/>
        <w:jc w:val="both"/>
        <w:rPr>
          <w:rFonts w:ascii="Times New Roman" w:hAnsi="Times New Roman" w:cs="Times New Roman"/>
          <w:b/>
          <w:sz w:val="24"/>
          <w:szCs w:val="24"/>
        </w:rPr>
      </w:pPr>
    </w:p>
    <w:p w14:paraId="36C945EE"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3.2. Rangovas įsipareigoja:</w:t>
      </w:r>
    </w:p>
    <w:p w14:paraId="628C99CB"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3.2.1. Kokybiškai atlikti Darbus laikantis Lietuvos Respublikos teisės aktų nustatytų reikalavimų. </w:t>
      </w:r>
    </w:p>
    <w:p w14:paraId="46F4F4E3" w14:textId="77777777" w:rsidR="001F513B" w:rsidRDefault="00000000">
      <w:pPr>
        <w:autoSpaceDE w:val="0"/>
        <w:autoSpaceDN w:val="0"/>
        <w:adjustRightInd w:val="0"/>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3.2.2. Užtikrinti saugias darbo sąlygas, jei reikalinga - įrengti tinkamus aptvėrimus ir atsakyti už darbų saugą statybvietėje visą Darbų vykdymo laikotarpį.</w:t>
      </w:r>
    </w:p>
    <w:p w14:paraId="3E6370C5" w14:textId="77777777" w:rsidR="001F513B" w:rsidRPr="00AB762C" w:rsidRDefault="00000000">
      <w:pPr>
        <w:autoSpaceDE w:val="0"/>
        <w:autoSpaceDN w:val="0"/>
        <w:adjustRightInd w:val="0"/>
        <w:spacing w:after="0" w:line="240" w:lineRule="auto"/>
        <w:ind w:right="57"/>
        <w:jc w:val="both"/>
        <w:rPr>
          <w:rFonts w:ascii="Times New Roman" w:hAnsi="Times New Roman" w:cs="Times New Roman"/>
          <w:sz w:val="24"/>
          <w:szCs w:val="24"/>
          <w:lang w:val="en-US"/>
        </w:rPr>
      </w:pPr>
      <w:r w:rsidRPr="00AB762C">
        <w:rPr>
          <w:rFonts w:ascii="Times New Roman" w:hAnsi="Times New Roman" w:cs="Times New Roman"/>
          <w:sz w:val="24"/>
          <w:szCs w:val="24"/>
        </w:rPr>
        <w:t>3.2.3.</w:t>
      </w:r>
      <w:r w:rsidRPr="00AB762C">
        <w:rPr>
          <w:rFonts w:ascii="Times New Roman" w:hAnsi="Times New Roman" w:cs="Times New Roman"/>
          <w:sz w:val="24"/>
          <w:szCs w:val="24"/>
          <w:lang w:val="en-GB"/>
        </w:rPr>
        <w:t xml:space="preserve"> U</w:t>
      </w:r>
      <w:proofErr w:type="spellStart"/>
      <w:r w:rsidRPr="00AB762C">
        <w:rPr>
          <w:rFonts w:ascii="Times New Roman" w:hAnsi="Times New Roman" w:cs="Times New Roman"/>
          <w:sz w:val="24"/>
          <w:szCs w:val="24"/>
          <w:lang w:val="en-US"/>
        </w:rPr>
        <w:t>žtikrinti</w:t>
      </w:r>
      <w:proofErr w:type="spellEnd"/>
      <w:r w:rsidRPr="00AB762C">
        <w:rPr>
          <w:rFonts w:ascii="Times New Roman" w:hAnsi="Times New Roman" w:cs="Times New Roman"/>
          <w:sz w:val="24"/>
          <w:szCs w:val="24"/>
          <w:lang w:val="en-US"/>
        </w:rPr>
        <w:t xml:space="preserve">, jog po </w:t>
      </w:r>
      <w:proofErr w:type="spellStart"/>
      <w:r w:rsidRPr="00AB762C">
        <w:rPr>
          <w:rFonts w:ascii="Times New Roman" w:hAnsi="Times New Roman" w:cs="Times New Roman"/>
          <w:sz w:val="24"/>
          <w:szCs w:val="24"/>
          <w:lang w:val="en-US"/>
        </w:rPr>
        <w:t>nugeležinimo</w:t>
      </w:r>
      <w:proofErr w:type="spellEnd"/>
      <w:r w:rsidRPr="00AB762C">
        <w:rPr>
          <w:rFonts w:ascii="Times New Roman" w:hAnsi="Times New Roman" w:cs="Times New Roman"/>
          <w:sz w:val="24"/>
          <w:szCs w:val="24"/>
          <w:lang w:val="en-US"/>
        </w:rPr>
        <w:t xml:space="preserve"> </w:t>
      </w:r>
      <w:proofErr w:type="spellStart"/>
      <w:r w:rsidRPr="00AB762C">
        <w:rPr>
          <w:rFonts w:ascii="Times New Roman" w:hAnsi="Times New Roman" w:cs="Times New Roman"/>
          <w:sz w:val="24"/>
          <w:szCs w:val="24"/>
          <w:lang w:val="en-US"/>
        </w:rPr>
        <w:t>filtro</w:t>
      </w:r>
      <w:proofErr w:type="spellEnd"/>
      <w:r w:rsidRPr="00AB762C">
        <w:rPr>
          <w:rFonts w:ascii="Times New Roman" w:hAnsi="Times New Roman" w:cs="Times New Roman"/>
          <w:sz w:val="24"/>
          <w:szCs w:val="24"/>
          <w:lang w:val="en-US"/>
        </w:rPr>
        <w:t xml:space="preserve"> </w:t>
      </w:r>
      <w:proofErr w:type="spellStart"/>
      <w:r w:rsidRPr="00AB762C">
        <w:rPr>
          <w:rFonts w:ascii="Times New Roman" w:hAnsi="Times New Roman" w:cs="Times New Roman"/>
          <w:sz w:val="24"/>
          <w:szCs w:val="24"/>
          <w:lang w:val="en-US"/>
        </w:rPr>
        <w:t>geležies</w:t>
      </w:r>
      <w:proofErr w:type="spellEnd"/>
      <w:r w:rsidRPr="00AB762C">
        <w:rPr>
          <w:rFonts w:ascii="Times New Roman" w:hAnsi="Times New Roman" w:cs="Times New Roman"/>
          <w:sz w:val="24"/>
          <w:szCs w:val="24"/>
          <w:lang w:val="en-US"/>
        </w:rPr>
        <w:t xml:space="preserve"> </w:t>
      </w:r>
      <w:proofErr w:type="spellStart"/>
      <w:r w:rsidRPr="00AB762C">
        <w:rPr>
          <w:rFonts w:ascii="Times New Roman" w:hAnsi="Times New Roman" w:cs="Times New Roman"/>
          <w:sz w:val="24"/>
          <w:szCs w:val="24"/>
          <w:lang w:val="en-US"/>
        </w:rPr>
        <w:t>bei</w:t>
      </w:r>
      <w:proofErr w:type="spellEnd"/>
      <w:r w:rsidRPr="00AB762C">
        <w:rPr>
          <w:rFonts w:ascii="Times New Roman" w:hAnsi="Times New Roman" w:cs="Times New Roman"/>
          <w:sz w:val="24"/>
          <w:szCs w:val="24"/>
          <w:lang w:val="en-US"/>
        </w:rPr>
        <w:t xml:space="preserve"> </w:t>
      </w:r>
      <w:proofErr w:type="spellStart"/>
      <w:r w:rsidRPr="00AB762C">
        <w:rPr>
          <w:rFonts w:ascii="Times New Roman" w:hAnsi="Times New Roman" w:cs="Times New Roman"/>
          <w:sz w:val="24"/>
          <w:szCs w:val="24"/>
          <w:lang w:val="en-US"/>
        </w:rPr>
        <w:t>amonio</w:t>
      </w:r>
      <w:proofErr w:type="spellEnd"/>
      <w:r w:rsidRPr="00AB762C">
        <w:rPr>
          <w:rFonts w:ascii="Times New Roman" w:hAnsi="Times New Roman" w:cs="Times New Roman"/>
          <w:sz w:val="24"/>
          <w:szCs w:val="24"/>
          <w:lang w:val="en-US"/>
        </w:rPr>
        <w:t xml:space="preserve"> (NH4) </w:t>
      </w:r>
      <w:proofErr w:type="spellStart"/>
      <w:r w:rsidRPr="00AB762C">
        <w:rPr>
          <w:rFonts w:ascii="Times New Roman" w:hAnsi="Times New Roman" w:cs="Times New Roman"/>
          <w:sz w:val="24"/>
          <w:szCs w:val="24"/>
          <w:lang w:val="en-US"/>
        </w:rPr>
        <w:t>kiekis</w:t>
      </w:r>
      <w:proofErr w:type="spellEnd"/>
      <w:r w:rsidRPr="00AB762C">
        <w:rPr>
          <w:rFonts w:ascii="Times New Roman" w:hAnsi="Times New Roman" w:cs="Times New Roman"/>
          <w:sz w:val="24"/>
          <w:szCs w:val="24"/>
          <w:lang w:val="en-US"/>
        </w:rPr>
        <w:t xml:space="preserve"> </w:t>
      </w:r>
      <w:proofErr w:type="spellStart"/>
      <w:r w:rsidRPr="00AB762C">
        <w:rPr>
          <w:rFonts w:ascii="Times New Roman" w:hAnsi="Times New Roman" w:cs="Times New Roman"/>
          <w:sz w:val="24"/>
          <w:szCs w:val="24"/>
          <w:lang w:val="en-US"/>
        </w:rPr>
        <w:t>atitiks</w:t>
      </w:r>
      <w:proofErr w:type="spellEnd"/>
      <w:r w:rsidRPr="00AB762C">
        <w:rPr>
          <w:rFonts w:ascii="Times New Roman" w:hAnsi="Times New Roman" w:cs="Times New Roman"/>
          <w:sz w:val="24"/>
          <w:szCs w:val="24"/>
          <w:lang w:val="en-US"/>
        </w:rPr>
        <w:t xml:space="preserve"> </w:t>
      </w:r>
      <w:r w:rsidRPr="00AB762C">
        <w:rPr>
          <w:rFonts w:ascii="Times New Roman" w:eastAsia="SimSun" w:hAnsi="Times New Roman" w:cs="Times New Roman"/>
          <w:color w:val="000000"/>
          <w:sz w:val="24"/>
          <w:szCs w:val="24"/>
        </w:rPr>
        <w:t>higienos normos HN 24:2017 reikalavimus</w:t>
      </w:r>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Amonis</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higienos</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normas</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gali</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pasiekti</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iki</w:t>
      </w:r>
      <w:proofErr w:type="spellEnd"/>
      <w:r w:rsidRPr="00AB762C">
        <w:rPr>
          <w:rFonts w:ascii="Times New Roman" w:eastAsia="SimSun" w:hAnsi="Times New Roman" w:cs="Times New Roman"/>
          <w:color w:val="000000"/>
          <w:sz w:val="24"/>
          <w:szCs w:val="24"/>
          <w:lang w:val="en-US"/>
        </w:rPr>
        <w:t xml:space="preserve"> 3 </w:t>
      </w:r>
      <w:proofErr w:type="spellStart"/>
      <w:r w:rsidRPr="00AB762C">
        <w:rPr>
          <w:rFonts w:ascii="Times New Roman" w:eastAsia="SimSun" w:hAnsi="Times New Roman" w:cs="Times New Roman"/>
          <w:color w:val="000000"/>
          <w:sz w:val="24"/>
          <w:szCs w:val="24"/>
          <w:lang w:val="en-US"/>
        </w:rPr>
        <w:t>mėn</w:t>
      </w:r>
      <w:proofErr w:type="spellEnd"/>
      <w:r w:rsidRPr="00AB762C">
        <w:rPr>
          <w:rFonts w:ascii="Times New Roman" w:eastAsia="SimSun" w:hAnsi="Times New Roman" w:cs="Times New Roman"/>
          <w:color w:val="000000"/>
          <w:sz w:val="24"/>
          <w:szCs w:val="24"/>
          <w:lang w:val="en-US"/>
        </w:rPr>
        <w:t xml:space="preserve"> </w:t>
      </w:r>
      <w:proofErr w:type="spellStart"/>
      <w:r w:rsidRPr="00AB762C">
        <w:rPr>
          <w:rFonts w:ascii="Times New Roman" w:eastAsia="SimSun" w:hAnsi="Times New Roman" w:cs="Times New Roman"/>
          <w:color w:val="000000"/>
          <w:sz w:val="24"/>
          <w:szCs w:val="24"/>
          <w:lang w:val="en-US"/>
        </w:rPr>
        <w:t>laikotarpio</w:t>
      </w:r>
      <w:proofErr w:type="spellEnd"/>
      <w:r w:rsidRPr="00AB762C">
        <w:rPr>
          <w:rFonts w:ascii="Times New Roman" w:eastAsia="SimSun" w:hAnsi="Times New Roman" w:cs="Times New Roman"/>
          <w:color w:val="000000"/>
          <w:sz w:val="24"/>
          <w:szCs w:val="24"/>
          <w:lang w:val="en-US"/>
        </w:rPr>
        <w:t>.</w:t>
      </w:r>
    </w:p>
    <w:p w14:paraId="07EA1A46"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3.2.4. Atlikti netinkamai įvykdytų darbų pataisymus per garantinį laikotarpį pagal pateiktas pastabas (jei tokios būtų per 14 kalendorinių dienų).</w:t>
      </w:r>
    </w:p>
    <w:p w14:paraId="3AFEA7B4"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3.2.5. Rangovas Sutarčiai vykdyti pasitelkia šį (-</w:t>
      </w:r>
      <w:proofErr w:type="spellStart"/>
      <w:r>
        <w:rPr>
          <w:rFonts w:ascii="Times New Roman" w:hAnsi="Times New Roman" w:cs="Times New Roman"/>
          <w:sz w:val="24"/>
          <w:szCs w:val="24"/>
        </w:rPr>
        <w:t>iuos</w:t>
      </w:r>
      <w:proofErr w:type="spellEnd"/>
      <w:r>
        <w:rPr>
          <w:rFonts w:ascii="Times New Roman" w:hAnsi="Times New Roman" w:cs="Times New Roman"/>
          <w:sz w:val="24"/>
          <w:szCs w:val="24"/>
        </w:rPr>
        <w:t>) žinomą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Subrangovą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nurodytą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xml:space="preserve">) Pasiūlyme </w:t>
      </w:r>
      <w:r>
        <w:rPr>
          <w:rFonts w:ascii="Times New Roman" w:hAnsi="Times New Roman" w:cs="Times New Roman"/>
          <w:b/>
          <w:bCs/>
          <w:i/>
          <w:iCs/>
          <w:sz w:val="24"/>
          <w:szCs w:val="24"/>
        </w:rPr>
        <w:t>nepasitelkiama/nežinoma</w:t>
      </w:r>
      <w:r>
        <w:rPr>
          <w:rFonts w:ascii="Times New Roman" w:hAnsi="Times New Roman" w:cs="Times New Roman"/>
          <w:i/>
          <w:iCs/>
          <w:sz w:val="24"/>
          <w:szCs w:val="24"/>
        </w:rPr>
        <w:t xml:space="preserve"> (</w:t>
      </w:r>
      <w:r>
        <w:rPr>
          <w:rFonts w:ascii="Times New Roman" w:hAnsi="Times New Roman" w:cs="Times New Roman"/>
          <w:sz w:val="24"/>
          <w:szCs w:val="24"/>
        </w:rPr>
        <w:t>toliau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567467AD"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3.2.5.1.apie tai jis turi raštu informuoti Užsakovą, nurodydamas Subrangovo pakeitimo priežastis, kartu pateikdamas naujų Subrangovų pašalinimo pagrindų nebuvimą ir kvalifikaciją įrodančius dokumentus, jei jie buvo numatyti šiems Subrangovams konkurso sąlygose ir taikoma darbams kuriuos jie atliks;</w:t>
      </w:r>
    </w:p>
    <w:p w14:paraId="4ABA3608"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3.2.5.2. gavęs tokį pranešimą, Užsakovas per 5 darbo dienas patikrina Subrangovų pašalinimo pagrindų</w:t>
      </w:r>
    </w:p>
    <w:p w14:paraId="64B7B71B"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 xml:space="preserve">nebuvimą ir kvalifikaciją (jei taikoma) pagal konkurso sąlygų reikalavimus, raštu apie tai praneša Rangovui ir kartu su Rangovu įformina susitarimą dėl Subrangovo pakeitimo. </w:t>
      </w:r>
    </w:p>
    <w:p w14:paraId="76F87DB7"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 xml:space="preserve">3.2.6. Sudarius Sutarti,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w:t>
      </w:r>
      <w:r>
        <w:rPr>
          <w:rFonts w:ascii="Times New Roman" w:hAnsi="Times New Roman" w:cs="Times New Roman"/>
          <w:sz w:val="24"/>
          <w:szCs w:val="24"/>
        </w:rPr>
        <w:lastRenderedPageBreak/>
        <w:t>naujus Subrangovus, kuriuos jis ketina pasitelkti vėliau ir kurie nebuvo žinomi pasiūlymo pateikimo metu. Kartu su informacija apie naujus Subrangovus pateikiami ir Subrangovų pašalinimo pagrindų nebuvimą, atitikimą kvalifikacijos reikalavimams (jei taikoma) patvirtinantys dokumentai (atitinkamai pagal Subrangovams numatomus pavesti darbus vykdant Sutartį).</w:t>
      </w:r>
    </w:p>
    <w:p w14:paraId="35FBDFCD"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3.2.7.  Rangovas neturi teisės pasitelkti Subrangovų, jeigu apie ketinimą juos pasitelkti nebuvo nurodęs savo pasiūlyme ir Subrangovas nėra nurodytas Sutarties 3.2.5 punkte ar neinformavęs Užsakovo pagal Sutarties 3.2.6 punktą. Jeigu Rangovas, nesilaikė šiame punkte nurodyto reikalavimo, Užsakovas turi teisę reikalauti Rangovo sumokėti baudą, lygią 5 % pradinės sutarties vertės ir reikalauti atlyginti nuostolius, kiek jų nepadengia bauda ir delspinigiai.</w:t>
      </w:r>
    </w:p>
    <w:p w14:paraId="1AC57AF1"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3.2.8. Rangovas, dalį Darbų perduodamas Subrangovui, yra atsakingas už Subrangovo, jo įgaliotų atstovų ir darbuotojų veiksmus arba neveikimą taip, kaip atsakytų už savo paties veiksmus ar neveikimą.</w:t>
      </w:r>
    </w:p>
    <w:p w14:paraId="250A1D42"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3.2.9. </w:t>
      </w:r>
      <w:r>
        <w:rPr>
          <w:rFonts w:ascii="Times New Roman" w:hAnsi="Times New Roman" w:cs="Times New Roman"/>
          <w:sz w:val="24"/>
          <w:szCs w:val="24"/>
        </w:rPr>
        <w:t>Subrangovo keitimas įforminamas papildomu susitarimu, pasirašytu abiejų Sutarties šalių.</w:t>
      </w:r>
    </w:p>
    <w:p w14:paraId="10113F2D"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3.2.10. Rangovas atsako už bet kokią žalą, padarytą Užsakovui arba trečiosioms šalims ir objektams dėl jo arba jo samdyto Subrangovo veiklos, vykdant šioje Sutartyje nurodytus Darbus.</w:t>
      </w:r>
    </w:p>
    <w:p w14:paraId="00B15ECB"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3.2.11. </w:t>
      </w:r>
      <w:r>
        <w:rPr>
          <w:rFonts w:ascii="Times New Roman" w:hAnsi="Times New Roman" w:cs="Times New Roman"/>
          <w:sz w:val="24"/>
          <w:szCs w:val="24"/>
        </w:rPr>
        <w:t>Rangovas patvirtina, kad yra gavęs visą, būtiną informaciją, kurią Rangovas, panaudodamas visas</w:t>
      </w:r>
    </w:p>
    <w:p w14:paraId="2F8E4320"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savo žinias ir rūpestingumą, galėjo gauti iki Sutarties pasirašymo, ir kuri gali turėti įtakos pradinės sutarties vertei arba Darbams. Turi būti laikoma, kad pradinės sutarties vertė apima visus Rangovo sutartinius įsipareigojimus ir visa, kas būtina tinkamam Darbų vykdymui ir užbaigimui.</w:t>
      </w:r>
    </w:p>
    <w:p w14:paraId="7FB1F0FF"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3.2.12. Rangovas privalo apsaugoti Užsakovo turtą dėl nuostolių, apgadinimo ar sunaikinimo, atsiradusių</w:t>
      </w:r>
    </w:p>
    <w:p w14:paraId="68777230"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964944C" w14:textId="77777777" w:rsidR="001F513B" w:rsidRDefault="001F513B">
      <w:pPr>
        <w:spacing w:after="0" w:line="240" w:lineRule="auto"/>
        <w:ind w:right="57"/>
        <w:jc w:val="both"/>
        <w:rPr>
          <w:rFonts w:ascii="Times New Roman" w:hAnsi="Times New Roman" w:cs="Times New Roman"/>
          <w:b/>
          <w:sz w:val="24"/>
          <w:szCs w:val="24"/>
        </w:rPr>
      </w:pPr>
    </w:p>
    <w:p w14:paraId="329A00ED" w14:textId="77777777" w:rsidR="001F513B" w:rsidRDefault="00000000">
      <w:pPr>
        <w:pStyle w:val="Sraopastraipa"/>
        <w:numPr>
          <w:ilvl w:val="0"/>
          <w:numId w:val="1"/>
        </w:numPr>
        <w:spacing w:after="0"/>
        <w:ind w:right="57"/>
        <w:rPr>
          <w:b/>
          <w:szCs w:val="24"/>
        </w:rPr>
      </w:pPr>
      <w:r>
        <w:rPr>
          <w:b/>
          <w:szCs w:val="24"/>
        </w:rPr>
        <w:t>DARBŲ PERDAVIMO-PRIĖMIMO TVARKA</w:t>
      </w:r>
    </w:p>
    <w:p w14:paraId="59224B5A" w14:textId="77777777" w:rsidR="001F513B" w:rsidRDefault="001F513B">
      <w:pPr>
        <w:pStyle w:val="Sraopastraipa"/>
        <w:spacing w:after="0"/>
        <w:ind w:left="360" w:right="57" w:firstLine="0"/>
        <w:rPr>
          <w:b/>
          <w:szCs w:val="24"/>
        </w:rPr>
      </w:pPr>
    </w:p>
    <w:p w14:paraId="13B1B1EF" w14:textId="77777777" w:rsidR="001F513B" w:rsidRDefault="00000000">
      <w:pPr>
        <w:pStyle w:val="Textbodyindent"/>
        <w:ind w:left="0" w:right="57" w:firstLine="0"/>
        <w:rPr>
          <w:rFonts w:ascii="Times New Roman" w:hAnsi="Times New Roman"/>
          <w:sz w:val="24"/>
          <w:szCs w:val="24"/>
        </w:rPr>
      </w:pPr>
      <w:r>
        <w:rPr>
          <w:rFonts w:ascii="Times New Roman" w:hAnsi="Times New Roman"/>
          <w:sz w:val="24"/>
          <w:szCs w:val="24"/>
        </w:rPr>
        <w:t xml:space="preserve">4.1. Užbaigęs objektą Rangovas perduoda Užsakovui šioje Sutartyje numatytus ir atliktus darbus ir dokumentaciją. Vadovaujantis LR CK 6.694 str. 4 d. darbų perdavimas ir priėmimas įforminamas aktu, kurį pasirašo dvi šalys. </w:t>
      </w:r>
    </w:p>
    <w:p w14:paraId="2303E96E" w14:textId="77777777" w:rsidR="001F513B" w:rsidRDefault="00000000">
      <w:pPr>
        <w:pStyle w:val="Textbodyindent"/>
        <w:ind w:left="0" w:right="57" w:firstLine="0"/>
        <w:rPr>
          <w:rFonts w:ascii="Times New Roman" w:hAnsi="Times New Roman"/>
          <w:sz w:val="24"/>
          <w:szCs w:val="24"/>
        </w:rPr>
      </w:pPr>
      <w:r>
        <w:rPr>
          <w:rFonts w:ascii="Times New Roman" w:hAnsi="Times New Roman"/>
          <w:sz w:val="24"/>
          <w:szCs w:val="24"/>
        </w:rPr>
        <w:t>4.2.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681EDF00" w14:textId="77777777" w:rsidR="001F513B" w:rsidRDefault="00000000">
      <w:pPr>
        <w:pStyle w:val="Textbodyindent"/>
        <w:ind w:left="0" w:right="57" w:firstLine="0"/>
        <w:rPr>
          <w:rFonts w:ascii="Times New Roman" w:hAnsi="Times New Roman"/>
          <w:sz w:val="24"/>
          <w:szCs w:val="24"/>
        </w:rPr>
      </w:pPr>
      <w:r>
        <w:rPr>
          <w:rFonts w:ascii="Times New Roman" w:hAnsi="Times New Roman"/>
          <w:sz w:val="24"/>
          <w:szCs w:val="24"/>
        </w:rPr>
        <w:t>4.3. Darbų garantinis terminas nustatomas pagal LR Statybos įstatymo 41 str. 1 dalies reikalavimus bei Lietuvos Respublikos civilinio kodekso 6.698 straipsnio nuostatomis. Rangovas garantinio laikotarpio metu privalo, Užsakovui pareikalavus, atlikti visus defektų arba žalos ištaisymo Darbus. Rangovas privalo savo sąskaita ir rizika atlikti Darbus, jeigu tie Darbai susiję su projektui neatitinkančiomis Medžiagomis, netinkama darbų kokybe arba bet kurio sutartinio Rangovo įsipareigojimo neįvykdymu.</w:t>
      </w:r>
    </w:p>
    <w:p w14:paraId="035DEC21" w14:textId="77777777" w:rsidR="001F513B" w:rsidRDefault="001F513B">
      <w:pPr>
        <w:spacing w:after="0" w:line="240" w:lineRule="auto"/>
        <w:ind w:right="57"/>
        <w:jc w:val="both"/>
        <w:rPr>
          <w:rFonts w:ascii="Times New Roman" w:hAnsi="Times New Roman" w:cs="Times New Roman"/>
          <w:b/>
          <w:sz w:val="24"/>
          <w:szCs w:val="24"/>
        </w:rPr>
      </w:pPr>
    </w:p>
    <w:p w14:paraId="45385B65" w14:textId="77777777" w:rsidR="001F513B" w:rsidRDefault="00000000">
      <w:pPr>
        <w:spacing w:after="0" w:line="240" w:lineRule="auto"/>
        <w:ind w:right="57"/>
        <w:jc w:val="both"/>
        <w:rPr>
          <w:rFonts w:ascii="Times New Roman" w:hAnsi="Times New Roman" w:cs="Times New Roman"/>
          <w:b/>
          <w:sz w:val="24"/>
          <w:szCs w:val="24"/>
        </w:rPr>
      </w:pPr>
      <w:bookmarkStart w:id="0" w:name="_Hlk84323506"/>
      <w:r>
        <w:rPr>
          <w:rFonts w:ascii="Times New Roman" w:hAnsi="Times New Roman" w:cs="Times New Roman"/>
          <w:b/>
          <w:sz w:val="24"/>
          <w:szCs w:val="24"/>
        </w:rPr>
        <w:t>5. SUTARTIES VERTĖ IR ATSISKAITYMO TVARKA</w:t>
      </w:r>
    </w:p>
    <w:p w14:paraId="1E170E61" w14:textId="77777777" w:rsidR="001F513B" w:rsidRDefault="001F513B">
      <w:pPr>
        <w:spacing w:after="0" w:line="240" w:lineRule="auto"/>
        <w:ind w:right="57"/>
        <w:jc w:val="both"/>
        <w:rPr>
          <w:rFonts w:ascii="Times New Roman" w:hAnsi="Times New Roman" w:cs="Times New Roman"/>
          <w:b/>
          <w:sz w:val="24"/>
          <w:szCs w:val="24"/>
        </w:rPr>
      </w:pPr>
    </w:p>
    <w:p w14:paraId="758F6D29" w14:textId="77777777" w:rsidR="001F513B" w:rsidRDefault="00000000">
      <w:pPr>
        <w:pStyle w:val="Sraopastraipa"/>
        <w:spacing w:after="0"/>
        <w:ind w:left="0" w:right="57" w:firstLine="0"/>
        <w:rPr>
          <w:szCs w:val="24"/>
        </w:rPr>
      </w:pPr>
      <w:r>
        <w:rPr>
          <w:szCs w:val="24"/>
        </w:rPr>
        <w:t xml:space="preserve">5.1. </w:t>
      </w:r>
      <w:r>
        <w:rPr>
          <w:b/>
          <w:bCs/>
          <w:szCs w:val="24"/>
          <w:lang w:eastAsia="lt-LT"/>
        </w:rPr>
        <w:t>Sutarties kaina –</w:t>
      </w:r>
      <w:r>
        <w:rPr>
          <w:b/>
          <w:bCs/>
          <w:color w:val="FF0000"/>
          <w:szCs w:val="24"/>
          <w:lang w:eastAsia="lt-LT"/>
        </w:rPr>
        <w:t> </w:t>
      </w:r>
      <w:r>
        <w:rPr>
          <w:b/>
          <w:bCs/>
          <w:szCs w:val="24"/>
          <w:u w:val="single"/>
          <w:lang w:eastAsia="lt-LT"/>
        </w:rPr>
        <w:t xml:space="preserve">2545,45 </w:t>
      </w:r>
      <w:r>
        <w:rPr>
          <w:b/>
          <w:bCs/>
          <w:i/>
          <w:iCs/>
          <w:szCs w:val="24"/>
          <w:lang w:eastAsia="lt-LT"/>
        </w:rPr>
        <w:t xml:space="preserve">(du tūkstančiai penki šimtai keturiasdešimt penki eurai, 45 ct.) eurai be PVM  ir  </w:t>
      </w:r>
      <w:r>
        <w:rPr>
          <w:b/>
          <w:bCs/>
          <w:i/>
          <w:iCs/>
          <w:szCs w:val="24"/>
          <w:u w:val="single"/>
          <w:lang w:eastAsia="lt-LT"/>
        </w:rPr>
        <w:t>3080,00</w:t>
      </w:r>
      <w:r>
        <w:rPr>
          <w:b/>
          <w:bCs/>
          <w:i/>
          <w:iCs/>
          <w:szCs w:val="24"/>
          <w:lang w:eastAsia="lt-LT"/>
        </w:rPr>
        <w:t xml:space="preserve"> (trys tūkstančiai aštuoniasdešimt eurų, 00 ct.) eurų su PVM</w:t>
      </w:r>
      <w:r>
        <w:rPr>
          <w:szCs w:val="24"/>
          <w:lang w:eastAsia="lt-LT"/>
        </w:rPr>
        <w:t xml:space="preserve">. </w:t>
      </w:r>
      <w:r>
        <w:rPr>
          <w:b/>
          <w:bCs/>
          <w:i/>
          <w:iCs/>
          <w:szCs w:val="24"/>
          <w:lang w:eastAsia="lt-LT"/>
        </w:rPr>
        <w:t>PVM – 534,55 (penki šimtai trisdešimt keturi, 55 ct.) eurų.</w:t>
      </w:r>
      <w:r>
        <w:rPr>
          <w:b/>
          <w:bCs/>
          <w:i/>
          <w:iCs/>
          <w:color w:val="FF0000"/>
          <w:szCs w:val="24"/>
          <w:lang w:eastAsia="lt-LT"/>
        </w:rPr>
        <w:t xml:space="preserve">  </w:t>
      </w:r>
      <w:r>
        <w:rPr>
          <w:szCs w:val="24"/>
        </w:rPr>
        <w:t>Pridėtinės vertės mokestis skaičiuojamas ir apmokamas vadovaujantis Lietuvos Respublikoje galiojančiais teisės aktais.</w:t>
      </w:r>
      <w:r>
        <w:rPr>
          <w:b/>
          <w:bCs/>
          <w:szCs w:val="24"/>
        </w:rPr>
        <w:t xml:space="preserve"> </w:t>
      </w:r>
      <w:r>
        <w:rPr>
          <w:szCs w:val="24"/>
        </w:rPr>
        <w:t>Tais atvejais, jei įstatymais bus pakeistas pridėtinės vertės mokestis, sutarties kaina bus keičiama atitinkama dalimi, atsižvelgiant į kainos sudėtyje esančio mokesčio dalį. Perskaičiavimas atliekamas Sutarties šalims pasirašant papildomą susitarimą prie Sutarties. Tai nebus laikoma Sutarties sąlygų keitimu.</w:t>
      </w:r>
    </w:p>
    <w:bookmarkEnd w:id="0"/>
    <w:p w14:paraId="1A5BBA81" w14:textId="77777777" w:rsidR="001F513B" w:rsidRDefault="00000000">
      <w:pPr>
        <w:pStyle w:val="Pagrindinistekstas"/>
        <w:spacing w:after="0" w:line="240" w:lineRule="auto"/>
        <w:ind w:right="57"/>
        <w:jc w:val="both"/>
        <w:rPr>
          <w:rFonts w:ascii="Times New Roman" w:hAnsi="Times New Roman"/>
          <w:sz w:val="24"/>
          <w:szCs w:val="24"/>
          <w:lang w:val="lt-LT"/>
        </w:rPr>
      </w:pPr>
      <w:r>
        <w:rPr>
          <w:rFonts w:ascii="Times New Roman" w:hAnsi="Times New Roman"/>
          <w:sz w:val="24"/>
          <w:szCs w:val="24"/>
          <w:lang w:val="lt-LT"/>
        </w:rPr>
        <w:t xml:space="preserve">5.2. Mokėjimui gauti, Rangovas privalo pateikti Užsakovui „Darbų perdavimo-priėmimo akto“ du egzempliorius ir  sąskaitą faktūrą. Užsakovas, gavęs šiame punkte minimus dokumentus, per 5 darbo dienas privalo patvirtinti pasirašydamas aktą, išskyrus atvejus, jeigu Darbai atlikti nekokybiškai, turi esminių trūkumų. Tokiu atveju Užsakovas pateikia raštišką motyvuotą atsisakymą pasirašyti aktą, nurodo, kokius trūkumus Rangovas turi ištaisyti ir nurodo protingą trūkumų ištaisymo terminą. </w:t>
      </w:r>
    </w:p>
    <w:p w14:paraId="4C0E9D09"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lastRenderedPageBreak/>
        <w:t>5.3. Jeigu Užsakovas per šiame punkte nustatytą terminą Rangovo pateiktų mokėjimo dokumentų nepatvirtina ir nepateikia nepatvirtinimo priežasčių, laikoma, kad Rangovo prašoma apmokėti suma yra teisinga, aktuose nurodyti darbai atlikti tinkamai ir Užsakovas pretenzijų neturi.</w:t>
      </w:r>
    </w:p>
    <w:p w14:paraId="67AB489F" w14:textId="77777777" w:rsidR="001F513B" w:rsidRDefault="00000000">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5.4. Už atliktus ir patvirtintus Darbus Rangovui sumokama per 30 kalendorinių dienų nuo sąskaitų faktūrų gavimo dienos. PVM sąskaitos-faktūros turi būti teikiamos naudojantis informacinės sistemos „E. sąskaita“ priemonėmis. Elektroninės sąskaitos-faktūros,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Rangovo pasirinktomis priemonėmis. Europos elektroninių sąskaitų-faktūrų standarto neatitinkančios elektroninės sąskaitos- faktūros gali būti teikiamos tik naudojantis informacinės sistemos „E. sąskaita“ priemonėmis. Užsakovas elektronines sąskaitas-faktūras priima ir apdoroja naudodamasi informacinės sistemos „E. sąskaita“ priemonėmis. Elektroninė sąskaita-faktūra suprantama kaip sąskaita-faktūra, išrašyta, perduota ir gauta tokiu elektroniniu formatu, kuris sudaro galimybę ją apdoroti automatiniu ir elektroniniu būdu. Rangovas gali pateikti PVM sąskaitą-faktūrą tik tada, kai sutarties šalys pasirašo prekių perdavimo-priėmimo aktą. Avansinis mokėjimas nebus taikomas. Visas išlaidas, kurios privalėjo būti įvertintos pagal pirkimo dokumentų reikalavimus, bet neįskaičiuotos pasiūlyme ar sutartyje, prisiima Rangovas.</w:t>
      </w:r>
    </w:p>
    <w:p w14:paraId="310DDA3F"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5.5. Užsakovas su Rangovu atsiskaito mokėjimo pavedimu į Rangovo nurodytą banko sąskaitą.</w:t>
      </w:r>
    </w:p>
    <w:p w14:paraId="7B7A7E98" w14:textId="77777777" w:rsidR="001F513B" w:rsidRDefault="00000000">
      <w:pPr>
        <w:pStyle w:val="Komentarotekstas"/>
        <w:spacing w:after="0"/>
        <w:rPr>
          <w:rFonts w:ascii="Times New Roman" w:hAnsi="Times New Roman" w:cs="Times New Roman"/>
          <w:sz w:val="24"/>
          <w:szCs w:val="24"/>
        </w:rPr>
      </w:pPr>
      <w:r>
        <w:rPr>
          <w:rFonts w:ascii="Times New Roman" w:hAnsi="Times New Roman" w:cs="Times New Roman"/>
          <w:sz w:val="24"/>
          <w:szCs w:val="24"/>
        </w:rPr>
        <w:t>5.6. Užsakovas numato tiesioginio atsiskaitymo galimybę su Sutartyje nurodytais Subrangovais (kai jie pasitelkiami) tokiomis sąlygomis:</w:t>
      </w:r>
    </w:p>
    <w:p w14:paraId="25579A03"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 xml:space="preserve">5.6.1.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CBC2442"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5.6.2. Užsakovas ne vėliau kaip per 3 darbo dienas nuo 5.6.1. punkte nurodytos informacijos gavimo dienos raštu informuoja Subrangovus apie tiesioginio atsiskaitymo galimybę.</w:t>
      </w:r>
    </w:p>
    <w:p w14:paraId="48C7B02C"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5.6.3.Subrangovas,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w:t>
      </w:r>
    </w:p>
    <w:p w14:paraId="2FBE6AAB" w14:textId="77777777" w:rsidR="001F513B" w:rsidRDefault="00000000">
      <w:pPr>
        <w:pStyle w:val="Komentarotekstas"/>
        <w:spacing w:after="0"/>
        <w:jc w:val="both"/>
        <w:rPr>
          <w:rFonts w:ascii="Times New Roman" w:hAnsi="Times New Roman" w:cs="Times New Roman"/>
          <w:sz w:val="24"/>
          <w:szCs w:val="24"/>
        </w:rPr>
      </w:pPr>
      <w:r>
        <w:rPr>
          <w:rFonts w:ascii="Times New Roman" w:hAnsi="Times New Roman" w:cs="Times New Roman"/>
          <w:sz w:val="24"/>
          <w:szCs w:val="24"/>
        </w:rPr>
        <w:t>5.6.4 Rangovas turi teisę prieštarauti nepagrįstiems mokėjimams, pateikdamas raštišką tokio prieštaravimo Užsakovui ir Subrangovui pagrindimą.</w:t>
      </w:r>
    </w:p>
    <w:p w14:paraId="370EDE11" w14:textId="77777777" w:rsidR="001F513B" w:rsidRDefault="00000000">
      <w:pPr>
        <w:pStyle w:val="Komentarotekstas"/>
        <w:spacing w:after="0"/>
        <w:rPr>
          <w:rFonts w:ascii="Times New Roman" w:hAnsi="Times New Roman" w:cs="Times New Roman"/>
          <w:sz w:val="24"/>
          <w:szCs w:val="24"/>
        </w:rPr>
      </w:pPr>
      <w:r>
        <w:rPr>
          <w:rFonts w:ascii="Times New Roman" w:hAnsi="Times New Roman" w:cs="Times New Roman"/>
          <w:sz w:val="24"/>
          <w:szCs w:val="24"/>
        </w:rPr>
        <w:t xml:space="preserve">5.7. Tiesioginio atsiskaitymo su Subrangovu galimybė nekeičia Rangovo atsakomybės dėl Sutarties įvykdymo. </w:t>
      </w:r>
    </w:p>
    <w:p w14:paraId="5069F1A4" w14:textId="77777777" w:rsidR="001F513B" w:rsidRDefault="001F513B">
      <w:pPr>
        <w:spacing w:after="0" w:line="240" w:lineRule="auto"/>
        <w:ind w:right="57"/>
        <w:jc w:val="both"/>
        <w:rPr>
          <w:rFonts w:ascii="Times New Roman" w:hAnsi="Times New Roman" w:cs="Times New Roman"/>
          <w:b/>
          <w:sz w:val="24"/>
          <w:szCs w:val="24"/>
        </w:rPr>
      </w:pPr>
    </w:p>
    <w:p w14:paraId="0B67F4A7"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6. ŠALIŲ ATSAKOMYBĖ</w:t>
      </w:r>
    </w:p>
    <w:p w14:paraId="2E215681" w14:textId="77777777" w:rsidR="001F513B" w:rsidRDefault="001F513B">
      <w:pPr>
        <w:spacing w:after="0" w:line="240" w:lineRule="auto"/>
        <w:ind w:right="57"/>
        <w:jc w:val="both"/>
        <w:rPr>
          <w:rFonts w:ascii="Times New Roman" w:hAnsi="Times New Roman" w:cs="Times New Roman"/>
          <w:b/>
          <w:sz w:val="24"/>
          <w:szCs w:val="24"/>
        </w:rPr>
      </w:pPr>
    </w:p>
    <w:p w14:paraId="5000504E"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6.1. Jei Rangovas dėl savo kaltės laiku neatlieka šioje sutartyje numatytų darbų, Užsakovas turi teisę be oficialaus įspėjimo ir nesumažindamas kitų savo teisių gynimo būdų pradėti skaičiuoti delspinigius po 0,02 proc. už kiekvieną uždelstą  dieną, skaičiuojant nuo neatliktų darbų kainos. Delspinigiai gali būti išskaičiuojami iš rangovui mokėtinų sumų. Delspinigiai negali būti reikalaujami, jei vėluojama dėl priežasčių, priklausančių nuo Užsakovo.</w:t>
      </w:r>
    </w:p>
    <w:p w14:paraId="37159814"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6.2. Jei Užsakovas laiku neatsiskaito šios Sutarties 5 punkte nurodyta tvarka, Rangovui pareikalavus privalo jam sumokėti delspinigius po 0,02 proc. už kiekvieną uždelstą  dieną, skaičiuojant nuo  laiku neapmokėtos sumos už atliktus darbus.</w:t>
      </w:r>
    </w:p>
    <w:p w14:paraId="527805A4" w14:textId="77777777" w:rsidR="001F513B" w:rsidRDefault="001F513B">
      <w:pPr>
        <w:spacing w:after="0" w:line="240" w:lineRule="auto"/>
        <w:ind w:right="57"/>
        <w:jc w:val="both"/>
        <w:rPr>
          <w:rFonts w:ascii="Times New Roman" w:hAnsi="Times New Roman" w:cs="Times New Roman"/>
          <w:b/>
          <w:sz w:val="24"/>
          <w:szCs w:val="24"/>
        </w:rPr>
      </w:pPr>
    </w:p>
    <w:p w14:paraId="617D3E44" w14:textId="77777777" w:rsidR="001F513B" w:rsidRDefault="001F513B">
      <w:pPr>
        <w:spacing w:after="0" w:line="240" w:lineRule="auto"/>
        <w:ind w:right="57"/>
        <w:jc w:val="both"/>
        <w:rPr>
          <w:rFonts w:ascii="Times New Roman" w:hAnsi="Times New Roman" w:cs="Times New Roman"/>
          <w:b/>
          <w:sz w:val="24"/>
          <w:szCs w:val="24"/>
        </w:rPr>
      </w:pPr>
    </w:p>
    <w:p w14:paraId="1CCAA0CE" w14:textId="77777777" w:rsidR="001F513B" w:rsidRDefault="001F513B">
      <w:pPr>
        <w:spacing w:after="0" w:line="240" w:lineRule="auto"/>
        <w:ind w:right="57"/>
        <w:jc w:val="both"/>
        <w:rPr>
          <w:rFonts w:ascii="Times New Roman" w:hAnsi="Times New Roman" w:cs="Times New Roman"/>
          <w:b/>
          <w:sz w:val="24"/>
          <w:szCs w:val="24"/>
        </w:rPr>
      </w:pPr>
    </w:p>
    <w:p w14:paraId="2487BA1B" w14:textId="77777777" w:rsidR="001F513B" w:rsidRDefault="001F513B">
      <w:pPr>
        <w:spacing w:after="0" w:line="240" w:lineRule="auto"/>
        <w:ind w:right="57"/>
        <w:jc w:val="both"/>
        <w:rPr>
          <w:rFonts w:ascii="Times New Roman" w:hAnsi="Times New Roman" w:cs="Times New Roman"/>
          <w:b/>
          <w:sz w:val="24"/>
          <w:szCs w:val="24"/>
        </w:rPr>
      </w:pPr>
    </w:p>
    <w:p w14:paraId="05FB6B4A"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7. PRIEVOLIŲ ĮVYKDYMO TERMINAI</w:t>
      </w:r>
    </w:p>
    <w:p w14:paraId="194FA251" w14:textId="77777777" w:rsidR="001F513B" w:rsidRDefault="001F513B">
      <w:pPr>
        <w:spacing w:after="0" w:line="240" w:lineRule="auto"/>
        <w:ind w:right="57"/>
        <w:jc w:val="both"/>
        <w:rPr>
          <w:rFonts w:ascii="Times New Roman" w:hAnsi="Times New Roman" w:cs="Times New Roman"/>
          <w:b/>
          <w:sz w:val="24"/>
          <w:szCs w:val="24"/>
        </w:rPr>
      </w:pPr>
    </w:p>
    <w:p w14:paraId="1F12CC41"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7.1. Darbai turi būti atlikti </w:t>
      </w:r>
      <w:r>
        <w:rPr>
          <w:rFonts w:ascii="Times New Roman" w:hAnsi="Times New Roman" w:cs="Times New Roman"/>
          <w:b/>
          <w:bCs/>
          <w:sz w:val="24"/>
          <w:szCs w:val="24"/>
        </w:rPr>
        <w:t>iki 2023 m. sausio 31 dienos</w:t>
      </w:r>
      <w:r>
        <w:rPr>
          <w:rFonts w:ascii="Times New Roman" w:hAnsi="Times New Roman" w:cs="Times New Roman"/>
          <w:sz w:val="24"/>
          <w:szCs w:val="24"/>
        </w:rPr>
        <w:t>. Neatlikus darbų per šį terminą, bus laikoma, kad tai yra esminis sutarties pažeidimas.</w:t>
      </w:r>
    </w:p>
    <w:p w14:paraId="2F329063"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7.2. Darbų pabaiga pagal Sutartį bus laikomas momentas, kai bus užbaigti visi Sutartyje numatyti Darbai, ištaisyti defektai ir pasirašyti atliktų darbų aktai, bei Užsakovui bus perduoti visi su statybų užbaigimu susiję dokumentai.</w:t>
      </w:r>
    </w:p>
    <w:p w14:paraId="41D9F756" w14:textId="77777777" w:rsidR="001F513B" w:rsidRDefault="001F513B">
      <w:pPr>
        <w:spacing w:after="0" w:line="240" w:lineRule="auto"/>
        <w:ind w:right="57"/>
        <w:jc w:val="both"/>
        <w:rPr>
          <w:rFonts w:ascii="Times New Roman" w:hAnsi="Times New Roman" w:cs="Times New Roman"/>
          <w:b/>
          <w:sz w:val="24"/>
          <w:szCs w:val="24"/>
        </w:rPr>
      </w:pPr>
    </w:p>
    <w:p w14:paraId="61F2821F"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b/>
          <w:sz w:val="24"/>
          <w:szCs w:val="24"/>
        </w:rPr>
        <w:t>8. SUTARTIES GALIOJIMAS IR NUTRAUKIMAS</w:t>
      </w:r>
    </w:p>
    <w:p w14:paraId="2F76BDF9" w14:textId="77777777" w:rsidR="001F513B" w:rsidRDefault="001F513B">
      <w:pPr>
        <w:spacing w:after="0" w:line="240" w:lineRule="auto"/>
        <w:ind w:right="57"/>
        <w:jc w:val="both"/>
        <w:rPr>
          <w:rFonts w:ascii="Times New Roman" w:hAnsi="Times New Roman" w:cs="Times New Roman"/>
          <w:b/>
          <w:sz w:val="24"/>
          <w:szCs w:val="24"/>
        </w:rPr>
      </w:pPr>
    </w:p>
    <w:p w14:paraId="7962C3B5"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8.1. Ši Sutartis įsigalioja nuo tada, kai ją pasirašo abi Sutarties Šalys ir galioja iki visų sutartinių įsipareigojimų įvykdymo ar sutarties nutraukimo.</w:t>
      </w:r>
    </w:p>
    <w:p w14:paraId="5CFAF72E" w14:textId="77777777" w:rsidR="001F513B" w:rsidRDefault="00000000">
      <w:pPr>
        <w:tabs>
          <w:tab w:val="left" w:pos="709"/>
        </w:tabs>
        <w:spacing w:after="0" w:line="240" w:lineRule="auto"/>
        <w:ind w:right="57"/>
        <w:contextualSpacing/>
        <w:jc w:val="both"/>
        <w:rPr>
          <w:rFonts w:ascii="Times New Roman" w:hAnsi="Times New Roman" w:cs="Times New Roman"/>
          <w:sz w:val="24"/>
          <w:szCs w:val="24"/>
        </w:rPr>
      </w:pPr>
      <w:r>
        <w:rPr>
          <w:rFonts w:ascii="Times New Roman" w:hAnsi="Times New Roman" w:cs="Times New Roman"/>
          <w:sz w:val="24"/>
          <w:szCs w:val="24"/>
        </w:rPr>
        <w:t>8.2. Jeigu Rangovas laiku nebaigia Darbų arba nevykdo kitų įsipareigojimų pagal sutartį, Užsakovas turi teisę vienašališkai nutraukti sutartį, pateikdamas raštišką pranešimą prieš 10 kalendorinių dienų apie sutarties nutraukimą, ir reikalauti sumokėti baudą lygią 5% (penkiems) bendros sutarties kainos bei reikalauti nuostolių atlyginimo, tiek kiek jų nepadengia bauda ir delspinigiai.</w:t>
      </w:r>
    </w:p>
    <w:p w14:paraId="22E98671" w14:textId="77777777" w:rsidR="001F513B" w:rsidRDefault="00000000">
      <w:pPr>
        <w:pStyle w:val="Sraopastraipa"/>
        <w:numPr>
          <w:ilvl w:val="1"/>
          <w:numId w:val="2"/>
        </w:numPr>
        <w:tabs>
          <w:tab w:val="left" w:pos="426"/>
        </w:tabs>
        <w:spacing w:after="0"/>
        <w:ind w:left="0" w:right="57" w:firstLine="0"/>
        <w:rPr>
          <w:szCs w:val="24"/>
        </w:rPr>
      </w:pPr>
      <w:r>
        <w:rPr>
          <w:szCs w:val="24"/>
        </w:rPr>
        <w:t>Jeigu Rangovas vienašališkai nutraukia sutartį be Užsakovo kaltės, Užsakovas turi teisę reikalauti Rangovo sumokėti 5% (penkiems) bendros sutarties kainos baudą bei reikalauti nuostolių atlyginimo, tiek kiek jų nepadengia bauda ir delspinigiai.</w:t>
      </w:r>
    </w:p>
    <w:p w14:paraId="73D751A6" w14:textId="77777777" w:rsidR="001F513B" w:rsidRDefault="00000000">
      <w:pPr>
        <w:pStyle w:val="Sraopastraipa"/>
        <w:numPr>
          <w:ilvl w:val="1"/>
          <w:numId w:val="2"/>
        </w:numPr>
        <w:tabs>
          <w:tab w:val="left" w:pos="426"/>
        </w:tabs>
        <w:spacing w:after="0"/>
        <w:ind w:left="0" w:right="57" w:firstLine="0"/>
        <w:rPr>
          <w:szCs w:val="24"/>
        </w:rPr>
      </w:pPr>
      <w:r>
        <w:rPr>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26643AC7" w14:textId="77777777" w:rsidR="001F513B" w:rsidRDefault="00000000">
      <w:pPr>
        <w:pStyle w:val="Sraopastraipa"/>
        <w:numPr>
          <w:ilvl w:val="1"/>
          <w:numId w:val="2"/>
        </w:numPr>
        <w:tabs>
          <w:tab w:val="left" w:pos="426"/>
        </w:tabs>
        <w:spacing w:after="0"/>
        <w:ind w:left="0" w:right="57" w:firstLine="0"/>
        <w:contextualSpacing w:val="0"/>
        <w:rPr>
          <w:szCs w:val="24"/>
        </w:rPr>
      </w:pPr>
      <w:r>
        <w:rPr>
          <w:szCs w:val="24"/>
        </w:rPr>
        <w:t>Jeigu Užsakovas vienašališkai nutraukia sutartį be Rangovo kaltės, išskyrus atvejus, nurodytus 8.10.1-8.10.3 punktuose, Rangovas turi teisę reikalauti iš Užsakovo sumokėti baudą lygią 5% (penkiems) bendros sutarties kainos ir atlyginti nuostolius, kiek jų nepadengia šioje sutartyje nustatyta bauda ir delspinigiai. Rangovas turi teisę gauti atlyginimą už</w:t>
      </w:r>
      <w:r>
        <w:rPr>
          <w:color w:val="000000"/>
          <w:szCs w:val="24"/>
        </w:rPr>
        <w:t xml:space="preserve"> atliktų Darbų dalį sutartyje nustatytomis kainomis</w:t>
      </w:r>
      <w:r>
        <w:rPr>
          <w:szCs w:val="24"/>
        </w:rPr>
        <w:t xml:space="preserve">. </w:t>
      </w:r>
    </w:p>
    <w:p w14:paraId="6E2FA64D" w14:textId="77777777" w:rsidR="001F513B" w:rsidRDefault="00000000">
      <w:pPr>
        <w:pStyle w:val="Sraopastraipa"/>
        <w:numPr>
          <w:ilvl w:val="1"/>
          <w:numId w:val="2"/>
        </w:numPr>
        <w:tabs>
          <w:tab w:val="left" w:pos="426"/>
        </w:tabs>
        <w:spacing w:after="0"/>
        <w:ind w:left="0" w:right="57" w:firstLine="0"/>
        <w:contextualSpacing w:val="0"/>
        <w:rPr>
          <w:szCs w:val="24"/>
        </w:rPr>
      </w:pPr>
      <w:r>
        <w:rPr>
          <w:szCs w:val="24"/>
        </w:rPr>
        <w:t xml:space="preserve">Rangovas turi teisę nutraukti sutartį, jeigu Užsakovas nevykdo visų savo įsipareigojimų pagal šią sutartį. Rangovas turi teisę reikalauti iš Užsakovo sumokėti baudą lygią 5% (penki) bendros sutarties kainos ir atlyginti nuostolius, kiek jų nepadengia šioje sutartyje nustatyta bauda ir delspinigiai. Rangovas turi teisę gauti atlyginimą už </w:t>
      </w:r>
      <w:r>
        <w:rPr>
          <w:color w:val="000000"/>
          <w:szCs w:val="24"/>
        </w:rPr>
        <w:t>atliktų Darbų dalį sutartyje nustatytomis kainomis</w:t>
      </w:r>
      <w:r>
        <w:rPr>
          <w:szCs w:val="24"/>
        </w:rPr>
        <w:t>. Rangovas turi pateikti raštišką pranešimą prieš 10 kalendorinių dienų apie sutarties nutraukimą.</w:t>
      </w:r>
    </w:p>
    <w:p w14:paraId="350BD926" w14:textId="77777777" w:rsidR="001F513B" w:rsidRDefault="00000000">
      <w:pPr>
        <w:pStyle w:val="Sraopastraipa"/>
        <w:numPr>
          <w:ilvl w:val="1"/>
          <w:numId w:val="2"/>
        </w:numPr>
        <w:tabs>
          <w:tab w:val="left" w:pos="426"/>
        </w:tabs>
        <w:spacing w:after="0"/>
        <w:ind w:left="0" w:right="57" w:firstLine="0"/>
        <w:contextualSpacing w:val="0"/>
        <w:rPr>
          <w:szCs w:val="24"/>
        </w:rPr>
      </w:pPr>
      <w:r>
        <w:rPr>
          <w:szCs w:val="24"/>
        </w:rPr>
        <w:t>Sutartis gali būti nutraukta raštišku abiejų šalių susitarimu ir kitais LR CK nustatytais pagrindais.</w:t>
      </w:r>
    </w:p>
    <w:p w14:paraId="22966657" w14:textId="77777777" w:rsidR="001F513B" w:rsidRDefault="00000000">
      <w:pPr>
        <w:pStyle w:val="Sraopastraipa"/>
        <w:numPr>
          <w:ilvl w:val="1"/>
          <w:numId w:val="2"/>
        </w:numPr>
        <w:tabs>
          <w:tab w:val="left" w:pos="426"/>
        </w:tabs>
        <w:spacing w:after="0"/>
        <w:ind w:left="0" w:right="57" w:firstLine="0"/>
        <w:contextualSpacing w:val="0"/>
        <w:rPr>
          <w:szCs w:val="24"/>
        </w:rPr>
      </w:pPr>
      <w:r>
        <w:rPr>
          <w:szCs w:val="24"/>
        </w:rPr>
        <w:t>Abi šalys turi teisę vienašališkai nutraukti sutartį, jeigu dėl nenugalimos jėgos negali vykdyti savo įsipareigojimų.</w:t>
      </w:r>
    </w:p>
    <w:p w14:paraId="7EE0E1C8" w14:textId="77777777" w:rsidR="001F513B" w:rsidRDefault="00000000">
      <w:pPr>
        <w:pStyle w:val="Sraopastraipa"/>
        <w:numPr>
          <w:ilvl w:val="1"/>
          <w:numId w:val="2"/>
        </w:numPr>
        <w:tabs>
          <w:tab w:val="left" w:pos="426"/>
        </w:tabs>
        <w:spacing w:after="0"/>
        <w:ind w:left="0" w:right="57" w:firstLine="0"/>
        <w:contextualSpacing w:val="0"/>
        <w:rPr>
          <w:szCs w:val="24"/>
        </w:rPr>
      </w:pPr>
      <w:r>
        <w:rPr>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1442AF1E" w14:textId="77777777" w:rsidR="001F513B" w:rsidRDefault="00000000">
      <w:pPr>
        <w:pStyle w:val="Sraopastraipa"/>
        <w:numPr>
          <w:ilvl w:val="1"/>
          <w:numId w:val="2"/>
        </w:numPr>
        <w:tabs>
          <w:tab w:val="left" w:pos="426"/>
          <w:tab w:val="left" w:pos="709"/>
        </w:tabs>
        <w:spacing w:after="0"/>
        <w:ind w:left="0" w:right="57" w:firstLine="0"/>
        <w:contextualSpacing w:val="0"/>
        <w:rPr>
          <w:szCs w:val="24"/>
        </w:rPr>
      </w:pPr>
      <w:r>
        <w:rPr>
          <w:szCs w:val="24"/>
        </w:rPr>
        <w:t xml:space="preserve"> Užsakovas turi teisę vienašališkai nutraukti Sutartį, pranešęs prieš 10 darbo dienų, jeigu:</w:t>
      </w:r>
    </w:p>
    <w:p w14:paraId="5D44D64E" w14:textId="77777777" w:rsidR="001F513B" w:rsidRDefault="00000000">
      <w:pPr>
        <w:pStyle w:val="Sraopastraipa"/>
        <w:numPr>
          <w:ilvl w:val="2"/>
          <w:numId w:val="3"/>
        </w:numPr>
        <w:tabs>
          <w:tab w:val="left" w:pos="709"/>
          <w:tab w:val="left" w:pos="851"/>
          <w:tab w:val="left" w:pos="1134"/>
        </w:tabs>
        <w:spacing w:after="0"/>
        <w:ind w:left="0" w:right="57" w:firstLine="0"/>
        <w:rPr>
          <w:szCs w:val="24"/>
        </w:rPr>
      </w:pPr>
      <w:r>
        <w:rPr>
          <w:szCs w:val="24"/>
        </w:rPr>
        <w:t>Sutartis buvo pakeista pažeidžiant Lietuvos Respublikos pirkimų, atliekamų vandentvarkos, energetikos, transporto ar pašto paslaugų srities perkančiųjų subjektų, įstatymo 97 str.;</w:t>
      </w:r>
    </w:p>
    <w:p w14:paraId="34DE6852" w14:textId="77777777" w:rsidR="001F513B" w:rsidRDefault="00000000">
      <w:pPr>
        <w:pStyle w:val="Sraopastraipa"/>
        <w:numPr>
          <w:ilvl w:val="2"/>
          <w:numId w:val="3"/>
        </w:numPr>
        <w:tabs>
          <w:tab w:val="left" w:pos="709"/>
          <w:tab w:val="left" w:pos="851"/>
          <w:tab w:val="left" w:pos="1134"/>
        </w:tabs>
        <w:spacing w:after="0"/>
        <w:ind w:left="0" w:right="57" w:firstLine="0"/>
        <w:rPr>
          <w:szCs w:val="24"/>
        </w:rPr>
      </w:pPr>
      <w:r>
        <w:rPr>
          <w:szCs w:val="24"/>
        </w:rPr>
        <w:t xml:space="preserve">paaiškėjo, kad Rangovas, su kuriuo sudaryta Sutartis, turėjo būti pašalintas iš pirkimo procedūros pagal Lietuvos Respublikos Viešųjų pirkimų įstatymo 46 str. 1 d.; </w:t>
      </w:r>
    </w:p>
    <w:p w14:paraId="5354E08A" w14:textId="77777777" w:rsidR="001F513B" w:rsidRDefault="00000000">
      <w:pPr>
        <w:pStyle w:val="Sraopastraipa"/>
        <w:numPr>
          <w:ilvl w:val="2"/>
          <w:numId w:val="3"/>
        </w:numPr>
        <w:tabs>
          <w:tab w:val="left" w:pos="709"/>
          <w:tab w:val="left" w:pos="851"/>
          <w:tab w:val="left" w:pos="1134"/>
        </w:tabs>
        <w:spacing w:after="0"/>
        <w:ind w:left="0" w:right="57" w:firstLine="0"/>
        <w:rPr>
          <w:szCs w:val="24"/>
        </w:rPr>
      </w:pPr>
      <w:r>
        <w:rPr>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A36E44C" w14:textId="77777777" w:rsidR="001F513B" w:rsidRDefault="001F513B">
      <w:pPr>
        <w:spacing w:after="0" w:line="240" w:lineRule="auto"/>
        <w:ind w:right="57"/>
        <w:jc w:val="both"/>
        <w:rPr>
          <w:rFonts w:ascii="Times New Roman" w:hAnsi="Times New Roman" w:cs="Times New Roman"/>
          <w:sz w:val="24"/>
          <w:szCs w:val="24"/>
        </w:rPr>
      </w:pPr>
    </w:p>
    <w:p w14:paraId="26E13378" w14:textId="77777777" w:rsidR="001F513B" w:rsidRDefault="001F513B">
      <w:pPr>
        <w:spacing w:after="0" w:line="240" w:lineRule="auto"/>
        <w:ind w:right="57"/>
        <w:jc w:val="both"/>
        <w:rPr>
          <w:rFonts w:ascii="Times New Roman" w:hAnsi="Times New Roman" w:cs="Times New Roman"/>
          <w:sz w:val="24"/>
          <w:szCs w:val="24"/>
        </w:rPr>
      </w:pPr>
    </w:p>
    <w:p w14:paraId="28803FD0" w14:textId="77777777" w:rsidR="001F513B" w:rsidRDefault="001F513B">
      <w:pPr>
        <w:spacing w:after="0" w:line="240" w:lineRule="auto"/>
        <w:ind w:right="57"/>
        <w:jc w:val="both"/>
        <w:rPr>
          <w:rFonts w:ascii="Times New Roman" w:hAnsi="Times New Roman" w:cs="Times New Roman"/>
          <w:sz w:val="24"/>
          <w:szCs w:val="24"/>
        </w:rPr>
      </w:pPr>
    </w:p>
    <w:p w14:paraId="5B1CD166" w14:textId="77777777" w:rsidR="001F513B" w:rsidRDefault="001F513B">
      <w:pPr>
        <w:spacing w:after="0" w:line="240" w:lineRule="auto"/>
        <w:ind w:right="57"/>
        <w:jc w:val="both"/>
        <w:rPr>
          <w:rFonts w:ascii="Times New Roman" w:hAnsi="Times New Roman" w:cs="Times New Roman"/>
          <w:sz w:val="24"/>
          <w:szCs w:val="24"/>
        </w:rPr>
      </w:pPr>
    </w:p>
    <w:p w14:paraId="7B9A10CA" w14:textId="77777777" w:rsidR="001F513B" w:rsidRDefault="00000000">
      <w:pPr>
        <w:pStyle w:val="Sraopastraipa"/>
        <w:numPr>
          <w:ilvl w:val="0"/>
          <w:numId w:val="3"/>
        </w:numPr>
        <w:spacing w:after="0"/>
        <w:ind w:left="284" w:right="57" w:hanging="284"/>
        <w:rPr>
          <w:b/>
          <w:szCs w:val="24"/>
        </w:rPr>
      </w:pPr>
      <w:r>
        <w:rPr>
          <w:b/>
          <w:szCs w:val="24"/>
        </w:rPr>
        <w:t>NENUGALIMOS JĖGOS APLINKYBĖS</w:t>
      </w:r>
    </w:p>
    <w:p w14:paraId="6083144F" w14:textId="77777777" w:rsidR="001F513B" w:rsidRDefault="001F513B">
      <w:pPr>
        <w:pStyle w:val="Sraopastraipa"/>
        <w:spacing w:after="0"/>
        <w:ind w:left="660" w:right="57" w:firstLine="0"/>
        <w:rPr>
          <w:b/>
          <w:szCs w:val="24"/>
        </w:rPr>
      </w:pPr>
    </w:p>
    <w:p w14:paraId="1FAF0F84"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lastRenderedPageBreak/>
        <w:t>9.1. Nenugalimos jėgos aplinkybes (force majeure) ir atleidimo nuo atsakomybės sąlygas dėl jų Šalys supranta taip, kaip numato Lietuvos Respublikos civilinis kodeksas ir Lietuvos Respublikos 1996-07-15 d. Vyriausybės nutarimas Nr. 840.</w:t>
      </w:r>
    </w:p>
    <w:p w14:paraId="19F2F540"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9.2. Šalis gali būti visiškai ar iš dalies atleidžiama nuo atsakomybės už Sutarties nevykdymą dėl nenugalimos jėgos (</w:t>
      </w:r>
      <w:r>
        <w:rPr>
          <w:rFonts w:ascii="Times New Roman" w:hAnsi="Times New Roman" w:cs="Times New Roman"/>
          <w:i/>
          <w:sz w:val="24"/>
          <w:szCs w:val="24"/>
        </w:rPr>
        <w:t>force majeure</w:t>
      </w:r>
      <w:r>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8B757DE"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9.3. Nenugalima jėga (</w:t>
      </w:r>
      <w:r>
        <w:rPr>
          <w:rFonts w:ascii="Times New Roman" w:hAnsi="Times New Roman" w:cs="Times New Roman"/>
          <w:i/>
          <w:sz w:val="24"/>
          <w:szCs w:val="24"/>
        </w:rPr>
        <w:t>force majeure</w:t>
      </w:r>
      <w:r>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Pr>
          <w:rFonts w:ascii="Times New Roman" w:hAnsi="Times New Roman" w:cs="Times New Roman"/>
          <w:i/>
          <w:sz w:val="24"/>
          <w:szCs w:val="24"/>
        </w:rPr>
        <w:t>force majeure</w:t>
      </w:r>
      <w:r>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B29B4A" w14:textId="77777777" w:rsidR="001F513B" w:rsidRDefault="00000000">
      <w:pPr>
        <w:pStyle w:val="Stilius3"/>
        <w:spacing w:before="0"/>
        <w:ind w:right="57"/>
        <w:rPr>
          <w:sz w:val="24"/>
          <w:szCs w:val="24"/>
        </w:rPr>
      </w:pPr>
      <w:r>
        <w:rPr>
          <w:sz w:val="24"/>
          <w:szCs w:val="24"/>
        </w:rPr>
        <w:t>9.4. Sutartis baigiasi kitos Šalies reikalavimu, kai ją įvykdyti kitai šaliai neįmanoma dėl  nenugalimos jėgos (</w:t>
      </w:r>
      <w:r>
        <w:rPr>
          <w:i/>
          <w:sz w:val="24"/>
          <w:szCs w:val="24"/>
        </w:rPr>
        <w:t>force majeure</w:t>
      </w:r>
      <w:r>
        <w:rPr>
          <w:sz w:val="24"/>
          <w:szCs w:val="24"/>
        </w:rPr>
        <w:t xml:space="preserve">). </w:t>
      </w:r>
    </w:p>
    <w:p w14:paraId="7AFC5632" w14:textId="77777777" w:rsidR="001F513B" w:rsidRDefault="001F513B">
      <w:pPr>
        <w:pStyle w:val="Stilius3"/>
        <w:spacing w:before="0"/>
        <w:ind w:right="57"/>
        <w:rPr>
          <w:sz w:val="24"/>
          <w:szCs w:val="24"/>
        </w:rPr>
      </w:pPr>
    </w:p>
    <w:p w14:paraId="3D83C715" w14:textId="77777777" w:rsidR="001F513B" w:rsidRDefault="00000000">
      <w:pPr>
        <w:pStyle w:val="Sraopastraipa"/>
        <w:numPr>
          <w:ilvl w:val="0"/>
          <w:numId w:val="3"/>
        </w:numPr>
        <w:spacing w:after="0"/>
        <w:ind w:left="426" w:right="57" w:hanging="426"/>
        <w:rPr>
          <w:b/>
          <w:szCs w:val="24"/>
        </w:rPr>
      </w:pPr>
      <w:r>
        <w:rPr>
          <w:b/>
          <w:szCs w:val="24"/>
        </w:rPr>
        <w:t>GINČŲ SPRENDIMO TVARKA</w:t>
      </w:r>
    </w:p>
    <w:p w14:paraId="0379417B" w14:textId="77777777" w:rsidR="001F513B" w:rsidRDefault="001F513B">
      <w:pPr>
        <w:pStyle w:val="Sraopastraipa"/>
        <w:spacing w:after="0"/>
        <w:ind w:left="660" w:right="57" w:firstLine="0"/>
        <w:rPr>
          <w:b/>
          <w:szCs w:val="24"/>
        </w:rPr>
      </w:pPr>
    </w:p>
    <w:p w14:paraId="5DD1BEC8" w14:textId="77777777" w:rsidR="001F513B" w:rsidRDefault="00000000">
      <w:pPr>
        <w:pStyle w:val="Stilius3"/>
        <w:spacing w:before="0"/>
        <w:ind w:right="57"/>
        <w:rPr>
          <w:sz w:val="24"/>
          <w:szCs w:val="24"/>
        </w:rPr>
      </w:pPr>
      <w:r>
        <w:rPr>
          <w:sz w:val="24"/>
          <w:szCs w:val="24"/>
        </w:rPr>
        <w:t>10.1. Sutarties Šalys visus ginčus stengiasi išspręsti derybomis. Jei ginčo išspręsti derybomis nepavyksta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290FA36" w14:textId="77777777" w:rsidR="001F513B" w:rsidRDefault="001F513B">
      <w:pPr>
        <w:pStyle w:val="Stilius3"/>
        <w:spacing w:before="0"/>
        <w:ind w:right="57"/>
        <w:rPr>
          <w:sz w:val="24"/>
          <w:szCs w:val="24"/>
        </w:rPr>
      </w:pPr>
    </w:p>
    <w:p w14:paraId="1EDBD79D" w14:textId="77777777" w:rsidR="001F513B" w:rsidRDefault="00000000">
      <w:pPr>
        <w:pStyle w:val="Stilius3"/>
        <w:numPr>
          <w:ilvl w:val="0"/>
          <w:numId w:val="3"/>
        </w:numPr>
        <w:spacing w:before="0"/>
        <w:ind w:left="709" w:right="57"/>
        <w:rPr>
          <w:b/>
          <w:bCs/>
          <w:sz w:val="24"/>
          <w:szCs w:val="24"/>
        </w:rPr>
      </w:pPr>
      <w:r>
        <w:rPr>
          <w:b/>
          <w:bCs/>
          <w:sz w:val="24"/>
          <w:szCs w:val="24"/>
        </w:rPr>
        <w:t xml:space="preserve">ASMENS DUOMENŲ TVARKYMAS </w:t>
      </w:r>
    </w:p>
    <w:p w14:paraId="72EB6E62" w14:textId="77777777" w:rsidR="001F513B" w:rsidRDefault="001F513B">
      <w:pPr>
        <w:pStyle w:val="Sraopastraipa"/>
        <w:tabs>
          <w:tab w:val="left" w:pos="709"/>
        </w:tabs>
        <w:spacing w:after="0"/>
        <w:ind w:left="0" w:right="57" w:firstLine="0"/>
        <w:rPr>
          <w:b/>
          <w:bCs/>
          <w:szCs w:val="24"/>
        </w:rPr>
      </w:pPr>
    </w:p>
    <w:p w14:paraId="4CF6A953" w14:textId="77777777" w:rsidR="001F513B" w:rsidRDefault="00000000">
      <w:pPr>
        <w:tabs>
          <w:tab w:val="left" w:pos="0"/>
          <w:tab w:val="left" w:pos="567"/>
        </w:tabs>
        <w:suppressAutoHyphens/>
        <w:autoSpaceDN w:val="0"/>
        <w:spacing w:after="0" w:line="240" w:lineRule="auto"/>
        <w:ind w:right="57"/>
        <w:jc w:val="both"/>
        <w:textAlignment w:val="baseline"/>
        <w:rPr>
          <w:rFonts w:ascii="Times New Roman" w:hAnsi="Times New Roman" w:cs="Times New Roman"/>
          <w:sz w:val="24"/>
          <w:szCs w:val="24"/>
        </w:rPr>
      </w:pPr>
      <w:r>
        <w:rPr>
          <w:rFonts w:ascii="Times New Roman" w:hAnsi="Times New Roman" w:cs="Times New Roman"/>
          <w:iCs/>
          <w:sz w:val="24"/>
          <w:szCs w:val="24"/>
        </w:rPr>
        <w:t>11.1.Vykdydamos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CABB95" w14:textId="77777777" w:rsidR="001F513B" w:rsidRDefault="00000000">
      <w:pPr>
        <w:pStyle w:val="Sraopastraipa"/>
        <w:tabs>
          <w:tab w:val="left" w:pos="0"/>
          <w:tab w:val="left" w:pos="567"/>
        </w:tabs>
        <w:suppressAutoHyphens/>
        <w:autoSpaceDN w:val="0"/>
        <w:spacing w:after="0"/>
        <w:ind w:left="0" w:right="57" w:firstLine="0"/>
        <w:textAlignment w:val="baseline"/>
        <w:rPr>
          <w:szCs w:val="24"/>
        </w:rPr>
      </w:pPr>
      <w:r>
        <w:rPr>
          <w:iCs/>
          <w:szCs w:val="24"/>
        </w:rPr>
        <w:t>11.2.Šalių atstovų, darbuotojų ar kitų fizinių asmenų, pasitelktų Sutarčiai vykdyti duomenų tvarkymo teisėtumas grindžiamas būtinybe įvykdyti Sutartį arba būtinybe pasinaudoti iš Sutarties kylančiomis teisėmis.</w:t>
      </w:r>
    </w:p>
    <w:p w14:paraId="558B0238" w14:textId="77777777" w:rsidR="001F513B" w:rsidRDefault="00000000">
      <w:pPr>
        <w:pStyle w:val="Sraopastraipa"/>
        <w:tabs>
          <w:tab w:val="left" w:pos="0"/>
          <w:tab w:val="left" w:pos="567"/>
        </w:tabs>
        <w:suppressAutoHyphens/>
        <w:autoSpaceDN w:val="0"/>
        <w:spacing w:after="0"/>
        <w:ind w:left="0" w:right="57" w:firstLine="0"/>
        <w:textAlignment w:val="baseline"/>
        <w:rPr>
          <w:iCs/>
          <w:szCs w:val="24"/>
        </w:rPr>
      </w:pPr>
      <w:r>
        <w:rPr>
          <w:szCs w:val="24"/>
        </w:rPr>
        <w:t>11.3.</w:t>
      </w:r>
      <w:r>
        <w:rPr>
          <w:iCs/>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0E0F5EF" w14:textId="77777777" w:rsidR="001F513B" w:rsidRDefault="00000000">
      <w:pPr>
        <w:pStyle w:val="Sraopastraipa"/>
        <w:tabs>
          <w:tab w:val="left" w:pos="0"/>
          <w:tab w:val="left" w:pos="567"/>
        </w:tabs>
        <w:suppressAutoHyphens/>
        <w:autoSpaceDN w:val="0"/>
        <w:spacing w:after="0"/>
        <w:ind w:left="0" w:right="57" w:firstLine="0"/>
        <w:textAlignment w:val="baseline"/>
        <w:rPr>
          <w:szCs w:val="24"/>
        </w:rPr>
      </w:pPr>
      <w:r>
        <w:rPr>
          <w:iCs/>
          <w:szCs w:val="24"/>
        </w:rPr>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147B8A0" w14:textId="77777777" w:rsidR="001F513B" w:rsidRDefault="00000000">
      <w:pPr>
        <w:tabs>
          <w:tab w:val="left" w:pos="0"/>
          <w:tab w:val="left" w:pos="426"/>
          <w:tab w:val="left" w:pos="567"/>
        </w:tabs>
        <w:suppressAutoHyphens/>
        <w:autoSpaceDN w:val="0"/>
        <w:spacing w:after="0" w:line="240" w:lineRule="auto"/>
        <w:ind w:right="57"/>
        <w:jc w:val="both"/>
        <w:textAlignment w:val="baseline"/>
        <w:rPr>
          <w:rFonts w:ascii="Times New Roman" w:hAnsi="Times New Roman" w:cs="Times New Roman"/>
          <w:sz w:val="24"/>
          <w:szCs w:val="24"/>
        </w:rPr>
      </w:pPr>
      <w:r>
        <w:rPr>
          <w:rFonts w:ascii="Times New Roman" w:hAnsi="Times New Roman" w:cs="Times New Roman"/>
          <w:iCs/>
          <w:sz w:val="24"/>
          <w:szCs w:val="24"/>
        </w:rPr>
        <w:t>11.5.Tvarkomus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82B40F" w14:textId="77777777" w:rsidR="001F513B" w:rsidRDefault="00000000">
      <w:pPr>
        <w:tabs>
          <w:tab w:val="left" w:pos="0"/>
          <w:tab w:val="left" w:pos="426"/>
          <w:tab w:val="left" w:pos="567"/>
        </w:tabs>
        <w:suppressAutoHyphens/>
        <w:autoSpaceDN w:val="0"/>
        <w:spacing w:after="0" w:line="240" w:lineRule="auto"/>
        <w:ind w:right="57"/>
        <w:jc w:val="both"/>
        <w:textAlignment w:val="baseline"/>
        <w:rPr>
          <w:rFonts w:ascii="Times New Roman" w:hAnsi="Times New Roman" w:cs="Times New Roman"/>
          <w:sz w:val="24"/>
          <w:szCs w:val="24"/>
        </w:rPr>
      </w:pPr>
      <w:r>
        <w:rPr>
          <w:rFonts w:ascii="Times New Roman" w:hAnsi="Times New Roman" w:cs="Times New Roman"/>
          <w:iCs/>
          <w:sz w:val="24"/>
          <w:szCs w:val="24"/>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C426670" w14:textId="77777777" w:rsidR="001F513B" w:rsidRDefault="00000000">
      <w:pPr>
        <w:tabs>
          <w:tab w:val="left" w:pos="0"/>
          <w:tab w:val="left" w:pos="567"/>
        </w:tabs>
        <w:suppressAutoHyphens/>
        <w:autoSpaceDN w:val="0"/>
        <w:spacing w:after="0" w:line="240" w:lineRule="auto"/>
        <w:ind w:right="57"/>
        <w:jc w:val="both"/>
        <w:textAlignment w:val="baseline"/>
        <w:rPr>
          <w:rFonts w:ascii="Times New Roman" w:hAnsi="Times New Roman" w:cs="Times New Roman"/>
          <w:sz w:val="24"/>
          <w:szCs w:val="24"/>
        </w:rPr>
      </w:pPr>
      <w:r>
        <w:rPr>
          <w:rFonts w:ascii="Times New Roman" w:hAnsi="Times New Roman" w:cs="Times New Roman"/>
          <w:iCs/>
          <w:sz w:val="24"/>
          <w:szCs w:val="24"/>
        </w:rPr>
        <w:t xml:space="preserve">11.7.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w:t>
      </w:r>
      <w:r>
        <w:rPr>
          <w:rFonts w:ascii="Times New Roman" w:hAnsi="Times New Roman" w:cs="Times New Roman"/>
          <w:iCs/>
          <w:sz w:val="24"/>
          <w:szCs w:val="24"/>
        </w:rPr>
        <w:lastRenderedPageBreak/>
        <w:t>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A6098FF" w14:textId="77777777" w:rsidR="001F513B" w:rsidRDefault="00000000">
      <w:pPr>
        <w:spacing w:after="0" w:line="240" w:lineRule="auto"/>
        <w:ind w:right="57"/>
        <w:jc w:val="both"/>
        <w:rPr>
          <w:rFonts w:ascii="Times New Roman" w:hAnsi="Times New Roman" w:cs="Times New Roman"/>
          <w:iCs/>
          <w:sz w:val="24"/>
          <w:szCs w:val="24"/>
        </w:rPr>
      </w:pPr>
      <w:r>
        <w:rPr>
          <w:rFonts w:ascii="Times New Roman" w:hAnsi="Times New Roman" w:cs="Times New Roman"/>
          <w:sz w:val="24"/>
          <w:szCs w:val="24"/>
        </w:rPr>
        <w:t>11.8.</w:t>
      </w:r>
      <w:r>
        <w:rPr>
          <w:rFonts w:ascii="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DA6553" w14:textId="77777777" w:rsidR="001F513B" w:rsidRDefault="001F513B">
      <w:pPr>
        <w:spacing w:after="0" w:line="240" w:lineRule="auto"/>
        <w:ind w:right="57"/>
        <w:jc w:val="both"/>
        <w:rPr>
          <w:rFonts w:ascii="Times New Roman" w:hAnsi="Times New Roman" w:cs="Times New Roman"/>
          <w:b/>
          <w:sz w:val="24"/>
          <w:szCs w:val="24"/>
        </w:rPr>
      </w:pPr>
    </w:p>
    <w:p w14:paraId="536DF033" w14:textId="77777777" w:rsidR="001F513B" w:rsidRDefault="00000000">
      <w:pPr>
        <w:pStyle w:val="Sraopastraipa"/>
        <w:numPr>
          <w:ilvl w:val="0"/>
          <w:numId w:val="4"/>
        </w:numPr>
        <w:tabs>
          <w:tab w:val="left" w:pos="426"/>
        </w:tabs>
        <w:spacing w:after="0"/>
        <w:ind w:left="0" w:right="57" w:firstLine="0"/>
        <w:rPr>
          <w:b/>
          <w:bCs/>
          <w:szCs w:val="24"/>
          <w:lang w:eastAsia="lt-LT"/>
        </w:rPr>
      </w:pPr>
      <w:r>
        <w:rPr>
          <w:b/>
          <w:bCs/>
          <w:szCs w:val="24"/>
          <w:lang w:eastAsia="lt-LT"/>
        </w:rPr>
        <w:t>KONFIDIENCIALUMAS</w:t>
      </w:r>
    </w:p>
    <w:p w14:paraId="3BA4C692" w14:textId="77777777" w:rsidR="001F513B" w:rsidRDefault="001F513B">
      <w:pPr>
        <w:pStyle w:val="Sraopastraipa"/>
        <w:tabs>
          <w:tab w:val="left" w:pos="426"/>
        </w:tabs>
        <w:spacing w:after="0"/>
        <w:ind w:left="0" w:right="57" w:firstLine="0"/>
        <w:rPr>
          <w:b/>
          <w:bCs/>
          <w:szCs w:val="24"/>
          <w:lang w:eastAsia="lt-LT"/>
        </w:rPr>
      </w:pPr>
    </w:p>
    <w:p w14:paraId="3B62940C" w14:textId="77777777" w:rsidR="001F513B" w:rsidRDefault="00000000">
      <w:pPr>
        <w:tabs>
          <w:tab w:val="left" w:pos="299"/>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lang w:eastAsia="zh-CN"/>
        </w:rPr>
      </w:pPr>
      <w:r>
        <w:rPr>
          <w:rFonts w:ascii="Times New Roman" w:hAnsi="Times New Roman" w:cs="Times New Roman"/>
          <w:sz w:val="24"/>
          <w:szCs w:val="24"/>
          <w:lang w:eastAsia="lt-LT"/>
        </w:rPr>
        <w:t>12.1.Konfidencialia informacija pagal šią Sutartį laikoma:</w:t>
      </w:r>
    </w:p>
    <w:p w14:paraId="4FD6755D"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12.1.1. bet kokiu būdu išreikšta informacija (raštu ar elektronine forma), kuri gaunama vykdant šia Sutartimi prisiimtus įsipareigojimus ir kuri yra susijusi su Šalių atliekamomis funkcijomis;</w:t>
      </w:r>
    </w:p>
    <w:p w14:paraId="716144ED"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12.1.2.asmens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3B9E37A0"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12.2. Rangovas įsipareigoja:</w:t>
      </w:r>
    </w:p>
    <w:p w14:paraId="3FC8D4F5"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12.2.1.naudotis konfidencialia informacija tik sutartinių įsipareigojimų vykdymo tikslais;</w:t>
      </w:r>
    </w:p>
    <w:p w14:paraId="169EA10F"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5E957F0F"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12.2.3.užtikrinti konfidencialios informacijos apsaugą, t. y. užkirsti galimybę tretiesiems asmenims sužinoti tokią informaciją;</w:t>
      </w:r>
    </w:p>
    <w:p w14:paraId="28384EA6"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12.2.4.visais atvejais pranešti Užsakovui apie nesankcionuotą konfidencialios informacijos atskleidimą, informacijos saugumo įvykius ir silpnąsias vietas, taip pat nedelsiant informuoti kitą Sutarties šalį apie aukščiau nurodytų nesklandumų pašalinimą.</w:t>
      </w:r>
    </w:p>
    <w:p w14:paraId="132DF4DF"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12.3. Pasibaigus Sutarties galiojimui / nutraukus Sutartį, Rangovas nedelsiant privalo:</w:t>
      </w:r>
    </w:p>
    <w:p w14:paraId="6517DC30"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12.3.1.grąžinti konfidencialią informaciją Užsakovui arba sunaikinti pateiktą konfidencialią informaciją;</w:t>
      </w:r>
    </w:p>
    <w:p w14:paraId="5F66FAB9"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12.3.2.įpareigoti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CAD6A85" w14:textId="77777777" w:rsidR="001F513B" w:rsidRDefault="00000000">
      <w:pPr>
        <w:tabs>
          <w:tab w:val="left" w:pos="709"/>
        </w:tabs>
        <w:suppressAutoHyphens/>
        <w:autoSpaceDN w:val="0"/>
        <w:spacing w:after="0" w:line="240" w:lineRule="auto"/>
        <w:ind w:right="5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12.3.3.patvirtinti Užsakovui šioje dalyje nustatytų įsipareigojimų įvykdymą raštu.</w:t>
      </w:r>
    </w:p>
    <w:p w14:paraId="73DC2596" w14:textId="77777777" w:rsidR="001F513B" w:rsidRDefault="00000000">
      <w:pPr>
        <w:spacing w:after="0" w:line="240" w:lineRule="auto"/>
        <w:ind w:right="57"/>
        <w:jc w:val="both"/>
        <w:rPr>
          <w:rFonts w:ascii="Times New Roman" w:hAnsi="Times New Roman" w:cs="Times New Roman"/>
          <w:b/>
          <w:sz w:val="24"/>
          <w:szCs w:val="24"/>
        </w:rPr>
      </w:pPr>
      <w:r>
        <w:rPr>
          <w:rFonts w:ascii="Times New Roman" w:hAnsi="Times New Roman" w:cs="Times New Roman"/>
          <w:sz w:val="24"/>
          <w:szCs w:val="24"/>
        </w:rPr>
        <w:t>12.4. 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F9AF150" w14:textId="77777777" w:rsidR="001F513B" w:rsidRDefault="001F513B">
      <w:pPr>
        <w:spacing w:after="0" w:line="240" w:lineRule="auto"/>
        <w:ind w:right="57"/>
        <w:jc w:val="both"/>
        <w:rPr>
          <w:rFonts w:ascii="Times New Roman" w:hAnsi="Times New Roman" w:cs="Times New Roman"/>
          <w:b/>
          <w:sz w:val="24"/>
          <w:szCs w:val="24"/>
        </w:rPr>
      </w:pPr>
    </w:p>
    <w:p w14:paraId="562873C9" w14:textId="77777777" w:rsidR="001F513B" w:rsidRDefault="00000000">
      <w:pPr>
        <w:pStyle w:val="Sraopastraipa"/>
        <w:numPr>
          <w:ilvl w:val="0"/>
          <w:numId w:val="4"/>
        </w:numPr>
        <w:spacing w:after="0"/>
        <w:ind w:left="426" w:right="57" w:hanging="426"/>
        <w:rPr>
          <w:b/>
          <w:szCs w:val="24"/>
        </w:rPr>
      </w:pPr>
      <w:r>
        <w:rPr>
          <w:b/>
          <w:szCs w:val="24"/>
        </w:rPr>
        <w:t>KITOS SĄLYGOS</w:t>
      </w:r>
    </w:p>
    <w:p w14:paraId="68EECB2C" w14:textId="77777777" w:rsidR="001F513B" w:rsidRDefault="001F513B">
      <w:pPr>
        <w:spacing w:after="0"/>
        <w:ind w:right="57"/>
        <w:rPr>
          <w:b/>
          <w:szCs w:val="24"/>
        </w:rPr>
      </w:pPr>
    </w:p>
    <w:p w14:paraId="2BF53911"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13.1. Rangovas privalo prisiimti visą atsakomybę už Darbus nuo Darbų pradžios iki Darbų pabaigos. Jeigu Darbams, Medžiagoms ar Įrangai padaroma žala arba jie prarandami, kai už jų priežiūrą ir praradimą atsako Rangovas ir atsakomybė už tą praradimą nepriskirtina Užsakovui, tai Rangovas savo rizika ir sąskaita privalo ištaisyti praradimus ar žalą taip, kad Darbai, Medžiagos ar Įranga atitiktų Sutartį.</w:t>
      </w:r>
    </w:p>
    <w:p w14:paraId="799B1218"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13.2. Darbų pakeitimai, būtini Darbams užbaigti, gali būti atliekami tik dėl iki Sutarties pasirašymo nenumatytų, nuo Sutarties Šalių nepriklausančių aplinkybių. Bet kokie keitimai turi būti įforminami raštišku šalių susitarimu ir neturi pažeisti Lietuvos Respublikos pirkimų, atliekamų vandentvarkos, energetikos, transporto ar pašto paslaugų srities perkančiųjų subjektų, įstatymo normų. </w:t>
      </w:r>
    </w:p>
    <w:p w14:paraId="4D122984"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13.3. Sutarties sąlygos gali būti keičiamos vadovaujantis Lietuvos Respublikos pirkimų, atliekamų vandentvarkos, energetikos, transporto ar pašto paslaugų srities perkančiųjų subjektų, įstatymo 97 str.</w:t>
      </w:r>
    </w:p>
    <w:p w14:paraId="4CCF7E1A" w14:textId="77777777" w:rsidR="001F513B" w:rsidRDefault="00000000">
      <w:pPr>
        <w:pStyle w:val="Sraopastraipa"/>
        <w:numPr>
          <w:ilvl w:val="1"/>
          <w:numId w:val="5"/>
        </w:numPr>
        <w:tabs>
          <w:tab w:val="left" w:pos="567"/>
        </w:tabs>
        <w:autoSpaceDN w:val="0"/>
        <w:spacing w:after="0"/>
        <w:ind w:left="0" w:right="57" w:firstLine="0"/>
        <w:rPr>
          <w:szCs w:val="24"/>
        </w:rPr>
      </w:pPr>
      <w:r>
        <w:rPr>
          <w:szCs w:val="24"/>
        </w:rPr>
        <w:lastRenderedPageBreak/>
        <w:t>Nei viena Šalis neturi teisės atskleisti šios Sutarties nuostatų, komercinės ar kitokios informacijos apie kitą šalį, kurią sužinojo vykdydamos šią Sutartį jokiam kitam trečiajam asmeniui, išskyrus Lietuvos Respublikos įstatymų nustatytas išimtis.</w:t>
      </w:r>
    </w:p>
    <w:p w14:paraId="4F257A6B"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13.5. Visi pranešimai skirti kitai Šaliai turi būti raštiški. Tinkamu pranešimo kitai šaliai įteikimu yra pranešimo išsiuntimas registruotu paštu, faksu, el. paštu (patvirtinant gavimą) arba įteikimas kitai Šaliai, pasirašant ant vieno iš pranešimo egzempliorių. </w:t>
      </w:r>
    </w:p>
    <w:p w14:paraId="6BD645F1"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13.6. Visi susitarimai tarp Šalių turi būti sudaromi raštu ir pasirašyti abiejų Šalių.</w:t>
      </w:r>
    </w:p>
    <w:p w14:paraId="16461E0C" w14:textId="77777777" w:rsidR="001F513B" w:rsidRDefault="00000000">
      <w:pPr>
        <w:pStyle w:val="Stilius3"/>
        <w:spacing w:before="0"/>
        <w:ind w:right="57"/>
        <w:rPr>
          <w:sz w:val="24"/>
          <w:szCs w:val="24"/>
        </w:rPr>
      </w:pPr>
      <w:r>
        <w:rPr>
          <w:sz w:val="24"/>
          <w:szCs w:val="24"/>
        </w:rPr>
        <w:t xml:space="preserve">13.7.  Apie savo adreso ar kitų rekvizitų pasikeitimą kiekviena Šalis nedelsdama, tačiau ne vėliau kaip per 5 (penkias) kalendorines dienas nuo minėto pasikeitimo dienos, raštu privalo pranešti kitai Šaliai, šioje sutartyje nurodytais adresais. </w:t>
      </w:r>
    </w:p>
    <w:p w14:paraId="1AFB70A1"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13.8. Ši Sutartis sudaryta dviem originaliais egzemplioriais lietuvių kalba, po vieną kiekvienai Šaliai. Šalys pasirašo kiekviename Sutarties lape.</w:t>
      </w:r>
    </w:p>
    <w:p w14:paraId="3B1C81CB" w14:textId="77777777" w:rsidR="001F513B" w:rsidRDefault="001F513B">
      <w:pPr>
        <w:spacing w:after="0" w:line="240" w:lineRule="auto"/>
        <w:ind w:right="57"/>
        <w:jc w:val="both"/>
        <w:rPr>
          <w:rFonts w:ascii="Times New Roman" w:hAnsi="Times New Roman" w:cs="Times New Roman"/>
          <w:sz w:val="24"/>
          <w:szCs w:val="24"/>
        </w:rPr>
      </w:pPr>
    </w:p>
    <w:p w14:paraId="4FAC1027" w14:textId="77777777" w:rsidR="001F513B" w:rsidRDefault="001F513B">
      <w:pPr>
        <w:spacing w:after="0" w:line="240" w:lineRule="auto"/>
        <w:ind w:right="57"/>
        <w:jc w:val="both"/>
        <w:rPr>
          <w:rFonts w:ascii="Times New Roman" w:hAnsi="Times New Roman" w:cs="Times New Roman"/>
          <w:b/>
          <w:sz w:val="24"/>
          <w:szCs w:val="24"/>
        </w:rPr>
      </w:pPr>
    </w:p>
    <w:p w14:paraId="16F485FB" w14:textId="77777777" w:rsidR="001F513B" w:rsidRDefault="00000000">
      <w:pPr>
        <w:pStyle w:val="Sraopastraipa"/>
        <w:numPr>
          <w:ilvl w:val="0"/>
          <w:numId w:val="5"/>
        </w:numPr>
        <w:spacing w:after="0"/>
        <w:ind w:right="57"/>
        <w:rPr>
          <w:b/>
          <w:szCs w:val="24"/>
        </w:rPr>
      </w:pPr>
      <w:r>
        <w:rPr>
          <w:b/>
          <w:szCs w:val="24"/>
        </w:rPr>
        <w:t>SUTARTIES PRIEDAI:</w:t>
      </w:r>
    </w:p>
    <w:p w14:paraId="3DC4B18B" w14:textId="77777777" w:rsidR="001F513B" w:rsidRDefault="001F513B">
      <w:pPr>
        <w:pStyle w:val="Sraopastraipa"/>
        <w:spacing w:after="0"/>
        <w:ind w:left="435" w:right="57" w:firstLine="0"/>
        <w:rPr>
          <w:b/>
          <w:szCs w:val="24"/>
        </w:rPr>
      </w:pPr>
    </w:p>
    <w:p w14:paraId="3DDC06A6" w14:textId="77777777" w:rsidR="001F513B" w:rsidRDefault="00000000">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14.1. Techninė specifikacija (1 priedas);</w:t>
      </w:r>
    </w:p>
    <w:p w14:paraId="3CF7F063" w14:textId="77777777" w:rsidR="001F513B" w:rsidRDefault="00000000">
      <w:pPr>
        <w:spacing w:after="0" w:line="240" w:lineRule="auto"/>
        <w:ind w:right="57"/>
        <w:jc w:val="both"/>
        <w:rPr>
          <w:rFonts w:ascii="Times New Roman" w:hAnsi="Times New Roman" w:cs="Times New Roman"/>
          <w:sz w:val="24"/>
          <w:szCs w:val="24"/>
          <w:lang w:val="en-US"/>
        </w:rPr>
      </w:pPr>
      <w:r>
        <w:rPr>
          <w:rFonts w:ascii="Times New Roman" w:hAnsi="Times New Roman" w:cs="Times New Roman"/>
          <w:sz w:val="24"/>
          <w:szCs w:val="24"/>
        </w:rPr>
        <w:t xml:space="preserve">14.2. </w:t>
      </w:r>
      <w:proofErr w:type="spellStart"/>
      <w:r>
        <w:rPr>
          <w:rFonts w:ascii="Times New Roman" w:hAnsi="Times New Roman" w:cs="Times New Roman"/>
          <w:sz w:val="24"/>
          <w:szCs w:val="24"/>
          <w:lang w:val="en-US"/>
        </w:rPr>
        <w:t>Vandens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tyrimo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rezultatai</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w:t>
      </w:r>
    </w:p>
    <w:p w14:paraId="0ECDD6E4" w14:textId="77777777" w:rsidR="001F513B" w:rsidRDefault="001F513B">
      <w:pPr>
        <w:spacing w:after="0" w:line="240" w:lineRule="auto"/>
        <w:ind w:right="57"/>
        <w:jc w:val="both"/>
        <w:rPr>
          <w:rFonts w:ascii="Times New Roman" w:hAnsi="Times New Roman" w:cs="Times New Roman"/>
          <w:sz w:val="24"/>
          <w:szCs w:val="24"/>
        </w:rPr>
      </w:pPr>
    </w:p>
    <w:p w14:paraId="09B9A2E7" w14:textId="77777777" w:rsidR="001F513B" w:rsidRDefault="001F513B">
      <w:pPr>
        <w:tabs>
          <w:tab w:val="left" w:pos="360"/>
          <w:tab w:val="left" w:pos="709"/>
          <w:tab w:val="left" w:pos="1080"/>
        </w:tabs>
        <w:spacing w:after="0" w:line="240" w:lineRule="auto"/>
        <w:rPr>
          <w:rFonts w:ascii="Times New Roman" w:hAnsi="Times New Roman" w:cs="Times New Roman"/>
          <w:b/>
          <w:sz w:val="24"/>
          <w:szCs w:val="24"/>
        </w:rPr>
      </w:pPr>
    </w:p>
    <w:p w14:paraId="31AB22A1" w14:textId="77777777" w:rsidR="001F513B" w:rsidRDefault="00000000">
      <w:pPr>
        <w:pStyle w:val="Sraopastraipa"/>
        <w:numPr>
          <w:ilvl w:val="0"/>
          <w:numId w:val="5"/>
        </w:numPr>
        <w:tabs>
          <w:tab w:val="left" w:pos="426"/>
        </w:tabs>
        <w:suppressAutoHyphens/>
        <w:spacing w:after="0"/>
        <w:rPr>
          <w:b/>
          <w:szCs w:val="24"/>
          <w:lang w:eastAsia="ar-SA"/>
        </w:rPr>
      </w:pPr>
      <w:r>
        <w:rPr>
          <w:b/>
          <w:szCs w:val="24"/>
          <w:lang w:eastAsia="ar-SA"/>
        </w:rPr>
        <w:t>ŠALIŲ REKVIZITAI</w:t>
      </w:r>
    </w:p>
    <w:p w14:paraId="0D5C427F" w14:textId="77777777" w:rsidR="001F513B" w:rsidRDefault="001F513B">
      <w:pPr>
        <w:tabs>
          <w:tab w:val="left" w:pos="426"/>
        </w:tabs>
        <w:suppressAutoHyphens/>
        <w:spacing w:after="0"/>
        <w:rPr>
          <w:rFonts w:ascii="Times New Roman" w:hAnsi="Times New Roman" w:cs="Times New Roman"/>
          <w:b/>
          <w:sz w:val="24"/>
          <w:szCs w:val="24"/>
          <w:lang w:eastAsia="ar-SA"/>
        </w:rPr>
      </w:pPr>
    </w:p>
    <w:tbl>
      <w:tblPr>
        <w:tblW w:w="9863" w:type="dxa"/>
        <w:tblInd w:w="-10" w:type="dxa"/>
        <w:tblLook w:val="04A0" w:firstRow="1" w:lastRow="0" w:firstColumn="1" w:lastColumn="0" w:noHBand="0" w:noVBand="1"/>
      </w:tblPr>
      <w:tblGrid>
        <w:gridCol w:w="4844"/>
        <w:gridCol w:w="5019"/>
      </w:tblGrid>
      <w:tr w:rsidR="001F513B" w14:paraId="5FC98309" w14:textId="77777777">
        <w:trPr>
          <w:trHeight w:val="378"/>
        </w:trPr>
        <w:tc>
          <w:tcPr>
            <w:tcW w:w="4844" w:type="dxa"/>
          </w:tcPr>
          <w:p w14:paraId="276FCAF8" w14:textId="77777777" w:rsidR="001F513B" w:rsidRDefault="00000000">
            <w:pPr>
              <w:tabs>
                <w:tab w:val="left" w:pos="360"/>
              </w:tabs>
              <w:spacing w:after="0" w:line="240" w:lineRule="auto"/>
              <w:ind w:right="38"/>
              <w:rPr>
                <w:rFonts w:ascii="Times New Roman" w:hAnsi="Times New Roman" w:cs="Times New Roman"/>
                <w:b/>
                <w:sz w:val="24"/>
                <w:szCs w:val="24"/>
              </w:rPr>
            </w:pPr>
            <w:r>
              <w:rPr>
                <w:rFonts w:ascii="Times New Roman" w:hAnsi="Times New Roman" w:cs="Times New Roman"/>
                <w:b/>
                <w:sz w:val="24"/>
                <w:szCs w:val="24"/>
              </w:rPr>
              <w:t>UŽSAKOVAS</w:t>
            </w:r>
          </w:p>
          <w:p w14:paraId="06CA54DA" w14:textId="77777777" w:rsidR="001F513B" w:rsidRDefault="00000000">
            <w:pPr>
              <w:tabs>
                <w:tab w:val="left" w:pos="360"/>
              </w:tabs>
              <w:spacing w:after="0" w:line="240" w:lineRule="auto"/>
              <w:ind w:right="38"/>
              <w:rPr>
                <w:rFonts w:ascii="Times New Roman" w:hAnsi="Times New Roman" w:cs="Times New Roman"/>
                <w:b/>
                <w:sz w:val="24"/>
                <w:szCs w:val="24"/>
              </w:rPr>
            </w:pPr>
            <w:r>
              <w:rPr>
                <w:rFonts w:ascii="Times New Roman" w:hAnsi="Times New Roman" w:cs="Times New Roman"/>
                <w:b/>
                <w:sz w:val="24"/>
                <w:szCs w:val="24"/>
              </w:rPr>
              <w:t>UAB „Jonavos vandenys”</w:t>
            </w:r>
          </w:p>
        </w:tc>
        <w:tc>
          <w:tcPr>
            <w:tcW w:w="5019" w:type="dxa"/>
          </w:tcPr>
          <w:p w14:paraId="1B25F0FC" w14:textId="77777777" w:rsidR="001F513B" w:rsidRDefault="00000000">
            <w:pPr>
              <w:tabs>
                <w:tab w:val="left" w:pos="360"/>
              </w:tabs>
              <w:ind w:right="38"/>
              <w:jc w:val="both"/>
              <w:rPr>
                <w:rFonts w:ascii="Times New Roman" w:hAnsi="Times New Roman" w:cs="Times New Roman"/>
                <w:b/>
                <w:sz w:val="24"/>
                <w:szCs w:val="24"/>
              </w:rPr>
            </w:pPr>
            <w:r>
              <w:rPr>
                <w:rFonts w:ascii="Times New Roman" w:hAnsi="Times New Roman" w:cs="Times New Roman"/>
                <w:b/>
                <w:sz w:val="24"/>
                <w:szCs w:val="24"/>
              </w:rPr>
              <w:t>VYKDYTOJAS</w:t>
            </w:r>
          </w:p>
          <w:p w14:paraId="199AB975" w14:textId="77777777" w:rsidR="001F513B" w:rsidRDefault="00000000">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b/>
                <w:sz w:val="24"/>
                <w:szCs w:val="24"/>
              </w:rPr>
              <w:t>UAB „KOKYBIŠKI VANDENYS“</w:t>
            </w:r>
          </w:p>
        </w:tc>
      </w:tr>
      <w:tr w:rsidR="001F513B" w14:paraId="086CEEE1" w14:textId="77777777">
        <w:trPr>
          <w:trHeight w:val="1274"/>
        </w:trPr>
        <w:tc>
          <w:tcPr>
            <w:tcW w:w="4844" w:type="dxa"/>
          </w:tcPr>
          <w:p w14:paraId="50B4DFB0"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Kranto g. 9, LT-55249 Jonava</w:t>
            </w:r>
            <w:r>
              <w:rPr>
                <w:rFonts w:ascii="Times New Roman" w:hAnsi="Times New Roman" w:cs="Times New Roman"/>
                <w:sz w:val="24"/>
                <w:szCs w:val="24"/>
              </w:rPr>
              <w:tab/>
            </w:r>
          </w:p>
          <w:p w14:paraId="45F64099"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Įmonės kodas 256564350</w:t>
            </w:r>
          </w:p>
          <w:p w14:paraId="1319095F"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Tel.: (8 349) 54806</w:t>
            </w:r>
            <w:r>
              <w:rPr>
                <w:rFonts w:ascii="Times New Roman" w:hAnsi="Times New Roman" w:cs="Times New Roman"/>
                <w:sz w:val="24"/>
                <w:szCs w:val="24"/>
              </w:rPr>
              <w:tab/>
            </w:r>
          </w:p>
          <w:p w14:paraId="4289488B"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El. paštas: </w:t>
            </w:r>
            <w:hyperlink r:id="rId8" w:history="1">
              <w:r>
                <w:rPr>
                  <w:rStyle w:val="Hipersaitas"/>
                  <w:rFonts w:ascii="Times New Roman" w:hAnsi="Times New Roman"/>
                  <w:sz w:val="24"/>
                  <w:szCs w:val="24"/>
                </w:rPr>
                <w:t>administracija@jonavosvandenys.lt</w:t>
              </w:r>
            </w:hyperlink>
            <w:r>
              <w:rPr>
                <w:rFonts w:ascii="Times New Roman" w:hAnsi="Times New Roman" w:cs="Times New Roman"/>
                <w:sz w:val="24"/>
                <w:szCs w:val="24"/>
              </w:rPr>
              <w:t xml:space="preserve"> </w:t>
            </w:r>
          </w:p>
          <w:p w14:paraId="27B0DDD4" w14:textId="77777777" w:rsidR="001F513B" w:rsidRDefault="001F513B">
            <w:pPr>
              <w:tabs>
                <w:tab w:val="left" w:pos="360"/>
              </w:tabs>
              <w:spacing w:after="0" w:line="240" w:lineRule="auto"/>
              <w:ind w:right="38"/>
              <w:jc w:val="both"/>
              <w:rPr>
                <w:rFonts w:ascii="Times New Roman" w:hAnsi="Times New Roman" w:cs="Times New Roman"/>
                <w:sz w:val="24"/>
                <w:szCs w:val="24"/>
              </w:rPr>
            </w:pPr>
          </w:p>
          <w:p w14:paraId="473AE5FB"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Romas Keliauskas</w:t>
            </w:r>
          </w:p>
          <w:p w14:paraId="3995B177"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Direktorius</w:t>
            </w:r>
          </w:p>
          <w:p w14:paraId="3EC5EF8F"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Parašas  ...................................................</w:t>
            </w:r>
          </w:p>
          <w:p w14:paraId="4A8405CF" w14:textId="77777777" w:rsidR="001F513B" w:rsidRDefault="00000000">
            <w:pPr>
              <w:tabs>
                <w:tab w:val="left" w:pos="360"/>
              </w:tabs>
              <w:spacing w:after="0" w:line="240" w:lineRule="auto"/>
              <w:ind w:right="38"/>
              <w:jc w:val="both"/>
              <w:rPr>
                <w:rFonts w:ascii="Times New Roman" w:hAnsi="Times New Roman" w:cs="Times New Roman"/>
                <w:b/>
                <w:sz w:val="24"/>
                <w:szCs w:val="24"/>
              </w:rPr>
            </w:pPr>
            <w:r>
              <w:rPr>
                <w:rFonts w:ascii="Times New Roman" w:hAnsi="Times New Roman" w:cs="Times New Roman"/>
                <w:sz w:val="24"/>
                <w:szCs w:val="24"/>
              </w:rPr>
              <w:t>A.V.</w:t>
            </w:r>
          </w:p>
        </w:tc>
        <w:tc>
          <w:tcPr>
            <w:tcW w:w="5019" w:type="dxa"/>
          </w:tcPr>
          <w:p w14:paraId="45DFAD44"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Ateities plentas 31, LT-52167, Kaunas, </w:t>
            </w:r>
          </w:p>
          <w:p w14:paraId="3106E617"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Įmonės kodas </w:t>
            </w:r>
            <w:r>
              <w:rPr>
                <w:rFonts w:ascii="Times New Roman" w:hAnsi="Times New Roman" w:cs="Times New Roman"/>
                <w:color w:val="000000"/>
                <w:sz w:val="24"/>
                <w:szCs w:val="24"/>
                <w:shd w:val="clear" w:color="auto" w:fill="FAFAFA"/>
              </w:rPr>
              <w:t>302433569</w:t>
            </w:r>
          </w:p>
          <w:p w14:paraId="70B5D8C5"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Tel.  (8 646) 94 516</w:t>
            </w:r>
          </w:p>
          <w:p w14:paraId="0B49E44C"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El. paštas: </w:t>
            </w:r>
            <w:hyperlink r:id="rId9" w:history="1">
              <w:r>
                <w:rPr>
                  <w:rStyle w:val="Hipersaitas"/>
                  <w:rFonts w:ascii="Times New Roman" w:hAnsi="Times New Roman" w:cs="Times New Roman"/>
                  <w:sz w:val="24"/>
                  <w:szCs w:val="24"/>
                </w:rPr>
                <w:t>centras@kvandenys.lt</w:t>
              </w:r>
            </w:hyperlink>
            <w:r>
              <w:rPr>
                <w:rFonts w:ascii="Times New Roman" w:hAnsi="Times New Roman" w:cs="Times New Roman"/>
                <w:sz w:val="24"/>
                <w:szCs w:val="24"/>
              </w:rPr>
              <w:t xml:space="preserve"> </w:t>
            </w:r>
          </w:p>
          <w:p w14:paraId="2CC7EC49" w14:textId="77777777" w:rsidR="001F513B" w:rsidRDefault="001F513B">
            <w:pPr>
              <w:tabs>
                <w:tab w:val="left" w:pos="360"/>
              </w:tabs>
              <w:spacing w:after="0" w:line="240" w:lineRule="auto"/>
              <w:ind w:right="38"/>
              <w:jc w:val="both"/>
              <w:rPr>
                <w:rFonts w:ascii="Times New Roman" w:hAnsi="Times New Roman" w:cs="Times New Roman"/>
                <w:sz w:val="24"/>
                <w:szCs w:val="24"/>
              </w:rPr>
            </w:pPr>
          </w:p>
          <w:p w14:paraId="0CC07A99" w14:textId="77777777" w:rsidR="001F513B" w:rsidRDefault="00000000">
            <w:pPr>
              <w:tabs>
                <w:tab w:val="left" w:pos="360"/>
              </w:tabs>
              <w:spacing w:after="0" w:line="240" w:lineRule="auto"/>
              <w:ind w:right="38"/>
              <w:jc w:val="both"/>
              <w:rPr>
                <w:rFonts w:ascii="Times New Roman" w:hAnsi="Times New Roman" w:cs="Times New Roman"/>
                <w:sz w:val="24"/>
                <w:szCs w:val="24"/>
              </w:rPr>
            </w:pPr>
            <w:proofErr w:type="spellStart"/>
            <w:r>
              <w:rPr>
                <w:rFonts w:ascii="Times New Roman" w:hAnsi="Times New Roman" w:cs="Times New Roman"/>
                <w:sz w:val="24"/>
                <w:szCs w:val="24"/>
              </w:rPr>
              <w:t>Sergej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Mazin</w:t>
            </w:r>
            <w:proofErr w:type="spellEnd"/>
          </w:p>
          <w:p w14:paraId="4F2BFD66"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Direktorius</w:t>
            </w:r>
          </w:p>
          <w:p w14:paraId="65A50646"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Parašas .....................................................</w:t>
            </w:r>
          </w:p>
          <w:p w14:paraId="06EE8B91" w14:textId="77777777" w:rsidR="001F513B" w:rsidRDefault="00000000">
            <w:pPr>
              <w:tabs>
                <w:tab w:val="left" w:pos="360"/>
              </w:tabs>
              <w:spacing w:after="0" w:line="240" w:lineRule="auto"/>
              <w:ind w:right="38"/>
              <w:jc w:val="both"/>
              <w:rPr>
                <w:rFonts w:ascii="Times New Roman" w:hAnsi="Times New Roman" w:cs="Times New Roman"/>
                <w:sz w:val="24"/>
                <w:szCs w:val="24"/>
              </w:rPr>
            </w:pPr>
            <w:r>
              <w:rPr>
                <w:rFonts w:ascii="Times New Roman" w:hAnsi="Times New Roman" w:cs="Times New Roman"/>
                <w:sz w:val="24"/>
                <w:szCs w:val="24"/>
              </w:rPr>
              <w:t>A.V.</w:t>
            </w:r>
          </w:p>
        </w:tc>
      </w:tr>
    </w:tbl>
    <w:p w14:paraId="5614DFDD" w14:textId="77777777" w:rsidR="001F513B" w:rsidRDefault="001F513B"/>
    <w:p w14:paraId="79DD0EFA" w14:textId="77777777" w:rsidR="001F513B" w:rsidRDefault="001F513B"/>
    <w:p w14:paraId="30948A07" w14:textId="77777777" w:rsidR="001F513B" w:rsidRDefault="001F513B"/>
    <w:p w14:paraId="4D7FF619" w14:textId="77777777" w:rsidR="001F513B" w:rsidRDefault="001F513B"/>
    <w:p w14:paraId="411108D4" w14:textId="77777777" w:rsidR="001F513B" w:rsidRDefault="001F513B"/>
    <w:p w14:paraId="458C8E7F" w14:textId="77777777" w:rsidR="001F513B" w:rsidRDefault="001F513B"/>
    <w:p w14:paraId="3C43840A" w14:textId="77777777" w:rsidR="001F513B" w:rsidRDefault="001F513B"/>
    <w:p w14:paraId="052D4EAD" w14:textId="77777777" w:rsidR="001F513B" w:rsidRDefault="001F513B"/>
    <w:p w14:paraId="362FEA90" w14:textId="77777777" w:rsidR="001F513B" w:rsidRDefault="001F513B"/>
    <w:p w14:paraId="67465420" w14:textId="77777777" w:rsidR="001F513B" w:rsidRDefault="001F513B"/>
    <w:p w14:paraId="10164A36" w14:textId="77777777" w:rsidR="001F513B" w:rsidRDefault="001F513B"/>
    <w:p w14:paraId="4229B363" w14:textId="77777777" w:rsidR="001F513B" w:rsidRDefault="001F513B"/>
    <w:p w14:paraId="54D3B887" w14:textId="77777777" w:rsidR="001F513B" w:rsidRDefault="00000000">
      <w:pPr>
        <w:jc w:val="center"/>
        <w:rPr>
          <w:rFonts w:ascii="Times New Roman" w:hAnsi="Times New Roman" w:cs="Times New Roman"/>
          <w:sz w:val="28"/>
          <w:szCs w:val="28"/>
        </w:rPr>
      </w:pPr>
      <w:r>
        <w:rPr>
          <w:rFonts w:ascii="Times New Roman" w:hAnsi="Times New Roman" w:cs="Times New Roman"/>
          <w:sz w:val="28"/>
          <w:szCs w:val="28"/>
        </w:rPr>
        <w:lastRenderedPageBreak/>
        <w:t>Techninė specifikacija (1priedas)</w:t>
      </w:r>
    </w:p>
    <w:p w14:paraId="595AEB88" w14:textId="77777777" w:rsidR="001F513B" w:rsidRDefault="001F513B">
      <w:pPr>
        <w:jc w:val="center"/>
        <w:rPr>
          <w:sz w:val="28"/>
          <w:szCs w:val="28"/>
        </w:rPr>
      </w:pPr>
    </w:p>
    <w:p w14:paraId="100AAE1B" w14:textId="77777777" w:rsidR="001F513B" w:rsidRDefault="00000000">
      <w:pPr>
        <w:shd w:val="clear" w:color="auto" w:fill="FFFFFF"/>
        <w:spacing w:after="0" w:line="240" w:lineRule="auto"/>
        <w:outlineLvl w:val="0"/>
        <w:rPr>
          <w:rFonts w:ascii="Times New Roman" w:eastAsia="Times New Roman" w:hAnsi="Times New Roman"/>
          <w:bCs/>
          <w:color w:val="000000"/>
          <w:spacing w:val="-2"/>
          <w:sz w:val="24"/>
          <w:szCs w:val="24"/>
          <w:lang w:eastAsia="lt-LT"/>
        </w:rPr>
      </w:pPr>
      <w:r>
        <w:rPr>
          <w:rFonts w:ascii="Times New Roman" w:eastAsia="Times New Roman" w:hAnsi="Times New Roman"/>
          <w:b/>
          <w:bCs/>
          <w:color w:val="000000"/>
          <w:spacing w:val="-2"/>
          <w:sz w:val="24"/>
          <w:szCs w:val="24"/>
          <w:u w:val="single"/>
          <w:lang w:eastAsia="lt-LT"/>
        </w:rPr>
        <w:t xml:space="preserve">Objektas: </w:t>
      </w:r>
      <w:r>
        <w:rPr>
          <w:rFonts w:ascii="Times New Roman" w:eastAsia="Times New Roman" w:hAnsi="Times New Roman"/>
          <w:bCs/>
          <w:color w:val="000000"/>
          <w:spacing w:val="-2"/>
          <w:sz w:val="24"/>
          <w:szCs w:val="24"/>
          <w:lang w:eastAsia="lt-LT"/>
        </w:rPr>
        <w:t>UAB „Jonavos vandenys“, Gaižiūnų kaimo vandens gerinimo įrenginių montavimo, paleidimo ir perdavimo darbus.</w:t>
      </w:r>
    </w:p>
    <w:p w14:paraId="04C5F24B" w14:textId="77777777" w:rsidR="001F513B" w:rsidRDefault="001F513B">
      <w:pPr>
        <w:shd w:val="clear" w:color="auto" w:fill="FFFFFF"/>
        <w:spacing w:after="0" w:line="240" w:lineRule="auto"/>
        <w:outlineLvl w:val="0"/>
        <w:rPr>
          <w:rFonts w:ascii="Times New Roman" w:eastAsia="Times New Roman" w:hAnsi="Times New Roman"/>
          <w:bCs/>
          <w:color w:val="000000"/>
          <w:spacing w:val="-2"/>
          <w:sz w:val="24"/>
          <w:szCs w:val="24"/>
          <w:lang w:eastAsia="lt-LT"/>
        </w:rPr>
      </w:pPr>
    </w:p>
    <w:p w14:paraId="38ECC85D" w14:textId="77777777" w:rsidR="001F513B" w:rsidRDefault="00000000">
      <w:pPr>
        <w:shd w:val="clear" w:color="auto" w:fill="FFFFFF"/>
        <w:spacing w:after="0" w:line="240" w:lineRule="auto"/>
        <w:outlineLvl w:val="0"/>
        <w:rPr>
          <w:rFonts w:ascii="Times New Roman" w:eastAsia="Times New Roman" w:hAnsi="Times New Roman"/>
          <w:sz w:val="24"/>
          <w:szCs w:val="24"/>
          <w:lang w:eastAsia="lt-LT"/>
        </w:rPr>
      </w:pPr>
      <w:r>
        <w:rPr>
          <w:rFonts w:ascii="Times New Roman" w:eastAsia="Times New Roman" w:hAnsi="Times New Roman"/>
          <w:b/>
          <w:bCs/>
          <w:color w:val="000000"/>
          <w:spacing w:val="-2"/>
          <w:sz w:val="24"/>
          <w:szCs w:val="24"/>
          <w:u w:val="single"/>
          <w:lang w:eastAsia="lt-LT"/>
        </w:rPr>
        <w:t xml:space="preserve">Darbų apimtys: </w:t>
      </w:r>
      <w:r>
        <w:rPr>
          <w:rFonts w:ascii="Times New Roman" w:hAnsi="Times New Roman"/>
          <w:sz w:val="24"/>
          <w:szCs w:val="24"/>
        </w:rPr>
        <w:t xml:space="preserve">Vadovaujantis galiojančiais statybos techniniais reglamentais ir kitais galiojančiais teisės aktais bei šia užduotimi, atlikti  </w:t>
      </w:r>
      <w:r>
        <w:rPr>
          <w:rFonts w:ascii="Times New Roman" w:eastAsia="Times New Roman" w:hAnsi="Times New Roman"/>
          <w:sz w:val="24"/>
          <w:szCs w:val="24"/>
          <w:lang w:eastAsia="lt-LT"/>
        </w:rPr>
        <w:t>UAB „Jonavos vandenys“ Gaižiūnų kaimo vandens gerinimo įrenginių montavimo, paleidimo ir perdavimo darbus:</w:t>
      </w:r>
    </w:p>
    <w:p w14:paraId="6ECF7C90" w14:textId="77777777" w:rsidR="001F513B" w:rsidRDefault="001F513B">
      <w:pPr>
        <w:shd w:val="clear" w:color="auto" w:fill="FFFFFF"/>
        <w:spacing w:after="0" w:line="240" w:lineRule="auto"/>
        <w:outlineLvl w:val="0"/>
        <w:rPr>
          <w:rFonts w:ascii="Times New Roman" w:eastAsia="Times New Roman" w:hAnsi="Times New Roman"/>
          <w:sz w:val="24"/>
          <w:szCs w:val="24"/>
          <w:lang w:eastAsia="lt-LT"/>
        </w:rPr>
      </w:pPr>
    </w:p>
    <w:p w14:paraId="28EA85EB"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 xml:space="preserve">Sumontuoti </w:t>
      </w:r>
      <w:proofErr w:type="spellStart"/>
      <w:r>
        <w:rPr>
          <w:rFonts w:eastAsia="Times New Roman"/>
          <w:szCs w:val="24"/>
          <w:lang w:eastAsia="lt-LT"/>
        </w:rPr>
        <w:t>filtracinę</w:t>
      </w:r>
      <w:proofErr w:type="spellEnd"/>
      <w:r>
        <w:rPr>
          <w:rFonts w:eastAsia="Times New Roman"/>
          <w:szCs w:val="24"/>
          <w:lang w:eastAsia="lt-LT"/>
        </w:rPr>
        <w:t xml:space="preserve"> (1 vnt.) ir oksidacinę (1 vnt.) kolonas. </w:t>
      </w:r>
      <w:proofErr w:type="spellStart"/>
      <w:r>
        <w:rPr>
          <w:rFonts w:eastAsia="Times New Roman"/>
          <w:szCs w:val="24"/>
          <w:lang w:eastAsia="lt-LT"/>
        </w:rPr>
        <w:t>Filtracinėje</w:t>
      </w:r>
      <w:proofErr w:type="spellEnd"/>
      <w:r>
        <w:rPr>
          <w:rFonts w:eastAsia="Times New Roman"/>
          <w:szCs w:val="24"/>
          <w:lang w:eastAsia="lt-LT"/>
        </w:rPr>
        <w:t xml:space="preserve"> kolonoje užpilti filtravimo užpildą, sumontuoti distribucinę sistemą bei valdymo vožtuvą.</w:t>
      </w:r>
    </w:p>
    <w:p w14:paraId="48204789"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Sumontuoti filtrų apvedimo liniją.</w:t>
      </w:r>
    </w:p>
    <w:p w14:paraId="19653155"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Įrengti mėginių paėmimo ventilius nevalyto ir valyto vandens linijose.</w:t>
      </w:r>
    </w:p>
    <w:p w14:paraId="5A224632"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Sumontuoti manometrus nevalyto ir valyto vandens linijose.</w:t>
      </w:r>
    </w:p>
    <w:p w14:paraId="6FEBCE78"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Sumontuoti skaitiklius (su metrologine patikra) su apėjimo linijomis nevalyto ir valyto vandens linijose.</w:t>
      </w:r>
    </w:p>
    <w:p w14:paraId="445CB76C"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 xml:space="preserve">Sumontuoti impulsinį skaitiklį, </w:t>
      </w:r>
      <w:proofErr w:type="spellStart"/>
      <w:r>
        <w:rPr>
          <w:rFonts w:eastAsia="Times New Roman"/>
          <w:szCs w:val="24"/>
          <w:lang w:eastAsia="lt-LT"/>
        </w:rPr>
        <w:t>rėlę</w:t>
      </w:r>
      <w:proofErr w:type="spellEnd"/>
      <w:r>
        <w:rPr>
          <w:rFonts w:eastAsia="Times New Roman"/>
          <w:szCs w:val="24"/>
          <w:lang w:eastAsia="lt-LT"/>
        </w:rPr>
        <w:t xml:space="preserve"> ir oro įvedimo mazgą kompresoriui.</w:t>
      </w:r>
    </w:p>
    <w:p w14:paraId="33F57E61" w14:textId="77777777" w:rsidR="001F513B" w:rsidRDefault="00000000">
      <w:pPr>
        <w:pStyle w:val="Sraopastraipa"/>
        <w:numPr>
          <w:ilvl w:val="0"/>
          <w:numId w:val="6"/>
        </w:numPr>
        <w:shd w:val="clear" w:color="auto" w:fill="FFFFFF"/>
        <w:spacing w:after="0"/>
        <w:jc w:val="left"/>
        <w:outlineLvl w:val="0"/>
        <w:rPr>
          <w:rFonts w:eastAsia="Times New Roman"/>
          <w:szCs w:val="24"/>
          <w:lang w:eastAsia="lt-LT"/>
        </w:rPr>
      </w:pPr>
      <w:r>
        <w:rPr>
          <w:rFonts w:eastAsia="Times New Roman"/>
          <w:szCs w:val="24"/>
          <w:lang w:eastAsia="lt-LT"/>
        </w:rPr>
        <w:t>Atlikti sistemos derinimo, paleidimo ir perdavimo darbus.</w:t>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p>
    <w:p w14:paraId="15DB29A4" w14:textId="77777777" w:rsidR="00AB762C" w:rsidRDefault="00000000">
      <w:pPr>
        <w:pStyle w:val="Sraopastraipa"/>
        <w:shd w:val="clear" w:color="auto" w:fill="FFFFFF"/>
        <w:spacing w:after="0"/>
        <w:ind w:left="360" w:firstLine="0"/>
        <w:jc w:val="center"/>
        <w:outlineLvl w:val="0"/>
        <w:rPr>
          <w:rFonts w:eastAsia="Times New Roman"/>
          <w:szCs w:val="24"/>
          <w:lang w:eastAsia="lt-LT"/>
        </w:rPr>
      </w:pP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r>
        <w:rPr>
          <w:rFonts w:eastAsia="Times New Roman"/>
          <w:szCs w:val="24"/>
          <w:lang w:eastAsia="lt-LT"/>
        </w:rPr>
        <w:br/>
      </w:r>
    </w:p>
    <w:p w14:paraId="10CBE09C" w14:textId="77777777" w:rsidR="00AB762C" w:rsidRDefault="00AB762C">
      <w:pPr>
        <w:pStyle w:val="Sraopastraipa"/>
        <w:shd w:val="clear" w:color="auto" w:fill="FFFFFF"/>
        <w:spacing w:after="0"/>
        <w:ind w:left="360" w:firstLine="0"/>
        <w:jc w:val="center"/>
        <w:outlineLvl w:val="0"/>
        <w:rPr>
          <w:rFonts w:eastAsia="Times New Roman"/>
          <w:szCs w:val="24"/>
          <w:lang w:eastAsia="lt-LT"/>
        </w:rPr>
      </w:pPr>
    </w:p>
    <w:p w14:paraId="285073B1" w14:textId="77777777" w:rsidR="00AB762C" w:rsidRDefault="00AB762C">
      <w:pPr>
        <w:pStyle w:val="Sraopastraipa"/>
        <w:shd w:val="clear" w:color="auto" w:fill="FFFFFF"/>
        <w:spacing w:after="0"/>
        <w:ind w:left="360" w:firstLine="0"/>
        <w:jc w:val="center"/>
        <w:outlineLvl w:val="0"/>
        <w:rPr>
          <w:rFonts w:eastAsia="Times New Roman"/>
          <w:szCs w:val="24"/>
          <w:lang w:eastAsia="lt-LT"/>
        </w:rPr>
      </w:pPr>
    </w:p>
    <w:p w14:paraId="6BFE2867" w14:textId="78747F9C" w:rsidR="001F513B" w:rsidRDefault="00000000">
      <w:pPr>
        <w:pStyle w:val="Sraopastraipa"/>
        <w:shd w:val="clear" w:color="auto" w:fill="FFFFFF"/>
        <w:spacing w:after="0"/>
        <w:ind w:left="360" w:firstLine="0"/>
        <w:jc w:val="center"/>
        <w:outlineLvl w:val="0"/>
        <w:rPr>
          <w:rFonts w:eastAsia="Times New Roman"/>
          <w:szCs w:val="24"/>
          <w:lang w:val="en-US" w:eastAsia="lt-LT"/>
        </w:rPr>
      </w:pPr>
      <w:r>
        <w:rPr>
          <w:rFonts w:eastAsia="Times New Roman"/>
          <w:szCs w:val="24"/>
          <w:lang w:eastAsia="lt-LT"/>
        </w:rPr>
        <w:br/>
      </w:r>
      <w:r>
        <w:rPr>
          <w:rFonts w:eastAsia="Times New Roman"/>
          <w:szCs w:val="24"/>
          <w:lang w:eastAsia="lt-LT"/>
        </w:rPr>
        <w:br/>
      </w:r>
      <w:r>
        <w:rPr>
          <w:rFonts w:eastAsia="Times New Roman"/>
          <w:szCs w:val="24"/>
          <w:lang w:eastAsia="lt-LT"/>
        </w:rPr>
        <w:lastRenderedPageBreak/>
        <w:br/>
      </w:r>
      <w:proofErr w:type="spellStart"/>
      <w:r>
        <w:rPr>
          <w:rFonts w:eastAsia="Times New Roman"/>
          <w:szCs w:val="24"/>
          <w:lang w:val="en-US" w:eastAsia="lt-LT"/>
        </w:rPr>
        <w:t>Vandens</w:t>
      </w:r>
      <w:proofErr w:type="spellEnd"/>
      <w:r>
        <w:rPr>
          <w:rFonts w:eastAsia="Times New Roman"/>
          <w:szCs w:val="24"/>
          <w:lang w:val="en-US" w:eastAsia="lt-LT"/>
        </w:rPr>
        <w:t xml:space="preserve"> </w:t>
      </w:r>
      <w:proofErr w:type="spellStart"/>
      <w:r>
        <w:rPr>
          <w:rFonts w:eastAsia="Times New Roman"/>
          <w:szCs w:val="24"/>
          <w:lang w:val="en-US" w:eastAsia="lt-LT"/>
        </w:rPr>
        <w:t>tyrimo</w:t>
      </w:r>
      <w:proofErr w:type="spellEnd"/>
      <w:r>
        <w:rPr>
          <w:rFonts w:eastAsia="Times New Roman"/>
          <w:szCs w:val="24"/>
          <w:lang w:val="en-US" w:eastAsia="lt-LT"/>
        </w:rPr>
        <w:t xml:space="preserve"> </w:t>
      </w:r>
      <w:proofErr w:type="spellStart"/>
      <w:r>
        <w:rPr>
          <w:rFonts w:eastAsia="Times New Roman"/>
          <w:szCs w:val="24"/>
          <w:lang w:val="en-US" w:eastAsia="lt-LT"/>
        </w:rPr>
        <w:t>rezultatai</w:t>
      </w:r>
      <w:proofErr w:type="spellEnd"/>
      <w:r>
        <w:rPr>
          <w:rFonts w:eastAsia="Times New Roman"/>
          <w:szCs w:val="24"/>
          <w:lang w:val="en-US" w:eastAsia="lt-LT"/>
        </w:rPr>
        <w:t xml:space="preserve"> (</w:t>
      </w:r>
      <w:proofErr w:type="spellStart"/>
      <w:r>
        <w:rPr>
          <w:rFonts w:eastAsia="Times New Roman"/>
          <w:szCs w:val="24"/>
          <w:lang w:val="en-US" w:eastAsia="lt-LT"/>
        </w:rPr>
        <w:t>Priedas</w:t>
      </w:r>
      <w:proofErr w:type="spellEnd"/>
      <w:r>
        <w:rPr>
          <w:rFonts w:eastAsia="Times New Roman"/>
          <w:szCs w:val="24"/>
          <w:lang w:val="en-US" w:eastAsia="lt-LT"/>
        </w:rPr>
        <w:t xml:space="preserve"> nr. 2)</w:t>
      </w:r>
    </w:p>
    <w:p w14:paraId="1060D71B" w14:textId="77777777" w:rsidR="001F513B" w:rsidRDefault="001F513B">
      <w:pPr>
        <w:jc w:val="center"/>
        <w:rPr>
          <w:sz w:val="28"/>
          <w:szCs w:val="28"/>
          <w:lang w:val="en-US"/>
        </w:rPr>
      </w:pPr>
    </w:p>
    <w:p w14:paraId="6E28D8A2" w14:textId="77777777" w:rsidR="001F513B" w:rsidRDefault="00000000">
      <w:pPr>
        <w:jc w:val="center"/>
      </w:pPr>
      <w:r>
        <w:rPr>
          <w:noProof/>
          <w:sz w:val="28"/>
          <w:szCs w:val="28"/>
          <w:lang w:val="en-US"/>
        </w:rPr>
        <w:drawing>
          <wp:inline distT="0" distB="0" distL="114300" distR="114300" wp14:anchorId="300BB70A" wp14:editId="4C79BB98">
            <wp:extent cx="5084445" cy="8364220"/>
            <wp:effectExtent l="0" t="0" r="5715" b="2540"/>
            <wp:docPr id="1" name="Picture 1" descr="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61)"/>
                    <pic:cNvPicPr>
                      <a:picLocks noChangeAspect="1"/>
                    </pic:cNvPicPr>
                  </pic:nvPicPr>
                  <pic:blipFill>
                    <a:blip r:embed="rId10"/>
                    <a:srcRect l="11967" t="4813" r="8448"/>
                    <a:stretch>
                      <a:fillRect/>
                    </a:stretch>
                  </pic:blipFill>
                  <pic:spPr>
                    <a:xfrm>
                      <a:off x="0" y="0"/>
                      <a:ext cx="5084445" cy="8364220"/>
                    </a:xfrm>
                    <a:prstGeom prst="rect">
                      <a:avLst/>
                    </a:prstGeom>
                  </pic:spPr>
                </pic:pic>
              </a:graphicData>
            </a:graphic>
          </wp:inline>
        </w:drawing>
      </w:r>
    </w:p>
    <w:sectPr w:rsidR="001F513B">
      <w:pgSz w:w="11906" w:h="16838"/>
      <w:pgMar w:top="851" w:right="70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E4D9" w14:textId="77777777" w:rsidR="005049AB" w:rsidRDefault="005049AB">
      <w:pPr>
        <w:spacing w:line="240" w:lineRule="auto"/>
      </w:pPr>
      <w:r>
        <w:separator/>
      </w:r>
    </w:p>
  </w:endnote>
  <w:endnote w:type="continuationSeparator" w:id="0">
    <w:p w14:paraId="20871B4E" w14:textId="77777777" w:rsidR="005049AB" w:rsidRDefault="00504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4E03" w14:textId="77777777" w:rsidR="005049AB" w:rsidRDefault="005049AB">
      <w:pPr>
        <w:spacing w:after="0"/>
      </w:pPr>
      <w:r>
        <w:separator/>
      </w:r>
    </w:p>
  </w:footnote>
  <w:footnote w:type="continuationSeparator" w:id="0">
    <w:p w14:paraId="04EE10C3" w14:textId="77777777" w:rsidR="005049AB" w:rsidRDefault="005049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4506"/>
    <w:multiLevelType w:val="multilevel"/>
    <w:tmpl w:val="14CE4506"/>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F45A4"/>
    <w:multiLevelType w:val="multilevel"/>
    <w:tmpl w:val="243F45A4"/>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5D4046"/>
    <w:multiLevelType w:val="multilevel"/>
    <w:tmpl w:val="4D5D4046"/>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0F16531"/>
    <w:multiLevelType w:val="multilevel"/>
    <w:tmpl w:val="50F16531"/>
    <w:lvl w:ilvl="0">
      <w:start w:val="8"/>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A50448E"/>
    <w:multiLevelType w:val="multilevel"/>
    <w:tmpl w:val="6A504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5C6766"/>
    <w:multiLevelType w:val="multilevel"/>
    <w:tmpl w:val="765C6766"/>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3597886">
    <w:abstractNumId w:val="2"/>
  </w:num>
  <w:num w:numId="2" w16cid:durableId="973828135">
    <w:abstractNumId w:val="5"/>
  </w:num>
  <w:num w:numId="3" w16cid:durableId="138235520">
    <w:abstractNumId w:val="3"/>
  </w:num>
  <w:num w:numId="4" w16cid:durableId="1039933858">
    <w:abstractNumId w:val="1"/>
  </w:num>
  <w:num w:numId="5" w16cid:durableId="1710033832">
    <w:abstractNumId w:val="0"/>
  </w:num>
  <w:num w:numId="6" w16cid:durableId="1663238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1D"/>
    <w:rsid w:val="000053F5"/>
    <w:rsid w:val="00014D63"/>
    <w:rsid w:val="000D131D"/>
    <w:rsid w:val="001A6870"/>
    <w:rsid w:val="001C0255"/>
    <w:rsid w:val="001D5C15"/>
    <w:rsid w:val="001F513B"/>
    <w:rsid w:val="00245023"/>
    <w:rsid w:val="002623FF"/>
    <w:rsid w:val="002724A0"/>
    <w:rsid w:val="00316F3B"/>
    <w:rsid w:val="003D3934"/>
    <w:rsid w:val="004A428A"/>
    <w:rsid w:val="005049AB"/>
    <w:rsid w:val="00512115"/>
    <w:rsid w:val="006228CC"/>
    <w:rsid w:val="006C1618"/>
    <w:rsid w:val="006E1777"/>
    <w:rsid w:val="007F1924"/>
    <w:rsid w:val="00812CFA"/>
    <w:rsid w:val="008D0AB1"/>
    <w:rsid w:val="00951C9D"/>
    <w:rsid w:val="00A940DC"/>
    <w:rsid w:val="00AB762C"/>
    <w:rsid w:val="00AD719A"/>
    <w:rsid w:val="00AF3E3E"/>
    <w:rsid w:val="00AF4C8E"/>
    <w:rsid w:val="00B66D21"/>
    <w:rsid w:val="00B71F1E"/>
    <w:rsid w:val="00BA5BFB"/>
    <w:rsid w:val="00BB5E44"/>
    <w:rsid w:val="00C13404"/>
    <w:rsid w:val="00C94FA7"/>
    <w:rsid w:val="00D25514"/>
    <w:rsid w:val="00D556AA"/>
    <w:rsid w:val="00E01703"/>
    <w:rsid w:val="00EC2C70"/>
    <w:rsid w:val="00EF2C71"/>
    <w:rsid w:val="00F636D6"/>
    <w:rsid w:val="00FC4F25"/>
    <w:rsid w:val="3896353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644E"/>
  <w15:docId w15:val="{772FDCE8-D336-48A4-B670-4843157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pPr>
      <w:spacing w:after="120" w:line="276" w:lineRule="auto"/>
    </w:pPr>
    <w:rPr>
      <w:rFonts w:ascii="Calibri" w:eastAsia="Calibri" w:hAnsi="Calibri" w:cs="Times New Roman"/>
      <w:lang w:val="zh-CN"/>
    </w:rPr>
  </w:style>
  <w:style w:type="paragraph" w:styleId="Pagrindinistekstas2">
    <w:name w:val="Body Text 2"/>
    <w:basedOn w:val="prastasis"/>
    <w:link w:val="Pagrindinistekstas2Diagrama"/>
    <w:uiPriority w:val="99"/>
    <w:semiHidden/>
    <w:unhideWhenUsed/>
    <w:pPr>
      <w:spacing w:after="120" w:line="480" w:lineRule="auto"/>
    </w:pPr>
    <w:rPr>
      <w:rFonts w:ascii="Calibri" w:eastAsia="Calibri" w:hAnsi="Calibri" w:cs="Times New Roman"/>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Hipersaitas">
    <w:name w:val="Hyperlink"/>
    <w:unhideWhenUsed/>
    <w:rPr>
      <w:color w:val="0000FF"/>
      <w:u w:val="single"/>
    </w:rPr>
  </w:style>
  <w:style w:type="paragraph" w:styleId="Sraopastraipa">
    <w:name w:val="List Paragraph"/>
    <w:basedOn w:val="prastasis"/>
    <w:link w:val="SraopastraipaDiagrama"/>
    <w:uiPriority w:val="34"/>
    <w:qFormat/>
    <w:pPr>
      <w:spacing w:after="120" w:line="240" w:lineRule="auto"/>
      <w:ind w:left="720" w:hanging="709"/>
      <w:contextualSpacing/>
      <w:jc w:val="both"/>
    </w:pPr>
    <w:rPr>
      <w:rFonts w:ascii="Times New Roman" w:eastAsia="Calibri" w:hAnsi="Times New Roman" w:cs="Times New Roman"/>
      <w:sz w:val="24"/>
    </w:rPr>
  </w:style>
  <w:style w:type="character" w:customStyle="1" w:styleId="KomentarotekstasDiagrama">
    <w:name w:val="Komentaro tekstas Diagrama"/>
    <w:basedOn w:val="Numatytasispastraiposriftas"/>
    <w:link w:val="Komentarotekstas"/>
    <w:uiPriority w:val="99"/>
    <w:rPr>
      <w:sz w:val="20"/>
      <w:szCs w:val="20"/>
    </w:rPr>
  </w:style>
  <w:style w:type="character" w:customStyle="1" w:styleId="SraopastraipaDiagrama">
    <w:name w:val="Sąrašo pastraipa Diagrama"/>
    <w:link w:val="Sraopastraipa"/>
    <w:uiPriority w:val="34"/>
    <w:qFormat/>
    <w:locked/>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uiPriority w:val="99"/>
    <w:semiHidden/>
    <w:rPr>
      <w:rFonts w:ascii="Calibri" w:eastAsia="Calibri" w:hAnsi="Calibri" w:cs="Times New Roman"/>
      <w:lang w:val="zh-CN"/>
    </w:rPr>
  </w:style>
  <w:style w:type="character" w:customStyle="1" w:styleId="Pagrindinistekstas2Diagrama">
    <w:name w:val="Pagrindinis tekstas 2 Diagrama"/>
    <w:basedOn w:val="Numatytasispastraiposriftas"/>
    <w:link w:val="Pagrindinistekstas2"/>
    <w:uiPriority w:val="99"/>
    <w:semiHidden/>
    <w:rPr>
      <w:rFonts w:ascii="Calibri" w:eastAsia="Calibri" w:hAnsi="Calibri" w:cs="Times New Roman"/>
    </w:rPr>
  </w:style>
  <w:style w:type="paragraph" w:customStyle="1" w:styleId="Textbodyindent">
    <w:name w:val="Text body indent"/>
    <w:basedOn w:val="prastasis"/>
    <w:pPr>
      <w:widowControl w:val="0"/>
      <w:spacing w:after="0" w:line="240" w:lineRule="auto"/>
      <w:ind w:left="567" w:hanging="567"/>
      <w:jc w:val="both"/>
    </w:pPr>
    <w:rPr>
      <w:rFonts w:ascii="Arial" w:eastAsia="Times New Roman" w:hAnsi="Arial" w:cs="Times New Roman"/>
      <w:sz w:val="18"/>
      <w:szCs w:val="20"/>
      <w:lang w:eastAsia="lt-LT"/>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KomentarotemaDiagrama">
    <w:name w:val="Komentaro tema Diagrama"/>
    <w:basedOn w:val="KomentarotekstasDiagrama"/>
    <w:link w:val="Komentarot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istracija@jonavos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entras@k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B26E-38CA-41CA-A478-794F7021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17342</Words>
  <Characters>9885</Characters>
  <Application>Microsoft Office Word</Application>
  <DocSecurity>0</DocSecurity>
  <Lines>82</Lines>
  <Paragraphs>54</Paragraphs>
  <ScaleCrop>false</ScaleCrop>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dc:creator>
  <cp:lastModifiedBy>Rosita</cp:lastModifiedBy>
  <cp:revision>2</cp:revision>
  <cp:lastPrinted>2022-12-13T12:11:00Z</cp:lastPrinted>
  <dcterms:created xsi:type="dcterms:W3CDTF">2022-12-21T07:38:00Z</dcterms:created>
  <dcterms:modified xsi:type="dcterms:W3CDTF">2022-12-21T07:38:00Z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CB6D28F95F534FB1BCF5C80733CE5F4E</vt:lpwstr>
  </property>
</Properties>
</file>