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84" w:type="dxa"/>
        <w:tblInd w:w="7211" w:type="dxa"/>
        <w:tblLook w:val="01E0" w:firstRow="1" w:lastRow="1" w:firstColumn="1" w:lastColumn="1" w:noHBand="0" w:noVBand="0"/>
      </w:tblPr>
      <w:tblGrid>
        <w:gridCol w:w="2784"/>
      </w:tblGrid>
      <w:tr w:rsidR="006728F3" w:rsidRPr="00554773" w14:paraId="246ABDA5" w14:textId="77777777" w:rsidTr="006728F3">
        <w:trPr>
          <w:trHeight w:val="417"/>
        </w:trPr>
        <w:tc>
          <w:tcPr>
            <w:tcW w:w="2784" w:type="dxa"/>
            <w:hideMark/>
          </w:tcPr>
          <w:p w14:paraId="5B45EB8F" w14:textId="29DD5470" w:rsidR="006728F3" w:rsidRPr="00554773" w:rsidRDefault="00F26EDC">
            <w:pPr>
              <w:spacing w:after="0" w:line="240" w:lineRule="auto"/>
              <w:rPr>
                <w:rFonts w:ascii="Verdana" w:hAnsi="Verdana"/>
                <w:sz w:val="20"/>
                <w:szCs w:val="20"/>
                <w:lang w:bidi="en-US"/>
              </w:rPr>
            </w:pPr>
            <w:r>
              <w:rPr>
                <w:rFonts w:ascii="Verdana" w:hAnsi="Verdana" w:cs="Tahoma"/>
                <w:sz w:val="20"/>
                <w:szCs w:val="20"/>
              </w:rPr>
              <w:t xml:space="preserve"> </w:t>
            </w:r>
            <w:r w:rsidR="00614346" w:rsidRPr="00F26EDC">
              <w:rPr>
                <w:rFonts w:ascii="Verdana" w:hAnsi="Verdana" w:cs="Tahoma"/>
                <w:sz w:val="20"/>
                <w:szCs w:val="20"/>
              </w:rPr>
              <w:t>Sutarties</w:t>
            </w:r>
            <w:r w:rsidR="006D7427" w:rsidRPr="00F26EDC">
              <w:rPr>
                <w:rFonts w:ascii="Verdana" w:hAnsi="Verdana" w:cs="Tahoma"/>
                <w:sz w:val="20"/>
                <w:szCs w:val="20"/>
              </w:rPr>
              <w:t xml:space="preserve"> 1 priedas „Techninė specifikacija“</w:t>
            </w:r>
          </w:p>
        </w:tc>
      </w:tr>
    </w:tbl>
    <w:p w14:paraId="2DFA1D9D" w14:textId="77777777" w:rsidR="006728F3" w:rsidRPr="00554773" w:rsidRDefault="006728F3" w:rsidP="006728F3">
      <w:pPr>
        <w:spacing w:after="0" w:line="240" w:lineRule="auto"/>
        <w:ind w:right="-178"/>
        <w:rPr>
          <w:rFonts w:ascii="Verdana" w:hAnsi="Verdana"/>
          <w:sz w:val="20"/>
          <w:szCs w:val="20"/>
        </w:rPr>
      </w:pPr>
    </w:p>
    <w:p w14:paraId="6F4ECC20" w14:textId="77777777" w:rsidR="006728F3" w:rsidRPr="00554773" w:rsidRDefault="006728F3" w:rsidP="006728F3">
      <w:pPr>
        <w:spacing w:after="0" w:line="240" w:lineRule="auto"/>
        <w:ind w:right="-178"/>
        <w:rPr>
          <w:rFonts w:ascii="Verdana" w:hAnsi="Verdana"/>
          <w:sz w:val="20"/>
          <w:szCs w:val="20"/>
        </w:rPr>
      </w:pPr>
    </w:p>
    <w:p w14:paraId="3CF9DB64" w14:textId="77777777" w:rsidR="006728F3" w:rsidRPr="00554773" w:rsidRDefault="006728F3" w:rsidP="006728F3">
      <w:pPr>
        <w:spacing w:after="0" w:line="240" w:lineRule="auto"/>
        <w:ind w:right="-178"/>
        <w:rPr>
          <w:rFonts w:ascii="Verdana" w:hAnsi="Verdana"/>
          <w:sz w:val="20"/>
          <w:szCs w:val="20"/>
        </w:rPr>
      </w:pPr>
    </w:p>
    <w:p w14:paraId="5862573B" w14:textId="2BB9CE3D" w:rsidR="006728F3" w:rsidRPr="00554773" w:rsidRDefault="006728F3" w:rsidP="006728F3">
      <w:pPr>
        <w:pStyle w:val="Heading1"/>
        <w:tabs>
          <w:tab w:val="left" w:pos="567"/>
        </w:tabs>
        <w:spacing w:before="0" w:line="240" w:lineRule="auto"/>
        <w:rPr>
          <w:rFonts w:ascii="Verdana" w:hAnsi="Verdana"/>
          <w:b w:val="0"/>
          <w:sz w:val="20"/>
          <w:szCs w:val="20"/>
        </w:rPr>
      </w:pPr>
      <w:r w:rsidRPr="00554773">
        <w:rPr>
          <w:rFonts w:ascii="Verdana" w:hAnsi="Verdana"/>
          <w:sz w:val="20"/>
          <w:szCs w:val="20"/>
        </w:rPr>
        <w:t xml:space="preserve">DOKUMENTŲ SAUGOJIMO, ADMINISTRAVIMO </w:t>
      </w:r>
      <w:r w:rsidR="009528DB" w:rsidRPr="00554773">
        <w:rPr>
          <w:rFonts w:ascii="Verdana" w:hAnsi="Verdana"/>
          <w:sz w:val="20"/>
          <w:szCs w:val="20"/>
        </w:rPr>
        <w:t>BEI</w:t>
      </w:r>
      <w:r w:rsidR="003E4489" w:rsidRPr="00554773">
        <w:rPr>
          <w:rFonts w:ascii="Verdana" w:hAnsi="Verdana"/>
          <w:sz w:val="20"/>
          <w:szCs w:val="20"/>
        </w:rPr>
        <w:t xml:space="preserve"> </w:t>
      </w:r>
      <w:r w:rsidRPr="00554773">
        <w:rPr>
          <w:rFonts w:ascii="Verdana" w:hAnsi="Verdana"/>
          <w:sz w:val="20"/>
          <w:szCs w:val="20"/>
        </w:rPr>
        <w:t xml:space="preserve">NAIKINIMO PASLAUGŲ </w:t>
      </w:r>
      <w:r w:rsidR="009528DB" w:rsidRPr="00554773">
        <w:rPr>
          <w:rFonts w:ascii="Verdana" w:hAnsi="Verdana"/>
          <w:sz w:val="20"/>
          <w:szCs w:val="20"/>
        </w:rPr>
        <w:t xml:space="preserve">VIEŠOJO </w:t>
      </w:r>
      <w:r w:rsidRPr="00554773">
        <w:rPr>
          <w:rFonts w:ascii="Verdana" w:hAnsi="Verdana"/>
          <w:sz w:val="20"/>
          <w:szCs w:val="20"/>
        </w:rPr>
        <w:t>PIRKIMO</w:t>
      </w:r>
    </w:p>
    <w:p w14:paraId="4FB94C59" w14:textId="77777777" w:rsidR="006728F3" w:rsidRPr="00554773" w:rsidRDefault="006728F3" w:rsidP="006728F3">
      <w:pPr>
        <w:pStyle w:val="Heading1"/>
        <w:tabs>
          <w:tab w:val="left" w:pos="567"/>
        </w:tabs>
        <w:spacing w:before="0" w:line="240" w:lineRule="auto"/>
        <w:rPr>
          <w:rFonts w:ascii="Verdana" w:hAnsi="Verdana"/>
          <w:b w:val="0"/>
          <w:sz w:val="20"/>
          <w:szCs w:val="20"/>
        </w:rPr>
      </w:pPr>
      <w:r w:rsidRPr="00554773">
        <w:rPr>
          <w:rFonts w:ascii="Verdana" w:hAnsi="Verdana"/>
          <w:sz w:val="20"/>
          <w:szCs w:val="20"/>
        </w:rPr>
        <w:t>TECHNINĖ SPECIFIKACIJA</w:t>
      </w:r>
    </w:p>
    <w:p w14:paraId="12B2CAFA" w14:textId="77777777" w:rsidR="006728F3" w:rsidRPr="00554773" w:rsidRDefault="006728F3" w:rsidP="006728F3">
      <w:pPr>
        <w:tabs>
          <w:tab w:val="left" w:pos="567"/>
        </w:tabs>
        <w:spacing w:after="0" w:line="240" w:lineRule="auto"/>
        <w:jc w:val="center"/>
        <w:rPr>
          <w:rFonts w:ascii="Verdana" w:hAnsi="Verdana"/>
          <w:sz w:val="20"/>
          <w:szCs w:val="20"/>
        </w:rPr>
      </w:pPr>
    </w:p>
    <w:p w14:paraId="5160B92B" w14:textId="77777777" w:rsidR="006728F3" w:rsidRPr="00554773" w:rsidRDefault="006728F3" w:rsidP="007908A7">
      <w:pPr>
        <w:tabs>
          <w:tab w:val="left" w:pos="567"/>
        </w:tabs>
        <w:spacing w:after="0" w:line="240" w:lineRule="auto"/>
        <w:rPr>
          <w:rFonts w:ascii="Verdana" w:hAnsi="Verdana"/>
          <w:sz w:val="20"/>
          <w:szCs w:val="20"/>
        </w:rPr>
      </w:pPr>
    </w:p>
    <w:p w14:paraId="06AC954B" w14:textId="77777777" w:rsidR="006728F3" w:rsidRPr="00554773" w:rsidRDefault="006728F3" w:rsidP="006728F3">
      <w:pPr>
        <w:tabs>
          <w:tab w:val="left" w:pos="567"/>
        </w:tabs>
        <w:spacing w:after="0" w:line="240" w:lineRule="auto"/>
        <w:jc w:val="center"/>
        <w:rPr>
          <w:rFonts w:ascii="Verdana" w:hAnsi="Verdana"/>
          <w:b/>
          <w:smallCaps/>
          <w:sz w:val="20"/>
          <w:szCs w:val="20"/>
        </w:rPr>
      </w:pPr>
      <w:r w:rsidRPr="00554773">
        <w:rPr>
          <w:rFonts w:ascii="Verdana" w:hAnsi="Verdana"/>
          <w:b/>
          <w:smallCaps/>
          <w:sz w:val="20"/>
          <w:szCs w:val="20"/>
        </w:rPr>
        <w:t>I SKYRIUS</w:t>
      </w:r>
    </w:p>
    <w:p w14:paraId="25E81C97" w14:textId="77777777" w:rsidR="006728F3" w:rsidRPr="00554773" w:rsidRDefault="006728F3" w:rsidP="006728F3">
      <w:pPr>
        <w:tabs>
          <w:tab w:val="left" w:pos="567"/>
        </w:tabs>
        <w:spacing w:after="0" w:line="240" w:lineRule="auto"/>
        <w:jc w:val="center"/>
        <w:rPr>
          <w:rFonts w:ascii="Verdana" w:hAnsi="Verdana"/>
          <w:b/>
          <w:smallCaps/>
          <w:sz w:val="20"/>
          <w:szCs w:val="20"/>
        </w:rPr>
      </w:pPr>
      <w:r w:rsidRPr="00554773">
        <w:rPr>
          <w:rFonts w:ascii="Verdana" w:hAnsi="Verdana"/>
          <w:b/>
          <w:smallCaps/>
          <w:sz w:val="20"/>
          <w:szCs w:val="20"/>
        </w:rPr>
        <w:t>ĮVADINĖ INFORMACIJA</w:t>
      </w:r>
    </w:p>
    <w:p w14:paraId="549D8520" w14:textId="77777777" w:rsidR="006728F3" w:rsidRPr="00554773" w:rsidRDefault="006728F3" w:rsidP="006728F3">
      <w:pPr>
        <w:tabs>
          <w:tab w:val="left" w:pos="567"/>
        </w:tabs>
        <w:spacing w:after="0" w:line="240" w:lineRule="auto"/>
        <w:jc w:val="center"/>
        <w:rPr>
          <w:rFonts w:ascii="Verdana" w:hAnsi="Verdana"/>
          <w:b/>
          <w:smallCaps/>
          <w:sz w:val="20"/>
          <w:szCs w:val="20"/>
        </w:rPr>
      </w:pPr>
    </w:p>
    <w:p w14:paraId="3A090646" w14:textId="77777777" w:rsidR="006728F3" w:rsidRPr="00554773" w:rsidRDefault="006728F3" w:rsidP="006728F3">
      <w:pPr>
        <w:tabs>
          <w:tab w:val="left" w:pos="567"/>
        </w:tabs>
        <w:spacing w:after="0" w:line="240" w:lineRule="auto"/>
        <w:jc w:val="center"/>
        <w:rPr>
          <w:rFonts w:ascii="Verdana" w:hAnsi="Verdana"/>
          <w:b/>
          <w:smallCaps/>
          <w:sz w:val="20"/>
          <w:szCs w:val="20"/>
        </w:rPr>
      </w:pPr>
    </w:p>
    <w:p w14:paraId="0742899E" w14:textId="20C84AFA" w:rsidR="006728F3" w:rsidRPr="00554773" w:rsidRDefault="006728F3" w:rsidP="006728F3">
      <w:pPr>
        <w:spacing w:after="0" w:line="240" w:lineRule="auto"/>
        <w:ind w:firstLine="547"/>
        <w:jc w:val="both"/>
        <w:rPr>
          <w:rFonts w:ascii="Verdana" w:hAnsi="Verdana"/>
          <w:sz w:val="20"/>
          <w:szCs w:val="20"/>
        </w:rPr>
      </w:pPr>
      <w:r w:rsidRPr="00554773">
        <w:rPr>
          <w:rFonts w:ascii="Verdana" w:hAnsi="Verdana"/>
          <w:sz w:val="20"/>
          <w:szCs w:val="20"/>
        </w:rPr>
        <w:t xml:space="preserve">Viešoji įstaiga Inovacijų agentūra (toliau – </w:t>
      </w:r>
      <w:r w:rsidR="001E6B9A" w:rsidRPr="00554773">
        <w:rPr>
          <w:rFonts w:ascii="Verdana" w:hAnsi="Verdana"/>
          <w:sz w:val="20"/>
          <w:szCs w:val="20"/>
        </w:rPr>
        <w:t>Inovacijų agentūra</w:t>
      </w:r>
      <w:r w:rsidRPr="00554773">
        <w:rPr>
          <w:rFonts w:ascii="Verdana" w:hAnsi="Verdana"/>
          <w:sz w:val="20"/>
          <w:szCs w:val="20"/>
        </w:rPr>
        <w:t>) numato įsigyti dokumentų tvarkymo, saugojimo, administravimo ir naikinimo paslaugas</w:t>
      </w:r>
      <w:r w:rsidR="009528DB" w:rsidRPr="00554773">
        <w:rPr>
          <w:rFonts w:ascii="Verdana" w:hAnsi="Verdana"/>
          <w:sz w:val="20"/>
          <w:szCs w:val="20"/>
        </w:rPr>
        <w:t xml:space="preserve"> (toliau – Paslaugos)</w:t>
      </w:r>
      <w:r w:rsidRPr="00554773">
        <w:rPr>
          <w:rFonts w:ascii="Verdana" w:hAnsi="Verdana"/>
          <w:sz w:val="20"/>
          <w:szCs w:val="20"/>
        </w:rPr>
        <w:t>.</w:t>
      </w:r>
    </w:p>
    <w:p w14:paraId="1EA6323D" w14:textId="3EF12480" w:rsidR="006728F3" w:rsidRPr="00554773" w:rsidRDefault="00B17995" w:rsidP="006728F3">
      <w:pPr>
        <w:spacing w:after="0" w:line="240" w:lineRule="auto"/>
        <w:ind w:left="547"/>
        <w:jc w:val="both"/>
        <w:rPr>
          <w:rFonts w:ascii="Verdana" w:hAnsi="Verdana"/>
          <w:sz w:val="20"/>
          <w:szCs w:val="20"/>
        </w:rPr>
      </w:pPr>
      <w:r w:rsidRPr="00554773">
        <w:rPr>
          <w:rFonts w:ascii="Verdana" w:hAnsi="Verdana"/>
          <w:sz w:val="20"/>
          <w:szCs w:val="20"/>
        </w:rPr>
        <w:t>Paslaugas sudaro</w:t>
      </w:r>
      <w:r w:rsidR="006728F3" w:rsidRPr="00554773">
        <w:rPr>
          <w:rFonts w:ascii="Verdana" w:hAnsi="Verdana"/>
          <w:sz w:val="20"/>
          <w:szCs w:val="20"/>
        </w:rPr>
        <w:t>:</w:t>
      </w:r>
    </w:p>
    <w:p w14:paraId="68E21EB5" w14:textId="44120782" w:rsidR="006728F3" w:rsidRPr="00554773" w:rsidRDefault="006728F3" w:rsidP="006728F3">
      <w:pPr>
        <w:pStyle w:val="ListParagraph"/>
        <w:numPr>
          <w:ilvl w:val="0"/>
          <w:numId w:val="1"/>
        </w:numPr>
        <w:spacing w:after="0" w:line="240" w:lineRule="auto"/>
        <w:jc w:val="both"/>
        <w:rPr>
          <w:rFonts w:ascii="Verdana" w:hAnsi="Verdana"/>
          <w:sz w:val="20"/>
          <w:szCs w:val="20"/>
          <w:lang w:val="lt-LT"/>
        </w:rPr>
      </w:pPr>
      <w:r w:rsidRPr="00554773">
        <w:rPr>
          <w:rFonts w:ascii="Verdana" w:hAnsi="Verdana"/>
          <w:sz w:val="20"/>
          <w:szCs w:val="20"/>
          <w:lang w:val="lt-LT"/>
        </w:rPr>
        <w:t>segtuvų paruošim</w:t>
      </w:r>
      <w:r w:rsidR="00056E73" w:rsidRPr="00554773">
        <w:rPr>
          <w:rFonts w:ascii="Verdana" w:hAnsi="Verdana"/>
          <w:sz w:val="20"/>
          <w:szCs w:val="20"/>
          <w:lang w:val="lt-LT"/>
        </w:rPr>
        <w:t>as</w:t>
      </w:r>
      <w:r w:rsidRPr="00554773">
        <w:rPr>
          <w:rFonts w:ascii="Verdana" w:hAnsi="Verdana"/>
          <w:sz w:val="20"/>
          <w:szCs w:val="20"/>
          <w:lang w:val="lt-LT"/>
        </w:rPr>
        <w:t xml:space="preserve"> saugojimui;</w:t>
      </w:r>
    </w:p>
    <w:p w14:paraId="45C0E9B5" w14:textId="02B6EB3C" w:rsidR="006728F3" w:rsidRPr="00554773" w:rsidRDefault="006728F3" w:rsidP="006728F3">
      <w:pPr>
        <w:pStyle w:val="ListParagraph"/>
        <w:numPr>
          <w:ilvl w:val="0"/>
          <w:numId w:val="1"/>
        </w:numPr>
        <w:spacing w:after="0" w:line="240" w:lineRule="auto"/>
        <w:jc w:val="both"/>
        <w:rPr>
          <w:rFonts w:ascii="Verdana" w:hAnsi="Verdana"/>
          <w:sz w:val="20"/>
          <w:szCs w:val="20"/>
          <w:lang w:val="lt-LT"/>
        </w:rPr>
      </w:pPr>
      <w:r w:rsidRPr="00554773">
        <w:rPr>
          <w:rFonts w:ascii="Verdana" w:hAnsi="Verdana"/>
          <w:sz w:val="20"/>
          <w:szCs w:val="20"/>
          <w:lang w:val="lt-LT"/>
        </w:rPr>
        <w:t>dokumentų saugojim</w:t>
      </w:r>
      <w:r w:rsidR="00056E73" w:rsidRPr="00554773">
        <w:rPr>
          <w:rFonts w:ascii="Verdana" w:hAnsi="Verdana"/>
          <w:sz w:val="20"/>
          <w:szCs w:val="20"/>
          <w:lang w:val="lt-LT"/>
        </w:rPr>
        <w:t>as</w:t>
      </w:r>
      <w:r w:rsidRPr="00554773">
        <w:rPr>
          <w:rFonts w:ascii="Verdana" w:hAnsi="Verdana"/>
          <w:sz w:val="20"/>
          <w:szCs w:val="20"/>
          <w:lang w:val="lt-LT"/>
        </w:rPr>
        <w:t>;</w:t>
      </w:r>
    </w:p>
    <w:p w14:paraId="14D2AA6F" w14:textId="3E6B0A94" w:rsidR="006728F3" w:rsidRPr="00554773" w:rsidRDefault="006728F3" w:rsidP="006728F3">
      <w:pPr>
        <w:pStyle w:val="ListParagraph"/>
        <w:numPr>
          <w:ilvl w:val="0"/>
          <w:numId w:val="1"/>
        </w:numPr>
        <w:spacing w:after="0" w:line="240" w:lineRule="auto"/>
        <w:jc w:val="both"/>
        <w:rPr>
          <w:rFonts w:ascii="Verdana" w:hAnsi="Verdana"/>
          <w:sz w:val="20"/>
          <w:szCs w:val="20"/>
          <w:lang w:val="lt-LT"/>
        </w:rPr>
      </w:pPr>
      <w:r w:rsidRPr="00554773">
        <w:rPr>
          <w:rFonts w:ascii="Verdana" w:hAnsi="Verdana"/>
          <w:sz w:val="20"/>
          <w:szCs w:val="20"/>
          <w:lang w:val="lt-LT"/>
        </w:rPr>
        <w:t>saugomų dokumentų administravim</w:t>
      </w:r>
      <w:r w:rsidR="00056E73" w:rsidRPr="00554773">
        <w:rPr>
          <w:rFonts w:ascii="Verdana" w:hAnsi="Verdana"/>
          <w:sz w:val="20"/>
          <w:szCs w:val="20"/>
          <w:lang w:val="lt-LT"/>
        </w:rPr>
        <w:t>as</w:t>
      </w:r>
      <w:r w:rsidRPr="00554773">
        <w:rPr>
          <w:rFonts w:ascii="Verdana" w:hAnsi="Verdana"/>
          <w:sz w:val="20"/>
          <w:szCs w:val="20"/>
          <w:lang w:val="lt-LT"/>
        </w:rPr>
        <w:t>;</w:t>
      </w:r>
    </w:p>
    <w:p w14:paraId="70E12A74" w14:textId="2B81A8EF" w:rsidR="006728F3" w:rsidRPr="00554773" w:rsidRDefault="006728F3" w:rsidP="006728F3">
      <w:pPr>
        <w:pStyle w:val="ListParagraph"/>
        <w:numPr>
          <w:ilvl w:val="0"/>
          <w:numId w:val="1"/>
        </w:numPr>
        <w:spacing w:after="0" w:line="240" w:lineRule="auto"/>
        <w:jc w:val="both"/>
        <w:rPr>
          <w:rFonts w:ascii="Verdana" w:hAnsi="Verdana"/>
          <w:sz w:val="20"/>
          <w:szCs w:val="20"/>
          <w:lang w:val="lt-LT"/>
        </w:rPr>
      </w:pPr>
      <w:r w:rsidRPr="00554773">
        <w:rPr>
          <w:rFonts w:ascii="Verdana" w:hAnsi="Verdana"/>
          <w:sz w:val="20"/>
          <w:szCs w:val="20"/>
          <w:lang w:val="lt-LT"/>
        </w:rPr>
        <w:t>dokumentų naikinim</w:t>
      </w:r>
      <w:r w:rsidR="00056E73" w:rsidRPr="00554773">
        <w:rPr>
          <w:rFonts w:ascii="Verdana" w:hAnsi="Verdana"/>
          <w:sz w:val="20"/>
          <w:szCs w:val="20"/>
          <w:lang w:val="lt-LT"/>
        </w:rPr>
        <w:t>as</w:t>
      </w:r>
      <w:r w:rsidRPr="00554773">
        <w:rPr>
          <w:rFonts w:ascii="Verdana" w:hAnsi="Verdana"/>
          <w:sz w:val="20"/>
          <w:szCs w:val="20"/>
          <w:lang w:val="lt-LT"/>
        </w:rPr>
        <w:t>;</w:t>
      </w:r>
    </w:p>
    <w:p w14:paraId="0926A4F2" w14:textId="283AA926" w:rsidR="006728F3" w:rsidRPr="00554773" w:rsidRDefault="006728F3" w:rsidP="006728F3">
      <w:pPr>
        <w:pStyle w:val="ListParagraph"/>
        <w:numPr>
          <w:ilvl w:val="0"/>
          <w:numId w:val="1"/>
        </w:numPr>
        <w:spacing w:after="0" w:line="240" w:lineRule="auto"/>
        <w:jc w:val="both"/>
        <w:rPr>
          <w:rFonts w:ascii="Verdana" w:hAnsi="Verdana"/>
          <w:sz w:val="20"/>
          <w:szCs w:val="20"/>
          <w:lang w:val="lt-LT"/>
        </w:rPr>
      </w:pPr>
      <w:r w:rsidRPr="00554773">
        <w:rPr>
          <w:rFonts w:ascii="Verdana" w:hAnsi="Verdana"/>
          <w:sz w:val="20"/>
          <w:szCs w:val="20"/>
          <w:lang w:val="lt-LT"/>
        </w:rPr>
        <w:t>naikintinų dokumentų konteinerių nuom</w:t>
      </w:r>
      <w:r w:rsidR="00056E73" w:rsidRPr="00554773">
        <w:rPr>
          <w:rFonts w:ascii="Verdana" w:hAnsi="Verdana"/>
          <w:sz w:val="20"/>
          <w:szCs w:val="20"/>
          <w:lang w:val="lt-LT"/>
        </w:rPr>
        <w:t>a</w:t>
      </w:r>
      <w:r w:rsidRPr="00554773">
        <w:rPr>
          <w:rFonts w:ascii="Verdana" w:hAnsi="Verdana"/>
          <w:sz w:val="20"/>
          <w:szCs w:val="20"/>
          <w:lang w:val="lt-LT"/>
        </w:rPr>
        <w:t>.</w:t>
      </w:r>
    </w:p>
    <w:p w14:paraId="2A9294AF" w14:textId="282AB39E" w:rsidR="006728F3" w:rsidRPr="00554773" w:rsidRDefault="006728F3" w:rsidP="006728F3">
      <w:pPr>
        <w:tabs>
          <w:tab w:val="left" w:pos="567"/>
        </w:tabs>
        <w:spacing w:after="0" w:line="240" w:lineRule="auto"/>
        <w:jc w:val="both"/>
        <w:rPr>
          <w:rFonts w:ascii="Verdana" w:hAnsi="Verdana"/>
          <w:iCs/>
          <w:sz w:val="20"/>
          <w:szCs w:val="20"/>
        </w:rPr>
      </w:pPr>
      <w:r w:rsidRPr="00554773">
        <w:rPr>
          <w:rFonts w:ascii="Verdana" w:hAnsi="Verdana"/>
          <w:sz w:val="20"/>
          <w:szCs w:val="20"/>
        </w:rPr>
        <w:tab/>
      </w:r>
      <w:r w:rsidR="00523748" w:rsidRPr="00554773">
        <w:rPr>
          <w:rFonts w:ascii="Verdana" w:hAnsi="Verdana"/>
          <w:sz w:val="20"/>
          <w:szCs w:val="20"/>
        </w:rPr>
        <w:t>Inovacijų agentūros</w:t>
      </w:r>
      <w:r w:rsidRPr="00554773">
        <w:rPr>
          <w:rFonts w:ascii="Verdana" w:hAnsi="Verdana"/>
          <w:sz w:val="20"/>
          <w:szCs w:val="20"/>
        </w:rPr>
        <w:t xml:space="preserve"> dokumentai tvarkomi vadovaujantis Lietuvos Respublikos dokumentų ir archyvų įstatymu, Dokumentų rengimo taisyklėmis, patvirtintomis </w:t>
      </w:r>
      <w:r w:rsidRPr="00554773">
        <w:rPr>
          <w:rStyle w:val="Strong"/>
          <w:rFonts w:ascii="Verdana" w:hAnsi="Verdana"/>
          <w:sz w:val="20"/>
          <w:szCs w:val="20"/>
        </w:rPr>
        <w:t>Lietuvos vyriausiojo archyvaro 2011 m. liepos 4 d. įsakymu Nr. V-117 „</w:t>
      </w:r>
      <w:r w:rsidRPr="00554773">
        <w:rPr>
          <w:rFonts w:ascii="Verdana" w:hAnsi="Verdana"/>
          <w:sz w:val="20"/>
          <w:szCs w:val="20"/>
        </w:rPr>
        <w:t xml:space="preserve">Dėl Dokumentų rengimo taisyklių patvirtinimo“, Dokumentų tvarkymo ir apskaitos taisyklėmis, patvirtintomis </w:t>
      </w:r>
      <w:r w:rsidRPr="00554773">
        <w:rPr>
          <w:rStyle w:val="Strong"/>
          <w:rFonts w:ascii="Verdana" w:hAnsi="Verdana"/>
          <w:sz w:val="20"/>
          <w:szCs w:val="20"/>
        </w:rPr>
        <w:t>Lietuvos vyriausiojo archyvaro 2011 m. liepos 4 d. įsakymu Nr. V-118 „</w:t>
      </w:r>
      <w:r w:rsidRPr="00554773">
        <w:rPr>
          <w:rFonts w:ascii="Verdana" w:hAnsi="Verdana"/>
          <w:sz w:val="20"/>
          <w:szCs w:val="20"/>
        </w:rPr>
        <w:t xml:space="preserve">Dėl Dokumentų tvarkymo ir apskaitos taisyklių patvirtinimo“, Bendrųjų dokumentų saugojimo terminų rodykle, patvirtinta </w:t>
      </w:r>
      <w:r w:rsidRPr="00554773">
        <w:rPr>
          <w:rStyle w:val="Strong"/>
          <w:rFonts w:ascii="Verdana" w:hAnsi="Verdana"/>
          <w:sz w:val="20"/>
          <w:szCs w:val="20"/>
        </w:rPr>
        <w:t>Lietuvos vyriausiojo archyvaro 2011 m. kovo 18 d. įsakymu Nr. V-100 „</w:t>
      </w:r>
      <w:r w:rsidRPr="00554773">
        <w:rPr>
          <w:rFonts w:ascii="Verdana" w:hAnsi="Verdana"/>
          <w:sz w:val="20"/>
          <w:szCs w:val="20"/>
        </w:rPr>
        <w:t>Dėl Bendrųjų dokumentų saugojimo terminų rodyklės patvirtinimo“</w:t>
      </w:r>
      <w:r w:rsidR="00F43F07" w:rsidRPr="00554773">
        <w:rPr>
          <w:rFonts w:ascii="Verdana" w:hAnsi="Verdana"/>
          <w:sz w:val="20"/>
          <w:szCs w:val="20"/>
        </w:rPr>
        <w:t xml:space="preserve"> ir kitais teisės aktais</w:t>
      </w:r>
      <w:r w:rsidR="00EA475B" w:rsidRPr="00554773">
        <w:rPr>
          <w:rFonts w:ascii="Verdana" w:hAnsi="Verdana"/>
          <w:sz w:val="20"/>
          <w:szCs w:val="20"/>
        </w:rPr>
        <w:t>.</w:t>
      </w:r>
      <w:r w:rsidRPr="00554773">
        <w:rPr>
          <w:rFonts w:ascii="Verdana" w:hAnsi="Verdana"/>
          <w:sz w:val="20"/>
          <w:szCs w:val="20"/>
        </w:rPr>
        <w:t xml:space="preserve"> </w:t>
      </w:r>
    </w:p>
    <w:p w14:paraId="545EBCF6" w14:textId="77777777" w:rsidR="006728F3" w:rsidRPr="00554773" w:rsidRDefault="006728F3" w:rsidP="006728F3">
      <w:pPr>
        <w:tabs>
          <w:tab w:val="left" w:pos="567"/>
        </w:tabs>
        <w:spacing w:after="0" w:line="240" w:lineRule="auto"/>
        <w:jc w:val="both"/>
        <w:rPr>
          <w:rFonts w:ascii="Verdana" w:hAnsi="Verdana"/>
          <w:sz w:val="20"/>
          <w:szCs w:val="20"/>
        </w:rPr>
      </w:pPr>
    </w:p>
    <w:p w14:paraId="51841CD5" w14:textId="77777777" w:rsidR="006728F3" w:rsidRPr="00554773" w:rsidRDefault="006728F3" w:rsidP="006728F3">
      <w:pPr>
        <w:pStyle w:val="BodyText2"/>
        <w:tabs>
          <w:tab w:val="left" w:pos="540"/>
          <w:tab w:val="left" w:pos="567"/>
          <w:tab w:val="left" w:pos="900"/>
        </w:tabs>
        <w:spacing w:after="0" w:line="240" w:lineRule="auto"/>
        <w:ind w:left="360"/>
        <w:jc w:val="center"/>
        <w:rPr>
          <w:rFonts w:ascii="Verdana" w:hAnsi="Verdana"/>
          <w:b/>
          <w:sz w:val="20"/>
          <w:szCs w:val="20"/>
        </w:rPr>
      </w:pPr>
      <w:r w:rsidRPr="00554773">
        <w:rPr>
          <w:rFonts w:ascii="Verdana" w:hAnsi="Verdana"/>
          <w:b/>
          <w:sz w:val="20"/>
          <w:szCs w:val="20"/>
        </w:rPr>
        <w:t>II SKYRIUS</w:t>
      </w:r>
    </w:p>
    <w:p w14:paraId="5452EDB2" w14:textId="77777777" w:rsidR="006728F3" w:rsidRPr="00554773" w:rsidRDefault="006728F3" w:rsidP="006728F3">
      <w:pPr>
        <w:pStyle w:val="BodyText2"/>
        <w:tabs>
          <w:tab w:val="left" w:pos="540"/>
          <w:tab w:val="left" w:pos="567"/>
          <w:tab w:val="left" w:pos="900"/>
        </w:tabs>
        <w:spacing w:after="0" w:line="240" w:lineRule="auto"/>
        <w:ind w:left="360"/>
        <w:jc w:val="center"/>
        <w:rPr>
          <w:rFonts w:ascii="Verdana" w:hAnsi="Verdana"/>
          <w:b/>
          <w:sz w:val="20"/>
          <w:szCs w:val="20"/>
        </w:rPr>
      </w:pPr>
      <w:r w:rsidRPr="00554773">
        <w:rPr>
          <w:rFonts w:ascii="Verdana" w:hAnsi="Verdana"/>
          <w:b/>
          <w:sz w:val="20"/>
          <w:szCs w:val="20"/>
        </w:rPr>
        <w:t>DOKUMENTŲ TVARKYMO, SAUGOJIMO, ADMINISTRAVIMO IR NAIKINIMO PASLAUGOMS, NAIKINTINŲ DOKUMENTŲ KONTEINERIŲ NUOMAI KELIAMI REIKALAVIMAI</w:t>
      </w:r>
    </w:p>
    <w:p w14:paraId="0C75A919" w14:textId="77777777" w:rsidR="006728F3" w:rsidRPr="00554773" w:rsidRDefault="006728F3" w:rsidP="006728F3">
      <w:pPr>
        <w:pStyle w:val="BodyText2"/>
        <w:tabs>
          <w:tab w:val="left" w:pos="540"/>
          <w:tab w:val="left" w:pos="567"/>
          <w:tab w:val="left" w:pos="900"/>
        </w:tabs>
        <w:spacing w:after="0" w:line="240" w:lineRule="auto"/>
        <w:ind w:left="720"/>
        <w:jc w:val="both"/>
        <w:rPr>
          <w:rFonts w:ascii="Verdana" w:hAnsi="Verdana"/>
          <w:sz w:val="20"/>
          <w:szCs w:val="20"/>
        </w:rPr>
      </w:pPr>
    </w:p>
    <w:p w14:paraId="18E4D8FC" w14:textId="55F97941" w:rsidR="006728F3" w:rsidRPr="00554773" w:rsidRDefault="006728F3" w:rsidP="006728F3">
      <w:pPr>
        <w:pStyle w:val="ListParagraph"/>
        <w:numPr>
          <w:ilvl w:val="1"/>
          <w:numId w:val="2"/>
        </w:numPr>
        <w:tabs>
          <w:tab w:val="left" w:pos="567"/>
          <w:tab w:val="left" w:pos="851"/>
        </w:tabs>
        <w:autoSpaceDE w:val="0"/>
        <w:autoSpaceDN w:val="0"/>
        <w:adjustRightInd w:val="0"/>
        <w:spacing w:after="0" w:line="240" w:lineRule="auto"/>
        <w:ind w:left="0" w:firstLine="567"/>
        <w:jc w:val="both"/>
        <w:rPr>
          <w:rFonts w:ascii="Verdana" w:hAnsi="Verdana"/>
          <w:sz w:val="20"/>
          <w:szCs w:val="20"/>
          <w:lang w:val="lt-LT" w:eastAsia="lt-LT"/>
        </w:rPr>
      </w:pPr>
      <w:r w:rsidRPr="00554773">
        <w:rPr>
          <w:rFonts w:ascii="Verdana" w:hAnsi="Verdana"/>
          <w:sz w:val="20"/>
          <w:szCs w:val="20"/>
          <w:lang w:val="lt-LT"/>
        </w:rPr>
        <w:t xml:space="preserve">Tiekėjas, laimėjęs konkursą ir pasirašęs pirkimo sutartį, privalės </w:t>
      </w:r>
      <w:r w:rsidR="00BB24FA" w:rsidRPr="00554773">
        <w:rPr>
          <w:rFonts w:ascii="Verdana" w:hAnsi="Verdana"/>
          <w:sz w:val="20"/>
          <w:szCs w:val="20"/>
          <w:lang w:val="lt-LT"/>
        </w:rPr>
        <w:t>per 15 darbo dienų</w:t>
      </w:r>
      <w:r w:rsidR="0022338B" w:rsidRPr="00554773">
        <w:rPr>
          <w:rFonts w:ascii="Verdana" w:hAnsi="Verdana"/>
          <w:sz w:val="20"/>
          <w:szCs w:val="20"/>
          <w:lang w:val="lt-LT"/>
        </w:rPr>
        <w:t xml:space="preserve"> </w:t>
      </w:r>
      <w:r w:rsidR="00BB24FA" w:rsidRPr="00554773">
        <w:rPr>
          <w:rFonts w:ascii="Verdana" w:hAnsi="Verdana"/>
          <w:sz w:val="20"/>
          <w:szCs w:val="20"/>
          <w:lang w:val="lt-LT"/>
        </w:rPr>
        <w:t>nuo sutarties pasirašymo</w:t>
      </w:r>
      <w:r w:rsidR="0022338B" w:rsidRPr="00554773">
        <w:rPr>
          <w:rFonts w:ascii="Verdana" w:hAnsi="Verdana"/>
          <w:sz w:val="20"/>
          <w:szCs w:val="20"/>
          <w:lang w:val="lt-LT"/>
        </w:rPr>
        <w:t xml:space="preserve"> dienos</w:t>
      </w:r>
      <w:r w:rsidRPr="00554773">
        <w:rPr>
          <w:rFonts w:ascii="Verdana" w:hAnsi="Verdana"/>
          <w:sz w:val="20"/>
          <w:szCs w:val="20"/>
          <w:lang w:val="lt-LT"/>
        </w:rPr>
        <w:t xml:space="preserve"> bendradarbiaudamas su už pirkimo sutarties vykdymą atsakingu </w:t>
      </w:r>
      <w:r w:rsidR="001E6B9A" w:rsidRPr="00554773">
        <w:rPr>
          <w:rFonts w:ascii="Verdana" w:hAnsi="Verdana"/>
          <w:sz w:val="20"/>
          <w:szCs w:val="20"/>
          <w:lang w:val="lt-LT"/>
        </w:rPr>
        <w:t xml:space="preserve">Inovacijų agentūros </w:t>
      </w:r>
      <w:r w:rsidRPr="00554773">
        <w:rPr>
          <w:rFonts w:ascii="Verdana" w:hAnsi="Verdana"/>
          <w:sz w:val="20"/>
          <w:szCs w:val="20"/>
          <w:lang w:val="lt-LT"/>
        </w:rPr>
        <w:t>darbuotoju</w:t>
      </w:r>
      <w:r w:rsidR="00913DB9" w:rsidRPr="00554773">
        <w:rPr>
          <w:rFonts w:ascii="Verdana" w:hAnsi="Verdana"/>
          <w:sz w:val="20"/>
          <w:szCs w:val="20"/>
          <w:lang w:val="lt-LT"/>
        </w:rPr>
        <w:t>,</w:t>
      </w:r>
      <w:r w:rsidRPr="00554773">
        <w:rPr>
          <w:rFonts w:ascii="Verdana" w:hAnsi="Verdana"/>
          <w:sz w:val="20"/>
          <w:szCs w:val="20"/>
          <w:lang w:val="lt-LT"/>
        </w:rPr>
        <w:t xml:space="preserve"> atlikti visų perimtų dokumentų inventorizaciją dabartinė</w:t>
      </w:r>
      <w:r w:rsidR="00792653">
        <w:rPr>
          <w:rFonts w:ascii="Verdana" w:hAnsi="Verdana"/>
          <w:sz w:val="20"/>
          <w:szCs w:val="20"/>
          <w:lang w:val="lt-LT"/>
        </w:rPr>
        <w:t>je</w:t>
      </w:r>
      <w:r w:rsidRPr="00554773">
        <w:rPr>
          <w:rFonts w:ascii="Verdana" w:hAnsi="Verdana"/>
          <w:sz w:val="20"/>
          <w:szCs w:val="20"/>
          <w:lang w:val="lt-LT"/>
        </w:rPr>
        <w:t xml:space="preserve"> dokumentų saugojimo vietoje </w:t>
      </w:r>
      <w:r w:rsidR="00BB24FA" w:rsidRPr="00554773">
        <w:rPr>
          <w:rFonts w:ascii="Verdana" w:hAnsi="Verdana"/>
          <w:sz w:val="20"/>
          <w:szCs w:val="20"/>
          <w:lang w:val="lt-LT"/>
        </w:rPr>
        <w:t xml:space="preserve">(Žirgų g. 3, </w:t>
      </w:r>
      <w:proofErr w:type="spellStart"/>
      <w:r w:rsidR="00BB24FA" w:rsidRPr="00554773">
        <w:rPr>
          <w:rFonts w:ascii="Verdana" w:hAnsi="Verdana"/>
          <w:sz w:val="20"/>
          <w:szCs w:val="20"/>
          <w:lang w:val="lt-LT"/>
        </w:rPr>
        <w:t>Gineitiškės</w:t>
      </w:r>
      <w:proofErr w:type="spellEnd"/>
      <w:r w:rsidR="00BB24FA" w:rsidRPr="00554773">
        <w:rPr>
          <w:rFonts w:ascii="Verdana" w:hAnsi="Verdana"/>
          <w:sz w:val="20"/>
          <w:szCs w:val="20"/>
          <w:lang w:val="lt-LT"/>
        </w:rPr>
        <w:t xml:space="preserve"> </w:t>
      </w:r>
      <w:r w:rsidR="00E366DB" w:rsidRPr="00554773">
        <w:rPr>
          <w:rFonts w:ascii="Verdana" w:hAnsi="Verdana"/>
          <w:bCs/>
          <w:sz w:val="20"/>
          <w:szCs w:val="20"/>
          <w:lang w:val="lt-LT"/>
        </w:rPr>
        <w:t xml:space="preserve">2200 tiesinių metrų, </w:t>
      </w:r>
      <w:r w:rsidR="00BB24FA" w:rsidRPr="00554773">
        <w:rPr>
          <w:rFonts w:ascii="Verdana" w:hAnsi="Verdana"/>
          <w:sz w:val="20"/>
          <w:szCs w:val="20"/>
          <w:lang w:val="lt-LT"/>
        </w:rPr>
        <w:t>Vilniaus r. ir V.</w:t>
      </w:r>
      <w:r w:rsidR="006E4DFE">
        <w:rPr>
          <w:rFonts w:ascii="Verdana" w:hAnsi="Verdana"/>
          <w:sz w:val="20"/>
          <w:szCs w:val="20"/>
          <w:lang w:val="lt-LT"/>
        </w:rPr>
        <w:t xml:space="preserve"> </w:t>
      </w:r>
      <w:r w:rsidR="00BB24FA" w:rsidRPr="00554773">
        <w:rPr>
          <w:rFonts w:ascii="Verdana" w:hAnsi="Verdana"/>
          <w:sz w:val="20"/>
          <w:szCs w:val="20"/>
          <w:lang w:val="lt-LT"/>
        </w:rPr>
        <w:t>A</w:t>
      </w:r>
      <w:r w:rsidR="006574F8" w:rsidRPr="00554773">
        <w:rPr>
          <w:rFonts w:ascii="Verdana" w:hAnsi="Verdana"/>
          <w:sz w:val="20"/>
          <w:szCs w:val="20"/>
          <w:lang w:val="lt-LT"/>
        </w:rPr>
        <w:t>.</w:t>
      </w:r>
      <w:r w:rsidR="00BB24FA" w:rsidRPr="00554773">
        <w:rPr>
          <w:rFonts w:ascii="Verdana" w:hAnsi="Verdana"/>
          <w:sz w:val="20"/>
          <w:szCs w:val="20"/>
          <w:lang w:val="lt-LT"/>
        </w:rPr>
        <w:t xml:space="preserve"> Graiči</w:t>
      </w:r>
      <w:r w:rsidR="006574F8" w:rsidRPr="00554773">
        <w:rPr>
          <w:rFonts w:ascii="Verdana" w:hAnsi="Verdana"/>
          <w:sz w:val="20"/>
          <w:szCs w:val="20"/>
          <w:lang w:val="lt-LT"/>
        </w:rPr>
        <w:t>ū</w:t>
      </w:r>
      <w:r w:rsidR="00BB24FA" w:rsidRPr="00554773">
        <w:rPr>
          <w:rFonts w:ascii="Verdana" w:hAnsi="Verdana"/>
          <w:sz w:val="20"/>
          <w:szCs w:val="20"/>
          <w:lang w:val="lt-LT"/>
        </w:rPr>
        <w:t>no</w:t>
      </w:r>
      <w:r w:rsidR="006574F8" w:rsidRPr="00554773">
        <w:rPr>
          <w:rFonts w:ascii="Verdana" w:hAnsi="Verdana"/>
          <w:sz w:val="20"/>
          <w:szCs w:val="20"/>
          <w:lang w:val="lt-LT"/>
        </w:rPr>
        <w:t xml:space="preserve"> </w:t>
      </w:r>
      <w:r w:rsidR="00BB24FA" w:rsidRPr="00554773">
        <w:rPr>
          <w:rFonts w:ascii="Verdana" w:hAnsi="Verdana"/>
          <w:sz w:val="20"/>
          <w:szCs w:val="20"/>
          <w:lang w:val="lt-LT"/>
        </w:rPr>
        <w:t>g. 2B</w:t>
      </w:r>
      <w:r w:rsidR="00E366DB" w:rsidRPr="00554773">
        <w:rPr>
          <w:rFonts w:ascii="Verdana" w:hAnsi="Verdana"/>
          <w:sz w:val="20"/>
          <w:szCs w:val="20"/>
          <w:lang w:val="lt-LT"/>
        </w:rPr>
        <w:t xml:space="preserve">, </w:t>
      </w:r>
      <w:r w:rsidR="00F7754B" w:rsidRPr="006B2E1A">
        <w:rPr>
          <w:rFonts w:ascii="Verdana" w:hAnsi="Verdana"/>
          <w:sz w:val="20"/>
          <w:szCs w:val="20"/>
          <w:lang w:val="lt-LT"/>
        </w:rPr>
        <w:t>Vilnius,</w:t>
      </w:r>
      <w:r w:rsidR="00F7754B">
        <w:rPr>
          <w:rFonts w:ascii="Verdana" w:hAnsi="Verdana"/>
          <w:sz w:val="20"/>
          <w:szCs w:val="20"/>
          <w:lang w:val="lt-LT"/>
        </w:rPr>
        <w:t xml:space="preserve"> </w:t>
      </w:r>
      <w:r w:rsidR="00E366DB" w:rsidRPr="00554773">
        <w:rPr>
          <w:rFonts w:ascii="Verdana" w:hAnsi="Verdana"/>
          <w:sz w:val="20"/>
          <w:szCs w:val="20"/>
          <w:lang w:val="lt-LT"/>
        </w:rPr>
        <w:t>100 tiesinių metrų</w:t>
      </w:r>
      <w:r w:rsidR="00BB24FA" w:rsidRPr="00554773">
        <w:rPr>
          <w:rFonts w:ascii="Verdana" w:hAnsi="Verdana"/>
          <w:sz w:val="20"/>
          <w:szCs w:val="20"/>
          <w:lang w:val="lt-LT"/>
        </w:rPr>
        <w:t>)</w:t>
      </w:r>
      <w:r w:rsidR="0022338B" w:rsidRPr="00554773">
        <w:rPr>
          <w:rFonts w:ascii="Verdana" w:hAnsi="Verdana"/>
          <w:sz w:val="20"/>
          <w:szCs w:val="20"/>
          <w:lang w:val="lt-LT"/>
        </w:rPr>
        <w:t xml:space="preserve"> </w:t>
      </w:r>
      <w:r w:rsidRPr="00554773">
        <w:rPr>
          <w:rFonts w:ascii="Verdana" w:hAnsi="Verdana"/>
          <w:sz w:val="20"/>
          <w:szCs w:val="20"/>
          <w:lang w:val="lt-LT"/>
        </w:rPr>
        <w:t>ir, pasirašęs priėmimo</w:t>
      </w:r>
      <w:r w:rsidR="00AD599B" w:rsidRPr="00554773">
        <w:rPr>
          <w:rFonts w:ascii="Verdana" w:hAnsi="Verdana"/>
          <w:sz w:val="20"/>
          <w:szCs w:val="20"/>
          <w:lang w:val="lt-LT"/>
        </w:rPr>
        <w:t xml:space="preserve"> </w:t>
      </w:r>
      <w:r w:rsidRPr="00554773">
        <w:rPr>
          <w:rFonts w:ascii="Verdana" w:hAnsi="Verdana"/>
          <w:sz w:val="20"/>
          <w:szCs w:val="20"/>
          <w:lang w:val="lt-LT"/>
        </w:rPr>
        <w:t>-</w:t>
      </w:r>
      <w:r w:rsidR="00AD599B" w:rsidRPr="00554773">
        <w:rPr>
          <w:rFonts w:ascii="Verdana" w:hAnsi="Verdana"/>
          <w:sz w:val="20"/>
          <w:szCs w:val="20"/>
          <w:lang w:val="lt-LT"/>
        </w:rPr>
        <w:t xml:space="preserve"> </w:t>
      </w:r>
      <w:r w:rsidRPr="00554773">
        <w:rPr>
          <w:rFonts w:ascii="Verdana" w:hAnsi="Verdana"/>
          <w:sz w:val="20"/>
          <w:szCs w:val="20"/>
          <w:lang w:val="lt-LT"/>
        </w:rPr>
        <w:t>perdavimo aktą, pervežti dokumentus savo ar kitu transportu, prisiimant visą su logistika susijusią riziką</w:t>
      </w:r>
      <w:r w:rsidRPr="00554773">
        <w:rPr>
          <w:rFonts w:ascii="Verdana" w:hAnsi="Verdana"/>
          <w:sz w:val="20"/>
          <w:szCs w:val="20"/>
          <w:lang w:val="lt-LT" w:eastAsia="lt-LT"/>
        </w:rPr>
        <w:t>.</w:t>
      </w:r>
    </w:p>
    <w:p w14:paraId="1E64F82B" w14:textId="4835FD0F" w:rsidR="006728F3" w:rsidRPr="00554773" w:rsidRDefault="006728F3" w:rsidP="006728F3">
      <w:pPr>
        <w:pStyle w:val="ListParagraph"/>
        <w:numPr>
          <w:ilvl w:val="1"/>
          <w:numId w:val="2"/>
        </w:numPr>
        <w:tabs>
          <w:tab w:val="left" w:pos="567"/>
          <w:tab w:val="left" w:pos="851"/>
        </w:tabs>
        <w:autoSpaceDE w:val="0"/>
        <w:autoSpaceDN w:val="0"/>
        <w:adjustRightInd w:val="0"/>
        <w:spacing w:after="0" w:line="240" w:lineRule="auto"/>
        <w:ind w:left="0" w:firstLine="567"/>
        <w:jc w:val="both"/>
        <w:rPr>
          <w:rFonts w:ascii="Verdana" w:hAnsi="Verdana"/>
          <w:sz w:val="20"/>
          <w:szCs w:val="20"/>
          <w:lang w:val="lt-LT" w:eastAsia="lt-LT"/>
        </w:rPr>
      </w:pPr>
      <w:r w:rsidRPr="00554773">
        <w:rPr>
          <w:rFonts w:ascii="Verdana" w:hAnsi="Verdana"/>
          <w:sz w:val="20"/>
          <w:szCs w:val="20"/>
          <w:lang w:val="lt-LT" w:eastAsia="lt-LT"/>
        </w:rPr>
        <w:t>Visos išlaidos, susijusios su dokumentų perėmimu, pervežimu ir perimtų segtuvų pertvarkymu (jei neatitinka tiekėjo apskaitos sistemos), turi būti įtrauktos į bendrą perimtų dokumentų administravimo kainą</w:t>
      </w:r>
      <w:r w:rsidR="001B4220" w:rsidRPr="00554773">
        <w:rPr>
          <w:rFonts w:ascii="Verdana" w:hAnsi="Verdana"/>
          <w:sz w:val="20"/>
          <w:szCs w:val="20"/>
          <w:lang w:val="lt-LT" w:eastAsia="lt-LT"/>
        </w:rPr>
        <w:t xml:space="preserve"> (</w:t>
      </w:r>
      <w:r w:rsidR="004377CD" w:rsidRPr="00554773">
        <w:rPr>
          <w:rFonts w:ascii="Verdana" w:hAnsi="Verdana"/>
          <w:sz w:val="20"/>
          <w:szCs w:val="20"/>
          <w:lang w:val="lt-LT" w:eastAsia="lt-LT"/>
        </w:rPr>
        <w:t xml:space="preserve">Techninės specifikacijos </w:t>
      </w:r>
      <w:r w:rsidR="00C90513" w:rsidRPr="00554773">
        <w:rPr>
          <w:rFonts w:ascii="Verdana" w:hAnsi="Verdana"/>
          <w:sz w:val="20"/>
          <w:szCs w:val="20"/>
          <w:lang w:val="lt-LT" w:eastAsia="lt-LT"/>
        </w:rPr>
        <w:t>1</w:t>
      </w:r>
      <w:r w:rsidR="006721A2">
        <w:rPr>
          <w:rFonts w:ascii="Verdana" w:hAnsi="Verdana"/>
          <w:sz w:val="20"/>
          <w:szCs w:val="20"/>
          <w:lang w:val="lt-LT" w:eastAsia="lt-LT"/>
        </w:rPr>
        <w:t>8</w:t>
      </w:r>
      <w:r w:rsidR="00C90513" w:rsidRPr="00554773">
        <w:rPr>
          <w:rFonts w:ascii="Verdana" w:hAnsi="Verdana"/>
          <w:sz w:val="20"/>
          <w:szCs w:val="20"/>
          <w:lang w:val="lt-LT" w:eastAsia="lt-LT"/>
        </w:rPr>
        <w:t xml:space="preserve"> punkto</w:t>
      </w:r>
      <w:r w:rsidR="00F65229" w:rsidRPr="00554773">
        <w:rPr>
          <w:rFonts w:ascii="Verdana" w:hAnsi="Verdana"/>
          <w:sz w:val="20"/>
          <w:szCs w:val="20"/>
          <w:lang w:val="lt-LT" w:eastAsia="lt-LT"/>
        </w:rPr>
        <w:t xml:space="preserve"> lentelės 1 eilut</w:t>
      </w:r>
      <w:r w:rsidR="001B4220" w:rsidRPr="00554773">
        <w:rPr>
          <w:rFonts w:ascii="Verdana" w:hAnsi="Verdana"/>
          <w:sz w:val="20"/>
          <w:szCs w:val="20"/>
          <w:lang w:val="lt-LT" w:eastAsia="lt-LT"/>
        </w:rPr>
        <w:t>ė)</w:t>
      </w:r>
      <w:r w:rsidRPr="00554773">
        <w:rPr>
          <w:rFonts w:ascii="Verdana" w:hAnsi="Verdana"/>
          <w:sz w:val="20"/>
          <w:szCs w:val="20"/>
          <w:lang w:val="lt-LT" w:eastAsia="lt-LT"/>
        </w:rPr>
        <w:t>.</w:t>
      </w:r>
    </w:p>
    <w:p w14:paraId="22913B13" w14:textId="4E3D397C" w:rsidR="006728F3" w:rsidRPr="00554773" w:rsidRDefault="006728F3" w:rsidP="006728F3">
      <w:pPr>
        <w:pStyle w:val="ListParagraph"/>
        <w:numPr>
          <w:ilvl w:val="1"/>
          <w:numId w:val="2"/>
        </w:numPr>
        <w:tabs>
          <w:tab w:val="left" w:pos="567"/>
          <w:tab w:val="left" w:pos="851"/>
        </w:tabs>
        <w:autoSpaceDE w:val="0"/>
        <w:autoSpaceDN w:val="0"/>
        <w:adjustRightInd w:val="0"/>
        <w:spacing w:after="0" w:line="240" w:lineRule="auto"/>
        <w:ind w:left="0" w:firstLine="567"/>
        <w:jc w:val="both"/>
        <w:rPr>
          <w:rFonts w:ascii="Verdana" w:hAnsi="Verdana"/>
          <w:sz w:val="20"/>
          <w:szCs w:val="20"/>
          <w:lang w:val="lt-LT" w:eastAsia="lt-LT"/>
        </w:rPr>
      </w:pPr>
      <w:bookmarkStart w:id="0" w:name="_Hlk115075509"/>
      <w:r w:rsidRPr="00554773">
        <w:rPr>
          <w:rFonts w:ascii="Verdana" w:hAnsi="Verdana"/>
          <w:sz w:val="20"/>
          <w:szCs w:val="20"/>
          <w:lang w:val="lt-LT" w:eastAsia="lt-LT"/>
        </w:rPr>
        <w:t>Dokumentų inventorizavimo ir perėmimo laikotarpiu,  t</w:t>
      </w:r>
      <w:r w:rsidR="00553665" w:rsidRPr="00554773">
        <w:rPr>
          <w:rFonts w:ascii="Verdana" w:hAnsi="Verdana"/>
          <w:sz w:val="20"/>
          <w:szCs w:val="20"/>
          <w:lang w:val="lt-LT" w:eastAsia="lt-LT"/>
        </w:rPr>
        <w:t>ie</w:t>
      </w:r>
      <w:r w:rsidRPr="00554773">
        <w:rPr>
          <w:rFonts w:ascii="Verdana" w:hAnsi="Verdana"/>
          <w:sz w:val="20"/>
          <w:szCs w:val="20"/>
          <w:lang w:val="lt-LT" w:eastAsia="lt-LT"/>
        </w:rPr>
        <w:t xml:space="preserve">kėjas turi vykdyti </w:t>
      </w:r>
      <w:r w:rsidR="00631889" w:rsidRPr="00554773">
        <w:rPr>
          <w:rFonts w:ascii="Verdana" w:hAnsi="Verdana"/>
          <w:sz w:val="20"/>
          <w:szCs w:val="20"/>
          <w:lang w:val="lt-LT" w:eastAsia="lt-LT"/>
        </w:rPr>
        <w:t>Inovacijų agentūros</w:t>
      </w:r>
      <w:r w:rsidRPr="00554773">
        <w:rPr>
          <w:rFonts w:ascii="Verdana" w:hAnsi="Verdana"/>
          <w:sz w:val="20"/>
          <w:szCs w:val="20"/>
          <w:lang w:val="lt-LT" w:eastAsia="lt-LT"/>
        </w:rPr>
        <w:t xml:space="preserve"> užsakytų dokumentų paiešką ir pristatyti užsakytus dokumentus ne vėliau kaip per 5 darbo dienas</w:t>
      </w:r>
      <w:r w:rsidR="00A80324" w:rsidRPr="00554773">
        <w:rPr>
          <w:rFonts w:ascii="Verdana" w:hAnsi="Verdana"/>
          <w:sz w:val="20"/>
          <w:szCs w:val="20"/>
          <w:lang w:val="lt-LT" w:eastAsia="lt-LT"/>
        </w:rPr>
        <w:t xml:space="preserve"> nuo užsakymo</w:t>
      </w:r>
      <w:r w:rsidR="00E366DB" w:rsidRPr="00554773">
        <w:rPr>
          <w:rFonts w:ascii="Verdana" w:hAnsi="Verdana"/>
          <w:sz w:val="20"/>
          <w:szCs w:val="20"/>
          <w:lang w:val="lt-LT" w:eastAsia="lt-LT"/>
        </w:rPr>
        <w:t xml:space="preserve"> el. paštu</w:t>
      </w:r>
      <w:r w:rsidR="00A80324" w:rsidRPr="00554773">
        <w:rPr>
          <w:rFonts w:ascii="Verdana" w:hAnsi="Verdana"/>
          <w:sz w:val="20"/>
          <w:szCs w:val="20"/>
          <w:lang w:val="lt-LT" w:eastAsia="lt-LT"/>
        </w:rPr>
        <w:t xml:space="preserve"> pateikimo dienos</w:t>
      </w:r>
      <w:r w:rsidRPr="00554773">
        <w:rPr>
          <w:rFonts w:ascii="Verdana" w:hAnsi="Verdana"/>
          <w:sz w:val="20"/>
          <w:szCs w:val="20"/>
          <w:lang w:val="lt-LT" w:eastAsia="lt-LT"/>
        </w:rPr>
        <w:t>.</w:t>
      </w:r>
    </w:p>
    <w:p w14:paraId="1DD32636" w14:textId="1FDCF409" w:rsidR="0094654B" w:rsidRPr="00554773" w:rsidRDefault="0094654B" w:rsidP="0094654B">
      <w:pPr>
        <w:pStyle w:val="ListParagraph"/>
        <w:tabs>
          <w:tab w:val="left" w:pos="567"/>
          <w:tab w:val="left" w:pos="851"/>
        </w:tabs>
        <w:autoSpaceDE w:val="0"/>
        <w:autoSpaceDN w:val="0"/>
        <w:adjustRightInd w:val="0"/>
        <w:spacing w:after="0" w:line="240" w:lineRule="auto"/>
        <w:jc w:val="both"/>
        <w:rPr>
          <w:rFonts w:ascii="Verdana" w:hAnsi="Verdana"/>
          <w:sz w:val="20"/>
          <w:szCs w:val="20"/>
          <w:lang w:val="lt-LT" w:eastAsia="lt-LT"/>
        </w:rPr>
      </w:pPr>
    </w:p>
    <w:p w14:paraId="7A8AD169" w14:textId="54633F7A" w:rsidR="0094654B" w:rsidRPr="00554773" w:rsidRDefault="0094654B" w:rsidP="0094654B">
      <w:pPr>
        <w:pStyle w:val="ListParagraph"/>
        <w:tabs>
          <w:tab w:val="left" w:pos="567"/>
          <w:tab w:val="left" w:pos="851"/>
        </w:tabs>
        <w:autoSpaceDE w:val="0"/>
        <w:autoSpaceDN w:val="0"/>
        <w:adjustRightInd w:val="0"/>
        <w:spacing w:after="0" w:line="240" w:lineRule="auto"/>
        <w:jc w:val="both"/>
        <w:rPr>
          <w:rFonts w:ascii="Verdana" w:hAnsi="Verdana"/>
          <w:sz w:val="20"/>
          <w:szCs w:val="20"/>
          <w:lang w:val="lt-LT" w:eastAsia="lt-LT"/>
        </w:rPr>
      </w:pPr>
    </w:p>
    <w:p w14:paraId="7E87144B" w14:textId="77777777" w:rsidR="0094654B" w:rsidRPr="00554773" w:rsidRDefault="0094654B" w:rsidP="0094654B">
      <w:pPr>
        <w:pStyle w:val="ListParagraph"/>
        <w:tabs>
          <w:tab w:val="left" w:pos="567"/>
          <w:tab w:val="left" w:pos="851"/>
        </w:tabs>
        <w:autoSpaceDE w:val="0"/>
        <w:autoSpaceDN w:val="0"/>
        <w:adjustRightInd w:val="0"/>
        <w:spacing w:after="0" w:line="240" w:lineRule="auto"/>
        <w:jc w:val="both"/>
        <w:rPr>
          <w:rFonts w:ascii="Verdana" w:hAnsi="Verdana"/>
          <w:sz w:val="20"/>
          <w:szCs w:val="20"/>
          <w:lang w:val="lt-LT" w:eastAsia="lt-LT"/>
        </w:rPr>
      </w:pPr>
    </w:p>
    <w:bookmarkEnd w:id="0"/>
    <w:p w14:paraId="38941D3F" w14:textId="77777777" w:rsidR="006728F3" w:rsidRPr="00554773" w:rsidRDefault="006728F3" w:rsidP="006728F3">
      <w:pPr>
        <w:pStyle w:val="BodyText2"/>
        <w:tabs>
          <w:tab w:val="left" w:pos="540"/>
          <w:tab w:val="left" w:pos="567"/>
        </w:tabs>
        <w:spacing w:after="0" w:line="240" w:lineRule="auto"/>
        <w:rPr>
          <w:rFonts w:ascii="Verdana" w:hAnsi="Verdana"/>
          <w:b/>
          <w:sz w:val="20"/>
          <w:szCs w:val="20"/>
        </w:rPr>
      </w:pPr>
    </w:p>
    <w:p w14:paraId="2532CF75" w14:textId="77777777" w:rsidR="006728F3" w:rsidRPr="00554773" w:rsidRDefault="006728F3" w:rsidP="006728F3">
      <w:pPr>
        <w:pStyle w:val="BodyText2"/>
        <w:tabs>
          <w:tab w:val="left" w:pos="540"/>
          <w:tab w:val="left" w:pos="567"/>
        </w:tabs>
        <w:spacing w:after="0" w:line="240" w:lineRule="auto"/>
        <w:jc w:val="center"/>
        <w:rPr>
          <w:rFonts w:ascii="Verdana" w:hAnsi="Verdana"/>
          <w:b/>
          <w:sz w:val="20"/>
          <w:szCs w:val="20"/>
        </w:rPr>
      </w:pPr>
      <w:r w:rsidRPr="00554773">
        <w:rPr>
          <w:rFonts w:ascii="Verdana" w:hAnsi="Verdana"/>
          <w:b/>
          <w:sz w:val="20"/>
          <w:szCs w:val="20"/>
        </w:rPr>
        <w:lastRenderedPageBreak/>
        <w:t xml:space="preserve">Segtuvų paruošimas saugoti </w:t>
      </w:r>
    </w:p>
    <w:p w14:paraId="294D7F9E" w14:textId="77777777" w:rsidR="006728F3" w:rsidRPr="00554773" w:rsidRDefault="006728F3" w:rsidP="006728F3">
      <w:pPr>
        <w:pStyle w:val="BodyText2"/>
        <w:tabs>
          <w:tab w:val="left" w:pos="540"/>
          <w:tab w:val="left" w:pos="567"/>
        </w:tabs>
        <w:spacing w:after="0" w:line="240" w:lineRule="auto"/>
        <w:jc w:val="center"/>
        <w:rPr>
          <w:rFonts w:ascii="Verdana" w:hAnsi="Verdana"/>
          <w:b/>
          <w:sz w:val="20"/>
          <w:szCs w:val="20"/>
        </w:rPr>
      </w:pPr>
    </w:p>
    <w:p w14:paraId="1D258826" w14:textId="51315460" w:rsidR="006728F3" w:rsidRPr="00554773" w:rsidRDefault="006728F3" w:rsidP="006728F3">
      <w:pPr>
        <w:pStyle w:val="BodyText2"/>
        <w:numPr>
          <w:ilvl w:val="1"/>
          <w:numId w:val="2"/>
        </w:numPr>
        <w:tabs>
          <w:tab w:val="left" w:pos="540"/>
          <w:tab w:val="left" w:pos="567"/>
          <w:tab w:val="left" w:pos="900"/>
          <w:tab w:val="left" w:pos="1134"/>
        </w:tabs>
        <w:spacing w:after="0" w:line="240" w:lineRule="auto"/>
        <w:ind w:left="0" w:firstLine="567"/>
        <w:jc w:val="both"/>
        <w:rPr>
          <w:rFonts w:ascii="Verdana" w:hAnsi="Verdana"/>
          <w:sz w:val="20"/>
          <w:szCs w:val="20"/>
        </w:rPr>
      </w:pPr>
      <w:r w:rsidRPr="00554773">
        <w:rPr>
          <w:rFonts w:ascii="Verdana" w:hAnsi="Verdana"/>
          <w:sz w:val="20"/>
          <w:szCs w:val="20"/>
        </w:rPr>
        <w:t xml:space="preserve">Nuo poreikio priklausomu periodiškumu, bet ne mažiau nei prieš </w:t>
      </w:r>
      <w:r w:rsidR="00B0271D" w:rsidRPr="00554773">
        <w:rPr>
          <w:rFonts w:ascii="Verdana" w:hAnsi="Verdana"/>
          <w:sz w:val="20"/>
          <w:szCs w:val="20"/>
        </w:rPr>
        <w:t>7</w:t>
      </w:r>
      <w:r w:rsidRPr="00554773">
        <w:rPr>
          <w:rFonts w:ascii="Verdana" w:hAnsi="Verdana"/>
          <w:sz w:val="20"/>
          <w:szCs w:val="20"/>
        </w:rPr>
        <w:t xml:space="preserve"> (</w:t>
      </w:r>
      <w:r w:rsidR="00B0271D" w:rsidRPr="00554773">
        <w:rPr>
          <w:rFonts w:ascii="Verdana" w:hAnsi="Verdana"/>
          <w:sz w:val="20"/>
          <w:szCs w:val="20"/>
        </w:rPr>
        <w:t>septynias</w:t>
      </w:r>
      <w:r w:rsidRPr="00554773">
        <w:rPr>
          <w:rFonts w:ascii="Verdana" w:hAnsi="Verdana"/>
          <w:sz w:val="20"/>
          <w:szCs w:val="20"/>
        </w:rPr>
        <w:t>) darbo dienas, už pirkimo sutarties vykdymą</w:t>
      </w:r>
      <w:r w:rsidRPr="00554773">
        <w:rPr>
          <w:rFonts w:ascii="Verdana" w:hAnsi="Verdana"/>
          <w:sz w:val="20"/>
          <w:szCs w:val="20"/>
          <w:lang w:eastAsia="lt-LT"/>
        </w:rPr>
        <w:t xml:space="preserve"> </w:t>
      </w:r>
      <w:r w:rsidRPr="00554773">
        <w:rPr>
          <w:rFonts w:ascii="Verdana" w:hAnsi="Verdana"/>
          <w:sz w:val="20"/>
          <w:szCs w:val="20"/>
        </w:rPr>
        <w:t xml:space="preserve">atsakingas </w:t>
      </w:r>
      <w:r w:rsidR="00631889" w:rsidRPr="00554773">
        <w:rPr>
          <w:rFonts w:ascii="Verdana" w:hAnsi="Verdana"/>
          <w:sz w:val="20"/>
          <w:szCs w:val="20"/>
        </w:rPr>
        <w:t>Inovacijų agentūros</w:t>
      </w:r>
      <w:r w:rsidRPr="00554773">
        <w:rPr>
          <w:rFonts w:ascii="Verdana" w:hAnsi="Verdana"/>
          <w:sz w:val="20"/>
          <w:szCs w:val="20"/>
        </w:rPr>
        <w:t xml:space="preserve"> </w:t>
      </w:r>
      <w:r w:rsidRPr="00554773">
        <w:rPr>
          <w:rFonts w:ascii="Verdana" w:hAnsi="Verdana"/>
          <w:sz w:val="20"/>
          <w:szCs w:val="20"/>
          <w:lang w:eastAsia="lt-LT"/>
        </w:rPr>
        <w:t>darbuotojas</w:t>
      </w:r>
      <w:r w:rsidRPr="00554773">
        <w:rPr>
          <w:rFonts w:ascii="Verdana" w:hAnsi="Verdana"/>
          <w:sz w:val="20"/>
          <w:szCs w:val="20"/>
        </w:rPr>
        <w:t xml:space="preserve"> informuoja tiekėją apie planuojamą dokumentų perdavimą.</w:t>
      </w:r>
    </w:p>
    <w:p w14:paraId="6C7ECBBA" w14:textId="7EAD606F" w:rsidR="003A733D" w:rsidRPr="00554773" w:rsidRDefault="00250D2F" w:rsidP="005B21A5">
      <w:pPr>
        <w:pStyle w:val="BodyText2"/>
        <w:numPr>
          <w:ilvl w:val="1"/>
          <w:numId w:val="2"/>
        </w:numPr>
        <w:tabs>
          <w:tab w:val="left" w:pos="540"/>
          <w:tab w:val="left" w:pos="567"/>
          <w:tab w:val="left" w:pos="900"/>
          <w:tab w:val="left" w:pos="1134"/>
        </w:tabs>
        <w:spacing w:after="0" w:line="240" w:lineRule="auto"/>
        <w:ind w:hanging="153"/>
        <w:jc w:val="both"/>
        <w:rPr>
          <w:rFonts w:ascii="Verdana" w:hAnsi="Verdana"/>
          <w:sz w:val="20"/>
          <w:szCs w:val="20"/>
        </w:rPr>
      </w:pPr>
      <w:r w:rsidRPr="00554773">
        <w:rPr>
          <w:rFonts w:ascii="Verdana" w:hAnsi="Verdana"/>
          <w:sz w:val="20"/>
          <w:szCs w:val="20"/>
        </w:rPr>
        <w:t xml:space="preserve"> </w:t>
      </w:r>
      <w:r w:rsidR="003A733D" w:rsidRPr="00554773">
        <w:rPr>
          <w:rFonts w:ascii="Verdana" w:hAnsi="Verdana"/>
          <w:sz w:val="20"/>
          <w:szCs w:val="20"/>
        </w:rPr>
        <w:t>Tiekėjas Inovacijų agentūros patalpose:</w:t>
      </w:r>
    </w:p>
    <w:p w14:paraId="3C730B84" w14:textId="4A2AF5CA" w:rsidR="006728F3" w:rsidRPr="00554773" w:rsidRDefault="006728F3" w:rsidP="00B26256">
      <w:pPr>
        <w:pStyle w:val="BodyText2"/>
        <w:numPr>
          <w:ilvl w:val="1"/>
          <w:numId w:val="7"/>
        </w:numPr>
        <w:tabs>
          <w:tab w:val="left" w:pos="0"/>
          <w:tab w:val="left" w:pos="567"/>
          <w:tab w:val="left" w:pos="851"/>
          <w:tab w:val="left" w:pos="993"/>
          <w:tab w:val="left" w:pos="1134"/>
        </w:tabs>
        <w:spacing w:after="0" w:line="240" w:lineRule="auto"/>
        <w:ind w:hanging="11"/>
        <w:jc w:val="both"/>
        <w:rPr>
          <w:rFonts w:ascii="Verdana" w:hAnsi="Verdana"/>
          <w:sz w:val="20"/>
          <w:szCs w:val="20"/>
        </w:rPr>
      </w:pPr>
      <w:r w:rsidRPr="00554773">
        <w:rPr>
          <w:rFonts w:ascii="Verdana" w:hAnsi="Verdana"/>
          <w:sz w:val="20"/>
          <w:szCs w:val="20"/>
        </w:rPr>
        <w:t>sudaro perduodamų trumpai saugomų bylų sąrašus, nurodant paieškai reikalingus identifikacinius numerius;</w:t>
      </w:r>
    </w:p>
    <w:p w14:paraId="248DAA89" w14:textId="390CB23D" w:rsidR="006728F3" w:rsidRPr="00554773" w:rsidRDefault="006728F3" w:rsidP="00250D2F">
      <w:pPr>
        <w:pStyle w:val="BodyText2"/>
        <w:numPr>
          <w:ilvl w:val="1"/>
          <w:numId w:val="7"/>
        </w:numPr>
        <w:tabs>
          <w:tab w:val="left" w:pos="0"/>
          <w:tab w:val="left" w:pos="567"/>
          <w:tab w:val="left" w:pos="851"/>
          <w:tab w:val="left" w:pos="993"/>
          <w:tab w:val="left" w:pos="1134"/>
        </w:tabs>
        <w:spacing w:after="0" w:line="240" w:lineRule="auto"/>
        <w:ind w:hanging="11"/>
        <w:jc w:val="both"/>
        <w:rPr>
          <w:rFonts w:ascii="Verdana" w:hAnsi="Verdana"/>
          <w:sz w:val="20"/>
          <w:szCs w:val="20"/>
        </w:rPr>
      </w:pPr>
      <w:r w:rsidRPr="00554773">
        <w:rPr>
          <w:rFonts w:ascii="Verdana" w:hAnsi="Verdana"/>
          <w:sz w:val="20"/>
          <w:szCs w:val="20"/>
        </w:rPr>
        <w:t>suteikia segtuvams ir dėžėms identifikacinius numerius</w:t>
      </w:r>
      <w:r w:rsidR="00270497" w:rsidRPr="00554773">
        <w:rPr>
          <w:rFonts w:ascii="Verdana" w:hAnsi="Verdana"/>
          <w:sz w:val="20"/>
          <w:szCs w:val="20"/>
        </w:rPr>
        <w:t xml:space="preserve"> </w:t>
      </w:r>
      <w:r w:rsidR="00385B72" w:rsidRPr="00554773">
        <w:rPr>
          <w:rFonts w:ascii="Verdana" w:hAnsi="Verdana"/>
          <w:sz w:val="20"/>
          <w:szCs w:val="20"/>
        </w:rPr>
        <w:t xml:space="preserve">(naudojamos priemonės </w:t>
      </w:r>
      <w:r w:rsidR="000D1974" w:rsidRPr="00554773">
        <w:rPr>
          <w:rFonts w:ascii="Verdana" w:hAnsi="Verdana"/>
          <w:sz w:val="20"/>
          <w:szCs w:val="20"/>
        </w:rPr>
        <w:t xml:space="preserve">identifikacinių numerių suteikimui </w:t>
      </w:r>
      <w:r w:rsidR="00385B72" w:rsidRPr="00554773">
        <w:rPr>
          <w:rFonts w:ascii="Verdana" w:hAnsi="Verdana"/>
          <w:sz w:val="20"/>
          <w:szCs w:val="20"/>
        </w:rPr>
        <w:t>turi būti įskaičiuotos į kainą)</w:t>
      </w:r>
      <w:r w:rsidRPr="00554773">
        <w:rPr>
          <w:rFonts w:ascii="Verdana" w:hAnsi="Verdana"/>
          <w:sz w:val="20"/>
          <w:szCs w:val="20"/>
        </w:rPr>
        <w:t>;</w:t>
      </w:r>
    </w:p>
    <w:p w14:paraId="69D40C9A" w14:textId="79131382" w:rsidR="006728F3" w:rsidRPr="00554773" w:rsidRDefault="006728F3" w:rsidP="00250D2F">
      <w:pPr>
        <w:pStyle w:val="BodyText2"/>
        <w:numPr>
          <w:ilvl w:val="1"/>
          <w:numId w:val="7"/>
        </w:numPr>
        <w:tabs>
          <w:tab w:val="left" w:pos="0"/>
          <w:tab w:val="left" w:pos="567"/>
          <w:tab w:val="left" w:pos="851"/>
          <w:tab w:val="left" w:pos="993"/>
          <w:tab w:val="left" w:pos="1134"/>
        </w:tabs>
        <w:spacing w:after="0" w:line="240" w:lineRule="auto"/>
        <w:ind w:hanging="11"/>
        <w:jc w:val="both"/>
        <w:rPr>
          <w:rFonts w:ascii="Verdana" w:hAnsi="Verdana"/>
          <w:sz w:val="20"/>
          <w:szCs w:val="20"/>
        </w:rPr>
      </w:pPr>
      <w:r w:rsidRPr="00554773">
        <w:rPr>
          <w:rFonts w:ascii="Verdana" w:hAnsi="Verdana"/>
          <w:sz w:val="20"/>
          <w:szCs w:val="20"/>
        </w:rPr>
        <w:t>sudeda segtuvus į archyvines dėžes.</w:t>
      </w:r>
    </w:p>
    <w:p w14:paraId="06F4710D" w14:textId="1FEFA2C1" w:rsidR="006728F3" w:rsidRPr="00554773" w:rsidRDefault="006728F3" w:rsidP="005D2109">
      <w:pPr>
        <w:pStyle w:val="BodyText2"/>
        <w:numPr>
          <w:ilvl w:val="0"/>
          <w:numId w:val="7"/>
        </w:numPr>
        <w:tabs>
          <w:tab w:val="left" w:pos="0"/>
          <w:tab w:val="left" w:pos="567"/>
          <w:tab w:val="left" w:pos="993"/>
          <w:tab w:val="left" w:pos="1134"/>
        </w:tabs>
        <w:spacing w:after="0" w:line="240" w:lineRule="auto"/>
        <w:ind w:left="0" w:firstLine="426"/>
        <w:jc w:val="both"/>
        <w:rPr>
          <w:rFonts w:ascii="Verdana" w:hAnsi="Verdana"/>
          <w:sz w:val="20"/>
          <w:szCs w:val="20"/>
        </w:rPr>
      </w:pPr>
      <w:r w:rsidRPr="00554773">
        <w:rPr>
          <w:rFonts w:ascii="Verdana" w:hAnsi="Verdana"/>
          <w:sz w:val="20"/>
          <w:szCs w:val="20"/>
        </w:rPr>
        <w:t>Saugojimui paruoštas bylas savo ar kitu transportu Tiekėjas perveža tolesniam saugojimui į saugyklas, prisiimdamas visą su logistika susijusią riziką.</w:t>
      </w:r>
    </w:p>
    <w:p w14:paraId="1A493630" w14:textId="77777777" w:rsidR="00AA2E77" w:rsidRDefault="00495758" w:rsidP="00AA2E77">
      <w:pPr>
        <w:pStyle w:val="BodyText2"/>
        <w:numPr>
          <w:ilvl w:val="0"/>
          <w:numId w:val="7"/>
        </w:numPr>
        <w:tabs>
          <w:tab w:val="left" w:pos="540"/>
          <w:tab w:val="left" w:pos="709"/>
          <w:tab w:val="left" w:pos="851"/>
          <w:tab w:val="left" w:pos="993"/>
          <w:tab w:val="left" w:pos="1134"/>
          <w:tab w:val="left" w:pos="1276"/>
        </w:tabs>
        <w:spacing w:after="0" w:line="240" w:lineRule="auto"/>
        <w:ind w:left="0" w:firstLine="426"/>
        <w:jc w:val="both"/>
        <w:rPr>
          <w:rFonts w:ascii="Verdana" w:hAnsi="Verdana"/>
          <w:sz w:val="20"/>
          <w:szCs w:val="20"/>
        </w:rPr>
      </w:pPr>
      <w:r w:rsidRPr="00554773">
        <w:rPr>
          <w:rFonts w:ascii="Verdana" w:hAnsi="Verdana"/>
          <w:sz w:val="20"/>
          <w:szCs w:val="20"/>
        </w:rPr>
        <w:t>Inovacijų agentūros</w:t>
      </w:r>
      <w:r w:rsidR="006728F3" w:rsidRPr="00554773">
        <w:rPr>
          <w:rFonts w:ascii="Verdana" w:hAnsi="Verdana"/>
          <w:sz w:val="20"/>
          <w:szCs w:val="20"/>
        </w:rPr>
        <w:t xml:space="preserve"> patalpose vienu metu gali dirbti ne daugiau nei 2 (du) Tiekėjo darbuotojai.</w:t>
      </w:r>
    </w:p>
    <w:p w14:paraId="562432B3" w14:textId="1711A08E" w:rsidR="00B1308C" w:rsidRPr="00AA2E77" w:rsidRDefault="00B1308C" w:rsidP="00AA2E77">
      <w:pPr>
        <w:pStyle w:val="BodyText2"/>
        <w:numPr>
          <w:ilvl w:val="0"/>
          <w:numId w:val="7"/>
        </w:numPr>
        <w:tabs>
          <w:tab w:val="left" w:pos="540"/>
          <w:tab w:val="left" w:pos="709"/>
          <w:tab w:val="left" w:pos="851"/>
          <w:tab w:val="left" w:pos="993"/>
          <w:tab w:val="left" w:pos="1134"/>
          <w:tab w:val="left" w:pos="1276"/>
        </w:tabs>
        <w:spacing w:after="0" w:line="240" w:lineRule="auto"/>
        <w:ind w:left="0" w:firstLine="426"/>
        <w:jc w:val="both"/>
        <w:rPr>
          <w:rFonts w:ascii="Verdana" w:hAnsi="Verdana"/>
          <w:sz w:val="20"/>
          <w:szCs w:val="20"/>
        </w:rPr>
      </w:pPr>
      <w:r w:rsidRPr="00AA2E77">
        <w:rPr>
          <w:rFonts w:ascii="Verdana" w:hAnsi="Verdana"/>
          <w:sz w:val="20"/>
          <w:szCs w:val="20"/>
        </w:rPr>
        <w:t>Tiekėjas, pervežęs bylas tolimesniam saugojimui į saugyklas, jas įtraukia į savo valdomą elektroninę dokumentų valdymo sistemą.</w:t>
      </w:r>
    </w:p>
    <w:p w14:paraId="45B9E447" w14:textId="77777777" w:rsidR="00B1308C" w:rsidRPr="00554773" w:rsidRDefault="00B1308C" w:rsidP="00B1308C">
      <w:pPr>
        <w:pStyle w:val="BodyText2"/>
        <w:tabs>
          <w:tab w:val="left" w:pos="540"/>
          <w:tab w:val="left" w:pos="567"/>
        </w:tabs>
        <w:spacing w:after="0" w:line="240" w:lineRule="auto"/>
        <w:jc w:val="both"/>
        <w:rPr>
          <w:rFonts w:ascii="Verdana" w:hAnsi="Verdana"/>
          <w:sz w:val="20"/>
          <w:szCs w:val="20"/>
        </w:rPr>
      </w:pPr>
    </w:p>
    <w:p w14:paraId="293A0461" w14:textId="77777777" w:rsidR="003A3FF3" w:rsidRPr="00554773" w:rsidRDefault="003A3FF3" w:rsidP="00B1308C">
      <w:pPr>
        <w:pStyle w:val="BodyText2"/>
        <w:tabs>
          <w:tab w:val="left" w:pos="540"/>
          <w:tab w:val="left" w:pos="709"/>
          <w:tab w:val="left" w:pos="851"/>
          <w:tab w:val="left" w:pos="993"/>
          <w:tab w:val="left" w:pos="1134"/>
          <w:tab w:val="left" w:pos="1276"/>
        </w:tabs>
        <w:spacing w:after="0" w:line="240" w:lineRule="auto"/>
        <w:ind w:left="426"/>
        <w:jc w:val="both"/>
        <w:rPr>
          <w:rFonts w:ascii="Verdana" w:hAnsi="Verdana"/>
          <w:sz w:val="20"/>
          <w:szCs w:val="20"/>
        </w:rPr>
      </w:pPr>
    </w:p>
    <w:p w14:paraId="4F76DEC6" w14:textId="77777777" w:rsidR="006728F3" w:rsidRPr="00554773" w:rsidRDefault="006728F3" w:rsidP="006728F3">
      <w:pPr>
        <w:pStyle w:val="BodyText2"/>
        <w:tabs>
          <w:tab w:val="left" w:pos="540"/>
          <w:tab w:val="left" w:pos="567"/>
        </w:tabs>
        <w:spacing w:after="0" w:line="240" w:lineRule="auto"/>
        <w:jc w:val="both"/>
        <w:rPr>
          <w:rFonts w:ascii="Verdana" w:hAnsi="Verdana"/>
          <w:sz w:val="20"/>
          <w:szCs w:val="20"/>
        </w:rPr>
      </w:pPr>
    </w:p>
    <w:p w14:paraId="1E4D4027" w14:textId="77777777" w:rsidR="006728F3" w:rsidRPr="00554773" w:rsidRDefault="006728F3" w:rsidP="006728F3">
      <w:pPr>
        <w:pStyle w:val="BodyText2"/>
        <w:tabs>
          <w:tab w:val="left" w:pos="540"/>
          <w:tab w:val="left" w:pos="567"/>
        </w:tabs>
        <w:spacing w:after="0" w:line="240" w:lineRule="auto"/>
        <w:jc w:val="center"/>
        <w:rPr>
          <w:rFonts w:ascii="Verdana" w:hAnsi="Verdana"/>
          <w:b/>
          <w:sz w:val="20"/>
          <w:szCs w:val="20"/>
        </w:rPr>
      </w:pPr>
      <w:r w:rsidRPr="00554773">
        <w:rPr>
          <w:rFonts w:ascii="Verdana" w:hAnsi="Verdana"/>
          <w:b/>
          <w:sz w:val="20"/>
          <w:szCs w:val="20"/>
        </w:rPr>
        <w:t>Bylų administravimas</w:t>
      </w:r>
    </w:p>
    <w:p w14:paraId="14A2D311" w14:textId="77777777" w:rsidR="006728F3" w:rsidRPr="00554773" w:rsidRDefault="006728F3" w:rsidP="006728F3">
      <w:pPr>
        <w:pStyle w:val="BodyText2"/>
        <w:tabs>
          <w:tab w:val="left" w:pos="540"/>
          <w:tab w:val="left" w:pos="567"/>
        </w:tabs>
        <w:spacing w:after="0" w:line="240" w:lineRule="auto"/>
        <w:ind w:firstLine="567"/>
        <w:rPr>
          <w:rFonts w:ascii="Verdana" w:hAnsi="Verdana"/>
          <w:b/>
          <w:sz w:val="20"/>
          <w:szCs w:val="20"/>
        </w:rPr>
      </w:pPr>
    </w:p>
    <w:p w14:paraId="4587DDCF" w14:textId="77777777" w:rsidR="006728F3" w:rsidRPr="00554773" w:rsidRDefault="006728F3" w:rsidP="005B21A5">
      <w:pPr>
        <w:pStyle w:val="BodyText2"/>
        <w:numPr>
          <w:ilvl w:val="0"/>
          <w:numId w:val="7"/>
        </w:numPr>
        <w:tabs>
          <w:tab w:val="left" w:pos="0"/>
          <w:tab w:val="left" w:pos="540"/>
          <w:tab w:val="left" w:pos="567"/>
          <w:tab w:val="left" w:pos="993"/>
        </w:tabs>
        <w:spacing w:after="0" w:line="240" w:lineRule="auto"/>
        <w:ind w:firstLine="207"/>
        <w:jc w:val="both"/>
        <w:rPr>
          <w:rFonts w:ascii="Verdana" w:hAnsi="Verdana"/>
          <w:sz w:val="20"/>
          <w:szCs w:val="20"/>
        </w:rPr>
      </w:pPr>
      <w:r w:rsidRPr="00554773">
        <w:rPr>
          <w:rFonts w:ascii="Verdana" w:hAnsi="Verdana"/>
          <w:sz w:val="20"/>
          <w:szCs w:val="20"/>
        </w:rPr>
        <w:t>Tiekėjas:</w:t>
      </w:r>
    </w:p>
    <w:p w14:paraId="09CCAEBA" w14:textId="5E347D4F" w:rsidR="003666ED" w:rsidRPr="00554773" w:rsidRDefault="006728F3" w:rsidP="005B21A5">
      <w:pPr>
        <w:pStyle w:val="BodyText2"/>
        <w:numPr>
          <w:ilvl w:val="1"/>
          <w:numId w:val="7"/>
        </w:numPr>
        <w:tabs>
          <w:tab w:val="left" w:pos="0"/>
          <w:tab w:val="left" w:pos="567"/>
          <w:tab w:val="left" w:pos="993"/>
        </w:tabs>
        <w:spacing w:after="0" w:line="240" w:lineRule="auto"/>
        <w:ind w:left="0" w:firstLine="567"/>
        <w:jc w:val="both"/>
        <w:rPr>
          <w:rFonts w:ascii="Verdana" w:hAnsi="Verdana"/>
          <w:sz w:val="20"/>
          <w:szCs w:val="20"/>
        </w:rPr>
      </w:pPr>
      <w:r w:rsidRPr="00554773">
        <w:rPr>
          <w:rFonts w:ascii="Verdana" w:hAnsi="Verdana"/>
          <w:sz w:val="20"/>
          <w:szCs w:val="20"/>
        </w:rPr>
        <w:t xml:space="preserve"> </w:t>
      </w:r>
      <w:r w:rsidR="003666ED" w:rsidRPr="00554773">
        <w:rPr>
          <w:rStyle w:val="cf01"/>
          <w:rFonts w:ascii="Verdana" w:hAnsi="Verdana"/>
          <w:sz w:val="20"/>
          <w:szCs w:val="20"/>
        </w:rPr>
        <w:t xml:space="preserve">Tiekėjas turi būti įsidiegęs dokumentų valdymo sistemą, </w:t>
      </w:r>
      <w:r w:rsidR="00C0532E" w:rsidRPr="00554773">
        <w:rPr>
          <w:rStyle w:val="cf01"/>
          <w:rFonts w:ascii="Verdana" w:hAnsi="Verdana"/>
          <w:sz w:val="20"/>
          <w:szCs w:val="20"/>
        </w:rPr>
        <w:t xml:space="preserve">kurioje būtų galimybė sekti visą dokumentų judėjimo ciklą ir </w:t>
      </w:r>
      <w:r w:rsidR="003666ED" w:rsidRPr="00554773">
        <w:rPr>
          <w:rStyle w:val="cf01"/>
          <w:rFonts w:ascii="Verdana" w:hAnsi="Verdana"/>
          <w:sz w:val="20"/>
          <w:szCs w:val="20"/>
        </w:rPr>
        <w:t>kuri leistų per kaip įmanoma trumpesnį laiką surasti reikiamą bylą ar dokumentą, jį pristatyti Inovacijų agentūrai pageidaujama forma. Tiekėjo dokumentų valdymo sistema turi užtikrinti konfidencialios informacijos ir asmens duomenų apsaugą kaip nustatyta Lietuvos Respublikos teisės aktuose.</w:t>
      </w:r>
    </w:p>
    <w:p w14:paraId="0855359B" w14:textId="05A79A07" w:rsidR="006728F3" w:rsidRPr="00554773" w:rsidRDefault="006728F3" w:rsidP="005B21A5">
      <w:pPr>
        <w:pStyle w:val="BodyText2"/>
        <w:numPr>
          <w:ilvl w:val="1"/>
          <w:numId w:val="7"/>
        </w:numPr>
        <w:tabs>
          <w:tab w:val="left" w:pos="0"/>
          <w:tab w:val="left" w:pos="567"/>
          <w:tab w:val="left" w:pos="993"/>
        </w:tabs>
        <w:spacing w:after="0" w:line="240" w:lineRule="auto"/>
        <w:ind w:left="0" w:firstLine="567"/>
        <w:jc w:val="both"/>
        <w:rPr>
          <w:rFonts w:ascii="Verdana" w:hAnsi="Verdana"/>
          <w:sz w:val="20"/>
          <w:szCs w:val="20"/>
        </w:rPr>
      </w:pPr>
      <w:r w:rsidRPr="00554773">
        <w:rPr>
          <w:rFonts w:ascii="Verdana" w:hAnsi="Verdana"/>
          <w:sz w:val="20"/>
          <w:szCs w:val="20"/>
        </w:rPr>
        <w:t xml:space="preserve">turi suteikti galimybę </w:t>
      </w:r>
      <w:r w:rsidR="006B1272" w:rsidRPr="00554773">
        <w:rPr>
          <w:rFonts w:ascii="Verdana" w:hAnsi="Verdana"/>
          <w:sz w:val="20"/>
          <w:szCs w:val="20"/>
        </w:rPr>
        <w:t>Inovacijų agentūrai</w:t>
      </w:r>
      <w:r w:rsidRPr="00554773">
        <w:rPr>
          <w:rFonts w:ascii="Verdana" w:hAnsi="Verdana"/>
          <w:sz w:val="20"/>
          <w:szCs w:val="20"/>
        </w:rPr>
        <w:t xml:space="preserve"> vykdyti užsakymus bei peržiūrą tiekėjo valdomoje elektroninėje dokumentų valdymo sistemoje, kurioje būtų galima vykdyti bylų išdavimui paiešką, stebėti jų statusą (paėmimą ir grąžinimą tiekėjui);</w:t>
      </w:r>
    </w:p>
    <w:p w14:paraId="487F3CEF" w14:textId="7F821BB5" w:rsidR="006728F3" w:rsidRPr="00554773" w:rsidRDefault="006728F3" w:rsidP="002F2076">
      <w:pPr>
        <w:pStyle w:val="BodyText2"/>
        <w:numPr>
          <w:ilvl w:val="1"/>
          <w:numId w:val="7"/>
        </w:numPr>
        <w:tabs>
          <w:tab w:val="left" w:pos="0"/>
          <w:tab w:val="left" w:pos="567"/>
          <w:tab w:val="left" w:pos="851"/>
          <w:tab w:val="left" w:pos="993"/>
        </w:tabs>
        <w:spacing w:after="0" w:line="240" w:lineRule="auto"/>
        <w:ind w:left="0" w:firstLine="567"/>
        <w:jc w:val="both"/>
        <w:rPr>
          <w:rFonts w:ascii="Verdana" w:hAnsi="Verdana"/>
          <w:sz w:val="20"/>
          <w:szCs w:val="20"/>
        </w:rPr>
      </w:pPr>
      <w:r w:rsidRPr="00554773">
        <w:rPr>
          <w:rFonts w:ascii="Verdana" w:hAnsi="Verdana"/>
          <w:sz w:val="20"/>
          <w:szCs w:val="20"/>
        </w:rPr>
        <w:t xml:space="preserve">užtikrinti įprastą (iki 24 darbo valandų) ir skubią (iki 8 darbo valandų) dėžių/bylų/dokumentų paiešką (įskaitant pristatymą į </w:t>
      </w:r>
      <w:r w:rsidR="00DB371C" w:rsidRPr="00554773">
        <w:rPr>
          <w:rFonts w:ascii="Verdana" w:hAnsi="Verdana"/>
          <w:sz w:val="20"/>
          <w:szCs w:val="20"/>
        </w:rPr>
        <w:t>Inovacijų agentūros</w:t>
      </w:r>
      <w:r w:rsidRPr="00554773">
        <w:rPr>
          <w:rFonts w:ascii="Verdana" w:hAnsi="Verdana"/>
          <w:sz w:val="20"/>
          <w:szCs w:val="20"/>
        </w:rPr>
        <w:t xml:space="preserve"> patalpas);</w:t>
      </w:r>
    </w:p>
    <w:p w14:paraId="5451887F" w14:textId="0D0BD588" w:rsidR="006728F3" w:rsidRPr="00554773" w:rsidRDefault="006728F3" w:rsidP="005B21A5">
      <w:pPr>
        <w:pStyle w:val="BodyText2"/>
        <w:numPr>
          <w:ilvl w:val="1"/>
          <w:numId w:val="7"/>
        </w:numPr>
        <w:tabs>
          <w:tab w:val="left" w:pos="0"/>
          <w:tab w:val="left" w:pos="567"/>
          <w:tab w:val="left" w:pos="851"/>
          <w:tab w:val="left" w:pos="993"/>
        </w:tabs>
        <w:spacing w:after="0" w:line="240" w:lineRule="auto"/>
        <w:ind w:left="0" w:firstLine="567"/>
        <w:jc w:val="both"/>
        <w:rPr>
          <w:rFonts w:ascii="Verdana" w:hAnsi="Verdana"/>
          <w:sz w:val="20"/>
          <w:szCs w:val="20"/>
        </w:rPr>
      </w:pPr>
      <w:r w:rsidRPr="00554773">
        <w:rPr>
          <w:rFonts w:ascii="Verdana" w:hAnsi="Verdana"/>
          <w:sz w:val="20"/>
          <w:szCs w:val="20"/>
        </w:rPr>
        <w:t xml:space="preserve">esant poreikiui, elektroniniu paštu ar telefonu informuoti </w:t>
      </w:r>
      <w:r w:rsidR="00523748" w:rsidRPr="00554773">
        <w:rPr>
          <w:rFonts w:ascii="Verdana" w:hAnsi="Verdana"/>
          <w:sz w:val="20"/>
          <w:szCs w:val="20"/>
        </w:rPr>
        <w:t>Inovacijų agentūros</w:t>
      </w:r>
      <w:r w:rsidRPr="00554773">
        <w:rPr>
          <w:rFonts w:ascii="Verdana" w:hAnsi="Verdana"/>
          <w:sz w:val="20"/>
          <w:szCs w:val="20"/>
        </w:rPr>
        <w:t xml:space="preserve"> darbuotoją, atsakingą už pirkimo sutarties vykdymą</w:t>
      </w:r>
      <w:r w:rsidRPr="00554773">
        <w:rPr>
          <w:rFonts w:ascii="Verdana" w:hAnsi="Verdana"/>
          <w:sz w:val="20"/>
          <w:szCs w:val="20"/>
          <w:lang w:eastAsia="lt-LT"/>
        </w:rPr>
        <w:t>,</w:t>
      </w:r>
      <w:r w:rsidRPr="00554773">
        <w:rPr>
          <w:rFonts w:ascii="Verdana" w:hAnsi="Verdana"/>
          <w:sz w:val="20"/>
          <w:szCs w:val="20"/>
        </w:rPr>
        <w:t xml:space="preserve"> apie išduotas ir saugykloje esančias bylas;</w:t>
      </w:r>
    </w:p>
    <w:p w14:paraId="36099223" w14:textId="77777777" w:rsidR="008F4ACD" w:rsidRDefault="006728F3" w:rsidP="008F4ACD">
      <w:pPr>
        <w:pStyle w:val="BodyText2"/>
        <w:numPr>
          <w:ilvl w:val="1"/>
          <w:numId w:val="7"/>
        </w:numPr>
        <w:tabs>
          <w:tab w:val="left" w:pos="0"/>
          <w:tab w:val="left" w:pos="567"/>
          <w:tab w:val="left" w:pos="851"/>
          <w:tab w:val="left" w:pos="993"/>
        </w:tabs>
        <w:spacing w:after="0" w:line="240" w:lineRule="auto"/>
        <w:ind w:left="0" w:firstLine="567"/>
        <w:jc w:val="both"/>
        <w:rPr>
          <w:rFonts w:ascii="Verdana" w:hAnsi="Verdana"/>
          <w:sz w:val="20"/>
          <w:szCs w:val="20"/>
        </w:rPr>
      </w:pPr>
      <w:r w:rsidRPr="00554773">
        <w:rPr>
          <w:rFonts w:ascii="Verdana" w:hAnsi="Verdana"/>
          <w:sz w:val="20"/>
          <w:szCs w:val="20"/>
        </w:rPr>
        <w:t>suteikti galimybę peržiūrėti dokumentus</w:t>
      </w:r>
      <w:r w:rsidRPr="00554773">
        <w:rPr>
          <w:rFonts w:ascii="Verdana" w:hAnsi="Verdana"/>
          <w:color w:val="000000"/>
          <w:sz w:val="20"/>
          <w:szCs w:val="20"/>
        </w:rPr>
        <w:t xml:space="preserve"> tiekėjo saugykloje, tam pritaikytoje patalpoje.</w:t>
      </w:r>
    </w:p>
    <w:p w14:paraId="72BAC4C2" w14:textId="23740C53" w:rsidR="00466D25" w:rsidRPr="008F4ACD" w:rsidRDefault="00466D25" w:rsidP="008F4ACD">
      <w:pPr>
        <w:pStyle w:val="BodyText2"/>
        <w:numPr>
          <w:ilvl w:val="1"/>
          <w:numId w:val="7"/>
        </w:numPr>
        <w:tabs>
          <w:tab w:val="left" w:pos="0"/>
          <w:tab w:val="left" w:pos="567"/>
          <w:tab w:val="left" w:pos="851"/>
          <w:tab w:val="left" w:pos="993"/>
        </w:tabs>
        <w:spacing w:after="0" w:line="240" w:lineRule="auto"/>
        <w:ind w:left="0" w:firstLine="567"/>
        <w:jc w:val="both"/>
        <w:rPr>
          <w:rFonts w:ascii="Verdana" w:hAnsi="Verdana"/>
          <w:sz w:val="20"/>
          <w:szCs w:val="20"/>
        </w:rPr>
      </w:pPr>
      <w:r w:rsidRPr="008F4ACD">
        <w:rPr>
          <w:rFonts w:ascii="Verdana" w:hAnsi="Verdana"/>
          <w:sz w:val="20"/>
          <w:szCs w:val="20"/>
        </w:rPr>
        <w:t xml:space="preserve">esant poreikiui, pateikti duomenis apie perduotas bylas ir jų statusą (yra saugykloje/esančios </w:t>
      </w:r>
      <w:r w:rsidR="00C1698D" w:rsidRPr="008F4ACD">
        <w:rPr>
          <w:rFonts w:ascii="Verdana" w:hAnsi="Verdana"/>
          <w:sz w:val="20"/>
          <w:szCs w:val="20"/>
        </w:rPr>
        <w:t xml:space="preserve">Inovacijos agentūroje </w:t>
      </w:r>
      <w:r w:rsidRPr="008F4ACD">
        <w:rPr>
          <w:rFonts w:ascii="Verdana" w:hAnsi="Verdana"/>
          <w:sz w:val="20"/>
          <w:szCs w:val="20"/>
        </w:rPr>
        <w:t xml:space="preserve">laikinam naudojimui) </w:t>
      </w:r>
      <w:r w:rsidRPr="008F4ACD">
        <w:rPr>
          <w:rFonts w:ascii="Verdana" w:hAnsi="Verdana"/>
          <w:i/>
          <w:sz w:val="20"/>
          <w:szCs w:val="20"/>
        </w:rPr>
        <w:t>Excel</w:t>
      </w:r>
      <w:r w:rsidRPr="008F4ACD">
        <w:rPr>
          <w:rFonts w:ascii="Verdana" w:hAnsi="Verdana"/>
          <w:sz w:val="20"/>
          <w:szCs w:val="20"/>
        </w:rPr>
        <w:t xml:space="preserve"> formatu.</w:t>
      </w:r>
    </w:p>
    <w:p w14:paraId="7809E8A3" w14:textId="77777777" w:rsidR="00466D25" w:rsidRPr="00554773" w:rsidRDefault="00466D25" w:rsidP="00466D25">
      <w:pPr>
        <w:pStyle w:val="BodyText2"/>
        <w:tabs>
          <w:tab w:val="left" w:pos="0"/>
          <w:tab w:val="left" w:pos="567"/>
          <w:tab w:val="left" w:pos="851"/>
          <w:tab w:val="left" w:pos="993"/>
        </w:tabs>
        <w:spacing w:after="0" w:line="240" w:lineRule="auto"/>
        <w:ind w:left="567"/>
        <w:jc w:val="both"/>
        <w:rPr>
          <w:rFonts w:ascii="Verdana" w:hAnsi="Verdana"/>
          <w:sz w:val="20"/>
          <w:szCs w:val="20"/>
        </w:rPr>
      </w:pPr>
    </w:p>
    <w:p w14:paraId="7789ED2D" w14:textId="77777777" w:rsidR="006728F3" w:rsidRPr="00554773" w:rsidRDefault="006728F3" w:rsidP="006728F3">
      <w:pPr>
        <w:tabs>
          <w:tab w:val="left" w:pos="567"/>
        </w:tabs>
        <w:spacing w:after="0" w:line="240" w:lineRule="auto"/>
        <w:rPr>
          <w:rFonts w:ascii="Verdana" w:hAnsi="Verdana"/>
          <w:b/>
          <w:sz w:val="20"/>
          <w:szCs w:val="20"/>
        </w:rPr>
      </w:pPr>
    </w:p>
    <w:p w14:paraId="015CCF50" w14:textId="77777777" w:rsidR="006728F3" w:rsidRPr="00554773" w:rsidRDefault="006728F3" w:rsidP="006728F3">
      <w:pPr>
        <w:pStyle w:val="ListParagraph"/>
        <w:tabs>
          <w:tab w:val="left" w:pos="567"/>
        </w:tabs>
        <w:spacing w:after="0" w:line="240" w:lineRule="auto"/>
        <w:jc w:val="center"/>
        <w:rPr>
          <w:rFonts w:ascii="Verdana" w:hAnsi="Verdana"/>
          <w:b/>
          <w:sz w:val="20"/>
          <w:szCs w:val="20"/>
          <w:lang w:val="lt-LT"/>
        </w:rPr>
      </w:pPr>
      <w:r w:rsidRPr="00554773">
        <w:rPr>
          <w:rFonts w:ascii="Verdana" w:hAnsi="Verdana"/>
          <w:b/>
          <w:sz w:val="20"/>
          <w:szCs w:val="20"/>
          <w:lang w:val="lt-LT"/>
        </w:rPr>
        <w:t>Naikintinų dokumentų konteinerių nuoma</w:t>
      </w:r>
    </w:p>
    <w:p w14:paraId="6089DC32" w14:textId="77777777" w:rsidR="006728F3" w:rsidRPr="00554773" w:rsidRDefault="006728F3" w:rsidP="006728F3">
      <w:pPr>
        <w:spacing w:after="0" w:line="240" w:lineRule="auto"/>
        <w:ind w:firstLine="720"/>
        <w:jc w:val="both"/>
        <w:rPr>
          <w:rFonts w:ascii="Verdana" w:hAnsi="Verdana"/>
          <w:sz w:val="20"/>
          <w:szCs w:val="20"/>
        </w:rPr>
      </w:pPr>
    </w:p>
    <w:p w14:paraId="23D1437B" w14:textId="77777777" w:rsidR="006728F3" w:rsidRPr="00554773" w:rsidRDefault="006728F3" w:rsidP="005B21A5">
      <w:pPr>
        <w:pStyle w:val="Heading4"/>
        <w:keepNext/>
        <w:numPr>
          <w:ilvl w:val="0"/>
          <w:numId w:val="7"/>
        </w:numPr>
        <w:tabs>
          <w:tab w:val="left" w:pos="567"/>
          <w:tab w:val="left" w:pos="993"/>
        </w:tabs>
        <w:spacing w:line="240" w:lineRule="auto"/>
        <w:ind w:left="0" w:firstLine="567"/>
        <w:jc w:val="both"/>
        <w:rPr>
          <w:rFonts w:ascii="Verdana" w:hAnsi="Verdana"/>
          <w:bCs/>
          <w:sz w:val="20"/>
          <w:szCs w:val="20"/>
        </w:rPr>
      </w:pPr>
      <w:r w:rsidRPr="00554773">
        <w:rPr>
          <w:rFonts w:ascii="Verdana" w:hAnsi="Verdana"/>
          <w:bCs/>
          <w:sz w:val="20"/>
          <w:szCs w:val="20"/>
        </w:rPr>
        <w:t>Tiekėjas turi išnuomoti naikintinų dokumentų konteinerius (toliau – konteineriai).</w:t>
      </w:r>
    </w:p>
    <w:p w14:paraId="2E169868" w14:textId="77777777" w:rsidR="006728F3" w:rsidRPr="00554773" w:rsidRDefault="006728F3" w:rsidP="005B21A5">
      <w:pPr>
        <w:pStyle w:val="ListParagraph"/>
        <w:numPr>
          <w:ilvl w:val="0"/>
          <w:numId w:val="7"/>
        </w:numPr>
        <w:tabs>
          <w:tab w:val="left" w:pos="567"/>
          <w:tab w:val="left" w:pos="993"/>
        </w:tabs>
        <w:spacing w:after="0" w:line="240" w:lineRule="auto"/>
        <w:ind w:left="0" w:firstLine="567"/>
        <w:jc w:val="both"/>
        <w:rPr>
          <w:rFonts w:ascii="Verdana" w:hAnsi="Verdana"/>
          <w:sz w:val="20"/>
          <w:szCs w:val="20"/>
          <w:lang w:val="lt-LT"/>
        </w:rPr>
      </w:pPr>
      <w:r w:rsidRPr="00554773">
        <w:rPr>
          <w:rFonts w:ascii="Verdana" w:hAnsi="Verdana"/>
          <w:sz w:val="20"/>
          <w:szCs w:val="20"/>
          <w:lang w:val="lt-LT"/>
        </w:rPr>
        <w:t>Nuomojami konteineriai turi būti:</w:t>
      </w:r>
    </w:p>
    <w:p w14:paraId="33E195A3" w14:textId="77777777" w:rsidR="006728F3" w:rsidRPr="00554773" w:rsidRDefault="006728F3" w:rsidP="005B21A5">
      <w:pPr>
        <w:pStyle w:val="ListParagraph"/>
        <w:numPr>
          <w:ilvl w:val="1"/>
          <w:numId w:val="7"/>
        </w:numPr>
        <w:tabs>
          <w:tab w:val="left" w:pos="567"/>
          <w:tab w:val="left" w:pos="993"/>
        </w:tabs>
        <w:spacing w:after="0" w:line="240" w:lineRule="auto"/>
        <w:ind w:left="0" w:firstLine="567"/>
        <w:jc w:val="both"/>
        <w:rPr>
          <w:rFonts w:ascii="Verdana" w:hAnsi="Verdana"/>
          <w:sz w:val="20"/>
          <w:szCs w:val="20"/>
          <w:lang w:val="lt-LT"/>
        </w:rPr>
      </w:pPr>
      <w:r w:rsidRPr="00554773">
        <w:rPr>
          <w:rFonts w:ascii="Verdana" w:hAnsi="Verdana"/>
          <w:sz w:val="20"/>
          <w:szCs w:val="20"/>
          <w:lang w:val="lt-LT"/>
        </w:rPr>
        <w:t>užraktu apsaugoti nuo dokumentų išėmimo;</w:t>
      </w:r>
    </w:p>
    <w:p w14:paraId="70366F78" w14:textId="77777777" w:rsidR="006728F3" w:rsidRPr="00554773" w:rsidRDefault="006728F3" w:rsidP="005B21A5">
      <w:pPr>
        <w:pStyle w:val="ListParagraph"/>
        <w:numPr>
          <w:ilvl w:val="1"/>
          <w:numId w:val="7"/>
        </w:numPr>
        <w:tabs>
          <w:tab w:val="left" w:pos="567"/>
          <w:tab w:val="left" w:pos="993"/>
        </w:tabs>
        <w:spacing w:after="0" w:line="240" w:lineRule="auto"/>
        <w:ind w:left="0" w:firstLine="567"/>
        <w:jc w:val="both"/>
        <w:rPr>
          <w:rFonts w:ascii="Verdana" w:hAnsi="Verdana"/>
          <w:sz w:val="20"/>
          <w:szCs w:val="20"/>
          <w:lang w:val="lt-LT"/>
        </w:rPr>
      </w:pPr>
      <w:r w:rsidRPr="00554773">
        <w:rPr>
          <w:rFonts w:ascii="Verdana" w:hAnsi="Verdana"/>
          <w:sz w:val="20"/>
          <w:szCs w:val="20"/>
          <w:lang w:val="lt-LT"/>
        </w:rPr>
        <w:t>ne mažesni kaip 80 l talpos;</w:t>
      </w:r>
    </w:p>
    <w:p w14:paraId="735F45F4" w14:textId="77777777" w:rsidR="006728F3" w:rsidRPr="00554773" w:rsidRDefault="006728F3" w:rsidP="005B21A5">
      <w:pPr>
        <w:pStyle w:val="ListParagraph"/>
        <w:numPr>
          <w:ilvl w:val="1"/>
          <w:numId w:val="7"/>
        </w:numPr>
        <w:tabs>
          <w:tab w:val="left" w:pos="567"/>
          <w:tab w:val="left" w:pos="993"/>
        </w:tabs>
        <w:spacing w:after="0" w:line="240" w:lineRule="auto"/>
        <w:ind w:left="0" w:firstLine="567"/>
        <w:jc w:val="both"/>
        <w:rPr>
          <w:rFonts w:ascii="Verdana" w:hAnsi="Verdana"/>
          <w:sz w:val="20"/>
          <w:szCs w:val="20"/>
          <w:lang w:val="lt-LT"/>
        </w:rPr>
      </w:pPr>
      <w:r w:rsidRPr="00554773">
        <w:rPr>
          <w:rFonts w:ascii="Verdana" w:hAnsi="Verdana"/>
          <w:sz w:val="20"/>
          <w:szCs w:val="20"/>
          <w:lang w:val="lt-LT"/>
        </w:rPr>
        <w:t>plombuojami po kiekvieno jų ištuštinimo (siekiant konfidencialumo).</w:t>
      </w:r>
    </w:p>
    <w:p w14:paraId="290B891E" w14:textId="39D64038" w:rsidR="006728F3" w:rsidRPr="00554773" w:rsidRDefault="006728F3" w:rsidP="005B21A5">
      <w:pPr>
        <w:pStyle w:val="ListParagraph"/>
        <w:numPr>
          <w:ilvl w:val="1"/>
          <w:numId w:val="7"/>
        </w:numPr>
        <w:tabs>
          <w:tab w:val="left" w:pos="567"/>
          <w:tab w:val="left" w:pos="993"/>
        </w:tabs>
        <w:spacing w:after="0" w:line="240" w:lineRule="auto"/>
        <w:ind w:left="0" w:firstLine="567"/>
        <w:jc w:val="both"/>
        <w:rPr>
          <w:rFonts w:ascii="Verdana" w:hAnsi="Verdana"/>
          <w:sz w:val="20"/>
          <w:szCs w:val="20"/>
          <w:lang w:val="lt-LT"/>
        </w:rPr>
      </w:pPr>
      <w:r w:rsidRPr="00554773">
        <w:rPr>
          <w:rFonts w:ascii="Verdana" w:eastAsia="Times New Roman" w:hAnsi="Verdana"/>
          <w:sz w:val="20"/>
          <w:szCs w:val="20"/>
          <w:lang w:val="lt-LT"/>
        </w:rPr>
        <w:t xml:space="preserve">išvežami iš </w:t>
      </w:r>
      <w:r w:rsidR="00C1698D" w:rsidRPr="00554773">
        <w:rPr>
          <w:rFonts w:ascii="Verdana" w:hAnsi="Verdana"/>
          <w:sz w:val="20"/>
          <w:szCs w:val="20"/>
          <w:lang w:val="lt-LT"/>
        </w:rPr>
        <w:t>Inovacijos agentūros</w:t>
      </w:r>
      <w:r w:rsidRPr="00554773">
        <w:rPr>
          <w:rFonts w:ascii="Verdana" w:eastAsia="Times New Roman" w:hAnsi="Verdana"/>
          <w:sz w:val="20"/>
          <w:szCs w:val="20"/>
          <w:lang w:val="lt-LT"/>
        </w:rPr>
        <w:t xml:space="preserve"> patalpų kas </w:t>
      </w:r>
      <w:r w:rsidR="00DB371C" w:rsidRPr="00554773">
        <w:rPr>
          <w:rFonts w:ascii="Verdana" w:eastAsia="Times New Roman" w:hAnsi="Verdana"/>
          <w:sz w:val="20"/>
          <w:szCs w:val="20"/>
          <w:lang w:val="lt-LT"/>
        </w:rPr>
        <w:t>mėnesį</w:t>
      </w:r>
      <w:r w:rsidRPr="00554773">
        <w:rPr>
          <w:rFonts w:ascii="Verdana" w:eastAsia="Times New Roman" w:hAnsi="Verdana"/>
          <w:sz w:val="20"/>
          <w:szCs w:val="20"/>
          <w:lang w:val="lt-LT"/>
        </w:rPr>
        <w:t xml:space="preserve"> (dokumentus sunaikinant ir prisiimant visą su logistika susijusią riziką).</w:t>
      </w:r>
    </w:p>
    <w:p w14:paraId="77D9776B" w14:textId="77777777" w:rsidR="006728F3" w:rsidRPr="00554773" w:rsidRDefault="006728F3" w:rsidP="007908A7">
      <w:pPr>
        <w:tabs>
          <w:tab w:val="left" w:pos="567"/>
          <w:tab w:val="left" w:pos="993"/>
        </w:tabs>
        <w:spacing w:after="0" w:line="240" w:lineRule="auto"/>
        <w:rPr>
          <w:rFonts w:ascii="Verdana" w:hAnsi="Verdana"/>
          <w:sz w:val="20"/>
          <w:szCs w:val="20"/>
        </w:rPr>
      </w:pPr>
    </w:p>
    <w:p w14:paraId="6CC72BCB" w14:textId="77777777" w:rsidR="006728F3" w:rsidRPr="00554773" w:rsidRDefault="006728F3" w:rsidP="006728F3">
      <w:pPr>
        <w:pStyle w:val="ListParagraph"/>
        <w:tabs>
          <w:tab w:val="left" w:pos="567"/>
          <w:tab w:val="left" w:pos="993"/>
        </w:tabs>
        <w:spacing w:after="0" w:line="240" w:lineRule="auto"/>
        <w:ind w:left="0" w:firstLine="567"/>
        <w:rPr>
          <w:rFonts w:ascii="Verdana" w:hAnsi="Verdana"/>
          <w:sz w:val="20"/>
          <w:szCs w:val="20"/>
          <w:lang w:val="lt-LT"/>
        </w:rPr>
      </w:pPr>
    </w:p>
    <w:p w14:paraId="6F62B596" w14:textId="77777777" w:rsidR="00B13CF9" w:rsidRPr="00554773" w:rsidRDefault="00B13CF9" w:rsidP="006728F3">
      <w:pPr>
        <w:tabs>
          <w:tab w:val="left" w:pos="567"/>
          <w:tab w:val="left" w:pos="993"/>
        </w:tabs>
        <w:spacing w:after="0" w:line="240" w:lineRule="auto"/>
        <w:ind w:firstLine="567"/>
        <w:jc w:val="center"/>
        <w:rPr>
          <w:rFonts w:ascii="Verdana" w:hAnsi="Verdana"/>
          <w:b/>
          <w:sz w:val="20"/>
          <w:szCs w:val="20"/>
        </w:rPr>
      </w:pPr>
    </w:p>
    <w:p w14:paraId="6C692D06" w14:textId="77777777" w:rsidR="00B13CF9" w:rsidRPr="00554773" w:rsidRDefault="00B13CF9" w:rsidP="006728F3">
      <w:pPr>
        <w:tabs>
          <w:tab w:val="left" w:pos="567"/>
          <w:tab w:val="left" w:pos="993"/>
        </w:tabs>
        <w:spacing w:after="0" w:line="240" w:lineRule="auto"/>
        <w:ind w:firstLine="567"/>
        <w:jc w:val="center"/>
        <w:rPr>
          <w:rFonts w:ascii="Verdana" w:hAnsi="Verdana"/>
          <w:b/>
          <w:sz w:val="20"/>
          <w:szCs w:val="20"/>
        </w:rPr>
      </w:pPr>
    </w:p>
    <w:p w14:paraId="2FE8088D" w14:textId="426D0BC4" w:rsidR="006728F3" w:rsidRPr="00554773" w:rsidRDefault="006728F3" w:rsidP="006728F3">
      <w:pPr>
        <w:tabs>
          <w:tab w:val="left" w:pos="567"/>
          <w:tab w:val="left" w:pos="993"/>
        </w:tabs>
        <w:spacing w:after="0" w:line="240" w:lineRule="auto"/>
        <w:ind w:firstLine="567"/>
        <w:jc w:val="center"/>
        <w:rPr>
          <w:rFonts w:ascii="Verdana" w:hAnsi="Verdana"/>
          <w:b/>
          <w:sz w:val="20"/>
          <w:szCs w:val="20"/>
        </w:rPr>
      </w:pPr>
      <w:r w:rsidRPr="00554773">
        <w:rPr>
          <w:rFonts w:ascii="Verdana" w:hAnsi="Verdana"/>
          <w:b/>
          <w:sz w:val="20"/>
          <w:szCs w:val="20"/>
        </w:rPr>
        <w:t>Dokumentų naikinimas</w:t>
      </w:r>
    </w:p>
    <w:p w14:paraId="739CE229" w14:textId="77777777" w:rsidR="006728F3" w:rsidRPr="00554773" w:rsidRDefault="006728F3" w:rsidP="006728F3">
      <w:pPr>
        <w:pStyle w:val="ListParagraph"/>
        <w:tabs>
          <w:tab w:val="left" w:pos="567"/>
          <w:tab w:val="left" w:pos="993"/>
        </w:tabs>
        <w:spacing w:after="0" w:line="240" w:lineRule="auto"/>
        <w:ind w:firstLine="567"/>
        <w:rPr>
          <w:rFonts w:ascii="Verdana" w:hAnsi="Verdana"/>
          <w:b/>
          <w:sz w:val="20"/>
          <w:szCs w:val="20"/>
          <w:lang w:val="lt-LT"/>
        </w:rPr>
      </w:pPr>
    </w:p>
    <w:p w14:paraId="10A26480" w14:textId="77777777" w:rsidR="002D7F8A" w:rsidRPr="00554773" w:rsidRDefault="006728F3" w:rsidP="00136307">
      <w:pPr>
        <w:pStyle w:val="ListParagraph"/>
        <w:numPr>
          <w:ilvl w:val="0"/>
          <w:numId w:val="7"/>
        </w:numPr>
        <w:tabs>
          <w:tab w:val="left" w:pos="567"/>
          <w:tab w:val="left" w:pos="993"/>
        </w:tabs>
        <w:spacing w:after="0" w:line="240" w:lineRule="auto"/>
        <w:ind w:left="0" w:firstLine="567"/>
        <w:jc w:val="both"/>
        <w:rPr>
          <w:rFonts w:ascii="Verdana" w:hAnsi="Verdana"/>
          <w:sz w:val="20"/>
          <w:szCs w:val="20"/>
          <w:lang w:val="lt-LT"/>
        </w:rPr>
      </w:pPr>
      <w:r w:rsidRPr="00554773">
        <w:rPr>
          <w:rFonts w:ascii="Verdana" w:hAnsi="Verdana"/>
          <w:sz w:val="20"/>
          <w:szCs w:val="20"/>
          <w:lang w:val="lt-LT"/>
        </w:rPr>
        <w:t xml:space="preserve">Esant poreikiui, tiekėjas turi atvažiuoti į </w:t>
      </w:r>
      <w:r w:rsidR="00DB371C" w:rsidRPr="00554773">
        <w:rPr>
          <w:rFonts w:ascii="Verdana" w:hAnsi="Verdana"/>
          <w:sz w:val="20"/>
          <w:szCs w:val="20"/>
          <w:lang w:val="lt-LT"/>
        </w:rPr>
        <w:t>Inovacijų agentūros</w:t>
      </w:r>
      <w:r w:rsidR="00AD4D2E" w:rsidRPr="00554773">
        <w:rPr>
          <w:rFonts w:ascii="Verdana" w:hAnsi="Verdana"/>
          <w:sz w:val="20"/>
          <w:szCs w:val="20"/>
          <w:lang w:val="lt-LT"/>
        </w:rPr>
        <w:t xml:space="preserve"> </w:t>
      </w:r>
      <w:r w:rsidR="00DB371C" w:rsidRPr="00554773">
        <w:rPr>
          <w:rFonts w:ascii="Verdana" w:hAnsi="Verdana"/>
          <w:sz w:val="20"/>
          <w:szCs w:val="20"/>
          <w:lang w:val="lt-LT"/>
        </w:rPr>
        <w:t>patalpas</w:t>
      </w:r>
      <w:r w:rsidRPr="00554773">
        <w:rPr>
          <w:rFonts w:ascii="Verdana" w:hAnsi="Verdana"/>
          <w:sz w:val="20"/>
          <w:szCs w:val="20"/>
          <w:lang w:val="lt-LT"/>
        </w:rPr>
        <w:t>, išvežti iš konteinerių konfidencialius dokumentus ir juos sunaikinti, prisiimant visą su logistika susijusią riziką.</w:t>
      </w:r>
    </w:p>
    <w:p w14:paraId="7DDB6843" w14:textId="77777777" w:rsidR="00554773" w:rsidRPr="00554773" w:rsidRDefault="006728F3" w:rsidP="00554773">
      <w:pPr>
        <w:pStyle w:val="ListParagraph"/>
        <w:numPr>
          <w:ilvl w:val="0"/>
          <w:numId w:val="7"/>
        </w:numPr>
        <w:tabs>
          <w:tab w:val="left" w:pos="567"/>
          <w:tab w:val="left" w:pos="993"/>
        </w:tabs>
        <w:spacing w:after="0" w:line="240" w:lineRule="auto"/>
        <w:ind w:left="0" w:firstLine="567"/>
        <w:jc w:val="both"/>
        <w:rPr>
          <w:rFonts w:ascii="Verdana" w:hAnsi="Verdana"/>
          <w:sz w:val="20"/>
          <w:szCs w:val="20"/>
          <w:lang w:val="lt-LT"/>
        </w:rPr>
      </w:pPr>
      <w:r w:rsidRPr="00554773">
        <w:rPr>
          <w:rFonts w:ascii="Verdana" w:hAnsi="Verdana"/>
          <w:sz w:val="20"/>
          <w:szCs w:val="20"/>
          <w:lang w:val="lt-LT"/>
        </w:rPr>
        <w:t xml:space="preserve"> </w:t>
      </w:r>
      <w:r w:rsidR="002D7F8A" w:rsidRPr="00554773">
        <w:rPr>
          <w:rFonts w:ascii="Verdana" w:hAnsi="Verdana"/>
          <w:sz w:val="20"/>
          <w:szCs w:val="20"/>
          <w:lang w:val="lt-LT"/>
        </w:rPr>
        <w:t>Pagal Inovacijų agentūros pateiktą suderintą ir patvirtintą dokumentų naikinimo aktą, tiekėjas įsipareigoja atrinkti bylas, kurių saugojimo terminas yra pasibaigęs, ir ne vėliau kaip per 1 (vieną) mėnesį, jeigu naikintinų dokumentų kiekis iki 1000 tiesinių metrų, arba ne vėliau kaip per 2 mėnesius, jeigu naikintinų dokumentų kiekis didesnis sunaikinti taip, kad juose esanti informacija nebūtų atpažįstama.</w:t>
      </w:r>
    </w:p>
    <w:p w14:paraId="73A4F15D" w14:textId="3A5A6AA7" w:rsidR="002D7F8A" w:rsidRPr="00554773" w:rsidRDefault="002D7F8A" w:rsidP="00554773">
      <w:pPr>
        <w:pStyle w:val="ListParagraph"/>
        <w:numPr>
          <w:ilvl w:val="0"/>
          <w:numId w:val="7"/>
        </w:numPr>
        <w:tabs>
          <w:tab w:val="left" w:pos="567"/>
          <w:tab w:val="left" w:pos="993"/>
        </w:tabs>
        <w:spacing w:after="0" w:line="240" w:lineRule="auto"/>
        <w:ind w:left="0" w:firstLine="567"/>
        <w:jc w:val="both"/>
        <w:rPr>
          <w:rFonts w:ascii="Verdana" w:hAnsi="Verdana"/>
          <w:sz w:val="20"/>
          <w:szCs w:val="20"/>
          <w:lang w:val="lt-LT"/>
        </w:rPr>
      </w:pPr>
      <w:r w:rsidRPr="00554773">
        <w:rPr>
          <w:rStyle w:val="cf01"/>
          <w:rFonts w:ascii="Verdana" w:hAnsi="Verdana"/>
          <w:sz w:val="20"/>
          <w:szCs w:val="20"/>
          <w:lang w:val="lt-LT"/>
        </w:rPr>
        <w:t xml:space="preserve">Dokumentų sunaikinimas turi atitikti 3 saugumo </w:t>
      </w:r>
      <w:r w:rsidRPr="006B2E1A">
        <w:rPr>
          <w:rStyle w:val="cf01"/>
          <w:rFonts w:ascii="Verdana" w:hAnsi="Verdana"/>
          <w:sz w:val="20"/>
          <w:szCs w:val="20"/>
          <w:lang w:val="lt-LT"/>
        </w:rPr>
        <w:t>lygį</w:t>
      </w:r>
      <w:r w:rsidRPr="00554773">
        <w:rPr>
          <w:rStyle w:val="cf01"/>
          <w:rFonts w:ascii="Verdana" w:hAnsi="Verdana"/>
          <w:sz w:val="20"/>
          <w:szCs w:val="20"/>
          <w:lang w:val="lt-LT"/>
        </w:rPr>
        <w:t xml:space="preserve"> pagal DIN 66399 standartą bei Lietuvos vyriausiojo archyvaro teisės aktuose nurodytus reikalavimus.</w:t>
      </w:r>
    </w:p>
    <w:p w14:paraId="4F296836" w14:textId="3BE8692C" w:rsidR="00B13CF9" w:rsidRPr="00554773" w:rsidRDefault="0054572D" w:rsidP="00B13CF9">
      <w:pPr>
        <w:pStyle w:val="ListParagraph"/>
        <w:numPr>
          <w:ilvl w:val="0"/>
          <w:numId w:val="7"/>
        </w:numPr>
        <w:tabs>
          <w:tab w:val="left" w:pos="567"/>
          <w:tab w:val="left" w:pos="993"/>
        </w:tabs>
        <w:spacing w:after="0" w:line="240" w:lineRule="auto"/>
        <w:ind w:left="0" w:firstLine="567"/>
        <w:jc w:val="both"/>
        <w:rPr>
          <w:rFonts w:ascii="Verdana" w:hAnsi="Verdana"/>
          <w:sz w:val="20"/>
          <w:szCs w:val="20"/>
          <w:lang w:val="lt-LT"/>
        </w:rPr>
      </w:pPr>
      <w:r w:rsidRPr="00554773">
        <w:rPr>
          <w:rFonts w:ascii="Verdana" w:hAnsi="Verdana"/>
          <w:sz w:val="20"/>
          <w:szCs w:val="20"/>
          <w:lang w:val="lt-LT"/>
        </w:rPr>
        <w:t>Po sunaikinimo tiekėjas turi parengti sunaikintų dokumentų aktą, kuriame būtų nurodyta, kokiu būdu buvo naikinami dokumentai ir koks dokumentų kiekis buvo sunaikintas.</w:t>
      </w:r>
    </w:p>
    <w:p w14:paraId="5E178896" w14:textId="77777777" w:rsidR="0094654B" w:rsidRPr="00554773" w:rsidRDefault="0094654B" w:rsidP="002D7F8A">
      <w:pPr>
        <w:pStyle w:val="ListParagraph"/>
        <w:tabs>
          <w:tab w:val="left" w:pos="567"/>
          <w:tab w:val="left" w:pos="993"/>
        </w:tabs>
        <w:spacing w:after="0" w:line="240" w:lineRule="auto"/>
        <w:ind w:left="567"/>
        <w:jc w:val="center"/>
        <w:rPr>
          <w:rFonts w:ascii="Verdana" w:hAnsi="Verdana"/>
          <w:sz w:val="20"/>
          <w:szCs w:val="20"/>
          <w:lang w:val="lt-LT"/>
        </w:rPr>
      </w:pPr>
    </w:p>
    <w:p w14:paraId="230D2817" w14:textId="006142E1" w:rsidR="006728F3" w:rsidRPr="00554773" w:rsidRDefault="006728F3" w:rsidP="002D7F8A">
      <w:pPr>
        <w:pStyle w:val="ListParagraph"/>
        <w:tabs>
          <w:tab w:val="left" w:pos="567"/>
          <w:tab w:val="left" w:pos="993"/>
        </w:tabs>
        <w:spacing w:after="0" w:line="240" w:lineRule="auto"/>
        <w:ind w:left="927"/>
        <w:jc w:val="center"/>
        <w:rPr>
          <w:rFonts w:ascii="Verdana" w:hAnsi="Verdana"/>
          <w:b/>
          <w:sz w:val="20"/>
          <w:szCs w:val="20"/>
          <w:lang w:val="lt-LT"/>
        </w:rPr>
      </w:pPr>
      <w:r w:rsidRPr="00554773">
        <w:rPr>
          <w:rFonts w:ascii="Verdana" w:hAnsi="Verdana"/>
          <w:b/>
          <w:sz w:val="20"/>
          <w:szCs w:val="20"/>
          <w:lang w:val="lt-LT"/>
        </w:rPr>
        <w:t>III SKYRIUS</w:t>
      </w:r>
    </w:p>
    <w:p w14:paraId="4AC7B579" w14:textId="41CBC820" w:rsidR="006728F3" w:rsidRPr="00554773" w:rsidRDefault="006728F3" w:rsidP="006728F3">
      <w:pPr>
        <w:tabs>
          <w:tab w:val="left" w:pos="567"/>
        </w:tabs>
        <w:spacing w:after="0" w:line="240" w:lineRule="auto"/>
        <w:ind w:left="360"/>
        <w:jc w:val="center"/>
        <w:rPr>
          <w:rFonts w:ascii="Verdana" w:hAnsi="Verdana"/>
          <w:b/>
          <w:sz w:val="20"/>
          <w:szCs w:val="20"/>
        </w:rPr>
      </w:pPr>
      <w:r w:rsidRPr="00554773">
        <w:rPr>
          <w:rFonts w:ascii="Verdana" w:hAnsi="Verdana"/>
          <w:b/>
          <w:sz w:val="20"/>
          <w:szCs w:val="20"/>
        </w:rPr>
        <w:t>PERKAM</w:t>
      </w:r>
      <w:r w:rsidR="00F53D3B" w:rsidRPr="00554773">
        <w:rPr>
          <w:rFonts w:ascii="Verdana" w:hAnsi="Verdana"/>
          <w:b/>
          <w:sz w:val="20"/>
          <w:szCs w:val="20"/>
        </w:rPr>
        <w:t>OS</w:t>
      </w:r>
      <w:r w:rsidRPr="00554773">
        <w:rPr>
          <w:rFonts w:ascii="Verdana" w:hAnsi="Verdana"/>
          <w:b/>
          <w:sz w:val="20"/>
          <w:szCs w:val="20"/>
        </w:rPr>
        <w:t xml:space="preserve"> PASLAUGOS IR PREKĖS, JŲ PLANUOJAMOS APIMTYS</w:t>
      </w:r>
    </w:p>
    <w:p w14:paraId="6A89C8DB" w14:textId="77777777" w:rsidR="006728F3" w:rsidRPr="00554773" w:rsidRDefault="006728F3" w:rsidP="006728F3">
      <w:pPr>
        <w:spacing w:after="0" w:line="240" w:lineRule="auto"/>
        <w:rPr>
          <w:rFonts w:ascii="Verdana" w:hAnsi="Verdana"/>
          <w:sz w:val="20"/>
          <w:szCs w:val="20"/>
        </w:rPr>
      </w:pPr>
    </w:p>
    <w:p w14:paraId="42EB7AF6" w14:textId="41C93A22" w:rsidR="006728F3" w:rsidRPr="00554773" w:rsidRDefault="006728F3" w:rsidP="005B21A5">
      <w:pPr>
        <w:pStyle w:val="Heading4"/>
        <w:keepNext/>
        <w:numPr>
          <w:ilvl w:val="0"/>
          <w:numId w:val="7"/>
        </w:numPr>
        <w:tabs>
          <w:tab w:val="left" w:pos="567"/>
          <w:tab w:val="left" w:pos="993"/>
        </w:tabs>
        <w:spacing w:line="240" w:lineRule="auto"/>
        <w:ind w:left="0" w:firstLine="567"/>
        <w:jc w:val="both"/>
        <w:rPr>
          <w:rFonts w:ascii="Verdana" w:hAnsi="Verdana"/>
          <w:bCs/>
          <w:sz w:val="20"/>
          <w:szCs w:val="20"/>
        </w:rPr>
      </w:pPr>
      <w:r w:rsidRPr="00554773">
        <w:rPr>
          <w:rFonts w:ascii="Verdana" w:hAnsi="Verdana"/>
          <w:bCs/>
          <w:sz w:val="20"/>
          <w:szCs w:val="20"/>
        </w:rPr>
        <w:t xml:space="preserve">Šiuo metu </w:t>
      </w:r>
      <w:r w:rsidR="00644D9D" w:rsidRPr="00554773">
        <w:rPr>
          <w:rFonts w:ascii="Verdana" w:hAnsi="Verdana"/>
          <w:bCs/>
          <w:sz w:val="20"/>
          <w:szCs w:val="20"/>
        </w:rPr>
        <w:t>dokumentai saugomi dviejų tiekėjų patalpose</w:t>
      </w:r>
      <w:r w:rsidR="00EB50D9" w:rsidRPr="00554773">
        <w:rPr>
          <w:rFonts w:ascii="Verdana" w:hAnsi="Verdana"/>
          <w:bCs/>
          <w:sz w:val="20"/>
          <w:szCs w:val="20"/>
        </w:rPr>
        <w:t xml:space="preserve"> -</w:t>
      </w:r>
      <w:r w:rsidR="00644D9D" w:rsidRPr="00554773">
        <w:rPr>
          <w:rFonts w:ascii="Verdana" w:hAnsi="Verdana"/>
          <w:bCs/>
          <w:sz w:val="20"/>
          <w:szCs w:val="20"/>
        </w:rPr>
        <w:t xml:space="preserve"> 2200 tiesinių metrų </w:t>
      </w:r>
      <w:r w:rsidR="00EB50D9" w:rsidRPr="00554773">
        <w:rPr>
          <w:rFonts w:ascii="Verdana" w:hAnsi="Verdana"/>
          <w:bCs/>
          <w:sz w:val="20"/>
          <w:szCs w:val="20"/>
        </w:rPr>
        <w:t xml:space="preserve">(31600 segtuvų) </w:t>
      </w:r>
      <w:r w:rsidR="00644D9D" w:rsidRPr="00554773">
        <w:rPr>
          <w:rFonts w:ascii="Verdana" w:hAnsi="Verdana"/>
          <w:bCs/>
          <w:sz w:val="20"/>
          <w:szCs w:val="20"/>
        </w:rPr>
        <w:t xml:space="preserve">vieno tiekėjo patalpose ir 100 </w:t>
      </w:r>
      <w:r w:rsidR="00AD4D2E" w:rsidRPr="00554773">
        <w:rPr>
          <w:rFonts w:ascii="Verdana" w:hAnsi="Verdana"/>
          <w:bCs/>
          <w:sz w:val="20"/>
          <w:szCs w:val="20"/>
        </w:rPr>
        <w:t>tiesinių metrų</w:t>
      </w:r>
      <w:r w:rsidR="00EB50D9" w:rsidRPr="00554773">
        <w:rPr>
          <w:rFonts w:ascii="Verdana" w:hAnsi="Verdana"/>
          <w:bCs/>
          <w:sz w:val="20"/>
          <w:szCs w:val="20"/>
        </w:rPr>
        <w:t xml:space="preserve"> (1100</w:t>
      </w:r>
      <w:r w:rsidR="0093719D" w:rsidRPr="00554773">
        <w:rPr>
          <w:rFonts w:ascii="Verdana" w:hAnsi="Verdana"/>
          <w:bCs/>
          <w:sz w:val="20"/>
          <w:szCs w:val="20"/>
        </w:rPr>
        <w:t xml:space="preserve"> </w:t>
      </w:r>
      <w:r w:rsidR="00EB50D9" w:rsidRPr="00554773">
        <w:rPr>
          <w:rFonts w:ascii="Verdana" w:hAnsi="Verdana"/>
          <w:bCs/>
          <w:sz w:val="20"/>
          <w:szCs w:val="20"/>
        </w:rPr>
        <w:t>segtuvų)</w:t>
      </w:r>
      <w:r w:rsidR="00AD4D2E" w:rsidRPr="00554773">
        <w:rPr>
          <w:rFonts w:ascii="Verdana" w:hAnsi="Verdana"/>
          <w:bCs/>
          <w:sz w:val="20"/>
          <w:szCs w:val="20"/>
        </w:rPr>
        <w:t xml:space="preserve"> kito tiekėjo patalpose</w:t>
      </w:r>
      <w:r w:rsidRPr="00554773">
        <w:rPr>
          <w:rFonts w:ascii="Verdana" w:hAnsi="Verdana"/>
          <w:bCs/>
          <w:sz w:val="20"/>
          <w:szCs w:val="20"/>
        </w:rPr>
        <w:t xml:space="preserve">. </w:t>
      </w:r>
    </w:p>
    <w:p w14:paraId="5ED8FD71" w14:textId="50E01946" w:rsidR="006728F3" w:rsidRPr="00554773" w:rsidRDefault="006728F3" w:rsidP="005B21A5">
      <w:pPr>
        <w:pStyle w:val="Heading4"/>
        <w:keepNext/>
        <w:numPr>
          <w:ilvl w:val="0"/>
          <w:numId w:val="7"/>
        </w:numPr>
        <w:tabs>
          <w:tab w:val="left" w:pos="567"/>
          <w:tab w:val="left" w:pos="993"/>
        </w:tabs>
        <w:spacing w:line="240" w:lineRule="auto"/>
        <w:ind w:left="0" w:firstLine="567"/>
        <w:jc w:val="both"/>
        <w:rPr>
          <w:rFonts w:ascii="Verdana" w:hAnsi="Verdana"/>
          <w:bCs/>
          <w:sz w:val="20"/>
          <w:szCs w:val="20"/>
        </w:rPr>
      </w:pPr>
      <w:r w:rsidRPr="00554773">
        <w:rPr>
          <w:rFonts w:ascii="Verdana" w:hAnsi="Verdana"/>
          <w:bCs/>
          <w:sz w:val="20"/>
          <w:szCs w:val="20"/>
        </w:rPr>
        <w:t>Pirkimo sutarties galiojimo laikotarpiu planuojama saugojimui į saugyklas perduoti</w:t>
      </w:r>
      <w:r w:rsidR="002235D9" w:rsidRPr="00554773">
        <w:rPr>
          <w:rFonts w:ascii="Verdana" w:hAnsi="Verdana"/>
          <w:bCs/>
          <w:sz w:val="20"/>
          <w:szCs w:val="20"/>
        </w:rPr>
        <w:t xml:space="preserve"> preliminariai </w:t>
      </w:r>
      <w:r w:rsidR="00820F3F" w:rsidRPr="00554773">
        <w:rPr>
          <w:rFonts w:ascii="Verdana" w:hAnsi="Verdana"/>
          <w:bCs/>
          <w:sz w:val="20"/>
          <w:szCs w:val="20"/>
        </w:rPr>
        <w:t>1000</w:t>
      </w:r>
      <w:r w:rsidRPr="00554773">
        <w:rPr>
          <w:rFonts w:ascii="Verdana" w:hAnsi="Verdana"/>
          <w:bCs/>
          <w:sz w:val="20"/>
          <w:szCs w:val="20"/>
        </w:rPr>
        <w:t xml:space="preserve"> segtuvų. </w:t>
      </w:r>
    </w:p>
    <w:p w14:paraId="457FBC3B" w14:textId="0A92CA48" w:rsidR="006728F3" w:rsidRPr="00554773" w:rsidRDefault="006728F3" w:rsidP="005B21A5">
      <w:pPr>
        <w:pStyle w:val="ListParagraph"/>
        <w:numPr>
          <w:ilvl w:val="0"/>
          <w:numId w:val="7"/>
        </w:numPr>
        <w:tabs>
          <w:tab w:val="left" w:pos="567"/>
          <w:tab w:val="left" w:pos="993"/>
        </w:tabs>
        <w:spacing w:after="0" w:line="240" w:lineRule="auto"/>
        <w:ind w:left="0" w:firstLine="567"/>
        <w:rPr>
          <w:rFonts w:ascii="Verdana" w:hAnsi="Verdana"/>
          <w:sz w:val="20"/>
          <w:szCs w:val="20"/>
          <w:lang w:val="lt-LT"/>
        </w:rPr>
      </w:pPr>
      <w:r w:rsidRPr="00554773">
        <w:rPr>
          <w:rFonts w:ascii="Verdana" w:hAnsi="Verdana"/>
          <w:sz w:val="20"/>
          <w:szCs w:val="20"/>
          <w:lang w:val="lt-LT"/>
        </w:rPr>
        <w:t xml:space="preserve">Planuojamų pirkti </w:t>
      </w:r>
      <w:r w:rsidR="008F4ACD">
        <w:rPr>
          <w:rFonts w:ascii="Verdana" w:hAnsi="Verdana"/>
          <w:sz w:val="20"/>
          <w:szCs w:val="20"/>
          <w:lang w:val="lt-LT"/>
        </w:rPr>
        <w:t>P</w:t>
      </w:r>
      <w:r w:rsidRPr="00554773">
        <w:rPr>
          <w:rFonts w:ascii="Verdana" w:hAnsi="Verdana"/>
          <w:sz w:val="20"/>
          <w:szCs w:val="20"/>
          <w:lang w:val="lt-LT"/>
        </w:rPr>
        <w:t>aslaugų ir prekių preliminarūs kiekiai:</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668"/>
        <w:gridCol w:w="1418"/>
        <w:gridCol w:w="1277"/>
      </w:tblGrid>
      <w:tr w:rsidR="006728F3" w:rsidRPr="00554773" w14:paraId="61C2587F" w14:textId="77777777" w:rsidTr="00CB60A1">
        <w:trPr>
          <w:trHeight w:val="433"/>
        </w:trPr>
        <w:tc>
          <w:tcPr>
            <w:tcW w:w="567" w:type="dxa"/>
            <w:tcBorders>
              <w:top w:val="single" w:sz="4" w:space="0" w:color="auto"/>
              <w:left w:val="single" w:sz="4" w:space="0" w:color="auto"/>
              <w:bottom w:val="single" w:sz="4" w:space="0" w:color="auto"/>
              <w:right w:val="single" w:sz="4" w:space="0" w:color="auto"/>
            </w:tcBorders>
            <w:hideMark/>
          </w:tcPr>
          <w:p w14:paraId="5064F7A7" w14:textId="77777777" w:rsidR="006728F3" w:rsidRPr="00554773" w:rsidRDefault="006728F3">
            <w:pPr>
              <w:tabs>
                <w:tab w:val="left" w:pos="567"/>
              </w:tabs>
              <w:spacing w:after="0" w:line="240" w:lineRule="auto"/>
              <w:rPr>
                <w:rFonts w:ascii="Verdana" w:hAnsi="Verdana"/>
                <w:b/>
                <w:sz w:val="20"/>
                <w:szCs w:val="20"/>
              </w:rPr>
            </w:pPr>
            <w:r w:rsidRPr="00554773">
              <w:rPr>
                <w:rFonts w:ascii="Verdana" w:hAnsi="Verdana"/>
                <w:b/>
                <w:sz w:val="20"/>
                <w:szCs w:val="20"/>
              </w:rPr>
              <w:t>Eil.</w:t>
            </w:r>
          </w:p>
          <w:p w14:paraId="4C7DA1CD" w14:textId="77777777" w:rsidR="006728F3" w:rsidRPr="00554773" w:rsidRDefault="006728F3">
            <w:pPr>
              <w:tabs>
                <w:tab w:val="left" w:pos="567"/>
              </w:tabs>
              <w:spacing w:after="0" w:line="240" w:lineRule="auto"/>
              <w:rPr>
                <w:rFonts w:ascii="Verdana" w:hAnsi="Verdana"/>
                <w:b/>
                <w:sz w:val="20"/>
                <w:szCs w:val="20"/>
              </w:rPr>
            </w:pPr>
            <w:r w:rsidRPr="00554773">
              <w:rPr>
                <w:rFonts w:ascii="Verdana" w:hAnsi="Verdana"/>
                <w:b/>
                <w:sz w:val="20"/>
                <w:szCs w:val="20"/>
              </w:rPr>
              <w:t>Nr.</w:t>
            </w:r>
          </w:p>
        </w:tc>
        <w:tc>
          <w:tcPr>
            <w:tcW w:w="6668" w:type="dxa"/>
            <w:tcBorders>
              <w:top w:val="single" w:sz="4" w:space="0" w:color="auto"/>
              <w:left w:val="single" w:sz="4" w:space="0" w:color="auto"/>
              <w:bottom w:val="single" w:sz="4" w:space="0" w:color="auto"/>
              <w:right w:val="single" w:sz="4" w:space="0" w:color="auto"/>
            </w:tcBorders>
            <w:hideMark/>
          </w:tcPr>
          <w:p w14:paraId="0AB5110A" w14:textId="77777777" w:rsidR="006728F3" w:rsidRPr="00554773" w:rsidRDefault="006728F3">
            <w:pPr>
              <w:tabs>
                <w:tab w:val="left" w:pos="567"/>
              </w:tabs>
              <w:spacing w:after="0" w:line="240" w:lineRule="auto"/>
              <w:jc w:val="center"/>
              <w:rPr>
                <w:rFonts w:ascii="Verdana" w:hAnsi="Verdana"/>
                <w:b/>
                <w:sz w:val="20"/>
                <w:szCs w:val="20"/>
              </w:rPr>
            </w:pPr>
            <w:r w:rsidRPr="00554773">
              <w:rPr>
                <w:rFonts w:ascii="Verdana" w:hAnsi="Verdana"/>
                <w:b/>
                <w:sz w:val="20"/>
                <w:szCs w:val="20"/>
              </w:rPr>
              <w:t>Paslaugų ir prekių pavadinimas</w:t>
            </w:r>
          </w:p>
        </w:tc>
        <w:tc>
          <w:tcPr>
            <w:tcW w:w="1418" w:type="dxa"/>
            <w:tcBorders>
              <w:top w:val="single" w:sz="4" w:space="0" w:color="auto"/>
              <w:left w:val="single" w:sz="4" w:space="0" w:color="auto"/>
              <w:bottom w:val="single" w:sz="4" w:space="0" w:color="auto"/>
              <w:right w:val="single" w:sz="4" w:space="0" w:color="auto"/>
            </w:tcBorders>
          </w:tcPr>
          <w:p w14:paraId="5F5B5EC2" w14:textId="77777777" w:rsidR="006728F3" w:rsidRPr="00554773" w:rsidRDefault="006728F3">
            <w:pPr>
              <w:tabs>
                <w:tab w:val="left" w:pos="567"/>
              </w:tabs>
              <w:spacing w:after="0" w:line="240" w:lineRule="auto"/>
              <w:jc w:val="center"/>
              <w:rPr>
                <w:rFonts w:ascii="Verdana" w:hAnsi="Verdana"/>
                <w:b/>
                <w:sz w:val="20"/>
                <w:szCs w:val="20"/>
              </w:rPr>
            </w:pPr>
            <w:r w:rsidRPr="00554773">
              <w:rPr>
                <w:rFonts w:ascii="Verdana" w:hAnsi="Verdana"/>
                <w:b/>
                <w:sz w:val="20"/>
                <w:szCs w:val="20"/>
              </w:rPr>
              <w:t>Matas</w:t>
            </w:r>
          </w:p>
          <w:p w14:paraId="4F4F262C" w14:textId="77777777" w:rsidR="006728F3" w:rsidRPr="00554773" w:rsidRDefault="006728F3">
            <w:pPr>
              <w:tabs>
                <w:tab w:val="left" w:pos="567"/>
              </w:tabs>
              <w:spacing w:after="0" w:line="240" w:lineRule="auto"/>
              <w:jc w:val="center"/>
              <w:rPr>
                <w:rFonts w:ascii="Verdana" w:hAnsi="Verdana"/>
                <w:b/>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A783CD4" w14:textId="381E60A6" w:rsidR="006728F3" w:rsidRPr="00554773" w:rsidRDefault="004B6ED2">
            <w:pPr>
              <w:tabs>
                <w:tab w:val="left" w:pos="567"/>
              </w:tabs>
              <w:spacing w:after="0" w:line="240" w:lineRule="auto"/>
              <w:jc w:val="center"/>
              <w:rPr>
                <w:rFonts w:ascii="Verdana" w:hAnsi="Verdana"/>
                <w:b/>
                <w:sz w:val="20"/>
                <w:szCs w:val="20"/>
              </w:rPr>
            </w:pPr>
            <w:r w:rsidRPr="00554773">
              <w:rPr>
                <w:rFonts w:ascii="Verdana" w:hAnsi="Verdana"/>
                <w:b/>
                <w:sz w:val="20"/>
                <w:szCs w:val="20"/>
              </w:rPr>
              <w:t>Preliminarus k</w:t>
            </w:r>
            <w:r w:rsidR="006728F3" w:rsidRPr="00554773">
              <w:rPr>
                <w:rFonts w:ascii="Verdana" w:hAnsi="Verdana"/>
                <w:b/>
                <w:sz w:val="20"/>
                <w:szCs w:val="20"/>
              </w:rPr>
              <w:t>iekis**</w:t>
            </w:r>
          </w:p>
        </w:tc>
      </w:tr>
      <w:tr w:rsidR="006728F3" w:rsidRPr="00554773" w14:paraId="175FCA9D" w14:textId="77777777" w:rsidTr="00CB60A1">
        <w:tc>
          <w:tcPr>
            <w:tcW w:w="9930" w:type="dxa"/>
            <w:gridSpan w:val="4"/>
            <w:tcBorders>
              <w:top w:val="single" w:sz="4" w:space="0" w:color="auto"/>
              <w:left w:val="single" w:sz="4" w:space="0" w:color="auto"/>
              <w:bottom w:val="single" w:sz="4" w:space="0" w:color="auto"/>
              <w:right w:val="single" w:sz="4" w:space="0" w:color="auto"/>
            </w:tcBorders>
            <w:hideMark/>
          </w:tcPr>
          <w:p w14:paraId="77C9E4EA" w14:textId="77777777" w:rsidR="006728F3" w:rsidRPr="00554773" w:rsidRDefault="006728F3">
            <w:pPr>
              <w:tabs>
                <w:tab w:val="left" w:pos="567"/>
              </w:tabs>
              <w:spacing w:after="0" w:line="240" w:lineRule="auto"/>
              <w:rPr>
                <w:rFonts w:ascii="Verdana" w:hAnsi="Verdana"/>
                <w:b/>
                <w:sz w:val="20"/>
                <w:szCs w:val="20"/>
              </w:rPr>
            </w:pPr>
            <w:r w:rsidRPr="00554773">
              <w:rPr>
                <w:rFonts w:ascii="Verdana" w:hAnsi="Verdana"/>
                <w:b/>
                <w:sz w:val="20"/>
                <w:szCs w:val="20"/>
              </w:rPr>
              <w:t>Perimtų dokumentų administravimas</w:t>
            </w:r>
          </w:p>
        </w:tc>
      </w:tr>
      <w:tr w:rsidR="006728F3" w:rsidRPr="00554773" w14:paraId="085C0837" w14:textId="77777777" w:rsidTr="00CB60A1">
        <w:tc>
          <w:tcPr>
            <w:tcW w:w="567" w:type="dxa"/>
            <w:tcBorders>
              <w:top w:val="single" w:sz="4" w:space="0" w:color="auto"/>
              <w:left w:val="single" w:sz="4" w:space="0" w:color="auto"/>
              <w:bottom w:val="single" w:sz="4" w:space="0" w:color="auto"/>
              <w:right w:val="single" w:sz="4" w:space="0" w:color="auto"/>
            </w:tcBorders>
          </w:tcPr>
          <w:p w14:paraId="50ECA833"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sz w:val="20"/>
                <w:szCs w:val="20"/>
                <w:lang w:val="lt-LT"/>
              </w:rPr>
            </w:pPr>
          </w:p>
        </w:tc>
        <w:tc>
          <w:tcPr>
            <w:tcW w:w="6668" w:type="dxa"/>
            <w:tcBorders>
              <w:top w:val="single" w:sz="4" w:space="0" w:color="auto"/>
              <w:left w:val="single" w:sz="4" w:space="0" w:color="auto"/>
              <w:bottom w:val="single" w:sz="4" w:space="0" w:color="auto"/>
              <w:right w:val="single" w:sz="4" w:space="0" w:color="auto"/>
            </w:tcBorders>
            <w:vAlign w:val="center"/>
            <w:hideMark/>
          </w:tcPr>
          <w:p w14:paraId="21FD8B17" w14:textId="1FBEA57E" w:rsidR="006728F3" w:rsidRPr="00554773" w:rsidRDefault="006728F3">
            <w:pPr>
              <w:tabs>
                <w:tab w:val="left" w:pos="567"/>
              </w:tabs>
              <w:spacing w:after="0" w:line="240" w:lineRule="auto"/>
              <w:jc w:val="both"/>
              <w:rPr>
                <w:rFonts w:ascii="Verdana" w:hAnsi="Verdana"/>
                <w:sz w:val="20"/>
                <w:szCs w:val="20"/>
              </w:rPr>
            </w:pPr>
            <w:r w:rsidRPr="00554773">
              <w:rPr>
                <w:rFonts w:ascii="Verdana" w:hAnsi="Verdana"/>
                <w:sz w:val="20"/>
                <w:szCs w:val="20"/>
              </w:rPr>
              <w:t>Perimamų segtuvų sutikrinimas su sąrašais ir pervežimas iš saugyklų į tiekėjo saugykl</w:t>
            </w:r>
            <w:r w:rsidR="005B4DFD">
              <w:rPr>
                <w:rFonts w:ascii="Verdana" w:hAnsi="Verdana"/>
                <w:sz w:val="20"/>
                <w:szCs w:val="20"/>
              </w:rPr>
              <w:t>ą (-</w:t>
            </w:r>
            <w:proofErr w:type="spellStart"/>
            <w:r w:rsidRPr="00554773">
              <w:rPr>
                <w:rFonts w:ascii="Verdana" w:hAnsi="Verdana"/>
                <w:sz w:val="20"/>
                <w:szCs w:val="20"/>
              </w:rPr>
              <w:t>as</w:t>
            </w:r>
            <w:proofErr w:type="spellEnd"/>
            <w:r w:rsidR="005B4DFD">
              <w:rPr>
                <w:rFonts w:ascii="Verdana" w:hAnsi="Verdana"/>
                <w:sz w:val="20"/>
                <w:szCs w:val="20"/>
              </w:rPr>
              <w:t>)</w:t>
            </w:r>
            <w:r w:rsidR="001707C6" w:rsidRPr="00554773">
              <w:rPr>
                <w:rFonts w:ascii="Verdana" w:hAnsi="Verdana"/>
                <w:sz w:val="20"/>
                <w:szCs w:val="20"/>
              </w:rPr>
              <w:t xml:space="preserve"> </w:t>
            </w:r>
            <w:r w:rsidRPr="00554773">
              <w:rPr>
                <w:rFonts w:ascii="Verdana" w:hAnsi="Verdana"/>
                <w:sz w:val="20"/>
                <w:szCs w:val="20"/>
              </w:rPr>
              <w:t xml:space="preserve"> (žr. </w:t>
            </w:r>
            <w:r w:rsidR="004377CD" w:rsidRPr="00554773">
              <w:rPr>
                <w:rFonts w:ascii="Verdana" w:hAnsi="Verdana"/>
                <w:sz w:val="20"/>
                <w:szCs w:val="20"/>
                <w:lang w:eastAsia="lt-LT"/>
              </w:rPr>
              <w:t xml:space="preserve">Techninės specifikacijos </w:t>
            </w:r>
            <w:r w:rsidRPr="00554773">
              <w:rPr>
                <w:rFonts w:ascii="Verdana" w:hAnsi="Verdana"/>
                <w:sz w:val="20"/>
                <w:szCs w:val="20"/>
              </w:rPr>
              <w:t>1 ir 2 punktus)</w:t>
            </w:r>
            <w:r w:rsidR="0049645B" w:rsidRPr="00554773">
              <w:rPr>
                <w:rFonts w:ascii="Verdana" w:hAnsi="Verdana"/>
                <w:sz w:val="20"/>
                <w:szCs w:val="20"/>
              </w:rPr>
              <w:t>.</w:t>
            </w:r>
            <w:r w:rsidR="00820F3F" w:rsidRPr="00554773">
              <w:rPr>
                <w:rFonts w:ascii="Verdana" w:hAnsi="Verdana"/>
                <w:sz w:val="20"/>
                <w:szCs w:val="20"/>
              </w:rPr>
              <w:t xml:space="preserve"> Vieno tiekėjo saugykloje 31600 bylų, kito tiekėjo saugykloje 1100 bylų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1B1247" w14:textId="74DDE1D1" w:rsidR="00897D04" w:rsidRDefault="00897D0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Bylos</w:t>
            </w:r>
          </w:p>
          <w:p w14:paraId="16CDADAD" w14:textId="6AA3157C" w:rsidR="006728F3" w:rsidRPr="00554773" w:rsidRDefault="00897D04">
            <w:pPr>
              <w:tabs>
                <w:tab w:val="left" w:pos="567"/>
              </w:tabs>
              <w:spacing w:after="0" w:line="240" w:lineRule="auto"/>
              <w:jc w:val="center"/>
              <w:rPr>
                <w:rFonts w:ascii="Verdana" w:hAnsi="Verdana"/>
                <w:color w:val="000000"/>
                <w:sz w:val="20"/>
                <w:szCs w:val="20"/>
              </w:rPr>
            </w:pPr>
            <w:r>
              <w:rPr>
                <w:rFonts w:ascii="Verdana" w:hAnsi="Verdana"/>
                <w:color w:val="000000"/>
                <w:sz w:val="20"/>
                <w:szCs w:val="20"/>
              </w:rPr>
              <w:t>(</w:t>
            </w:r>
            <w:r w:rsidRPr="00897D04">
              <w:rPr>
                <w:rFonts w:ascii="Verdana" w:hAnsi="Verdana"/>
                <w:color w:val="000000"/>
                <w:sz w:val="18"/>
                <w:szCs w:val="18"/>
              </w:rPr>
              <w:t xml:space="preserve">pateikiama </w:t>
            </w:r>
            <w:r w:rsidR="006728F3" w:rsidRPr="00897D04">
              <w:rPr>
                <w:rFonts w:ascii="Verdana" w:hAnsi="Verdana"/>
                <w:color w:val="000000"/>
                <w:sz w:val="18"/>
                <w:szCs w:val="18"/>
              </w:rPr>
              <w:t>bendra kaina</w:t>
            </w:r>
            <w:r>
              <w:rPr>
                <w:rFonts w:ascii="Verdana" w:hAnsi="Verdana"/>
                <w:color w:val="000000"/>
                <w:sz w:val="20"/>
                <w:szCs w:val="20"/>
              </w:rPr>
              <w:t>)</w:t>
            </w:r>
          </w:p>
        </w:tc>
        <w:tc>
          <w:tcPr>
            <w:tcW w:w="1277" w:type="dxa"/>
            <w:tcBorders>
              <w:top w:val="single" w:sz="4" w:space="0" w:color="auto"/>
              <w:left w:val="single" w:sz="4" w:space="0" w:color="auto"/>
              <w:bottom w:val="single" w:sz="4" w:space="0" w:color="auto"/>
              <w:right w:val="single" w:sz="4" w:space="0" w:color="auto"/>
            </w:tcBorders>
            <w:hideMark/>
          </w:tcPr>
          <w:p w14:paraId="6B8C81CA" w14:textId="77742A65" w:rsidR="006728F3" w:rsidRPr="00554773" w:rsidRDefault="00A811E2">
            <w:pPr>
              <w:tabs>
                <w:tab w:val="left" w:pos="567"/>
              </w:tabs>
              <w:spacing w:after="0" w:line="240" w:lineRule="auto"/>
              <w:jc w:val="center"/>
              <w:rPr>
                <w:rFonts w:ascii="Verdana" w:hAnsi="Verdana"/>
                <w:color w:val="000000"/>
                <w:sz w:val="20"/>
                <w:szCs w:val="20"/>
              </w:rPr>
            </w:pPr>
            <w:r w:rsidRPr="00554773">
              <w:rPr>
                <w:rFonts w:ascii="Verdana" w:hAnsi="Verdana"/>
                <w:color w:val="000000"/>
                <w:sz w:val="20"/>
                <w:szCs w:val="20"/>
              </w:rPr>
              <w:t>3</w:t>
            </w:r>
            <w:r w:rsidR="00EB50D9" w:rsidRPr="00554773">
              <w:rPr>
                <w:rFonts w:ascii="Verdana" w:hAnsi="Verdana"/>
                <w:color w:val="000000"/>
                <w:sz w:val="20"/>
                <w:szCs w:val="20"/>
              </w:rPr>
              <w:t>27</w:t>
            </w:r>
            <w:r w:rsidRPr="00554773">
              <w:rPr>
                <w:rFonts w:ascii="Verdana" w:hAnsi="Verdana"/>
                <w:color w:val="000000"/>
                <w:sz w:val="20"/>
                <w:szCs w:val="20"/>
              </w:rPr>
              <w:t>00</w:t>
            </w:r>
          </w:p>
        </w:tc>
      </w:tr>
      <w:tr w:rsidR="006728F3" w:rsidRPr="00554773" w14:paraId="06CFB902" w14:textId="77777777" w:rsidTr="00CB60A1">
        <w:tc>
          <w:tcPr>
            <w:tcW w:w="9930" w:type="dxa"/>
            <w:gridSpan w:val="4"/>
            <w:tcBorders>
              <w:top w:val="single" w:sz="4" w:space="0" w:color="auto"/>
              <w:left w:val="single" w:sz="4" w:space="0" w:color="auto"/>
              <w:bottom w:val="single" w:sz="4" w:space="0" w:color="auto"/>
              <w:right w:val="single" w:sz="4" w:space="0" w:color="auto"/>
            </w:tcBorders>
            <w:hideMark/>
          </w:tcPr>
          <w:p w14:paraId="4DB3D3C3" w14:textId="77777777" w:rsidR="006728F3" w:rsidRPr="00554773" w:rsidRDefault="006728F3">
            <w:pPr>
              <w:tabs>
                <w:tab w:val="left" w:pos="567"/>
              </w:tabs>
              <w:spacing w:after="0" w:line="240" w:lineRule="auto"/>
              <w:rPr>
                <w:rFonts w:ascii="Verdana" w:hAnsi="Verdana"/>
                <w:b/>
                <w:sz w:val="20"/>
                <w:szCs w:val="20"/>
              </w:rPr>
            </w:pPr>
            <w:r w:rsidRPr="00554773">
              <w:rPr>
                <w:rFonts w:ascii="Verdana" w:hAnsi="Verdana"/>
                <w:b/>
                <w:sz w:val="20"/>
                <w:szCs w:val="20"/>
              </w:rPr>
              <w:t>Segtuvų paruošimas saugojimui</w:t>
            </w:r>
          </w:p>
        </w:tc>
      </w:tr>
      <w:tr w:rsidR="006728F3" w:rsidRPr="00554773" w14:paraId="0EB248F0" w14:textId="77777777" w:rsidTr="00CB60A1">
        <w:tc>
          <w:tcPr>
            <w:tcW w:w="567" w:type="dxa"/>
            <w:tcBorders>
              <w:top w:val="single" w:sz="4" w:space="0" w:color="auto"/>
              <w:left w:val="single" w:sz="4" w:space="0" w:color="auto"/>
              <w:bottom w:val="single" w:sz="4" w:space="0" w:color="auto"/>
              <w:right w:val="single" w:sz="4" w:space="0" w:color="auto"/>
            </w:tcBorders>
          </w:tcPr>
          <w:p w14:paraId="69F93B0B"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sz w:val="20"/>
                <w:szCs w:val="20"/>
                <w:lang w:val="lt-LT"/>
              </w:rPr>
            </w:pPr>
          </w:p>
        </w:tc>
        <w:tc>
          <w:tcPr>
            <w:tcW w:w="6668" w:type="dxa"/>
            <w:tcBorders>
              <w:top w:val="single" w:sz="4" w:space="0" w:color="auto"/>
              <w:left w:val="single" w:sz="4" w:space="0" w:color="auto"/>
              <w:bottom w:val="single" w:sz="4" w:space="0" w:color="auto"/>
              <w:right w:val="single" w:sz="4" w:space="0" w:color="auto"/>
            </w:tcBorders>
            <w:hideMark/>
          </w:tcPr>
          <w:p w14:paraId="195B137A" w14:textId="79DC3698" w:rsidR="006728F3" w:rsidRPr="00554773" w:rsidRDefault="006728F3">
            <w:pPr>
              <w:tabs>
                <w:tab w:val="left" w:pos="567"/>
              </w:tabs>
              <w:spacing w:after="0" w:line="240" w:lineRule="auto"/>
              <w:rPr>
                <w:rFonts w:ascii="Verdana" w:hAnsi="Verdana"/>
                <w:sz w:val="20"/>
                <w:szCs w:val="20"/>
              </w:rPr>
            </w:pPr>
            <w:r w:rsidRPr="00554773">
              <w:rPr>
                <w:rFonts w:ascii="Verdana" w:hAnsi="Verdana"/>
                <w:sz w:val="20"/>
                <w:szCs w:val="20"/>
              </w:rPr>
              <w:t>Segtuvo paruošimas saugojimui (žr.</w:t>
            </w:r>
            <w:r w:rsidR="004377CD" w:rsidRPr="00554773">
              <w:rPr>
                <w:rFonts w:ascii="Verdana" w:hAnsi="Verdana"/>
                <w:sz w:val="20"/>
                <w:szCs w:val="20"/>
              </w:rPr>
              <w:t xml:space="preserve"> </w:t>
            </w:r>
            <w:r w:rsidR="004377CD" w:rsidRPr="00554773">
              <w:rPr>
                <w:rFonts w:ascii="Verdana" w:hAnsi="Verdana"/>
                <w:sz w:val="20"/>
                <w:szCs w:val="20"/>
                <w:lang w:eastAsia="lt-LT"/>
              </w:rPr>
              <w:t>Techninės specifikacijos</w:t>
            </w:r>
            <w:r w:rsidRPr="00554773">
              <w:rPr>
                <w:rFonts w:ascii="Verdana" w:hAnsi="Verdana"/>
                <w:sz w:val="20"/>
                <w:szCs w:val="20"/>
              </w:rPr>
              <w:t xml:space="preserve"> 4 punktą)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06FA2C" w14:textId="77777777" w:rsidR="006728F3" w:rsidRPr="00554773" w:rsidRDefault="006728F3">
            <w:pPr>
              <w:tabs>
                <w:tab w:val="left" w:pos="567"/>
              </w:tabs>
              <w:spacing w:after="0" w:line="240" w:lineRule="auto"/>
              <w:jc w:val="center"/>
              <w:rPr>
                <w:rFonts w:ascii="Verdana" w:hAnsi="Verdana"/>
                <w:sz w:val="20"/>
                <w:szCs w:val="20"/>
              </w:rPr>
            </w:pPr>
            <w:r w:rsidRPr="00554773">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64B8556E" w14:textId="6373F201" w:rsidR="006728F3" w:rsidRPr="00554773" w:rsidRDefault="00EB50D9">
            <w:pPr>
              <w:tabs>
                <w:tab w:val="left" w:pos="567"/>
              </w:tabs>
              <w:spacing w:after="0" w:line="240" w:lineRule="auto"/>
              <w:jc w:val="center"/>
              <w:rPr>
                <w:rFonts w:ascii="Verdana" w:hAnsi="Verdana"/>
                <w:sz w:val="20"/>
                <w:szCs w:val="20"/>
              </w:rPr>
            </w:pPr>
            <w:r w:rsidRPr="00554773">
              <w:rPr>
                <w:rFonts w:ascii="Verdana" w:hAnsi="Verdana"/>
                <w:sz w:val="20"/>
                <w:szCs w:val="20"/>
              </w:rPr>
              <w:t>1000</w:t>
            </w:r>
          </w:p>
        </w:tc>
      </w:tr>
      <w:tr w:rsidR="006728F3" w:rsidRPr="00554773" w14:paraId="15987C27" w14:textId="77777777" w:rsidTr="00CB60A1">
        <w:tc>
          <w:tcPr>
            <w:tcW w:w="567" w:type="dxa"/>
            <w:tcBorders>
              <w:top w:val="single" w:sz="4" w:space="0" w:color="auto"/>
              <w:left w:val="single" w:sz="4" w:space="0" w:color="auto"/>
              <w:bottom w:val="single" w:sz="4" w:space="0" w:color="auto"/>
              <w:right w:val="single" w:sz="4" w:space="0" w:color="auto"/>
            </w:tcBorders>
          </w:tcPr>
          <w:p w14:paraId="68A4C8D8"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sz w:val="20"/>
                <w:szCs w:val="20"/>
                <w:lang w:val="lt-LT"/>
              </w:rPr>
            </w:pPr>
          </w:p>
        </w:tc>
        <w:tc>
          <w:tcPr>
            <w:tcW w:w="6668" w:type="dxa"/>
            <w:tcBorders>
              <w:top w:val="single" w:sz="4" w:space="0" w:color="auto"/>
              <w:left w:val="single" w:sz="4" w:space="0" w:color="auto"/>
              <w:bottom w:val="single" w:sz="4" w:space="0" w:color="auto"/>
              <w:right w:val="single" w:sz="4" w:space="0" w:color="auto"/>
            </w:tcBorders>
            <w:hideMark/>
          </w:tcPr>
          <w:p w14:paraId="14BA0660" w14:textId="31B70AF2" w:rsidR="006728F3" w:rsidRPr="00554773" w:rsidRDefault="006728F3">
            <w:pPr>
              <w:tabs>
                <w:tab w:val="left" w:pos="567"/>
              </w:tabs>
              <w:spacing w:after="0" w:line="240" w:lineRule="auto"/>
              <w:rPr>
                <w:rFonts w:ascii="Verdana" w:hAnsi="Verdana"/>
                <w:sz w:val="20"/>
                <w:szCs w:val="20"/>
              </w:rPr>
            </w:pPr>
            <w:r w:rsidRPr="00554773">
              <w:rPr>
                <w:rFonts w:ascii="Verdana" w:hAnsi="Verdana"/>
                <w:sz w:val="20"/>
                <w:szCs w:val="20"/>
              </w:rPr>
              <w:t>Archyvinė dėžė</w:t>
            </w:r>
            <w:r w:rsidR="00270497" w:rsidRPr="00554773">
              <w:rPr>
                <w:rFonts w:ascii="Verdana" w:hAnsi="Verdana"/>
                <w:sz w:val="20"/>
                <w:szCs w:val="20"/>
              </w:rPr>
              <w:t xml:space="preserve"> (uždengiama)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9346AD" w14:textId="77777777" w:rsidR="006728F3" w:rsidRPr="00554773" w:rsidRDefault="006728F3">
            <w:pPr>
              <w:tabs>
                <w:tab w:val="left" w:pos="567"/>
              </w:tabs>
              <w:spacing w:after="0" w:line="240" w:lineRule="auto"/>
              <w:jc w:val="center"/>
              <w:rPr>
                <w:rFonts w:ascii="Verdana" w:hAnsi="Verdana"/>
                <w:sz w:val="20"/>
                <w:szCs w:val="20"/>
              </w:rPr>
            </w:pPr>
            <w:r w:rsidRPr="00554773">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100B1E5C" w14:textId="1A99CD3A" w:rsidR="006728F3" w:rsidRPr="00554773" w:rsidRDefault="0093719D">
            <w:pPr>
              <w:tabs>
                <w:tab w:val="left" w:pos="567"/>
              </w:tabs>
              <w:spacing w:after="0" w:line="240" w:lineRule="auto"/>
              <w:jc w:val="center"/>
              <w:rPr>
                <w:rFonts w:ascii="Verdana" w:hAnsi="Verdana"/>
                <w:sz w:val="20"/>
                <w:szCs w:val="20"/>
              </w:rPr>
            </w:pPr>
            <w:r w:rsidRPr="00554773">
              <w:rPr>
                <w:rFonts w:ascii="Verdana" w:hAnsi="Verdana"/>
                <w:sz w:val="20"/>
                <w:szCs w:val="20"/>
              </w:rPr>
              <w:t>200</w:t>
            </w:r>
          </w:p>
        </w:tc>
      </w:tr>
      <w:tr w:rsidR="006728F3" w:rsidRPr="00554773" w14:paraId="3DC9669D" w14:textId="77777777" w:rsidTr="00CB60A1">
        <w:tc>
          <w:tcPr>
            <w:tcW w:w="9930" w:type="dxa"/>
            <w:gridSpan w:val="4"/>
            <w:tcBorders>
              <w:top w:val="single" w:sz="4" w:space="0" w:color="auto"/>
              <w:left w:val="single" w:sz="4" w:space="0" w:color="auto"/>
              <w:bottom w:val="single" w:sz="4" w:space="0" w:color="auto"/>
              <w:right w:val="single" w:sz="4" w:space="0" w:color="auto"/>
            </w:tcBorders>
            <w:hideMark/>
          </w:tcPr>
          <w:p w14:paraId="15DF97A6" w14:textId="77777777" w:rsidR="006728F3" w:rsidRPr="00554773" w:rsidRDefault="006728F3">
            <w:pPr>
              <w:tabs>
                <w:tab w:val="left" w:pos="567"/>
              </w:tabs>
              <w:spacing w:after="0" w:line="240" w:lineRule="auto"/>
              <w:rPr>
                <w:rFonts w:ascii="Verdana" w:hAnsi="Verdana"/>
                <w:b/>
                <w:color w:val="000000"/>
                <w:sz w:val="20"/>
                <w:szCs w:val="20"/>
              </w:rPr>
            </w:pPr>
            <w:r w:rsidRPr="00554773">
              <w:rPr>
                <w:rFonts w:ascii="Verdana" w:hAnsi="Verdana"/>
                <w:b/>
                <w:color w:val="000000"/>
                <w:sz w:val="20"/>
                <w:szCs w:val="20"/>
              </w:rPr>
              <w:t>Dokumentų administravimas</w:t>
            </w:r>
          </w:p>
        </w:tc>
      </w:tr>
      <w:tr w:rsidR="006728F3" w:rsidRPr="00554773" w14:paraId="3E97E75C" w14:textId="77777777" w:rsidTr="00CB60A1">
        <w:trPr>
          <w:trHeight w:val="340"/>
        </w:trPr>
        <w:tc>
          <w:tcPr>
            <w:tcW w:w="567" w:type="dxa"/>
            <w:tcBorders>
              <w:top w:val="single" w:sz="4" w:space="0" w:color="auto"/>
              <w:left w:val="single" w:sz="4" w:space="0" w:color="auto"/>
              <w:bottom w:val="single" w:sz="4" w:space="0" w:color="auto"/>
              <w:right w:val="single" w:sz="4" w:space="0" w:color="auto"/>
            </w:tcBorders>
          </w:tcPr>
          <w:p w14:paraId="72726E6C"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noProof/>
                <w:sz w:val="20"/>
                <w:szCs w:val="20"/>
                <w:lang w:val="lt-LT"/>
              </w:rPr>
            </w:pPr>
          </w:p>
        </w:tc>
        <w:tc>
          <w:tcPr>
            <w:tcW w:w="6668" w:type="dxa"/>
            <w:tcBorders>
              <w:top w:val="single" w:sz="4" w:space="0" w:color="auto"/>
              <w:left w:val="single" w:sz="4" w:space="0" w:color="auto"/>
              <w:bottom w:val="single" w:sz="4" w:space="0" w:color="auto"/>
              <w:right w:val="single" w:sz="4" w:space="0" w:color="auto"/>
            </w:tcBorders>
            <w:hideMark/>
          </w:tcPr>
          <w:p w14:paraId="2B0319D3" w14:textId="77777777" w:rsidR="006728F3" w:rsidRPr="00554773" w:rsidRDefault="006728F3">
            <w:pPr>
              <w:tabs>
                <w:tab w:val="left" w:pos="567"/>
              </w:tabs>
              <w:spacing w:after="0" w:line="240" w:lineRule="auto"/>
              <w:jc w:val="both"/>
              <w:rPr>
                <w:rFonts w:ascii="Verdana" w:hAnsi="Verdana"/>
                <w:noProof/>
                <w:sz w:val="20"/>
                <w:szCs w:val="20"/>
              </w:rPr>
            </w:pPr>
            <w:r w:rsidRPr="00554773">
              <w:rPr>
                <w:rFonts w:ascii="Verdana" w:hAnsi="Verdana"/>
                <w:noProof/>
                <w:sz w:val="20"/>
                <w:szCs w:val="20"/>
              </w:rPr>
              <w:t>Segtuvo paieška – įprasta (iki 24 darbo valandų)</w:t>
            </w:r>
            <w:r w:rsidRPr="00554773">
              <w:rPr>
                <w:rFonts w:ascii="Verdana" w:hAnsi="Verdana"/>
                <w:b/>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1027F68" w14:textId="77777777" w:rsidR="006728F3" w:rsidRPr="00554773" w:rsidRDefault="006728F3">
            <w:pPr>
              <w:tabs>
                <w:tab w:val="left" w:pos="567"/>
              </w:tabs>
              <w:spacing w:after="0" w:line="240" w:lineRule="auto"/>
              <w:jc w:val="center"/>
              <w:rPr>
                <w:rFonts w:ascii="Verdana" w:hAnsi="Verdana"/>
                <w:noProof/>
                <w:sz w:val="20"/>
                <w:szCs w:val="20"/>
              </w:rPr>
            </w:pPr>
            <w:r w:rsidRPr="00554773">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47DE84C2" w14:textId="1F581A88" w:rsidR="006728F3" w:rsidRPr="00554773" w:rsidRDefault="0093719D">
            <w:pPr>
              <w:tabs>
                <w:tab w:val="left" w:pos="567"/>
              </w:tabs>
              <w:spacing w:after="0" w:line="240" w:lineRule="auto"/>
              <w:jc w:val="center"/>
              <w:rPr>
                <w:rFonts w:ascii="Verdana" w:hAnsi="Verdana"/>
                <w:noProof/>
                <w:sz w:val="20"/>
                <w:szCs w:val="20"/>
              </w:rPr>
            </w:pPr>
            <w:r w:rsidRPr="00554773">
              <w:rPr>
                <w:rFonts w:ascii="Verdana" w:hAnsi="Verdana"/>
                <w:noProof/>
                <w:sz w:val="20"/>
                <w:szCs w:val="20"/>
              </w:rPr>
              <w:t>60</w:t>
            </w:r>
          </w:p>
        </w:tc>
      </w:tr>
      <w:tr w:rsidR="006728F3" w:rsidRPr="00554773" w14:paraId="764CAD32" w14:textId="77777777" w:rsidTr="00CB60A1">
        <w:tc>
          <w:tcPr>
            <w:tcW w:w="567" w:type="dxa"/>
            <w:tcBorders>
              <w:top w:val="single" w:sz="4" w:space="0" w:color="auto"/>
              <w:left w:val="single" w:sz="4" w:space="0" w:color="auto"/>
              <w:bottom w:val="single" w:sz="4" w:space="0" w:color="auto"/>
              <w:right w:val="single" w:sz="4" w:space="0" w:color="auto"/>
            </w:tcBorders>
          </w:tcPr>
          <w:p w14:paraId="649388F0"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noProof/>
                <w:sz w:val="20"/>
                <w:szCs w:val="20"/>
                <w:lang w:val="lt-LT"/>
              </w:rPr>
            </w:pPr>
          </w:p>
        </w:tc>
        <w:tc>
          <w:tcPr>
            <w:tcW w:w="6668" w:type="dxa"/>
            <w:tcBorders>
              <w:top w:val="single" w:sz="4" w:space="0" w:color="auto"/>
              <w:left w:val="single" w:sz="4" w:space="0" w:color="auto"/>
              <w:bottom w:val="single" w:sz="4" w:space="0" w:color="auto"/>
              <w:right w:val="single" w:sz="4" w:space="0" w:color="auto"/>
            </w:tcBorders>
            <w:hideMark/>
          </w:tcPr>
          <w:p w14:paraId="0AF95B33" w14:textId="77777777" w:rsidR="006728F3" w:rsidRPr="00554773" w:rsidRDefault="006728F3">
            <w:pPr>
              <w:tabs>
                <w:tab w:val="left" w:pos="567"/>
              </w:tabs>
              <w:spacing w:after="0" w:line="240" w:lineRule="auto"/>
              <w:jc w:val="both"/>
              <w:rPr>
                <w:rFonts w:ascii="Verdana" w:hAnsi="Verdana"/>
                <w:noProof/>
                <w:sz w:val="20"/>
                <w:szCs w:val="20"/>
              </w:rPr>
            </w:pPr>
            <w:r w:rsidRPr="00554773">
              <w:rPr>
                <w:rFonts w:ascii="Verdana" w:hAnsi="Verdana"/>
                <w:noProof/>
                <w:sz w:val="20"/>
                <w:szCs w:val="20"/>
              </w:rPr>
              <w:t>Segtuvo paieška – skubi (neatideliojant, ne ilgiau, kaip per 8 darbo valandas)</w:t>
            </w:r>
            <w:r w:rsidRPr="00554773">
              <w:rPr>
                <w:rFonts w:ascii="Verdana" w:hAnsi="Verdana"/>
                <w:b/>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B2C583F" w14:textId="77777777" w:rsidR="006728F3" w:rsidRPr="00554773" w:rsidRDefault="006728F3">
            <w:pPr>
              <w:tabs>
                <w:tab w:val="left" w:pos="567"/>
              </w:tabs>
              <w:spacing w:after="0" w:line="240" w:lineRule="auto"/>
              <w:jc w:val="center"/>
              <w:rPr>
                <w:rFonts w:ascii="Verdana" w:hAnsi="Verdana"/>
                <w:noProof/>
                <w:sz w:val="20"/>
                <w:szCs w:val="20"/>
              </w:rPr>
            </w:pPr>
            <w:r w:rsidRPr="00554773">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0F421C84" w14:textId="2FC72ADD" w:rsidR="006728F3" w:rsidRPr="00554773" w:rsidRDefault="0093719D">
            <w:pPr>
              <w:tabs>
                <w:tab w:val="left" w:pos="567"/>
              </w:tabs>
              <w:spacing w:after="0" w:line="240" w:lineRule="auto"/>
              <w:jc w:val="center"/>
              <w:rPr>
                <w:rFonts w:ascii="Verdana" w:hAnsi="Verdana"/>
                <w:noProof/>
                <w:sz w:val="20"/>
                <w:szCs w:val="20"/>
              </w:rPr>
            </w:pPr>
            <w:r w:rsidRPr="00554773">
              <w:rPr>
                <w:rFonts w:ascii="Verdana" w:hAnsi="Verdana"/>
                <w:noProof/>
                <w:sz w:val="20"/>
                <w:szCs w:val="20"/>
              </w:rPr>
              <w:t>30</w:t>
            </w:r>
          </w:p>
        </w:tc>
      </w:tr>
      <w:tr w:rsidR="006728F3" w:rsidRPr="00554773" w14:paraId="206097BB" w14:textId="77777777" w:rsidTr="00CB60A1">
        <w:tc>
          <w:tcPr>
            <w:tcW w:w="567" w:type="dxa"/>
            <w:tcBorders>
              <w:top w:val="single" w:sz="4" w:space="0" w:color="auto"/>
              <w:left w:val="single" w:sz="4" w:space="0" w:color="auto"/>
              <w:bottom w:val="single" w:sz="4" w:space="0" w:color="auto"/>
              <w:right w:val="single" w:sz="4" w:space="0" w:color="auto"/>
            </w:tcBorders>
          </w:tcPr>
          <w:p w14:paraId="769D4EAC"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noProof/>
                <w:sz w:val="20"/>
                <w:szCs w:val="20"/>
                <w:lang w:val="lt-LT"/>
              </w:rPr>
            </w:pPr>
          </w:p>
        </w:tc>
        <w:tc>
          <w:tcPr>
            <w:tcW w:w="6668" w:type="dxa"/>
            <w:tcBorders>
              <w:top w:val="single" w:sz="4" w:space="0" w:color="auto"/>
              <w:left w:val="single" w:sz="4" w:space="0" w:color="auto"/>
              <w:bottom w:val="single" w:sz="4" w:space="0" w:color="auto"/>
              <w:right w:val="single" w:sz="4" w:space="0" w:color="auto"/>
            </w:tcBorders>
            <w:hideMark/>
          </w:tcPr>
          <w:p w14:paraId="0BE011E7" w14:textId="77777777" w:rsidR="006728F3" w:rsidRPr="00554773" w:rsidRDefault="006728F3">
            <w:pPr>
              <w:tabs>
                <w:tab w:val="left" w:pos="567"/>
              </w:tabs>
              <w:spacing w:after="0" w:line="240" w:lineRule="auto"/>
              <w:jc w:val="both"/>
              <w:rPr>
                <w:rFonts w:ascii="Verdana" w:hAnsi="Verdana"/>
                <w:noProof/>
                <w:sz w:val="20"/>
                <w:szCs w:val="20"/>
              </w:rPr>
            </w:pPr>
            <w:r w:rsidRPr="00554773">
              <w:rPr>
                <w:rFonts w:ascii="Verdana" w:hAnsi="Verdana"/>
                <w:noProof/>
                <w:sz w:val="20"/>
                <w:szCs w:val="20"/>
              </w:rPr>
              <w:t>Dėžės paieška – įprasta (iki 24 darbo valandų)</w:t>
            </w:r>
            <w:r w:rsidRPr="00554773">
              <w:rPr>
                <w:rFonts w:ascii="Verdana" w:hAnsi="Verdana"/>
                <w:b/>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2E1B704F" w14:textId="77777777" w:rsidR="006728F3" w:rsidRPr="00554773" w:rsidRDefault="006728F3">
            <w:pPr>
              <w:tabs>
                <w:tab w:val="left" w:pos="567"/>
              </w:tabs>
              <w:spacing w:after="0" w:line="240" w:lineRule="auto"/>
              <w:jc w:val="center"/>
              <w:rPr>
                <w:rFonts w:ascii="Verdana" w:hAnsi="Verdana"/>
                <w:noProof/>
                <w:sz w:val="20"/>
                <w:szCs w:val="20"/>
              </w:rPr>
            </w:pPr>
            <w:r w:rsidRPr="00554773">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6DB052AD" w14:textId="1E684EDC" w:rsidR="006728F3" w:rsidRPr="00554773" w:rsidRDefault="0093719D">
            <w:pPr>
              <w:tabs>
                <w:tab w:val="left" w:pos="567"/>
              </w:tabs>
              <w:spacing w:after="0" w:line="240" w:lineRule="auto"/>
              <w:jc w:val="center"/>
              <w:rPr>
                <w:rFonts w:ascii="Verdana" w:hAnsi="Verdana"/>
                <w:noProof/>
                <w:sz w:val="20"/>
                <w:szCs w:val="20"/>
              </w:rPr>
            </w:pPr>
            <w:r w:rsidRPr="00554773">
              <w:rPr>
                <w:rFonts w:ascii="Verdana" w:hAnsi="Verdana"/>
                <w:noProof/>
                <w:sz w:val="20"/>
                <w:szCs w:val="20"/>
              </w:rPr>
              <w:t>20</w:t>
            </w:r>
          </w:p>
        </w:tc>
      </w:tr>
      <w:tr w:rsidR="006728F3" w:rsidRPr="00554773" w14:paraId="64D37063" w14:textId="77777777" w:rsidTr="00CB60A1">
        <w:tc>
          <w:tcPr>
            <w:tcW w:w="567" w:type="dxa"/>
            <w:tcBorders>
              <w:top w:val="single" w:sz="4" w:space="0" w:color="auto"/>
              <w:left w:val="single" w:sz="4" w:space="0" w:color="auto"/>
              <w:bottom w:val="single" w:sz="4" w:space="0" w:color="auto"/>
              <w:right w:val="single" w:sz="4" w:space="0" w:color="auto"/>
            </w:tcBorders>
          </w:tcPr>
          <w:p w14:paraId="34A9B587"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noProof/>
                <w:sz w:val="20"/>
                <w:szCs w:val="20"/>
                <w:lang w:val="lt-LT"/>
              </w:rPr>
            </w:pPr>
          </w:p>
        </w:tc>
        <w:tc>
          <w:tcPr>
            <w:tcW w:w="6668" w:type="dxa"/>
            <w:tcBorders>
              <w:top w:val="single" w:sz="4" w:space="0" w:color="auto"/>
              <w:left w:val="single" w:sz="4" w:space="0" w:color="auto"/>
              <w:bottom w:val="single" w:sz="4" w:space="0" w:color="auto"/>
              <w:right w:val="single" w:sz="4" w:space="0" w:color="auto"/>
            </w:tcBorders>
            <w:hideMark/>
          </w:tcPr>
          <w:p w14:paraId="6DA5D8A7" w14:textId="77777777" w:rsidR="006728F3" w:rsidRPr="00554773" w:rsidRDefault="006728F3">
            <w:pPr>
              <w:tabs>
                <w:tab w:val="left" w:pos="567"/>
              </w:tabs>
              <w:spacing w:after="0" w:line="240" w:lineRule="auto"/>
              <w:jc w:val="both"/>
              <w:rPr>
                <w:rFonts w:ascii="Verdana" w:hAnsi="Verdana"/>
                <w:noProof/>
                <w:sz w:val="20"/>
                <w:szCs w:val="20"/>
              </w:rPr>
            </w:pPr>
            <w:r w:rsidRPr="00554773">
              <w:rPr>
                <w:rFonts w:ascii="Verdana" w:hAnsi="Verdana"/>
                <w:noProof/>
                <w:sz w:val="20"/>
                <w:szCs w:val="20"/>
              </w:rPr>
              <w:t>Dėžės paieška – skubi (neatideliojant, ne ilgiau, kaip per 8 darbo valandas)</w:t>
            </w:r>
            <w:r w:rsidRPr="00554773">
              <w:rPr>
                <w:rFonts w:ascii="Verdana" w:hAnsi="Verdana"/>
                <w:b/>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E756BFE" w14:textId="77777777" w:rsidR="006728F3" w:rsidRPr="00554773" w:rsidRDefault="006728F3">
            <w:pPr>
              <w:tabs>
                <w:tab w:val="left" w:pos="567"/>
              </w:tabs>
              <w:spacing w:after="0" w:line="240" w:lineRule="auto"/>
              <w:jc w:val="center"/>
              <w:rPr>
                <w:rFonts w:ascii="Verdana" w:hAnsi="Verdana"/>
                <w:noProof/>
                <w:sz w:val="20"/>
                <w:szCs w:val="20"/>
              </w:rPr>
            </w:pPr>
            <w:r w:rsidRPr="00554773">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49BCA359" w14:textId="751A1934" w:rsidR="006728F3" w:rsidRPr="00554773" w:rsidRDefault="0093719D">
            <w:pPr>
              <w:tabs>
                <w:tab w:val="left" w:pos="567"/>
              </w:tabs>
              <w:spacing w:after="0" w:line="240" w:lineRule="auto"/>
              <w:jc w:val="center"/>
              <w:rPr>
                <w:rFonts w:ascii="Verdana" w:hAnsi="Verdana"/>
                <w:noProof/>
                <w:sz w:val="20"/>
                <w:szCs w:val="20"/>
              </w:rPr>
            </w:pPr>
            <w:r w:rsidRPr="00554773">
              <w:rPr>
                <w:rFonts w:ascii="Verdana" w:hAnsi="Verdana"/>
                <w:noProof/>
                <w:sz w:val="20"/>
                <w:szCs w:val="20"/>
              </w:rPr>
              <w:t>20</w:t>
            </w:r>
          </w:p>
        </w:tc>
      </w:tr>
      <w:tr w:rsidR="006728F3" w:rsidRPr="00554773" w14:paraId="58804610" w14:textId="77777777" w:rsidTr="00CB60A1">
        <w:trPr>
          <w:trHeight w:val="470"/>
        </w:trPr>
        <w:tc>
          <w:tcPr>
            <w:tcW w:w="567" w:type="dxa"/>
            <w:tcBorders>
              <w:top w:val="single" w:sz="4" w:space="0" w:color="auto"/>
              <w:left w:val="single" w:sz="4" w:space="0" w:color="auto"/>
              <w:bottom w:val="single" w:sz="4" w:space="0" w:color="auto"/>
              <w:right w:val="single" w:sz="4" w:space="0" w:color="auto"/>
            </w:tcBorders>
          </w:tcPr>
          <w:p w14:paraId="6F4B12BB"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noProof/>
                <w:sz w:val="20"/>
                <w:szCs w:val="20"/>
                <w:lang w:val="lt-LT"/>
              </w:rPr>
            </w:pPr>
          </w:p>
        </w:tc>
        <w:tc>
          <w:tcPr>
            <w:tcW w:w="6668" w:type="dxa"/>
            <w:tcBorders>
              <w:top w:val="single" w:sz="4" w:space="0" w:color="auto"/>
              <w:left w:val="single" w:sz="4" w:space="0" w:color="auto"/>
              <w:bottom w:val="single" w:sz="4" w:space="0" w:color="auto"/>
              <w:right w:val="single" w:sz="4" w:space="0" w:color="auto"/>
            </w:tcBorders>
            <w:hideMark/>
          </w:tcPr>
          <w:p w14:paraId="2E1A8D24" w14:textId="333E342B" w:rsidR="006728F3" w:rsidRPr="00554773" w:rsidRDefault="00CB60A1">
            <w:pPr>
              <w:tabs>
                <w:tab w:val="left" w:pos="567"/>
              </w:tabs>
              <w:spacing w:after="0" w:line="240" w:lineRule="auto"/>
              <w:jc w:val="both"/>
              <w:rPr>
                <w:rFonts w:ascii="Verdana" w:hAnsi="Verdana"/>
                <w:noProof/>
                <w:sz w:val="20"/>
                <w:szCs w:val="20"/>
              </w:rPr>
            </w:pPr>
            <w:r w:rsidRPr="00554773">
              <w:rPr>
                <w:rFonts w:ascii="Verdana" w:hAnsi="Verdana"/>
                <w:color w:val="000000"/>
                <w:sz w:val="20"/>
                <w:szCs w:val="20"/>
              </w:rPr>
              <w:t xml:space="preserve">Segtuvų/dėžių </w:t>
            </w:r>
            <w:r w:rsidR="006728F3" w:rsidRPr="00554773">
              <w:rPr>
                <w:rFonts w:ascii="Verdana" w:hAnsi="Verdana"/>
                <w:color w:val="000000"/>
                <w:sz w:val="20"/>
                <w:szCs w:val="20"/>
              </w:rPr>
              <w:t xml:space="preserve"> pristatymas iš tiekėjo saugyklos į </w:t>
            </w:r>
            <w:r w:rsidR="0040142A" w:rsidRPr="00554773">
              <w:rPr>
                <w:rFonts w:ascii="Verdana" w:hAnsi="Verdana"/>
                <w:color w:val="000000"/>
                <w:sz w:val="20"/>
                <w:szCs w:val="20"/>
              </w:rPr>
              <w:t>Inovacijų agentūrą</w:t>
            </w:r>
            <w:r w:rsidR="006728F3" w:rsidRPr="00554773">
              <w:rPr>
                <w:rFonts w:ascii="Verdana" w:hAnsi="Verdana"/>
                <w:color w:val="000000"/>
                <w:sz w:val="20"/>
                <w:szCs w:val="20"/>
              </w:rPr>
              <w:t xml:space="preserve"> (</w:t>
            </w:r>
            <w:r w:rsidR="00C606B3" w:rsidRPr="001B617E">
              <w:rPr>
                <w:rFonts w:ascii="Verdana" w:hAnsi="Verdana"/>
                <w:color w:val="000000"/>
                <w:sz w:val="20"/>
                <w:szCs w:val="20"/>
              </w:rPr>
              <w:t xml:space="preserve">vienas </w:t>
            </w:r>
            <w:r w:rsidR="002C751E" w:rsidRPr="001B617E">
              <w:rPr>
                <w:rFonts w:ascii="Verdana" w:hAnsi="Verdana"/>
                <w:color w:val="000000"/>
                <w:sz w:val="20"/>
                <w:szCs w:val="20"/>
              </w:rPr>
              <w:t>reisas</w:t>
            </w:r>
            <w:r w:rsidR="00C606B3" w:rsidRPr="001B617E">
              <w:rPr>
                <w:rFonts w:ascii="Verdana" w:hAnsi="Verdana"/>
                <w:color w:val="000000"/>
                <w:sz w:val="20"/>
                <w:szCs w:val="20"/>
              </w:rPr>
              <w:t xml:space="preserve"> iki 90 dėžių</w:t>
            </w:r>
            <w:r w:rsidR="006728F3" w:rsidRPr="00554773">
              <w:rPr>
                <w:rFonts w:ascii="Verdana" w:hAnsi="Verdana"/>
                <w:color w:val="000000"/>
                <w:sz w:val="20"/>
                <w:szCs w:val="20"/>
              </w:rPr>
              <w:t>)</w:t>
            </w:r>
            <w:r w:rsidR="006728F3" w:rsidRPr="00554773">
              <w:rPr>
                <w:rFonts w:ascii="Verdana" w:hAnsi="Verdana"/>
                <w:b/>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14:paraId="4BA565A2" w14:textId="77777777" w:rsidR="006728F3" w:rsidRPr="00554773" w:rsidRDefault="006728F3">
            <w:pPr>
              <w:tabs>
                <w:tab w:val="left" w:pos="567"/>
              </w:tabs>
              <w:spacing w:after="0" w:line="240" w:lineRule="auto"/>
              <w:jc w:val="center"/>
              <w:rPr>
                <w:rFonts w:ascii="Verdana" w:hAnsi="Verdana"/>
                <w:noProof/>
                <w:sz w:val="20"/>
                <w:szCs w:val="20"/>
              </w:rPr>
            </w:pPr>
            <w:r w:rsidRPr="00554773">
              <w:rPr>
                <w:rFonts w:ascii="Verdana" w:hAnsi="Verdana"/>
                <w:noProof/>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2338E39A" w14:textId="480EDBF1" w:rsidR="006728F3" w:rsidRPr="00554773" w:rsidRDefault="0010155E">
            <w:pPr>
              <w:tabs>
                <w:tab w:val="left" w:pos="567"/>
              </w:tabs>
              <w:spacing w:after="0" w:line="240" w:lineRule="auto"/>
              <w:jc w:val="center"/>
              <w:rPr>
                <w:rFonts w:ascii="Verdana" w:hAnsi="Verdana"/>
                <w:noProof/>
                <w:sz w:val="20"/>
                <w:szCs w:val="20"/>
              </w:rPr>
            </w:pPr>
            <w:r w:rsidRPr="00554773">
              <w:rPr>
                <w:rFonts w:ascii="Verdana" w:hAnsi="Verdana"/>
                <w:noProof/>
                <w:sz w:val="20"/>
                <w:szCs w:val="20"/>
              </w:rPr>
              <w:t>130</w:t>
            </w:r>
          </w:p>
        </w:tc>
      </w:tr>
      <w:tr w:rsidR="006728F3" w:rsidRPr="00554773" w14:paraId="2C13B773" w14:textId="77777777" w:rsidTr="00CB60A1">
        <w:trPr>
          <w:trHeight w:val="470"/>
        </w:trPr>
        <w:tc>
          <w:tcPr>
            <w:tcW w:w="567" w:type="dxa"/>
            <w:tcBorders>
              <w:top w:val="single" w:sz="4" w:space="0" w:color="auto"/>
              <w:left w:val="single" w:sz="4" w:space="0" w:color="auto"/>
              <w:bottom w:val="single" w:sz="4" w:space="0" w:color="auto"/>
              <w:right w:val="single" w:sz="4" w:space="0" w:color="auto"/>
            </w:tcBorders>
          </w:tcPr>
          <w:p w14:paraId="4C0CB9B7"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noProof/>
                <w:sz w:val="20"/>
                <w:szCs w:val="20"/>
                <w:lang w:val="lt-LT"/>
              </w:rPr>
            </w:pPr>
          </w:p>
        </w:tc>
        <w:tc>
          <w:tcPr>
            <w:tcW w:w="6668" w:type="dxa"/>
            <w:tcBorders>
              <w:top w:val="single" w:sz="4" w:space="0" w:color="auto"/>
              <w:left w:val="single" w:sz="4" w:space="0" w:color="auto"/>
              <w:bottom w:val="single" w:sz="4" w:space="0" w:color="auto"/>
              <w:right w:val="single" w:sz="4" w:space="0" w:color="auto"/>
            </w:tcBorders>
            <w:hideMark/>
          </w:tcPr>
          <w:p w14:paraId="1F3D7C85" w14:textId="2F5880E4" w:rsidR="006728F3" w:rsidRPr="00554773" w:rsidRDefault="006728F3">
            <w:pPr>
              <w:tabs>
                <w:tab w:val="left" w:pos="567"/>
              </w:tabs>
              <w:spacing w:after="0" w:line="240" w:lineRule="auto"/>
              <w:jc w:val="both"/>
              <w:rPr>
                <w:rFonts w:ascii="Verdana" w:hAnsi="Verdana"/>
                <w:color w:val="000000"/>
                <w:sz w:val="20"/>
                <w:szCs w:val="20"/>
              </w:rPr>
            </w:pPr>
            <w:r w:rsidRPr="00554773">
              <w:rPr>
                <w:rFonts w:ascii="Verdana" w:hAnsi="Verdana"/>
                <w:color w:val="000000"/>
                <w:sz w:val="20"/>
                <w:szCs w:val="20"/>
              </w:rPr>
              <w:t xml:space="preserve">Dokumentų peržiūra </w:t>
            </w:r>
            <w:r w:rsidR="000C2BCD" w:rsidRPr="00554773">
              <w:rPr>
                <w:rFonts w:ascii="Verdana" w:hAnsi="Verdana"/>
                <w:color w:val="000000"/>
                <w:sz w:val="20"/>
                <w:szCs w:val="20"/>
              </w:rPr>
              <w:t>Tiekėjo</w:t>
            </w:r>
            <w:r w:rsidRPr="00554773">
              <w:rPr>
                <w:rFonts w:ascii="Verdana" w:hAnsi="Verdana"/>
                <w:color w:val="000000"/>
                <w:sz w:val="20"/>
                <w:szCs w:val="20"/>
              </w:rPr>
              <w:t xml:space="preserve"> saugykloje, pritaikytoje patalpoje </w:t>
            </w:r>
          </w:p>
        </w:tc>
        <w:tc>
          <w:tcPr>
            <w:tcW w:w="1418" w:type="dxa"/>
            <w:tcBorders>
              <w:top w:val="single" w:sz="4" w:space="0" w:color="auto"/>
              <w:left w:val="single" w:sz="4" w:space="0" w:color="auto"/>
              <w:bottom w:val="single" w:sz="4" w:space="0" w:color="auto"/>
              <w:right w:val="single" w:sz="4" w:space="0" w:color="auto"/>
            </w:tcBorders>
            <w:hideMark/>
          </w:tcPr>
          <w:p w14:paraId="14DEC865" w14:textId="77777777" w:rsidR="006728F3" w:rsidRPr="00554773" w:rsidRDefault="006728F3">
            <w:pPr>
              <w:tabs>
                <w:tab w:val="left" w:pos="567"/>
              </w:tabs>
              <w:spacing w:after="0" w:line="240" w:lineRule="auto"/>
              <w:jc w:val="center"/>
              <w:rPr>
                <w:rFonts w:ascii="Verdana" w:hAnsi="Verdana"/>
                <w:noProof/>
                <w:sz w:val="20"/>
                <w:szCs w:val="20"/>
              </w:rPr>
            </w:pPr>
            <w:r w:rsidRPr="00554773">
              <w:rPr>
                <w:rFonts w:ascii="Verdana" w:hAnsi="Verdana"/>
                <w:noProof/>
                <w:sz w:val="20"/>
                <w:szCs w:val="20"/>
              </w:rPr>
              <w:t>val.</w:t>
            </w:r>
          </w:p>
        </w:tc>
        <w:tc>
          <w:tcPr>
            <w:tcW w:w="1277" w:type="dxa"/>
            <w:tcBorders>
              <w:top w:val="single" w:sz="4" w:space="0" w:color="auto"/>
              <w:left w:val="single" w:sz="4" w:space="0" w:color="auto"/>
              <w:bottom w:val="single" w:sz="4" w:space="0" w:color="auto"/>
              <w:right w:val="single" w:sz="4" w:space="0" w:color="auto"/>
            </w:tcBorders>
            <w:hideMark/>
          </w:tcPr>
          <w:p w14:paraId="41BA8882" w14:textId="1BE5BF0F" w:rsidR="006728F3" w:rsidRPr="00554773" w:rsidRDefault="0010155E">
            <w:pPr>
              <w:tabs>
                <w:tab w:val="left" w:pos="567"/>
              </w:tabs>
              <w:spacing w:after="0" w:line="240" w:lineRule="auto"/>
              <w:jc w:val="center"/>
              <w:rPr>
                <w:rFonts w:ascii="Verdana" w:hAnsi="Verdana"/>
                <w:noProof/>
                <w:sz w:val="20"/>
                <w:szCs w:val="20"/>
              </w:rPr>
            </w:pPr>
            <w:r w:rsidRPr="00554773">
              <w:rPr>
                <w:rFonts w:ascii="Verdana" w:hAnsi="Verdana"/>
                <w:noProof/>
                <w:sz w:val="20"/>
                <w:szCs w:val="20"/>
              </w:rPr>
              <w:t>5</w:t>
            </w:r>
          </w:p>
        </w:tc>
      </w:tr>
      <w:tr w:rsidR="006728F3" w:rsidRPr="00554773" w14:paraId="6A30CD11" w14:textId="77777777" w:rsidTr="00CB60A1">
        <w:tc>
          <w:tcPr>
            <w:tcW w:w="567" w:type="dxa"/>
            <w:tcBorders>
              <w:top w:val="single" w:sz="4" w:space="0" w:color="auto"/>
              <w:left w:val="single" w:sz="4" w:space="0" w:color="auto"/>
              <w:bottom w:val="single" w:sz="4" w:space="0" w:color="auto"/>
              <w:right w:val="single" w:sz="4" w:space="0" w:color="auto"/>
            </w:tcBorders>
          </w:tcPr>
          <w:p w14:paraId="2077A6E3"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sz w:val="20"/>
                <w:szCs w:val="20"/>
                <w:lang w:val="lt-LT"/>
              </w:rPr>
            </w:pPr>
          </w:p>
        </w:tc>
        <w:tc>
          <w:tcPr>
            <w:tcW w:w="6668" w:type="dxa"/>
            <w:tcBorders>
              <w:top w:val="single" w:sz="4" w:space="0" w:color="auto"/>
              <w:left w:val="single" w:sz="4" w:space="0" w:color="auto"/>
              <w:bottom w:val="single" w:sz="4" w:space="0" w:color="auto"/>
              <w:right w:val="single" w:sz="4" w:space="0" w:color="auto"/>
            </w:tcBorders>
            <w:vAlign w:val="center"/>
            <w:hideMark/>
          </w:tcPr>
          <w:p w14:paraId="294A0A4A" w14:textId="77777777" w:rsidR="006728F3" w:rsidRPr="00554773" w:rsidRDefault="006728F3">
            <w:pPr>
              <w:tabs>
                <w:tab w:val="left" w:pos="567"/>
              </w:tabs>
              <w:spacing w:after="0" w:line="240" w:lineRule="auto"/>
              <w:jc w:val="both"/>
              <w:rPr>
                <w:rFonts w:ascii="Verdana" w:hAnsi="Verdana"/>
                <w:sz w:val="20"/>
                <w:szCs w:val="20"/>
              </w:rPr>
            </w:pPr>
            <w:r w:rsidRPr="00554773">
              <w:rPr>
                <w:rFonts w:ascii="Verdana" w:hAnsi="Verdana"/>
                <w:sz w:val="20"/>
                <w:szCs w:val="20"/>
              </w:rPr>
              <w:t xml:space="preserve">Dokumentų pervežimas į saugyklą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7978B9" w14:textId="77777777" w:rsidR="006728F3" w:rsidRPr="00554773" w:rsidRDefault="006728F3">
            <w:pPr>
              <w:tabs>
                <w:tab w:val="left" w:pos="567"/>
              </w:tabs>
              <w:spacing w:after="0" w:line="240" w:lineRule="auto"/>
              <w:jc w:val="center"/>
              <w:rPr>
                <w:rFonts w:ascii="Verdana" w:hAnsi="Verdana"/>
                <w:color w:val="000000"/>
                <w:sz w:val="20"/>
                <w:szCs w:val="20"/>
              </w:rPr>
            </w:pPr>
            <w:r w:rsidRPr="00554773">
              <w:rPr>
                <w:rFonts w:ascii="Verdana" w:hAnsi="Verdana"/>
                <w:color w:val="000000"/>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071921C2" w14:textId="050C75F6" w:rsidR="006728F3" w:rsidRPr="00554773" w:rsidRDefault="0010155E">
            <w:pPr>
              <w:tabs>
                <w:tab w:val="left" w:pos="567"/>
              </w:tabs>
              <w:spacing w:after="0" w:line="240" w:lineRule="auto"/>
              <w:jc w:val="center"/>
              <w:rPr>
                <w:rFonts w:ascii="Verdana" w:hAnsi="Verdana"/>
                <w:color w:val="000000"/>
                <w:sz w:val="20"/>
                <w:szCs w:val="20"/>
              </w:rPr>
            </w:pPr>
            <w:r w:rsidRPr="00554773">
              <w:rPr>
                <w:rFonts w:ascii="Verdana" w:hAnsi="Verdana"/>
                <w:color w:val="000000"/>
                <w:sz w:val="20"/>
                <w:szCs w:val="20"/>
              </w:rPr>
              <w:t>10</w:t>
            </w:r>
          </w:p>
        </w:tc>
      </w:tr>
      <w:tr w:rsidR="006728F3" w:rsidRPr="00554773" w14:paraId="1F70E944" w14:textId="77777777" w:rsidTr="00CB60A1">
        <w:tc>
          <w:tcPr>
            <w:tcW w:w="567" w:type="dxa"/>
            <w:tcBorders>
              <w:top w:val="single" w:sz="4" w:space="0" w:color="auto"/>
              <w:left w:val="single" w:sz="4" w:space="0" w:color="auto"/>
              <w:bottom w:val="single" w:sz="4" w:space="0" w:color="auto"/>
              <w:right w:val="single" w:sz="4" w:space="0" w:color="auto"/>
            </w:tcBorders>
          </w:tcPr>
          <w:p w14:paraId="6D37EADA"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sz w:val="20"/>
                <w:szCs w:val="20"/>
                <w:lang w:val="lt-LT"/>
              </w:rPr>
            </w:pPr>
          </w:p>
        </w:tc>
        <w:tc>
          <w:tcPr>
            <w:tcW w:w="6668" w:type="dxa"/>
            <w:tcBorders>
              <w:top w:val="single" w:sz="4" w:space="0" w:color="auto"/>
              <w:left w:val="single" w:sz="4" w:space="0" w:color="auto"/>
              <w:bottom w:val="single" w:sz="4" w:space="0" w:color="auto"/>
              <w:right w:val="single" w:sz="4" w:space="0" w:color="auto"/>
            </w:tcBorders>
            <w:vAlign w:val="center"/>
            <w:hideMark/>
          </w:tcPr>
          <w:p w14:paraId="153999B2" w14:textId="77777777" w:rsidR="006728F3" w:rsidRPr="00554773" w:rsidRDefault="006728F3">
            <w:pPr>
              <w:tabs>
                <w:tab w:val="left" w:pos="567"/>
              </w:tabs>
              <w:spacing w:after="0" w:line="240" w:lineRule="auto"/>
              <w:jc w:val="both"/>
              <w:rPr>
                <w:rFonts w:ascii="Verdana" w:hAnsi="Verdana"/>
                <w:sz w:val="20"/>
                <w:szCs w:val="20"/>
              </w:rPr>
            </w:pPr>
            <w:r w:rsidRPr="00554773">
              <w:rPr>
                <w:rFonts w:ascii="Verdana" w:hAnsi="Verdana"/>
                <w:sz w:val="20"/>
                <w:szCs w:val="20"/>
              </w:rPr>
              <w:t xml:space="preserve">Krovėjo darbo valanda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C9F5BD" w14:textId="77777777" w:rsidR="006728F3" w:rsidRPr="00554773" w:rsidRDefault="006728F3">
            <w:pPr>
              <w:tabs>
                <w:tab w:val="left" w:pos="567"/>
              </w:tabs>
              <w:spacing w:after="0" w:line="240" w:lineRule="auto"/>
              <w:jc w:val="center"/>
              <w:rPr>
                <w:rFonts w:ascii="Verdana" w:hAnsi="Verdana"/>
                <w:color w:val="000000"/>
                <w:sz w:val="20"/>
                <w:szCs w:val="20"/>
              </w:rPr>
            </w:pPr>
            <w:r w:rsidRPr="00554773">
              <w:rPr>
                <w:rFonts w:ascii="Verdana" w:hAnsi="Verdana"/>
                <w:color w:val="000000"/>
                <w:sz w:val="20"/>
                <w:szCs w:val="20"/>
              </w:rPr>
              <w:t>val.</w:t>
            </w:r>
          </w:p>
        </w:tc>
        <w:tc>
          <w:tcPr>
            <w:tcW w:w="1277" w:type="dxa"/>
            <w:tcBorders>
              <w:top w:val="single" w:sz="4" w:space="0" w:color="auto"/>
              <w:left w:val="single" w:sz="4" w:space="0" w:color="auto"/>
              <w:bottom w:val="single" w:sz="4" w:space="0" w:color="auto"/>
              <w:right w:val="single" w:sz="4" w:space="0" w:color="auto"/>
            </w:tcBorders>
            <w:hideMark/>
          </w:tcPr>
          <w:p w14:paraId="27E536B8" w14:textId="67DF476D" w:rsidR="006728F3" w:rsidRPr="00554773" w:rsidRDefault="0010155E">
            <w:pPr>
              <w:tabs>
                <w:tab w:val="left" w:pos="567"/>
              </w:tabs>
              <w:spacing w:after="0" w:line="240" w:lineRule="auto"/>
              <w:jc w:val="center"/>
              <w:rPr>
                <w:rFonts w:ascii="Verdana" w:hAnsi="Verdana"/>
                <w:color w:val="000000"/>
                <w:sz w:val="20"/>
                <w:szCs w:val="20"/>
              </w:rPr>
            </w:pPr>
            <w:r w:rsidRPr="00554773">
              <w:rPr>
                <w:rFonts w:ascii="Verdana" w:hAnsi="Verdana"/>
                <w:color w:val="000000"/>
                <w:sz w:val="20"/>
                <w:szCs w:val="20"/>
              </w:rPr>
              <w:t>50</w:t>
            </w:r>
          </w:p>
        </w:tc>
      </w:tr>
      <w:tr w:rsidR="002940C2" w:rsidRPr="00554773" w14:paraId="7D77D39F" w14:textId="77777777" w:rsidTr="00CB60A1">
        <w:tc>
          <w:tcPr>
            <w:tcW w:w="567" w:type="dxa"/>
            <w:tcBorders>
              <w:top w:val="single" w:sz="4" w:space="0" w:color="auto"/>
              <w:left w:val="single" w:sz="4" w:space="0" w:color="auto"/>
              <w:bottom w:val="single" w:sz="4" w:space="0" w:color="auto"/>
              <w:right w:val="single" w:sz="4" w:space="0" w:color="auto"/>
            </w:tcBorders>
          </w:tcPr>
          <w:p w14:paraId="17678936" w14:textId="77777777" w:rsidR="002940C2" w:rsidRPr="00554773" w:rsidRDefault="002940C2" w:rsidP="00C40D2F">
            <w:pPr>
              <w:pStyle w:val="ListParagraph"/>
              <w:numPr>
                <w:ilvl w:val="0"/>
                <w:numId w:val="4"/>
              </w:numPr>
              <w:tabs>
                <w:tab w:val="left" w:pos="318"/>
                <w:tab w:val="left" w:pos="567"/>
              </w:tabs>
              <w:spacing w:after="0" w:line="240" w:lineRule="auto"/>
              <w:rPr>
                <w:rFonts w:ascii="Verdana" w:hAnsi="Verdana"/>
                <w:sz w:val="20"/>
                <w:szCs w:val="20"/>
                <w:lang w:val="lt-LT"/>
              </w:rPr>
            </w:pPr>
          </w:p>
        </w:tc>
        <w:tc>
          <w:tcPr>
            <w:tcW w:w="6668" w:type="dxa"/>
            <w:tcBorders>
              <w:top w:val="single" w:sz="4" w:space="0" w:color="auto"/>
              <w:left w:val="single" w:sz="4" w:space="0" w:color="auto"/>
              <w:bottom w:val="single" w:sz="4" w:space="0" w:color="auto"/>
              <w:right w:val="single" w:sz="4" w:space="0" w:color="auto"/>
            </w:tcBorders>
            <w:vAlign w:val="center"/>
          </w:tcPr>
          <w:p w14:paraId="7A078D05" w14:textId="629A6A2B" w:rsidR="002940C2" w:rsidRPr="00554773" w:rsidRDefault="00B008DA">
            <w:pPr>
              <w:tabs>
                <w:tab w:val="left" w:pos="567"/>
              </w:tabs>
              <w:spacing w:after="0" w:line="240" w:lineRule="auto"/>
              <w:jc w:val="both"/>
              <w:rPr>
                <w:rFonts w:ascii="Verdana" w:hAnsi="Verdana"/>
                <w:sz w:val="20"/>
                <w:szCs w:val="20"/>
              </w:rPr>
            </w:pPr>
            <w:r w:rsidRPr="00554773">
              <w:rPr>
                <w:rFonts w:ascii="Verdana" w:hAnsi="Verdana"/>
                <w:sz w:val="20"/>
                <w:szCs w:val="20"/>
              </w:rPr>
              <w:t xml:space="preserve">Duomenų pateikimas apie perduotas bylas ir jų statusą </w:t>
            </w:r>
            <w:r w:rsidRPr="00554773">
              <w:rPr>
                <w:rFonts w:ascii="Verdana" w:hAnsi="Verdana"/>
                <w:i/>
                <w:sz w:val="20"/>
                <w:szCs w:val="20"/>
              </w:rPr>
              <w:t>Excel</w:t>
            </w:r>
            <w:r w:rsidRPr="00554773">
              <w:rPr>
                <w:rFonts w:ascii="Verdana" w:hAnsi="Verdana"/>
                <w:sz w:val="20"/>
                <w:szCs w:val="20"/>
              </w:rPr>
              <w:t xml:space="preserve"> formatu</w:t>
            </w:r>
          </w:p>
        </w:tc>
        <w:tc>
          <w:tcPr>
            <w:tcW w:w="1418" w:type="dxa"/>
            <w:tcBorders>
              <w:top w:val="single" w:sz="4" w:space="0" w:color="auto"/>
              <w:left w:val="single" w:sz="4" w:space="0" w:color="auto"/>
              <w:bottom w:val="single" w:sz="4" w:space="0" w:color="auto"/>
              <w:right w:val="single" w:sz="4" w:space="0" w:color="auto"/>
            </w:tcBorders>
            <w:vAlign w:val="center"/>
          </w:tcPr>
          <w:p w14:paraId="0EB9DFB2" w14:textId="31D0CF10" w:rsidR="002940C2" w:rsidRPr="00554773" w:rsidRDefault="00C808F2">
            <w:pPr>
              <w:tabs>
                <w:tab w:val="left" w:pos="567"/>
              </w:tabs>
              <w:spacing w:after="0" w:line="240" w:lineRule="auto"/>
              <w:jc w:val="center"/>
              <w:rPr>
                <w:rFonts w:ascii="Verdana" w:hAnsi="Verdana"/>
                <w:color w:val="000000"/>
                <w:sz w:val="20"/>
                <w:szCs w:val="20"/>
              </w:rPr>
            </w:pPr>
            <w:r w:rsidRPr="00554773">
              <w:rPr>
                <w:rFonts w:ascii="Verdana" w:hAnsi="Verdana"/>
                <w:color w:val="000000"/>
                <w:sz w:val="20"/>
                <w:szCs w:val="20"/>
              </w:rPr>
              <w:t>Vnt.</w:t>
            </w:r>
          </w:p>
        </w:tc>
        <w:tc>
          <w:tcPr>
            <w:tcW w:w="1277" w:type="dxa"/>
            <w:tcBorders>
              <w:top w:val="single" w:sz="4" w:space="0" w:color="auto"/>
              <w:left w:val="single" w:sz="4" w:space="0" w:color="auto"/>
              <w:bottom w:val="single" w:sz="4" w:space="0" w:color="auto"/>
              <w:right w:val="single" w:sz="4" w:space="0" w:color="auto"/>
            </w:tcBorders>
          </w:tcPr>
          <w:p w14:paraId="0BC77247" w14:textId="43367A5C" w:rsidR="002940C2" w:rsidRPr="00554773" w:rsidRDefault="00EB0C6F">
            <w:pPr>
              <w:tabs>
                <w:tab w:val="left" w:pos="567"/>
              </w:tabs>
              <w:spacing w:after="0" w:line="240" w:lineRule="auto"/>
              <w:jc w:val="center"/>
              <w:rPr>
                <w:rFonts w:ascii="Verdana" w:hAnsi="Verdana"/>
                <w:color w:val="000000"/>
                <w:sz w:val="20"/>
                <w:szCs w:val="20"/>
              </w:rPr>
            </w:pPr>
            <w:r w:rsidRPr="00554773">
              <w:rPr>
                <w:rFonts w:ascii="Verdana" w:hAnsi="Verdana"/>
                <w:color w:val="000000"/>
                <w:sz w:val="20"/>
                <w:szCs w:val="20"/>
              </w:rPr>
              <w:t>1</w:t>
            </w:r>
          </w:p>
        </w:tc>
      </w:tr>
      <w:tr w:rsidR="006728F3" w:rsidRPr="00554773" w14:paraId="3F5DA80A" w14:textId="77777777" w:rsidTr="00CB60A1">
        <w:tc>
          <w:tcPr>
            <w:tcW w:w="9930" w:type="dxa"/>
            <w:gridSpan w:val="4"/>
            <w:tcBorders>
              <w:top w:val="single" w:sz="4" w:space="0" w:color="auto"/>
              <w:left w:val="single" w:sz="4" w:space="0" w:color="auto"/>
              <w:bottom w:val="single" w:sz="4" w:space="0" w:color="auto"/>
              <w:right w:val="single" w:sz="4" w:space="0" w:color="auto"/>
            </w:tcBorders>
            <w:hideMark/>
          </w:tcPr>
          <w:p w14:paraId="49B1A6ED" w14:textId="77777777" w:rsidR="006728F3" w:rsidRPr="00554773" w:rsidRDefault="006728F3">
            <w:pPr>
              <w:tabs>
                <w:tab w:val="left" w:pos="567"/>
              </w:tabs>
              <w:spacing w:after="0" w:line="240" w:lineRule="auto"/>
              <w:rPr>
                <w:rFonts w:ascii="Verdana" w:hAnsi="Verdana"/>
                <w:b/>
                <w:color w:val="000000"/>
                <w:sz w:val="20"/>
                <w:szCs w:val="20"/>
              </w:rPr>
            </w:pPr>
            <w:r w:rsidRPr="00554773">
              <w:rPr>
                <w:rFonts w:ascii="Verdana" w:hAnsi="Verdana"/>
                <w:b/>
                <w:color w:val="000000"/>
                <w:sz w:val="20"/>
                <w:szCs w:val="20"/>
              </w:rPr>
              <w:t>Dokumentų saugojimas</w:t>
            </w:r>
          </w:p>
        </w:tc>
      </w:tr>
      <w:tr w:rsidR="006728F3" w:rsidRPr="00554773" w14:paraId="69B2CB0E" w14:textId="77777777" w:rsidTr="00CB60A1">
        <w:trPr>
          <w:trHeight w:val="307"/>
        </w:trPr>
        <w:tc>
          <w:tcPr>
            <w:tcW w:w="567" w:type="dxa"/>
            <w:tcBorders>
              <w:top w:val="single" w:sz="4" w:space="0" w:color="auto"/>
              <w:left w:val="single" w:sz="4" w:space="0" w:color="auto"/>
              <w:bottom w:val="single" w:sz="4" w:space="0" w:color="auto"/>
              <w:right w:val="single" w:sz="4" w:space="0" w:color="auto"/>
            </w:tcBorders>
          </w:tcPr>
          <w:p w14:paraId="07046E97"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sz w:val="20"/>
                <w:szCs w:val="20"/>
                <w:lang w:val="lt-LT"/>
              </w:rPr>
            </w:pPr>
          </w:p>
        </w:tc>
        <w:tc>
          <w:tcPr>
            <w:tcW w:w="6668" w:type="dxa"/>
            <w:tcBorders>
              <w:top w:val="single" w:sz="4" w:space="0" w:color="auto"/>
              <w:left w:val="single" w:sz="4" w:space="0" w:color="auto"/>
              <w:bottom w:val="single" w:sz="4" w:space="0" w:color="auto"/>
              <w:right w:val="single" w:sz="4" w:space="0" w:color="auto"/>
            </w:tcBorders>
            <w:hideMark/>
          </w:tcPr>
          <w:p w14:paraId="501339FF" w14:textId="715564E5" w:rsidR="006728F3" w:rsidRPr="00554773" w:rsidRDefault="006728F3">
            <w:pPr>
              <w:tabs>
                <w:tab w:val="left" w:pos="567"/>
              </w:tabs>
              <w:spacing w:after="0" w:line="240" w:lineRule="auto"/>
              <w:rPr>
                <w:rFonts w:ascii="Verdana" w:hAnsi="Verdana"/>
                <w:sz w:val="20"/>
                <w:szCs w:val="20"/>
              </w:rPr>
            </w:pPr>
            <w:r w:rsidRPr="00554773">
              <w:rPr>
                <w:rFonts w:ascii="Verdana" w:hAnsi="Verdana"/>
                <w:sz w:val="20"/>
                <w:szCs w:val="20"/>
              </w:rPr>
              <w:t>Dokumentų saugojimas 36 mėnesiams</w:t>
            </w:r>
          </w:p>
        </w:tc>
        <w:tc>
          <w:tcPr>
            <w:tcW w:w="1418" w:type="dxa"/>
            <w:tcBorders>
              <w:top w:val="single" w:sz="4" w:space="0" w:color="auto"/>
              <w:left w:val="single" w:sz="4" w:space="0" w:color="auto"/>
              <w:bottom w:val="single" w:sz="4" w:space="0" w:color="auto"/>
              <w:right w:val="single" w:sz="4" w:space="0" w:color="auto"/>
            </w:tcBorders>
            <w:hideMark/>
          </w:tcPr>
          <w:p w14:paraId="0CA4CCBF" w14:textId="77777777" w:rsidR="006728F3" w:rsidRPr="00554773" w:rsidRDefault="006728F3">
            <w:pPr>
              <w:tabs>
                <w:tab w:val="left" w:pos="567"/>
              </w:tabs>
              <w:spacing w:after="0" w:line="240" w:lineRule="auto"/>
              <w:jc w:val="center"/>
              <w:rPr>
                <w:rFonts w:ascii="Verdana" w:hAnsi="Verdana"/>
                <w:color w:val="000000"/>
                <w:sz w:val="20"/>
                <w:szCs w:val="20"/>
              </w:rPr>
            </w:pPr>
            <w:r w:rsidRPr="00554773">
              <w:rPr>
                <w:rFonts w:ascii="Verdana" w:hAnsi="Verdana"/>
                <w:color w:val="000000"/>
                <w:sz w:val="20"/>
                <w:szCs w:val="20"/>
              </w:rPr>
              <w:t>tiesinis metras</w:t>
            </w:r>
          </w:p>
        </w:tc>
        <w:tc>
          <w:tcPr>
            <w:tcW w:w="1277" w:type="dxa"/>
            <w:tcBorders>
              <w:top w:val="single" w:sz="4" w:space="0" w:color="auto"/>
              <w:left w:val="single" w:sz="4" w:space="0" w:color="auto"/>
              <w:bottom w:val="single" w:sz="4" w:space="0" w:color="auto"/>
              <w:right w:val="single" w:sz="4" w:space="0" w:color="auto"/>
            </w:tcBorders>
            <w:hideMark/>
          </w:tcPr>
          <w:p w14:paraId="294F7E73" w14:textId="77777777" w:rsidR="006728F3" w:rsidRPr="00554773" w:rsidRDefault="006728F3">
            <w:pPr>
              <w:tabs>
                <w:tab w:val="left" w:pos="567"/>
              </w:tabs>
              <w:spacing w:after="0" w:line="240" w:lineRule="auto"/>
              <w:jc w:val="center"/>
              <w:rPr>
                <w:rFonts w:ascii="Verdana" w:hAnsi="Verdana"/>
                <w:color w:val="000000"/>
                <w:sz w:val="20"/>
                <w:szCs w:val="20"/>
              </w:rPr>
            </w:pPr>
            <w:r w:rsidRPr="00554773">
              <w:rPr>
                <w:rFonts w:ascii="Verdana" w:hAnsi="Verdana"/>
                <w:color w:val="000000"/>
                <w:sz w:val="20"/>
                <w:szCs w:val="20"/>
              </w:rPr>
              <w:t>2300</w:t>
            </w:r>
          </w:p>
        </w:tc>
      </w:tr>
      <w:tr w:rsidR="006728F3" w:rsidRPr="00554773" w14:paraId="1D7F3818" w14:textId="77777777" w:rsidTr="00CB60A1">
        <w:tc>
          <w:tcPr>
            <w:tcW w:w="9930" w:type="dxa"/>
            <w:gridSpan w:val="4"/>
            <w:tcBorders>
              <w:top w:val="single" w:sz="4" w:space="0" w:color="auto"/>
              <w:left w:val="single" w:sz="4" w:space="0" w:color="auto"/>
              <w:bottom w:val="single" w:sz="4" w:space="0" w:color="auto"/>
              <w:right w:val="single" w:sz="4" w:space="0" w:color="auto"/>
            </w:tcBorders>
            <w:hideMark/>
          </w:tcPr>
          <w:p w14:paraId="0B24CAA8" w14:textId="77777777" w:rsidR="006728F3" w:rsidRPr="00554773" w:rsidRDefault="006728F3">
            <w:pPr>
              <w:tabs>
                <w:tab w:val="left" w:pos="567"/>
              </w:tabs>
              <w:spacing w:after="0" w:line="240" w:lineRule="auto"/>
              <w:rPr>
                <w:rFonts w:ascii="Verdana" w:hAnsi="Verdana"/>
                <w:b/>
                <w:color w:val="000000"/>
                <w:sz w:val="20"/>
                <w:szCs w:val="20"/>
              </w:rPr>
            </w:pPr>
            <w:r w:rsidRPr="00554773">
              <w:rPr>
                <w:rFonts w:ascii="Verdana" w:hAnsi="Verdana"/>
                <w:b/>
                <w:sz w:val="20"/>
                <w:szCs w:val="20"/>
              </w:rPr>
              <w:t>Naikintinų dokumentų konteinerių nuoma</w:t>
            </w:r>
          </w:p>
        </w:tc>
      </w:tr>
      <w:tr w:rsidR="006728F3" w:rsidRPr="00554773" w14:paraId="07D9AB5D" w14:textId="77777777" w:rsidTr="00CB60A1">
        <w:tc>
          <w:tcPr>
            <w:tcW w:w="567" w:type="dxa"/>
            <w:tcBorders>
              <w:top w:val="single" w:sz="4" w:space="0" w:color="auto"/>
              <w:left w:val="single" w:sz="4" w:space="0" w:color="auto"/>
              <w:bottom w:val="single" w:sz="4" w:space="0" w:color="auto"/>
              <w:right w:val="single" w:sz="4" w:space="0" w:color="auto"/>
            </w:tcBorders>
          </w:tcPr>
          <w:p w14:paraId="3497B8E0"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sz w:val="20"/>
                <w:szCs w:val="20"/>
                <w:lang w:val="lt-LT"/>
              </w:rPr>
            </w:pPr>
          </w:p>
        </w:tc>
        <w:tc>
          <w:tcPr>
            <w:tcW w:w="6668" w:type="dxa"/>
            <w:tcBorders>
              <w:top w:val="single" w:sz="4" w:space="0" w:color="auto"/>
              <w:left w:val="single" w:sz="4" w:space="0" w:color="auto"/>
              <w:bottom w:val="single" w:sz="4" w:space="0" w:color="auto"/>
              <w:right w:val="single" w:sz="4" w:space="0" w:color="auto"/>
            </w:tcBorders>
            <w:vAlign w:val="center"/>
            <w:hideMark/>
          </w:tcPr>
          <w:p w14:paraId="3B9C4024" w14:textId="36C241F5" w:rsidR="006728F3" w:rsidRPr="00554773" w:rsidRDefault="006728F3">
            <w:pPr>
              <w:tabs>
                <w:tab w:val="left" w:pos="567"/>
              </w:tabs>
              <w:spacing w:after="0" w:line="240" w:lineRule="auto"/>
              <w:rPr>
                <w:rFonts w:ascii="Verdana" w:hAnsi="Verdana"/>
                <w:sz w:val="20"/>
                <w:szCs w:val="20"/>
              </w:rPr>
            </w:pPr>
            <w:r w:rsidRPr="00554773">
              <w:rPr>
                <w:rFonts w:ascii="Verdana" w:hAnsi="Verdana"/>
                <w:sz w:val="20"/>
                <w:szCs w:val="20"/>
              </w:rPr>
              <w:t xml:space="preserve">Naikintinų dokumentų konteinerių nuoma, 2 vnt.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558BF4" w14:textId="55692C58" w:rsidR="006728F3" w:rsidRPr="00554773" w:rsidRDefault="006728F3">
            <w:pPr>
              <w:tabs>
                <w:tab w:val="left" w:pos="567"/>
              </w:tabs>
              <w:spacing w:after="0" w:line="240" w:lineRule="auto"/>
              <w:jc w:val="center"/>
              <w:rPr>
                <w:rFonts w:ascii="Verdana" w:hAnsi="Verdana"/>
                <w:color w:val="000000"/>
                <w:sz w:val="20"/>
                <w:szCs w:val="20"/>
              </w:rPr>
            </w:pPr>
            <w:r w:rsidRPr="00554773">
              <w:rPr>
                <w:rFonts w:ascii="Verdana" w:hAnsi="Verdana"/>
                <w:color w:val="000000"/>
                <w:sz w:val="20"/>
                <w:szCs w:val="20"/>
              </w:rPr>
              <w:t>mėn.</w:t>
            </w:r>
          </w:p>
        </w:tc>
        <w:tc>
          <w:tcPr>
            <w:tcW w:w="1277" w:type="dxa"/>
            <w:tcBorders>
              <w:top w:val="single" w:sz="4" w:space="0" w:color="auto"/>
              <w:left w:val="single" w:sz="4" w:space="0" w:color="auto"/>
              <w:bottom w:val="single" w:sz="4" w:space="0" w:color="auto"/>
              <w:right w:val="single" w:sz="4" w:space="0" w:color="auto"/>
            </w:tcBorders>
            <w:hideMark/>
          </w:tcPr>
          <w:p w14:paraId="10E6F88B" w14:textId="3ED70BBA" w:rsidR="006728F3" w:rsidRPr="00554773" w:rsidRDefault="006728F3">
            <w:pPr>
              <w:tabs>
                <w:tab w:val="left" w:pos="567"/>
              </w:tabs>
              <w:spacing w:after="0" w:line="240" w:lineRule="auto"/>
              <w:jc w:val="center"/>
              <w:rPr>
                <w:rFonts w:ascii="Verdana" w:hAnsi="Verdana"/>
                <w:color w:val="000000"/>
                <w:sz w:val="20"/>
                <w:szCs w:val="20"/>
              </w:rPr>
            </w:pPr>
            <w:r w:rsidRPr="00554773">
              <w:rPr>
                <w:rFonts w:ascii="Verdana" w:hAnsi="Verdana"/>
                <w:color w:val="000000"/>
                <w:sz w:val="20"/>
                <w:szCs w:val="20"/>
              </w:rPr>
              <w:t>36</w:t>
            </w:r>
          </w:p>
        </w:tc>
      </w:tr>
      <w:tr w:rsidR="006728F3" w:rsidRPr="00554773" w14:paraId="5C63DBC2" w14:textId="77777777" w:rsidTr="00CB60A1">
        <w:tc>
          <w:tcPr>
            <w:tcW w:w="9930" w:type="dxa"/>
            <w:gridSpan w:val="4"/>
            <w:tcBorders>
              <w:top w:val="single" w:sz="4" w:space="0" w:color="auto"/>
              <w:left w:val="single" w:sz="4" w:space="0" w:color="auto"/>
              <w:bottom w:val="single" w:sz="4" w:space="0" w:color="auto"/>
              <w:right w:val="single" w:sz="4" w:space="0" w:color="auto"/>
            </w:tcBorders>
            <w:hideMark/>
          </w:tcPr>
          <w:p w14:paraId="448FD179" w14:textId="77777777" w:rsidR="006728F3" w:rsidRPr="00554773" w:rsidRDefault="006728F3">
            <w:pPr>
              <w:tabs>
                <w:tab w:val="left" w:pos="567"/>
              </w:tabs>
              <w:spacing w:after="0" w:line="240" w:lineRule="auto"/>
              <w:rPr>
                <w:rFonts w:ascii="Verdana" w:hAnsi="Verdana"/>
                <w:b/>
                <w:color w:val="000000"/>
                <w:sz w:val="20"/>
                <w:szCs w:val="20"/>
              </w:rPr>
            </w:pPr>
            <w:r w:rsidRPr="00554773">
              <w:rPr>
                <w:rFonts w:ascii="Verdana" w:hAnsi="Verdana"/>
                <w:b/>
                <w:color w:val="000000"/>
                <w:sz w:val="20"/>
                <w:szCs w:val="20"/>
              </w:rPr>
              <w:t>Dokumentų naikinimas</w:t>
            </w:r>
          </w:p>
        </w:tc>
      </w:tr>
      <w:tr w:rsidR="006728F3" w:rsidRPr="00554773" w14:paraId="043D3A0A" w14:textId="77777777" w:rsidTr="00CB60A1">
        <w:tc>
          <w:tcPr>
            <w:tcW w:w="567" w:type="dxa"/>
            <w:tcBorders>
              <w:top w:val="single" w:sz="4" w:space="0" w:color="auto"/>
              <w:left w:val="single" w:sz="4" w:space="0" w:color="auto"/>
              <w:bottom w:val="single" w:sz="4" w:space="0" w:color="auto"/>
              <w:right w:val="single" w:sz="4" w:space="0" w:color="auto"/>
            </w:tcBorders>
          </w:tcPr>
          <w:p w14:paraId="7DF28248"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sz w:val="20"/>
                <w:szCs w:val="20"/>
                <w:lang w:val="lt-LT"/>
              </w:rPr>
            </w:pPr>
          </w:p>
        </w:tc>
        <w:tc>
          <w:tcPr>
            <w:tcW w:w="6668" w:type="dxa"/>
            <w:tcBorders>
              <w:top w:val="single" w:sz="4" w:space="0" w:color="auto"/>
              <w:left w:val="single" w:sz="4" w:space="0" w:color="auto"/>
              <w:bottom w:val="single" w:sz="4" w:space="0" w:color="auto"/>
              <w:right w:val="single" w:sz="4" w:space="0" w:color="auto"/>
            </w:tcBorders>
            <w:vAlign w:val="center"/>
            <w:hideMark/>
          </w:tcPr>
          <w:p w14:paraId="5B7CF812" w14:textId="77777777" w:rsidR="006728F3" w:rsidRPr="00554773" w:rsidRDefault="006728F3">
            <w:pPr>
              <w:tabs>
                <w:tab w:val="left" w:pos="567"/>
              </w:tabs>
              <w:spacing w:after="0" w:line="240" w:lineRule="auto"/>
              <w:rPr>
                <w:rFonts w:ascii="Verdana" w:hAnsi="Verdana"/>
                <w:sz w:val="20"/>
                <w:szCs w:val="20"/>
              </w:rPr>
            </w:pPr>
            <w:r w:rsidRPr="00554773">
              <w:rPr>
                <w:rFonts w:ascii="Verdana" w:hAnsi="Verdana"/>
                <w:sz w:val="20"/>
                <w:szCs w:val="20"/>
              </w:rPr>
              <w:t xml:space="preserve">Segtuvų atrinkimas naikinimui </w:t>
            </w:r>
          </w:p>
        </w:tc>
        <w:tc>
          <w:tcPr>
            <w:tcW w:w="1418" w:type="dxa"/>
            <w:tcBorders>
              <w:top w:val="single" w:sz="4" w:space="0" w:color="auto"/>
              <w:left w:val="single" w:sz="4" w:space="0" w:color="auto"/>
              <w:bottom w:val="single" w:sz="4" w:space="0" w:color="auto"/>
              <w:right w:val="single" w:sz="4" w:space="0" w:color="auto"/>
            </w:tcBorders>
            <w:hideMark/>
          </w:tcPr>
          <w:p w14:paraId="6445A460" w14:textId="77777777" w:rsidR="006728F3" w:rsidRPr="00554773" w:rsidRDefault="006728F3">
            <w:pPr>
              <w:tabs>
                <w:tab w:val="left" w:pos="567"/>
              </w:tabs>
              <w:spacing w:after="0" w:line="240" w:lineRule="auto"/>
              <w:jc w:val="center"/>
              <w:rPr>
                <w:rFonts w:ascii="Verdana" w:hAnsi="Verdana"/>
                <w:sz w:val="20"/>
                <w:szCs w:val="20"/>
              </w:rPr>
            </w:pPr>
            <w:r w:rsidRPr="00554773">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5EBFEEE9" w14:textId="699C1789" w:rsidR="006728F3" w:rsidRPr="00554773" w:rsidRDefault="00130638">
            <w:pPr>
              <w:tabs>
                <w:tab w:val="left" w:pos="567"/>
              </w:tabs>
              <w:spacing w:after="0" w:line="240" w:lineRule="auto"/>
              <w:jc w:val="center"/>
              <w:rPr>
                <w:rFonts w:ascii="Verdana" w:hAnsi="Verdana"/>
                <w:sz w:val="20"/>
                <w:szCs w:val="20"/>
              </w:rPr>
            </w:pPr>
            <w:r w:rsidRPr="00554773">
              <w:rPr>
                <w:rFonts w:ascii="Verdana" w:hAnsi="Verdana"/>
                <w:sz w:val="20"/>
                <w:szCs w:val="20"/>
              </w:rPr>
              <w:t>30</w:t>
            </w:r>
            <w:r w:rsidR="006728F3" w:rsidRPr="00554773">
              <w:rPr>
                <w:rFonts w:ascii="Verdana" w:hAnsi="Verdana"/>
                <w:sz w:val="20"/>
                <w:szCs w:val="20"/>
              </w:rPr>
              <w:t>000</w:t>
            </w:r>
          </w:p>
        </w:tc>
      </w:tr>
      <w:tr w:rsidR="006728F3" w:rsidRPr="00554773" w14:paraId="4AE0985D" w14:textId="77777777" w:rsidTr="00CB60A1">
        <w:tc>
          <w:tcPr>
            <w:tcW w:w="567" w:type="dxa"/>
            <w:tcBorders>
              <w:top w:val="single" w:sz="4" w:space="0" w:color="auto"/>
              <w:left w:val="single" w:sz="4" w:space="0" w:color="auto"/>
              <w:bottom w:val="single" w:sz="4" w:space="0" w:color="auto"/>
              <w:right w:val="single" w:sz="4" w:space="0" w:color="auto"/>
            </w:tcBorders>
          </w:tcPr>
          <w:p w14:paraId="3BE8397F"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sz w:val="20"/>
                <w:szCs w:val="20"/>
                <w:lang w:val="lt-LT"/>
              </w:rPr>
            </w:pPr>
          </w:p>
        </w:tc>
        <w:tc>
          <w:tcPr>
            <w:tcW w:w="6668" w:type="dxa"/>
            <w:tcBorders>
              <w:top w:val="single" w:sz="4" w:space="0" w:color="auto"/>
              <w:left w:val="single" w:sz="4" w:space="0" w:color="auto"/>
              <w:bottom w:val="single" w:sz="4" w:space="0" w:color="auto"/>
              <w:right w:val="single" w:sz="4" w:space="0" w:color="auto"/>
            </w:tcBorders>
            <w:vAlign w:val="center"/>
            <w:hideMark/>
          </w:tcPr>
          <w:p w14:paraId="56F288E3" w14:textId="77777777" w:rsidR="006728F3" w:rsidRPr="00554773" w:rsidRDefault="006728F3">
            <w:pPr>
              <w:tabs>
                <w:tab w:val="left" w:pos="567"/>
              </w:tabs>
              <w:spacing w:after="0" w:line="240" w:lineRule="auto"/>
              <w:rPr>
                <w:rFonts w:ascii="Verdana" w:hAnsi="Verdana"/>
                <w:sz w:val="20"/>
                <w:szCs w:val="20"/>
              </w:rPr>
            </w:pPr>
            <w:r w:rsidRPr="00554773">
              <w:rPr>
                <w:rFonts w:ascii="Verdana" w:hAnsi="Verdana"/>
                <w:sz w:val="20"/>
                <w:szCs w:val="20"/>
              </w:rPr>
              <w:t>Sunaikintų dokumentų aktas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7A5ECE" w14:textId="77777777" w:rsidR="006728F3" w:rsidRPr="00554773" w:rsidRDefault="006728F3">
            <w:pPr>
              <w:tabs>
                <w:tab w:val="left" w:pos="567"/>
              </w:tabs>
              <w:spacing w:after="0" w:line="240" w:lineRule="auto"/>
              <w:jc w:val="center"/>
              <w:rPr>
                <w:rFonts w:ascii="Verdana" w:hAnsi="Verdana"/>
                <w:color w:val="000000"/>
                <w:sz w:val="20"/>
                <w:szCs w:val="20"/>
              </w:rPr>
            </w:pPr>
            <w:r w:rsidRPr="00554773">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3E93E5B8" w14:textId="77777777" w:rsidR="006728F3" w:rsidRPr="00554773" w:rsidRDefault="006728F3">
            <w:pPr>
              <w:tabs>
                <w:tab w:val="left" w:pos="567"/>
              </w:tabs>
              <w:spacing w:after="0" w:line="240" w:lineRule="auto"/>
              <w:jc w:val="center"/>
              <w:rPr>
                <w:rFonts w:ascii="Verdana" w:hAnsi="Verdana"/>
                <w:color w:val="000000"/>
                <w:sz w:val="20"/>
                <w:szCs w:val="20"/>
              </w:rPr>
            </w:pPr>
            <w:r w:rsidRPr="00554773">
              <w:rPr>
                <w:rFonts w:ascii="Verdana" w:hAnsi="Verdana"/>
                <w:color w:val="000000"/>
                <w:sz w:val="20"/>
                <w:szCs w:val="20"/>
              </w:rPr>
              <w:t>10</w:t>
            </w:r>
          </w:p>
        </w:tc>
      </w:tr>
      <w:tr w:rsidR="006728F3" w:rsidRPr="00554773" w14:paraId="2AB2C588" w14:textId="77777777" w:rsidTr="00CB60A1">
        <w:tc>
          <w:tcPr>
            <w:tcW w:w="567" w:type="dxa"/>
            <w:tcBorders>
              <w:top w:val="single" w:sz="4" w:space="0" w:color="auto"/>
              <w:left w:val="single" w:sz="4" w:space="0" w:color="auto"/>
              <w:bottom w:val="single" w:sz="4" w:space="0" w:color="auto"/>
              <w:right w:val="single" w:sz="4" w:space="0" w:color="auto"/>
            </w:tcBorders>
          </w:tcPr>
          <w:p w14:paraId="2541FD6E" w14:textId="77777777" w:rsidR="006728F3" w:rsidRPr="00554773" w:rsidRDefault="006728F3" w:rsidP="00C40D2F">
            <w:pPr>
              <w:pStyle w:val="ListParagraph"/>
              <w:numPr>
                <w:ilvl w:val="0"/>
                <w:numId w:val="4"/>
              </w:numPr>
              <w:tabs>
                <w:tab w:val="left" w:pos="318"/>
                <w:tab w:val="left" w:pos="567"/>
              </w:tabs>
              <w:spacing w:after="0" w:line="240" w:lineRule="auto"/>
              <w:rPr>
                <w:rFonts w:ascii="Verdana" w:hAnsi="Verdana"/>
                <w:sz w:val="20"/>
                <w:szCs w:val="20"/>
                <w:lang w:val="lt-LT"/>
              </w:rPr>
            </w:pPr>
          </w:p>
        </w:tc>
        <w:tc>
          <w:tcPr>
            <w:tcW w:w="6668" w:type="dxa"/>
            <w:tcBorders>
              <w:top w:val="single" w:sz="4" w:space="0" w:color="auto"/>
              <w:left w:val="single" w:sz="4" w:space="0" w:color="auto"/>
              <w:bottom w:val="single" w:sz="4" w:space="0" w:color="auto"/>
              <w:right w:val="single" w:sz="4" w:space="0" w:color="auto"/>
            </w:tcBorders>
            <w:vAlign w:val="center"/>
            <w:hideMark/>
          </w:tcPr>
          <w:p w14:paraId="6FA43009" w14:textId="4FCE6A19" w:rsidR="006728F3" w:rsidRPr="00554773" w:rsidRDefault="006728F3">
            <w:pPr>
              <w:tabs>
                <w:tab w:val="left" w:pos="567"/>
              </w:tabs>
              <w:spacing w:after="0" w:line="240" w:lineRule="auto"/>
              <w:rPr>
                <w:rFonts w:ascii="Verdana" w:hAnsi="Verdana"/>
                <w:sz w:val="20"/>
                <w:szCs w:val="20"/>
              </w:rPr>
            </w:pPr>
            <w:r w:rsidRPr="00554773">
              <w:rPr>
                <w:rFonts w:ascii="Verdana" w:hAnsi="Verdana"/>
                <w:sz w:val="20"/>
                <w:szCs w:val="20"/>
              </w:rPr>
              <w:t xml:space="preserve">Dokumentų naikinimas </w:t>
            </w:r>
            <w:r w:rsidR="00CA0A1A" w:rsidRPr="00554773">
              <w:rPr>
                <w:rFonts w:ascii="Verdana" w:hAnsi="Verdana"/>
                <w:sz w:val="20"/>
                <w:szCs w:val="20"/>
              </w:rPr>
              <w:t>3</w:t>
            </w:r>
            <w:r w:rsidRPr="00554773">
              <w:rPr>
                <w:rFonts w:ascii="Verdana" w:hAnsi="Verdana"/>
                <w:sz w:val="20"/>
                <w:szCs w:val="20"/>
              </w:rPr>
              <w:t xml:space="preserve"> saugumo lygiu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D3C9A0" w14:textId="77777777" w:rsidR="006728F3" w:rsidRPr="00554773" w:rsidRDefault="006728F3">
            <w:pPr>
              <w:tabs>
                <w:tab w:val="left" w:pos="567"/>
              </w:tabs>
              <w:spacing w:after="0" w:line="240" w:lineRule="auto"/>
              <w:jc w:val="center"/>
              <w:rPr>
                <w:rFonts w:ascii="Verdana" w:hAnsi="Verdana"/>
                <w:color w:val="000000"/>
                <w:sz w:val="20"/>
                <w:szCs w:val="20"/>
              </w:rPr>
            </w:pPr>
            <w:r w:rsidRPr="00554773">
              <w:rPr>
                <w:rFonts w:ascii="Verdana" w:hAnsi="Verdana"/>
                <w:color w:val="000000"/>
                <w:sz w:val="20"/>
                <w:szCs w:val="20"/>
              </w:rPr>
              <w:t>kilogramas</w:t>
            </w:r>
          </w:p>
        </w:tc>
        <w:tc>
          <w:tcPr>
            <w:tcW w:w="1277" w:type="dxa"/>
            <w:tcBorders>
              <w:top w:val="single" w:sz="4" w:space="0" w:color="auto"/>
              <w:left w:val="single" w:sz="4" w:space="0" w:color="auto"/>
              <w:bottom w:val="single" w:sz="4" w:space="0" w:color="auto"/>
              <w:right w:val="single" w:sz="4" w:space="0" w:color="auto"/>
            </w:tcBorders>
            <w:hideMark/>
          </w:tcPr>
          <w:p w14:paraId="3FEAB872" w14:textId="77777777" w:rsidR="006728F3" w:rsidRPr="00554773" w:rsidRDefault="006728F3">
            <w:pPr>
              <w:tabs>
                <w:tab w:val="left" w:pos="567"/>
              </w:tabs>
              <w:spacing w:after="0" w:line="240" w:lineRule="auto"/>
              <w:jc w:val="center"/>
              <w:rPr>
                <w:rFonts w:ascii="Verdana" w:hAnsi="Verdana"/>
                <w:color w:val="000000"/>
                <w:sz w:val="20"/>
                <w:szCs w:val="20"/>
              </w:rPr>
            </w:pPr>
            <w:r w:rsidRPr="00554773">
              <w:rPr>
                <w:rFonts w:ascii="Verdana" w:hAnsi="Verdana"/>
                <w:color w:val="000000"/>
                <w:sz w:val="20"/>
                <w:szCs w:val="20"/>
              </w:rPr>
              <w:t>12000</w:t>
            </w:r>
          </w:p>
        </w:tc>
      </w:tr>
    </w:tbl>
    <w:p w14:paraId="2750BD43" w14:textId="47C5F386" w:rsidR="006728F3" w:rsidRPr="00554773" w:rsidRDefault="006728F3" w:rsidP="006728F3">
      <w:pPr>
        <w:tabs>
          <w:tab w:val="left" w:pos="142"/>
        </w:tabs>
        <w:spacing w:after="0" w:line="240" w:lineRule="auto"/>
        <w:jc w:val="both"/>
        <w:rPr>
          <w:rFonts w:ascii="Verdana" w:hAnsi="Verdana"/>
          <w:sz w:val="20"/>
          <w:szCs w:val="20"/>
        </w:rPr>
      </w:pPr>
      <w:r w:rsidRPr="00554773">
        <w:rPr>
          <w:rFonts w:ascii="Verdana" w:hAnsi="Verdana"/>
          <w:sz w:val="20"/>
          <w:szCs w:val="20"/>
        </w:rPr>
        <w:t xml:space="preserve">* </w:t>
      </w:r>
      <w:r w:rsidRPr="009D22E7">
        <w:rPr>
          <w:rFonts w:ascii="Verdana" w:hAnsi="Verdana"/>
          <w:sz w:val="20"/>
          <w:szCs w:val="20"/>
        </w:rPr>
        <w:t xml:space="preserve">vienu </w:t>
      </w:r>
      <w:r w:rsidR="002C751E" w:rsidRPr="009D22E7">
        <w:rPr>
          <w:rFonts w:ascii="Verdana" w:hAnsi="Verdana"/>
          <w:sz w:val="20"/>
          <w:szCs w:val="20"/>
        </w:rPr>
        <w:t>reisu</w:t>
      </w:r>
      <w:r w:rsidRPr="009D22E7">
        <w:rPr>
          <w:rFonts w:ascii="Verdana" w:hAnsi="Verdana"/>
          <w:sz w:val="20"/>
          <w:szCs w:val="20"/>
        </w:rPr>
        <w:t xml:space="preserve"> pateikiama</w:t>
      </w:r>
      <w:r w:rsidR="00C606B3" w:rsidRPr="009D22E7">
        <w:rPr>
          <w:rFonts w:ascii="Verdana" w:hAnsi="Verdana"/>
          <w:sz w:val="20"/>
          <w:szCs w:val="20"/>
        </w:rPr>
        <w:t xml:space="preserve"> iki 90 dėžių</w:t>
      </w:r>
      <w:r w:rsidRPr="009D22E7">
        <w:rPr>
          <w:rFonts w:ascii="Verdana" w:hAnsi="Verdana"/>
          <w:sz w:val="20"/>
          <w:szCs w:val="20"/>
        </w:rPr>
        <w:t>.</w:t>
      </w:r>
    </w:p>
    <w:p w14:paraId="5F79786C" w14:textId="249AD0AF" w:rsidR="006728F3" w:rsidRPr="00554773" w:rsidRDefault="006728F3" w:rsidP="006728F3">
      <w:pPr>
        <w:tabs>
          <w:tab w:val="left" w:pos="142"/>
        </w:tabs>
        <w:spacing w:after="0" w:line="240" w:lineRule="auto"/>
        <w:jc w:val="both"/>
        <w:rPr>
          <w:rFonts w:ascii="Verdana" w:hAnsi="Verdana"/>
          <w:sz w:val="20"/>
          <w:szCs w:val="20"/>
        </w:rPr>
      </w:pPr>
      <w:r w:rsidRPr="00554773">
        <w:rPr>
          <w:rFonts w:ascii="Verdana" w:hAnsi="Verdana"/>
          <w:sz w:val="20"/>
          <w:szCs w:val="20"/>
        </w:rPr>
        <w:t>*</w:t>
      </w:r>
      <w:r w:rsidRPr="00BF5955">
        <w:rPr>
          <w:rFonts w:ascii="Verdana" w:hAnsi="Verdana"/>
          <w:bCs/>
          <w:sz w:val="20"/>
          <w:szCs w:val="20"/>
        </w:rPr>
        <w:t>*</w:t>
      </w:r>
      <w:r w:rsidR="004C0C36" w:rsidRPr="00554773">
        <w:rPr>
          <w:rFonts w:ascii="Verdana" w:hAnsi="Verdana"/>
          <w:sz w:val="20"/>
          <w:szCs w:val="20"/>
        </w:rPr>
        <w:t xml:space="preserve"> </w:t>
      </w:r>
      <w:r w:rsidR="004C0C36" w:rsidRPr="00BF5955">
        <w:rPr>
          <w:rFonts w:ascii="Verdana" w:hAnsi="Verdana"/>
          <w:bCs/>
          <w:sz w:val="20"/>
          <w:szCs w:val="20"/>
        </w:rPr>
        <w:t>Inovacijų agentūra</w:t>
      </w:r>
      <w:r w:rsidR="004C0C36" w:rsidRPr="00554773">
        <w:rPr>
          <w:rFonts w:ascii="Verdana" w:hAnsi="Verdana"/>
          <w:b/>
          <w:sz w:val="20"/>
          <w:szCs w:val="20"/>
        </w:rPr>
        <w:t xml:space="preserve"> </w:t>
      </w:r>
      <w:r w:rsidRPr="00554773">
        <w:rPr>
          <w:rFonts w:ascii="Verdana" w:hAnsi="Verdana"/>
          <w:sz w:val="20"/>
          <w:szCs w:val="20"/>
        </w:rPr>
        <w:t xml:space="preserve">neįsipareigoja įsigyti viso nurodyto paslaugų (prekių) kiekio. Paslaugų (prekių) kiekiai yra preliminarūs ir gali keistis (didėti, mažėti) priklausomai nuo </w:t>
      </w:r>
      <w:r w:rsidR="004C0C36" w:rsidRPr="00554773">
        <w:rPr>
          <w:rFonts w:ascii="Verdana" w:hAnsi="Verdana"/>
          <w:sz w:val="20"/>
          <w:szCs w:val="20"/>
        </w:rPr>
        <w:t xml:space="preserve">Inovacijų agentūros </w:t>
      </w:r>
      <w:r w:rsidRPr="00554773">
        <w:rPr>
          <w:rFonts w:ascii="Verdana" w:hAnsi="Verdana"/>
          <w:sz w:val="20"/>
          <w:szCs w:val="20"/>
        </w:rPr>
        <w:t>poreikio, bet negali būti viršyta maksimali pirkimo sutarties vertė.</w:t>
      </w:r>
    </w:p>
    <w:p w14:paraId="57E956A4" w14:textId="1612BAAC" w:rsidR="00D820A6" w:rsidRPr="00554773" w:rsidRDefault="00D820A6" w:rsidP="006728F3">
      <w:pPr>
        <w:tabs>
          <w:tab w:val="left" w:pos="142"/>
        </w:tabs>
        <w:spacing w:after="0" w:line="240" w:lineRule="auto"/>
        <w:jc w:val="both"/>
        <w:rPr>
          <w:rFonts w:ascii="Verdana" w:hAnsi="Verdana"/>
          <w:sz w:val="20"/>
          <w:szCs w:val="20"/>
        </w:rPr>
      </w:pPr>
    </w:p>
    <w:p w14:paraId="4ED6CFAE" w14:textId="579B5610" w:rsidR="00D820A6" w:rsidRPr="00554773" w:rsidRDefault="00D820A6" w:rsidP="00D820A6">
      <w:pPr>
        <w:pStyle w:val="ListParagraph"/>
        <w:tabs>
          <w:tab w:val="left" w:pos="567"/>
          <w:tab w:val="left" w:pos="993"/>
        </w:tabs>
        <w:spacing w:after="0" w:line="240" w:lineRule="auto"/>
        <w:ind w:left="408"/>
        <w:rPr>
          <w:rFonts w:ascii="Verdana" w:hAnsi="Verdana"/>
          <w:b/>
          <w:sz w:val="20"/>
          <w:szCs w:val="20"/>
          <w:lang w:val="lt-LT"/>
        </w:rPr>
      </w:pPr>
    </w:p>
    <w:p w14:paraId="7D4187D7" w14:textId="77777777" w:rsidR="00D820A6" w:rsidRPr="00554773" w:rsidRDefault="00D820A6" w:rsidP="00B13CF9">
      <w:pPr>
        <w:pStyle w:val="ListParagraph"/>
        <w:tabs>
          <w:tab w:val="left" w:pos="567"/>
          <w:tab w:val="left" w:pos="993"/>
        </w:tabs>
        <w:spacing w:after="0" w:line="240" w:lineRule="auto"/>
        <w:ind w:left="408"/>
        <w:rPr>
          <w:rFonts w:ascii="Verdana" w:hAnsi="Verdana"/>
          <w:b/>
          <w:sz w:val="20"/>
          <w:szCs w:val="20"/>
          <w:lang w:val="lt-LT"/>
        </w:rPr>
      </w:pPr>
    </w:p>
    <w:p w14:paraId="67902176" w14:textId="77777777" w:rsidR="00D820A6" w:rsidRPr="00554773" w:rsidRDefault="00D820A6" w:rsidP="006728F3">
      <w:pPr>
        <w:tabs>
          <w:tab w:val="left" w:pos="142"/>
        </w:tabs>
        <w:spacing w:after="0" w:line="240" w:lineRule="auto"/>
        <w:jc w:val="both"/>
        <w:rPr>
          <w:rFonts w:ascii="Verdana" w:hAnsi="Verdana"/>
          <w:sz w:val="20"/>
          <w:szCs w:val="20"/>
        </w:rPr>
      </w:pPr>
    </w:p>
    <w:p w14:paraId="3E08D3BC" w14:textId="77777777" w:rsidR="00D820A6" w:rsidRPr="00554773" w:rsidRDefault="00D820A6" w:rsidP="006728F3">
      <w:pPr>
        <w:tabs>
          <w:tab w:val="left" w:pos="142"/>
        </w:tabs>
        <w:spacing w:after="0" w:line="240" w:lineRule="auto"/>
        <w:jc w:val="both"/>
        <w:rPr>
          <w:rFonts w:ascii="Verdana" w:hAnsi="Verdana"/>
          <w:sz w:val="20"/>
          <w:szCs w:val="20"/>
        </w:rPr>
      </w:pPr>
    </w:p>
    <w:p w14:paraId="520DB335" w14:textId="77777777" w:rsidR="006728F3" w:rsidRPr="00554773" w:rsidRDefault="006728F3" w:rsidP="006728F3">
      <w:pPr>
        <w:tabs>
          <w:tab w:val="left" w:pos="142"/>
        </w:tabs>
        <w:spacing w:after="0" w:line="240" w:lineRule="auto"/>
        <w:jc w:val="center"/>
        <w:rPr>
          <w:rFonts w:ascii="Verdana" w:hAnsi="Verdana"/>
          <w:sz w:val="20"/>
          <w:szCs w:val="20"/>
        </w:rPr>
      </w:pPr>
      <w:r w:rsidRPr="00554773">
        <w:rPr>
          <w:rFonts w:ascii="Verdana" w:hAnsi="Verdana"/>
          <w:sz w:val="20"/>
          <w:szCs w:val="20"/>
        </w:rPr>
        <w:t>________________________________</w:t>
      </w:r>
    </w:p>
    <w:sectPr w:rsidR="006728F3" w:rsidRPr="00554773" w:rsidSect="00B26256">
      <w:headerReference w:type="default" r:id="rId10"/>
      <w:footerReference w:type="default" r:id="rId11"/>
      <w:pgSz w:w="12240" w:h="15840"/>
      <w:pgMar w:top="1440" w:right="1440"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7E84" w14:textId="77777777" w:rsidR="00F471F7" w:rsidRDefault="00F471F7" w:rsidP="00495758">
      <w:pPr>
        <w:spacing w:after="0" w:line="240" w:lineRule="auto"/>
      </w:pPr>
      <w:r>
        <w:separator/>
      </w:r>
    </w:p>
  </w:endnote>
  <w:endnote w:type="continuationSeparator" w:id="0">
    <w:p w14:paraId="4E281D8E" w14:textId="77777777" w:rsidR="00F471F7" w:rsidRDefault="00F471F7" w:rsidP="0049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026461"/>
      <w:docPartObj>
        <w:docPartGallery w:val="Page Numbers (Bottom of Page)"/>
        <w:docPartUnique/>
      </w:docPartObj>
    </w:sdtPr>
    <w:sdtEndPr/>
    <w:sdtContent>
      <w:p w14:paraId="2BBC5D54" w14:textId="5C3257B6" w:rsidR="00554773" w:rsidRDefault="00554773">
        <w:pPr>
          <w:pStyle w:val="Footer"/>
          <w:jc w:val="right"/>
        </w:pPr>
        <w:r>
          <w:fldChar w:fldCharType="begin"/>
        </w:r>
        <w:r>
          <w:instrText>PAGE   \* MERGEFORMAT</w:instrText>
        </w:r>
        <w:r>
          <w:fldChar w:fldCharType="separate"/>
        </w:r>
        <w:r>
          <w:t>2</w:t>
        </w:r>
        <w:r>
          <w:fldChar w:fldCharType="end"/>
        </w:r>
      </w:p>
    </w:sdtContent>
  </w:sdt>
  <w:p w14:paraId="6B0F3830" w14:textId="77777777" w:rsidR="00554773" w:rsidRDefault="00554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38629" w14:textId="77777777" w:rsidR="00F471F7" w:rsidRDefault="00F471F7" w:rsidP="00495758">
      <w:pPr>
        <w:spacing w:after="0" w:line="240" w:lineRule="auto"/>
      </w:pPr>
      <w:r>
        <w:separator/>
      </w:r>
    </w:p>
  </w:footnote>
  <w:footnote w:type="continuationSeparator" w:id="0">
    <w:p w14:paraId="596377E6" w14:textId="77777777" w:rsidR="00F471F7" w:rsidRDefault="00F471F7" w:rsidP="00495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440627"/>
      <w:docPartObj>
        <w:docPartGallery w:val="Page Numbers (Top of Page)"/>
        <w:docPartUnique/>
      </w:docPartObj>
    </w:sdtPr>
    <w:sdtEndPr/>
    <w:sdtContent>
      <w:p w14:paraId="3BA5F7E3" w14:textId="3D750197" w:rsidR="00495758" w:rsidRDefault="00495758">
        <w:pPr>
          <w:pStyle w:val="Header"/>
          <w:jc w:val="center"/>
        </w:pPr>
        <w:r>
          <w:fldChar w:fldCharType="begin"/>
        </w:r>
        <w:r>
          <w:instrText>PAGE   \* MERGEFORMAT</w:instrText>
        </w:r>
        <w:r>
          <w:fldChar w:fldCharType="separate"/>
        </w:r>
        <w:r>
          <w:t>2</w:t>
        </w:r>
        <w:r>
          <w:fldChar w:fldCharType="end"/>
        </w:r>
      </w:p>
    </w:sdtContent>
  </w:sdt>
  <w:p w14:paraId="5670F567" w14:textId="77777777" w:rsidR="00495758" w:rsidRDefault="00495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F0E25"/>
    <w:multiLevelType w:val="multilevel"/>
    <w:tmpl w:val="969678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B720C4"/>
    <w:multiLevelType w:val="hybridMultilevel"/>
    <w:tmpl w:val="57724A1C"/>
    <w:lvl w:ilvl="0" w:tplc="648237EA">
      <w:start w:val="1"/>
      <w:numFmt w:val="decimal"/>
      <w:lvlText w:val="%1."/>
      <w:lvlJc w:val="left"/>
      <w:pPr>
        <w:ind w:left="720" w:hanging="36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4C87D02"/>
    <w:multiLevelType w:val="multilevel"/>
    <w:tmpl w:val="4B882F72"/>
    <w:lvl w:ilvl="0">
      <w:start w:val="1"/>
      <w:numFmt w:val="upperRoman"/>
      <w:lvlText w:val="%1."/>
      <w:lvlJc w:val="right"/>
      <w:pPr>
        <w:ind w:left="720" w:hanging="360"/>
      </w:pPr>
    </w:lvl>
    <w:lvl w:ilvl="1">
      <w:start w:val="1"/>
      <w:numFmt w:val="decimal"/>
      <w:isLgl/>
      <w:lvlText w:val="%2."/>
      <w:lvlJc w:val="left"/>
      <w:pPr>
        <w:ind w:left="720" w:hanging="360"/>
      </w:pPr>
      <w:rPr>
        <w:rFonts w:ascii="Verdana" w:eastAsia="Times New Roman" w:hAnsi="Verdana"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4C1292E"/>
    <w:multiLevelType w:val="multilevel"/>
    <w:tmpl w:val="AB3ED424"/>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6A3C6090"/>
    <w:multiLevelType w:val="hybridMultilevel"/>
    <w:tmpl w:val="300CAFB4"/>
    <w:lvl w:ilvl="0" w:tplc="BDAE4804">
      <w:start w:val="1"/>
      <w:numFmt w:val="decimal"/>
      <w:lvlText w:val="%1."/>
      <w:lvlJc w:val="left"/>
      <w:pPr>
        <w:ind w:left="907" w:hanging="360"/>
      </w:pPr>
    </w:lvl>
    <w:lvl w:ilvl="1" w:tplc="04090019">
      <w:start w:val="1"/>
      <w:numFmt w:val="lowerLetter"/>
      <w:lvlText w:val="%2."/>
      <w:lvlJc w:val="left"/>
      <w:pPr>
        <w:ind w:left="1627" w:hanging="360"/>
      </w:pPr>
    </w:lvl>
    <w:lvl w:ilvl="2" w:tplc="0409001B">
      <w:start w:val="1"/>
      <w:numFmt w:val="lowerRoman"/>
      <w:lvlText w:val="%3."/>
      <w:lvlJc w:val="right"/>
      <w:pPr>
        <w:ind w:left="2347" w:hanging="180"/>
      </w:pPr>
    </w:lvl>
    <w:lvl w:ilvl="3" w:tplc="0409000F">
      <w:start w:val="1"/>
      <w:numFmt w:val="decimal"/>
      <w:lvlText w:val="%4."/>
      <w:lvlJc w:val="left"/>
      <w:pPr>
        <w:ind w:left="3067" w:hanging="360"/>
      </w:pPr>
    </w:lvl>
    <w:lvl w:ilvl="4" w:tplc="04090019">
      <w:start w:val="1"/>
      <w:numFmt w:val="lowerLetter"/>
      <w:lvlText w:val="%5."/>
      <w:lvlJc w:val="left"/>
      <w:pPr>
        <w:ind w:left="3787" w:hanging="360"/>
      </w:pPr>
    </w:lvl>
    <w:lvl w:ilvl="5" w:tplc="0409001B">
      <w:start w:val="1"/>
      <w:numFmt w:val="lowerRoman"/>
      <w:lvlText w:val="%6."/>
      <w:lvlJc w:val="right"/>
      <w:pPr>
        <w:ind w:left="4507" w:hanging="180"/>
      </w:pPr>
    </w:lvl>
    <w:lvl w:ilvl="6" w:tplc="0409000F">
      <w:start w:val="1"/>
      <w:numFmt w:val="decimal"/>
      <w:lvlText w:val="%7."/>
      <w:lvlJc w:val="left"/>
      <w:pPr>
        <w:ind w:left="5227" w:hanging="360"/>
      </w:pPr>
    </w:lvl>
    <w:lvl w:ilvl="7" w:tplc="04090019">
      <w:start w:val="1"/>
      <w:numFmt w:val="lowerLetter"/>
      <w:lvlText w:val="%8."/>
      <w:lvlJc w:val="left"/>
      <w:pPr>
        <w:ind w:left="5947" w:hanging="360"/>
      </w:pPr>
    </w:lvl>
    <w:lvl w:ilvl="8" w:tplc="0409001B">
      <w:start w:val="1"/>
      <w:numFmt w:val="lowerRoman"/>
      <w:lvlText w:val="%9."/>
      <w:lvlJc w:val="right"/>
      <w:pPr>
        <w:ind w:left="6667" w:hanging="180"/>
      </w:pPr>
    </w:lvl>
  </w:abstractNum>
  <w:abstractNum w:abstractNumId="5" w15:restartNumberingAfterBreak="0">
    <w:nsid w:val="7F053A8C"/>
    <w:multiLevelType w:val="multilevel"/>
    <w:tmpl w:val="C77EA6D6"/>
    <w:lvl w:ilvl="0">
      <w:start w:val="4"/>
      <w:numFmt w:val="decimal"/>
      <w:lvlText w:val="%1."/>
      <w:lvlJc w:val="left"/>
      <w:pPr>
        <w:ind w:left="1080" w:hanging="360"/>
      </w:pPr>
      <w:rPr>
        <w:b/>
        <w:sz w:val="24"/>
        <w:szCs w:val="23"/>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7F1C2F92"/>
    <w:multiLevelType w:val="multilevel"/>
    <w:tmpl w:val="6DB660A6"/>
    <w:lvl w:ilvl="0">
      <w:start w:val="5"/>
      <w:numFmt w:val="decimal"/>
      <w:lvlText w:val="%1."/>
      <w:lvlJc w:val="left"/>
      <w:pPr>
        <w:ind w:left="834"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FC502AE"/>
    <w:multiLevelType w:val="multilevel"/>
    <w:tmpl w:val="6DB660A6"/>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827597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580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515640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3739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80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196194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845104">
    <w:abstractNumId w:val="6"/>
  </w:num>
  <w:num w:numId="8" w16cid:durableId="1837068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F3"/>
    <w:rsid w:val="00056E73"/>
    <w:rsid w:val="00071A1B"/>
    <w:rsid w:val="000B3AE5"/>
    <w:rsid w:val="000C2BCD"/>
    <w:rsid w:val="000D1974"/>
    <w:rsid w:val="000E52A6"/>
    <w:rsid w:val="0010155E"/>
    <w:rsid w:val="00130638"/>
    <w:rsid w:val="001312F2"/>
    <w:rsid w:val="00136307"/>
    <w:rsid w:val="001707C6"/>
    <w:rsid w:val="00184806"/>
    <w:rsid w:val="001902BF"/>
    <w:rsid w:val="001B4220"/>
    <w:rsid w:val="001B617E"/>
    <w:rsid w:val="001D2B50"/>
    <w:rsid w:val="001D5918"/>
    <w:rsid w:val="001E1D13"/>
    <w:rsid w:val="001E6B9A"/>
    <w:rsid w:val="0020549D"/>
    <w:rsid w:val="002159CC"/>
    <w:rsid w:val="0022338B"/>
    <w:rsid w:val="002235D9"/>
    <w:rsid w:val="0022617E"/>
    <w:rsid w:val="00250D2F"/>
    <w:rsid w:val="00270497"/>
    <w:rsid w:val="002940C2"/>
    <w:rsid w:val="002C0E46"/>
    <w:rsid w:val="002C34D9"/>
    <w:rsid w:val="002C751E"/>
    <w:rsid w:val="002D7F8A"/>
    <w:rsid w:val="002F2076"/>
    <w:rsid w:val="00306D93"/>
    <w:rsid w:val="00343A6E"/>
    <w:rsid w:val="003666ED"/>
    <w:rsid w:val="00385B72"/>
    <w:rsid w:val="003955E4"/>
    <w:rsid w:val="003A3FF3"/>
    <w:rsid w:val="003A733D"/>
    <w:rsid w:val="003E4489"/>
    <w:rsid w:val="003F0BFD"/>
    <w:rsid w:val="0040142A"/>
    <w:rsid w:val="00413134"/>
    <w:rsid w:val="004377CD"/>
    <w:rsid w:val="004439C0"/>
    <w:rsid w:val="00454566"/>
    <w:rsid w:val="00461AE8"/>
    <w:rsid w:val="00466D25"/>
    <w:rsid w:val="00470FCE"/>
    <w:rsid w:val="004855C4"/>
    <w:rsid w:val="00495758"/>
    <w:rsid w:val="0049645B"/>
    <w:rsid w:val="004A1919"/>
    <w:rsid w:val="004B6ED2"/>
    <w:rsid w:val="004B7550"/>
    <w:rsid w:val="004C0C36"/>
    <w:rsid w:val="00514216"/>
    <w:rsid w:val="00522395"/>
    <w:rsid w:val="00523748"/>
    <w:rsid w:val="0054572D"/>
    <w:rsid w:val="00553665"/>
    <w:rsid w:val="00554773"/>
    <w:rsid w:val="005A57B2"/>
    <w:rsid w:val="005B21A5"/>
    <w:rsid w:val="005B4DFD"/>
    <w:rsid w:val="005D2109"/>
    <w:rsid w:val="00614346"/>
    <w:rsid w:val="0062543D"/>
    <w:rsid w:val="0062630C"/>
    <w:rsid w:val="00631889"/>
    <w:rsid w:val="00644D9D"/>
    <w:rsid w:val="006574F8"/>
    <w:rsid w:val="006721A2"/>
    <w:rsid w:val="006728F3"/>
    <w:rsid w:val="006B1272"/>
    <w:rsid w:val="006B2E1A"/>
    <w:rsid w:val="006D7427"/>
    <w:rsid w:val="006E4DFE"/>
    <w:rsid w:val="00715706"/>
    <w:rsid w:val="007447BD"/>
    <w:rsid w:val="00752014"/>
    <w:rsid w:val="00777159"/>
    <w:rsid w:val="00783516"/>
    <w:rsid w:val="007908A7"/>
    <w:rsid w:val="00792653"/>
    <w:rsid w:val="007D7AE3"/>
    <w:rsid w:val="008164BB"/>
    <w:rsid w:val="00820F3F"/>
    <w:rsid w:val="00897D04"/>
    <w:rsid w:val="008A34C8"/>
    <w:rsid w:val="008C5C9D"/>
    <w:rsid w:val="008E0C1D"/>
    <w:rsid w:val="008F4ACD"/>
    <w:rsid w:val="00913DB9"/>
    <w:rsid w:val="0093719D"/>
    <w:rsid w:val="0094654B"/>
    <w:rsid w:val="009528DB"/>
    <w:rsid w:val="00954F43"/>
    <w:rsid w:val="00991E96"/>
    <w:rsid w:val="009A594E"/>
    <w:rsid w:val="009C06F8"/>
    <w:rsid w:val="009D22E7"/>
    <w:rsid w:val="00A80324"/>
    <w:rsid w:val="00A811E2"/>
    <w:rsid w:val="00AA2E77"/>
    <w:rsid w:val="00AD4D2E"/>
    <w:rsid w:val="00AD599B"/>
    <w:rsid w:val="00AD7441"/>
    <w:rsid w:val="00B008DA"/>
    <w:rsid w:val="00B0271D"/>
    <w:rsid w:val="00B1308C"/>
    <w:rsid w:val="00B13CF9"/>
    <w:rsid w:val="00B149CC"/>
    <w:rsid w:val="00B15C82"/>
    <w:rsid w:val="00B17995"/>
    <w:rsid w:val="00B26256"/>
    <w:rsid w:val="00B731E7"/>
    <w:rsid w:val="00B772F1"/>
    <w:rsid w:val="00B81D5F"/>
    <w:rsid w:val="00BB24FA"/>
    <w:rsid w:val="00BB4815"/>
    <w:rsid w:val="00BF5955"/>
    <w:rsid w:val="00C0532E"/>
    <w:rsid w:val="00C1698D"/>
    <w:rsid w:val="00C606B3"/>
    <w:rsid w:val="00C808F2"/>
    <w:rsid w:val="00C90513"/>
    <w:rsid w:val="00C912B1"/>
    <w:rsid w:val="00C9469F"/>
    <w:rsid w:val="00C96C58"/>
    <w:rsid w:val="00CA0A1A"/>
    <w:rsid w:val="00CA5561"/>
    <w:rsid w:val="00CB60A1"/>
    <w:rsid w:val="00CC7164"/>
    <w:rsid w:val="00D4406A"/>
    <w:rsid w:val="00D46FE6"/>
    <w:rsid w:val="00D820A6"/>
    <w:rsid w:val="00DB371C"/>
    <w:rsid w:val="00E366DB"/>
    <w:rsid w:val="00E42AEE"/>
    <w:rsid w:val="00E442CC"/>
    <w:rsid w:val="00E763A6"/>
    <w:rsid w:val="00E83977"/>
    <w:rsid w:val="00E86465"/>
    <w:rsid w:val="00E92D78"/>
    <w:rsid w:val="00EA475B"/>
    <w:rsid w:val="00EB0C6F"/>
    <w:rsid w:val="00EB50D9"/>
    <w:rsid w:val="00F06FF5"/>
    <w:rsid w:val="00F21BB6"/>
    <w:rsid w:val="00F26EDC"/>
    <w:rsid w:val="00F43F07"/>
    <w:rsid w:val="00F471F7"/>
    <w:rsid w:val="00F53D3B"/>
    <w:rsid w:val="00F65229"/>
    <w:rsid w:val="00F7754B"/>
    <w:rsid w:val="00F82583"/>
    <w:rsid w:val="00F855BF"/>
    <w:rsid w:val="00FB540F"/>
    <w:rsid w:val="00FE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CBAD"/>
  <w15:chartTrackingRefBased/>
  <w15:docId w15:val="{D3FDF57C-1332-4012-87D1-93834E1A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F3"/>
    <w:pPr>
      <w:spacing w:after="200" w:line="276" w:lineRule="auto"/>
    </w:pPr>
    <w:rPr>
      <w:rFonts w:ascii="Times New Roman" w:eastAsia="Calibri" w:hAnsi="Times New Roman" w:cs="Times New Roman"/>
      <w:sz w:val="24"/>
      <w:lang w:val="lt-LT"/>
    </w:rPr>
  </w:style>
  <w:style w:type="paragraph" w:styleId="Heading1">
    <w:name w:val="heading 1"/>
    <w:basedOn w:val="Normal"/>
    <w:next w:val="Normal"/>
    <w:link w:val="Heading1Char"/>
    <w:qFormat/>
    <w:rsid w:val="006728F3"/>
    <w:pPr>
      <w:spacing w:before="480" w:after="0"/>
      <w:contextualSpacing/>
      <w:jc w:val="center"/>
      <w:outlineLvl w:val="0"/>
    </w:pPr>
    <w:rPr>
      <w:b/>
      <w:smallCaps/>
      <w:spacing w:val="5"/>
      <w:szCs w:val="36"/>
    </w:rPr>
  </w:style>
  <w:style w:type="paragraph" w:styleId="Heading3">
    <w:name w:val="heading 3"/>
    <w:aliases w:val="Section Header3,Sub-Clause Paragraph"/>
    <w:basedOn w:val="Normal"/>
    <w:next w:val="Normal"/>
    <w:link w:val="Heading3Char"/>
    <w:uiPriority w:val="99"/>
    <w:semiHidden/>
    <w:unhideWhenUsed/>
    <w:qFormat/>
    <w:rsid w:val="006728F3"/>
    <w:pPr>
      <w:spacing w:after="0" w:line="268" w:lineRule="auto"/>
      <w:jc w:val="center"/>
      <w:outlineLvl w:val="2"/>
    </w:pPr>
    <w:rPr>
      <w:iCs/>
      <w:caps/>
      <w:spacing w:val="5"/>
      <w:szCs w:val="26"/>
    </w:rPr>
  </w:style>
  <w:style w:type="paragraph" w:styleId="Heading4">
    <w:name w:val="heading 4"/>
    <w:aliases w:val="Heading 4 Char Char Char Char,Heading 4 Char Char Char Char Char,Sub-Clause Sub-paragraph,H4"/>
    <w:basedOn w:val="Normal"/>
    <w:next w:val="Normal"/>
    <w:link w:val="Heading4Char"/>
    <w:semiHidden/>
    <w:unhideWhenUsed/>
    <w:qFormat/>
    <w:rsid w:val="006728F3"/>
    <w:pPr>
      <w:spacing w:after="0" w:line="268" w:lineRule="auto"/>
      <w:outlineLvl w:val="3"/>
    </w:pPr>
    <w:rPr>
      <w:spacing w:val="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28F3"/>
    <w:rPr>
      <w:rFonts w:ascii="Times New Roman" w:eastAsia="Calibri" w:hAnsi="Times New Roman" w:cs="Times New Roman"/>
      <w:b/>
      <w:smallCaps/>
      <w:spacing w:val="5"/>
      <w:sz w:val="24"/>
      <w:szCs w:val="36"/>
      <w:lang w:val="lt-LT"/>
    </w:rPr>
  </w:style>
  <w:style w:type="character" w:customStyle="1" w:styleId="Heading3Char">
    <w:name w:val="Heading 3 Char"/>
    <w:aliases w:val="Section Header3 Char,Sub-Clause Paragraph Char"/>
    <w:basedOn w:val="DefaultParagraphFont"/>
    <w:link w:val="Heading3"/>
    <w:uiPriority w:val="99"/>
    <w:semiHidden/>
    <w:rsid w:val="006728F3"/>
    <w:rPr>
      <w:rFonts w:ascii="Times New Roman" w:eastAsia="Calibri" w:hAnsi="Times New Roman" w:cs="Times New Roman"/>
      <w:iCs/>
      <w:caps/>
      <w:spacing w:val="5"/>
      <w:sz w:val="24"/>
      <w:szCs w:val="26"/>
      <w:lang w:val="lt-LT"/>
    </w:rPr>
  </w:style>
  <w:style w:type="character" w:customStyle="1" w:styleId="Heading4Char">
    <w:name w:val="Heading 4 Char"/>
    <w:aliases w:val="Heading 4 Char Char Char Char Char1,Heading 4 Char Char Char Char Char Char,Sub-Clause Sub-paragraph Char,H4 Char"/>
    <w:basedOn w:val="DefaultParagraphFont"/>
    <w:link w:val="Heading4"/>
    <w:semiHidden/>
    <w:rsid w:val="006728F3"/>
    <w:rPr>
      <w:rFonts w:ascii="Times New Roman" w:eastAsia="Calibri" w:hAnsi="Times New Roman" w:cs="Times New Roman"/>
      <w:spacing w:val="5"/>
      <w:sz w:val="24"/>
      <w:szCs w:val="24"/>
      <w:lang w:val="lt-LT"/>
    </w:rPr>
  </w:style>
  <w:style w:type="paragraph" w:styleId="BodyText2">
    <w:name w:val="Body Text 2"/>
    <w:basedOn w:val="Normal"/>
    <w:link w:val="BodyText2Char"/>
    <w:semiHidden/>
    <w:unhideWhenUsed/>
    <w:rsid w:val="006728F3"/>
    <w:pPr>
      <w:spacing w:after="120" w:line="480" w:lineRule="auto"/>
    </w:pPr>
  </w:style>
  <w:style w:type="character" w:customStyle="1" w:styleId="BodyText2Char">
    <w:name w:val="Body Text 2 Char"/>
    <w:basedOn w:val="DefaultParagraphFont"/>
    <w:link w:val="BodyText2"/>
    <w:semiHidden/>
    <w:rsid w:val="006728F3"/>
    <w:rPr>
      <w:rFonts w:ascii="Times New Roman" w:eastAsia="Calibri" w:hAnsi="Times New Roman" w:cs="Times New Roman"/>
      <w:sz w:val="24"/>
      <w:lang w:val="lt-LT"/>
    </w:rPr>
  </w:style>
  <w:style w:type="character" w:customStyle="1" w:styleId="ListParagraphChar">
    <w:name w:val="List Paragraph Char"/>
    <w:aliases w:val="List Paragraph Red Char,ERP-List Paragraph Char,List Paragraph11 Char,List Paragraph2 Char,Numbering Char,List Paragraph21 Char,List Paragraph211 Char,Bullet EY Char,Buletai Char,List Paragraph1 Char,lp1 Char,Bullet 1 Char"/>
    <w:link w:val="ListParagraph"/>
    <w:uiPriority w:val="34"/>
    <w:locked/>
    <w:rsid w:val="006728F3"/>
    <w:rPr>
      <w:rFonts w:ascii="Times New Roman" w:eastAsia="Calibri" w:hAnsi="Times New Roman" w:cs="Times New Roman"/>
      <w:sz w:val="24"/>
    </w:rPr>
  </w:style>
  <w:style w:type="paragraph" w:styleId="ListParagraph">
    <w:name w:val="List Paragraph"/>
    <w:aliases w:val="List Paragraph Red,ERP-List Paragraph,List Paragraph11,List Paragraph2,Numbering,List Paragraph21,List Paragraph211,Bullet EY,Buletai,List Paragraph1,lp1,Bullet 1,Use Case List Paragraph,List Paragraph111,Paragraph,List not in Table"/>
    <w:basedOn w:val="Normal"/>
    <w:link w:val="ListParagraphChar"/>
    <w:uiPriority w:val="34"/>
    <w:qFormat/>
    <w:rsid w:val="006728F3"/>
    <w:pPr>
      <w:ind w:left="720"/>
      <w:contextualSpacing/>
    </w:pPr>
    <w:rPr>
      <w:lang w:val="en-US"/>
    </w:rPr>
  </w:style>
  <w:style w:type="table" w:customStyle="1" w:styleId="Lentelstinklelis2">
    <w:name w:val="Lentelės tinklelis2"/>
    <w:basedOn w:val="TableNormal"/>
    <w:uiPriority w:val="99"/>
    <w:rsid w:val="006728F3"/>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6728F3"/>
    <w:rPr>
      <w:b/>
      <w:bCs/>
    </w:rPr>
  </w:style>
  <w:style w:type="paragraph" w:styleId="Header">
    <w:name w:val="header"/>
    <w:basedOn w:val="Normal"/>
    <w:link w:val="HeaderChar"/>
    <w:uiPriority w:val="99"/>
    <w:unhideWhenUsed/>
    <w:rsid w:val="00495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758"/>
    <w:rPr>
      <w:rFonts w:ascii="Times New Roman" w:eastAsia="Calibri" w:hAnsi="Times New Roman" w:cs="Times New Roman"/>
      <w:sz w:val="24"/>
      <w:lang w:val="lt-LT"/>
    </w:rPr>
  </w:style>
  <w:style w:type="paragraph" w:styleId="Footer">
    <w:name w:val="footer"/>
    <w:basedOn w:val="Normal"/>
    <w:link w:val="FooterChar"/>
    <w:uiPriority w:val="99"/>
    <w:unhideWhenUsed/>
    <w:rsid w:val="00495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758"/>
    <w:rPr>
      <w:rFonts w:ascii="Times New Roman" w:eastAsia="Calibri" w:hAnsi="Times New Roman" w:cs="Times New Roman"/>
      <w:sz w:val="24"/>
      <w:lang w:val="lt-LT"/>
    </w:rPr>
  </w:style>
  <w:style w:type="paragraph" w:styleId="Revision">
    <w:name w:val="Revision"/>
    <w:hidden/>
    <w:uiPriority w:val="99"/>
    <w:semiHidden/>
    <w:rsid w:val="003E4489"/>
    <w:pPr>
      <w:spacing w:after="0" w:line="240" w:lineRule="auto"/>
    </w:pPr>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4B7550"/>
    <w:rPr>
      <w:sz w:val="16"/>
      <w:szCs w:val="16"/>
    </w:rPr>
  </w:style>
  <w:style w:type="paragraph" w:styleId="CommentText">
    <w:name w:val="annotation text"/>
    <w:basedOn w:val="Normal"/>
    <w:link w:val="CommentTextChar"/>
    <w:uiPriority w:val="99"/>
    <w:unhideWhenUsed/>
    <w:rsid w:val="004B7550"/>
    <w:pPr>
      <w:spacing w:line="240" w:lineRule="auto"/>
    </w:pPr>
    <w:rPr>
      <w:sz w:val="20"/>
      <w:szCs w:val="20"/>
    </w:rPr>
  </w:style>
  <w:style w:type="character" w:customStyle="1" w:styleId="CommentTextChar">
    <w:name w:val="Comment Text Char"/>
    <w:basedOn w:val="DefaultParagraphFont"/>
    <w:link w:val="CommentText"/>
    <w:uiPriority w:val="99"/>
    <w:rsid w:val="004B7550"/>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B7550"/>
    <w:rPr>
      <w:b/>
      <w:bCs/>
    </w:rPr>
  </w:style>
  <w:style w:type="character" w:customStyle="1" w:styleId="CommentSubjectChar">
    <w:name w:val="Comment Subject Char"/>
    <w:basedOn w:val="CommentTextChar"/>
    <w:link w:val="CommentSubject"/>
    <w:uiPriority w:val="99"/>
    <w:semiHidden/>
    <w:rsid w:val="004B7550"/>
    <w:rPr>
      <w:rFonts w:ascii="Times New Roman" w:eastAsia="Calibri" w:hAnsi="Times New Roman" w:cs="Times New Roman"/>
      <w:b/>
      <w:bCs/>
      <w:sz w:val="20"/>
      <w:szCs w:val="20"/>
      <w:lang w:val="lt-LT"/>
    </w:rPr>
  </w:style>
  <w:style w:type="paragraph" w:customStyle="1" w:styleId="pf0">
    <w:name w:val="pf0"/>
    <w:basedOn w:val="Normal"/>
    <w:rsid w:val="002159CC"/>
    <w:pPr>
      <w:spacing w:before="100" w:beforeAutospacing="1" w:after="100" w:afterAutospacing="1" w:line="240" w:lineRule="auto"/>
    </w:pPr>
    <w:rPr>
      <w:rFonts w:eastAsia="Times New Roman"/>
      <w:szCs w:val="24"/>
      <w:lang w:eastAsia="lt-LT"/>
    </w:rPr>
  </w:style>
  <w:style w:type="character" w:customStyle="1" w:styleId="cf01">
    <w:name w:val="cf01"/>
    <w:basedOn w:val="DefaultParagraphFont"/>
    <w:rsid w:val="002159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0804">
      <w:bodyDiv w:val="1"/>
      <w:marLeft w:val="0"/>
      <w:marRight w:val="0"/>
      <w:marTop w:val="0"/>
      <w:marBottom w:val="0"/>
      <w:divBdr>
        <w:top w:val="none" w:sz="0" w:space="0" w:color="auto"/>
        <w:left w:val="none" w:sz="0" w:space="0" w:color="auto"/>
        <w:bottom w:val="none" w:sz="0" w:space="0" w:color="auto"/>
        <w:right w:val="none" w:sz="0" w:space="0" w:color="auto"/>
      </w:divBdr>
    </w:div>
    <w:div w:id="189998716">
      <w:bodyDiv w:val="1"/>
      <w:marLeft w:val="0"/>
      <w:marRight w:val="0"/>
      <w:marTop w:val="0"/>
      <w:marBottom w:val="0"/>
      <w:divBdr>
        <w:top w:val="none" w:sz="0" w:space="0" w:color="auto"/>
        <w:left w:val="none" w:sz="0" w:space="0" w:color="auto"/>
        <w:bottom w:val="none" w:sz="0" w:space="0" w:color="auto"/>
        <w:right w:val="none" w:sz="0" w:space="0" w:color="auto"/>
      </w:divBdr>
    </w:div>
    <w:div w:id="998537388">
      <w:bodyDiv w:val="1"/>
      <w:marLeft w:val="0"/>
      <w:marRight w:val="0"/>
      <w:marTop w:val="0"/>
      <w:marBottom w:val="0"/>
      <w:divBdr>
        <w:top w:val="none" w:sz="0" w:space="0" w:color="auto"/>
        <w:left w:val="none" w:sz="0" w:space="0" w:color="auto"/>
        <w:bottom w:val="none" w:sz="0" w:space="0" w:color="auto"/>
        <w:right w:val="none" w:sz="0" w:space="0" w:color="auto"/>
      </w:divBdr>
    </w:div>
    <w:div w:id="1304651787">
      <w:bodyDiv w:val="1"/>
      <w:marLeft w:val="0"/>
      <w:marRight w:val="0"/>
      <w:marTop w:val="0"/>
      <w:marBottom w:val="0"/>
      <w:divBdr>
        <w:top w:val="none" w:sz="0" w:space="0" w:color="auto"/>
        <w:left w:val="none" w:sz="0" w:space="0" w:color="auto"/>
        <w:bottom w:val="none" w:sz="0" w:space="0" w:color="auto"/>
        <w:right w:val="none" w:sz="0" w:space="0" w:color="auto"/>
      </w:divBdr>
    </w:div>
    <w:div w:id="1405369842">
      <w:bodyDiv w:val="1"/>
      <w:marLeft w:val="0"/>
      <w:marRight w:val="0"/>
      <w:marTop w:val="0"/>
      <w:marBottom w:val="0"/>
      <w:divBdr>
        <w:top w:val="none" w:sz="0" w:space="0" w:color="auto"/>
        <w:left w:val="none" w:sz="0" w:space="0" w:color="auto"/>
        <w:bottom w:val="none" w:sz="0" w:space="0" w:color="auto"/>
        <w:right w:val="none" w:sz="0" w:space="0" w:color="auto"/>
      </w:divBdr>
    </w:div>
    <w:div w:id="1885217398">
      <w:bodyDiv w:val="1"/>
      <w:marLeft w:val="0"/>
      <w:marRight w:val="0"/>
      <w:marTop w:val="0"/>
      <w:marBottom w:val="0"/>
      <w:divBdr>
        <w:top w:val="none" w:sz="0" w:space="0" w:color="auto"/>
        <w:left w:val="none" w:sz="0" w:space="0" w:color="auto"/>
        <w:bottom w:val="none" w:sz="0" w:space="0" w:color="auto"/>
        <w:right w:val="none" w:sz="0" w:space="0" w:color="auto"/>
      </w:divBdr>
    </w:div>
    <w:div w:id="195605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87E91D58D6B4BA5125C7CC0601249" ma:contentTypeVersion="3" ma:contentTypeDescription="Create a new document." ma:contentTypeScope="" ma:versionID="3f9afb835f02addb418d6acd275299b6">
  <xsd:schema xmlns:xsd="http://www.w3.org/2001/XMLSchema" xmlns:xs="http://www.w3.org/2001/XMLSchema" xmlns:p="http://schemas.microsoft.com/office/2006/metadata/properties" targetNamespace="http://schemas.microsoft.com/office/2006/metadata/properties" ma:root="true" ma:fieldsID="1804741005131d5b60435972541da82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AF342-1666-430C-B4D6-8230F5A64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96DB08-8A0E-4DF2-BCBF-C9BD0C0A3F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F24E1F-F9F6-4140-9795-F59F14A7F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5238</Words>
  <Characters>2987</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Šaltienė</dc:creator>
  <cp:keywords/>
  <dc:description/>
  <cp:lastModifiedBy>Indrė Valiukienė</cp:lastModifiedBy>
  <cp:revision>28</cp:revision>
  <dcterms:created xsi:type="dcterms:W3CDTF">2022-09-27T10:00:00Z</dcterms:created>
  <dcterms:modified xsi:type="dcterms:W3CDTF">2022-12-09T07:11:00Z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0x010100FE287E91D58D6B4BA5125C7CC0601249</vt:lpwstr>
  </property>
</Properties>
</file>