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3BC" w:rsidRPr="00762D6C" w:rsidRDefault="00E97BC1" w:rsidP="00195864">
      <w:pPr>
        <w:pStyle w:val="Antrat1"/>
        <w:numPr>
          <w:ilvl w:val="0"/>
          <w:numId w:val="0"/>
        </w:numPr>
        <w:tabs>
          <w:tab w:val="left" w:pos="426"/>
          <w:tab w:val="left" w:pos="1260"/>
        </w:tabs>
        <w:suppressAutoHyphens/>
        <w:spacing w:before="0" w:after="0"/>
        <w:jc w:val="left"/>
        <w:rPr>
          <w:b/>
          <w:caps/>
          <w:sz w:val="24"/>
          <w:szCs w:val="24"/>
          <w:lang w:val="lt-LT"/>
        </w:rPr>
      </w:pPr>
      <w:bookmarkStart w:id="0" w:name="_GoBack"/>
      <w:bookmarkEnd w:id="0"/>
      <w:r w:rsidRPr="00762D6C">
        <w:rPr>
          <w:b/>
          <w:caps/>
          <w:sz w:val="24"/>
          <w:szCs w:val="24"/>
          <w:lang w:val="lt-LT"/>
        </w:rPr>
        <w:t xml:space="preserve">Papildomas susitarimas </w:t>
      </w:r>
      <w:r w:rsidR="001253DD" w:rsidRPr="00762D6C">
        <w:rPr>
          <w:b/>
          <w:caps/>
          <w:sz w:val="24"/>
          <w:szCs w:val="24"/>
          <w:lang w:val="lt-LT"/>
        </w:rPr>
        <w:t xml:space="preserve">DĖL </w:t>
      </w:r>
      <w:r w:rsidRPr="00762D6C">
        <w:rPr>
          <w:b/>
          <w:caps/>
          <w:sz w:val="24"/>
          <w:szCs w:val="24"/>
          <w:lang w:val="lt-LT"/>
        </w:rPr>
        <w:t>20</w:t>
      </w:r>
      <w:r w:rsidR="0043329E" w:rsidRPr="00762D6C">
        <w:rPr>
          <w:b/>
          <w:caps/>
          <w:sz w:val="24"/>
          <w:szCs w:val="24"/>
          <w:lang w:val="lt-LT"/>
        </w:rPr>
        <w:t>21</w:t>
      </w:r>
      <w:r w:rsidRPr="00762D6C">
        <w:rPr>
          <w:b/>
          <w:caps/>
          <w:sz w:val="24"/>
          <w:szCs w:val="24"/>
          <w:lang w:val="lt-LT"/>
        </w:rPr>
        <w:t xml:space="preserve"> m. </w:t>
      </w:r>
      <w:r w:rsidR="0043329E" w:rsidRPr="00762D6C">
        <w:rPr>
          <w:b/>
          <w:caps/>
          <w:sz w:val="24"/>
          <w:szCs w:val="24"/>
          <w:lang w:val="lt-LT"/>
        </w:rPr>
        <w:t>sausio 12</w:t>
      </w:r>
      <w:r w:rsidRPr="00762D6C">
        <w:rPr>
          <w:b/>
          <w:caps/>
          <w:sz w:val="24"/>
          <w:szCs w:val="24"/>
          <w:lang w:val="lt-LT"/>
        </w:rPr>
        <w:t xml:space="preserve"> d. sudarytos sutarties </w:t>
      </w:r>
    </w:p>
    <w:p w:rsidR="00E97BC1" w:rsidRPr="00762D6C" w:rsidRDefault="00E97BC1" w:rsidP="00044DAF">
      <w:pPr>
        <w:pStyle w:val="Antrat1"/>
        <w:numPr>
          <w:ilvl w:val="0"/>
          <w:numId w:val="0"/>
        </w:numPr>
        <w:tabs>
          <w:tab w:val="left" w:pos="426"/>
          <w:tab w:val="left" w:pos="1260"/>
        </w:tabs>
        <w:suppressAutoHyphens/>
        <w:spacing w:before="0" w:after="0"/>
        <w:rPr>
          <w:b/>
          <w:caps/>
          <w:sz w:val="24"/>
          <w:szCs w:val="24"/>
          <w:lang w:val="lt-LT"/>
        </w:rPr>
      </w:pPr>
      <w:r w:rsidRPr="00762D6C">
        <w:rPr>
          <w:b/>
          <w:caps/>
          <w:sz w:val="24"/>
          <w:szCs w:val="24"/>
          <w:lang w:val="lt-LT"/>
        </w:rPr>
        <w:t xml:space="preserve">Nr. </w:t>
      </w:r>
      <w:r w:rsidR="0043329E" w:rsidRPr="00762D6C">
        <w:rPr>
          <w:b/>
          <w:caps/>
          <w:sz w:val="24"/>
          <w:szCs w:val="24"/>
          <w:lang w:val="lt-LT"/>
        </w:rPr>
        <w:t>21-16-3</w:t>
      </w:r>
      <w:r w:rsidRPr="00762D6C">
        <w:rPr>
          <w:b/>
          <w:caps/>
          <w:sz w:val="24"/>
          <w:szCs w:val="24"/>
          <w:lang w:val="lt-LT"/>
        </w:rPr>
        <w:t xml:space="preserve"> „</w:t>
      </w:r>
      <w:r w:rsidR="0043329E" w:rsidRPr="00762D6C">
        <w:rPr>
          <w:b/>
          <w:caps/>
          <w:sz w:val="24"/>
          <w:szCs w:val="24"/>
          <w:lang w:val="lt-LT"/>
        </w:rPr>
        <w:t>valstybės sienos apsaugos tarnybos informacinės sistemos (vsatis) atvykimo ir išvykimo sistemos (ais) posistemės sukūrimo ir diegimo paslaugų įsigijimas</w:t>
      </w:r>
      <w:r w:rsidRPr="00762D6C">
        <w:rPr>
          <w:b/>
          <w:caps/>
          <w:sz w:val="24"/>
          <w:szCs w:val="24"/>
          <w:lang w:val="lt-LT"/>
        </w:rPr>
        <w:t xml:space="preserve">“ </w:t>
      </w:r>
      <w:r w:rsidR="001253DD" w:rsidRPr="00762D6C">
        <w:rPr>
          <w:b/>
          <w:caps/>
          <w:sz w:val="24"/>
          <w:szCs w:val="24"/>
          <w:lang w:val="lt-LT"/>
        </w:rPr>
        <w:t xml:space="preserve">PRATĘSIMO </w:t>
      </w:r>
    </w:p>
    <w:p w:rsidR="00E97BC1" w:rsidRPr="00762D6C" w:rsidRDefault="00E97BC1" w:rsidP="00044DAF">
      <w:pPr>
        <w:pStyle w:val="Antrat1"/>
        <w:numPr>
          <w:ilvl w:val="0"/>
          <w:numId w:val="0"/>
        </w:numPr>
        <w:tabs>
          <w:tab w:val="left" w:pos="426"/>
          <w:tab w:val="left" w:pos="1260"/>
        </w:tabs>
        <w:suppressAutoHyphens/>
        <w:spacing w:before="0" w:after="0"/>
        <w:rPr>
          <w:b/>
          <w:caps/>
          <w:sz w:val="24"/>
          <w:szCs w:val="24"/>
          <w:lang w:val="lt-LT"/>
        </w:rPr>
      </w:pPr>
    </w:p>
    <w:p w:rsidR="00F91717" w:rsidRPr="00762D6C" w:rsidRDefault="00F91717" w:rsidP="00044DAF">
      <w:pPr>
        <w:pStyle w:val="Antrat1"/>
        <w:numPr>
          <w:ilvl w:val="0"/>
          <w:numId w:val="0"/>
        </w:numPr>
        <w:tabs>
          <w:tab w:val="left" w:pos="426"/>
          <w:tab w:val="left" w:pos="1260"/>
        </w:tabs>
        <w:suppressAutoHyphens/>
        <w:spacing w:before="0" w:after="0"/>
        <w:rPr>
          <w:sz w:val="24"/>
          <w:szCs w:val="24"/>
          <w:lang w:val="lt-LT"/>
        </w:rPr>
      </w:pPr>
      <w:r w:rsidRPr="00762D6C">
        <w:rPr>
          <w:sz w:val="24"/>
          <w:szCs w:val="24"/>
          <w:lang w:val="lt-LT"/>
        </w:rPr>
        <w:t>20</w:t>
      </w:r>
      <w:r w:rsidR="008C4D30" w:rsidRPr="00762D6C">
        <w:rPr>
          <w:sz w:val="24"/>
          <w:szCs w:val="24"/>
          <w:lang w:val="lt-LT"/>
        </w:rPr>
        <w:t>2</w:t>
      </w:r>
      <w:r w:rsidR="0043329E" w:rsidRPr="00762D6C">
        <w:rPr>
          <w:sz w:val="24"/>
          <w:szCs w:val="24"/>
          <w:lang w:val="lt-LT"/>
        </w:rPr>
        <w:t>2</w:t>
      </w:r>
      <w:r w:rsidRPr="00762D6C">
        <w:rPr>
          <w:sz w:val="24"/>
          <w:szCs w:val="24"/>
          <w:lang w:val="lt-LT"/>
        </w:rPr>
        <w:t xml:space="preserve"> m. </w:t>
      </w:r>
      <w:r w:rsidR="00BD13FF" w:rsidRPr="00762D6C">
        <w:rPr>
          <w:sz w:val="24"/>
          <w:szCs w:val="24"/>
          <w:lang w:val="lt-LT"/>
        </w:rPr>
        <w:t>gruodžio</w:t>
      </w:r>
      <w:r w:rsidR="00762D6C" w:rsidRPr="00762D6C">
        <w:rPr>
          <w:sz w:val="24"/>
          <w:szCs w:val="24"/>
          <w:lang w:val="lt-LT"/>
        </w:rPr>
        <w:t xml:space="preserve"> </w:t>
      </w:r>
      <w:r w:rsidR="008F2868" w:rsidRPr="00762D6C">
        <w:rPr>
          <w:sz w:val="24"/>
          <w:szCs w:val="24"/>
          <w:lang w:val="lt-LT"/>
        </w:rPr>
        <w:t xml:space="preserve"> </w:t>
      </w:r>
      <w:r w:rsidR="00966A37">
        <w:rPr>
          <w:sz w:val="24"/>
          <w:szCs w:val="24"/>
          <w:lang w:val="lt-LT"/>
        </w:rPr>
        <w:t xml:space="preserve">   </w:t>
      </w:r>
      <w:r w:rsidRPr="00762D6C">
        <w:rPr>
          <w:sz w:val="24"/>
          <w:szCs w:val="24"/>
          <w:lang w:val="lt-LT"/>
        </w:rPr>
        <w:t>d.</w:t>
      </w:r>
      <w:r w:rsidR="00543E1D" w:rsidRPr="00762D6C">
        <w:rPr>
          <w:sz w:val="24"/>
          <w:szCs w:val="24"/>
          <w:lang w:val="lt-LT"/>
        </w:rPr>
        <w:t xml:space="preserve"> Nr.</w:t>
      </w:r>
      <w:r w:rsidR="00153E21" w:rsidRPr="00762D6C">
        <w:rPr>
          <w:sz w:val="24"/>
          <w:szCs w:val="24"/>
          <w:lang w:val="lt-LT"/>
        </w:rPr>
        <w:t xml:space="preserve"> </w:t>
      </w:r>
    </w:p>
    <w:p w:rsidR="00B5462A" w:rsidRPr="00762D6C" w:rsidRDefault="00B5462A" w:rsidP="00B5462A">
      <w:pPr>
        <w:rPr>
          <w:lang w:eastAsia="x-none"/>
        </w:rPr>
      </w:pPr>
    </w:p>
    <w:p w:rsidR="00F91717" w:rsidRPr="00B5462A" w:rsidRDefault="00F91717" w:rsidP="00044DAF">
      <w:pPr>
        <w:tabs>
          <w:tab w:val="left" w:pos="426"/>
        </w:tabs>
        <w:suppressAutoHyphens/>
        <w:jc w:val="center"/>
        <w:rPr>
          <w:rFonts w:ascii="Times New Roman" w:hAnsi="Times New Roman"/>
          <w:sz w:val="24"/>
          <w:szCs w:val="24"/>
        </w:rPr>
      </w:pPr>
      <w:r w:rsidRPr="00B5462A">
        <w:rPr>
          <w:rFonts w:ascii="Times New Roman" w:hAnsi="Times New Roman"/>
          <w:sz w:val="24"/>
          <w:szCs w:val="24"/>
        </w:rPr>
        <w:t>Vilnius</w:t>
      </w:r>
    </w:p>
    <w:p w:rsidR="0043329E" w:rsidRPr="00B5462A" w:rsidRDefault="0043329E" w:rsidP="00195864">
      <w:pPr>
        <w:spacing w:after="0" w:line="276" w:lineRule="auto"/>
        <w:ind w:firstLine="709"/>
        <w:jc w:val="both"/>
        <w:rPr>
          <w:rFonts w:ascii="Times New Roman" w:hAnsi="Times New Roman"/>
          <w:sz w:val="24"/>
          <w:szCs w:val="24"/>
        </w:rPr>
      </w:pPr>
      <w:r w:rsidRPr="00B5462A">
        <w:rPr>
          <w:rFonts w:ascii="Times New Roman" w:hAnsi="Times New Roman"/>
          <w:color w:val="000000"/>
          <w:sz w:val="24"/>
          <w:szCs w:val="24"/>
        </w:rPr>
        <w:t>Valstybės sienos apsaugos tarnyba prie Lietuvos Respublikos vidaus reikalų ministerijos (toliau – Pirkėjas arba tarnyba</w:t>
      </w:r>
      <w:r w:rsidRPr="007051C9">
        <w:rPr>
          <w:rFonts w:ascii="Times New Roman" w:hAnsi="Times New Roman"/>
          <w:color w:val="000000"/>
          <w:sz w:val="24"/>
          <w:szCs w:val="24"/>
        </w:rPr>
        <w:t xml:space="preserve">), atstovaujama tarnybos </w:t>
      </w:r>
      <w:r w:rsidRPr="001479CB">
        <w:rPr>
          <w:rFonts w:ascii="Times New Roman" w:hAnsi="Times New Roman"/>
          <w:color w:val="000000"/>
          <w:sz w:val="24"/>
          <w:szCs w:val="24"/>
        </w:rPr>
        <w:t>vado pavaduotojo Vido Mačaičio,</w:t>
      </w:r>
      <w:r w:rsidRPr="00B5462A">
        <w:rPr>
          <w:rFonts w:ascii="Times New Roman" w:hAnsi="Times New Roman"/>
          <w:color w:val="000000"/>
          <w:sz w:val="24"/>
          <w:szCs w:val="24"/>
        </w:rPr>
        <w:t xml:space="preserve"> veikiančio pagal Valstybės sienos apsaugos tarnybos prie Lietuvos Respublikos vidaus reikalų ministerijos</w:t>
      </w:r>
      <w:r w:rsidRPr="00B5462A">
        <w:rPr>
          <w:rFonts w:ascii="Times New Roman" w:hAnsi="Times New Roman"/>
          <w:noProof/>
          <w:color w:val="000000"/>
          <w:sz w:val="24"/>
          <w:szCs w:val="24"/>
        </w:rPr>
        <w:t xml:space="preserve"> nuostatus, </w:t>
      </w:r>
      <w:r w:rsidRPr="00B5462A">
        <w:rPr>
          <w:rFonts w:ascii="Times New Roman" w:hAnsi="Times New Roman"/>
          <w:sz w:val="24"/>
          <w:szCs w:val="24"/>
        </w:rPr>
        <w:t xml:space="preserve">patvirtinus Lietuvos Respublikos Vyriausybės 2001 m. vasario 22 d. nutarimu Nr. 194 ,,Dėl Valstybės sienos apsaugos tarnybos prie Lietuvos Respublikos vidaus reikalų ministerijos nuostatų patvirtinimo“ ir tarnybos vado 2020 m. vasario 24 d. įsakymo Nr. 4-90 „Dėl Valstybės sienos apsaugos tarnybos prie Lietuvos Respublikos vidaus reikalų ministerijos struktūrinių padalinių veiklos organizavimo“ 3.1.4 papunktį, </w:t>
      </w:r>
    </w:p>
    <w:p w:rsidR="00762D6C" w:rsidRDefault="0043329E" w:rsidP="00195864">
      <w:pPr>
        <w:spacing w:after="0" w:line="276" w:lineRule="auto"/>
        <w:ind w:firstLine="601"/>
        <w:jc w:val="both"/>
        <w:rPr>
          <w:rFonts w:ascii="Times New Roman" w:hAnsi="Times New Roman"/>
          <w:sz w:val="24"/>
          <w:szCs w:val="24"/>
        </w:rPr>
      </w:pPr>
      <w:r w:rsidRPr="00B5462A">
        <w:rPr>
          <w:rFonts w:ascii="Times New Roman" w:hAnsi="Times New Roman"/>
          <w:bCs/>
          <w:iCs/>
          <w:sz w:val="24"/>
          <w:szCs w:val="24"/>
        </w:rPr>
        <w:t>UAB ,,Proit“</w:t>
      </w:r>
      <w:r w:rsidRPr="00B5462A">
        <w:rPr>
          <w:rFonts w:ascii="Times New Roman" w:hAnsi="Times New Roman"/>
          <w:bCs/>
          <w:sz w:val="24"/>
          <w:szCs w:val="24"/>
        </w:rPr>
        <w:t>,</w:t>
      </w:r>
      <w:r w:rsidRPr="00B5462A">
        <w:rPr>
          <w:rFonts w:ascii="Times New Roman" w:hAnsi="Times New Roman"/>
          <w:sz w:val="24"/>
          <w:szCs w:val="24"/>
        </w:rPr>
        <w:t xml:space="preserve"> atstovaujama direktoriaus Justino Brokoriaus, veikiančio pagal šios įmonės įstatus (toliau – Paslaugų teikėjas),</w:t>
      </w:r>
    </w:p>
    <w:p w:rsidR="0043329E" w:rsidRPr="00B5462A" w:rsidRDefault="0043329E" w:rsidP="00195864">
      <w:pPr>
        <w:spacing w:after="0" w:line="276" w:lineRule="auto"/>
        <w:ind w:firstLine="601"/>
        <w:jc w:val="both"/>
        <w:rPr>
          <w:rFonts w:ascii="Times New Roman" w:hAnsi="Times New Roman"/>
          <w:sz w:val="24"/>
          <w:szCs w:val="24"/>
        </w:rPr>
      </w:pPr>
      <w:r w:rsidRPr="00B5462A">
        <w:rPr>
          <w:rFonts w:ascii="Times New Roman" w:hAnsi="Times New Roman"/>
          <w:sz w:val="24"/>
          <w:szCs w:val="24"/>
        </w:rPr>
        <w:t>toliau Pirkėjas ir Paslaugų Teikėjas kartu vadinami „Šalimis“ arba atskirai „Šalimi“.</w:t>
      </w:r>
    </w:p>
    <w:p w:rsidR="003D6941" w:rsidRPr="00B5462A" w:rsidRDefault="003D6941" w:rsidP="00195864">
      <w:pPr>
        <w:tabs>
          <w:tab w:val="left" w:pos="426"/>
        </w:tabs>
        <w:suppressAutoHyphens/>
        <w:spacing w:after="0" w:line="276" w:lineRule="auto"/>
        <w:jc w:val="both"/>
        <w:rPr>
          <w:rFonts w:ascii="Times New Roman" w:hAnsi="Times New Roman"/>
          <w:sz w:val="24"/>
          <w:szCs w:val="24"/>
        </w:rPr>
      </w:pPr>
    </w:p>
    <w:p w:rsidR="003D6941" w:rsidRDefault="003D6941" w:rsidP="00195864">
      <w:pPr>
        <w:tabs>
          <w:tab w:val="left" w:pos="426"/>
        </w:tabs>
        <w:suppressAutoHyphens/>
        <w:spacing w:after="0" w:line="276" w:lineRule="auto"/>
        <w:jc w:val="both"/>
        <w:rPr>
          <w:rFonts w:ascii="Times New Roman" w:hAnsi="Times New Roman"/>
          <w:b/>
          <w:bCs/>
          <w:sz w:val="24"/>
          <w:szCs w:val="24"/>
        </w:rPr>
      </w:pPr>
      <w:r w:rsidRPr="00B5462A">
        <w:rPr>
          <w:rFonts w:ascii="Times New Roman" w:hAnsi="Times New Roman"/>
          <w:sz w:val="24"/>
          <w:szCs w:val="24"/>
        </w:rPr>
        <w:tab/>
      </w:r>
      <w:r w:rsidRPr="00B5462A">
        <w:rPr>
          <w:rFonts w:ascii="Times New Roman" w:hAnsi="Times New Roman"/>
          <w:b/>
          <w:bCs/>
          <w:sz w:val="24"/>
          <w:szCs w:val="24"/>
        </w:rPr>
        <w:t>ATSIŽVELGDAMOS Į TAI, KAD:</w:t>
      </w:r>
    </w:p>
    <w:p w:rsidR="00F57D46" w:rsidRPr="00B5462A" w:rsidRDefault="00F57D46" w:rsidP="00195864">
      <w:pPr>
        <w:tabs>
          <w:tab w:val="left" w:pos="426"/>
        </w:tabs>
        <w:suppressAutoHyphens/>
        <w:spacing w:after="0" w:line="276" w:lineRule="auto"/>
        <w:jc w:val="both"/>
        <w:rPr>
          <w:rFonts w:ascii="Times New Roman" w:hAnsi="Times New Roman"/>
          <w:b/>
          <w:bCs/>
          <w:sz w:val="24"/>
          <w:szCs w:val="24"/>
        </w:rPr>
      </w:pPr>
    </w:p>
    <w:p w:rsidR="003D6941" w:rsidRPr="00F57D46" w:rsidRDefault="00762D6C" w:rsidP="00195864">
      <w:pPr>
        <w:tabs>
          <w:tab w:val="left" w:pos="426"/>
        </w:tabs>
        <w:suppressAutoHyphens/>
        <w:spacing w:after="0" w:line="276" w:lineRule="auto"/>
        <w:ind w:firstLine="426"/>
        <w:jc w:val="both"/>
        <w:rPr>
          <w:rFonts w:ascii="Times New Roman" w:hAnsi="Times New Roman"/>
          <w:sz w:val="24"/>
          <w:szCs w:val="24"/>
        </w:rPr>
      </w:pPr>
      <w:r w:rsidRPr="00F57D46">
        <w:rPr>
          <w:rFonts w:ascii="Times New Roman" w:hAnsi="Times New Roman"/>
          <w:sz w:val="24"/>
          <w:szCs w:val="24"/>
        </w:rPr>
        <w:t xml:space="preserve">1. </w:t>
      </w:r>
      <w:r w:rsidR="003D6941" w:rsidRPr="00F57D46">
        <w:rPr>
          <w:rFonts w:ascii="Times New Roman" w:hAnsi="Times New Roman"/>
          <w:sz w:val="24"/>
          <w:szCs w:val="24"/>
        </w:rPr>
        <w:t>Šalys 20</w:t>
      </w:r>
      <w:r w:rsidR="0043329E" w:rsidRPr="00F57D46">
        <w:rPr>
          <w:rFonts w:ascii="Times New Roman" w:hAnsi="Times New Roman"/>
          <w:sz w:val="24"/>
          <w:szCs w:val="24"/>
        </w:rPr>
        <w:t>21</w:t>
      </w:r>
      <w:r w:rsidR="003D6941" w:rsidRPr="00F57D46">
        <w:rPr>
          <w:rFonts w:ascii="Times New Roman" w:hAnsi="Times New Roman"/>
          <w:sz w:val="24"/>
          <w:szCs w:val="24"/>
        </w:rPr>
        <w:t xml:space="preserve"> m. </w:t>
      </w:r>
      <w:r w:rsidR="0043329E" w:rsidRPr="00F57D46">
        <w:rPr>
          <w:rFonts w:ascii="Times New Roman" w:hAnsi="Times New Roman"/>
          <w:sz w:val="24"/>
          <w:szCs w:val="24"/>
        </w:rPr>
        <w:t>sausio 12</w:t>
      </w:r>
      <w:r w:rsidR="003D6941" w:rsidRPr="00F57D46">
        <w:rPr>
          <w:rFonts w:ascii="Times New Roman" w:hAnsi="Times New Roman"/>
          <w:sz w:val="24"/>
          <w:szCs w:val="24"/>
        </w:rPr>
        <w:t xml:space="preserve"> d. sudarė sutartį Nr. </w:t>
      </w:r>
      <w:r w:rsidR="0043329E" w:rsidRPr="00F57D46">
        <w:rPr>
          <w:rFonts w:ascii="Times New Roman" w:hAnsi="Times New Roman"/>
          <w:caps/>
          <w:sz w:val="24"/>
          <w:szCs w:val="24"/>
        </w:rPr>
        <w:t xml:space="preserve">21-16-3 </w:t>
      </w:r>
      <w:r w:rsidR="003D6941" w:rsidRPr="00F57D46">
        <w:rPr>
          <w:rFonts w:ascii="Times New Roman" w:hAnsi="Times New Roman"/>
          <w:sz w:val="24"/>
          <w:szCs w:val="24"/>
        </w:rPr>
        <w:t>„</w:t>
      </w:r>
      <w:r w:rsidR="0043329E" w:rsidRPr="00F57D46">
        <w:rPr>
          <w:rFonts w:ascii="Times New Roman" w:hAnsi="Times New Roman"/>
          <w:sz w:val="24"/>
          <w:szCs w:val="24"/>
        </w:rPr>
        <w:t>Valstybės sienos apsaugos tarnybos informacinės sistemos (VSATIS) atvykimo ir išvykimo sistemos (AIS) posistemės sukūrimo ir diegimo paslaugų įsigijimas</w:t>
      </w:r>
      <w:r w:rsidR="00BB67E1" w:rsidRPr="00F57D46">
        <w:rPr>
          <w:rFonts w:ascii="Times New Roman" w:hAnsi="Times New Roman"/>
          <w:sz w:val="24"/>
          <w:szCs w:val="24"/>
        </w:rPr>
        <w:t xml:space="preserve"> bei ETIAS funkcionalumo sukūrimas</w:t>
      </w:r>
      <w:r w:rsidR="003D6941" w:rsidRPr="00F57D46">
        <w:rPr>
          <w:rFonts w:ascii="Times New Roman" w:hAnsi="Times New Roman"/>
          <w:sz w:val="24"/>
          <w:szCs w:val="24"/>
        </w:rPr>
        <w:t>“</w:t>
      </w:r>
      <w:r w:rsidR="003D7348" w:rsidRPr="00F57D46">
        <w:rPr>
          <w:rFonts w:ascii="Times New Roman" w:hAnsi="Times New Roman"/>
          <w:sz w:val="24"/>
          <w:szCs w:val="24"/>
        </w:rPr>
        <w:t xml:space="preserve"> (toliau – Pirkimo sutartis)</w:t>
      </w:r>
      <w:r w:rsidR="003D6941" w:rsidRPr="00F57D46">
        <w:rPr>
          <w:rFonts w:ascii="Times New Roman" w:hAnsi="Times New Roman"/>
          <w:sz w:val="24"/>
          <w:szCs w:val="24"/>
        </w:rPr>
        <w:t xml:space="preserve">, pagal kurią </w:t>
      </w:r>
      <w:r w:rsidR="00D10E2B" w:rsidRPr="00F57D46">
        <w:rPr>
          <w:rFonts w:ascii="Times New Roman" w:hAnsi="Times New Roman"/>
          <w:sz w:val="24"/>
          <w:szCs w:val="24"/>
        </w:rPr>
        <w:t>Tiekėjas</w:t>
      </w:r>
      <w:r w:rsidR="00A67FF1" w:rsidRPr="00F57D46">
        <w:rPr>
          <w:rFonts w:ascii="Times New Roman" w:hAnsi="Times New Roman"/>
          <w:sz w:val="24"/>
          <w:szCs w:val="24"/>
        </w:rPr>
        <w:t xml:space="preserve"> </w:t>
      </w:r>
      <w:r w:rsidR="003D6941" w:rsidRPr="00F57D46">
        <w:rPr>
          <w:rFonts w:ascii="Times New Roman" w:hAnsi="Times New Roman"/>
          <w:sz w:val="24"/>
          <w:szCs w:val="24"/>
        </w:rPr>
        <w:t xml:space="preserve">įsipareigojo </w:t>
      </w:r>
      <w:r w:rsidR="001973BC" w:rsidRPr="00F57D46">
        <w:rPr>
          <w:rFonts w:ascii="Times New Roman" w:hAnsi="Times New Roman"/>
          <w:sz w:val="24"/>
          <w:szCs w:val="24"/>
        </w:rPr>
        <w:t>Pirkėjui</w:t>
      </w:r>
      <w:r w:rsidR="003D6941" w:rsidRPr="00F57D46">
        <w:rPr>
          <w:rFonts w:ascii="Times New Roman" w:hAnsi="Times New Roman"/>
          <w:sz w:val="24"/>
          <w:szCs w:val="24"/>
        </w:rPr>
        <w:t xml:space="preserve"> teikti </w:t>
      </w:r>
      <w:r w:rsidR="00D10E2B" w:rsidRPr="00F57D46">
        <w:rPr>
          <w:rFonts w:ascii="Times New Roman" w:hAnsi="Times New Roman"/>
          <w:sz w:val="24"/>
          <w:szCs w:val="24"/>
        </w:rPr>
        <w:t xml:space="preserve"> Pirkimo sutart</w:t>
      </w:r>
      <w:r w:rsidR="003D7348" w:rsidRPr="00F57D46">
        <w:rPr>
          <w:rFonts w:ascii="Times New Roman" w:hAnsi="Times New Roman"/>
          <w:sz w:val="24"/>
          <w:szCs w:val="24"/>
        </w:rPr>
        <w:t>yje</w:t>
      </w:r>
      <w:r w:rsidR="00D10E2B" w:rsidRPr="00F57D46">
        <w:rPr>
          <w:rFonts w:ascii="Times New Roman" w:hAnsi="Times New Roman"/>
          <w:sz w:val="24"/>
          <w:szCs w:val="24"/>
        </w:rPr>
        <w:t xml:space="preserve"> </w:t>
      </w:r>
      <w:r w:rsidR="003D6941" w:rsidRPr="00F57D46">
        <w:rPr>
          <w:rFonts w:ascii="Times New Roman" w:hAnsi="Times New Roman"/>
          <w:sz w:val="24"/>
          <w:szCs w:val="24"/>
        </w:rPr>
        <w:t>nurodytas paslaugas</w:t>
      </w:r>
      <w:r w:rsidR="00D10E2B" w:rsidRPr="00F57D46">
        <w:rPr>
          <w:rFonts w:ascii="Times New Roman" w:hAnsi="Times New Roman"/>
          <w:sz w:val="24"/>
          <w:szCs w:val="24"/>
        </w:rPr>
        <w:t>.</w:t>
      </w:r>
    </w:p>
    <w:p w:rsidR="00F57D46" w:rsidRPr="00F57D46" w:rsidRDefault="00F57D46" w:rsidP="00195864">
      <w:pPr>
        <w:tabs>
          <w:tab w:val="left" w:pos="426"/>
        </w:tabs>
        <w:suppressAutoHyphens/>
        <w:spacing w:after="0" w:line="276" w:lineRule="auto"/>
        <w:ind w:firstLine="426"/>
        <w:jc w:val="both"/>
        <w:rPr>
          <w:rFonts w:ascii="Times New Roman" w:hAnsi="Times New Roman"/>
          <w:sz w:val="24"/>
          <w:szCs w:val="24"/>
        </w:rPr>
      </w:pPr>
      <w:r w:rsidRPr="00F57D46">
        <w:rPr>
          <w:rFonts w:ascii="Times New Roman" w:hAnsi="Times New Roman"/>
          <w:sz w:val="24"/>
          <w:szCs w:val="24"/>
        </w:rPr>
        <w:t xml:space="preserve">2. Pirkimo sutarties 10.1 p. nurodyta, kad: „Sutarties sąlygos Sutarties galiojimo laikotarpiu gali būti keičiamos LR viešųjų̨ pirkimų įstatymo 89 straipsnio 1-3 dalyse numatyta tvarka. Visais atvejais keičiant Sutarties sąlygas turi būti nepažeistos 89 straipsnio 4 dalies sąlygos. Sutarties sąlygų̨ pakeitimas turi būti įformintas papildomu susitarimu ir pasirašytas abiejų̨ </w:t>
      </w:r>
      <w:proofErr w:type="spellStart"/>
      <w:r w:rsidRPr="00F57D46">
        <w:rPr>
          <w:rFonts w:ascii="Times New Roman" w:hAnsi="Times New Roman"/>
          <w:sz w:val="24"/>
          <w:szCs w:val="24"/>
        </w:rPr>
        <w:t>Šaliu</w:t>
      </w:r>
      <w:proofErr w:type="spellEnd"/>
      <w:r w:rsidRPr="00F57D46">
        <w:rPr>
          <w:rFonts w:ascii="Times New Roman" w:hAnsi="Times New Roman"/>
          <w:sz w:val="24"/>
          <w:szCs w:val="24"/>
        </w:rPr>
        <w:t xml:space="preserve">̨.“ </w:t>
      </w:r>
    </w:p>
    <w:p w:rsidR="00F57D46" w:rsidRDefault="00F57D46" w:rsidP="00195864">
      <w:pPr>
        <w:tabs>
          <w:tab w:val="left" w:pos="426"/>
        </w:tabs>
        <w:suppressAutoHyphens/>
        <w:spacing w:after="0" w:line="276" w:lineRule="auto"/>
        <w:ind w:firstLine="426"/>
        <w:jc w:val="both"/>
        <w:rPr>
          <w:rFonts w:ascii="Times New Roman" w:hAnsi="Times New Roman"/>
          <w:i/>
          <w:iCs/>
          <w:sz w:val="24"/>
          <w:szCs w:val="24"/>
        </w:rPr>
      </w:pPr>
      <w:r w:rsidRPr="00F57D46">
        <w:rPr>
          <w:rFonts w:ascii="Times New Roman" w:hAnsi="Times New Roman"/>
          <w:sz w:val="24"/>
          <w:szCs w:val="24"/>
        </w:rPr>
        <w:t>3. Viešųjų̨ pirkimų įstatymo 89 str. 1 d</w:t>
      </w:r>
      <w:r w:rsidR="00975572">
        <w:rPr>
          <w:rFonts w:ascii="Times New Roman" w:hAnsi="Times New Roman"/>
          <w:sz w:val="24"/>
          <w:szCs w:val="24"/>
        </w:rPr>
        <w:t>alies</w:t>
      </w:r>
      <w:r w:rsidRPr="00F57D46">
        <w:rPr>
          <w:rFonts w:ascii="Times New Roman" w:hAnsi="Times New Roman"/>
          <w:sz w:val="24"/>
          <w:szCs w:val="24"/>
        </w:rPr>
        <w:t xml:space="preserve"> </w:t>
      </w:r>
      <w:r w:rsidR="00D11872">
        <w:rPr>
          <w:rFonts w:ascii="Times New Roman" w:hAnsi="Times New Roman"/>
          <w:sz w:val="24"/>
          <w:szCs w:val="24"/>
        </w:rPr>
        <w:t>3</w:t>
      </w:r>
      <w:r w:rsidRPr="00F57D46">
        <w:rPr>
          <w:rFonts w:ascii="Times New Roman" w:hAnsi="Times New Roman"/>
          <w:sz w:val="24"/>
          <w:szCs w:val="24"/>
        </w:rPr>
        <w:t xml:space="preserve"> p</w:t>
      </w:r>
      <w:r w:rsidR="00975572">
        <w:rPr>
          <w:rFonts w:ascii="Times New Roman" w:hAnsi="Times New Roman"/>
          <w:sz w:val="24"/>
          <w:szCs w:val="24"/>
        </w:rPr>
        <w:t>unkte</w:t>
      </w:r>
      <w:r w:rsidRPr="00F57D46">
        <w:rPr>
          <w:rFonts w:ascii="Times New Roman" w:hAnsi="Times New Roman"/>
          <w:sz w:val="24"/>
          <w:szCs w:val="24"/>
        </w:rPr>
        <w:t xml:space="preserve"> nustatyta, kad pirkimo sutartis jos galiojimo laikotarpiu gali būti keičiama neatliekant naujos pirkimo procedūros pagal šį̨ įstatymą̨, kai yra bent vienas </w:t>
      </w:r>
      <w:proofErr w:type="spellStart"/>
      <w:r w:rsidRPr="00F57D46">
        <w:rPr>
          <w:rFonts w:ascii="Times New Roman" w:hAnsi="Times New Roman"/>
          <w:sz w:val="24"/>
          <w:szCs w:val="24"/>
        </w:rPr>
        <w:t>is</w:t>
      </w:r>
      <w:proofErr w:type="spellEnd"/>
      <w:r w:rsidRPr="00F57D46">
        <w:rPr>
          <w:rFonts w:ascii="Times New Roman" w:hAnsi="Times New Roman"/>
          <w:sz w:val="24"/>
          <w:szCs w:val="24"/>
        </w:rPr>
        <w:t xml:space="preserve">̌ </w:t>
      </w:r>
      <w:proofErr w:type="spellStart"/>
      <w:r w:rsidRPr="00F57D46">
        <w:rPr>
          <w:rFonts w:ascii="Times New Roman" w:hAnsi="Times New Roman"/>
          <w:sz w:val="24"/>
          <w:szCs w:val="24"/>
        </w:rPr>
        <w:t>šiu</w:t>
      </w:r>
      <w:proofErr w:type="spellEnd"/>
      <w:r w:rsidRPr="00F57D46">
        <w:rPr>
          <w:rFonts w:ascii="Times New Roman" w:hAnsi="Times New Roman"/>
          <w:sz w:val="24"/>
          <w:szCs w:val="24"/>
        </w:rPr>
        <w:t>̨ atvejų: „</w:t>
      </w:r>
      <w:r w:rsidRPr="00F57D46">
        <w:rPr>
          <w:rStyle w:val="normal-h"/>
          <w:rFonts w:ascii="Times New Roman" w:hAnsi="Times New Roman"/>
          <w:color w:val="000000"/>
          <w:sz w:val="24"/>
          <w:szCs w:val="24"/>
        </w:rPr>
        <w:t>kai pakeitimo poreikis atsirado dėl aplinkybių, kurių protinga ir apdairi perkančioji organizacija negalėjo numatyti, ir kai kartu yra šios sąlygos:</w:t>
      </w:r>
      <w:r>
        <w:rPr>
          <w:rStyle w:val="normal-h"/>
          <w:rFonts w:ascii="Times New Roman" w:hAnsi="Times New Roman"/>
          <w:color w:val="000000"/>
          <w:sz w:val="24"/>
          <w:szCs w:val="24"/>
        </w:rPr>
        <w:t xml:space="preserve"> „</w:t>
      </w:r>
      <w:r w:rsidRPr="00F57D46">
        <w:rPr>
          <w:rStyle w:val="normal-h"/>
          <w:rFonts w:ascii="Times New Roman" w:hAnsi="Times New Roman"/>
          <w:i/>
          <w:iCs/>
          <w:color w:val="000000"/>
          <w:sz w:val="24"/>
          <w:szCs w:val="24"/>
        </w:rPr>
        <w:t xml:space="preserve">pakeitimas iš esmės nepakeičia pirkimo sutarties ar preliminariosios sutarties pobūdžio; </w:t>
      </w:r>
      <w:r w:rsidRPr="00F57D46">
        <w:rPr>
          <w:rFonts w:ascii="Times New Roman" w:hAnsi="Times New Roman"/>
          <w:i/>
          <w:iCs/>
          <w:color w:val="000000"/>
          <w:sz w:val="24"/>
          <w:szCs w:val="24"/>
          <w:shd w:val="clear" w:color="auto" w:fill="FFFFFF"/>
        </w:rPr>
        <w:t>atskiro pakeitimo vertė neviršija 50 procentų, o bendra atskirų pakeitimų pagal šį punktą vertė – 100 procentų pradinės pirkimo sutarties ar preliminariosios sutarties vertės. Tokiais pakeitimais negali būti siekiama išvengti šiame įstatyme pirkimui nustatytos tvarkos taikymo”</w:t>
      </w:r>
      <w:r>
        <w:rPr>
          <w:rFonts w:ascii="Times New Roman" w:hAnsi="Times New Roman"/>
          <w:i/>
          <w:iCs/>
          <w:color w:val="000000"/>
          <w:sz w:val="24"/>
          <w:szCs w:val="24"/>
          <w:shd w:val="clear" w:color="auto" w:fill="FFFFFF"/>
        </w:rPr>
        <w:t>.</w:t>
      </w:r>
    </w:p>
    <w:p w:rsidR="003D6941" w:rsidRPr="00F57D46" w:rsidRDefault="00F57D46" w:rsidP="00195864">
      <w:pPr>
        <w:tabs>
          <w:tab w:val="left" w:pos="426"/>
        </w:tabs>
        <w:suppressAutoHyphens/>
        <w:spacing w:after="0" w:line="276" w:lineRule="auto"/>
        <w:ind w:firstLine="426"/>
        <w:jc w:val="both"/>
        <w:rPr>
          <w:rFonts w:ascii="Times New Roman" w:hAnsi="Times New Roman"/>
          <w:i/>
          <w:iCs/>
          <w:sz w:val="24"/>
          <w:szCs w:val="24"/>
        </w:rPr>
      </w:pPr>
      <w:r>
        <w:rPr>
          <w:rFonts w:ascii="Times New Roman" w:hAnsi="Times New Roman"/>
          <w:sz w:val="24"/>
          <w:szCs w:val="24"/>
        </w:rPr>
        <w:t xml:space="preserve">4. </w:t>
      </w:r>
      <w:r w:rsidR="00B05C91" w:rsidRPr="00C41946">
        <w:rPr>
          <w:rFonts w:ascii="Times New Roman" w:hAnsi="Times New Roman"/>
          <w:sz w:val="24"/>
          <w:szCs w:val="24"/>
        </w:rPr>
        <w:t>AIS projekto metu sukurtos programinės įrangos paleidimas (</w:t>
      </w:r>
      <w:proofErr w:type="spellStart"/>
      <w:r w:rsidR="00762D6C">
        <w:rPr>
          <w:rFonts w:ascii="Times New Roman" w:hAnsi="Times New Roman"/>
          <w:sz w:val="24"/>
          <w:szCs w:val="24"/>
        </w:rPr>
        <w:t>E</w:t>
      </w:r>
      <w:r w:rsidR="00B05C91" w:rsidRPr="00C41946">
        <w:rPr>
          <w:rFonts w:ascii="Times New Roman" w:hAnsi="Times New Roman"/>
          <w:sz w:val="24"/>
          <w:szCs w:val="24"/>
        </w:rPr>
        <w:t>ntry</w:t>
      </w:r>
      <w:proofErr w:type="spellEnd"/>
      <w:r w:rsidR="00B05C91" w:rsidRPr="00C41946">
        <w:rPr>
          <w:rFonts w:ascii="Times New Roman" w:hAnsi="Times New Roman"/>
          <w:sz w:val="24"/>
          <w:szCs w:val="24"/>
        </w:rPr>
        <w:t xml:space="preserve"> </w:t>
      </w:r>
      <w:r w:rsidR="00762D6C">
        <w:rPr>
          <w:rFonts w:ascii="Times New Roman" w:hAnsi="Times New Roman"/>
          <w:sz w:val="24"/>
          <w:szCs w:val="24"/>
        </w:rPr>
        <w:t>I</w:t>
      </w:r>
      <w:r w:rsidR="00B05C91" w:rsidRPr="00C41946">
        <w:rPr>
          <w:rFonts w:ascii="Times New Roman" w:hAnsi="Times New Roman"/>
          <w:sz w:val="24"/>
          <w:szCs w:val="24"/>
        </w:rPr>
        <w:t xml:space="preserve">nto </w:t>
      </w:r>
      <w:proofErr w:type="spellStart"/>
      <w:r w:rsidR="00762D6C">
        <w:rPr>
          <w:rFonts w:ascii="Times New Roman" w:hAnsi="Times New Roman"/>
          <w:sz w:val="24"/>
          <w:szCs w:val="24"/>
        </w:rPr>
        <w:t>O</w:t>
      </w:r>
      <w:r w:rsidR="00B05C91" w:rsidRPr="00C41946">
        <w:rPr>
          <w:rFonts w:ascii="Times New Roman" w:hAnsi="Times New Roman"/>
          <w:sz w:val="24"/>
          <w:szCs w:val="24"/>
        </w:rPr>
        <w:t>peration</w:t>
      </w:r>
      <w:proofErr w:type="spellEnd"/>
      <w:r w:rsidR="00B05C91" w:rsidRPr="00C41946">
        <w:rPr>
          <w:rFonts w:ascii="Times New Roman" w:hAnsi="Times New Roman"/>
          <w:sz w:val="24"/>
          <w:szCs w:val="24"/>
        </w:rPr>
        <w:t xml:space="preserve"> – EIO) visose valstybėse narėse 2022 m. liepos 15 d. Europos Komisijos sprendimu Nr. WK 10417/2022 INIT numatomas 2023 m. gegužės mėn., AIS atitikties testai „</w:t>
      </w:r>
      <w:proofErr w:type="spellStart"/>
      <w:r w:rsidR="00762D6C" w:rsidRPr="00C41946">
        <w:rPr>
          <w:rFonts w:ascii="Times New Roman" w:hAnsi="Times New Roman"/>
          <w:sz w:val="24"/>
          <w:szCs w:val="24"/>
        </w:rPr>
        <w:t>eu-LISA</w:t>
      </w:r>
      <w:r w:rsidR="00B05C91" w:rsidRPr="00C41946">
        <w:rPr>
          <w:rFonts w:ascii="Times New Roman" w:hAnsi="Times New Roman"/>
          <w:sz w:val="24"/>
          <w:szCs w:val="24"/>
        </w:rPr>
        <w:t>“</w:t>
      </w:r>
      <w:proofErr w:type="spellEnd"/>
      <w:r w:rsidR="00B05C91" w:rsidRPr="00C41946">
        <w:rPr>
          <w:rFonts w:ascii="Times New Roman" w:hAnsi="Times New Roman"/>
          <w:sz w:val="24"/>
          <w:szCs w:val="24"/>
        </w:rPr>
        <w:t xml:space="preserve"> yra atidėti į 2022 m. gruodžio mėn. – 2023 m. sausio mėn., nors išlieka rizika, kad dėl vėlavimo atlikti testus terminai dar kartą gali būti nukelti</w:t>
      </w:r>
      <w:r w:rsidR="00724242">
        <w:rPr>
          <w:rFonts w:ascii="Times New Roman" w:hAnsi="Times New Roman"/>
          <w:sz w:val="24"/>
          <w:szCs w:val="24"/>
        </w:rPr>
        <w:t>.</w:t>
      </w:r>
      <w:r w:rsidR="009B35D6">
        <w:rPr>
          <w:rFonts w:ascii="Times New Roman" w:hAnsi="Times New Roman"/>
          <w:sz w:val="24"/>
          <w:szCs w:val="24"/>
        </w:rPr>
        <w:t xml:space="preserve"> </w:t>
      </w:r>
    </w:p>
    <w:p w:rsidR="00142D63" w:rsidRDefault="00D11872" w:rsidP="00195864">
      <w:pPr>
        <w:tabs>
          <w:tab w:val="left" w:pos="426"/>
        </w:tabs>
        <w:suppressAutoHyphens/>
        <w:spacing w:after="0" w:line="276" w:lineRule="auto"/>
        <w:ind w:firstLine="426"/>
        <w:jc w:val="both"/>
        <w:rPr>
          <w:rFonts w:ascii="Times New Roman" w:hAnsi="Times New Roman"/>
          <w:sz w:val="24"/>
          <w:szCs w:val="24"/>
        </w:rPr>
      </w:pPr>
      <w:r w:rsidRPr="00724242">
        <w:rPr>
          <w:rFonts w:ascii="Times New Roman" w:hAnsi="Times New Roman"/>
          <w:sz w:val="24"/>
          <w:szCs w:val="24"/>
        </w:rPr>
        <w:t>5</w:t>
      </w:r>
      <w:r w:rsidR="00EE1354" w:rsidRPr="00C41946">
        <w:rPr>
          <w:rFonts w:ascii="Times New Roman" w:hAnsi="Times New Roman"/>
          <w:sz w:val="24"/>
          <w:szCs w:val="24"/>
        </w:rPr>
        <w:t xml:space="preserve">. </w:t>
      </w:r>
      <w:r w:rsidR="008C71E8" w:rsidRPr="00C41946">
        <w:rPr>
          <w:rFonts w:ascii="Times New Roman" w:hAnsi="Times New Roman"/>
          <w:sz w:val="24"/>
          <w:szCs w:val="24"/>
        </w:rPr>
        <w:t xml:space="preserve">ETIAS techninės specifikacijos dar nėra patvirtintos </w:t>
      </w:r>
      <w:r>
        <w:rPr>
          <w:rFonts w:ascii="Times New Roman" w:hAnsi="Times New Roman"/>
          <w:sz w:val="24"/>
          <w:szCs w:val="24"/>
        </w:rPr>
        <w:t>„</w:t>
      </w:r>
      <w:proofErr w:type="spellStart"/>
      <w:r w:rsidR="008C71E8" w:rsidRPr="00C41946">
        <w:rPr>
          <w:rFonts w:ascii="Times New Roman" w:hAnsi="Times New Roman"/>
          <w:sz w:val="24"/>
          <w:szCs w:val="24"/>
        </w:rPr>
        <w:t>eu-LISA</w:t>
      </w:r>
      <w:r>
        <w:rPr>
          <w:rFonts w:ascii="Times New Roman" w:hAnsi="Times New Roman"/>
          <w:sz w:val="24"/>
          <w:szCs w:val="24"/>
        </w:rPr>
        <w:t>“</w:t>
      </w:r>
      <w:r w:rsidR="008C71E8" w:rsidRPr="00C41946">
        <w:rPr>
          <w:rFonts w:ascii="Times New Roman" w:hAnsi="Times New Roman"/>
          <w:sz w:val="24"/>
          <w:szCs w:val="24"/>
        </w:rPr>
        <w:t>,</w:t>
      </w:r>
      <w:proofErr w:type="spellEnd"/>
      <w:r w:rsidR="008C71E8" w:rsidRPr="00C41946">
        <w:rPr>
          <w:rFonts w:ascii="Times New Roman" w:hAnsi="Times New Roman"/>
          <w:sz w:val="24"/>
          <w:szCs w:val="24"/>
        </w:rPr>
        <w:t xml:space="preserve"> naujos versijos tikimasi 2023 metų pradžioje, ETIAS paleidi</w:t>
      </w:r>
      <w:r w:rsidR="00C41946">
        <w:rPr>
          <w:rFonts w:ascii="Times New Roman" w:hAnsi="Times New Roman"/>
          <w:sz w:val="24"/>
          <w:szCs w:val="24"/>
        </w:rPr>
        <w:t>mas</w:t>
      </w:r>
      <w:r w:rsidR="009B35D6" w:rsidRPr="009B35D6">
        <w:t xml:space="preserve"> </w:t>
      </w:r>
      <w:r w:rsidR="009B35D6" w:rsidRPr="009B35D6">
        <w:rPr>
          <w:rFonts w:ascii="Times New Roman" w:hAnsi="Times New Roman"/>
          <w:sz w:val="24"/>
          <w:szCs w:val="24"/>
        </w:rPr>
        <w:t>visose valstybėse narėse</w:t>
      </w:r>
      <w:r w:rsidR="009B35D6">
        <w:rPr>
          <w:rFonts w:ascii="Times New Roman" w:hAnsi="Times New Roman"/>
          <w:sz w:val="24"/>
          <w:szCs w:val="24"/>
        </w:rPr>
        <w:t xml:space="preserve"> vadovaujantis</w:t>
      </w:r>
      <w:r w:rsidR="009B35D6" w:rsidRPr="009B35D6">
        <w:rPr>
          <w:rFonts w:ascii="Times New Roman" w:hAnsi="Times New Roman"/>
          <w:sz w:val="24"/>
          <w:szCs w:val="24"/>
        </w:rPr>
        <w:t xml:space="preserve"> 2022 m. liepos 15 d. Europos Komisijos sprendimu Nr. WK 10417/2022 INIT</w:t>
      </w:r>
      <w:r w:rsidR="00736EE6">
        <w:rPr>
          <w:rFonts w:ascii="Times New Roman" w:hAnsi="Times New Roman"/>
          <w:sz w:val="24"/>
          <w:szCs w:val="24"/>
        </w:rPr>
        <w:t xml:space="preserve"> </w:t>
      </w:r>
      <w:r w:rsidR="00126C0E">
        <w:rPr>
          <w:rFonts w:ascii="Times New Roman" w:hAnsi="Times New Roman"/>
          <w:sz w:val="24"/>
          <w:szCs w:val="24"/>
        </w:rPr>
        <w:t xml:space="preserve">į </w:t>
      </w:r>
      <w:r w:rsidR="00736EE6">
        <w:rPr>
          <w:rFonts w:ascii="Times New Roman" w:hAnsi="Times New Roman"/>
          <w:sz w:val="24"/>
          <w:szCs w:val="24"/>
        </w:rPr>
        <w:t>eksploatacijos pradži</w:t>
      </w:r>
      <w:r w:rsidR="00126C0E">
        <w:rPr>
          <w:rFonts w:ascii="Times New Roman" w:hAnsi="Times New Roman"/>
          <w:sz w:val="24"/>
          <w:szCs w:val="24"/>
        </w:rPr>
        <w:t>ą</w:t>
      </w:r>
      <w:r w:rsidR="00C41946">
        <w:rPr>
          <w:rFonts w:ascii="Times New Roman" w:hAnsi="Times New Roman"/>
          <w:sz w:val="24"/>
          <w:szCs w:val="24"/>
        </w:rPr>
        <w:t xml:space="preserve"> numatoma 2023</w:t>
      </w:r>
      <w:r w:rsidR="00762D6C">
        <w:rPr>
          <w:rFonts w:ascii="Times New Roman" w:hAnsi="Times New Roman"/>
          <w:sz w:val="24"/>
          <w:szCs w:val="24"/>
        </w:rPr>
        <w:t xml:space="preserve"> m.</w:t>
      </w:r>
      <w:r w:rsidR="00C41946">
        <w:rPr>
          <w:rFonts w:ascii="Times New Roman" w:hAnsi="Times New Roman"/>
          <w:sz w:val="24"/>
          <w:szCs w:val="24"/>
        </w:rPr>
        <w:t xml:space="preserve"> lapk</w:t>
      </w:r>
      <w:r w:rsidR="008C71E8" w:rsidRPr="00C41946">
        <w:rPr>
          <w:rFonts w:ascii="Times New Roman" w:hAnsi="Times New Roman"/>
          <w:sz w:val="24"/>
          <w:szCs w:val="24"/>
        </w:rPr>
        <w:t>ričio mėnesį.</w:t>
      </w:r>
    </w:p>
    <w:p w:rsidR="00DB0348" w:rsidRDefault="00DB0348" w:rsidP="00195864">
      <w:pPr>
        <w:tabs>
          <w:tab w:val="left" w:pos="426"/>
        </w:tabs>
        <w:suppressAutoHyphens/>
        <w:spacing w:after="0" w:line="276" w:lineRule="auto"/>
        <w:ind w:firstLine="426"/>
        <w:jc w:val="both"/>
        <w:rPr>
          <w:rFonts w:ascii="Times New Roman" w:hAnsi="Times New Roman"/>
          <w:sz w:val="24"/>
          <w:szCs w:val="24"/>
        </w:rPr>
      </w:pPr>
      <w:r>
        <w:rPr>
          <w:rFonts w:ascii="Times New Roman" w:hAnsi="Times New Roman"/>
          <w:sz w:val="24"/>
          <w:szCs w:val="24"/>
        </w:rPr>
        <w:lastRenderedPageBreak/>
        <w:t>6. Yra tenkinamos visos Viešųjų pirkimų įstatymo 89 straipsnio 1 dalies 3 punkte numatytos sąlygos:</w:t>
      </w:r>
    </w:p>
    <w:p w:rsidR="00DB0348" w:rsidRDefault="00DB0348" w:rsidP="00195864">
      <w:pPr>
        <w:tabs>
          <w:tab w:val="left" w:pos="426"/>
        </w:tabs>
        <w:suppressAutoHyphens/>
        <w:spacing w:after="0" w:line="276" w:lineRule="auto"/>
        <w:ind w:firstLine="426"/>
        <w:jc w:val="both"/>
        <w:rPr>
          <w:rFonts w:ascii="Times New Roman" w:hAnsi="Times New Roman"/>
          <w:sz w:val="24"/>
          <w:szCs w:val="24"/>
        </w:rPr>
      </w:pPr>
      <w:r>
        <w:rPr>
          <w:rFonts w:ascii="Times New Roman" w:hAnsi="Times New Roman"/>
          <w:sz w:val="24"/>
          <w:szCs w:val="24"/>
        </w:rPr>
        <w:t>- Pirkėjas negalėjo numatyti, kad dėl kompetentingų Europos Sąjungos institucijų vė</w:t>
      </w:r>
      <w:r w:rsidR="002C0E71">
        <w:rPr>
          <w:rFonts w:ascii="Times New Roman" w:hAnsi="Times New Roman"/>
          <w:sz w:val="24"/>
          <w:szCs w:val="24"/>
        </w:rPr>
        <w:t>luojančių darb</w:t>
      </w:r>
      <w:r w:rsidR="00E05257">
        <w:rPr>
          <w:rFonts w:ascii="Times New Roman" w:hAnsi="Times New Roman"/>
          <w:sz w:val="24"/>
          <w:szCs w:val="24"/>
        </w:rPr>
        <w:t>ų</w:t>
      </w:r>
      <w:r>
        <w:rPr>
          <w:rFonts w:ascii="Times New Roman" w:hAnsi="Times New Roman"/>
          <w:sz w:val="24"/>
          <w:szCs w:val="24"/>
        </w:rPr>
        <w:t xml:space="preserve"> ir priimtų sprendimų bus nukelta AIS ir ETIAS programinių </w:t>
      </w:r>
      <w:r w:rsidR="0061256C">
        <w:rPr>
          <w:rFonts w:ascii="Times New Roman" w:hAnsi="Times New Roman"/>
          <w:sz w:val="24"/>
          <w:szCs w:val="24"/>
        </w:rPr>
        <w:t xml:space="preserve">sistemų </w:t>
      </w:r>
      <w:r w:rsidR="00195864">
        <w:rPr>
          <w:rFonts w:ascii="Times New Roman" w:hAnsi="Times New Roman"/>
          <w:sz w:val="24"/>
          <w:szCs w:val="24"/>
        </w:rPr>
        <w:t>eksploatacijos</w:t>
      </w:r>
      <w:r w:rsidR="0061256C">
        <w:rPr>
          <w:rFonts w:ascii="Times New Roman" w:hAnsi="Times New Roman"/>
          <w:sz w:val="24"/>
          <w:szCs w:val="24"/>
        </w:rPr>
        <w:t xml:space="preserve"> pradžia</w:t>
      </w:r>
      <w:r w:rsidR="00126C0E">
        <w:rPr>
          <w:rFonts w:ascii="Times New Roman" w:hAnsi="Times New Roman"/>
          <w:sz w:val="24"/>
          <w:szCs w:val="24"/>
        </w:rPr>
        <w:t>;</w:t>
      </w:r>
    </w:p>
    <w:p w:rsidR="002C0E71" w:rsidRDefault="002C0E71" w:rsidP="00195864">
      <w:pPr>
        <w:tabs>
          <w:tab w:val="left" w:pos="426"/>
        </w:tabs>
        <w:suppressAutoHyphens/>
        <w:spacing w:after="0" w:line="276" w:lineRule="auto"/>
        <w:ind w:firstLine="426"/>
        <w:jc w:val="both"/>
        <w:rPr>
          <w:rFonts w:ascii="Times New Roman" w:hAnsi="Times New Roman"/>
          <w:sz w:val="24"/>
          <w:szCs w:val="24"/>
        </w:rPr>
      </w:pPr>
      <w:r>
        <w:rPr>
          <w:rFonts w:ascii="Times New Roman" w:hAnsi="Times New Roman"/>
          <w:sz w:val="24"/>
          <w:szCs w:val="24"/>
        </w:rPr>
        <w:t>- susitarimu nepakeičiamas Paslaugų sutarties pobūdis;</w:t>
      </w:r>
    </w:p>
    <w:p w:rsidR="00D11872" w:rsidRDefault="002C0E71" w:rsidP="00195864">
      <w:pPr>
        <w:tabs>
          <w:tab w:val="left" w:pos="426"/>
        </w:tabs>
        <w:suppressAutoHyphens/>
        <w:spacing w:after="0" w:line="276" w:lineRule="auto"/>
        <w:ind w:firstLine="426"/>
        <w:jc w:val="both"/>
        <w:rPr>
          <w:rFonts w:ascii="Times New Roman" w:hAnsi="Times New Roman"/>
          <w:sz w:val="24"/>
          <w:szCs w:val="24"/>
        </w:rPr>
      </w:pPr>
      <w:r>
        <w:rPr>
          <w:rFonts w:ascii="Times New Roman" w:hAnsi="Times New Roman"/>
          <w:sz w:val="24"/>
          <w:szCs w:val="24"/>
        </w:rPr>
        <w:t>- susitarimu nekeičiama Paslaugų sutarties kaina.</w:t>
      </w:r>
    </w:p>
    <w:p w:rsidR="00195864" w:rsidRPr="00B5462A" w:rsidRDefault="00195864" w:rsidP="00195864">
      <w:pPr>
        <w:tabs>
          <w:tab w:val="left" w:pos="426"/>
        </w:tabs>
        <w:suppressAutoHyphens/>
        <w:spacing w:after="0" w:line="276" w:lineRule="auto"/>
        <w:ind w:firstLine="426"/>
        <w:jc w:val="both"/>
        <w:rPr>
          <w:rFonts w:ascii="Times New Roman" w:hAnsi="Times New Roman"/>
          <w:sz w:val="24"/>
          <w:szCs w:val="24"/>
        </w:rPr>
      </w:pPr>
    </w:p>
    <w:p w:rsidR="00403F40" w:rsidRPr="00B5462A" w:rsidRDefault="00E03FDB" w:rsidP="00195864">
      <w:pPr>
        <w:tabs>
          <w:tab w:val="left" w:pos="426"/>
        </w:tabs>
        <w:suppressAutoHyphens/>
        <w:spacing w:after="0" w:line="276" w:lineRule="auto"/>
        <w:ind w:firstLine="426"/>
        <w:jc w:val="both"/>
        <w:rPr>
          <w:rFonts w:ascii="Times New Roman" w:hAnsi="Times New Roman"/>
          <w:b/>
          <w:bCs/>
          <w:sz w:val="24"/>
          <w:szCs w:val="24"/>
        </w:rPr>
      </w:pPr>
      <w:r>
        <w:rPr>
          <w:rFonts w:ascii="Times New Roman" w:hAnsi="Times New Roman"/>
          <w:b/>
          <w:bCs/>
          <w:sz w:val="24"/>
          <w:szCs w:val="24"/>
        </w:rPr>
        <w:t xml:space="preserve">1. </w:t>
      </w:r>
      <w:r w:rsidR="005406F5" w:rsidRPr="00B5462A">
        <w:rPr>
          <w:rFonts w:ascii="Times New Roman" w:hAnsi="Times New Roman"/>
          <w:b/>
          <w:bCs/>
          <w:sz w:val="24"/>
          <w:szCs w:val="24"/>
        </w:rPr>
        <w:t>ŠALYS SUSITARIA:</w:t>
      </w:r>
    </w:p>
    <w:p w:rsidR="00B37680" w:rsidRDefault="00B37680" w:rsidP="00B37680">
      <w:pPr>
        <w:tabs>
          <w:tab w:val="left" w:pos="426"/>
        </w:tabs>
        <w:suppressAutoHyphens/>
        <w:spacing w:after="0" w:line="276" w:lineRule="auto"/>
        <w:jc w:val="both"/>
        <w:rPr>
          <w:rFonts w:ascii="Times New Roman" w:hAnsi="Times New Roman"/>
          <w:sz w:val="24"/>
          <w:szCs w:val="24"/>
        </w:rPr>
      </w:pPr>
      <w:r>
        <w:rPr>
          <w:rFonts w:ascii="Times New Roman" w:hAnsi="Times New Roman"/>
          <w:sz w:val="24"/>
          <w:szCs w:val="24"/>
        </w:rPr>
        <w:t xml:space="preserve">       1.1. P</w:t>
      </w:r>
      <w:r w:rsidRPr="00B5462A">
        <w:rPr>
          <w:rFonts w:ascii="Times New Roman" w:hAnsi="Times New Roman"/>
          <w:sz w:val="24"/>
          <w:szCs w:val="24"/>
        </w:rPr>
        <w:t xml:space="preserve">ratęsti Pirkimo sutarties </w:t>
      </w:r>
      <w:r>
        <w:rPr>
          <w:rFonts w:ascii="Times New Roman" w:hAnsi="Times New Roman"/>
          <w:sz w:val="24"/>
          <w:szCs w:val="24"/>
        </w:rPr>
        <w:t xml:space="preserve">1.4 papunktyje nurodytą </w:t>
      </w:r>
      <w:r w:rsidRPr="00B5462A">
        <w:rPr>
          <w:rFonts w:ascii="Times New Roman" w:hAnsi="Times New Roman"/>
          <w:sz w:val="24"/>
          <w:szCs w:val="24"/>
        </w:rPr>
        <w:t>1 etapo darbų įvykdymo terminą iki 202</w:t>
      </w:r>
      <w:r>
        <w:rPr>
          <w:rFonts w:ascii="Times New Roman" w:hAnsi="Times New Roman"/>
          <w:sz w:val="24"/>
          <w:szCs w:val="24"/>
        </w:rPr>
        <w:t>3</w:t>
      </w:r>
      <w:r w:rsidRPr="00B5462A">
        <w:rPr>
          <w:rFonts w:ascii="Times New Roman" w:hAnsi="Times New Roman"/>
          <w:sz w:val="24"/>
          <w:szCs w:val="24"/>
        </w:rPr>
        <w:t xml:space="preserve"> m. </w:t>
      </w:r>
      <w:r>
        <w:rPr>
          <w:rFonts w:ascii="Times New Roman" w:hAnsi="Times New Roman"/>
          <w:sz w:val="24"/>
          <w:szCs w:val="24"/>
        </w:rPr>
        <w:t>gruodžio</w:t>
      </w:r>
      <w:r w:rsidRPr="00B5462A">
        <w:rPr>
          <w:rFonts w:ascii="Times New Roman" w:hAnsi="Times New Roman"/>
          <w:sz w:val="24"/>
          <w:szCs w:val="24"/>
        </w:rPr>
        <w:t xml:space="preserve"> </w:t>
      </w:r>
      <w:r>
        <w:rPr>
          <w:rFonts w:ascii="Times New Roman" w:hAnsi="Times New Roman"/>
          <w:sz w:val="24"/>
          <w:szCs w:val="24"/>
        </w:rPr>
        <w:t>31</w:t>
      </w:r>
      <w:r w:rsidRPr="00B5462A">
        <w:rPr>
          <w:rFonts w:ascii="Times New Roman" w:hAnsi="Times New Roman"/>
          <w:sz w:val="24"/>
          <w:szCs w:val="24"/>
        </w:rPr>
        <w:t xml:space="preserve"> d.</w:t>
      </w:r>
      <w:r>
        <w:rPr>
          <w:rFonts w:ascii="Times New Roman" w:hAnsi="Times New Roman"/>
          <w:sz w:val="24"/>
          <w:szCs w:val="24"/>
        </w:rPr>
        <w:t xml:space="preserve"> Europos Sąjungos kompetentingos institucijos sprendimu nukėlus </w:t>
      </w:r>
      <w:r w:rsidRPr="00A15A5E">
        <w:rPr>
          <w:rFonts w:ascii="Times New Roman" w:hAnsi="Times New Roman"/>
          <w:sz w:val="24"/>
          <w:szCs w:val="24"/>
        </w:rPr>
        <w:t>AIS projekto metu sukurtos programinės įrangos paleidim</w:t>
      </w:r>
      <w:r>
        <w:rPr>
          <w:rFonts w:ascii="Times New Roman" w:hAnsi="Times New Roman"/>
          <w:sz w:val="24"/>
          <w:szCs w:val="24"/>
        </w:rPr>
        <w:t>ą, darbų įvykdymo terminas gali būti pratęstas.</w:t>
      </w:r>
    </w:p>
    <w:p w:rsidR="00B37680" w:rsidRDefault="00B37680" w:rsidP="00B37680">
      <w:pPr>
        <w:tabs>
          <w:tab w:val="left" w:pos="426"/>
        </w:tabs>
        <w:suppressAutoHyphens/>
        <w:spacing w:after="0" w:line="276" w:lineRule="auto"/>
        <w:jc w:val="both"/>
        <w:rPr>
          <w:rFonts w:ascii="Times New Roman" w:hAnsi="Times New Roman"/>
          <w:sz w:val="24"/>
          <w:szCs w:val="24"/>
        </w:rPr>
      </w:pPr>
      <w:r>
        <w:rPr>
          <w:rFonts w:ascii="Times New Roman" w:hAnsi="Times New Roman"/>
          <w:sz w:val="24"/>
          <w:szCs w:val="24"/>
        </w:rPr>
        <w:t xml:space="preserve">        1.2. P</w:t>
      </w:r>
      <w:r w:rsidRPr="00B5462A">
        <w:rPr>
          <w:rFonts w:ascii="Times New Roman" w:hAnsi="Times New Roman"/>
          <w:sz w:val="24"/>
          <w:szCs w:val="24"/>
        </w:rPr>
        <w:t>ratęsti Pirkimo sutarties</w:t>
      </w:r>
      <w:r>
        <w:rPr>
          <w:rFonts w:ascii="Times New Roman" w:hAnsi="Times New Roman"/>
          <w:sz w:val="24"/>
          <w:szCs w:val="24"/>
        </w:rPr>
        <w:t xml:space="preserve"> 1.4 papunktyje nurodytą</w:t>
      </w:r>
      <w:r w:rsidRPr="00B5462A">
        <w:rPr>
          <w:rFonts w:ascii="Times New Roman" w:hAnsi="Times New Roman"/>
          <w:sz w:val="24"/>
          <w:szCs w:val="24"/>
        </w:rPr>
        <w:t xml:space="preserve"> </w:t>
      </w:r>
      <w:r>
        <w:rPr>
          <w:rFonts w:ascii="Times New Roman" w:hAnsi="Times New Roman"/>
          <w:sz w:val="24"/>
          <w:szCs w:val="24"/>
        </w:rPr>
        <w:t>2</w:t>
      </w:r>
      <w:r w:rsidRPr="00B5462A">
        <w:rPr>
          <w:rFonts w:ascii="Times New Roman" w:hAnsi="Times New Roman"/>
          <w:sz w:val="24"/>
          <w:szCs w:val="24"/>
        </w:rPr>
        <w:t xml:space="preserve"> etapo darbų įvykdymo terminą iki 202</w:t>
      </w:r>
      <w:r>
        <w:rPr>
          <w:rFonts w:ascii="Times New Roman" w:hAnsi="Times New Roman"/>
          <w:sz w:val="24"/>
          <w:szCs w:val="24"/>
        </w:rPr>
        <w:t>3</w:t>
      </w:r>
      <w:r w:rsidRPr="00B5462A">
        <w:rPr>
          <w:rFonts w:ascii="Times New Roman" w:hAnsi="Times New Roman"/>
          <w:sz w:val="24"/>
          <w:szCs w:val="24"/>
        </w:rPr>
        <w:t xml:space="preserve"> m. </w:t>
      </w:r>
      <w:r>
        <w:rPr>
          <w:rFonts w:ascii="Times New Roman" w:hAnsi="Times New Roman"/>
          <w:sz w:val="24"/>
          <w:szCs w:val="24"/>
        </w:rPr>
        <w:t>gruodžio</w:t>
      </w:r>
      <w:r w:rsidRPr="00B5462A">
        <w:rPr>
          <w:rFonts w:ascii="Times New Roman" w:hAnsi="Times New Roman"/>
          <w:sz w:val="24"/>
          <w:szCs w:val="24"/>
        </w:rPr>
        <w:t xml:space="preserve"> </w:t>
      </w:r>
      <w:r>
        <w:rPr>
          <w:rFonts w:ascii="Times New Roman" w:hAnsi="Times New Roman"/>
          <w:sz w:val="24"/>
          <w:szCs w:val="24"/>
        </w:rPr>
        <w:t>31</w:t>
      </w:r>
      <w:r w:rsidRPr="00B5462A">
        <w:rPr>
          <w:rFonts w:ascii="Times New Roman" w:hAnsi="Times New Roman"/>
          <w:sz w:val="24"/>
          <w:szCs w:val="24"/>
        </w:rPr>
        <w:t xml:space="preserve"> d.</w:t>
      </w:r>
      <w:r>
        <w:rPr>
          <w:rFonts w:ascii="Times New Roman" w:hAnsi="Times New Roman"/>
          <w:sz w:val="24"/>
          <w:szCs w:val="24"/>
        </w:rPr>
        <w:t xml:space="preserve"> </w:t>
      </w:r>
      <w:r w:rsidRPr="00A15A5E">
        <w:rPr>
          <w:rFonts w:ascii="Times New Roman" w:hAnsi="Times New Roman"/>
          <w:sz w:val="24"/>
          <w:szCs w:val="24"/>
        </w:rPr>
        <w:t>Europos Sąjungos kompetentingos institucijos sprendimu nukėlus AIS projekto metu sukurtos programinės įrangos paleidimą, darbų įvykdymo terminas gali būti pratęstas.</w:t>
      </w:r>
    </w:p>
    <w:p w:rsidR="00E03FDB" w:rsidRDefault="00E03FDB" w:rsidP="00B37680">
      <w:pPr>
        <w:tabs>
          <w:tab w:val="left" w:pos="426"/>
        </w:tabs>
        <w:suppressAutoHyphens/>
        <w:spacing w:after="0" w:line="276" w:lineRule="auto"/>
        <w:jc w:val="both"/>
        <w:rPr>
          <w:rFonts w:ascii="Times New Roman" w:hAnsi="Times New Roman"/>
          <w:sz w:val="24"/>
          <w:szCs w:val="24"/>
        </w:rPr>
      </w:pPr>
      <w:r>
        <w:rPr>
          <w:rFonts w:ascii="Times New Roman" w:hAnsi="Times New Roman"/>
          <w:sz w:val="24"/>
          <w:szCs w:val="24"/>
        </w:rPr>
        <w:t xml:space="preserve">        1.3.</w:t>
      </w:r>
      <w:r w:rsidR="00724242">
        <w:rPr>
          <w:rFonts w:ascii="Times New Roman" w:hAnsi="Times New Roman"/>
          <w:sz w:val="24"/>
          <w:szCs w:val="24"/>
        </w:rPr>
        <w:t xml:space="preserve"> </w:t>
      </w:r>
      <w:r w:rsidR="00470D90">
        <w:rPr>
          <w:rFonts w:ascii="Times New Roman" w:hAnsi="Times New Roman"/>
          <w:sz w:val="24"/>
          <w:szCs w:val="24"/>
        </w:rPr>
        <w:t>Laikyti neaktualia Pirkimo sutarties 1.5 papunkčio nuostatą.</w:t>
      </w:r>
    </w:p>
    <w:p w:rsidR="00470D90" w:rsidRPr="00B05C91" w:rsidRDefault="00724242" w:rsidP="00B37680">
      <w:pPr>
        <w:tabs>
          <w:tab w:val="left" w:pos="426"/>
        </w:tabs>
        <w:suppressAutoHyphens/>
        <w:spacing w:after="0" w:line="276" w:lineRule="auto"/>
        <w:jc w:val="both"/>
        <w:rPr>
          <w:rFonts w:ascii="Times New Roman" w:hAnsi="Times New Roman"/>
          <w:sz w:val="24"/>
          <w:szCs w:val="24"/>
        </w:rPr>
      </w:pPr>
      <w:r>
        <w:rPr>
          <w:rFonts w:ascii="Times New Roman" w:hAnsi="Times New Roman"/>
          <w:sz w:val="24"/>
          <w:szCs w:val="24"/>
        </w:rPr>
        <w:t xml:space="preserve">        </w:t>
      </w:r>
      <w:r w:rsidR="00E03FDB">
        <w:rPr>
          <w:rFonts w:ascii="Times New Roman" w:hAnsi="Times New Roman"/>
          <w:sz w:val="24"/>
          <w:szCs w:val="24"/>
        </w:rPr>
        <w:t>1.4.</w:t>
      </w:r>
      <w:r w:rsidR="00195864">
        <w:rPr>
          <w:rFonts w:ascii="Times New Roman" w:hAnsi="Times New Roman"/>
          <w:sz w:val="24"/>
          <w:szCs w:val="24"/>
        </w:rPr>
        <w:t xml:space="preserve"> </w:t>
      </w:r>
      <w:r w:rsidR="00470D90">
        <w:rPr>
          <w:rFonts w:ascii="Times New Roman" w:hAnsi="Times New Roman"/>
          <w:sz w:val="24"/>
          <w:szCs w:val="24"/>
        </w:rPr>
        <w:t>Pakeisti Pirkimo sutarties 2.9 papunkčio nuostatą ir ją išdėstyti taip:</w:t>
      </w:r>
      <w:r w:rsidR="00470D90">
        <w:rPr>
          <w:rFonts w:ascii="Times New Roman" w:hAnsi="Times New Roman"/>
          <w:sz w:val="24"/>
          <w:szCs w:val="24"/>
        </w:rPr>
        <w:br/>
      </w:r>
      <w:r w:rsidR="00470D90">
        <w:rPr>
          <w:rFonts w:ascii="Times New Roman" w:hAnsi="Times New Roman"/>
          <w:sz w:val="24"/>
          <w:szCs w:val="24"/>
        </w:rPr>
        <w:tab/>
        <w:t>„</w:t>
      </w:r>
      <w:r w:rsidR="00470D90" w:rsidRPr="00470D90">
        <w:rPr>
          <w:rFonts w:ascii="Times New Roman" w:hAnsi="Times New Roman"/>
          <w:sz w:val="24"/>
          <w:szCs w:val="24"/>
        </w:rPr>
        <w:t>2.9. Tiekėjui įvykdžius sutartinius įsipareigojimus – perdavus pilnai fu</w:t>
      </w:r>
      <w:r w:rsidR="00DB0348">
        <w:rPr>
          <w:rFonts w:ascii="Times New Roman" w:hAnsi="Times New Roman"/>
          <w:sz w:val="24"/>
          <w:szCs w:val="24"/>
        </w:rPr>
        <w:t>n</w:t>
      </w:r>
      <w:r w:rsidR="00470D90" w:rsidRPr="00470D90">
        <w:rPr>
          <w:rFonts w:ascii="Times New Roman" w:hAnsi="Times New Roman"/>
          <w:sz w:val="24"/>
          <w:szCs w:val="24"/>
        </w:rPr>
        <w:t>kcionuojančią informacinės sistemos 1 etapą (AIS)</w:t>
      </w:r>
      <w:r w:rsidR="00470D90">
        <w:rPr>
          <w:rFonts w:ascii="Times New Roman" w:hAnsi="Times New Roman"/>
          <w:sz w:val="24"/>
          <w:szCs w:val="24"/>
        </w:rPr>
        <w:t xml:space="preserve"> </w:t>
      </w:r>
      <w:r w:rsidR="00470D90" w:rsidRPr="00470D90">
        <w:rPr>
          <w:rFonts w:ascii="Times New Roman" w:hAnsi="Times New Roman"/>
          <w:sz w:val="24"/>
          <w:szCs w:val="24"/>
        </w:rPr>
        <w:t>bei pasirašius priėmimo-perdavimo aktą, bus atliktas galutinis apmokėjimas už AIS dalį.</w:t>
      </w:r>
    </w:p>
    <w:p w:rsidR="00142D63" w:rsidRPr="00B5462A" w:rsidRDefault="00142D63" w:rsidP="00195864">
      <w:pPr>
        <w:tabs>
          <w:tab w:val="left" w:pos="426"/>
        </w:tabs>
        <w:suppressAutoHyphens/>
        <w:spacing w:after="0" w:line="276" w:lineRule="auto"/>
        <w:ind w:firstLine="426"/>
        <w:jc w:val="both"/>
        <w:rPr>
          <w:rFonts w:ascii="Times New Roman" w:hAnsi="Times New Roman"/>
          <w:sz w:val="24"/>
          <w:szCs w:val="24"/>
        </w:rPr>
      </w:pPr>
    </w:p>
    <w:p w:rsidR="00195864" w:rsidRDefault="00195864" w:rsidP="00195864">
      <w:pPr>
        <w:tabs>
          <w:tab w:val="left" w:pos="426"/>
        </w:tabs>
        <w:suppressAutoHyphens/>
        <w:spacing w:after="0" w:line="276" w:lineRule="auto"/>
        <w:jc w:val="both"/>
        <w:rPr>
          <w:rFonts w:ascii="Times New Roman" w:hAnsi="Times New Roman"/>
          <w:b/>
          <w:bCs/>
          <w:sz w:val="24"/>
          <w:szCs w:val="24"/>
        </w:rPr>
      </w:pPr>
      <w:r>
        <w:rPr>
          <w:rFonts w:ascii="Times New Roman" w:hAnsi="Times New Roman"/>
          <w:b/>
          <w:bCs/>
          <w:sz w:val="24"/>
          <w:szCs w:val="24"/>
        </w:rPr>
        <w:t xml:space="preserve">       </w:t>
      </w:r>
      <w:r w:rsidR="00E03FDB">
        <w:rPr>
          <w:rFonts w:ascii="Times New Roman" w:hAnsi="Times New Roman"/>
          <w:b/>
          <w:bCs/>
          <w:sz w:val="24"/>
          <w:szCs w:val="24"/>
        </w:rPr>
        <w:t xml:space="preserve">2. </w:t>
      </w:r>
      <w:r w:rsidR="002252BC" w:rsidRPr="00B5462A">
        <w:rPr>
          <w:rFonts w:ascii="Times New Roman" w:hAnsi="Times New Roman"/>
          <w:b/>
          <w:bCs/>
          <w:sz w:val="24"/>
          <w:szCs w:val="24"/>
        </w:rPr>
        <w:t>BAIGIAMOSIOS NUOSTATOS:</w:t>
      </w:r>
    </w:p>
    <w:p w:rsidR="00195864" w:rsidRDefault="00195864" w:rsidP="00195864">
      <w:pPr>
        <w:tabs>
          <w:tab w:val="left" w:pos="426"/>
        </w:tabs>
        <w:suppressAutoHyphens/>
        <w:spacing w:after="0" w:line="276" w:lineRule="auto"/>
        <w:jc w:val="both"/>
        <w:rPr>
          <w:rFonts w:ascii="Times New Roman" w:hAnsi="Times New Roman"/>
          <w:b/>
          <w:bCs/>
          <w:sz w:val="24"/>
          <w:szCs w:val="24"/>
        </w:rPr>
      </w:pPr>
      <w:r>
        <w:rPr>
          <w:rFonts w:ascii="Times New Roman" w:hAnsi="Times New Roman"/>
          <w:sz w:val="24"/>
          <w:szCs w:val="24"/>
        </w:rPr>
        <w:t xml:space="preserve">       </w:t>
      </w:r>
      <w:r w:rsidR="00E03FDB">
        <w:rPr>
          <w:rFonts w:ascii="Times New Roman" w:hAnsi="Times New Roman"/>
          <w:sz w:val="24"/>
          <w:szCs w:val="24"/>
        </w:rPr>
        <w:t xml:space="preserve">2.1. </w:t>
      </w:r>
      <w:r w:rsidR="00C20788" w:rsidRPr="00B5462A">
        <w:rPr>
          <w:rFonts w:ascii="Times New Roman" w:hAnsi="Times New Roman"/>
          <w:sz w:val="24"/>
          <w:szCs w:val="24"/>
        </w:rPr>
        <w:t>Pa</w:t>
      </w:r>
      <w:r w:rsidR="00FA3F7E" w:rsidRPr="00B5462A">
        <w:rPr>
          <w:rFonts w:ascii="Times New Roman" w:hAnsi="Times New Roman"/>
          <w:sz w:val="24"/>
          <w:szCs w:val="24"/>
        </w:rPr>
        <w:t>pildomas susitarimas</w:t>
      </w:r>
      <w:r w:rsidR="00C20788" w:rsidRPr="00B5462A">
        <w:rPr>
          <w:rFonts w:ascii="Times New Roman" w:hAnsi="Times New Roman"/>
          <w:sz w:val="24"/>
          <w:szCs w:val="24"/>
        </w:rPr>
        <w:t xml:space="preserve"> įsigalioja nuo jo pasirašymo dienos ir yra neatskiriama </w:t>
      </w:r>
      <w:r w:rsidR="00BA28C7" w:rsidRPr="00B5462A">
        <w:rPr>
          <w:rFonts w:ascii="Times New Roman" w:hAnsi="Times New Roman"/>
          <w:sz w:val="24"/>
          <w:szCs w:val="24"/>
        </w:rPr>
        <w:t xml:space="preserve">Pirkimo sutarties </w:t>
      </w:r>
      <w:r w:rsidR="00C20788" w:rsidRPr="00B5462A">
        <w:rPr>
          <w:rFonts w:ascii="Times New Roman" w:hAnsi="Times New Roman"/>
          <w:sz w:val="24"/>
          <w:szCs w:val="24"/>
        </w:rPr>
        <w:t>dalis.</w:t>
      </w:r>
    </w:p>
    <w:p w:rsidR="00195864" w:rsidRDefault="00195864" w:rsidP="00195864">
      <w:pPr>
        <w:tabs>
          <w:tab w:val="left" w:pos="426"/>
        </w:tabs>
        <w:suppressAutoHyphens/>
        <w:spacing w:after="0" w:line="276" w:lineRule="auto"/>
        <w:jc w:val="both"/>
        <w:rPr>
          <w:rFonts w:ascii="Times New Roman" w:hAnsi="Times New Roman"/>
          <w:b/>
          <w:bCs/>
          <w:sz w:val="24"/>
          <w:szCs w:val="24"/>
        </w:rPr>
      </w:pPr>
      <w:r>
        <w:rPr>
          <w:rFonts w:ascii="Times New Roman" w:hAnsi="Times New Roman"/>
          <w:b/>
          <w:bCs/>
          <w:sz w:val="24"/>
          <w:szCs w:val="24"/>
        </w:rPr>
        <w:t xml:space="preserve">       </w:t>
      </w:r>
      <w:r w:rsidR="00E03FDB">
        <w:rPr>
          <w:rFonts w:ascii="Times New Roman" w:hAnsi="Times New Roman"/>
          <w:sz w:val="24"/>
          <w:szCs w:val="24"/>
        </w:rPr>
        <w:t>2.2.</w:t>
      </w:r>
      <w:r w:rsidR="00D11872">
        <w:rPr>
          <w:rFonts w:ascii="Times New Roman" w:hAnsi="Times New Roman"/>
          <w:sz w:val="24"/>
          <w:szCs w:val="24"/>
        </w:rPr>
        <w:t xml:space="preserve"> </w:t>
      </w:r>
      <w:r w:rsidR="007006AA" w:rsidRPr="00B5462A">
        <w:rPr>
          <w:rFonts w:ascii="Times New Roman" w:hAnsi="Times New Roman"/>
          <w:sz w:val="24"/>
          <w:szCs w:val="24"/>
        </w:rPr>
        <w:t xml:space="preserve">Kitos </w:t>
      </w:r>
      <w:r w:rsidR="00BA28C7" w:rsidRPr="00B5462A">
        <w:rPr>
          <w:rFonts w:ascii="Times New Roman" w:hAnsi="Times New Roman"/>
          <w:sz w:val="24"/>
          <w:szCs w:val="24"/>
        </w:rPr>
        <w:t xml:space="preserve">Pirkimo sutarties </w:t>
      </w:r>
      <w:r w:rsidR="007006AA" w:rsidRPr="00B5462A">
        <w:rPr>
          <w:rFonts w:ascii="Times New Roman" w:hAnsi="Times New Roman"/>
          <w:sz w:val="24"/>
          <w:szCs w:val="24"/>
        </w:rPr>
        <w:t>sąlygos, nepaminėtos šiame papildomame susitarime, lieka nepakeistos ir Šalys patvirtina iš jų kylančias savo prievoles.</w:t>
      </w:r>
    </w:p>
    <w:p w:rsidR="007006AA" w:rsidRPr="00195864" w:rsidRDefault="00195864" w:rsidP="00195864">
      <w:pPr>
        <w:tabs>
          <w:tab w:val="left" w:pos="426"/>
        </w:tabs>
        <w:suppressAutoHyphens/>
        <w:spacing w:after="0" w:line="276" w:lineRule="auto"/>
        <w:jc w:val="both"/>
        <w:rPr>
          <w:rFonts w:ascii="Times New Roman" w:hAnsi="Times New Roman"/>
          <w:b/>
          <w:bCs/>
          <w:sz w:val="24"/>
          <w:szCs w:val="24"/>
        </w:rPr>
      </w:pPr>
      <w:r>
        <w:rPr>
          <w:rFonts w:ascii="Times New Roman" w:hAnsi="Times New Roman"/>
          <w:b/>
          <w:bCs/>
          <w:sz w:val="24"/>
          <w:szCs w:val="24"/>
        </w:rPr>
        <w:t xml:space="preserve">       </w:t>
      </w:r>
      <w:r w:rsidR="00E03FDB">
        <w:rPr>
          <w:rFonts w:ascii="Times New Roman" w:hAnsi="Times New Roman"/>
          <w:sz w:val="24"/>
          <w:szCs w:val="24"/>
        </w:rPr>
        <w:t>2.3.</w:t>
      </w:r>
      <w:r w:rsidR="00D11872">
        <w:rPr>
          <w:rFonts w:ascii="Times New Roman" w:hAnsi="Times New Roman"/>
          <w:sz w:val="24"/>
          <w:szCs w:val="24"/>
        </w:rPr>
        <w:t xml:space="preserve"> </w:t>
      </w:r>
      <w:r w:rsidR="007006AA" w:rsidRPr="00B5462A">
        <w:rPr>
          <w:rFonts w:ascii="Times New Roman" w:hAnsi="Times New Roman"/>
          <w:sz w:val="24"/>
          <w:szCs w:val="24"/>
        </w:rPr>
        <w:t>Papildomas susitarimas sudar</w:t>
      </w:r>
      <w:r w:rsidR="00E03FDB">
        <w:rPr>
          <w:rFonts w:ascii="Times New Roman" w:hAnsi="Times New Roman"/>
          <w:sz w:val="24"/>
          <w:szCs w:val="24"/>
        </w:rPr>
        <w:t>omas</w:t>
      </w:r>
      <w:r w:rsidR="00BF072F">
        <w:rPr>
          <w:rFonts w:ascii="Times New Roman" w:hAnsi="Times New Roman"/>
          <w:sz w:val="24"/>
          <w:szCs w:val="24"/>
        </w:rPr>
        <w:t xml:space="preserve"> </w:t>
      </w:r>
      <w:r w:rsidR="00E03FDB">
        <w:rPr>
          <w:rFonts w:ascii="Times New Roman" w:hAnsi="Times New Roman"/>
          <w:sz w:val="24"/>
          <w:szCs w:val="24"/>
        </w:rPr>
        <w:t>vienu</w:t>
      </w:r>
      <w:r w:rsidR="00BA28C7" w:rsidRPr="00B5462A">
        <w:rPr>
          <w:rFonts w:ascii="Times New Roman" w:hAnsi="Times New Roman"/>
          <w:sz w:val="24"/>
          <w:szCs w:val="24"/>
        </w:rPr>
        <w:t xml:space="preserve"> egzemplioriumi, kadangi pasirašomas</w:t>
      </w:r>
      <w:r w:rsidR="00E03FDB" w:rsidRPr="00E03FDB">
        <w:rPr>
          <w:rFonts w:ascii="Times New Roman" w:hAnsi="Times New Roman"/>
          <w:sz w:val="24"/>
          <w:szCs w:val="24"/>
        </w:rPr>
        <w:t xml:space="preserve"> kvalifikuotais </w:t>
      </w:r>
      <w:r w:rsidR="00BA28C7" w:rsidRPr="00B5462A">
        <w:rPr>
          <w:rFonts w:ascii="Times New Roman" w:hAnsi="Times New Roman"/>
          <w:sz w:val="24"/>
          <w:szCs w:val="24"/>
        </w:rPr>
        <w:t>elektronini</w:t>
      </w:r>
      <w:r w:rsidR="00E03FDB">
        <w:rPr>
          <w:rFonts w:ascii="Times New Roman" w:hAnsi="Times New Roman"/>
          <w:sz w:val="24"/>
          <w:szCs w:val="24"/>
        </w:rPr>
        <w:t>ais</w:t>
      </w:r>
      <w:r w:rsidR="00BA28C7" w:rsidRPr="00B5462A">
        <w:rPr>
          <w:rFonts w:ascii="Times New Roman" w:hAnsi="Times New Roman"/>
          <w:sz w:val="24"/>
          <w:szCs w:val="24"/>
        </w:rPr>
        <w:t xml:space="preserve"> paraš</w:t>
      </w:r>
      <w:r w:rsidR="00E03FDB">
        <w:rPr>
          <w:rFonts w:ascii="Times New Roman" w:hAnsi="Times New Roman"/>
          <w:sz w:val="24"/>
          <w:szCs w:val="24"/>
        </w:rPr>
        <w:t>ais</w:t>
      </w:r>
      <w:r w:rsidR="00BA28C7" w:rsidRPr="00B5462A">
        <w:rPr>
          <w:rFonts w:ascii="Times New Roman" w:hAnsi="Times New Roman"/>
          <w:sz w:val="24"/>
          <w:szCs w:val="24"/>
        </w:rPr>
        <w:t>.</w:t>
      </w:r>
    </w:p>
    <w:p w:rsidR="00B5462A" w:rsidRPr="00B5462A" w:rsidRDefault="00B5462A" w:rsidP="00B5462A">
      <w:pPr>
        <w:tabs>
          <w:tab w:val="left" w:pos="426"/>
          <w:tab w:val="left" w:pos="630"/>
        </w:tabs>
        <w:suppressAutoHyphens/>
        <w:spacing w:after="80" w:line="276" w:lineRule="auto"/>
        <w:ind w:left="450"/>
        <w:jc w:val="both"/>
        <w:rPr>
          <w:rFonts w:ascii="Times New Roman" w:hAnsi="Times New Roman"/>
          <w:sz w:val="24"/>
          <w:szCs w:val="24"/>
        </w:rPr>
      </w:pPr>
    </w:p>
    <w:p w:rsidR="008D3440" w:rsidRPr="00B5462A" w:rsidRDefault="007006AA" w:rsidP="008D3440">
      <w:pPr>
        <w:tabs>
          <w:tab w:val="left" w:pos="426"/>
        </w:tabs>
        <w:suppressAutoHyphens/>
        <w:spacing w:after="80" w:line="276" w:lineRule="auto"/>
        <w:ind w:firstLine="426"/>
        <w:jc w:val="both"/>
        <w:rPr>
          <w:rFonts w:ascii="Times New Roman" w:hAnsi="Times New Roman"/>
          <w:b/>
          <w:bCs/>
          <w:sz w:val="24"/>
          <w:szCs w:val="24"/>
        </w:rPr>
      </w:pPr>
      <w:r w:rsidRPr="00B5462A">
        <w:rPr>
          <w:rFonts w:ascii="Times New Roman" w:hAnsi="Times New Roman"/>
          <w:b/>
          <w:bCs/>
          <w:sz w:val="24"/>
          <w:szCs w:val="24"/>
        </w:rPr>
        <w:t>ŠALIŲ ADRESAI IR PARAŠAI:</w:t>
      </w:r>
    </w:p>
    <w:p w:rsidR="00B5462A" w:rsidRPr="00B5462A" w:rsidRDefault="00B5462A" w:rsidP="00B5462A">
      <w:pPr>
        <w:spacing w:before="120" w:after="120"/>
        <w:ind w:firstLine="142"/>
        <w:rPr>
          <w:rFonts w:ascii="Times New Roman" w:hAnsi="Times New Roman"/>
          <w:b/>
          <w:snapToGrid w:val="0"/>
          <w:sz w:val="24"/>
          <w:szCs w:val="24"/>
        </w:rPr>
      </w:pPr>
      <w:r w:rsidRPr="00B5462A">
        <w:rPr>
          <w:rFonts w:ascii="Times New Roman" w:hAnsi="Times New Roman"/>
          <w:b/>
          <w:snapToGrid w:val="0"/>
          <w:sz w:val="24"/>
          <w:szCs w:val="24"/>
        </w:rPr>
        <w:t>PIRKĖJAS</w:t>
      </w:r>
      <w:r w:rsidRPr="00B5462A">
        <w:rPr>
          <w:rFonts w:ascii="Times New Roman" w:hAnsi="Times New Roman"/>
          <w:b/>
          <w:snapToGrid w:val="0"/>
          <w:sz w:val="24"/>
          <w:szCs w:val="24"/>
        </w:rPr>
        <w:tab/>
      </w:r>
      <w:r w:rsidRPr="00B5462A">
        <w:rPr>
          <w:rFonts w:ascii="Times New Roman" w:hAnsi="Times New Roman"/>
          <w:b/>
          <w:snapToGrid w:val="0"/>
          <w:sz w:val="24"/>
          <w:szCs w:val="24"/>
        </w:rPr>
        <w:tab/>
      </w:r>
      <w:r w:rsidRPr="00B5462A">
        <w:rPr>
          <w:rFonts w:ascii="Times New Roman" w:hAnsi="Times New Roman"/>
          <w:b/>
          <w:snapToGrid w:val="0"/>
          <w:sz w:val="24"/>
          <w:szCs w:val="24"/>
        </w:rPr>
        <w:tab/>
        <w:t xml:space="preserve">      PASLAUGŲ TEIKĖJAS</w:t>
      </w:r>
    </w:p>
    <w:tbl>
      <w:tblPr>
        <w:tblW w:w="10241" w:type="dxa"/>
        <w:tblLayout w:type="fixed"/>
        <w:tblLook w:val="01E0" w:firstRow="1" w:lastRow="1" w:firstColumn="1" w:lastColumn="1" w:noHBand="0" w:noVBand="0"/>
      </w:tblPr>
      <w:tblGrid>
        <w:gridCol w:w="5530"/>
        <w:gridCol w:w="4711"/>
      </w:tblGrid>
      <w:tr w:rsidR="00B5462A" w:rsidRPr="00B5462A" w:rsidTr="00A0031B">
        <w:trPr>
          <w:trHeight w:val="4896"/>
        </w:trPr>
        <w:tc>
          <w:tcPr>
            <w:tcW w:w="5530" w:type="dxa"/>
            <w:shd w:val="clear" w:color="auto" w:fill="auto"/>
          </w:tcPr>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snapToGrid w:val="0"/>
                <w:kern w:val="3"/>
                <w:sz w:val="24"/>
                <w:szCs w:val="24"/>
                <w:lang w:bidi="en-US"/>
              </w:rPr>
            </w:pPr>
            <w:r w:rsidRPr="00B5462A">
              <w:rPr>
                <w:rFonts w:ascii="Times New Roman" w:eastAsia="Andale Sans UI" w:hAnsi="Times New Roman"/>
                <w:snapToGrid w:val="0"/>
                <w:kern w:val="3"/>
                <w:sz w:val="24"/>
                <w:szCs w:val="24"/>
                <w:lang w:bidi="en-US"/>
              </w:rPr>
              <w:t xml:space="preserve">Valstybės sienos apsaugos tarnyba prie </w:t>
            </w:r>
          </w:p>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snapToGrid w:val="0"/>
                <w:kern w:val="3"/>
                <w:sz w:val="24"/>
                <w:szCs w:val="24"/>
                <w:lang w:bidi="en-US"/>
              </w:rPr>
            </w:pPr>
            <w:r w:rsidRPr="00B5462A">
              <w:rPr>
                <w:rFonts w:ascii="Times New Roman" w:eastAsia="Andale Sans UI" w:hAnsi="Times New Roman"/>
                <w:snapToGrid w:val="0"/>
                <w:kern w:val="3"/>
                <w:sz w:val="24"/>
                <w:szCs w:val="24"/>
                <w:lang w:bidi="en-US"/>
              </w:rPr>
              <w:t xml:space="preserve">Lietuvos Respublikos vidaus reikalų ministerijos </w:t>
            </w:r>
          </w:p>
          <w:p w:rsidR="00B5462A" w:rsidRPr="00B5462A" w:rsidRDefault="00B5462A" w:rsidP="00B5462A">
            <w:pPr>
              <w:suppressAutoHyphens/>
              <w:spacing w:after="0" w:line="240" w:lineRule="auto"/>
              <w:textAlignment w:val="baseline"/>
              <w:rPr>
                <w:rFonts w:ascii="Times New Roman" w:eastAsia="Andale Sans UI" w:hAnsi="Times New Roman"/>
                <w:snapToGrid w:val="0"/>
                <w:kern w:val="3"/>
                <w:sz w:val="24"/>
                <w:szCs w:val="24"/>
                <w:lang w:bidi="en-US"/>
              </w:rPr>
            </w:pPr>
            <w:r w:rsidRPr="00B5462A">
              <w:rPr>
                <w:rFonts w:ascii="Times New Roman" w:eastAsia="Andale Sans UI" w:hAnsi="Times New Roman"/>
                <w:snapToGrid w:val="0"/>
                <w:kern w:val="3"/>
                <w:sz w:val="24"/>
                <w:szCs w:val="24"/>
                <w:lang w:bidi="en-US"/>
              </w:rPr>
              <w:t>Įmonės kodas 188608252</w:t>
            </w:r>
            <w:r w:rsidRPr="00B5462A">
              <w:rPr>
                <w:rFonts w:ascii="Times New Roman" w:eastAsia="Andale Sans UI" w:hAnsi="Times New Roman"/>
                <w:snapToGrid w:val="0"/>
                <w:kern w:val="3"/>
                <w:sz w:val="24"/>
                <w:szCs w:val="24"/>
                <w:lang w:bidi="en-US"/>
              </w:rPr>
              <w:tab/>
            </w:r>
            <w:r w:rsidRPr="00B5462A">
              <w:rPr>
                <w:rFonts w:ascii="Times New Roman" w:eastAsia="Andale Sans UI" w:hAnsi="Times New Roman"/>
                <w:snapToGrid w:val="0"/>
                <w:kern w:val="3"/>
                <w:sz w:val="24"/>
                <w:szCs w:val="24"/>
                <w:lang w:bidi="en-US"/>
              </w:rPr>
              <w:tab/>
              <w:t xml:space="preserve"> </w:t>
            </w:r>
          </w:p>
          <w:p w:rsidR="00B5462A" w:rsidRPr="00B5462A" w:rsidRDefault="00B5462A" w:rsidP="00B5462A">
            <w:pPr>
              <w:tabs>
                <w:tab w:val="left" w:pos="5220"/>
              </w:tabs>
              <w:suppressAutoHyphens/>
              <w:spacing w:after="0" w:line="240" w:lineRule="auto"/>
              <w:textAlignment w:val="baseline"/>
              <w:rPr>
                <w:rFonts w:ascii="Times New Roman" w:eastAsia="Andale Sans UI" w:hAnsi="Times New Roman"/>
                <w:snapToGrid w:val="0"/>
                <w:kern w:val="3"/>
                <w:sz w:val="24"/>
                <w:szCs w:val="24"/>
                <w:lang w:bidi="en-US"/>
              </w:rPr>
            </w:pPr>
            <w:r w:rsidRPr="00B5462A">
              <w:rPr>
                <w:rFonts w:ascii="Times New Roman" w:eastAsia="Andale Sans UI" w:hAnsi="Times New Roman"/>
                <w:snapToGrid w:val="0"/>
                <w:kern w:val="3"/>
                <w:sz w:val="24"/>
                <w:szCs w:val="24"/>
                <w:lang w:bidi="en-US"/>
              </w:rPr>
              <w:t xml:space="preserve">PVM mokėtojo kodas LT886082515 </w:t>
            </w:r>
          </w:p>
          <w:p w:rsidR="00B5462A" w:rsidRPr="00B5462A" w:rsidRDefault="00B5462A" w:rsidP="00B5462A">
            <w:pPr>
              <w:tabs>
                <w:tab w:val="left" w:pos="5220"/>
              </w:tabs>
              <w:suppressAutoHyphens/>
              <w:spacing w:after="0" w:line="240" w:lineRule="auto"/>
              <w:textAlignment w:val="baseline"/>
              <w:rPr>
                <w:rFonts w:ascii="Times New Roman" w:eastAsia="Andale Sans UI" w:hAnsi="Times New Roman"/>
                <w:snapToGrid w:val="0"/>
                <w:kern w:val="3"/>
                <w:sz w:val="24"/>
                <w:szCs w:val="24"/>
                <w:lang w:bidi="en-US"/>
              </w:rPr>
            </w:pPr>
            <w:r w:rsidRPr="00B5462A">
              <w:rPr>
                <w:rFonts w:ascii="Times New Roman" w:eastAsia="Andale Sans UI" w:hAnsi="Times New Roman"/>
                <w:snapToGrid w:val="0"/>
                <w:kern w:val="3"/>
                <w:sz w:val="24"/>
                <w:szCs w:val="24"/>
                <w:lang w:bidi="en-US"/>
              </w:rPr>
              <w:t xml:space="preserve">Savanorių pr. 2, LT-03116 Vilnius </w:t>
            </w:r>
          </w:p>
          <w:p w:rsidR="00B5462A" w:rsidRPr="00B5462A" w:rsidRDefault="00B5462A" w:rsidP="00B5462A">
            <w:pPr>
              <w:tabs>
                <w:tab w:val="left" w:pos="5220"/>
              </w:tabs>
              <w:suppressAutoHyphens/>
              <w:spacing w:after="0" w:line="240" w:lineRule="auto"/>
              <w:textAlignment w:val="baseline"/>
              <w:rPr>
                <w:rFonts w:ascii="Times New Roman" w:eastAsia="Andale Sans UI" w:hAnsi="Times New Roman"/>
                <w:snapToGrid w:val="0"/>
                <w:kern w:val="3"/>
                <w:sz w:val="24"/>
                <w:szCs w:val="24"/>
                <w:lang w:bidi="en-US"/>
              </w:rPr>
            </w:pPr>
            <w:r w:rsidRPr="00B5462A">
              <w:rPr>
                <w:rFonts w:ascii="Times New Roman" w:eastAsia="Andale Sans UI" w:hAnsi="Times New Roman"/>
                <w:kern w:val="3"/>
                <w:sz w:val="24"/>
                <w:szCs w:val="24"/>
                <w:lang w:bidi="en-US"/>
              </w:rPr>
              <w:t xml:space="preserve">Tel. (8 5) 271 9305    </w:t>
            </w:r>
          </w:p>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kern w:val="3"/>
                <w:sz w:val="24"/>
                <w:szCs w:val="24"/>
                <w:lang w:bidi="en-US"/>
              </w:rPr>
            </w:pPr>
            <w:r w:rsidRPr="00B5462A">
              <w:rPr>
                <w:rFonts w:ascii="Times New Roman" w:eastAsia="Andale Sans UI" w:hAnsi="Times New Roman"/>
                <w:kern w:val="3"/>
                <w:sz w:val="24"/>
                <w:szCs w:val="24"/>
                <w:lang w:bidi="en-US"/>
              </w:rPr>
              <w:t xml:space="preserve">El. p. dvks@vsat.vrm.lt </w:t>
            </w:r>
          </w:p>
          <w:p w:rsidR="00B5462A" w:rsidRPr="00B5462A" w:rsidRDefault="00B5462A" w:rsidP="00B5462A">
            <w:pPr>
              <w:tabs>
                <w:tab w:val="left" w:pos="1134"/>
              </w:tabs>
              <w:spacing w:after="0" w:line="240" w:lineRule="auto"/>
              <w:jc w:val="both"/>
              <w:rPr>
                <w:rFonts w:ascii="Times New Roman" w:eastAsia="Andale Sans UI" w:hAnsi="Times New Roman"/>
                <w:kern w:val="3"/>
                <w:sz w:val="24"/>
                <w:szCs w:val="24"/>
                <w:lang w:bidi="en-US"/>
              </w:rPr>
            </w:pPr>
            <w:r w:rsidRPr="00B5462A">
              <w:rPr>
                <w:rFonts w:ascii="Times New Roman" w:eastAsia="Andale Sans UI" w:hAnsi="Times New Roman"/>
                <w:kern w:val="3"/>
                <w:sz w:val="24"/>
                <w:szCs w:val="24"/>
                <w:lang w:bidi="en-US"/>
              </w:rPr>
              <w:t>Atsisk. sąsk.:</w:t>
            </w:r>
          </w:p>
          <w:p w:rsidR="00B5462A" w:rsidRPr="00B5462A" w:rsidRDefault="00B5462A" w:rsidP="00B5462A">
            <w:pPr>
              <w:tabs>
                <w:tab w:val="left" w:pos="1134"/>
              </w:tabs>
              <w:spacing w:after="0" w:line="240" w:lineRule="auto"/>
              <w:jc w:val="both"/>
              <w:rPr>
                <w:rFonts w:ascii="Times New Roman" w:eastAsia="Andale Sans UI" w:hAnsi="Times New Roman"/>
                <w:kern w:val="3"/>
                <w:sz w:val="24"/>
                <w:szCs w:val="24"/>
                <w:lang w:bidi="en-US"/>
              </w:rPr>
            </w:pPr>
            <w:r w:rsidRPr="00B5462A">
              <w:rPr>
                <w:rFonts w:ascii="Times New Roman" w:hAnsi="Times New Roman"/>
                <w:sz w:val="24"/>
                <w:szCs w:val="24"/>
              </w:rPr>
              <w:t xml:space="preserve">Nr. LT90 7300 0101 1567 7435 </w:t>
            </w:r>
            <w:r w:rsidRPr="00B5462A">
              <w:rPr>
                <w:rFonts w:ascii="Times New Roman" w:eastAsia="Andale Sans UI" w:hAnsi="Times New Roman"/>
                <w:kern w:val="3"/>
                <w:sz w:val="24"/>
                <w:szCs w:val="24"/>
                <w:lang w:bidi="en-US"/>
              </w:rPr>
              <w:t xml:space="preserve"> </w:t>
            </w:r>
          </w:p>
          <w:p w:rsidR="00B5462A" w:rsidRPr="00B5462A" w:rsidRDefault="00B5462A" w:rsidP="00B5462A">
            <w:pPr>
              <w:tabs>
                <w:tab w:val="left" w:pos="1134"/>
              </w:tabs>
              <w:spacing w:after="0" w:line="240" w:lineRule="auto"/>
              <w:jc w:val="both"/>
              <w:rPr>
                <w:rFonts w:ascii="Times New Roman" w:hAnsi="Times New Roman"/>
                <w:sz w:val="24"/>
                <w:szCs w:val="24"/>
              </w:rPr>
            </w:pPr>
            <w:r w:rsidRPr="00B5462A">
              <w:rPr>
                <w:rFonts w:ascii="Times New Roman" w:hAnsi="Times New Roman"/>
                <w:color w:val="000000"/>
                <w:sz w:val="24"/>
                <w:szCs w:val="24"/>
                <w:shd w:val="clear" w:color="auto" w:fill="FFFFFF"/>
              </w:rPr>
              <w:t xml:space="preserve">Nr. </w:t>
            </w:r>
            <w:r w:rsidRPr="00B5462A">
              <w:rPr>
                <w:rFonts w:ascii="Times New Roman" w:hAnsi="Times New Roman"/>
                <w:sz w:val="24"/>
                <w:szCs w:val="24"/>
              </w:rPr>
              <w:t xml:space="preserve">LT97 7300 0101 1567 7503 </w:t>
            </w:r>
          </w:p>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kern w:val="3"/>
                <w:sz w:val="24"/>
                <w:szCs w:val="24"/>
                <w:lang w:bidi="en-US"/>
              </w:rPr>
            </w:pPr>
            <w:r w:rsidRPr="00B5462A">
              <w:rPr>
                <w:rFonts w:ascii="Times New Roman" w:eastAsia="Andale Sans UI" w:hAnsi="Times New Roman"/>
                <w:kern w:val="3"/>
                <w:sz w:val="24"/>
                <w:szCs w:val="24"/>
                <w:lang w:bidi="en-US"/>
              </w:rPr>
              <w:t xml:space="preserve">,,Swedbank“, AB </w:t>
            </w:r>
          </w:p>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kern w:val="3"/>
                <w:sz w:val="24"/>
                <w:szCs w:val="24"/>
                <w:lang w:bidi="en-US"/>
              </w:rPr>
            </w:pPr>
            <w:r w:rsidRPr="00B5462A">
              <w:rPr>
                <w:rFonts w:ascii="Times New Roman" w:eastAsia="Andale Sans UI" w:hAnsi="Times New Roman"/>
                <w:kern w:val="3"/>
                <w:sz w:val="24"/>
                <w:szCs w:val="24"/>
                <w:lang w:bidi="en-US"/>
              </w:rPr>
              <w:t xml:space="preserve">Banko kodas 73000   </w:t>
            </w:r>
          </w:p>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kern w:val="3"/>
                <w:sz w:val="24"/>
                <w:szCs w:val="24"/>
                <w:lang w:bidi="en-US"/>
              </w:rPr>
            </w:pPr>
          </w:p>
          <w:p w:rsidR="00B5462A" w:rsidRPr="001479CB" w:rsidRDefault="00B5462A" w:rsidP="00B5462A">
            <w:pPr>
              <w:suppressAutoHyphens/>
              <w:spacing w:after="0" w:line="240" w:lineRule="auto"/>
              <w:jc w:val="both"/>
              <w:textAlignment w:val="baseline"/>
              <w:rPr>
                <w:rFonts w:ascii="Times New Roman" w:eastAsia="Andale Sans UI" w:hAnsi="Times New Roman"/>
                <w:color w:val="000000"/>
                <w:kern w:val="3"/>
                <w:sz w:val="24"/>
                <w:szCs w:val="24"/>
                <w:lang w:bidi="en-US"/>
              </w:rPr>
            </w:pPr>
            <w:r w:rsidRPr="001479CB">
              <w:rPr>
                <w:rFonts w:ascii="Times New Roman" w:eastAsia="Andale Sans UI" w:hAnsi="Times New Roman"/>
                <w:color w:val="000000"/>
                <w:kern w:val="3"/>
                <w:sz w:val="24"/>
                <w:szCs w:val="24"/>
                <w:lang w:bidi="en-US"/>
              </w:rPr>
              <w:t>Tarnybos vado pavaduotojas</w:t>
            </w:r>
            <w:r w:rsidRPr="001479CB">
              <w:rPr>
                <w:rFonts w:ascii="Times New Roman" w:eastAsia="Andale Sans UI" w:hAnsi="Times New Roman"/>
                <w:color w:val="000000"/>
                <w:kern w:val="3"/>
                <w:sz w:val="24"/>
                <w:szCs w:val="24"/>
                <w:lang w:bidi="en-US"/>
              </w:rPr>
              <w:tab/>
              <w:t xml:space="preserve"> </w:t>
            </w:r>
          </w:p>
          <w:p w:rsidR="00B5462A" w:rsidRPr="001479CB" w:rsidRDefault="00B5462A" w:rsidP="00B5462A">
            <w:pPr>
              <w:suppressAutoHyphens/>
              <w:spacing w:after="0" w:line="240" w:lineRule="auto"/>
              <w:jc w:val="both"/>
              <w:textAlignment w:val="baseline"/>
              <w:rPr>
                <w:rFonts w:ascii="Times New Roman" w:eastAsia="Andale Sans UI" w:hAnsi="Times New Roman"/>
                <w:color w:val="000000"/>
                <w:kern w:val="3"/>
                <w:sz w:val="24"/>
                <w:szCs w:val="24"/>
                <w:lang w:bidi="en-US"/>
              </w:rPr>
            </w:pPr>
          </w:p>
          <w:p w:rsidR="00B5462A" w:rsidRPr="00B5462A" w:rsidRDefault="00B5462A" w:rsidP="00B5462A">
            <w:pPr>
              <w:spacing w:after="0" w:line="240" w:lineRule="auto"/>
              <w:ind w:firstLine="34"/>
              <w:jc w:val="both"/>
              <w:rPr>
                <w:rFonts w:ascii="Times New Roman" w:hAnsi="Times New Roman"/>
                <w:sz w:val="24"/>
                <w:szCs w:val="24"/>
              </w:rPr>
            </w:pPr>
            <w:r w:rsidRPr="001479CB">
              <w:rPr>
                <w:rFonts w:ascii="Times New Roman" w:eastAsia="Andale Sans UI" w:hAnsi="Times New Roman"/>
                <w:color w:val="000000"/>
                <w:kern w:val="3"/>
                <w:sz w:val="24"/>
                <w:szCs w:val="24"/>
                <w:lang w:bidi="en-US"/>
              </w:rPr>
              <w:t>Vidas Mačaitis</w:t>
            </w:r>
          </w:p>
        </w:tc>
        <w:tc>
          <w:tcPr>
            <w:tcW w:w="4711" w:type="dxa"/>
            <w:shd w:val="clear" w:color="auto" w:fill="auto"/>
          </w:tcPr>
          <w:p w:rsidR="00B5462A" w:rsidRPr="00B5462A" w:rsidRDefault="00B5462A" w:rsidP="00B5462A">
            <w:pPr>
              <w:tabs>
                <w:tab w:val="left" w:pos="720"/>
              </w:tabs>
              <w:spacing w:after="0" w:line="240" w:lineRule="auto"/>
              <w:ind w:firstLine="34"/>
              <w:rPr>
                <w:rFonts w:ascii="Times New Roman" w:hAnsi="Times New Roman"/>
                <w:bCs/>
                <w:sz w:val="24"/>
                <w:szCs w:val="24"/>
              </w:rPr>
            </w:pPr>
            <w:r w:rsidRPr="00B5462A">
              <w:rPr>
                <w:rFonts w:ascii="Times New Roman" w:hAnsi="Times New Roman"/>
                <w:bCs/>
                <w:sz w:val="24"/>
                <w:szCs w:val="24"/>
              </w:rPr>
              <w:t>UAB ,,Proit“</w:t>
            </w:r>
          </w:p>
          <w:p w:rsidR="00B5462A" w:rsidRPr="00B5462A" w:rsidRDefault="00B5462A" w:rsidP="00B5462A">
            <w:pPr>
              <w:suppressAutoHyphens/>
              <w:spacing w:after="0" w:line="240" w:lineRule="auto"/>
              <w:textAlignment w:val="baseline"/>
              <w:rPr>
                <w:rFonts w:ascii="Times New Roman" w:eastAsia="Andale Sans UI" w:hAnsi="Times New Roman"/>
                <w:snapToGrid w:val="0"/>
                <w:kern w:val="3"/>
                <w:sz w:val="24"/>
                <w:szCs w:val="24"/>
                <w:lang w:bidi="en-US"/>
              </w:rPr>
            </w:pPr>
            <w:r w:rsidRPr="00B5462A">
              <w:rPr>
                <w:rFonts w:ascii="Times New Roman" w:eastAsia="Andale Sans UI" w:hAnsi="Times New Roman"/>
                <w:snapToGrid w:val="0"/>
                <w:kern w:val="3"/>
                <w:sz w:val="24"/>
                <w:szCs w:val="24"/>
                <w:lang w:bidi="en-US"/>
              </w:rPr>
              <w:t>Įmonės kodas 302560374</w:t>
            </w:r>
            <w:r w:rsidRPr="00B5462A">
              <w:rPr>
                <w:rFonts w:ascii="Times New Roman" w:eastAsia="Andale Sans UI" w:hAnsi="Times New Roman"/>
                <w:snapToGrid w:val="0"/>
                <w:kern w:val="3"/>
                <w:sz w:val="24"/>
                <w:szCs w:val="24"/>
                <w:lang w:bidi="en-US"/>
              </w:rPr>
              <w:tab/>
            </w:r>
            <w:r w:rsidRPr="00B5462A">
              <w:rPr>
                <w:rFonts w:ascii="Times New Roman" w:eastAsia="Andale Sans UI" w:hAnsi="Times New Roman"/>
                <w:snapToGrid w:val="0"/>
                <w:kern w:val="3"/>
                <w:sz w:val="24"/>
                <w:szCs w:val="24"/>
                <w:lang w:bidi="en-US"/>
              </w:rPr>
              <w:tab/>
              <w:t xml:space="preserve"> </w:t>
            </w:r>
          </w:p>
          <w:p w:rsidR="00B5462A" w:rsidRPr="00B5462A" w:rsidRDefault="00B5462A" w:rsidP="00B5462A">
            <w:pPr>
              <w:tabs>
                <w:tab w:val="left" w:pos="5220"/>
              </w:tabs>
              <w:suppressAutoHyphens/>
              <w:spacing w:after="0" w:line="240" w:lineRule="auto"/>
              <w:textAlignment w:val="baseline"/>
              <w:rPr>
                <w:rFonts w:ascii="Times New Roman" w:eastAsia="Andale Sans UI" w:hAnsi="Times New Roman"/>
                <w:snapToGrid w:val="0"/>
                <w:kern w:val="3"/>
                <w:sz w:val="24"/>
                <w:szCs w:val="24"/>
                <w:lang w:bidi="en-US"/>
              </w:rPr>
            </w:pPr>
            <w:r w:rsidRPr="00B5462A">
              <w:rPr>
                <w:rFonts w:ascii="Times New Roman" w:eastAsia="Andale Sans UI" w:hAnsi="Times New Roman"/>
                <w:snapToGrid w:val="0"/>
                <w:kern w:val="3"/>
                <w:sz w:val="24"/>
                <w:szCs w:val="24"/>
                <w:lang w:bidi="en-US"/>
              </w:rPr>
              <w:t xml:space="preserve">PVM mokėtojo kodas LT100006216217 </w:t>
            </w:r>
          </w:p>
          <w:p w:rsidR="00B5462A" w:rsidRPr="00B5462A" w:rsidRDefault="00B5462A" w:rsidP="00B5462A">
            <w:pPr>
              <w:tabs>
                <w:tab w:val="left" w:pos="5220"/>
              </w:tabs>
              <w:suppressAutoHyphens/>
              <w:spacing w:after="0" w:line="240" w:lineRule="auto"/>
              <w:textAlignment w:val="baseline"/>
              <w:rPr>
                <w:rFonts w:ascii="Times New Roman" w:eastAsia="Andale Sans UI" w:hAnsi="Times New Roman"/>
                <w:snapToGrid w:val="0"/>
                <w:kern w:val="3"/>
                <w:sz w:val="24"/>
                <w:szCs w:val="24"/>
                <w:lang w:bidi="en-US"/>
              </w:rPr>
            </w:pPr>
            <w:r w:rsidRPr="00B5462A">
              <w:rPr>
                <w:rFonts w:ascii="Times New Roman" w:eastAsia="Andale Sans UI" w:hAnsi="Times New Roman"/>
                <w:snapToGrid w:val="0"/>
                <w:kern w:val="3"/>
                <w:sz w:val="24"/>
                <w:szCs w:val="24"/>
                <w:lang w:bidi="en-US"/>
              </w:rPr>
              <w:t xml:space="preserve">Šeimyniškių g. 3A, LT-09312 Vilnius </w:t>
            </w:r>
          </w:p>
          <w:p w:rsidR="00B5462A" w:rsidRPr="00B5462A" w:rsidRDefault="00B5462A" w:rsidP="00B5462A">
            <w:pPr>
              <w:tabs>
                <w:tab w:val="left" w:pos="5220"/>
              </w:tabs>
              <w:suppressAutoHyphens/>
              <w:spacing w:after="0" w:line="240" w:lineRule="auto"/>
              <w:textAlignment w:val="baseline"/>
              <w:rPr>
                <w:rFonts w:ascii="Times New Roman" w:eastAsia="Andale Sans UI" w:hAnsi="Times New Roman"/>
                <w:snapToGrid w:val="0"/>
                <w:kern w:val="3"/>
                <w:sz w:val="24"/>
                <w:szCs w:val="24"/>
                <w:lang w:bidi="en-US"/>
              </w:rPr>
            </w:pPr>
            <w:r w:rsidRPr="00B5462A">
              <w:rPr>
                <w:rFonts w:ascii="Times New Roman" w:eastAsia="Andale Sans UI" w:hAnsi="Times New Roman"/>
                <w:kern w:val="3"/>
                <w:sz w:val="24"/>
                <w:szCs w:val="24"/>
                <w:lang w:bidi="en-US"/>
              </w:rPr>
              <w:t xml:space="preserve">Tel. (8 5) 259 5490    </w:t>
            </w:r>
          </w:p>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kern w:val="3"/>
                <w:sz w:val="24"/>
                <w:szCs w:val="24"/>
                <w:lang w:bidi="en-US"/>
              </w:rPr>
            </w:pPr>
            <w:r w:rsidRPr="00B5462A">
              <w:rPr>
                <w:rFonts w:ascii="Times New Roman" w:eastAsia="Andale Sans UI" w:hAnsi="Times New Roman"/>
                <w:kern w:val="3"/>
                <w:sz w:val="24"/>
                <w:szCs w:val="24"/>
                <w:lang w:bidi="en-US"/>
              </w:rPr>
              <w:t xml:space="preserve">El. p. info@proit.lt </w:t>
            </w:r>
          </w:p>
          <w:p w:rsidR="00B5462A" w:rsidRPr="00B5462A" w:rsidRDefault="00B5462A" w:rsidP="00B5462A">
            <w:pPr>
              <w:tabs>
                <w:tab w:val="left" w:pos="1134"/>
              </w:tabs>
              <w:spacing w:after="0" w:line="240" w:lineRule="auto"/>
              <w:jc w:val="both"/>
              <w:rPr>
                <w:rFonts w:ascii="Times New Roman" w:hAnsi="Times New Roman"/>
                <w:sz w:val="24"/>
                <w:szCs w:val="24"/>
              </w:rPr>
            </w:pPr>
            <w:r w:rsidRPr="00B5462A">
              <w:rPr>
                <w:rFonts w:ascii="Times New Roman" w:eastAsia="Andale Sans UI" w:hAnsi="Times New Roman"/>
                <w:kern w:val="3"/>
                <w:sz w:val="24"/>
                <w:szCs w:val="24"/>
                <w:lang w:bidi="en-US"/>
              </w:rPr>
              <w:t xml:space="preserve">Atsisk. sąsk. </w:t>
            </w:r>
            <w:r w:rsidRPr="00B5462A">
              <w:rPr>
                <w:rFonts w:ascii="Times New Roman" w:hAnsi="Times New Roman"/>
                <w:sz w:val="24"/>
                <w:szCs w:val="24"/>
              </w:rPr>
              <w:t>Nr.  LT71 4010 0510 0431 6200</w:t>
            </w:r>
            <w:r w:rsidRPr="00B5462A">
              <w:rPr>
                <w:rFonts w:ascii="Times New Roman" w:eastAsia="Andale Sans UI" w:hAnsi="Times New Roman"/>
                <w:kern w:val="3"/>
                <w:sz w:val="24"/>
                <w:szCs w:val="24"/>
                <w:lang w:bidi="en-US"/>
              </w:rPr>
              <w:t xml:space="preserve"> </w:t>
            </w:r>
            <w:r w:rsidRPr="00B5462A">
              <w:rPr>
                <w:rFonts w:ascii="Times New Roman" w:hAnsi="Times New Roman"/>
                <w:sz w:val="24"/>
                <w:szCs w:val="24"/>
              </w:rPr>
              <w:t xml:space="preserve"> </w:t>
            </w:r>
          </w:p>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kern w:val="3"/>
                <w:sz w:val="24"/>
                <w:szCs w:val="24"/>
                <w:lang w:bidi="en-US"/>
              </w:rPr>
            </w:pPr>
            <w:r w:rsidRPr="00B5462A">
              <w:rPr>
                <w:rFonts w:ascii="Times New Roman" w:eastAsia="Andale Sans UI" w:hAnsi="Times New Roman"/>
                <w:kern w:val="3"/>
                <w:sz w:val="24"/>
                <w:szCs w:val="24"/>
                <w:lang w:bidi="en-US"/>
              </w:rPr>
              <w:t xml:space="preserve">Luminor Bank, AB </w:t>
            </w:r>
          </w:p>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kern w:val="3"/>
                <w:sz w:val="24"/>
                <w:szCs w:val="24"/>
                <w:lang w:bidi="en-US"/>
              </w:rPr>
            </w:pPr>
            <w:r w:rsidRPr="00B5462A">
              <w:rPr>
                <w:rFonts w:ascii="Times New Roman" w:eastAsia="Andale Sans UI" w:hAnsi="Times New Roman"/>
                <w:kern w:val="3"/>
                <w:sz w:val="24"/>
                <w:szCs w:val="24"/>
                <w:lang w:bidi="en-US"/>
              </w:rPr>
              <w:t>Banko kodas 40100</w:t>
            </w:r>
          </w:p>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kern w:val="3"/>
                <w:sz w:val="24"/>
                <w:szCs w:val="24"/>
                <w:lang w:bidi="en-US"/>
              </w:rPr>
            </w:pPr>
          </w:p>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kern w:val="3"/>
                <w:sz w:val="24"/>
                <w:szCs w:val="24"/>
                <w:lang w:bidi="en-US"/>
              </w:rPr>
            </w:pPr>
          </w:p>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kern w:val="3"/>
                <w:sz w:val="24"/>
                <w:szCs w:val="24"/>
                <w:lang w:bidi="en-US"/>
              </w:rPr>
            </w:pPr>
          </w:p>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kern w:val="3"/>
                <w:sz w:val="24"/>
                <w:szCs w:val="24"/>
                <w:lang w:bidi="en-US"/>
              </w:rPr>
            </w:pPr>
          </w:p>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kern w:val="3"/>
                <w:sz w:val="24"/>
                <w:szCs w:val="24"/>
                <w:lang w:bidi="en-US"/>
              </w:rPr>
            </w:pPr>
            <w:r w:rsidRPr="00B5462A">
              <w:rPr>
                <w:rFonts w:ascii="Times New Roman" w:eastAsia="Andale Sans UI" w:hAnsi="Times New Roman"/>
                <w:kern w:val="3"/>
                <w:sz w:val="24"/>
                <w:szCs w:val="24"/>
                <w:lang w:bidi="en-US"/>
              </w:rPr>
              <w:t>Direktorius</w:t>
            </w:r>
          </w:p>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kern w:val="3"/>
                <w:sz w:val="24"/>
                <w:szCs w:val="24"/>
                <w:lang w:bidi="en-US"/>
              </w:rPr>
            </w:pPr>
          </w:p>
          <w:p w:rsidR="00B5462A" w:rsidRPr="00B5462A" w:rsidRDefault="00B5462A" w:rsidP="00B5462A">
            <w:pPr>
              <w:tabs>
                <w:tab w:val="left" w:pos="720"/>
              </w:tabs>
              <w:suppressAutoHyphens/>
              <w:spacing w:after="0" w:line="240" w:lineRule="auto"/>
              <w:textAlignment w:val="baseline"/>
              <w:rPr>
                <w:rFonts w:ascii="Times New Roman" w:eastAsia="Andale Sans UI" w:hAnsi="Times New Roman"/>
                <w:kern w:val="3"/>
                <w:sz w:val="24"/>
                <w:szCs w:val="24"/>
                <w:lang w:bidi="en-US"/>
              </w:rPr>
            </w:pPr>
            <w:r w:rsidRPr="00B5462A">
              <w:rPr>
                <w:rFonts w:ascii="Times New Roman" w:eastAsia="Andale Sans UI" w:hAnsi="Times New Roman"/>
                <w:kern w:val="3"/>
                <w:sz w:val="24"/>
                <w:szCs w:val="24"/>
                <w:lang w:bidi="en-US"/>
              </w:rPr>
              <w:t xml:space="preserve">Justinas Brokorius   </w:t>
            </w:r>
          </w:p>
          <w:p w:rsidR="00B5462A" w:rsidRPr="00B5462A" w:rsidRDefault="00B5462A" w:rsidP="00B5462A">
            <w:pPr>
              <w:tabs>
                <w:tab w:val="left" w:pos="720"/>
              </w:tabs>
              <w:spacing w:after="0" w:line="240" w:lineRule="auto"/>
              <w:ind w:firstLine="34"/>
              <w:rPr>
                <w:rFonts w:ascii="Times New Roman" w:hAnsi="Times New Roman"/>
                <w:bCs/>
                <w:sz w:val="24"/>
                <w:szCs w:val="24"/>
              </w:rPr>
            </w:pPr>
          </w:p>
        </w:tc>
      </w:tr>
    </w:tbl>
    <w:p w:rsidR="00B5462A" w:rsidRDefault="00B5462A" w:rsidP="008D3440">
      <w:pPr>
        <w:tabs>
          <w:tab w:val="left" w:pos="426"/>
        </w:tabs>
        <w:suppressAutoHyphens/>
        <w:spacing w:after="80" w:line="276" w:lineRule="auto"/>
        <w:ind w:firstLine="426"/>
        <w:jc w:val="both"/>
        <w:rPr>
          <w:rFonts w:cs="Calibri"/>
          <w:b/>
          <w:bCs/>
        </w:rPr>
      </w:pPr>
    </w:p>
    <w:sectPr w:rsidR="00B5462A" w:rsidSect="00087108">
      <w:pgSz w:w="11906" w:h="16838" w:code="9"/>
      <w:pgMar w:top="737" w:right="680" w:bottom="851" w:left="1134" w:header="567"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06A" w:rsidRDefault="0060206A" w:rsidP="008D3440">
      <w:pPr>
        <w:spacing w:after="0" w:line="240" w:lineRule="auto"/>
      </w:pPr>
      <w:r>
        <w:separator/>
      </w:r>
    </w:p>
  </w:endnote>
  <w:endnote w:type="continuationSeparator" w:id="0">
    <w:p w:rsidR="0060206A" w:rsidRDefault="0060206A" w:rsidP="008D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06A" w:rsidRDefault="0060206A" w:rsidP="008D3440">
      <w:pPr>
        <w:spacing w:after="0" w:line="240" w:lineRule="auto"/>
      </w:pPr>
      <w:r>
        <w:separator/>
      </w:r>
    </w:p>
  </w:footnote>
  <w:footnote w:type="continuationSeparator" w:id="0">
    <w:p w:rsidR="0060206A" w:rsidRDefault="0060206A" w:rsidP="008D3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0E9"/>
    <w:multiLevelType w:val="multilevel"/>
    <w:tmpl w:val="F7FAC7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0E86F74"/>
    <w:multiLevelType w:val="hybridMultilevel"/>
    <w:tmpl w:val="F0407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EF46F8"/>
    <w:multiLevelType w:val="multilevel"/>
    <w:tmpl w:val="6F5213B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38620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937013E"/>
    <w:multiLevelType w:val="hybridMultilevel"/>
    <w:tmpl w:val="5BC4D0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F3E0EF2"/>
    <w:multiLevelType w:val="multilevel"/>
    <w:tmpl w:val="C8D41FBE"/>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
    <w:nsid w:val="693B5720"/>
    <w:multiLevelType w:val="multilevel"/>
    <w:tmpl w:val="F7FAC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D3B4F1B"/>
    <w:multiLevelType w:val="hybridMultilevel"/>
    <w:tmpl w:val="6E74B1DA"/>
    <w:lvl w:ilvl="0" w:tplc="9670D2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784F3702"/>
    <w:multiLevelType w:val="multilevel"/>
    <w:tmpl w:val="5246C768"/>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8954AB1"/>
    <w:multiLevelType w:val="hybridMultilevel"/>
    <w:tmpl w:val="9D925198"/>
    <w:lvl w:ilvl="0" w:tplc="CAB886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0"/>
  </w:num>
  <w:num w:numId="2">
    <w:abstractNumId w:val="0"/>
  </w:num>
  <w:num w:numId="3">
    <w:abstractNumId w:val="6"/>
  </w:num>
  <w:num w:numId="4">
    <w:abstractNumId w:val="8"/>
  </w:num>
  <w:num w:numId="5">
    <w:abstractNumId w:val="3"/>
  </w:num>
  <w:num w:numId="6">
    <w:abstractNumId w:val="2"/>
  </w:num>
  <w:num w:numId="7">
    <w:abstractNumId w:val="5"/>
  </w:num>
  <w:num w:numId="8">
    <w:abstractNumId w:val="4"/>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717"/>
    <w:rsid w:val="000007C2"/>
    <w:rsid w:val="0000198A"/>
    <w:rsid w:val="00014DD0"/>
    <w:rsid w:val="00017EE4"/>
    <w:rsid w:val="0002139F"/>
    <w:rsid w:val="00031A1A"/>
    <w:rsid w:val="00044DAF"/>
    <w:rsid w:val="00053869"/>
    <w:rsid w:val="0006082B"/>
    <w:rsid w:val="00066967"/>
    <w:rsid w:val="00067841"/>
    <w:rsid w:val="0007085A"/>
    <w:rsid w:val="00085377"/>
    <w:rsid w:val="00087108"/>
    <w:rsid w:val="000872DC"/>
    <w:rsid w:val="000A35E4"/>
    <w:rsid w:val="000B3E98"/>
    <w:rsid w:val="000B4497"/>
    <w:rsid w:val="000C01DD"/>
    <w:rsid w:val="000C0FEF"/>
    <w:rsid w:val="000C34FB"/>
    <w:rsid w:val="000C7E85"/>
    <w:rsid w:val="000F73AC"/>
    <w:rsid w:val="00104AA3"/>
    <w:rsid w:val="001104C5"/>
    <w:rsid w:val="00110823"/>
    <w:rsid w:val="001137CD"/>
    <w:rsid w:val="001253DD"/>
    <w:rsid w:val="00126C0E"/>
    <w:rsid w:val="001275C3"/>
    <w:rsid w:val="00140C55"/>
    <w:rsid w:val="00142D63"/>
    <w:rsid w:val="00146A22"/>
    <w:rsid w:val="001479CB"/>
    <w:rsid w:val="00151D5D"/>
    <w:rsid w:val="00152CF8"/>
    <w:rsid w:val="00153E21"/>
    <w:rsid w:val="00154E73"/>
    <w:rsid w:val="00164518"/>
    <w:rsid w:val="00172F90"/>
    <w:rsid w:val="00185D03"/>
    <w:rsid w:val="00195864"/>
    <w:rsid w:val="00196E38"/>
    <w:rsid w:val="001973BC"/>
    <w:rsid w:val="001C2C32"/>
    <w:rsid w:val="001D3585"/>
    <w:rsid w:val="001D4432"/>
    <w:rsid w:val="001D7236"/>
    <w:rsid w:val="001E05E7"/>
    <w:rsid w:val="001E1425"/>
    <w:rsid w:val="001F2458"/>
    <w:rsid w:val="001F257D"/>
    <w:rsid w:val="001F354E"/>
    <w:rsid w:val="001F39C8"/>
    <w:rsid w:val="00205456"/>
    <w:rsid w:val="00207883"/>
    <w:rsid w:val="002102FC"/>
    <w:rsid w:val="00210543"/>
    <w:rsid w:val="00210DE3"/>
    <w:rsid w:val="002252BC"/>
    <w:rsid w:val="00227C16"/>
    <w:rsid w:val="0023381A"/>
    <w:rsid w:val="00235B1B"/>
    <w:rsid w:val="00246BEF"/>
    <w:rsid w:val="00270043"/>
    <w:rsid w:val="0027483C"/>
    <w:rsid w:val="00276394"/>
    <w:rsid w:val="00282527"/>
    <w:rsid w:val="00283A95"/>
    <w:rsid w:val="002853B8"/>
    <w:rsid w:val="00292973"/>
    <w:rsid w:val="0029377B"/>
    <w:rsid w:val="00295398"/>
    <w:rsid w:val="00295622"/>
    <w:rsid w:val="002B0362"/>
    <w:rsid w:val="002B2D9D"/>
    <w:rsid w:val="002B6FB2"/>
    <w:rsid w:val="002B7CB3"/>
    <w:rsid w:val="002C0E71"/>
    <w:rsid w:val="002C4A47"/>
    <w:rsid w:val="002D1AF0"/>
    <w:rsid w:val="002E215D"/>
    <w:rsid w:val="002E397B"/>
    <w:rsid w:val="003026FF"/>
    <w:rsid w:val="003365FD"/>
    <w:rsid w:val="00337856"/>
    <w:rsid w:val="003535F4"/>
    <w:rsid w:val="00373CD8"/>
    <w:rsid w:val="0038682E"/>
    <w:rsid w:val="00386B30"/>
    <w:rsid w:val="00387CE0"/>
    <w:rsid w:val="003A19AE"/>
    <w:rsid w:val="003A53E8"/>
    <w:rsid w:val="003A6E5A"/>
    <w:rsid w:val="003A734E"/>
    <w:rsid w:val="003C050C"/>
    <w:rsid w:val="003D088C"/>
    <w:rsid w:val="003D6941"/>
    <w:rsid w:val="003D7348"/>
    <w:rsid w:val="003E1C39"/>
    <w:rsid w:val="003F2C78"/>
    <w:rsid w:val="003F30AB"/>
    <w:rsid w:val="00403F40"/>
    <w:rsid w:val="0043329E"/>
    <w:rsid w:val="00436DD2"/>
    <w:rsid w:val="00441FE0"/>
    <w:rsid w:val="00470ACA"/>
    <w:rsid w:val="00470D90"/>
    <w:rsid w:val="00494394"/>
    <w:rsid w:val="004A3E86"/>
    <w:rsid w:val="004B08BD"/>
    <w:rsid w:val="004B581B"/>
    <w:rsid w:val="004C06CF"/>
    <w:rsid w:val="004C29EB"/>
    <w:rsid w:val="004C3396"/>
    <w:rsid w:val="004D078E"/>
    <w:rsid w:val="004D0AA4"/>
    <w:rsid w:val="004E2CFD"/>
    <w:rsid w:val="004F3068"/>
    <w:rsid w:val="005068AF"/>
    <w:rsid w:val="00506DEF"/>
    <w:rsid w:val="005113B8"/>
    <w:rsid w:val="00511B94"/>
    <w:rsid w:val="0051629D"/>
    <w:rsid w:val="00537AA1"/>
    <w:rsid w:val="005406F5"/>
    <w:rsid w:val="00543E1D"/>
    <w:rsid w:val="005566BD"/>
    <w:rsid w:val="005619E4"/>
    <w:rsid w:val="0057105C"/>
    <w:rsid w:val="00573C5C"/>
    <w:rsid w:val="0057691B"/>
    <w:rsid w:val="005827AD"/>
    <w:rsid w:val="005845C9"/>
    <w:rsid w:val="00592295"/>
    <w:rsid w:val="005936EE"/>
    <w:rsid w:val="005962D1"/>
    <w:rsid w:val="005A1831"/>
    <w:rsid w:val="005A18BA"/>
    <w:rsid w:val="005A6C1B"/>
    <w:rsid w:val="005C5064"/>
    <w:rsid w:val="005D5147"/>
    <w:rsid w:val="005D7058"/>
    <w:rsid w:val="005E1608"/>
    <w:rsid w:val="005E570A"/>
    <w:rsid w:val="005F1E3E"/>
    <w:rsid w:val="005F2557"/>
    <w:rsid w:val="005F4DCA"/>
    <w:rsid w:val="005F564F"/>
    <w:rsid w:val="0060206A"/>
    <w:rsid w:val="0061256C"/>
    <w:rsid w:val="00623306"/>
    <w:rsid w:val="0063639D"/>
    <w:rsid w:val="006549A5"/>
    <w:rsid w:val="006575CC"/>
    <w:rsid w:val="0066047D"/>
    <w:rsid w:val="0066571E"/>
    <w:rsid w:val="00674CCE"/>
    <w:rsid w:val="0068240F"/>
    <w:rsid w:val="006900BE"/>
    <w:rsid w:val="006D0956"/>
    <w:rsid w:val="006E407E"/>
    <w:rsid w:val="006E67C2"/>
    <w:rsid w:val="007006AA"/>
    <w:rsid w:val="007006E1"/>
    <w:rsid w:val="007051C9"/>
    <w:rsid w:val="00710D81"/>
    <w:rsid w:val="00717D36"/>
    <w:rsid w:val="00722A1A"/>
    <w:rsid w:val="00724242"/>
    <w:rsid w:val="0072424A"/>
    <w:rsid w:val="007303DE"/>
    <w:rsid w:val="00731C55"/>
    <w:rsid w:val="00734FFE"/>
    <w:rsid w:val="00736EE6"/>
    <w:rsid w:val="00737BE5"/>
    <w:rsid w:val="007404E7"/>
    <w:rsid w:val="00755701"/>
    <w:rsid w:val="00762AB5"/>
    <w:rsid w:val="00762D6C"/>
    <w:rsid w:val="007A162E"/>
    <w:rsid w:val="007B0F70"/>
    <w:rsid w:val="007C3DC7"/>
    <w:rsid w:val="007D0151"/>
    <w:rsid w:val="007D0C02"/>
    <w:rsid w:val="007D3FEA"/>
    <w:rsid w:val="007D57B0"/>
    <w:rsid w:val="007F6836"/>
    <w:rsid w:val="00811F51"/>
    <w:rsid w:val="00820360"/>
    <w:rsid w:val="0082679B"/>
    <w:rsid w:val="00850314"/>
    <w:rsid w:val="00865AC1"/>
    <w:rsid w:val="00866425"/>
    <w:rsid w:val="008924CE"/>
    <w:rsid w:val="00893C7A"/>
    <w:rsid w:val="008A2711"/>
    <w:rsid w:val="008A290E"/>
    <w:rsid w:val="008A5A82"/>
    <w:rsid w:val="008B1CB7"/>
    <w:rsid w:val="008B7850"/>
    <w:rsid w:val="008C27E5"/>
    <w:rsid w:val="008C4D30"/>
    <w:rsid w:val="008C71E8"/>
    <w:rsid w:val="008D0247"/>
    <w:rsid w:val="008D3440"/>
    <w:rsid w:val="008D5E87"/>
    <w:rsid w:val="008E33AA"/>
    <w:rsid w:val="008E6374"/>
    <w:rsid w:val="008F2868"/>
    <w:rsid w:val="008F2F86"/>
    <w:rsid w:val="008F379B"/>
    <w:rsid w:val="008F4811"/>
    <w:rsid w:val="0090263A"/>
    <w:rsid w:val="0090463B"/>
    <w:rsid w:val="00920097"/>
    <w:rsid w:val="00924695"/>
    <w:rsid w:val="00930716"/>
    <w:rsid w:val="0093230D"/>
    <w:rsid w:val="00933C77"/>
    <w:rsid w:val="00936D60"/>
    <w:rsid w:val="00937F9E"/>
    <w:rsid w:val="00943551"/>
    <w:rsid w:val="00954128"/>
    <w:rsid w:val="009621E7"/>
    <w:rsid w:val="0096385A"/>
    <w:rsid w:val="00966484"/>
    <w:rsid w:val="00966A37"/>
    <w:rsid w:val="009718FA"/>
    <w:rsid w:val="009721CA"/>
    <w:rsid w:val="00975572"/>
    <w:rsid w:val="00986561"/>
    <w:rsid w:val="009967BE"/>
    <w:rsid w:val="009B2A25"/>
    <w:rsid w:val="009B35D6"/>
    <w:rsid w:val="009E7022"/>
    <w:rsid w:val="00A0031B"/>
    <w:rsid w:val="00A1675D"/>
    <w:rsid w:val="00A34E7E"/>
    <w:rsid w:val="00A41E04"/>
    <w:rsid w:val="00A505E0"/>
    <w:rsid w:val="00A60A9C"/>
    <w:rsid w:val="00A67FF1"/>
    <w:rsid w:val="00A73063"/>
    <w:rsid w:val="00A73AD9"/>
    <w:rsid w:val="00A749A1"/>
    <w:rsid w:val="00A76891"/>
    <w:rsid w:val="00A820B9"/>
    <w:rsid w:val="00A83499"/>
    <w:rsid w:val="00A91F33"/>
    <w:rsid w:val="00A91F6A"/>
    <w:rsid w:val="00AE0CCD"/>
    <w:rsid w:val="00AE1779"/>
    <w:rsid w:val="00AE26E4"/>
    <w:rsid w:val="00AF2D4A"/>
    <w:rsid w:val="00AF49B5"/>
    <w:rsid w:val="00AF4B79"/>
    <w:rsid w:val="00AF5293"/>
    <w:rsid w:val="00B01434"/>
    <w:rsid w:val="00B05C91"/>
    <w:rsid w:val="00B10FA0"/>
    <w:rsid w:val="00B17FB6"/>
    <w:rsid w:val="00B209D4"/>
    <w:rsid w:val="00B27377"/>
    <w:rsid w:val="00B37680"/>
    <w:rsid w:val="00B4094C"/>
    <w:rsid w:val="00B41A4C"/>
    <w:rsid w:val="00B508FE"/>
    <w:rsid w:val="00B5462A"/>
    <w:rsid w:val="00B627BC"/>
    <w:rsid w:val="00B6355A"/>
    <w:rsid w:val="00B64349"/>
    <w:rsid w:val="00B7012F"/>
    <w:rsid w:val="00B71219"/>
    <w:rsid w:val="00B74AF3"/>
    <w:rsid w:val="00B83E2C"/>
    <w:rsid w:val="00B919D0"/>
    <w:rsid w:val="00BA08A9"/>
    <w:rsid w:val="00BA28C7"/>
    <w:rsid w:val="00BA353B"/>
    <w:rsid w:val="00BA3F20"/>
    <w:rsid w:val="00BB5EBC"/>
    <w:rsid w:val="00BB67E1"/>
    <w:rsid w:val="00BC31A5"/>
    <w:rsid w:val="00BC3B4F"/>
    <w:rsid w:val="00BC7509"/>
    <w:rsid w:val="00BD13FF"/>
    <w:rsid w:val="00BD4FE1"/>
    <w:rsid w:val="00BF072F"/>
    <w:rsid w:val="00C20788"/>
    <w:rsid w:val="00C20F36"/>
    <w:rsid w:val="00C2452E"/>
    <w:rsid w:val="00C32861"/>
    <w:rsid w:val="00C3554E"/>
    <w:rsid w:val="00C41946"/>
    <w:rsid w:val="00C4539A"/>
    <w:rsid w:val="00C522AF"/>
    <w:rsid w:val="00C529CF"/>
    <w:rsid w:val="00C540C7"/>
    <w:rsid w:val="00C57A1C"/>
    <w:rsid w:val="00C62A53"/>
    <w:rsid w:val="00C644E2"/>
    <w:rsid w:val="00C657D7"/>
    <w:rsid w:val="00C72D37"/>
    <w:rsid w:val="00C75593"/>
    <w:rsid w:val="00C84E79"/>
    <w:rsid w:val="00C9405F"/>
    <w:rsid w:val="00C94C96"/>
    <w:rsid w:val="00CA16D2"/>
    <w:rsid w:val="00CA26A5"/>
    <w:rsid w:val="00CA294E"/>
    <w:rsid w:val="00CA3A97"/>
    <w:rsid w:val="00CA4844"/>
    <w:rsid w:val="00CA558C"/>
    <w:rsid w:val="00CB2FF7"/>
    <w:rsid w:val="00CD1FC1"/>
    <w:rsid w:val="00CE5717"/>
    <w:rsid w:val="00CE69C2"/>
    <w:rsid w:val="00D10E2B"/>
    <w:rsid w:val="00D11872"/>
    <w:rsid w:val="00D14B41"/>
    <w:rsid w:val="00D206C7"/>
    <w:rsid w:val="00D21C54"/>
    <w:rsid w:val="00D30D82"/>
    <w:rsid w:val="00D35F8E"/>
    <w:rsid w:val="00D45061"/>
    <w:rsid w:val="00D55AE1"/>
    <w:rsid w:val="00D74F9F"/>
    <w:rsid w:val="00D82DD3"/>
    <w:rsid w:val="00DA417F"/>
    <w:rsid w:val="00DB0348"/>
    <w:rsid w:val="00DB1572"/>
    <w:rsid w:val="00DC3F49"/>
    <w:rsid w:val="00DC73F0"/>
    <w:rsid w:val="00DD08D8"/>
    <w:rsid w:val="00DE6E5C"/>
    <w:rsid w:val="00DF0D10"/>
    <w:rsid w:val="00DF44C3"/>
    <w:rsid w:val="00DF5DCC"/>
    <w:rsid w:val="00DF67CF"/>
    <w:rsid w:val="00E03FDB"/>
    <w:rsid w:val="00E05257"/>
    <w:rsid w:val="00E066F8"/>
    <w:rsid w:val="00E17260"/>
    <w:rsid w:val="00E278EA"/>
    <w:rsid w:val="00E53905"/>
    <w:rsid w:val="00E568A9"/>
    <w:rsid w:val="00E61358"/>
    <w:rsid w:val="00E71220"/>
    <w:rsid w:val="00E864BB"/>
    <w:rsid w:val="00E8696E"/>
    <w:rsid w:val="00E9600A"/>
    <w:rsid w:val="00E97BC1"/>
    <w:rsid w:val="00EB3D34"/>
    <w:rsid w:val="00EC5E1A"/>
    <w:rsid w:val="00ED1BC0"/>
    <w:rsid w:val="00ED6587"/>
    <w:rsid w:val="00EE1354"/>
    <w:rsid w:val="00EE27E5"/>
    <w:rsid w:val="00EF40B2"/>
    <w:rsid w:val="00EF7BAB"/>
    <w:rsid w:val="00F14A35"/>
    <w:rsid w:val="00F1720B"/>
    <w:rsid w:val="00F35C41"/>
    <w:rsid w:val="00F4474C"/>
    <w:rsid w:val="00F457C2"/>
    <w:rsid w:val="00F506AE"/>
    <w:rsid w:val="00F57D46"/>
    <w:rsid w:val="00F65737"/>
    <w:rsid w:val="00F6694C"/>
    <w:rsid w:val="00F71E5B"/>
    <w:rsid w:val="00F721BF"/>
    <w:rsid w:val="00F73E04"/>
    <w:rsid w:val="00F81061"/>
    <w:rsid w:val="00F87583"/>
    <w:rsid w:val="00F91717"/>
    <w:rsid w:val="00FA3F7E"/>
    <w:rsid w:val="00FB001F"/>
    <w:rsid w:val="00FB59C3"/>
    <w:rsid w:val="00FB74BC"/>
    <w:rsid w:val="00FC5517"/>
    <w:rsid w:val="00FC69A4"/>
    <w:rsid w:val="00FD6D3D"/>
    <w:rsid w:val="00FF1AD8"/>
    <w:rsid w:val="00FF4E83"/>
    <w:rsid w:val="00FF7344"/>
    <w:rsid w:val="00FF7B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03F40"/>
    <w:pPr>
      <w:spacing w:after="160" w:line="259" w:lineRule="auto"/>
    </w:pPr>
    <w:rPr>
      <w:sz w:val="22"/>
      <w:szCs w:val="22"/>
      <w:lang w:eastAsia="en-US"/>
    </w:rPr>
  </w:style>
  <w:style w:type="paragraph" w:styleId="Antrat1">
    <w:name w:val="heading 1"/>
    <w:basedOn w:val="prastasis"/>
    <w:next w:val="prastasis"/>
    <w:link w:val="Antrat1Diagrama"/>
    <w:qFormat/>
    <w:rsid w:val="00F91717"/>
    <w:pPr>
      <w:keepNext/>
      <w:numPr>
        <w:numId w:val="1"/>
      </w:numPr>
      <w:spacing w:before="360" w:after="360" w:line="240" w:lineRule="auto"/>
      <w:jc w:val="center"/>
      <w:outlineLvl w:val="0"/>
    </w:pPr>
    <w:rPr>
      <w:rFonts w:ascii="Times New Roman" w:hAnsi="Times New Roman"/>
      <w:sz w:val="28"/>
      <w:lang w:val="x-none" w:eastAsia="x-none"/>
    </w:rPr>
  </w:style>
  <w:style w:type="paragraph" w:styleId="Antrat2">
    <w:name w:val="heading 2"/>
    <w:aliases w:val="Title Header2"/>
    <w:basedOn w:val="prastasis"/>
    <w:next w:val="prastasis"/>
    <w:link w:val="Antrat2Diagrama"/>
    <w:qFormat/>
    <w:rsid w:val="00F91717"/>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Antrat3">
    <w:name w:val="heading 3"/>
    <w:aliases w:val="Section Header3,Sub-Clause Paragraph"/>
    <w:basedOn w:val="prastasis"/>
    <w:next w:val="prastasis"/>
    <w:link w:val="Antrat3Diagrama"/>
    <w:qFormat/>
    <w:rsid w:val="00F91717"/>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F91717"/>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Antrat5">
    <w:name w:val="heading 5"/>
    <w:basedOn w:val="prastasis"/>
    <w:next w:val="prastasis"/>
    <w:link w:val="Antrat5Diagrama"/>
    <w:uiPriority w:val="99"/>
    <w:qFormat/>
    <w:rsid w:val="00F91717"/>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Antrat6">
    <w:name w:val="heading 6"/>
    <w:basedOn w:val="prastasis"/>
    <w:next w:val="prastasis"/>
    <w:link w:val="Antrat6Diagrama"/>
    <w:qFormat/>
    <w:rsid w:val="00F91717"/>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Antrat7">
    <w:name w:val="heading 7"/>
    <w:basedOn w:val="prastasis"/>
    <w:next w:val="prastasis"/>
    <w:link w:val="Antrat7Diagrama"/>
    <w:qFormat/>
    <w:rsid w:val="00F91717"/>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Antrat8">
    <w:name w:val="heading 8"/>
    <w:basedOn w:val="prastasis"/>
    <w:next w:val="prastasis"/>
    <w:link w:val="Antrat8Diagrama"/>
    <w:qFormat/>
    <w:rsid w:val="00F91717"/>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Antrat9">
    <w:name w:val="heading 9"/>
    <w:basedOn w:val="prastasis"/>
    <w:next w:val="prastasis"/>
    <w:link w:val="Antrat9Diagrama"/>
    <w:qFormat/>
    <w:rsid w:val="00F91717"/>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91717"/>
    <w:rPr>
      <w:rFonts w:ascii="Times New Roman" w:hAnsi="Times New Roman"/>
      <w:sz w:val="28"/>
      <w:szCs w:val="22"/>
    </w:rPr>
  </w:style>
  <w:style w:type="character" w:customStyle="1" w:styleId="Antrat2Diagrama">
    <w:name w:val="Antraštė 2 Diagrama"/>
    <w:aliases w:val="Title Header2 Diagrama"/>
    <w:link w:val="Antrat2"/>
    <w:rsid w:val="00F91717"/>
    <w:rPr>
      <w:rFonts w:ascii="Times New Roman" w:eastAsia="Times New Roman" w:hAnsi="Times New Roman"/>
      <w:sz w:val="24"/>
    </w:rPr>
  </w:style>
  <w:style w:type="character" w:customStyle="1" w:styleId="Antrat3Diagrama">
    <w:name w:val="Antraštė 3 Diagrama"/>
    <w:aliases w:val="Section Header3 Diagrama,Sub-Clause Paragraph Diagrama"/>
    <w:link w:val="Antrat3"/>
    <w:rsid w:val="00F91717"/>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F91717"/>
    <w:rPr>
      <w:rFonts w:ascii="Times New Roman" w:eastAsia="Times New Roman" w:hAnsi="Times New Roman"/>
      <w:b/>
      <w:sz w:val="44"/>
    </w:rPr>
  </w:style>
  <w:style w:type="character" w:customStyle="1" w:styleId="Antrat5Diagrama">
    <w:name w:val="Antraštė 5 Diagrama"/>
    <w:link w:val="Antrat5"/>
    <w:uiPriority w:val="99"/>
    <w:rsid w:val="00F91717"/>
    <w:rPr>
      <w:rFonts w:ascii="Times New Roman" w:eastAsia="Times New Roman" w:hAnsi="Times New Roman"/>
      <w:b/>
      <w:sz w:val="40"/>
    </w:rPr>
  </w:style>
  <w:style w:type="character" w:customStyle="1" w:styleId="Antrat6Diagrama">
    <w:name w:val="Antraštė 6 Diagrama"/>
    <w:link w:val="Antrat6"/>
    <w:rsid w:val="00F91717"/>
    <w:rPr>
      <w:rFonts w:ascii="Times New Roman" w:eastAsia="Times New Roman" w:hAnsi="Times New Roman"/>
      <w:b/>
      <w:sz w:val="36"/>
    </w:rPr>
  </w:style>
  <w:style w:type="character" w:customStyle="1" w:styleId="Antrat7Diagrama">
    <w:name w:val="Antraštė 7 Diagrama"/>
    <w:link w:val="Antrat7"/>
    <w:rsid w:val="00F91717"/>
    <w:rPr>
      <w:rFonts w:ascii="Times New Roman" w:eastAsia="Times New Roman" w:hAnsi="Times New Roman"/>
      <w:sz w:val="48"/>
    </w:rPr>
  </w:style>
  <w:style w:type="character" w:customStyle="1" w:styleId="Antrat8Diagrama">
    <w:name w:val="Antraštė 8 Diagrama"/>
    <w:link w:val="Antrat8"/>
    <w:rsid w:val="00F91717"/>
    <w:rPr>
      <w:rFonts w:ascii="Times New Roman" w:eastAsia="Times New Roman" w:hAnsi="Times New Roman"/>
      <w:b/>
      <w:sz w:val="18"/>
    </w:rPr>
  </w:style>
  <w:style w:type="character" w:customStyle="1" w:styleId="Antrat9Diagrama">
    <w:name w:val="Antraštė 9 Diagrama"/>
    <w:link w:val="Antrat9"/>
    <w:rsid w:val="00F91717"/>
    <w:rPr>
      <w:rFonts w:ascii="Times New Roman" w:eastAsia="Times New Roman" w:hAnsi="Times New Roman"/>
      <w:sz w:val="40"/>
    </w:rPr>
  </w:style>
  <w:style w:type="character" w:styleId="Hipersaitas">
    <w:name w:val="Hyperlink"/>
    <w:aliases w:val="Alna"/>
    <w:uiPriority w:val="99"/>
    <w:rsid w:val="00F91717"/>
    <w:rPr>
      <w:color w:val="0000FF"/>
      <w:u w:val="single"/>
    </w:rPr>
  </w:style>
  <w:style w:type="paragraph" w:styleId="Sraopastraipa">
    <w:name w:val="List Paragraph"/>
    <w:basedOn w:val="prastasis"/>
    <w:uiPriority w:val="34"/>
    <w:qFormat/>
    <w:rsid w:val="00F91717"/>
    <w:pPr>
      <w:spacing w:after="0" w:line="240" w:lineRule="auto"/>
      <w:ind w:left="720"/>
      <w:contextualSpacing/>
    </w:pPr>
    <w:rPr>
      <w:rFonts w:ascii="Times New Roman" w:eastAsia="Batang" w:hAnsi="Times New Roman"/>
      <w:sz w:val="24"/>
      <w:szCs w:val="20"/>
      <w:lang w:eastAsia="lt-LT"/>
    </w:rPr>
  </w:style>
  <w:style w:type="character" w:styleId="Komentaronuoroda">
    <w:name w:val="annotation reference"/>
    <w:uiPriority w:val="99"/>
    <w:semiHidden/>
    <w:unhideWhenUsed/>
    <w:rsid w:val="00F91717"/>
    <w:rPr>
      <w:sz w:val="16"/>
      <w:szCs w:val="16"/>
    </w:rPr>
  </w:style>
  <w:style w:type="paragraph" w:styleId="Komentarotekstas">
    <w:name w:val="annotation text"/>
    <w:basedOn w:val="prastasis"/>
    <w:link w:val="KomentarotekstasDiagrama"/>
    <w:uiPriority w:val="99"/>
    <w:semiHidden/>
    <w:unhideWhenUsed/>
    <w:rsid w:val="00F91717"/>
    <w:rPr>
      <w:sz w:val="20"/>
      <w:szCs w:val="20"/>
      <w:lang w:val="x-none"/>
    </w:rPr>
  </w:style>
  <w:style w:type="character" w:customStyle="1" w:styleId="KomentarotekstasDiagrama">
    <w:name w:val="Komentaro tekstas Diagrama"/>
    <w:link w:val="Komentarotekstas"/>
    <w:uiPriority w:val="99"/>
    <w:semiHidden/>
    <w:rsid w:val="00F91717"/>
    <w:rPr>
      <w:lang w:eastAsia="en-US"/>
    </w:rPr>
  </w:style>
  <w:style w:type="paragraph" w:styleId="Komentarotema">
    <w:name w:val="annotation subject"/>
    <w:basedOn w:val="Komentarotekstas"/>
    <w:next w:val="Komentarotekstas"/>
    <w:link w:val="KomentarotemaDiagrama"/>
    <w:uiPriority w:val="99"/>
    <w:semiHidden/>
    <w:unhideWhenUsed/>
    <w:rsid w:val="00F91717"/>
    <w:rPr>
      <w:b/>
      <w:bCs/>
    </w:rPr>
  </w:style>
  <w:style w:type="character" w:customStyle="1" w:styleId="KomentarotemaDiagrama">
    <w:name w:val="Komentaro tema Diagrama"/>
    <w:link w:val="Komentarotema"/>
    <w:uiPriority w:val="99"/>
    <w:semiHidden/>
    <w:rsid w:val="00F91717"/>
    <w:rPr>
      <w:b/>
      <w:bCs/>
      <w:lang w:eastAsia="en-US"/>
    </w:rPr>
  </w:style>
  <w:style w:type="paragraph" w:styleId="Debesliotekstas">
    <w:name w:val="Balloon Text"/>
    <w:basedOn w:val="prastasis"/>
    <w:link w:val="DebesliotekstasDiagrama"/>
    <w:uiPriority w:val="99"/>
    <w:semiHidden/>
    <w:unhideWhenUsed/>
    <w:rsid w:val="00F91717"/>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F91717"/>
    <w:rPr>
      <w:rFonts w:ascii="Segoe UI" w:hAnsi="Segoe UI" w:cs="Segoe UI"/>
      <w:sz w:val="18"/>
      <w:szCs w:val="18"/>
      <w:lang w:eastAsia="en-US"/>
    </w:rPr>
  </w:style>
  <w:style w:type="character" w:customStyle="1" w:styleId="UnresolvedMention">
    <w:name w:val="Unresolved Mention"/>
    <w:uiPriority w:val="99"/>
    <w:semiHidden/>
    <w:unhideWhenUsed/>
    <w:rsid w:val="00A91F33"/>
    <w:rPr>
      <w:color w:val="605E5C"/>
      <w:shd w:val="clear" w:color="auto" w:fill="E1DFDD"/>
    </w:rPr>
  </w:style>
  <w:style w:type="paragraph" w:styleId="Antrats">
    <w:name w:val="header"/>
    <w:basedOn w:val="prastasis"/>
    <w:link w:val="AntratsDiagrama"/>
    <w:uiPriority w:val="99"/>
    <w:unhideWhenUsed/>
    <w:rsid w:val="008D3440"/>
    <w:pPr>
      <w:tabs>
        <w:tab w:val="center" w:pos="4819"/>
        <w:tab w:val="right" w:pos="9638"/>
      </w:tabs>
    </w:pPr>
    <w:rPr>
      <w:lang w:val="x-none"/>
    </w:rPr>
  </w:style>
  <w:style w:type="character" w:customStyle="1" w:styleId="AntratsDiagrama">
    <w:name w:val="Antraštės Diagrama"/>
    <w:link w:val="Antrats"/>
    <w:uiPriority w:val="99"/>
    <w:rsid w:val="008D3440"/>
    <w:rPr>
      <w:sz w:val="22"/>
      <w:szCs w:val="22"/>
      <w:lang w:eastAsia="en-US"/>
    </w:rPr>
  </w:style>
  <w:style w:type="paragraph" w:styleId="Porat">
    <w:name w:val="footer"/>
    <w:basedOn w:val="prastasis"/>
    <w:link w:val="PoratDiagrama"/>
    <w:uiPriority w:val="99"/>
    <w:unhideWhenUsed/>
    <w:rsid w:val="008D3440"/>
    <w:pPr>
      <w:tabs>
        <w:tab w:val="center" w:pos="4819"/>
        <w:tab w:val="right" w:pos="9638"/>
      </w:tabs>
    </w:pPr>
    <w:rPr>
      <w:lang w:val="x-none"/>
    </w:rPr>
  </w:style>
  <w:style w:type="character" w:customStyle="1" w:styleId="PoratDiagrama">
    <w:name w:val="Poraštė Diagrama"/>
    <w:link w:val="Porat"/>
    <w:uiPriority w:val="99"/>
    <w:rsid w:val="008D3440"/>
    <w:rPr>
      <w:sz w:val="22"/>
      <w:szCs w:val="22"/>
      <w:lang w:eastAsia="en-US"/>
    </w:rPr>
  </w:style>
  <w:style w:type="paragraph" w:styleId="Pataisymai">
    <w:name w:val="Revision"/>
    <w:hidden/>
    <w:uiPriority w:val="99"/>
    <w:semiHidden/>
    <w:rsid w:val="00235B1B"/>
    <w:rPr>
      <w:sz w:val="22"/>
      <w:szCs w:val="22"/>
      <w:lang w:eastAsia="en-US"/>
    </w:rPr>
  </w:style>
  <w:style w:type="paragraph" w:styleId="prastasistinklapis">
    <w:name w:val="Normal (Web)"/>
    <w:basedOn w:val="prastasis"/>
    <w:uiPriority w:val="99"/>
    <w:semiHidden/>
    <w:unhideWhenUsed/>
    <w:rsid w:val="00F57D4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rmal-p">
    <w:name w:val="normal-p"/>
    <w:basedOn w:val="prastasis"/>
    <w:rsid w:val="00F57D4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h">
    <w:name w:val="normal-h"/>
    <w:basedOn w:val="Numatytasispastraiposriftas"/>
    <w:rsid w:val="00F57D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03F40"/>
    <w:pPr>
      <w:spacing w:after="160" w:line="259" w:lineRule="auto"/>
    </w:pPr>
    <w:rPr>
      <w:sz w:val="22"/>
      <w:szCs w:val="22"/>
      <w:lang w:eastAsia="en-US"/>
    </w:rPr>
  </w:style>
  <w:style w:type="paragraph" w:styleId="Antrat1">
    <w:name w:val="heading 1"/>
    <w:basedOn w:val="prastasis"/>
    <w:next w:val="prastasis"/>
    <w:link w:val="Antrat1Diagrama"/>
    <w:qFormat/>
    <w:rsid w:val="00F91717"/>
    <w:pPr>
      <w:keepNext/>
      <w:numPr>
        <w:numId w:val="1"/>
      </w:numPr>
      <w:spacing w:before="360" w:after="360" w:line="240" w:lineRule="auto"/>
      <w:jc w:val="center"/>
      <w:outlineLvl w:val="0"/>
    </w:pPr>
    <w:rPr>
      <w:rFonts w:ascii="Times New Roman" w:hAnsi="Times New Roman"/>
      <w:sz w:val="28"/>
      <w:lang w:val="x-none" w:eastAsia="x-none"/>
    </w:rPr>
  </w:style>
  <w:style w:type="paragraph" w:styleId="Antrat2">
    <w:name w:val="heading 2"/>
    <w:aliases w:val="Title Header2"/>
    <w:basedOn w:val="prastasis"/>
    <w:next w:val="prastasis"/>
    <w:link w:val="Antrat2Diagrama"/>
    <w:qFormat/>
    <w:rsid w:val="00F91717"/>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Antrat3">
    <w:name w:val="heading 3"/>
    <w:aliases w:val="Section Header3,Sub-Clause Paragraph"/>
    <w:basedOn w:val="prastasis"/>
    <w:next w:val="prastasis"/>
    <w:link w:val="Antrat3Diagrama"/>
    <w:qFormat/>
    <w:rsid w:val="00F91717"/>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F91717"/>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Antrat5">
    <w:name w:val="heading 5"/>
    <w:basedOn w:val="prastasis"/>
    <w:next w:val="prastasis"/>
    <w:link w:val="Antrat5Diagrama"/>
    <w:uiPriority w:val="99"/>
    <w:qFormat/>
    <w:rsid w:val="00F91717"/>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Antrat6">
    <w:name w:val="heading 6"/>
    <w:basedOn w:val="prastasis"/>
    <w:next w:val="prastasis"/>
    <w:link w:val="Antrat6Diagrama"/>
    <w:qFormat/>
    <w:rsid w:val="00F91717"/>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Antrat7">
    <w:name w:val="heading 7"/>
    <w:basedOn w:val="prastasis"/>
    <w:next w:val="prastasis"/>
    <w:link w:val="Antrat7Diagrama"/>
    <w:qFormat/>
    <w:rsid w:val="00F91717"/>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Antrat8">
    <w:name w:val="heading 8"/>
    <w:basedOn w:val="prastasis"/>
    <w:next w:val="prastasis"/>
    <w:link w:val="Antrat8Diagrama"/>
    <w:qFormat/>
    <w:rsid w:val="00F91717"/>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Antrat9">
    <w:name w:val="heading 9"/>
    <w:basedOn w:val="prastasis"/>
    <w:next w:val="prastasis"/>
    <w:link w:val="Antrat9Diagrama"/>
    <w:qFormat/>
    <w:rsid w:val="00F91717"/>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91717"/>
    <w:rPr>
      <w:rFonts w:ascii="Times New Roman" w:hAnsi="Times New Roman"/>
      <w:sz w:val="28"/>
      <w:szCs w:val="22"/>
    </w:rPr>
  </w:style>
  <w:style w:type="character" w:customStyle="1" w:styleId="Antrat2Diagrama">
    <w:name w:val="Antraštė 2 Diagrama"/>
    <w:aliases w:val="Title Header2 Diagrama"/>
    <w:link w:val="Antrat2"/>
    <w:rsid w:val="00F91717"/>
    <w:rPr>
      <w:rFonts w:ascii="Times New Roman" w:eastAsia="Times New Roman" w:hAnsi="Times New Roman"/>
      <w:sz w:val="24"/>
    </w:rPr>
  </w:style>
  <w:style w:type="character" w:customStyle="1" w:styleId="Antrat3Diagrama">
    <w:name w:val="Antraštė 3 Diagrama"/>
    <w:aliases w:val="Section Header3 Diagrama,Sub-Clause Paragraph Diagrama"/>
    <w:link w:val="Antrat3"/>
    <w:rsid w:val="00F91717"/>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F91717"/>
    <w:rPr>
      <w:rFonts w:ascii="Times New Roman" w:eastAsia="Times New Roman" w:hAnsi="Times New Roman"/>
      <w:b/>
      <w:sz w:val="44"/>
    </w:rPr>
  </w:style>
  <w:style w:type="character" w:customStyle="1" w:styleId="Antrat5Diagrama">
    <w:name w:val="Antraštė 5 Diagrama"/>
    <w:link w:val="Antrat5"/>
    <w:uiPriority w:val="99"/>
    <w:rsid w:val="00F91717"/>
    <w:rPr>
      <w:rFonts w:ascii="Times New Roman" w:eastAsia="Times New Roman" w:hAnsi="Times New Roman"/>
      <w:b/>
      <w:sz w:val="40"/>
    </w:rPr>
  </w:style>
  <w:style w:type="character" w:customStyle="1" w:styleId="Antrat6Diagrama">
    <w:name w:val="Antraštė 6 Diagrama"/>
    <w:link w:val="Antrat6"/>
    <w:rsid w:val="00F91717"/>
    <w:rPr>
      <w:rFonts w:ascii="Times New Roman" w:eastAsia="Times New Roman" w:hAnsi="Times New Roman"/>
      <w:b/>
      <w:sz w:val="36"/>
    </w:rPr>
  </w:style>
  <w:style w:type="character" w:customStyle="1" w:styleId="Antrat7Diagrama">
    <w:name w:val="Antraštė 7 Diagrama"/>
    <w:link w:val="Antrat7"/>
    <w:rsid w:val="00F91717"/>
    <w:rPr>
      <w:rFonts w:ascii="Times New Roman" w:eastAsia="Times New Roman" w:hAnsi="Times New Roman"/>
      <w:sz w:val="48"/>
    </w:rPr>
  </w:style>
  <w:style w:type="character" w:customStyle="1" w:styleId="Antrat8Diagrama">
    <w:name w:val="Antraštė 8 Diagrama"/>
    <w:link w:val="Antrat8"/>
    <w:rsid w:val="00F91717"/>
    <w:rPr>
      <w:rFonts w:ascii="Times New Roman" w:eastAsia="Times New Roman" w:hAnsi="Times New Roman"/>
      <w:b/>
      <w:sz w:val="18"/>
    </w:rPr>
  </w:style>
  <w:style w:type="character" w:customStyle="1" w:styleId="Antrat9Diagrama">
    <w:name w:val="Antraštė 9 Diagrama"/>
    <w:link w:val="Antrat9"/>
    <w:rsid w:val="00F91717"/>
    <w:rPr>
      <w:rFonts w:ascii="Times New Roman" w:eastAsia="Times New Roman" w:hAnsi="Times New Roman"/>
      <w:sz w:val="40"/>
    </w:rPr>
  </w:style>
  <w:style w:type="character" w:styleId="Hipersaitas">
    <w:name w:val="Hyperlink"/>
    <w:aliases w:val="Alna"/>
    <w:uiPriority w:val="99"/>
    <w:rsid w:val="00F91717"/>
    <w:rPr>
      <w:color w:val="0000FF"/>
      <w:u w:val="single"/>
    </w:rPr>
  </w:style>
  <w:style w:type="paragraph" w:styleId="Sraopastraipa">
    <w:name w:val="List Paragraph"/>
    <w:basedOn w:val="prastasis"/>
    <w:uiPriority w:val="34"/>
    <w:qFormat/>
    <w:rsid w:val="00F91717"/>
    <w:pPr>
      <w:spacing w:after="0" w:line="240" w:lineRule="auto"/>
      <w:ind w:left="720"/>
      <w:contextualSpacing/>
    </w:pPr>
    <w:rPr>
      <w:rFonts w:ascii="Times New Roman" w:eastAsia="Batang" w:hAnsi="Times New Roman"/>
      <w:sz w:val="24"/>
      <w:szCs w:val="20"/>
      <w:lang w:eastAsia="lt-LT"/>
    </w:rPr>
  </w:style>
  <w:style w:type="character" w:styleId="Komentaronuoroda">
    <w:name w:val="annotation reference"/>
    <w:uiPriority w:val="99"/>
    <w:semiHidden/>
    <w:unhideWhenUsed/>
    <w:rsid w:val="00F91717"/>
    <w:rPr>
      <w:sz w:val="16"/>
      <w:szCs w:val="16"/>
    </w:rPr>
  </w:style>
  <w:style w:type="paragraph" w:styleId="Komentarotekstas">
    <w:name w:val="annotation text"/>
    <w:basedOn w:val="prastasis"/>
    <w:link w:val="KomentarotekstasDiagrama"/>
    <w:uiPriority w:val="99"/>
    <w:semiHidden/>
    <w:unhideWhenUsed/>
    <w:rsid w:val="00F91717"/>
    <w:rPr>
      <w:sz w:val="20"/>
      <w:szCs w:val="20"/>
      <w:lang w:val="x-none"/>
    </w:rPr>
  </w:style>
  <w:style w:type="character" w:customStyle="1" w:styleId="KomentarotekstasDiagrama">
    <w:name w:val="Komentaro tekstas Diagrama"/>
    <w:link w:val="Komentarotekstas"/>
    <w:uiPriority w:val="99"/>
    <w:semiHidden/>
    <w:rsid w:val="00F91717"/>
    <w:rPr>
      <w:lang w:eastAsia="en-US"/>
    </w:rPr>
  </w:style>
  <w:style w:type="paragraph" w:styleId="Komentarotema">
    <w:name w:val="annotation subject"/>
    <w:basedOn w:val="Komentarotekstas"/>
    <w:next w:val="Komentarotekstas"/>
    <w:link w:val="KomentarotemaDiagrama"/>
    <w:uiPriority w:val="99"/>
    <w:semiHidden/>
    <w:unhideWhenUsed/>
    <w:rsid w:val="00F91717"/>
    <w:rPr>
      <w:b/>
      <w:bCs/>
    </w:rPr>
  </w:style>
  <w:style w:type="character" w:customStyle="1" w:styleId="KomentarotemaDiagrama">
    <w:name w:val="Komentaro tema Diagrama"/>
    <w:link w:val="Komentarotema"/>
    <w:uiPriority w:val="99"/>
    <w:semiHidden/>
    <w:rsid w:val="00F91717"/>
    <w:rPr>
      <w:b/>
      <w:bCs/>
      <w:lang w:eastAsia="en-US"/>
    </w:rPr>
  </w:style>
  <w:style w:type="paragraph" w:styleId="Debesliotekstas">
    <w:name w:val="Balloon Text"/>
    <w:basedOn w:val="prastasis"/>
    <w:link w:val="DebesliotekstasDiagrama"/>
    <w:uiPriority w:val="99"/>
    <w:semiHidden/>
    <w:unhideWhenUsed/>
    <w:rsid w:val="00F91717"/>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F91717"/>
    <w:rPr>
      <w:rFonts w:ascii="Segoe UI" w:hAnsi="Segoe UI" w:cs="Segoe UI"/>
      <w:sz w:val="18"/>
      <w:szCs w:val="18"/>
      <w:lang w:eastAsia="en-US"/>
    </w:rPr>
  </w:style>
  <w:style w:type="character" w:customStyle="1" w:styleId="UnresolvedMention">
    <w:name w:val="Unresolved Mention"/>
    <w:uiPriority w:val="99"/>
    <w:semiHidden/>
    <w:unhideWhenUsed/>
    <w:rsid w:val="00A91F33"/>
    <w:rPr>
      <w:color w:val="605E5C"/>
      <w:shd w:val="clear" w:color="auto" w:fill="E1DFDD"/>
    </w:rPr>
  </w:style>
  <w:style w:type="paragraph" w:styleId="Antrats">
    <w:name w:val="header"/>
    <w:basedOn w:val="prastasis"/>
    <w:link w:val="AntratsDiagrama"/>
    <w:uiPriority w:val="99"/>
    <w:unhideWhenUsed/>
    <w:rsid w:val="008D3440"/>
    <w:pPr>
      <w:tabs>
        <w:tab w:val="center" w:pos="4819"/>
        <w:tab w:val="right" w:pos="9638"/>
      </w:tabs>
    </w:pPr>
    <w:rPr>
      <w:lang w:val="x-none"/>
    </w:rPr>
  </w:style>
  <w:style w:type="character" w:customStyle="1" w:styleId="AntratsDiagrama">
    <w:name w:val="Antraštės Diagrama"/>
    <w:link w:val="Antrats"/>
    <w:uiPriority w:val="99"/>
    <w:rsid w:val="008D3440"/>
    <w:rPr>
      <w:sz w:val="22"/>
      <w:szCs w:val="22"/>
      <w:lang w:eastAsia="en-US"/>
    </w:rPr>
  </w:style>
  <w:style w:type="paragraph" w:styleId="Porat">
    <w:name w:val="footer"/>
    <w:basedOn w:val="prastasis"/>
    <w:link w:val="PoratDiagrama"/>
    <w:uiPriority w:val="99"/>
    <w:unhideWhenUsed/>
    <w:rsid w:val="008D3440"/>
    <w:pPr>
      <w:tabs>
        <w:tab w:val="center" w:pos="4819"/>
        <w:tab w:val="right" w:pos="9638"/>
      </w:tabs>
    </w:pPr>
    <w:rPr>
      <w:lang w:val="x-none"/>
    </w:rPr>
  </w:style>
  <w:style w:type="character" w:customStyle="1" w:styleId="PoratDiagrama">
    <w:name w:val="Poraštė Diagrama"/>
    <w:link w:val="Porat"/>
    <w:uiPriority w:val="99"/>
    <w:rsid w:val="008D3440"/>
    <w:rPr>
      <w:sz w:val="22"/>
      <w:szCs w:val="22"/>
      <w:lang w:eastAsia="en-US"/>
    </w:rPr>
  </w:style>
  <w:style w:type="paragraph" w:styleId="Pataisymai">
    <w:name w:val="Revision"/>
    <w:hidden/>
    <w:uiPriority w:val="99"/>
    <w:semiHidden/>
    <w:rsid w:val="00235B1B"/>
    <w:rPr>
      <w:sz w:val="22"/>
      <w:szCs w:val="22"/>
      <w:lang w:eastAsia="en-US"/>
    </w:rPr>
  </w:style>
  <w:style w:type="paragraph" w:styleId="prastasistinklapis">
    <w:name w:val="Normal (Web)"/>
    <w:basedOn w:val="prastasis"/>
    <w:uiPriority w:val="99"/>
    <w:semiHidden/>
    <w:unhideWhenUsed/>
    <w:rsid w:val="00F57D4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rmal-p">
    <w:name w:val="normal-p"/>
    <w:basedOn w:val="prastasis"/>
    <w:rsid w:val="00F57D4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h">
    <w:name w:val="normal-h"/>
    <w:basedOn w:val="Numatytasispastraiposriftas"/>
    <w:rsid w:val="00F57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51046">
      <w:bodyDiv w:val="1"/>
      <w:marLeft w:val="0"/>
      <w:marRight w:val="0"/>
      <w:marTop w:val="0"/>
      <w:marBottom w:val="0"/>
      <w:divBdr>
        <w:top w:val="none" w:sz="0" w:space="0" w:color="auto"/>
        <w:left w:val="none" w:sz="0" w:space="0" w:color="auto"/>
        <w:bottom w:val="none" w:sz="0" w:space="0" w:color="auto"/>
        <w:right w:val="none" w:sz="0" w:space="0" w:color="auto"/>
      </w:divBdr>
      <w:divsChild>
        <w:div w:id="1922982889">
          <w:marLeft w:val="0"/>
          <w:marRight w:val="0"/>
          <w:marTop w:val="0"/>
          <w:marBottom w:val="0"/>
          <w:divBdr>
            <w:top w:val="none" w:sz="0" w:space="0" w:color="auto"/>
            <w:left w:val="none" w:sz="0" w:space="0" w:color="auto"/>
            <w:bottom w:val="none" w:sz="0" w:space="0" w:color="auto"/>
            <w:right w:val="none" w:sz="0" w:space="0" w:color="auto"/>
          </w:divBdr>
          <w:divsChild>
            <w:div w:id="1866600001">
              <w:marLeft w:val="0"/>
              <w:marRight w:val="0"/>
              <w:marTop w:val="0"/>
              <w:marBottom w:val="0"/>
              <w:divBdr>
                <w:top w:val="none" w:sz="0" w:space="0" w:color="auto"/>
                <w:left w:val="none" w:sz="0" w:space="0" w:color="auto"/>
                <w:bottom w:val="none" w:sz="0" w:space="0" w:color="auto"/>
                <w:right w:val="none" w:sz="0" w:space="0" w:color="auto"/>
              </w:divBdr>
              <w:divsChild>
                <w:div w:id="15912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59359">
      <w:bodyDiv w:val="1"/>
      <w:marLeft w:val="0"/>
      <w:marRight w:val="0"/>
      <w:marTop w:val="0"/>
      <w:marBottom w:val="0"/>
      <w:divBdr>
        <w:top w:val="none" w:sz="0" w:space="0" w:color="auto"/>
        <w:left w:val="none" w:sz="0" w:space="0" w:color="auto"/>
        <w:bottom w:val="none" w:sz="0" w:space="0" w:color="auto"/>
        <w:right w:val="none" w:sz="0" w:space="0" w:color="auto"/>
      </w:divBdr>
      <w:divsChild>
        <w:div w:id="1112825013">
          <w:marLeft w:val="0"/>
          <w:marRight w:val="0"/>
          <w:marTop w:val="0"/>
          <w:marBottom w:val="0"/>
          <w:divBdr>
            <w:top w:val="none" w:sz="0" w:space="0" w:color="auto"/>
            <w:left w:val="none" w:sz="0" w:space="0" w:color="auto"/>
            <w:bottom w:val="none" w:sz="0" w:space="0" w:color="auto"/>
            <w:right w:val="none" w:sz="0" w:space="0" w:color="auto"/>
          </w:divBdr>
          <w:divsChild>
            <w:div w:id="1483691459">
              <w:marLeft w:val="0"/>
              <w:marRight w:val="0"/>
              <w:marTop w:val="0"/>
              <w:marBottom w:val="0"/>
              <w:divBdr>
                <w:top w:val="none" w:sz="0" w:space="0" w:color="auto"/>
                <w:left w:val="none" w:sz="0" w:space="0" w:color="auto"/>
                <w:bottom w:val="none" w:sz="0" w:space="0" w:color="auto"/>
                <w:right w:val="none" w:sz="0" w:space="0" w:color="auto"/>
              </w:divBdr>
              <w:divsChild>
                <w:div w:id="6409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52540">
      <w:bodyDiv w:val="1"/>
      <w:marLeft w:val="0"/>
      <w:marRight w:val="0"/>
      <w:marTop w:val="0"/>
      <w:marBottom w:val="0"/>
      <w:divBdr>
        <w:top w:val="none" w:sz="0" w:space="0" w:color="auto"/>
        <w:left w:val="none" w:sz="0" w:space="0" w:color="auto"/>
        <w:bottom w:val="none" w:sz="0" w:space="0" w:color="auto"/>
        <w:right w:val="none" w:sz="0" w:space="0" w:color="auto"/>
      </w:divBdr>
    </w:div>
    <w:div w:id="133637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656F3-2B25-4AB0-A8EE-8253C651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3805</Words>
  <Characters>2170</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Godlauskaitė</dc:creator>
  <cp:lastModifiedBy>Talačkienė Ingrida</cp:lastModifiedBy>
  <cp:revision>2</cp:revision>
  <dcterms:created xsi:type="dcterms:W3CDTF">2022-12-22T11:13:00Z</dcterms:created>
  <dcterms:modified xsi:type="dcterms:W3CDTF">2022-12-22T11:13:00Z</dcterms:modified>
</cp:coreProperties>
</file>