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66E0" w14:textId="2E51089B" w:rsidR="003416F2" w:rsidRPr="004E0D27" w:rsidRDefault="00B23984" w:rsidP="003416F2">
      <w:pPr>
        <w:spacing w:after="0" w:line="240" w:lineRule="auto"/>
        <w:ind w:left="6096"/>
        <w:jc w:val="both"/>
        <w:rPr>
          <w:rFonts w:ascii="Times New Roman" w:eastAsia="Times New Roman" w:hAnsi="Times New Roman" w:cs="Times New Roman"/>
          <w:bdr w:val="none" w:sz="0" w:space="0" w:color="auto" w:frame="1"/>
        </w:rPr>
      </w:pPr>
      <w:bookmarkStart w:id="0" w:name="_Hlk14090812"/>
      <w:r w:rsidRPr="00AF5B5B">
        <w:rPr>
          <w:rFonts w:ascii="Times New Roman" w:eastAsia="Arial Unicode MS" w:hAnsi="Times New Roman" w:cs="Arial Unicode MS"/>
          <w:color w:val="000000"/>
          <w:bdr w:val="nil"/>
          <w:lang w:eastAsia="lt-LT"/>
        </w:rPr>
        <w:t>Aortos protezų</w:t>
      </w:r>
      <w:r>
        <w:rPr>
          <w:rFonts w:ascii="Times New Roman" w:eastAsia="Arial Unicode MS" w:hAnsi="Times New Roman" w:cs="Arial Unicode MS"/>
          <w:color w:val="000000"/>
          <w:bdr w:val="nil"/>
          <w:lang w:eastAsia="lt-LT"/>
        </w:rPr>
        <w:t xml:space="preserve"> </w:t>
      </w:r>
      <w:r w:rsidR="003416F2" w:rsidRPr="004E0D27">
        <w:rPr>
          <w:rFonts w:ascii="Times New Roman" w:eastAsia="Times New Roman" w:hAnsi="Times New Roman" w:cs="Times New Roman"/>
          <w:bdr w:val="none" w:sz="0" w:space="0" w:color="auto" w:frame="1"/>
        </w:rPr>
        <w:t xml:space="preserve">atviro konkurso (tarptautinis pirkimas) sąlygų </w:t>
      </w:r>
    </w:p>
    <w:p w14:paraId="57DB3299" w14:textId="6F5F4537" w:rsidR="00B23984" w:rsidRPr="00AF5B5B" w:rsidRDefault="00B23984" w:rsidP="003416F2">
      <w:pPr>
        <w:pBdr>
          <w:top w:val="nil"/>
          <w:left w:val="nil"/>
          <w:bottom w:val="nil"/>
          <w:right w:val="nil"/>
          <w:between w:val="nil"/>
          <w:bar w:val="nil"/>
        </w:pBdr>
        <w:suppressAutoHyphens/>
        <w:spacing w:after="0" w:line="240" w:lineRule="auto"/>
        <w:ind w:left="6096"/>
        <w:jc w:val="both"/>
        <w:rPr>
          <w:rFonts w:ascii="Times New Roman" w:eastAsia="Arial Unicode MS" w:hAnsi="Times New Roman" w:cs="Arial Unicode MS"/>
          <w:color w:val="000000"/>
          <w:bdr w:val="nil"/>
          <w:lang w:eastAsia="lt-LT"/>
        </w:rPr>
      </w:pPr>
      <w:r w:rsidRPr="00AF5B5B">
        <w:rPr>
          <w:rFonts w:ascii="Times New Roman" w:eastAsia="Arial Unicode MS" w:hAnsi="Times New Roman" w:cs="Arial Unicode MS"/>
          <w:color w:val="000000"/>
          <w:bdr w:val="nil"/>
          <w:lang w:eastAsia="lt-LT"/>
        </w:rPr>
        <w:t>Priedas Nr. 2</w:t>
      </w:r>
    </w:p>
    <w:bookmarkEnd w:id="0"/>
    <w:p w14:paraId="0F30F8B1" w14:textId="77777777" w:rsidR="00B23984" w:rsidRPr="00AF5B5B" w:rsidRDefault="00B23984" w:rsidP="00B23984">
      <w:pPr>
        <w:pBdr>
          <w:top w:val="nil"/>
          <w:left w:val="nil"/>
          <w:bottom w:val="nil"/>
          <w:right w:val="nil"/>
          <w:between w:val="nil"/>
          <w:bar w:val="nil"/>
        </w:pBdr>
        <w:shd w:val="clear" w:color="auto" w:fill="FFFFFF"/>
        <w:spacing w:after="0" w:line="240" w:lineRule="auto"/>
        <w:rPr>
          <w:rFonts w:ascii="Times New Roman" w:eastAsia="Arial Unicode MS" w:hAnsi="Times New Roman" w:cs="Times New Roman"/>
          <w:bdr w:val="nil"/>
        </w:rPr>
      </w:pPr>
    </w:p>
    <w:p w14:paraId="64C1615C" w14:textId="77777777" w:rsidR="00B23984" w:rsidRPr="00AF5B5B" w:rsidRDefault="00B23984" w:rsidP="00B2398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rPr>
      </w:pPr>
      <w:r w:rsidRPr="00AF5B5B">
        <w:rPr>
          <w:rFonts w:ascii="Times New Roman" w:eastAsia="Arial Unicode MS" w:hAnsi="Times New Roman" w:cs="Times New Roman"/>
          <w:b/>
          <w:bCs/>
          <w:bdr w:val="nil"/>
        </w:rPr>
        <w:t>AORTOS PROTEZŲ</w:t>
      </w:r>
    </w:p>
    <w:p w14:paraId="69C0F610" w14:textId="77777777" w:rsidR="00B23984" w:rsidRPr="00AF5B5B" w:rsidRDefault="00B23984" w:rsidP="00B2398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rPr>
      </w:pPr>
      <w:bookmarkStart w:id="1" w:name="_Hlk13649474"/>
      <w:r w:rsidRPr="00AF5B5B">
        <w:rPr>
          <w:rFonts w:ascii="Times New Roman" w:eastAsia="Arial Unicode MS" w:hAnsi="Times New Roman" w:cs="Times New Roman"/>
          <w:b/>
          <w:bCs/>
          <w:bdr w:val="nil"/>
        </w:rPr>
        <w:t>TECHNINĖ SPECIFIKACIJA</w:t>
      </w:r>
    </w:p>
    <w:p w14:paraId="2AACB661" w14:textId="77777777" w:rsidR="00B23984" w:rsidRPr="00AF5B5B" w:rsidRDefault="00B23984" w:rsidP="00B23984">
      <w:pPr>
        <w:pBdr>
          <w:top w:val="nil"/>
          <w:left w:val="nil"/>
          <w:bottom w:val="nil"/>
          <w:right w:val="nil"/>
          <w:between w:val="nil"/>
          <w:bar w:val="nil"/>
        </w:pBdr>
        <w:shd w:val="clear" w:color="auto" w:fill="FFFFFF"/>
        <w:spacing w:after="0" w:line="240" w:lineRule="auto"/>
        <w:rPr>
          <w:rFonts w:ascii="Times New Roman" w:eastAsia="Arial Unicode MS" w:hAnsi="Times New Roman" w:cs="Times New Roman"/>
          <w:b/>
          <w:bCs/>
          <w:bdr w:val="nil"/>
        </w:rPr>
      </w:pPr>
    </w:p>
    <w:tbl>
      <w:tblPr>
        <w:tblW w:w="9923" w:type="dxa"/>
        <w:tblInd w:w="-147" w:type="dxa"/>
        <w:tblLayout w:type="fixed"/>
        <w:tblLook w:val="04A0" w:firstRow="1" w:lastRow="0" w:firstColumn="1" w:lastColumn="0" w:noHBand="0" w:noVBand="1"/>
      </w:tblPr>
      <w:tblGrid>
        <w:gridCol w:w="709"/>
        <w:gridCol w:w="1698"/>
        <w:gridCol w:w="3972"/>
        <w:gridCol w:w="2268"/>
        <w:gridCol w:w="1276"/>
      </w:tblGrid>
      <w:tr w:rsidR="00B23984" w:rsidRPr="00AF5B5B" w14:paraId="3B48D087" w14:textId="77777777" w:rsidTr="00FE550C">
        <w:trPr>
          <w:trHeight w:val="1275"/>
        </w:trPr>
        <w:tc>
          <w:tcPr>
            <w:tcW w:w="709" w:type="dxa"/>
            <w:tcBorders>
              <w:top w:val="single" w:sz="4" w:space="0" w:color="auto"/>
              <w:left w:val="single" w:sz="4" w:space="0" w:color="auto"/>
              <w:bottom w:val="single" w:sz="4" w:space="0" w:color="auto"/>
              <w:right w:val="single" w:sz="4" w:space="0" w:color="auto"/>
            </w:tcBorders>
            <w:shd w:val="clear" w:color="FFFFCC" w:fill="FFFFFF"/>
            <w:vAlign w:val="center"/>
            <w:hideMark/>
          </w:tcPr>
          <w:bookmarkEnd w:id="1"/>
          <w:p w14:paraId="3EDD76AA" w14:textId="77777777" w:rsidR="00B23984" w:rsidRPr="00AF5B5B" w:rsidRDefault="00B23984" w:rsidP="00D22E68">
            <w:pPr>
              <w:spacing w:after="0" w:line="240" w:lineRule="auto"/>
              <w:jc w:val="center"/>
              <w:rPr>
                <w:rFonts w:ascii="Times New Roman" w:eastAsia="Times New Roman" w:hAnsi="Times New Roman" w:cs="Times New Roman"/>
                <w:b/>
                <w:bCs/>
                <w:sz w:val="20"/>
                <w:szCs w:val="20"/>
                <w:lang w:eastAsia="lt-LT"/>
              </w:rPr>
            </w:pPr>
            <w:r w:rsidRPr="00AF5B5B">
              <w:rPr>
                <w:rFonts w:ascii="Times New Roman" w:eastAsia="Times New Roman" w:hAnsi="Times New Roman" w:cs="Times New Roman"/>
                <w:b/>
                <w:bCs/>
                <w:sz w:val="20"/>
                <w:szCs w:val="20"/>
                <w:lang w:eastAsia="lt-LT"/>
              </w:rPr>
              <w:t>Pirkimo dalies Nr.</w:t>
            </w:r>
          </w:p>
        </w:tc>
        <w:tc>
          <w:tcPr>
            <w:tcW w:w="1698" w:type="dxa"/>
            <w:tcBorders>
              <w:top w:val="single" w:sz="4" w:space="0" w:color="auto"/>
              <w:left w:val="nil"/>
              <w:bottom w:val="single" w:sz="4" w:space="0" w:color="auto"/>
              <w:right w:val="single" w:sz="4" w:space="0" w:color="auto"/>
            </w:tcBorders>
            <w:shd w:val="clear" w:color="FFFFCC" w:fill="FFFFFF"/>
            <w:vAlign w:val="center"/>
            <w:hideMark/>
          </w:tcPr>
          <w:p w14:paraId="511E1FEA" w14:textId="77777777" w:rsidR="00B23984" w:rsidRPr="00AF5B5B" w:rsidRDefault="00B23984" w:rsidP="00D22E68">
            <w:pPr>
              <w:spacing w:after="0" w:line="240" w:lineRule="auto"/>
              <w:jc w:val="center"/>
              <w:rPr>
                <w:rFonts w:ascii="Times New Roman" w:eastAsia="Times New Roman" w:hAnsi="Times New Roman" w:cs="Times New Roman"/>
                <w:b/>
                <w:bCs/>
                <w:sz w:val="20"/>
                <w:szCs w:val="20"/>
                <w:lang w:eastAsia="lt-LT"/>
              </w:rPr>
            </w:pPr>
            <w:r w:rsidRPr="00AF5B5B">
              <w:rPr>
                <w:rFonts w:ascii="Times New Roman" w:eastAsia="Times New Roman" w:hAnsi="Times New Roman" w:cs="Times New Roman"/>
                <w:b/>
                <w:bCs/>
                <w:sz w:val="20"/>
                <w:szCs w:val="20"/>
                <w:lang w:eastAsia="lt-LT"/>
              </w:rPr>
              <w:t>Pirkimo dalies pavadinimas</w:t>
            </w:r>
          </w:p>
        </w:tc>
        <w:tc>
          <w:tcPr>
            <w:tcW w:w="3972" w:type="dxa"/>
            <w:tcBorders>
              <w:top w:val="single" w:sz="4" w:space="0" w:color="auto"/>
              <w:left w:val="nil"/>
              <w:bottom w:val="single" w:sz="4" w:space="0" w:color="auto"/>
              <w:right w:val="single" w:sz="4" w:space="0" w:color="auto"/>
            </w:tcBorders>
            <w:shd w:val="clear" w:color="FFFFCC" w:fill="FFFFFF"/>
            <w:vAlign w:val="center"/>
            <w:hideMark/>
          </w:tcPr>
          <w:p w14:paraId="0BBB2AC7" w14:textId="77777777" w:rsidR="00B23984" w:rsidRPr="00AF5B5B" w:rsidRDefault="00B23984" w:rsidP="00D22E68">
            <w:pPr>
              <w:spacing w:after="0" w:line="240" w:lineRule="auto"/>
              <w:jc w:val="center"/>
              <w:rPr>
                <w:rFonts w:ascii="Times New Roman" w:eastAsia="Times New Roman" w:hAnsi="Times New Roman" w:cs="Times New Roman"/>
                <w:b/>
                <w:bCs/>
                <w:sz w:val="20"/>
                <w:szCs w:val="20"/>
                <w:lang w:eastAsia="lt-LT"/>
              </w:rPr>
            </w:pPr>
            <w:r w:rsidRPr="00AF5B5B">
              <w:rPr>
                <w:rFonts w:ascii="Times New Roman" w:eastAsia="Times New Roman" w:hAnsi="Times New Roman" w:cs="Times New Roman"/>
                <w:b/>
                <w:bCs/>
                <w:sz w:val="20"/>
                <w:szCs w:val="20"/>
                <w:lang w:eastAsia="lt-LT"/>
              </w:rPr>
              <w:t>Reikalavimai</w:t>
            </w:r>
          </w:p>
        </w:tc>
        <w:tc>
          <w:tcPr>
            <w:tcW w:w="2268" w:type="dxa"/>
            <w:tcBorders>
              <w:top w:val="single" w:sz="4" w:space="0" w:color="auto"/>
              <w:left w:val="nil"/>
              <w:bottom w:val="single" w:sz="4" w:space="0" w:color="auto"/>
              <w:right w:val="single" w:sz="4" w:space="0" w:color="auto"/>
            </w:tcBorders>
            <w:shd w:val="clear" w:color="FFFFCC" w:fill="FFFFFF"/>
            <w:vAlign w:val="center"/>
            <w:hideMark/>
          </w:tcPr>
          <w:p w14:paraId="367E06CF" w14:textId="77777777" w:rsidR="00B23984" w:rsidRDefault="00B23984" w:rsidP="00D22E68">
            <w:pPr>
              <w:spacing w:after="0" w:line="240" w:lineRule="auto"/>
              <w:jc w:val="center"/>
              <w:rPr>
                <w:rFonts w:ascii="Times New Roman" w:eastAsia="Times New Roman" w:hAnsi="Times New Roman" w:cs="Times New Roman"/>
                <w:b/>
                <w:bCs/>
                <w:sz w:val="20"/>
                <w:szCs w:val="20"/>
                <w:lang w:eastAsia="lt-LT"/>
              </w:rPr>
            </w:pPr>
            <w:r w:rsidRPr="00AF5B5B">
              <w:rPr>
                <w:rFonts w:ascii="Times New Roman" w:eastAsia="Times New Roman" w:hAnsi="Times New Roman" w:cs="Times New Roman"/>
                <w:b/>
                <w:bCs/>
                <w:sz w:val="20"/>
                <w:szCs w:val="20"/>
                <w:lang w:eastAsia="lt-LT"/>
              </w:rPr>
              <w:t>Siūlomi reikalavimai / Kataloginis prekės Nr.</w:t>
            </w:r>
          </w:p>
          <w:p w14:paraId="2664D4CF" w14:textId="270FA92F" w:rsidR="00035629" w:rsidRPr="00035629" w:rsidRDefault="00035629" w:rsidP="00D22E68">
            <w:pPr>
              <w:spacing w:after="0" w:line="240" w:lineRule="auto"/>
              <w:jc w:val="center"/>
              <w:rPr>
                <w:rFonts w:ascii="Times New Roman" w:eastAsia="Times New Roman" w:hAnsi="Times New Roman" w:cs="Times New Roman"/>
                <w:i/>
                <w:iCs/>
                <w:sz w:val="20"/>
                <w:szCs w:val="20"/>
                <w:lang w:eastAsia="lt-LT"/>
              </w:rPr>
            </w:pPr>
            <w:r w:rsidRPr="00035629">
              <w:rPr>
                <w:rFonts w:ascii="Times New Roman" w:eastAsia="Times New Roman" w:hAnsi="Times New Roman" w:cs="Times New Roman"/>
                <w:i/>
                <w:iCs/>
                <w:sz w:val="20"/>
                <w:szCs w:val="20"/>
                <w:lang w:eastAsia="lt-LT"/>
              </w:rPr>
              <w:t>(įrašo tiekėjas)</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2A4141A8" w14:textId="77777777" w:rsidR="00B23984" w:rsidRDefault="00B23984" w:rsidP="00D22E68">
            <w:pPr>
              <w:spacing w:after="0" w:line="240" w:lineRule="auto"/>
              <w:jc w:val="center"/>
              <w:rPr>
                <w:rFonts w:ascii="Times New Roman" w:eastAsia="Times New Roman" w:hAnsi="Times New Roman" w:cs="Times New Roman"/>
                <w:b/>
                <w:bCs/>
                <w:sz w:val="20"/>
                <w:szCs w:val="20"/>
                <w:lang w:eastAsia="lt-LT"/>
              </w:rPr>
            </w:pPr>
            <w:r w:rsidRPr="00AF5B5B">
              <w:rPr>
                <w:rFonts w:ascii="Times New Roman" w:eastAsia="Times New Roman" w:hAnsi="Times New Roman" w:cs="Times New Roman"/>
                <w:b/>
                <w:bCs/>
                <w:sz w:val="20"/>
                <w:szCs w:val="20"/>
                <w:lang w:eastAsia="lt-LT"/>
              </w:rPr>
              <w:t>Gamintojas</w:t>
            </w:r>
          </w:p>
          <w:p w14:paraId="0544CBBD" w14:textId="24808CB8" w:rsidR="00035629" w:rsidRPr="00035629" w:rsidRDefault="00035629" w:rsidP="00D22E68">
            <w:pPr>
              <w:spacing w:after="0" w:line="240" w:lineRule="auto"/>
              <w:jc w:val="center"/>
              <w:rPr>
                <w:rFonts w:ascii="Times New Roman" w:eastAsia="Times New Roman" w:hAnsi="Times New Roman" w:cs="Times New Roman"/>
                <w:sz w:val="20"/>
                <w:szCs w:val="20"/>
                <w:lang w:eastAsia="lt-LT"/>
              </w:rPr>
            </w:pPr>
            <w:r w:rsidRPr="00035629">
              <w:rPr>
                <w:rFonts w:ascii="Times New Roman" w:eastAsia="Times New Roman" w:hAnsi="Times New Roman" w:cs="Times New Roman"/>
                <w:i/>
                <w:iCs/>
                <w:sz w:val="20"/>
                <w:szCs w:val="20"/>
                <w:lang w:eastAsia="lt-LT"/>
              </w:rPr>
              <w:t>(įrašo tiekėjas)</w:t>
            </w:r>
          </w:p>
        </w:tc>
      </w:tr>
      <w:tr w:rsidR="00F8653D" w:rsidRPr="00AF5B5B" w14:paraId="7CE82057" w14:textId="77777777" w:rsidTr="00FE550C">
        <w:trPr>
          <w:trHeight w:val="324"/>
        </w:trPr>
        <w:tc>
          <w:tcPr>
            <w:tcW w:w="709" w:type="dxa"/>
            <w:tcBorders>
              <w:top w:val="nil"/>
              <w:left w:val="single" w:sz="4" w:space="0" w:color="auto"/>
              <w:bottom w:val="single" w:sz="4" w:space="0" w:color="auto"/>
              <w:right w:val="single" w:sz="4" w:space="0" w:color="auto"/>
            </w:tcBorders>
            <w:shd w:val="clear" w:color="FFFFCC" w:fill="FFFFFF"/>
            <w:vAlign w:val="center"/>
            <w:hideMark/>
          </w:tcPr>
          <w:p w14:paraId="73748DBA" w14:textId="77777777" w:rsidR="00F8653D" w:rsidRPr="00AF5B5B" w:rsidRDefault="00F8653D" w:rsidP="00D22E68">
            <w:pPr>
              <w:spacing w:after="0" w:line="240" w:lineRule="auto"/>
              <w:jc w:val="center"/>
              <w:rPr>
                <w:rFonts w:ascii="Times New Roman" w:eastAsia="Times New Roman" w:hAnsi="Times New Roman" w:cs="Times New Roman"/>
                <w:b/>
                <w:bCs/>
                <w:lang w:eastAsia="lt-LT"/>
              </w:rPr>
            </w:pPr>
            <w:r w:rsidRPr="00AF5B5B">
              <w:rPr>
                <w:rFonts w:ascii="Times New Roman" w:eastAsia="Times New Roman" w:hAnsi="Times New Roman" w:cs="Times New Roman"/>
                <w:b/>
                <w:bCs/>
                <w:lang w:eastAsia="lt-LT"/>
              </w:rPr>
              <w:t>1.</w:t>
            </w:r>
          </w:p>
        </w:tc>
        <w:tc>
          <w:tcPr>
            <w:tcW w:w="5670" w:type="dxa"/>
            <w:gridSpan w:val="2"/>
            <w:tcBorders>
              <w:top w:val="nil"/>
              <w:left w:val="nil"/>
              <w:bottom w:val="single" w:sz="4" w:space="0" w:color="auto"/>
              <w:right w:val="single" w:sz="4" w:space="0" w:color="auto"/>
            </w:tcBorders>
            <w:shd w:val="clear" w:color="FFFFCC" w:fill="FFFFFF"/>
            <w:vAlign w:val="center"/>
            <w:hideMark/>
          </w:tcPr>
          <w:p w14:paraId="6DC50C2D" w14:textId="26C4285E" w:rsidR="00F8653D" w:rsidRPr="00AF5B5B" w:rsidRDefault="00F8653D" w:rsidP="00F8653D">
            <w:pPr>
              <w:spacing w:after="0" w:line="240" w:lineRule="auto"/>
              <w:rPr>
                <w:rFonts w:ascii="Times New Roman" w:eastAsia="Times New Roman" w:hAnsi="Times New Roman" w:cs="Times New Roman"/>
                <w:b/>
                <w:bCs/>
                <w:lang w:eastAsia="lt-LT"/>
              </w:rPr>
            </w:pPr>
            <w:r w:rsidRPr="00AF5B5B">
              <w:rPr>
                <w:rFonts w:ascii="Times New Roman" w:eastAsia="Times New Roman" w:hAnsi="Times New Roman" w:cs="Times New Roman"/>
                <w:b/>
                <w:bCs/>
                <w:lang w:eastAsia="lt-LT"/>
              </w:rPr>
              <w:t>Aortos protezai</w:t>
            </w:r>
          </w:p>
        </w:tc>
        <w:tc>
          <w:tcPr>
            <w:tcW w:w="2268" w:type="dxa"/>
            <w:tcBorders>
              <w:top w:val="nil"/>
              <w:left w:val="nil"/>
              <w:bottom w:val="single" w:sz="4" w:space="0" w:color="auto"/>
              <w:right w:val="single" w:sz="4" w:space="0" w:color="auto"/>
            </w:tcBorders>
            <w:shd w:val="clear" w:color="FFFFCC" w:fill="FFFFFF"/>
            <w:vAlign w:val="center"/>
            <w:hideMark/>
          </w:tcPr>
          <w:p w14:paraId="3B71153B" w14:textId="77777777" w:rsidR="00F8653D" w:rsidRPr="00AF5B5B" w:rsidRDefault="00F8653D" w:rsidP="00D22E68">
            <w:pPr>
              <w:spacing w:after="0" w:line="240" w:lineRule="auto"/>
              <w:jc w:val="center"/>
              <w:rPr>
                <w:rFonts w:ascii="Times New Roman" w:eastAsia="Times New Roman" w:hAnsi="Times New Roman" w:cs="Times New Roman"/>
                <w:b/>
                <w:bCs/>
                <w:lang w:eastAsia="lt-LT"/>
              </w:rPr>
            </w:pPr>
            <w:r w:rsidRPr="00AF5B5B">
              <w:rPr>
                <w:rFonts w:ascii="Times New Roman" w:eastAsia="Times New Roman" w:hAnsi="Times New Roman" w:cs="Times New Roman"/>
                <w:b/>
                <w:bCs/>
                <w:lang w:eastAsia="lt-LT"/>
              </w:rPr>
              <w:t> </w:t>
            </w:r>
          </w:p>
        </w:tc>
        <w:tc>
          <w:tcPr>
            <w:tcW w:w="1276" w:type="dxa"/>
            <w:tcBorders>
              <w:top w:val="nil"/>
              <w:left w:val="nil"/>
              <w:bottom w:val="single" w:sz="4" w:space="0" w:color="auto"/>
              <w:right w:val="single" w:sz="4" w:space="0" w:color="auto"/>
            </w:tcBorders>
            <w:shd w:val="clear" w:color="FFFFCC" w:fill="FFFFFF"/>
            <w:vAlign w:val="center"/>
            <w:hideMark/>
          </w:tcPr>
          <w:p w14:paraId="7C484E13" w14:textId="77777777" w:rsidR="00F8653D" w:rsidRPr="00AF5B5B" w:rsidRDefault="00F8653D" w:rsidP="00D22E68">
            <w:pPr>
              <w:spacing w:after="0" w:line="240" w:lineRule="auto"/>
              <w:jc w:val="center"/>
              <w:rPr>
                <w:rFonts w:ascii="Times New Roman" w:eastAsia="Times New Roman" w:hAnsi="Times New Roman" w:cs="Times New Roman"/>
                <w:b/>
                <w:bCs/>
                <w:lang w:eastAsia="lt-LT"/>
              </w:rPr>
            </w:pPr>
            <w:r w:rsidRPr="00AF5B5B">
              <w:rPr>
                <w:rFonts w:ascii="Times New Roman" w:eastAsia="Times New Roman" w:hAnsi="Times New Roman" w:cs="Times New Roman"/>
                <w:b/>
                <w:bCs/>
                <w:lang w:eastAsia="lt-LT"/>
              </w:rPr>
              <w:t> </w:t>
            </w:r>
          </w:p>
        </w:tc>
      </w:tr>
      <w:tr w:rsidR="00F8653D" w:rsidRPr="00B0088D" w14:paraId="066F235C" w14:textId="77777777" w:rsidTr="00FE550C">
        <w:trPr>
          <w:trHeight w:val="855"/>
        </w:trPr>
        <w:tc>
          <w:tcPr>
            <w:tcW w:w="709" w:type="dxa"/>
            <w:tcBorders>
              <w:top w:val="nil"/>
              <w:left w:val="single" w:sz="4" w:space="0" w:color="auto"/>
              <w:bottom w:val="single" w:sz="4" w:space="0" w:color="auto"/>
              <w:right w:val="single" w:sz="4" w:space="0" w:color="auto"/>
            </w:tcBorders>
            <w:shd w:val="clear" w:color="000000" w:fill="FFFFFF"/>
            <w:hideMark/>
          </w:tcPr>
          <w:p w14:paraId="5449C799" w14:textId="77777777" w:rsidR="00F8653D" w:rsidRPr="00B0088D" w:rsidRDefault="00F8653D" w:rsidP="00D22E68">
            <w:pPr>
              <w:spacing w:after="0" w:line="240" w:lineRule="auto"/>
              <w:jc w:val="center"/>
              <w:rPr>
                <w:rFonts w:ascii="Times New Roman" w:eastAsia="Times New Roman" w:hAnsi="Times New Roman" w:cs="Times New Roman"/>
                <w:b/>
                <w:bCs/>
                <w:color w:val="000000"/>
                <w:lang w:eastAsia="lt-LT"/>
              </w:rPr>
            </w:pPr>
            <w:r w:rsidRPr="00B0088D">
              <w:rPr>
                <w:rFonts w:ascii="Times New Roman" w:eastAsia="Times New Roman" w:hAnsi="Times New Roman" w:cs="Times New Roman"/>
                <w:b/>
                <w:bCs/>
                <w:color w:val="000000"/>
                <w:lang w:eastAsia="lt-LT"/>
              </w:rPr>
              <w:t>4.</w:t>
            </w:r>
          </w:p>
        </w:tc>
        <w:tc>
          <w:tcPr>
            <w:tcW w:w="5670" w:type="dxa"/>
            <w:gridSpan w:val="2"/>
            <w:tcBorders>
              <w:top w:val="nil"/>
              <w:left w:val="nil"/>
              <w:bottom w:val="single" w:sz="4" w:space="0" w:color="auto"/>
              <w:right w:val="single" w:sz="4" w:space="0" w:color="auto"/>
            </w:tcBorders>
            <w:shd w:val="clear" w:color="000000" w:fill="FFFFFF"/>
            <w:hideMark/>
          </w:tcPr>
          <w:p w14:paraId="68CBA4E2" w14:textId="3C8CDA48" w:rsidR="00F8653D" w:rsidRPr="00F8653D" w:rsidRDefault="00F8653D" w:rsidP="00F8653D">
            <w:pPr>
              <w:spacing w:after="0" w:line="240" w:lineRule="auto"/>
              <w:rPr>
                <w:rFonts w:ascii="Times New Roman" w:eastAsia="Times New Roman" w:hAnsi="Times New Roman" w:cs="Times New Roman"/>
                <w:b/>
                <w:bCs/>
                <w:color w:val="000000"/>
                <w:lang w:eastAsia="lt-LT"/>
              </w:rPr>
            </w:pPr>
            <w:r w:rsidRPr="00B0088D">
              <w:rPr>
                <w:rFonts w:ascii="Times New Roman" w:eastAsia="Times New Roman" w:hAnsi="Times New Roman" w:cs="Times New Roman"/>
                <w:b/>
                <w:bCs/>
                <w:color w:val="000000"/>
                <w:lang w:eastAsia="lt-LT"/>
              </w:rPr>
              <w:t>Pilvinės dalies dviejų klubinių atšakų (bifurkacinis) stentgraftas</w:t>
            </w:r>
          </w:p>
        </w:tc>
        <w:tc>
          <w:tcPr>
            <w:tcW w:w="2268" w:type="dxa"/>
            <w:tcBorders>
              <w:top w:val="nil"/>
              <w:left w:val="nil"/>
              <w:bottom w:val="single" w:sz="4" w:space="0" w:color="auto"/>
              <w:right w:val="single" w:sz="4" w:space="0" w:color="auto"/>
            </w:tcBorders>
            <w:shd w:val="clear" w:color="000000" w:fill="FFFFFF"/>
            <w:hideMark/>
          </w:tcPr>
          <w:p w14:paraId="67815B86" w14:textId="77777777" w:rsidR="00F8653D" w:rsidRPr="00B0088D" w:rsidRDefault="00F8653D" w:rsidP="00D22E68">
            <w:pPr>
              <w:spacing w:after="0" w:line="240" w:lineRule="auto"/>
              <w:rPr>
                <w:rFonts w:ascii="Times New Roman" w:eastAsia="Times New Roman" w:hAnsi="Times New Roman" w:cs="Times New Roman"/>
                <w:color w:val="000000"/>
                <w:lang w:eastAsia="lt-LT"/>
              </w:rPr>
            </w:pPr>
            <w:r w:rsidRPr="00B0088D">
              <w:rPr>
                <w:rFonts w:ascii="Times New Roman" w:eastAsia="Times New Roman" w:hAnsi="Times New Roman" w:cs="Times New Roman"/>
                <w:color w:val="000000"/>
                <w:lang w:eastAsia="lt-LT"/>
              </w:rPr>
              <w:t> </w:t>
            </w:r>
          </w:p>
        </w:tc>
        <w:tc>
          <w:tcPr>
            <w:tcW w:w="1276" w:type="dxa"/>
            <w:tcBorders>
              <w:top w:val="nil"/>
              <w:left w:val="nil"/>
              <w:bottom w:val="single" w:sz="4" w:space="0" w:color="auto"/>
              <w:right w:val="single" w:sz="4" w:space="0" w:color="auto"/>
            </w:tcBorders>
            <w:shd w:val="clear" w:color="000000" w:fill="FFFFFF"/>
            <w:hideMark/>
          </w:tcPr>
          <w:p w14:paraId="68A11352" w14:textId="77777777" w:rsidR="00F8653D" w:rsidRPr="00B0088D" w:rsidRDefault="00F8653D" w:rsidP="00D22E68">
            <w:pPr>
              <w:spacing w:after="0" w:line="240" w:lineRule="auto"/>
              <w:rPr>
                <w:rFonts w:ascii="Times New Roman" w:eastAsia="Times New Roman" w:hAnsi="Times New Roman" w:cs="Times New Roman"/>
                <w:color w:val="000000"/>
                <w:lang w:eastAsia="lt-LT"/>
              </w:rPr>
            </w:pPr>
            <w:r w:rsidRPr="00B0088D">
              <w:rPr>
                <w:rFonts w:ascii="Times New Roman" w:eastAsia="Times New Roman" w:hAnsi="Times New Roman" w:cs="Times New Roman"/>
                <w:color w:val="000000"/>
                <w:lang w:eastAsia="lt-LT"/>
              </w:rPr>
              <w:t> </w:t>
            </w:r>
          </w:p>
        </w:tc>
      </w:tr>
      <w:tr w:rsidR="003046FD" w:rsidRPr="00AF5B5B" w14:paraId="02FEE525" w14:textId="77777777" w:rsidTr="00FE550C">
        <w:trPr>
          <w:trHeight w:val="4101"/>
        </w:trPr>
        <w:tc>
          <w:tcPr>
            <w:tcW w:w="709" w:type="dxa"/>
            <w:tcBorders>
              <w:top w:val="nil"/>
              <w:left w:val="single" w:sz="4" w:space="0" w:color="auto"/>
              <w:bottom w:val="single" w:sz="4" w:space="0" w:color="auto"/>
              <w:right w:val="single" w:sz="4" w:space="0" w:color="auto"/>
            </w:tcBorders>
            <w:shd w:val="clear" w:color="000000" w:fill="FFFFFF"/>
            <w:hideMark/>
          </w:tcPr>
          <w:p w14:paraId="70AC297B" w14:textId="77777777" w:rsidR="003046FD" w:rsidRPr="00B0088D" w:rsidRDefault="003046FD" w:rsidP="003046FD">
            <w:pPr>
              <w:spacing w:after="0" w:line="240" w:lineRule="auto"/>
              <w:rPr>
                <w:rFonts w:ascii="Times New Roman" w:eastAsia="Times New Roman" w:hAnsi="Times New Roman" w:cs="Times New Roman"/>
                <w:color w:val="000000"/>
                <w:lang w:eastAsia="lt-LT"/>
              </w:rPr>
            </w:pPr>
            <w:r w:rsidRPr="00B0088D">
              <w:rPr>
                <w:rFonts w:ascii="Times New Roman" w:eastAsia="Times New Roman" w:hAnsi="Times New Roman" w:cs="Times New Roman"/>
                <w:color w:val="000000"/>
                <w:lang w:eastAsia="lt-LT"/>
              </w:rPr>
              <w:t xml:space="preserve">4.1. </w:t>
            </w:r>
          </w:p>
        </w:tc>
        <w:tc>
          <w:tcPr>
            <w:tcW w:w="1698" w:type="dxa"/>
            <w:tcBorders>
              <w:top w:val="nil"/>
              <w:left w:val="nil"/>
              <w:bottom w:val="single" w:sz="4" w:space="0" w:color="auto"/>
              <w:right w:val="single" w:sz="4" w:space="0" w:color="auto"/>
            </w:tcBorders>
            <w:shd w:val="clear" w:color="000000" w:fill="FFFFFF"/>
            <w:hideMark/>
          </w:tcPr>
          <w:p w14:paraId="17C04235" w14:textId="77777777" w:rsidR="003046FD" w:rsidRPr="00B0088D" w:rsidRDefault="003046FD" w:rsidP="003046FD">
            <w:pPr>
              <w:spacing w:after="0" w:line="240" w:lineRule="auto"/>
              <w:rPr>
                <w:rFonts w:ascii="Times New Roman" w:eastAsia="Times New Roman" w:hAnsi="Times New Roman" w:cs="Times New Roman"/>
                <w:color w:val="000000"/>
                <w:lang w:eastAsia="lt-LT"/>
              </w:rPr>
            </w:pPr>
            <w:r w:rsidRPr="00B0088D">
              <w:rPr>
                <w:rFonts w:ascii="Times New Roman" w:eastAsia="Times New Roman" w:hAnsi="Times New Roman" w:cs="Times New Roman"/>
                <w:color w:val="000000"/>
                <w:lang w:eastAsia="lt-LT"/>
              </w:rPr>
              <w:t>Pilvinės dalies dviejų klubinių atšakų (bifurkacinis) stentgraftas</w:t>
            </w:r>
          </w:p>
        </w:tc>
        <w:tc>
          <w:tcPr>
            <w:tcW w:w="3972" w:type="dxa"/>
            <w:tcBorders>
              <w:top w:val="nil"/>
              <w:left w:val="nil"/>
              <w:bottom w:val="single" w:sz="4" w:space="0" w:color="auto"/>
              <w:right w:val="single" w:sz="4" w:space="0" w:color="auto"/>
            </w:tcBorders>
            <w:shd w:val="clear" w:color="000000" w:fill="FFFFFF"/>
            <w:hideMark/>
          </w:tcPr>
          <w:p w14:paraId="45B89BBC" w14:textId="5A085E18" w:rsidR="003046FD" w:rsidRPr="00AF5B5B" w:rsidRDefault="003046FD" w:rsidP="003046FD">
            <w:pPr>
              <w:spacing w:after="240" w:line="240" w:lineRule="auto"/>
              <w:jc w:val="both"/>
              <w:rPr>
                <w:rFonts w:ascii="Times New Roman" w:eastAsia="Times New Roman" w:hAnsi="Times New Roman" w:cs="Times New Roman"/>
                <w:color w:val="000000"/>
                <w:lang w:eastAsia="lt-LT"/>
              </w:rPr>
            </w:pPr>
            <w:r w:rsidRPr="00B0088D">
              <w:rPr>
                <w:rFonts w:ascii="Times New Roman" w:eastAsia="Times New Roman" w:hAnsi="Times New Roman" w:cs="Times New Roman"/>
                <w:color w:val="000000"/>
                <w:lang w:eastAsia="lt-LT"/>
              </w:rPr>
              <w:t xml:space="preserve">Pilvinės dalies dviejų klubinių atšakų (bifurkacinis) endoprotezo kamienas. Abdominalinės aortos stentgraftas sudėtingoms anatomijoms, esant aneurizmos kaklelio kampui 60˚ - 75̊ kaklelio fiksacijos vietos ilgis turi būti 15 mm ir daugiau esant aneurizmos kaklelio kampui iki 60̊ kaklelio fiksacijos vietos ilgis turi būti 10 mm ir daugiau. </w:t>
            </w:r>
            <w:r w:rsidRPr="00B0088D">
              <w:rPr>
                <w:rFonts w:ascii="Times New Roman" w:eastAsia="Times New Roman" w:hAnsi="Times New Roman" w:cs="Times New Roman"/>
                <w:color w:val="000000"/>
                <w:lang w:eastAsia="lt-LT"/>
              </w:rPr>
              <w:br/>
              <w:t xml:space="preserve">Abdominalinės aortos dalies stentgraftai, dviejų klubinių atšakų (bifurkuoti):                                </w:t>
            </w:r>
            <w:r w:rsidRPr="00B0088D">
              <w:rPr>
                <w:rFonts w:ascii="Times New Roman" w:eastAsia="Times New Roman" w:hAnsi="Times New Roman" w:cs="Times New Roman"/>
                <w:color w:val="000000"/>
                <w:lang w:eastAsia="lt-LT"/>
              </w:rPr>
              <w:br/>
              <w:t xml:space="preserve">1.Turi turėti galimybę prijungti tiek proksimalinį, tiek distalinį prailgintoją;                                     </w:t>
            </w:r>
            <w:r w:rsidRPr="00B0088D">
              <w:rPr>
                <w:rFonts w:ascii="Times New Roman" w:eastAsia="Times New Roman" w:hAnsi="Times New Roman" w:cs="Times New Roman"/>
                <w:color w:val="000000"/>
                <w:lang w:eastAsia="lt-LT"/>
              </w:rPr>
              <w:br/>
              <w:t xml:space="preserve">2. Privalo būti dvigubos fiksacijos - suprarenalinės ir infrarenalinės vienu metu - turi turėti graftu nedengtą proksimalaus tvirtinimo žiedą (ar stentą) su kabėmis, leidžiantį fiksuoti stentgraftą aortoje proksimaliau a.renalis ir kabliukus dengtoje dalyje žemiau inkstų arterijų, apsaugančiais nuo migracijos esant trumpam aneurizmos kaklui;                                                      </w:t>
            </w:r>
            <w:r w:rsidRPr="00B0088D">
              <w:rPr>
                <w:rFonts w:ascii="Times New Roman" w:eastAsia="Times New Roman" w:hAnsi="Times New Roman" w:cs="Times New Roman"/>
                <w:color w:val="000000"/>
                <w:lang w:eastAsia="lt-LT"/>
              </w:rPr>
              <w:br/>
              <w:t xml:space="preserve">3. Endoprotezo kūno ilgis pagal trumpąją atšaką turi būti įvairių ilgių, dengta dalis nuo 80 mm iki 120 mm;                                                                                                                                                                  4. Aortinės dalies diametrai turi būti įvairių dydžių, nuo 20 mm iki 36 mm;                                               </w:t>
            </w:r>
            <w:r w:rsidRPr="00B0088D">
              <w:rPr>
                <w:rFonts w:ascii="Times New Roman" w:eastAsia="Times New Roman" w:hAnsi="Times New Roman" w:cs="Times New Roman"/>
                <w:color w:val="000000"/>
                <w:lang w:eastAsia="lt-LT"/>
              </w:rPr>
              <w:br/>
              <w:t>5. Klubinės dalies diametrai turi būti įvairių dydžių, nuo 9 mm</w:t>
            </w:r>
            <w:r>
              <w:rPr>
                <w:rFonts w:ascii="Times New Roman" w:eastAsia="Times New Roman" w:hAnsi="Times New Roman" w:cs="Times New Roman"/>
                <w:color w:val="000000"/>
                <w:lang w:eastAsia="lt-LT"/>
              </w:rPr>
              <w:t xml:space="preserve"> </w:t>
            </w:r>
            <w:r w:rsidRPr="00B0088D">
              <w:rPr>
                <w:rFonts w:ascii="Times New Roman" w:eastAsia="Times New Roman" w:hAnsi="Times New Roman" w:cs="Times New Roman"/>
                <w:color w:val="000000"/>
                <w:lang w:eastAsia="lt-LT"/>
              </w:rPr>
              <w:t xml:space="preserve">iki 24 mm;                                              </w:t>
            </w:r>
            <w:r w:rsidRPr="00B0088D">
              <w:rPr>
                <w:rFonts w:ascii="Times New Roman" w:eastAsia="Times New Roman" w:hAnsi="Times New Roman" w:cs="Times New Roman"/>
                <w:color w:val="000000"/>
                <w:lang w:eastAsia="lt-LT"/>
              </w:rPr>
              <w:br/>
              <w:t xml:space="preserve">6. Įvedimo sistemos diametras 18-19 Fr. Suderinamas su 0.035" diametro pravedėju.                   </w:t>
            </w:r>
            <w:r w:rsidRPr="00B0088D">
              <w:rPr>
                <w:rFonts w:ascii="Times New Roman" w:eastAsia="Times New Roman" w:hAnsi="Times New Roman" w:cs="Times New Roman"/>
                <w:color w:val="000000"/>
                <w:lang w:eastAsia="lt-LT"/>
              </w:rPr>
              <w:br/>
              <w:t xml:space="preserve">7. Įvedimo sistema leidžia kontroliuojamą stentgrafto kūno atpalaidavimą nuo aortos iki klubinio galo distaline kryptimi;                                                                                                               </w:t>
            </w:r>
            <w:r w:rsidRPr="00B0088D">
              <w:rPr>
                <w:rFonts w:ascii="Times New Roman" w:eastAsia="Times New Roman" w:hAnsi="Times New Roman" w:cs="Times New Roman"/>
                <w:color w:val="000000"/>
                <w:lang w:eastAsia="lt-LT"/>
              </w:rPr>
              <w:br/>
              <w:t xml:space="preserve">8. Turi turėti galimybę prijungti endoprotezą prailginančius komponentus;                                   </w:t>
            </w:r>
            <w:r w:rsidRPr="00B0088D">
              <w:rPr>
                <w:rFonts w:ascii="Times New Roman" w:eastAsia="Times New Roman" w:hAnsi="Times New Roman" w:cs="Times New Roman"/>
                <w:color w:val="000000"/>
                <w:lang w:eastAsia="lt-LT"/>
              </w:rPr>
              <w:br/>
              <w:t xml:space="preserve">9. Kartu su stentgraftu turi būti komplektuojama dvi kontralateralios </w:t>
            </w:r>
            <w:r w:rsidRPr="00B0088D">
              <w:rPr>
                <w:rFonts w:ascii="Times New Roman" w:eastAsia="Times New Roman" w:hAnsi="Times New Roman" w:cs="Times New Roman"/>
                <w:color w:val="000000"/>
                <w:lang w:eastAsia="lt-LT"/>
              </w:rPr>
              <w:lastRenderedPageBreak/>
              <w:t xml:space="preserve">klubinės arterijos dalys su įvedimo sistema, </w:t>
            </w:r>
            <w:r w:rsidRPr="00B0088D">
              <w:rPr>
                <w:rFonts w:ascii="Times New Roman" w:eastAsia="Times New Roman" w:hAnsi="Times New Roman" w:cs="Times New Roman"/>
                <w:color w:val="000000"/>
                <w:sz w:val="24"/>
                <w:szCs w:val="24"/>
                <w:bdr w:val="nil"/>
                <w:lang w:eastAsia="lt-LT"/>
              </w:rPr>
              <w:t xml:space="preserve">du kieti pravedėjai </w:t>
            </w:r>
            <w:r w:rsidRPr="00B0088D">
              <w:rPr>
                <w:rFonts w:ascii="Times New Roman" w:eastAsia="Times New Roman" w:hAnsi="Times New Roman" w:cs="Times New Roman"/>
                <w:color w:val="000000"/>
                <w:lang w:eastAsia="lt-LT"/>
              </w:rPr>
              <w:t xml:space="preserve">ir balionas stentgrafto moduliacijai;                                              </w:t>
            </w:r>
            <w:r w:rsidRPr="00B0088D">
              <w:rPr>
                <w:rFonts w:ascii="Times New Roman" w:eastAsia="Times New Roman" w:hAnsi="Times New Roman" w:cs="Times New Roman"/>
                <w:color w:val="000000"/>
                <w:lang w:eastAsia="lt-LT"/>
              </w:rPr>
              <w:br/>
              <w:t xml:space="preserve">10. Klubinės arterijos dalis turi būti įvairių ilgių, dengta dalis nuo 80 mm iki 160 mm;                             </w:t>
            </w:r>
            <w:r w:rsidRPr="00B0088D">
              <w:rPr>
                <w:rFonts w:ascii="Times New Roman" w:eastAsia="Times New Roman" w:hAnsi="Times New Roman" w:cs="Times New Roman"/>
                <w:color w:val="000000"/>
                <w:lang w:eastAsia="lt-LT"/>
              </w:rPr>
              <w:br/>
              <w:t xml:space="preserve">11. Klubinės arterijos dalies diametrai turi būti įvairių dydžių, nuo 9 mm iki 24 mm;                            </w:t>
            </w:r>
            <w:r w:rsidRPr="00B0088D">
              <w:rPr>
                <w:rFonts w:ascii="Times New Roman" w:eastAsia="Times New Roman" w:hAnsi="Times New Roman" w:cs="Times New Roman"/>
                <w:color w:val="000000"/>
                <w:lang w:eastAsia="lt-LT"/>
              </w:rPr>
              <w:br/>
              <w:t xml:space="preserve">12. Kontralateralios dalies įvedimo sistemos išorinis daimetras ne daugiau 13-14F;                       </w:t>
            </w:r>
            <w:r w:rsidRPr="00B0088D">
              <w:rPr>
                <w:rFonts w:ascii="Times New Roman" w:eastAsia="Times New Roman" w:hAnsi="Times New Roman" w:cs="Times New Roman"/>
                <w:color w:val="000000"/>
                <w:lang w:eastAsia="lt-LT"/>
              </w:rPr>
              <w:br/>
              <w:t>13. Turi būti kūno kontralateralinės kojos tvirtinimo vietoje specialūs kabliukai, papildomai fiksuojantys klubinę koją.</w:t>
            </w:r>
          </w:p>
        </w:tc>
        <w:tc>
          <w:tcPr>
            <w:tcW w:w="2268" w:type="dxa"/>
            <w:tcBorders>
              <w:top w:val="nil"/>
              <w:left w:val="nil"/>
              <w:bottom w:val="single" w:sz="4" w:space="0" w:color="auto"/>
              <w:right w:val="single" w:sz="4" w:space="0" w:color="auto"/>
            </w:tcBorders>
            <w:shd w:val="clear" w:color="000000" w:fill="FFFFFF"/>
            <w:hideMark/>
          </w:tcPr>
          <w:p w14:paraId="7E170080" w14:textId="77777777" w:rsidR="003046FD" w:rsidRPr="003046FD" w:rsidRDefault="003046FD" w:rsidP="003046FD">
            <w:pPr>
              <w:rPr>
                <w:rFonts w:ascii="Times New Roman" w:eastAsia="Times New Roman" w:hAnsi="Times New Roman" w:cs="Times New Roman"/>
                <w:color w:val="000000"/>
                <w:lang w:eastAsia="lt-LT"/>
              </w:rPr>
            </w:pPr>
            <w:r w:rsidRPr="003046FD">
              <w:rPr>
                <w:rFonts w:ascii="Times New Roman" w:eastAsia="Times New Roman" w:hAnsi="Times New Roman" w:cs="Times New Roman"/>
                <w:color w:val="000000"/>
                <w:lang w:eastAsia="lt-LT"/>
              </w:rPr>
              <w:lastRenderedPageBreak/>
              <w:t xml:space="preserve"> Pilvinės dalies dviejų klubinių atšakų (bifurkacinis) endoprotezo kamienas. Abdominalinės aortos stentgraftas sudėtingoms anatomijoms, esant aneurizmos kaklelio kampui 60˚ - 75̊ kaklelio fiksacijos vietos ilgis yra 15 mm ir daugiau esant aneurizmos kaklelio kampui iki 60̊ kaklelio fiksacijos vietos ilgis yra 10 mm ir daugiau. </w:t>
            </w:r>
            <w:r w:rsidRPr="003046FD">
              <w:rPr>
                <w:rFonts w:ascii="Times New Roman" w:eastAsia="Times New Roman" w:hAnsi="Times New Roman" w:cs="Times New Roman"/>
                <w:color w:val="000000"/>
                <w:lang w:eastAsia="lt-LT"/>
              </w:rPr>
              <w:br/>
              <w:t xml:space="preserve">Abdominalinės aortos dalies stentgraftai, dviejų klubinių atšakų (bifurkuoti):                                </w:t>
            </w:r>
            <w:r w:rsidRPr="003046FD">
              <w:rPr>
                <w:rFonts w:ascii="Times New Roman" w:eastAsia="Times New Roman" w:hAnsi="Times New Roman" w:cs="Times New Roman"/>
                <w:color w:val="000000"/>
                <w:lang w:eastAsia="lt-LT"/>
              </w:rPr>
              <w:br/>
              <w:t xml:space="preserve">1.Turi galimybę prijungti tiek proksimalinį, tiek distalinį prailgintoją;                                     </w:t>
            </w:r>
            <w:r w:rsidRPr="003046FD">
              <w:rPr>
                <w:rFonts w:ascii="Times New Roman" w:eastAsia="Times New Roman" w:hAnsi="Times New Roman" w:cs="Times New Roman"/>
                <w:color w:val="000000"/>
                <w:lang w:eastAsia="lt-LT"/>
              </w:rPr>
              <w:br/>
              <w:t xml:space="preserve">2. Yra dvigubos fiksacijos - suprarenalinės ir infrarenalinės vienu metu - turi graftu nedengtą proksimalaus tvirtinimo žiedą (ar stentą) su kabėmis, leidžiantį fiksuoti stentgraftą aortoje proksimaliau a.renalis </w:t>
            </w:r>
            <w:r w:rsidRPr="003046FD">
              <w:rPr>
                <w:rFonts w:ascii="Times New Roman" w:eastAsia="Times New Roman" w:hAnsi="Times New Roman" w:cs="Times New Roman"/>
                <w:color w:val="000000"/>
                <w:lang w:eastAsia="lt-LT"/>
              </w:rPr>
              <w:lastRenderedPageBreak/>
              <w:t xml:space="preserve">ir kabliukus dengtoje dalyje žemiau inkstų arterijų, apsaugančiais nuo migracijos esant trumpam aneurizmos kaklui;                                                      </w:t>
            </w:r>
            <w:r w:rsidRPr="003046FD">
              <w:rPr>
                <w:rFonts w:ascii="Times New Roman" w:eastAsia="Times New Roman" w:hAnsi="Times New Roman" w:cs="Times New Roman"/>
                <w:color w:val="000000"/>
                <w:lang w:eastAsia="lt-LT"/>
              </w:rPr>
              <w:br/>
              <w:t xml:space="preserve">3. Endoprotezo kūno ilgis pagal trumpąją atšaką yra įvairių ilgių, dengta dalis nuo 80 iki 120 mm;                                                                                                                                                                  4. Aortinės dalies diametrai tuyra įvairių dydžių, nuo 20 iki 36 mm;                                               </w:t>
            </w:r>
            <w:r w:rsidRPr="003046FD">
              <w:rPr>
                <w:rFonts w:ascii="Times New Roman" w:eastAsia="Times New Roman" w:hAnsi="Times New Roman" w:cs="Times New Roman"/>
                <w:color w:val="000000"/>
                <w:lang w:eastAsia="lt-LT"/>
              </w:rPr>
              <w:br/>
              <w:t xml:space="preserve">5. Klubinės dalies diametrai yra įvairių dydžių, nuo 9 iki 24 mm;                                              </w:t>
            </w:r>
            <w:r w:rsidRPr="003046FD">
              <w:rPr>
                <w:rFonts w:ascii="Times New Roman" w:eastAsia="Times New Roman" w:hAnsi="Times New Roman" w:cs="Times New Roman"/>
                <w:color w:val="000000"/>
                <w:lang w:eastAsia="lt-LT"/>
              </w:rPr>
              <w:br/>
              <w:t xml:space="preserve">6. Įvedimo sistemos diametras 18-19 Fr. Suderinamas su 0.035" diametro pravedėju.                   </w:t>
            </w:r>
            <w:r w:rsidRPr="003046FD">
              <w:rPr>
                <w:rFonts w:ascii="Times New Roman" w:eastAsia="Times New Roman" w:hAnsi="Times New Roman" w:cs="Times New Roman"/>
                <w:color w:val="000000"/>
                <w:lang w:eastAsia="lt-LT"/>
              </w:rPr>
              <w:br/>
              <w:t xml:space="preserve">7. Įvedimo sistema leidžia kontroliuojamą stentgrafto kūno atpalaidavimą nuo aortos iki klubinio galo distaline kryptimi;                                                                                                               </w:t>
            </w:r>
            <w:r w:rsidRPr="003046FD">
              <w:rPr>
                <w:rFonts w:ascii="Times New Roman" w:eastAsia="Times New Roman" w:hAnsi="Times New Roman" w:cs="Times New Roman"/>
                <w:color w:val="000000"/>
                <w:lang w:eastAsia="lt-LT"/>
              </w:rPr>
              <w:br/>
              <w:t xml:space="preserve">8. Turi galimybę prijungti endoprotezą prailginančius komponentus;                                   </w:t>
            </w:r>
            <w:r w:rsidRPr="003046FD">
              <w:rPr>
                <w:rFonts w:ascii="Times New Roman" w:eastAsia="Times New Roman" w:hAnsi="Times New Roman" w:cs="Times New Roman"/>
                <w:color w:val="000000"/>
                <w:lang w:eastAsia="lt-LT"/>
              </w:rPr>
              <w:br/>
              <w:t xml:space="preserve">9. Kartu su stentgraftu yra komplektuojama dvi kontralateralios klubinės arterijos dalys su įvedimo sistema, du kieti pravedėjai ir balionas stentgrafto moduliacijai;                                              </w:t>
            </w:r>
            <w:r w:rsidRPr="003046FD">
              <w:rPr>
                <w:rFonts w:ascii="Times New Roman" w:eastAsia="Times New Roman" w:hAnsi="Times New Roman" w:cs="Times New Roman"/>
                <w:color w:val="000000"/>
                <w:lang w:eastAsia="lt-LT"/>
              </w:rPr>
              <w:br/>
              <w:t xml:space="preserve">10. Klubinės arterijos dalis yra įvairių ilgių, dengta dalis nuo 80 iki 160 mm;                             </w:t>
            </w:r>
            <w:r w:rsidRPr="003046FD">
              <w:rPr>
                <w:rFonts w:ascii="Times New Roman" w:eastAsia="Times New Roman" w:hAnsi="Times New Roman" w:cs="Times New Roman"/>
                <w:color w:val="000000"/>
                <w:lang w:eastAsia="lt-LT"/>
              </w:rPr>
              <w:br/>
              <w:t xml:space="preserve">11. Klubinės arterijos dalies diametrai yra įvairių dydžių, nuo 9 iki 24 mm;                            </w:t>
            </w:r>
            <w:r w:rsidRPr="003046FD">
              <w:rPr>
                <w:rFonts w:ascii="Times New Roman" w:eastAsia="Times New Roman" w:hAnsi="Times New Roman" w:cs="Times New Roman"/>
                <w:color w:val="000000"/>
                <w:lang w:eastAsia="lt-LT"/>
              </w:rPr>
              <w:br/>
              <w:t xml:space="preserve">12. Kontralateralios </w:t>
            </w:r>
            <w:r w:rsidRPr="003046FD">
              <w:rPr>
                <w:rFonts w:ascii="Times New Roman" w:eastAsia="Times New Roman" w:hAnsi="Times New Roman" w:cs="Times New Roman"/>
                <w:color w:val="000000"/>
                <w:lang w:eastAsia="lt-LT"/>
              </w:rPr>
              <w:lastRenderedPageBreak/>
              <w:t xml:space="preserve">dalies įvedimo sistemos išorinis daimetras ne daugiau 13-14 F;                       </w:t>
            </w:r>
            <w:r w:rsidRPr="003046FD">
              <w:rPr>
                <w:rFonts w:ascii="Times New Roman" w:eastAsia="Times New Roman" w:hAnsi="Times New Roman" w:cs="Times New Roman"/>
                <w:color w:val="000000"/>
                <w:lang w:eastAsia="lt-LT"/>
              </w:rPr>
              <w:br/>
              <w:t>13. Yra kūno kontralateralinės kojos tvirtinimo vietoje specialūs kabliukai, papildomai fiksuojantys klubinę koją.</w:t>
            </w:r>
          </w:p>
          <w:p w14:paraId="563B42C7" w14:textId="537B28EF" w:rsidR="003046FD" w:rsidRPr="003046FD" w:rsidRDefault="003046FD" w:rsidP="003046FD">
            <w:pPr>
              <w:spacing w:after="0" w:line="240" w:lineRule="auto"/>
              <w:rPr>
                <w:rFonts w:ascii="Times New Roman" w:eastAsia="Times New Roman" w:hAnsi="Times New Roman" w:cs="Times New Roman"/>
                <w:color w:val="000000"/>
                <w:lang w:eastAsia="lt-LT"/>
              </w:rPr>
            </w:pPr>
            <w:r w:rsidRPr="003046FD">
              <w:rPr>
                <w:rFonts w:ascii="Times New Roman" w:eastAsia="Times New Roman" w:hAnsi="Times New Roman" w:cs="Times New Roman"/>
                <w:b/>
                <w:bCs/>
                <w:sz w:val="20"/>
                <w:szCs w:val="20"/>
                <w:lang w:eastAsia="lt-LT"/>
              </w:rPr>
              <w:t>Kataloginis prekės Nr. 28-B2-XX-XXXS, 28-L2-XX-XXXS, 28-C2-XX-XXXS, 28-S2-XX-XXXS, 28-A1-XX-XXXS, 28-P1-XX-XXXS</w:t>
            </w:r>
          </w:p>
        </w:tc>
        <w:tc>
          <w:tcPr>
            <w:tcW w:w="1276" w:type="dxa"/>
            <w:tcBorders>
              <w:top w:val="nil"/>
              <w:left w:val="nil"/>
              <w:bottom w:val="single" w:sz="4" w:space="0" w:color="auto"/>
              <w:right w:val="single" w:sz="4" w:space="0" w:color="auto"/>
            </w:tcBorders>
            <w:shd w:val="clear" w:color="000000" w:fill="FFFFFF"/>
            <w:hideMark/>
          </w:tcPr>
          <w:p w14:paraId="3A7DB112" w14:textId="042B025E" w:rsidR="003046FD" w:rsidRPr="003046FD" w:rsidRDefault="003046FD" w:rsidP="003046FD">
            <w:pPr>
              <w:spacing w:after="0" w:line="240" w:lineRule="auto"/>
              <w:rPr>
                <w:rFonts w:ascii="Times New Roman" w:eastAsia="Times New Roman" w:hAnsi="Times New Roman" w:cs="Times New Roman"/>
                <w:color w:val="000000"/>
                <w:lang w:eastAsia="lt-LT"/>
              </w:rPr>
            </w:pPr>
            <w:r w:rsidRPr="003046FD">
              <w:rPr>
                <w:rFonts w:ascii="Times New Roman" w:eastAsia="Times New Roman" w:hAnsi="Times New Roman" w:cs="Times New Roman"/>
                <w:color w:val="000000"/>
                <w:lang w:eastAsia="lt-LT"/>
              </w:rPr>
              <w:lastRenderedPageBreak/>
              <w:t> Terumo Aortic (Bolton Medical)</w:t>
            </w:r>
          </w:p>
        </w:tc>
      </w:tr>
    </w:tbl>
    <w:p w14:paraId="07A97B9C" w14:textId="77777777" w:rsidR="00B23984" w:rsidRPr="00AF5B5B" w:rsidRDefault="00B23984" w:rsidP="00B26E4B">
      <w:pPr>
        <w:jc w:val="center"/>
        <w:rPr>
          <w:rFonts w:ascii="Calibri" w:eastAsia="Calibri" w:hAnsi="Calibri" w:cs="Times New Roman"/>
        </w:rPr>
      </w:pPr>
    </w:p>
    <w:p w14:paraId="31A5A663" w14:textId="5999C695" w:rsidR="006F35C8" w:rsidRDefault="00B26E4B" w:rsidP="00B26E4B">
      <w:pPr>
        <w:jc w:val="center"/>
      </w:pPr>
      <w:r>
        <w:t>_______________</w:t>
      </w:r>
    </w:p>
    <w:sectPr w:rsidR="006F35C8" w:rsidSect="00C9705D">
      <w:footerReference w:type="default" r:id="rId10"/>
      <w:pgSz w:w="11900" w:h="16840"/>
      <w:pgMar w:top="1418"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421B" w14:textId="77777777" w:rsidR="00DC2778" w:rsidRDefault="00DC2778" w:rsidP="00B55A4D">
      <w:pPr>
        <w:spacing w:after="0" w:line="240" w:lineRule="auto"/>
      </w:pPr>
      <w:r>
        <w:separator/>
      </w:r>
    </w:p>
  </w:endnote>
  <w:endnote w:type="continuationSeparator" w:id="0">
    <w:p w14:paraId="014423DA" w14:textId="77777777" w:rsidR="00DC2778" w:rsidRDefault="00DC2778" w:rsidP="00B5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97233"/>
      <w:docPartObj>
        <w:docPartGallery w:val="Page Numbers (Bottom of Page)"/>
        <w:docPartUnique/>
      </w:docPartObj>
    </w:sdtPr>
    <w:sdtContent>
      <w:p w14:paraId="502B7DFD" w14:textId="5ADA5A80" w:rsidR="00B55A4D" w:rsidRDefault="00B55A4D">
        <w:pPr>
          <w:pStyle w:val="Porat"/>
          <w:jc w:val="right"/>
        </w:pPr>
        <w:r>
          <w:fldChar w:fldCharType="begin"/>
        </w:r>
        <w:r>
          <w:instrText>PAGE   \* MERGEFORMAT</w:instrText>
        </w:r>
        <w:r>
          <w:fldChar w:fldCharType="separate"/>
        </w:r>
        <w:r>
          <w:t>2</w:t>
        </w:r>
        <w:r>
          <w:fldChar w:fldCharType="end"/>
        </w:r>
      </w:p>
    </w:sdtContent>
  </w:sdt>
  <w:p w14:paraId="63F5FDBF" w14:textId="77777777" w:rsidR="00B55A4D" w:rsidRDefault="00B55A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1123" w14:textId="77777777" w:rsidR="00DC2778" w:rsidRDefault="00DC2778" w:rsidP="00B55A4D">
      <w:pPr>
        <w:spacing w:after="0" w:line="240" w:lineRule="auto"/>
      </w:pPr>
      <w:r>
        <w:separator/>
      </w:r>
    </w:p>
  </w:footnote>
  <w:footnote w:type="continuationSeparator" w:id="0">
    <w:p w14:paraId="2A81275D" w14:textId="77777777" w:rsidR="00DC2778" w:rsidRDefault="00DC2778" w:rsidP="00B55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85AB0"/>
    <w:multiLevelType w:val="hybridMultilevel"/>
    <w:tmpl w:val="76D2B122"/>
    <w:lvl w:ilvl="0" w:tplc="5EC29D6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264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84"/>
    <w:rsid w:val="0002479C"/>
    <w:rsid w:val="00035629"/>
    <w:rsid w:val="00245656"/>
    <w:rsid w:val="003046FD"/>
    <w:rsid w:val="00325181"/>
    <w:rsid w:val="003416F2"/>
    <w:rsid w:val="00391362"/>
    <w:rsid w:val="003D71B3"/>
    <w:rsid w:val="005C05D4"/>
    <w:rsid w:val="005F6090"/>
    <w:rsid w:val="006F35C8"/>
    <w:rsid w:val="007A0BF6"/>
    <w:rsid w:val="0089094A"/>
    <w:rsid w:val="008B2D8C"/>
    <w:rsid w:val="008C6F05"/>
    <w:rsid w:val="00B23984"/>
    <w:rsid w:val="00B26E4B"/>
    <w:rsid w:val="00B55A4D"/>
    <w:rsid w:val="00BC2D8F"/>
    <w:rsid w:val="00C9705D"/>
    <w:rsid w:val="00CD1B19"/>
    <w:rsid w:val="00D335AA"/>
    <w:rsid w:val="00D7481F"/>
    <w:rsid w:val="00DC2778"/>
    <w:rsid w:val="00E16EF9"/>
    <w:rsid w:val="00EB4B80"/>
    <w:rsid w:val="00EE241A"/>
    <w:rsid w:val="00F6262F"/>
    <w:rsid w:val="00F8653D"/>
    <w:rsid w:val="00FE550C"/>
    <w:rsid w:val="00FF47A5"/>
    <w:rsid w:val="00FF5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9879"/>
  <w15:chartTrackingRefBased/>
  <w15:docId w15:val="{6A068D17-E95B-45B5-8796-93B00F1A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9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4B80"/>
    <w:pPr>
      <w:ind w:left="720"/>
      <w:contextualSpacing/>
    </w:pPr>
  </w:style>
  <w:style w:type="paragraph" w:styleId="Antrats">
    <w:name w:val="header"/>
    <w:basedOn w:val="prastasis"/>
    <w:link w:val="AntratsDiagrama"/>
    <w:uiPriority w:val="99"/>
    <w:unhideWhenUsed/>
    <w:rsid w:val="00B55A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A4D"/>
  </w:style>
  <w:style w:type="paragraph" w:styleId="Porat">
    <w:name w:val="footer"/>
    <w:basedOn w:val="prastasis"/>
    <w:link w:val="PoratDiagrama"/>
    <w:uiPriority w:val="99"/>
    <w:unhideWhenUsed/>
    <w:rsid w:val="00B55A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5" ma:contentTypeDescription="Create a new document." ma:contentTypeScope="" ma:versionID="71551dbe15ab8d0ff8145e3071b1cf01">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74d8b850e0131eaf52644a543bb3e8a1"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108F-A809-4B3B-858B-6C1A01C73D5D}">
  <ds:schemaRefs>
    <ds:schemaRef ds:uri="http://schemas.microsoft.com/sharepoint/v3/contenttype/forms"/>
  </ds:schemaRefs>
</ds:datastoreItem>
</file>

<file path=customXml/itemProps2.xml><?xml version="1.0" encoding="utf-8"?>
<ds:datastoreItem xmlns:ds="http://schemas.openxmlformats.org/officeDocument/2006/customXml" ds:itemID="{0DFDC1EF-6ED8-4943-8D18-98927D061874}">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3.xml><?xml version="1.0" encoding="utf-8"?>
<ds:datastoreItem xmlns:ds="http://schemas.openxmlformats.org/officeDocument/2006/customXml" ds:itemID="{CFC2DC7A-CB93-435D-93C1-73F4FE4C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3637</Words>
  <Characters>2074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2</cp:revision>
  <cp:lastPrinted>2022-10-04T12:19:00Z</cp:lastPrinted>
  <dcterms:created xsi:type="dcterms:W3CDTF">2022-11-15T11:47:00Z</dcterms:created>
  <dcterms:modified xsi:type="dcterms:W3CDTF">2022-11-15T11:47:00Z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