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C3F55" w14:textId="77777777" w:rsidR="00D969B3" w:rsidRPr="0040140D" w:rsidRDefault="00D969B3">
      <w:pPr>
        <w:pStyle w:val="Heading"/>
        <w:jc w:val="center"/>
        <w:rPr>
          <w:lang w:val="lt-LT"/>
        </w:rPr>
      </w:pPr>
    </w:p>
    <w:p w14:paraId="049B0352" w14:textId="08F8150D" w:rsidR="00645036" w:rsidRPr="0040140D" w:rsidRDefault="0030270F">
      <w:pPr>
        <w:pStyle w:val="Heading"/>
        <w:jc w:val="center"/>
        <w:rPr>
          <w:lang w:val="lt-LT"/>
        </w:rPr>
      </w:pPr>
      <w:r w:rsidRPr="0040140D">
        <w:rPr>
          <w:lang w:val="lt-LT"/>
        </w:rPr>
        <w:t xml:space="preserve">VIEŠOJO </w:t>
      </w:r>
      <w:r w:rsidR="00D0580F" w:rsidRPr="0040140D">
        <w:rPr>
          <w:lang w:val="lt-LT"/>
        </w:rPr>
        <w:t>PASLAUGŲ</w:t>
      </w:r>
      <w:r w:rsidRPr="0040140D">
        <w:rPr>
          <w:lang w:val="lt-LT"/>
        </w:rPr>
        <w:t xml:space="preserve"> PIRKIMO-PARDAVIMO SUTARTIS </w:t>
      </w:r>
    </w:p>
    <w:p w14:paraId="49DB0594" w14:textId="77777777" w:rsidR="00645036" w:rsidRPr="0040140D" w:rsidRDefault="0030270F">
      <w:pPr>
        <w:pStyle w:val="Heading"/>
        <w:jc w:val="center"/>
        <w:rPr>
          <w:lang w:val="lt-LT"/>
        </w:rPr>
      </w:pPr>
      <w:r w:rsidRPr="0040140D">
        <w:rPr>
          <w:lang w:val="lt-LT"/>
        </w:rPr>
        <w:t>Nr. ________</w:t>
      </w:r>
    </w:p>
    <w:p w14:paraId="7271DFB8" w14:textId="77777777" w:rsidR="00645036" w:rsidRPr="0040140D" w:rsidRDefault="00645036">
      <w:pPr>
        <w:pStyle w:val="Heading"/>
        <w:jc w:val="center"/>
        <w:rPr>
          <w:color w:val="C13B2B"/>
          <w:lang w:val="lt-LT"/>
        </w:rPr>
      </w:pPr>
    </w:p>
    <w:p w14:paraId="15A097B3" w14:textId="77777777" w:rsidR="00BE1B92" w:rsidRPr="0040140D" w:rsidRDefault="00BE1B92" w:rsidP="00BE1B92">
      <w:pPr>
        <w:pStyle w:val="Body2"/>
        <w:rPr>
          <w:lang w:val="lt-LT"/>
        </w:rPr>
      </w:pPr>
    </w:p>
    <w:p w14:paraId="4CE85943" w14:textId="63A0B267" w:rsidR="000A13CC" w:rsidRPr="0040140D" w:rsidRDefault="000A13CC" w:rsidP="00871846">
      <w:pPr>
        <w:jc w:val="center"/>
        <w:rPr>
          <w:b/>
          <w:bCs/>
          <w:sz w:val="22"/>
          <w:szCs w:val="22"/>
          <w:lang w:val="lt-LT" w:eastAsia="lt-LT"/>
        </w:rPr>
      </w:pPr>
      <w:r w:rsidRPr="0040140D">
        <w:rPr>
          <w:b/>
          <w:bCs/>
          <w:sz w:val="22"/>
          <w:szCs w:val="22"/>
          <w:lang w:eastAsia="lt-LT"/>
        </w:rPr>
        <w:t xml:space="preserve">DĖL </w:t>
      </w:r>
      <w:r w:rsidR="004D625C" w:rsidRPr="0040140D">
        <w:rPr>
          <w:b/>
          <w:sz w:val="22"/>
          <w:szCs w:val="22"/>
          <w:lang w:eastAsia="lt-LT"/>
        </w:rPr>
        <w:t>VILKAVIŠKIO M.</w:t>
      </w:r>
      <w:r w:rsidR="00F30454" w:rsidRPr="0040140D">
        <w:rPr>
          <w:b/>
          <w:sz w:val="22"/>
          <w:szCs w:val="22"/>
          <w:lang w:eastAsia="lt-LT"/>
        </w:rPr>
        <w:t xml:space="preserve"> </w:t>
      </w:r>
      <w:r w:rsidR="004D625C" w:rsidRPr="0040140D">
        <w:rPr>
          <w:b/>
          <w:sz w:val="22"/>
          <w:szCs w:val="22"/>
          <w:lang w:eastAsia="lt-LT"/>
        </w:rPr>
        <w:t>SEN., VILKAVIŠKIO M.,</w:t>
      </w:r>
      <w:r w:rsidR="00D0580F" w:rsidRPr="0040140D">
        <w:rPr>
          <w:b/>
          <w:sz w:val="22"/>
          <w:szCs w:val="22"/>
          <w:lang w:eastAsia="lt-LT"/>
        </w:rPr>
        <w:t xml:space="preserve"> ŠIAURĖS</w:t>
      </w:r>
      <w:r w:rsidR="004D625C" w:rsidRPr="0040140D">
        <w:rPr>
          <w:b/>
          <w:sz w:val="22"/>
          <w:szCs w:val="22"/>
          <w:lang w:eastAsia="lt-LT"/>
        </w:rPr>
        <w:t xml:space="preserve"> G. VK80</w:t>
      </w:r>
      <w:r w:rsidR="00D0580F" w:rsidRPr="0040140D">
        <w:rPr>
          <w:b/>
          <w:sz w:val="22"/>
          <w:szCs w:val="22"/>
          <w:lang w:eastAsia="lt-LT"/>
        </w:rPr>
        <w:t>01</w:t>
      </w:r>
      <w:r w:rsidR="004D625C" w:rsidRPr="0040140D">
        <w:rPr>
          <w:b/>
          <w:sz w:val="22"/>
          <w:szCs w:val="22"/>
          <w:lang w:eastAsia="lt-LT"/>
        </w:rPr>
        <w:t xml:space="preserve"> </w:t>
      </w:r>
      <w:bookmarkStart w:id="0" w:name="_Hlk113958849"/>
      <w:r w:rsidR="00D0580F" w:rsidRPr="0040140D">
        <w:rPr>
          <w:b/>
          <w:sz w:val="22"/>
          <w:szCs w:val="22"/>
          <w:lang w:eastAsia="lt-LT"/>
        </w:rPr>
        <w:t xml:space="preserve">KAPITALINIO </w:t>
      </w:r>
      <w:r w:rsidR="004D625C" w:rsidRPr="0040140D">
        <w:rPr>
          <w:b/>
          <w:sz w:val="22"/>
          <w:szCs w:val="22"/>
          <w:lang w:eastAsia="lt-LT"/>
        </w:rPr>
        <w:t>REMONTO</w:t>
      </w:r>
      <w:r w:rsidR="00D0580F" w:rsidRPr="0040140D">
        <w:rPr>
          <w:b/>
          <w:sz w:val="22"/>
          <w:szCs w:val="22"/>
          <w:lang w:eastAsia="lt-LT"/>
        </w:rPr>
        <w:t xml:space="preserve"> </w:t>
      </w:r>
      <w:r w:rsidR="00376517" w:rsidRPr="0040140D">
        <w:rPr>
          <w:b/>
          <w:sz w:val="22"/>
          <w:szCs w:val="22"/>
          <w:lang w:eastAsia="lt-LT"/>
        </w:rPr>
        <w:t xml:space="preserve">TECHNINIO DARBO </w:t>
      </w:r>
      <w:r w:rsidR="00D0580F" w:rsidRPr="0040140D">
        <w:rPr>
          <w:b/>
          <w:sz w:val="22"/>
          <w:szCs w:val="22"/>
          <w:lang w:eastAsia="lt-LT"/>
        </w:rPr>
        <w:t>PROJEKTO VYKDYMO PRIEŽIŪROS</w:t>
      </w:r>
      <w:r w:rsidRPr="0040140D">
        <w:rPr>
          <w:b/>
          <w:bCs/>
          <w:sz w:val="22"/>
          <w:szCs w:val="22"/>
          <w:lang w:eastAsia="lt-LT"/>
        </w:rPr>
        <w:t xml:space="preserve"> </w:t>
      </w:r>
      <w:r w:rsidR="00D0580F" w:rsidRPr="0040140D">
        <w:rPr>
          <w:b/>
          <w:bCs/>
          <w:sz w:val="22"/>
          <w:szCs w:val="22"/>
          <w:lang w:eastAsia="lt-LT"/>
        </w:rPr>
        <w:t>PASLAUGOS</w:t>
      </w:r>
      <w:r w:rsidRPr="0040140D">
        <w:rPr>
          <w:b/>
          <w:bCs/>
          <w:sz w:val="22"/>
          <w:szCs w:val="22"/>
          <w:lang w:eastAsia="lt-LT"/>
        </w:rPr>
        <w:t xml:space="preserve"> </w:t>
      </w:r>
      <w:bookmarkEnd w:id="0"/>
      <w:r w:rsidRPr="0040140D">
        <w:rPr>
          <w:b/>
          <w:bCs/>
          <w:sz w:val="22"/>
          <w:szCs w:val="22"/>
          <w:lang w:eastAsia="lt-LT"/>
        </w:rPr>
        <w:t>PIRKIMO</w:t>
      </w:r>
    </w:p>
    <w:p w14:paraId="08B531C4" w14:textId="77777777" w:rsidR="005E14C9" w:rsidRPr="0040140D" w:rsidRDefault="005E14C9" w:rsidP="005E14C9">
      <w:pPr>
        <w:pStyle w:val="Body2"/>
        <w:jc w:val="left"/>
        <w:rPr>
          <w:b/>
          <w:lang w:val="lt-LT"/>
        </w:rPr>
      </w:pPr>
    </w:p>
    <w:p w14:paraId="2A42D830" w14:textId="1F84B16F" w:rsidR="00645036" w:rsidRPr="0040140D" w:rsidRDefault="00BE1B92">
      <w:pPr>
        <w:pStyle w:val="Body2"/>
        <w:jc w:val="center"/>
        <w:rPr>
          <w:lang w:val="lt-LT"/>
        </w:rPr>
      </w:pPr>
      <w:r w:rsidRPr="0040140D">
        <w:rPr>
          <w:lang w:val="lt-LT"/>
        </w:rPr>
        <w:t>202</w:t>
      </w:r>
      <w:r w:rsidR="00A637C0" w:rsidRPr="0040140D">
        <w:rPr>
          <w:lang w:val="lt-LT"/>
        </w:rPr>
        <w:t>3</w:t>
      </w:r>
      <w:r w:rsidR="00877F14" w:rsidRPr="0040140D">
        <w:rPr>
          <w:lang w:val="lt-LT"/>
        </w:rPr>
        <w:t xml:space="preserve"> </w:t>
      </w:r>
      <w:r w:rsidR="0030270F" w:rsidRPr="0040140D">
        <w:rPr>
          <w:lang w:val="lt-LT"/>
        </w:rPr>
        <w:t>m. ______________ mėn. __ d.</w:t>
      </w:r>
    </w:p>
    <w:p w14:paraId="616C74D0" w14:textId="77777777" w:rsidR="00645036" w:rsidRPr="0040140D" w:rsidRDefault="0030270F">
      <w:pPr>
        <w:pStyle w:val="Body2"/>
        <w:jc w:val="center"/>
        <w:rPr>
          <w:lang w:val="lt-LT"/>
        </w:rPr>
      </w:pPr>
      <w:r w:rsidRPr="0040140D">
        <w:rPr>
          <w:lang w:val="lt-LT"/>
        </w:rPr>
        <w:t>Vil</w:t>
      </w:r>
      <w:r w:rsidR="00877F14" w:rsidRPr="0040140D">
        <w:rPr>
          <w:lang w:val="lt-LT"/>
        </w:rPr>
        <w:t>kaviškis</w:t>
      </w:r>
    </w:p>
    <w:p w14:paraId="18CA456D" w14:textId="77777777" w:rsidR="00645036" w:rsidRPr="0040140D" w:rsidRDefault="00645036">
      <w:pPr>
        <w:pStyle w:val="Body2"/>
        <w:rPr>
          <w:lang w:val="lt-LT"/>
        </w:rPr>
      </w:pPr>
    </w:p>
    <w:p w14:paraId="6B6330CA" w14:textId="64D751F9" w:rsidR="00645036" w:rsidRPr="0040140D" w:rsidRDefault="0030270F" w:rsidP="0040140D">
      <w:pPr>
        <w:suppressAutoHyphens/>
        <w:jc w:val="both"/>
        <w:rPr>
          <w:sz w:val="22"/>
          <w:szCs w:val="22"/>
          <w:lang w:val="lt-LT" w:eastAsia="lt-LT"/>
        </w:rPr>
      </w:pPr>
      <w:r w:rsidRPr="0040140D">
        <w:rPr>
          <w:sz w:val="22"/>
          <w:szCs w:val="22"/>
          <w:lang w:val="lt-LT"/>
        </w:rPr>
        <w:tab/>
      </w:r>
      <w:r w:rsidR="00877F14" w:rsidRPr="0040140D">
        <w:rPr>
          <w:sz w:val="22"/>
          <w:szCs w:val="22"/>
          <w:lang w:val="lt-LT"/>
        </w:rPr>
        <w:t>Vilkaviškio rajono savivaldybės administracija (toliau - Užsakovas), atstovaujama</w:t>
      </w:r>
      <w:r w:rsidR="00A637C0" w:rsidRPr="0040140D">
        <w:rPr>
          <w:sz w:val="22"/>
          <w:szCs w:val="22"/>
          <w:lang w:val="lt-LT"/>
        </w:rPr>
        <w:t xml:space="preserve"> </w:t>
      </w:r>
      <w:r w:rsidR="00A637C0" w:rsidRPr="0040140D">
        <w:rPr>
          <w:sz w:val="22"/>
          <w:szCs w:val="22"/>
          <w:lang w:val="lt-LT" w:eastAsia="lt-LT"/>
        </w:rPr>
        <w:t>Administracijos direktoriaus Vito Gavėno</w:t>
      </w:r>
      <w:r w:rsidR="00877F14" w:rsidRPr="0040140D">
        <w:rPr>
          <w:sz w:val="22"/>
          <w:szCs w:val="22"/>
          <w:lang w:val="lt-LT"/>
        </w:rPr>
        <w:t xml:space="preserve">, veikiančio pagal </w:t>
      </w:r>
      <w:r w:rsidR="00A637C0" w:rsidRPr="0040140D">
        <w:rPr>
          <w:sz w:val="22"/>
          <w:szCs w:val="22"/>
          <w:lang w:val="lt-LT" w:eastAsia="lt-LT"/>
        </w:rPr>
        <w:t>Vilkaviškio rajono savivaldybės administracijos veiklos nuostatus,</w:t>
      </w:r>
      <w:r w:rsidR="0040140D">
        <w:rPr>
          <w:sz w:val="22"/>
          <w:szCs w:val="22"/>
          <w:lang w:val="lt-LT"/>
        </w:rPr>
        <w:t xml:space="preserve"> i</w:t>
      </w:r>
      <w:r w:rsidRPr="0040140D">
        <w:rPr>
          <w:sz w:val="22"/>
          <w:szCs w:val="22"/>
          <w:lang w:val="lt-LT"/>
        </w:rPr>
        <w:t>r</w:t>
      </w:r>
      <w:r w:rsidR="0040140D">
        <w:rPr>
          <w:lang w:val="lt-LT"/>
        </w:rPr>
        <w:t xml:space="preserve"> </w:t>
      </w:r>
      <w:r w:rsidR="00A637C0" w:rsidRPr="0040140D">
        <w:rPr>
          <w:bCs/>
          <w:sz w:val="22"/>
          <w:szCs w:val="22"/>
          <w:lang w:val="lt-LT"/>
        </w:rPr>
        <w:t xml:space="preserve">MB „Kelių projektavimas“ </w:t>
      </w:r>
      <w:r w:rsidR="00877F14" w:rsidRPr="0040140D">
        <w:rPr>
          <w:sz w:val="22"/>
          <w:szCs w:val="22"/>
          <w:lang w:val="lt-LT"/>
        </w:rPr>
        <w:t xml:space="preserve">(toliau - </w:t>
      </w:r>
      <w:r w:rsidR="006658D8" w:rsidRPr="0040140D">
        <w:rPr>
          <w:sz w:val="22"/>
          <w:szCs w:val="22"/>
          <w:lang w:val="lt-LT"/>
        </w:rPr>
        <w:t>Tiekėjas</w:t>
      </w:r>
      <w:r w:rsidR="00877F14" w:rsidRPr="0040140D">
        <w:rPr>
          <w:sz w:val="22"/>
          <w:szCs w:val="22"/>
          <w:lang w:val="lt-LT"/>
        </w:rPr>
        <w:t>), atstovaujama</w:t>
      </w:r>
      <w:r w:rsidR="00A637C0" w:rsidRPr="0040140D">
        <w:rPr>
          <w:sz w:val="22"/>
          <w:szCs w:val="22"/>
          <w:lang w:val="lt-LT"/>
        </w:rPr>
        <w:t xml:space="preserve"> </w:t>
      </w:r>
      <w:proofErr w:type="spellStart"/>
      <w:r w:rsidR="00A637C0" w:rsidRPr="0040140D">
        <w:rPr>
          <w:sz w:val="22"/>
          <w:szCs w:val="22"/>
          <w:lang w:eastAsia="lt-LT"/>
        </w:rPr>
        <w:t>direktoriaus</w:t>
      </w:r>
      <w:proofErr w:type="spellEnd"/>
      <w:r w:rsidR="00A637C0" w:rsidRPr="0040140D">
        <w:rPr>
          <w:sz w:val="22"/>
          <w:szCs w:val="22"/>
          <w:lang w:eastAsia="lt-LT"/>
        </w:rPr>
        <w:t xml:space="preserve"> </w:t>
      </w:r>
      <w:proofErr w:type="spellStart"/>
      <w:r w:rsidR="00A637C0" w:rsidRPr="0040140D">
        <w:rPr>
          <w:sz w:val="22"/>
          <w:szCs w:val="22"/>
          <w:lang w:eastAsia="lt-LT"/>
        </w:rPr>
        <w:t>Edvardo</w:t>
      </w:r>
      <w:proofErr w:type="spellEnd"/>
      <w:r w:rsidR="00A637C0" w:rsidRPr="0040140D">
        <w:rPr>
          <w:sz w:val="22"/>
          <w:szCs w:val="22"/>
          <w:lang w:eastAsia="lt-LT"/>
        </w:rPr>
        <w:t xml:space="preserve"> </w:t>
      </w:r>
      <w:proofErr w:type="spellStart"/>
      <w:r w:rsidR="00A637C0" w:rsidRPr="0040140D">
        <w:rPr>
          <w:sz w:val="22"/>
          <w:szCs w:val="22"/>
          <w:lang w:eastAsia="lt-LT"/>
        </w:rPr>
        <w:t>Černausko</w:t>
      </w:r>
      <w:proofErr w:type="spellEnd"/>
      <w:r w:rsidR="00877F14" w:rsidRPr="0040140D">
        <w:rPr>
          <w:sz w:val="22"/>
          <w:szCs w:val="22"/>
          <w:lang w:val="lt-LT"/>
        </w:rPr>
        <w:t>, veikiančio pagal</w:t>
      </w:r>
      <w:r w:rsidR="00A637C0" w:rsidRPr="0040140D">
        <w:rPr>
          <w:sz w:val="22"/>
          <w:szCs w:val="22"/>
          <w:lang w:val="lt-LT"/>
        </w:rPr>
        <w:t xml:space="preserve"> bendrovės įstatus</w:t>
      </w:r>
      <w:r w:rsidR="00877F14" w:rsidRPr="0040140D">
        <w:rPr>
          <w:sz w:val="22"/>
          <w:szCs w:val="22"/>
          <w:lang w:val="lt-LT"/>
        </w:rPr>
        <w:t>,</w:t>
      </w:r>
      <w:r w:rsidR="0040140D">
        <w:rPr>
          <w:sz w:val="22"/>
          <w:szCs w:val="22"/>
          <w:lang w:val="lt-LT"/>
        </w:rPr>
        <w:t xml:space="preserve"> </w:t>
      </w:r>
      <w:r w:rsidRPr="0040140D">
        <w:rPr>
          <w:sz w:val="22"/>
          <w:szCs w:val="22"/>
          <w:lang w:val="lt-LT"/>
        </w:rPr>
        <w:t xml:space="preserve">toliau Užsakovas </w:t>
      </w:r>
      <w:r w:rsidR="00877F14" w:rsidRPr="0040140D">
        <w:rPr>
          <w:sz w:val="22"/>
          <w:szCs w:val="22"/>
          <w:lang w:val="lt-LT"/>
        </w:rPr>
        <w:t xml:space="preserve">ir </w:t>
      </w:r>
      <w:r w:rsidR="006658D8" w:rsidRPr="0040140D">
        <w:rPr>
          <w:sz w:val="22"/>
          <w:szCs w:val="22"/>
          <w:lang w:val="lt-LT"/>
        </w:rPr>
        <w:t>Tiekėjas</w:t>
      </w:r>
      <w:r w:rsidR="0040140D">
        <w:rPr>
          <w:sz w:val="22"/>
          <w:szCs w:val="22"/>
          <w:lang w:val="lt-LT"/>
        </w:rPr>
        <w:t xml:space="preserve">, </w:t>
      </w:r>
      <w:r w:rsidRPr="0040140D">
        <w:rPr>
          <w:sz w:val="22"/>
          <w:szCs w:val="22"/>
          <w:lang w:val="lt-LT"/>
        </w:rPr>
        <w:t xml:space="preserve">kiekvienas atskirai gali būti vadinami „Šalimi“, o abu kartu – „Šalimis“, sudarė šią sutartį (toliau </w:t>
      </w:r>
      <w:bookmarkStart w:id="1" w:name="_Hlk123637032"/>
      <w:r w:rsidRPr="0040140D">
        <w:rPr>
          <w:sz w:val="22"/>
          <w:szCs w:val="22"/>
          <w:lang w:val="lt-LT"/>
        </w:rPr>
        <w:t>–</w:t>
      </w:r>
      <w:bookmarkEnd w:id="1"/>
      <w:r w:rsidRPr="0040140D">
        <w:rPr>
          <w:sz w:val="22"/>
          <w:szCs w:val="22"/>
          <w:lang w:val="lt-LT"/>
        </w:rPr>
        <w:t xml:space="preserve"> Sutartis), vadovaujantis </w:t>
      </w:r>
      <w:r w:rsidR="003A3E06" w:rsidRPr="0040140D">
        <w:rPr>
          <w:sz w:val="22"/>
          <w:szCs w:val="22"/>
          <w:lang w:val="lt-LT"/>
        </w:rPr>
        <w:t>neskelbiamos apklausos</w:t>
      </w:r>
      <w:r w:rsidRPr="0040140D">
        <w:rPr>
          <w:sz w:val="22"/>
          <w:szCs w:val="22"/>
          <w:lang w:val="lt-LT"/>
        </w:rPr>
        <w:t xml:space="preserve"> būdu atlikto vieš</w:t>
      </w:r>
      <w:r w:rsidR="0040140D">
        <w:rPr>
          <w:sz w:val="22"/>
          <w:szCs w:val="22"/>
          <w:lang w:val="lt-LT"/>
        </w:rPr>
        <w:t>ą</w:t>
      </w:r>
      <w:r w:rsidRPr="0040140D">
        <w:rPr>
          <w:sz w:val="22"/>
          <w:szCs w:val="22"/>
          <w:lang w:val="lt-LT"/>
        </w:rPr>
        <w:t>j</w:t>
      </w:r>
      <w:r w:rsidR="0040140D">
        <w:rPr>
          <w:sz w:val="22"/>
          <w:szCs w:val="22"/>
          <w:lang w:val="lt-LT"/>
        </w:rPr>
        <w:t>į</w:t>
      </w:r>
      <w:r w:rsidRPr="0040140D">
        <w:rPr>
          <w:sz w:val="22"/>
          <w:szCs w:val="22"/>
          <w:lang w:val="lt-LT"/>
        </w:rPr>
        <w:t xml:space="preserve"> pirkim</w:t>
      </w:r>
      <w:r w:rsidR="0040140D">
        <w:rPr>
          <w:sz w:val="22"/>
          <w:szCs w:val="22"/>
          <w:lang w:val="lt-LT"/>
        </w:rPr>
        <w:t xml:space="preserve">ą </w:t>
      </w:r>
      <w:r w:rsidR="005E14C9" w:rsidRPr="0040140D">
        <w:rPr>
          <w:sz w:val="22"/>
          <w:szCs w:val="22"/>
          <w:lang w:val="lt-LT"/>
        </w:rPr>
        <w:t>dėl</w:t>
      </w:r>
      <w:r w:rsidR="00F30454" w:rsidRPr="0040140D">
        <w:rPr>
          <w:sz w:val="22"/>
          <w:szCs w:val="22"/>
          <w:lang w:val="lt-LT"/>
        </w:rPr>
        <w:t xml:space="preserve"> Vilkaviškio m. sen.,</w:t>
      </w:r>
      <w:r w:rsidR="0040140D">
        <w:rPr>
          <w:sz w:val="22"/>
          <w:szCs w:val="22"/>
          <w:lang w:val="lt-LT"/>
        </w:rPr>
        <w:t xml:space="preserve"> </w:t>
      </w:r>
      <w:r w:rsidR="00E757A1" w:rsidRPr="0040140D">
        <w:rPr>
          <w:rFonts w:eastAsia="Times New Roman"/>
          <w:bCs/>
          <w:sz w:val="22"/>
          <w:szCs w:val="22"/>
          <w:bdr w:val="none" w:sz="0" w:space="0" w:color="auto"/>
          <w:lang w:val="lt-LT"/>
        </w:rPr>
        <w:t>Vilkaviškio m., Šiaurės g. VK8001</w:t>
      </w:r>
      <w:r w:rsidR="0040140D">
        <w:rPr>
          <w:rFonts w:eastAsia="Times New Roman"/>
          <w:bCs/>
          <w:sz w:val="22"/>
          <w:szCs w:val="22"/>
          <w:bdr w:val="none" w:sz="0" w:space="0" w:color="auto"/>
          <w:lang w:val="lt-LT"/>
        </w:rPr>
        <w:t xml:space="preserve">, </w:t>
      </w:r>
      <w:r w:rsidR="00E757A1" w:rsidRPr="0040140D">
        <w:rPr>
          <w:rFonts w:eastAsia="Times New Roman"/>
          <w:bCs/>
          <w:sz w:val="22"/>
          <w:szCs w:val="22"/>
          <w:bdr w:val="none" w:sz="0" w:space="0" w:color="auto"/>
          <w:lang w:val="lt-LT"/>
        </w:rPr>
        <w:t>unikalus Nr. 4400-4777-0443</w:t>
      </w:r>
      <w:r w:rsidR="0040140D">
        <w:rPr>
          <w:rFonts w:eastAsia="Times New Roman"/>
          <w:bCs/>
          <w:sz w:val="22"/>
          <w:szCs w:val="22"/>
          <w:bdr w:val="none" w:sz="0" w:space="0" w:color="auto"/>
          <w:lang w:val="lt-LT"/>
        </w:rPr>
        <w:t>,</w:t>
      </w:r>
      <w:r w:rsidR="00E757A1" w:rsidRPr="0040140D">
        <w:rPr>
          <w:rFonts w:eastAsia="Times New Roman"/>
          <w:bCs/>
          <w:sz w:val="22"/>
          <w:szCs w:val="22"/>
          <w:bdr w:val="none" w:sz="0" w:space="0" w:color="auto"/>
          <w:lang w:val="lt-LT"/>
        </w:rPr>
        <w:t xml:space="preserve"> kapitalinio remonto techninio darbo projekto vykdymo priežiūros </w:t>
      </w:r>
      <w:r w:rsidR="00376517" w:rsidRPr="0040140D">
        <w:rPr>
          <w:sz w:val="22"/>
          <w:szCs w:val="22"/>
          <w:lang w:val="lt-LT"/>
        </w:rPr>
        <w:t>paslaug</w:t>
      </w:r>
      <w:r w:rsidR="00731E88" w:rsidRPr="0040140D">
        <w:rPr>
          <w:sz w:val="22"/>
          <w:szCs w:val="22"/>
          <w:lang w:val="lt-LT"/>
        </w:rPr>
        <w:t>os</w:t>
      </w:r>
      <w:r w:rsidR="0040140D">
        <w:rPr>
          <w:sz w:val="22"/>
          <w:szCs w:val="22"/>
          <w:lang w:val="lt-LT"/>
        </w:rPr>
        <w:t xml:space="preserve"> </w:t>
      </w:r>
      <w:r w:rsidRPr="0040140D">
        <w:rPr>
          <w:sz w:val="22"/>
          <w:szCs w:val="22"/>
          <w:lang w:val="lt-LT"/>
        </w:rPr>
        <w:t>ir susitarė dėl toliau išvardytų sąlygų.</w:t>
      </w:r>
    </w:p>
    <w:p w14:paraId="5753AC5E" w14:textId="77777777" w:rsidR="00645036" w:rsidRPr="0040140D" w:rsidRDefault="00645036">
      <w:pPr>
        <w:pStyle w:val="Body2"/>
        <w:rPr>
          <w:lang w:val="lt-LT"/>
        </w:rPr>
      </w:pPr>
    </w:p>
    <w:p w14:paraId="40087D12" w14:textId="77777777" w:rsidR="00645036" w:rsidRPr="0040140D" w:rsidRDefault="0030270F">
      <w:pPr>
        <w:pStyle w:val="Heading"/>
        <w:ind w:left="660"/>
        <w:rPr>
          <w:lang w:val="lt-LT"/>
        </w:rPr>
      </w:pPr>
      <w:r w:rsidRPr="0040140D">
        <w:rPr>
          <w:lang w:val="lt-LT"/>
        </w:rPr>
        <w:t>1</w:t>
      </w:r>
      <w:r w:rsidRPr="0040140D">
        <w:rPr>
          <w:color w:val="auto"/>
          <w:lang w:val="lt-LT"/>
        </w:rPr>
        <w:t>. SUTARTIES OBJEKTAS</w:t>
      </w:r>
    </w:p>
    <w:p w14:paraId="20B2FD19" w14:textId="4374AC13" w:rsidR="00645036" w:rsidRPr="0040140D" w:rsidRDefault="0030270F" w:rsidP="004A135C">
      <w:pPr>
        <w:pStyle w:val="Body2"/>
        <w:rPr>
          <w:lang w:val="lt-LT"/>
        </w:rPr>
      </w:pPr>
      <w:r w:rsidRPr="0040140D">
        <w:rPr>
          <w:lang w:val="lt-LT"/>
        </w:rPr>
        <w:tab/>
        <w:t xml:space="preserve">1.1. Šia Sutartimi </w:t>
      </w:r>
      <w:r w:rsidR="006658D8" w:rsidRPr="0040140D">
        <w:rPr>
          <w:lang w:val="lt-LT"/>
        </w:rPr>
        <w:t>Tiekėjas</w:t>
      </w:r>
      <w:r w:rsidRPr="0040140D">
        <w:rPr>
          <w:lang w:val="lt-LT"/>
        </w:rPr>
        <w:t xml:space="preserve"> įsipareigoja Užsakovui atlikti </w:t>
      </w:r>
      <w:r w:rsidR="00731E88" w:rsidRPr="0040140D">
        <w:rPr>
          <w:lang w:val="lt-LT"/>
        </w:rPr>
        <w:t>paslaugą</w:t>
      </w:r>
      <w:r w:rsidRPr="0040140D">
        <w:rPr>
          <w:lang w:val="lt-LT"/>
        </w:rPr>
        <w:t xml:space="preserve">, numatytus </w:t>
      </w:r>
      <w:r w:rsidR="00082C1D" w:rsidRPr="0040140D">
        <w:rPr>
          <w:lang w:val="lt-LT"/>
        </w:rPr>
        <w:t>S</w:t>
      </w:r>
      <w:r w:rsidR="00484FC7" w:rsidRPr="0040140D">
        <w:rPr>
          <w:lang w:val="lt-LT"/>
        </w:rPr>
        <w:t>utarties priede</w:t>
      </w:r>
      <w:r w:rsidR="00BE7F0B" w:rsidRPr="0040140D">
        <w:rPr>
          <w:lang w:val="lt-LT"/>
        </w:rPr>
        <w:t xml:space="preserve"> </w:t>
      </w:r>
      <w:r w:rsidRPr="0040140D">
        <w:rPr>
          <w:lang w:val="lt-LT"/>
        </w:rPr>
        <w:t>(</w:t>
      </w:r>
      <w:r w:rsidR="00082C1D" w:rsidRPr="0040140D">
        <w:rPr>
          <w:lang w:val="lt-LT"/>
        </w:rPr>
        <w:t xml:space="preserve">toliau </w:t>
      </w:r>
      <w:r w:rsidR="0040140D" w:rsidRPr="0040140D">
        <w:rPr>
          <w:color w:val="auto"/>
          <w:lang w:val="lt-LT"/>
        </w:rPr>
        <w:t>–</w:t>
      </w:r>
      <w:r w:rsidR="00731E88" w:rsidRPr="0040140D">
        <w:rPr>
          <w:lang w:val="lt-LT"/>
        </w:rPr>
        <w:t>paslaugą</w:t>
      </w:r>
      <w:r w:rsidR="00082C1D" w:rsidRPr="0040140D">
        <w:rPr>
          <w:lang w:val="lt-LT"/>
        </w:rPr>
        <w:t>)</w:t>
      </w:r>
      <w:r w:rsidR="00484FC7" w:rsidRPr="0040140D">
        <w:rPr>
          <w:lang w:val="lt-LT"/>
        </w:rPr>
        <w:t xml:space="preserve">. </w:t>
      </w:r>
    </w:p>
    <w:p w14:paraId="0DA46E98" w14:textId="6A5A955C" w:rsidR="00645036" w:rsidRPr="0040140D" w:rsidRDefault="0030270F" w:rsidP="004A135C">
      <w:pPr>
        <w:pStyle w:val="Body2"/>
        <w:rPr>
          <w:lang w:val="lt-LT"/>
        </w:rPr>
      </w:pPr>
      <w:r w:rsidRPr="0040140D">
        <w:rPr>
          <w:lang w:val="lt-LT"/>
        </w:rPr>
        <w:tab/>
        <w:t xml:space="preserve">1.2. </w:t>
      </w:r>
      <w:r w:rsidRPr="0040140D">
        <w:rPr>
          <w:color w:val="auto"/>
          <w:lang w:val="lt-LT"/>
        </w:rPr>
        <w:t>Užsakovas</w:t>
      </w:r>
      <w:r w:rsidRPr="0040140D">
        <w:rPr>
          <w:lang w:val="lt-LT"/>
        </w:rPr>
        <w:t xml:space="preserve"> pagal šią Sutartį įsipareigoja priimti atlikt</w:t>
      </w:r>
      <w:r w:rsidR="00731E88" w:rsidRPr="0040140D">
        <w:rPr>
          <w:lang w:val="lt-LT"/>
        </w:rPr>
        <w:t>ą</w:t>
      </w:r>
      <w:r w:rsidRPr="0040140D">
        <w:rPr>
          <w:lang w:val="lt-LT"/>
        </w:rPr>
        <w:t xml:space="preserve"> </w:t>
      </w:r>
      <w:r w:rsidR="00731E88" w:rsidRPr="0040140D">
        <w:rPr>
          <w:lang w:val="lt-LT"/>
        </w:rPr>
        <w:t>paslaugą</w:t>
      </w:r>
      <w:r w:rsidRPr="0040140D">
        <w:rPr>
          <w:lang w:val="lt-LT"/>
        </w:rPr>
        <w:t xml:space="preserve"> ir už j</w:t>
      </w:r>
      <w:r w:rsidR="00731E88" w:rsidRPr="0040140D">
        <w:rPr>
          <w:lang w:val="lt-LT"/>
        </w:rPr>
        <w:t>ą</w:t>
      </w:r>
      <w:r w:rsidRPr="0040140D">
        <w:rPr>
          <w:lang w:val="lt-LT"/>
        </w:rPr>
        <w:t xml:space="preserve"> sumokėti Sutartyje nurodytą kainą Sutartyje numatytomis sąlygomis ir tvarka.</w:t>
      </w:r>
    </w:p>
    <w:p w14:paraId="78336DC5" w14:textId="77777777" w:rsidR="00645036" w:rsidRPr="0040140D" w:rsidRDefault="0030270F" w:rsidP="004A135C">
      <w:pPr>
        <w:pStyle w:val="Body2"/>
        <w:rPr>
          <w:lang w:val="lt-LT"/>
        </w:rPr>
      </w:pPr>
      <w:r w:rsidRPr="0040140D">
        <w:rPr>
          <w:lang w:val="lt-LT"/>
        </w:rPr>
        <w:tab/>
      </w:r>
    </w:p>
    <w:p w14:paraId="68071361" w14:textId="6D2D7DCC" w:rsidR="00645036" w:rsidRPr="0040140D" w:rsidRDefault="0030270F" w:rsidP="004A135C">
      <w:pPr>
        <w:pStyle w:val="Heading"/>
        <w:jc w:val="both"/>
        <w:rPr>
          <w:lang w:val="lt-LT"/>
        </w:rPr>
      </w:pPr>
      <w:r w:rsidRPr="0040140D">
        <w:rPr>
          <w:lang w:val="lt-LT"/>
        </w:rPr>
        <w:tab/>
      </w:r>
      <w:r w:rsidRPr="0040140D">
        <w:rPr>
          <w:color w:val="auto"/>
          <w:lang w:val="lt-LT"/>
        </w:rPr>
        <w:t xml:space="preserve">2. </w:t>
      </w:r>
      <w:r w:rsidR="002F6C62" w:rsidRPr="0040140D">
        <w:rPr>
          <w:color w:val="auto"/>
          <w:lang w:val="lt-LT"/>
        </w:rPr>
        <w:t>paslaugos</w:t>
      </w:r>
      <w:r w:rsidRPr="0040140D">
        <w:rPr>
          <w:color w:val="auto"/>
          <w:lang w:val="lt-LT"/>
        </w:rPr>
        <w:t xml:space="preserve"> ATLIKIMO TERMINA</w:t>
      </w:r>
      <w:r w:rsidRPr="0040140D">
        <w:rPr>
          <w:lang w:val="lt-LT"/>
        </w:rPr>
        <w:t>I</w:t>
      </w:r>
    </w:p>
    <w:p w14:paraId="727F50F8" w14:textId="357253BC" w:rsidR="00645036" w:rsidRPr="0040140D" w:rsidRDefault="00BE7F0B" w:rsidP="004A135C">
      <w:pPr>
        <w:pStyle w:val="Body2"/>
        <w:rPr>
          <w:lang w:val="lt-LT"/>
        </w:rPr>
      </w:pPr>
      <w:r w:rsidRPr="0040140D">
        <w:rPr>
          <w:lang w:val="lt-LT"/>
        </w:rPr>
        <w:tab/>
        <w:t xml:space="preserve">2.1. </w:t>
      </w:r>
      <w:r w:rsidR="00731E88" w:rsidRPr="0040140D">
        <w:rPr>
          <w:lang w:val="lt-LT"/>
        </w:rPr>
        <w:t>Paslauga</w:t>
      </w:r>
      <w:r w:rsidRPr="0040140D">
        <w:rPr>
          <w:lang w:val="lt-LT"/>
        </w:rPr>
        <w:t xml:space="preserve"> turi būti </w:t>
      </w:r>
      <w:r w:rsidR="00731E88" w:rsidRPr="0040140D">
        <w:rPr>
          <w:lang w:val="lt-LT"/>
        </w:rPr>
        <w:t xml:space="preserve">teikiama per visą </w:t>
      </w:r>
      <w:r w:rsidR="00520036" w:rsidRPr="0040140D">
        <w:rPr>
          <w:lang w:val="lt-LT"/>
        </w:rPr>
        <w:t>kapitalinio remonto</w:t>
      </w:r>
      <w:r w:rsidR="00731E88" w:rsidRPr="0040140D">
        <w:rPr>
          <w:lang w:val="lt-LT"/>
        </w:rPr>
        <w:t xml:space="preserve"> darbų laikotarpį</w:t>
      </w:r>
      <w:r w:rsidR="0030270F" w:rsidRPr="0040140D">
        <w:rPr>
          <w:lang w:val="lt-LT"/>
        </w:rPr>
        <w:t xml:space="preserve"> </w:t>
      </w:r>
      <w:r w:rsidRPr="0040140D">
        <w:rPr>
          <w:lang w:val="lt-LT"/>
        </w:rPr>
        <w:t xml:space="preserve">ne </w:t>
      </w:r>
      <w:r w:rsidR="00731E88" w:rsidRPr="0040140D">
        <w:rPr>
          <w:lang w:val="lt-LT"/>
        </w:rPr>
        <w:t>ilgiau</w:t>
      </w:r>
      <w:r w:rsidRPr="0040140D">
        <w:rPr>
          <w:lang w:val="lt-LT"/>
        </w:rPr>
        <w:t xml:space="preserve"> kaip per </w:t>
      </w:r>
      <w:r w:rsidR="00731E88" w:rsidRPr="0040140D">
        <w:rPr>
          <w:lang w:val="lt-LT"/>
        </w:rPr>
        <w:t>24</w:t>
      </w:r>
      <w:r w:rsidR="005E14C9" w:rsidRPr="0040140D">
        <w:rPr>
          <w:lang w:val="lt-LT"/>
        </w:rPr>
        <w:t xml:space="preserve"> mėn. </w:t>
      </w:r>
      <w:r w:rsidR="0030270F" w:rsidRPr="0040140D">
        <w:rPr>
          <w:lang w:val="lt-LT"/>
        </w:rPr>
        <w:t xml:space="preserve">nuo Sutarties </w:t>
      </w:r>
      <w:r w:rsidRPr="0040140D">
        <w:rPr>
          <w:lang w:val="lt-LT"/>
        </w:rPr>
        <w:t>pasirašymo</w:t>
      </w:r>
      <w:r w:rsidR="0030270F" w:rsidRPr="0040140D">
        <w:rPr>
          <w:lang w:val="lt-LT"/>
        </w:rPr>
        <w:t xml:space="preserve"> dienos. </w:t>
      </w:r>
    </w:p>
    <w:p w14:paraId="1952270B" w14:textId="43FC0135" w:rsidR="00645036" w:rsidRPr="0040140D" w:rsidRDefault="001A6DCA" w:rsidP="009F2B66">
      <w:pPr>
        <w:pStyle w:val="Body2"/>
        <w:rPr>
          <w:lang w:val="lt-LT"/>
        </w:rPr>
      </w:pPr>
      <w:r w:rsidRPr="0040140D">
        <w:rPr>
          <w:lang w:val="lt-LT"/>
        </w:rPr>
        <w:tab/>
      </w:r>
    </w:p>
    <w:p w14:paraId="7FB088AA" w14:textId="0F466F47" w:rsidR="00645036" w:rsidRPr="0040140D" w:rsidRDefault="0030270F" w:rsidP="004A135C">
      <w:pPr>
        <w:pStyle w:val="Heading"/>
        <w:jc w:val="both"/>
        <w:rPr>
          <w:color w:val="auto"/>
          <w:lang w:val="lt-LT"/>
        </w:rPr>
      </w:pPr>
      <w:r w:rsidRPr="0040140D">
        <w:rPr>
          <w:lang w:val="lt-LT"/>
        </w:rPr>
        <w:tab/>
      </w:r>
      <w:r w:rsidRPr="0040140D">
        <w:rPr>
          <w:color w:val="auto"/>
          <w:lang w:val="lt-LT"/>
        </w:rPr>
        <w:t xml:space="preserve">3. </w:t>
      </w:r>
      <w:r w:rsidR="002F6C62" w:rsidRPr="0040140D">
        <w:rPr>
          <w:color w:val="auto"/>
          <w:lang w:val="lt-LT"/>
        </w:rPr>
        <w:t>paslaugos</w:t>
      </w:r>
      <w:r w:rsidRPr="0040140D">
        <w:rPr>
          <w:color w:val="auto"/>
          <w:lang w:val="lt-LT"/>
        </w:rPr>
        <w:t xml:space="preserve"> KAINA</w:t>
      </w:r>
    </w:p>
    <w:p w14:paraId="3277E063" w14:textId="77777777" w:rsidR="00645036" w:rsidRPr="0040140D" w:rsidRDefault="0030270F" w:rsidP="004A135C">
      <w:pPr>
        <w:jc w:val="both"/>
        <w:rPr>
          <w:sz w:val="22"/>
          <w:szCs w:val="22"/>
          <w:lang w:val="lt-LT"/>
        </w:rPr>
      </w:pPr>
      <w:r w:rsidRPr="0040140D">
        <w:rPr>
          <w:sz w:val="22"/>
          <w:szCs w:val="22"/>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3BE80EE8" w14:textId="6F93FFA0" w:rsidR="00645036" w:rsidRPr="0040140D" w:rsidRDefault="0030270F" w:rsidP="004A135C">
      <w:pPr>
        <w:pStyle w:val="Body2"/>
        <w:rPr>
          <w:lang w:val="lt-LT"/>
        </w:rPr>
      </w:pPr>
      <w:r w:rsidRPr="0040140D">
        <w:rPr>
          <w:lang w:val="lt-LT"/>
        </w:rPr>
        <w:t xml:space="preserve"> </w:t>
      </w:r>
      <w:r w:rsidRPr="0040140D">
        <w:rPr>
          <w:lang w:val="lt-LT"/>
        </w:rPr>
        <w:tab/>
        <w:t xml:space="preserve">3.2. Fiksuota </w:t>
      </w:r>
      <w:r w:rsidR="00B56641" w:rsidRPr="0040140D">
        <w:rPr>
          <w:lang w:val="lt-LT"/>
        </w:rPr>
        <w:t>paslaugos</w:t>
      </w:r>
      <w:r w:rsidRPr="0040140D">
        <w:rPr>
          <w:lang w:val="lt-LT"/>
        </w:rPr>
        <w:t xml:space="preserve"> kaina nurodyta Sutarties </w:t>
      </w:r>
      <w:r w:rsidR="00DA01C8" w:rsidRPr="0040140D">
        <w:rPr>
          <w:lang w:val="lt-LT"/>
        </w:rPr>
        <w:t xml:space="preserve"> </w:t>
      </w:r>
      <w:r w:rsidRPr="0040140D">
        <w:rPr>
          <w:lang w:val="lt-LT"/>
        </w:rPr>
        <w:t>pried</w:t>
      </w:r>
      <w:r w:rsidR="00A45CE3" w:rsidRPr="0040140D">
        <w:rPr>
          <w:lang w:val="lt-LT"/>
        </w:rPr>
        <w:t>o dalyje</w:t>
      </w:r>
      <w:r w:rsidRPr="0040140D">
        <w:rPr>
          <w:lang w:val="lt-LT"/>
        </w:rPr>
        <w:t xml:space="preserve"> „</w:t>
      </w:r>
      <w:r w:rsidR="00B56641" w:rsidRPr="0040140D">
        <w:rPr>
          <w:lang w:val="lt-LT"/>
        </w:rPr>
        <w:t>Tiekėjo</w:t>
      </w:r>
      <w:r w:rsidRPr="0040140D">
        <w:rPr>
          <w:lang w:val="lt-LT"/>
        </w:rPr>
        <w:t xml:space="preserve"> pasiūlymas“.</w:t>
      </w:r>
    </w:p>
    <w:p w14:paraId="5090A50F" w14:textId="77777777" w:rsidR="00645036" w:rsidRPr="0040140D" w:rsidRDefault="0030270F" w:rsidP="004A135C">
      <w:pPr>
        <w:pStyle w:val="Body2"/>
        <w:rPr>
          <w:lang w:val="lt-LT"/>
        </w:rPr>
      </w:pPr>
      <w:r w:rsidRPr="0040140D">
        <w:rPr>
          <w:lang w:val="lt-LT"/>
        </w:rPr>
        <w:tab/>
        <w:t xml:space="preserve">3.3. Sutarties </w:t>
      </w:r>
      <w:r w:rsidR="002F7F1E" w:rsidRPr="0040140D">
        <w:rPr>
          <w:lang w:val="lt-LT"/>
        </w:rPr>
        <w:t xml:space="preserve"> </w:t>
      </w:r>
      <w:r w:rsidRPr="0040140D">
        <w:rPr>
          <w:lang w:val="lt-LT"/>
        </w:rPr>
        <w:t>priede nurodyta kaina apima:</w:t>
      </w:r>
    </w:p>
    <w:p w14:paraId="581914ED" w14:textId="5E974AFE" w:rsidR="00645036" w:rsidRPr="0040140D" w:rsidRDefault="0030270F" w:rsidP="004A135C">
      <w:pPr>
        <w:pStyle w:val="Body2"/>
        <w:rPr>
          <w:lang w:val="lt-LT"/>
        </w:rPr>
      </w:pPr>
      <w:r w:rsidRPr="0040140D">
        <w:rPr>
          <w:lang w:val="lt-LT"/>
        </w:rPr>
        <w:tab/>
        <w:t xml:space="preserve">3.3.1. visus </w:t>
      </w:r>
      <w:r w:rsidR="006658D8" w:rsidRPr="0040140D">
        <w:rPr>
          <w:lang w:val="lt-LT"/>
        </w:rPr>
        <w:t>Tiekėjui</w:t>
      </w:r>
      <w:r w:rsidRPr="0040140D">
        <w:rPr>
          <w:lang w:val="lt-LT"/>
        </w:rPr>
        <w:t xml:space="preserve"> privalomus mokėti mokesčius ir visas su </w:t>
      </w:r>
      <w:r w:rsidR="00731E88" w:rsidRPr="0040140D">
        <w:rPr>
          <w:lang w:val="lt-LT"/>
        </w:rPr>
        <w:t>paslaugos</w:t>
      </w:r>
      <w:r w:rsidRPr="0040140D">
        <w:rPr>
          <w:lang w:val="lt-LT"/>
        </w:rPr>
        <w:t xml:space="preserve"> atlikimu susijusias išlaidas;</w:t>
      </w:r>
    </w:p>
    <w:p w14:paraId="5544B830" w14:textId="7F1EACA2" w:rsidR="00645036" w:rsidRPr="0040140D" w:rsidRDefault="0030270F" w:rsidP="004A135C">
      <w:pPr>
        <w:pStyle w:val="Body2"/>
        <w:rPr>
          <w:lang w:val="lt-LT"/>
        </w:rPr>
      </w:pPr>
      <w:r w:rsidRPr="0040140D">
        <w:rPr>
          <w:lang w:val="lt-LT"/>
        </w:rPr>
        <w:tab/>
        <w:t>3.3.2. t</w:t>
      </w:r>
      <w:r w:rsidR="00731E88" w:rsidRPr="0040140D">
        <w:rPr>
          <w:lang w:val="lt-LT"/>
        </w:rPr>
        <w:t>as</w:t>
      </w:r>
      <w:r w:rsidRPr="0040140D">
        <w:rPr>
          <w:lang w:val="lt-LT"/>
        </w:rPr>
        <w:t xml:space="preserve"> </w:t>
      </w:r>
      <w:r w:rsidR="00731E88" w:rsidRPr="0040140D">
        <w:rPr>
          <w:lang w:val="lt-LT"/>
        </w:rPr>
        <w:t>paslaugas</w:t>
      </w:r>
      <w:r w:rsidRPr="0040140D">
        <w:rPr>
          <w:lang w:val="lt-LT"/>
        </w:rPr>
        <w:t>, kuri</w:t>
      </w:r>
      <w:r w:rsidR="00731E88" w:rsidRPr="0040140D">
        <w:rPr>
          <w:lang w:val="lt-LT"/>
        </w:rPr>
        <w:t>os</w:t>
      </w:r>
      <w:r w:rsidRPr="0040140D">
        <w:rPr>
          <w:lang w:val="lt-LT"/>
        </w:rPr>
        <w:t xml:space="preserve"> nors ir nebuvo tiesiogiai nustatyt</w:t>
      </w:r>
      <w:r w:rsidR="00731E88" w:rsidRPr="0040140D">
        <w:rPr>
          <w:lang w:val="lt-LT"/>
        </w:rPr>
        <w:t>os</w:t>
      </w:r>
      <w:r w:rsidRPr="0040140D">
        <w:rPr>
          <w:lang w:val="lt-LT"/>
        </w:rPr>
        <w:t xml:space="preserve"> pirkimo dokumentuose ir Sutartyje, bet yra būtin</w:t>
      </w:r>
      <w:r w:rsidR="00731E88" w:rsidRPr="0040140D">
        <w:rPr>
          <w:lang w:val="lt-LT"/>
        </w:rPr>
        <w:t xml:space="preserve">os </w:t>
      </w:r>
      <w:r w:rsidRPr="0040140D">
        <w:rPr>
          <w:lang w:val="lt-LT"/>
        </w:rPr>
        <w:t>Sutarčiai įvykdyti, o</w:t>
      </w:r>
      <w:r w:rsidR="006658D8" w:rsidRPr="0040140D">
        <w:rPr>
          <w:lang w:val="lt-LT"/>
        </w:rPr>
        <w:t xml:space="preserve"> Tiekėjas</w:t>
      </w:r>
      <w:r w:rsidRPr="0040140D">
        <w:rPr>
          <w:lang w:val="lt-LT"/>
        </w:rPr>
        <w:t xml:space="preserve"> turėjo ir galėjo j</w:t>
      </w:r>
      <w:r w:rsidR="006658D8" w:rsidRPr="0040140D">
        <w:rPr>
          <w:lang w:val="lt-LT"/>
        </w:rPr>
        <w:t>as</w:t>
      </w:r>
      <w:r w:rsidRPr="0040140D">
        <w:rPr>
          <w:lang w:val="lt-LT"/>
        </w:rPr>
        <w:t xml:space="preserve"> numatyti ir įvertinti dar iki pasiūlymų pateikimo termino pabaigos.</w:t>
      </w:r>
    </w:p>
    <w:p w14:paraId="485AFF73" w14:textId="1AE19CC7" w:rsidR="00645036" w:rsidRPr="0040140D" w:rsidRDefault="008E1FC6" w:rsidP="004A135C">
      <w:pPr>
        <w:pStyle w:val="Body2"/>
        <w:rPr>
          <w:lang w:val="lt-LT"/>
        </w:rPr>
      </w:pPr>
      <w:r w:rsidRPr="0040140D">
        <w:rPr>
          <w:lang w:val="lt-LT"/>
        </w:rPr>
        <w:tab/>
        <w:t>3.4.</w:t>
      </w:r>
      <w:r w:rsidR="0030270F" w:rsidRPr="0040140D">
        <w:rPr>
          <w:lang w:val="lt-LT"/>
        </w:rPr>
        <w:t xml:space="preserve"> Sutarties </w:t>
      </w:r>
      <w:r w:rsidR="005D7F59" w:rsidRPr="0040140D">
        <w:rPr>
          <w:lang w:val="lt-LT"/>
        </w:rPr>
        <w:t>priede</w:t>
      </w:r>
      <w:r w:rsidR="0030270F" w:rsidRPr="0040140D">
        <w:rPr>
          <w:lang w:val="lt-LT"/>
        </w:rPr>
        <w:t xml:space="preserve"> nurodyta kaina nebus keičiama, išskyrus, kai Sutarties galiojimo laikotarpiu pasikeičia pridėtinės vertės mokestis (toliau – PVM). Pasikeitus PVM, už </w:t>
      </w:r>
      <w:r w:rsidR="002F6C62" w:rsidRPr="0040140D">
        <w:rPr>
          <w:lang w:val="lt-LT"/>
        </w:rPr>
        <w:t>paslaugą</w:t>
      </w:r>
      <w:r w:rsidR="0030270F" w:rsidRPr="0040140D">
        <w:rPr>
          <w:lang w:val="lt-LT"/>
        </w:rPr>
        <w:t>, atlikt</w:t>
      </w:r>
      <w:r w:rsidR="002F6C62" w:rsidRPr="0040140D">
        <w:rPr>
          <w:lang w:val="lt-LT"/>
        </w:rPr>
        <w:t>ą</w:t>
      </w:r>
      <w:r w:rsidR="0030270F" w:rsidRPr="0040140D">
        <w:rPr>
          <w:lang w:val="lt-LT"/>
        </w:rPr>
        <w:t xml:space="preserve"> po naujo PVM tarifo įsigaliojimo, atsiskaitoma taikant naują PVM tarifą.</w:t>
      </w:r>
    </w:p>
    <w:p w14:paraId="6606BBD6" w14:textId="77777777" w:rsidR="00645036" w:rsidRPr="0040140D" w:rsidRDefault="00645036" w:rsidP="004A135C">
      <w:pPr>
        <w:pStyle w:val="Body2"/>
        <w:rPr>
          <w:lang w:val="lt-LT"/>
        </w:rPr>
      </w:pPr>
    </w:p>
    <w:p w14:paraId="2B60F183" w14:textId="77777777" w:rsidR="00645036" w:rsidRPr="0040140D" w:rsidRDefault="0030270F" w:rsidP="004A135C">
      <w:pPr>
        <w:pStyle w:val="Heading"/>
        <w:jc w:val="both"/>
        <w:rPr>
          <w:color w:val="auto"/>
          <w:lang w:val="lt-LT"/>
        </w:rPr>
      </w:pPr>
      <w:r w:rsidRPr="0040140D">
        <w:rPr>
          <w:lang w:val="lt-LT"/>
        </w:rPr>
        <w:tab/>
      </w:r>
      <w:r w:rsidRPr="0040140D">
        <w:rPr>
          <w:color w:val="auto"/>
          <w:lang w:val="lt-LT"/>
        </w:rPr>
        <w:t>4. APMOKĖJIMO TVARKA</w:t>
      </w:r>
    </w:p>
    <w:p w14:paraId="411DF03A" w14:textId="66862C7D" w:rsidR="00645036" w:rsidRPr="0040140D" w:rsidRDefault="0030270F" w:rsidP="004A135C">
      <w:pPr>
        <w:pStyle w:val="Body2"/>
        <w:rPr>
          <w:color w:val="auto"/>
          <w:lang w:val="lt-LT"/>
        </w:rPr>
      </w:pPr>
      <w:r w:rsidRPr="0040140D">
        <w:rPr>
          <w:color w:val="auto"/>
          <w:lang w:val="lt-LT"/>
        </w:rPr>
        <w:tab/>
        <w:t xml:space="preserve">4.1. Užsakovas apmoka </w:t>
      </w:r>
      <w:r w:rsidR="006658D8" w:rsidRPr="0040140D">
        <w:rPr>
          <w:color w:val="auto"/>
          <w:lang w:val="lt-LT"/>
        </w:rPr>
        <w:t>Tiekėjui</w:t>
      </w:r>
      <w:r w:rsidRPr="0040140D">
        <w:rPr>
          <w:color w:val="auto"/>
          <w:lang w:val="lt-LT"/>
        </w:rPr>
        <w:t xml:space="preserve"> už atlikt</w:t>
      </w:r>
      <w:r w:rsidR="006658D8" w:rsidRPr="0040140D">
        <w:rPr>
          <w:color w:val="auto"/>
          <w:lang w:val="lt-LT"/>
        </w:rPr>
        <w:t>ą</w:t>
      </w:r>
      <w:r w:rsidRPr="0040140D">
        <w:rPr>
          <w:color w:val="auto"/>
          <w:lang w:val="lt-LT"/>
        </w:rPr>
        <w:t xml:space="preserve"> </w:t>
      </w:r>
      <w:r w:rsidR="006658D8" w:rsidRPr="0040140D">
        <w:rPr>
          <w:color w:val="auto"/>
          <w:lang w:val="lt-LT"/>
        </w:rPr>
        <w:t>paslaugą</w:t>
      </w:r>
      <w:r w:rsidRPr="0040140D">
        <w:rPr>
          <w:color w:val="auto"/>
          <w:lang w:val="lt-LT"/>
        </w:rPr>
        <w:t xml:space="preserve"> ne vėliau kaip per </w:t>
      </w:r>
      <w:r w:rsidR="00877F14" w:rsidRPr="0040140D">
        <w:rPr>
          <w:color w:val="auto"/>
          <w:lang w:val="lt-LT"/>
        </w:rPr>
        <w:t>kaip 30</w:t>
      </w:r>
      <w:r w:rsidRPr="0040140D">
        <w:rPr>
          <w:color w:val="auto"/>
          <w:lang w:val="lt-LT"/>
        </w:rPr>
        <w:t xml:space="preserve"> kalendorinių dienų nuo Sutarties 4.3 punkte nurodytu būdu pateiktos sąskaitos faktūros ir Šalių pasirašyto </w:t>
      </w:r>
      <w:r w:rsidR="006658D8" w:rsidRPr="0040140D">
        <w:rPr>
          <w:color w:val="auto"/>
          <w:lang w:val="lt-LT"/>
        </w:rPr>
        <w:t>paslaugos</w:t>
      </w:r>
      <w:r w:rsidRPr="0040140D">
        <w:rPr>
          <w:color w:val="auto"/>
          <w:lang w:val="lt-LT"/>
        </w:rPr>
        <w:t xml:space="preserve"> arba dalies</w:t>
      </w:r>
      <w:r w:rsidR="006658D8" w:rsidRPr="0040140D">
        <w:rPr>
          <w:color w:val="auto"/>
          <w:lang w:val="lt-LT"/>
        </w:rPr>
        <w:t xml:space="preserve"> paslaugų</w:t>
      </w:r>
      <w:r w:rsidRPr="0040140D">
        <w:rPr>
          <w:color w:val="auto"/>
          <w:lang w:val="lt-LT"/>
        </w:rPr>
        <w:t xml:space="preserve"> (jei taikoma) perdavimo-priėmimo akto gavimo dienos. </w:t>
      </w:r>
      <w:r w:rsidR="00B56641" w:rsidRPr="0040140D">
        <w:rPr>
          <w:color w:val="auto"/>
          <w:lang w:val="lt-LT"/>
        </w:rPr>
        <w:t>Tiekėjo</w:t>
      </w:r>
      <w:r w:rsidRPr="0040140D">
        <w:rPr>
          <w:color w:val="auto"/>
          <w:lang w:val="lt-LT"/>
        </w:rPr>
        <w:t xml:space="preserve"> pateiktoje sąskaitoje-faktūroje turi būti nurodoma Sutarties data, numeris ir </w:t>
      </w:r>
      <w:r w:rsidR="00B56641" w:rsidRPr="0040140D">
        <w:rPr>
          <w:color w:val="auto"/>
          <w:lang w:val="lt-LT"/>
        </w:rPr>
        <w:t>paslaugos</w:t>
      </w:r>
      <w:r w:rsidRPr="0040140D">
        <w:rPr>
          <w:color w:val="auto"/>
          <w:lang w:val="lt-LT"/>
        </w:rPr>
        <w:t xml:space="preserve"> arba dalies </w:t>
      </w:r>
      <w:r w:rsidR="00B56641" w:rsidRPr="0040140D">
        <w:rPr>
          <w:color w:val="auto"/>
          <w:lang w:val="lt-LT"/>
        </w:rPr>
        <w:t>paslaugų</w:t>
      </w:r>
      <w:r w:rsidRPr="0040140D">
        <w:rPr>
          <w:color w:val="auto"/>
          <w:lang w:val="lt-LT"/>
        </w:rPr>
        <w:t xml:space="preserve"> (jei taikoma) perdavimo-priėmimo akto data ir numeris.</w:t>
      </w:r>
    </w:p>
    <w:p w14:paraId="3495BF68" w14:textId="4247F74D" w:rsidR="00645036" w:rsidRPr="0040140D" w:rsidRDefault="0030270F">
      <w:pPr>
        <w:pStyle w:val="Body2"/>
        <w:rPr>
          <w:color w:val="auto"/>
          <w:lang w:val="lt-LT"/>
        </w:rPr>
      </w:pPr>
      <w:r w:rsidRPr="0040140D">
        <w:rPr>
          <w:color w:val="auto"/>
          <w:lang w:val="lt-LT"/>
        </w:rPr>
        <w:tab/>
        <w:t>4.2. Mokėjimai dalimis, t. y. u</w:t>
      </w:r>
      <w:r w:rsidR="00877F14" w:rsidRPr="0040140D">
        <w:rPr>
          <w:color w:val="auto"/>
          <w:lang w:val="lt-LT"/>
        </w:rPr>
        <w:t xml:space="preserve">ž atliktą </w:t>
      </w:r>
      <w:r w:rsidR="00B56641" w:rsidRPr="0040140D">
        <w:rPr>
          <w:color w:val="auto"/>
          <w:lang w:val="lt-LT"/>
        </w:rPr>
        <w:t>paslaugų</w:t>
      </w:r>
      <w:r w:rsidR="00877F14" w:rsidRPr="0040140D">
        <w:rPr>
          <w:color w:val="auto"/>
          <w:lang w:val="lt-LT"/>
        </w:rPr>
        <w:t xml:space="preserve"> dalį netaikomi.</w:t>
      </w:r>
    </w:p>
    <w:p w14:paraId="6FDCC68E" w14:textId="1AF255B8" w:rsidR="00645036" w:rsidRPr="0040140D" w:rsidRDefault="0030270F">
      <w:pPr>
        <w:pStyle w:val="Body2"/>
        <w:rPr>
          <w:lang w:val="lt-LT"/>
        </w:rPr>
      </w:pPr>
      <w:r w:rsidRPr="0040140D">
        <w:rPr>
          <w:lang w:val="lt-LT"/>
        </w:rPr>
        <w:tab/>
        <w:t xml:space="preserve">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2F6C62" w:rsidRPr="0040140D">
        <w:rPr>
          <w:lang w:val="lt-LT"/>
        </w:rPr>
        <w:t>Tiekėjo</w:t>
      </w:r>
      <w:r w:rsidRPr="0040140D">
        <w:rPr>
          <w:lang w:val="lt-LT"/>
        </w:rPr>
        <w:t xml:space="preserve"> pasirinktomis priemonėmis. Europos elektroninių sąskaitų faktūrų standarto neatitinkančios elektroninės sąskaitos faktūros gali būti teikiamos tik naudojantis informacinės sistemos „E. sąskaita“ priemonėmis (žr. </w:t>
      </w:r>
      <w:hyperlink r:id="rId7" w:history="1">
        <w:r w:rsidRPr="0040140D">
          <w:rPr>
            <w:rStyle w:val="Hyperlink0"/>
            <w:lang w:val="lt-LT"/>
          </w:rPr>
          <w:t>www.esaskaita.eu</w:t>
        </w:r>
      </w:hyperlink>
      <w:r w:rsidRPr="0040140D">
        <w:rPr>
          <w:lang w:val="lt-LT"/>
        </w:rPr>
        <w:t xml:space="preserve">). Paslauga yra apmokama </w:t>
      </w:r>
      <w:r w:rsidRPr="0040140D">
        <w:rPr>
          <w:lang w:val="lt-LT"/>
        </w:rPr>
        <w:lastRenderedPageBreak/>
        <w:t>Lietuvos Respublikos finansų ministro nustatyta tvarka. Elektroninės sąskaitos faktūros priimamos ir apdorojamos naudodamasi informacinės sistemos „E. sąskaita“ priemonėmis.</w:t>
      </w:r>
    </w:p>
    <w:p w14:paraId="03BA2442" w14:textId="1A4277CC" w:rsidR="00645036" w:rsidRPr="0040140D" w:rsidRDefault="0030270F">
      <w:pPr>
        <w:pStyle w:val="Body2"/>
        <w:rPr>
          <w:lang w:val="lt-LT"/>
        </w:rPr>
      </w:pPr>
      <w:r w:rsidRPr="0040140D">
        <w:rPr>
          <w:lang w:val="lt-LT"/>
        </w:rPr>
        <w:tab/>
        <w:t xml:space="preserve">4.4. Užsakovas visas mokėtinas sumas moka pavedimu į Sutartyje nurodytą </w:t>
      </w:r>
      <w:r w:rsidR="00B56641" w:rsidRPr="0040140D">
        <w:rPr>
          <w:lang w:val="lt-LT"/>
        </w:rPr>
        <w:t>Tiekėjo</w:t>
      </w:r>
      <w:r w:rsidRPr="0040140D">
        <w:rPr>
          <w:lang w:val="lt-LT"/>
        </w:rPr>
        <w:t xml:space="preserve"> banko sąskaitą.</w:t>
      </w:r>
    </w:p>
    <w:p w14:paraId="170DB665" w14:textId="79B2CB8A" w:rsidR="00645036" w:rsidRPr="0040140D" w:rsidRDefault="0030270F">
      <w:pPr>
        <w:pStyle w:val="Body2"/>
        <w:rPr>
          <w:lang w:val="lt-LT"/>
        </w:rPr>
      </w:pPr>
      <w:r w:rsidRPr="0040140D">
        <w:rPr>
          <w:lang w:val="lt-LT"/>
        </w:rPr>
        <w:tab/>
        <w:t xml:space="preserve">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w:t>
      </w:r>
      <w:r w:rsidR="00B56641" w:rsidRPr="0040140D">
        <w:rPr>
          <w:lang w:val="lt-LT"/>
        </w:rPr>
        <w:t>Tiekėjo</w:t>
      </w:r>
      <w:r w:rsidRPr="0040140D">
        <w:rPr>
          <w:lang w:val="lt-LT"/>
        </w:rPr>
        <w:t xml:space="preserve"> ir jo subtiekėjo, kurioje aprašoma tiesioginio atsiskaitymo su subtiekėju tvarka, kurioje numatoma teisė</w:t>
      </w:r>
      <w:r w:rsidR="00B56641" w:rsidRPr="0040140D">
        <w:rPr>
          <w:lang w:val="lt-LT"/>
        </w:rPr>
        <w:t xml:space="preserve"> Tiekėjui</w:t>
      </w:r>
      <w:r w:rsidRPr="0040140D">
        <w:rPr>
          <w:lang w:val="lt-LT"/>
        </w:rPr>
        <w:t xml:space="preserve"> prieštarauti nepagrįstiems mokėjimams subtiekėjui.</w:t>
      </w:r>
    </w:p>
    <w:p w14:paraId="041AFFEF" w14:textId="77777777" w:rsidR="00645036" w:rsidRPr="0040140D" w:rsidRDefault="00645036">
      <w:pPr>
        <w:pStyle w:val="Body2"/>
        <w:rPr>
          <w:lang w:val="lt-LT"/>
        </w:rPr>
      </w:pPr>
    </w:p>
    <w:p w14:paraId="1AD932FE" w14:textId="77777777" w:rsidR="00645036" w:rsidRPr="0040140D" w:rsidRDefault="0030270F">
      <w:pPr>
        <w:pStyle w:val="Heading"/>
        <w:rPr>
          <w:color w:val="auto"/>
          <w:lang w:val="lt-LT"/>
        </w:rPr>
      </w:pPr>
      <w:r w:rsidRPr="0040140D">
        <w:rPr>
          <w:lang w:val="lt-LT"/>
        </w:rPr>
        <w:tab/>
      </w:r>
      <w:r w:rsidRPr="0040140D">
        <w:rPr>
          <w:color w:val="auto"/>
          <w:lang w:val="lt-LT"/>
        </w:rPr>
        <w:t>5. SUSIRAŠINĖJIMAS</w:t>
      </w:r>
    </w:p>
    <w:p w14:paraId="1985F279" w14:textId="58FDEB9D" w:rsidR="00645036" w:rsidRPr="0040140D" w:rsidRDefault="0030270F">
      <w:pPr>
        <w:pStyle w:val="Body2"/>
        <w:rPr>
          <w:lang w:val="lt-LT"/>
        </w:rPr>
      </w:pPr>
      <w:r w:rsidRPr="0040140D">
        <w:rPr>
          <w:lang w:val="lt-LT"/>
        </w:rPr>
        <w:tab/>
        <w:t xml:space="preserve">5.1. Užsakovo ir </w:t>
      </w:r>
      <w:r w:rsidR="00B56641" w:rsidRPr="0040140D">
        <w:rPr>
          <w:lang w:val="lt-LT"/>
        </w:rPr>
        <w:t>Tiekėjo</w:t>
      </w:r>
      <w:r w:rsidRPr="0040140D">
        <w:rPr>
          <w:lang w:val="lt-LT"/>
        </w:rPr>
        <w:t xml:space="preserve">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0140D" w:rsidRDefault="0030270F">
      <w:pPr>
        <w:pStyle w:val="Body2"/>
        <w:rPr>
          <w:lang w:val="lt-LT"/>
        </w:rPr>
      </w:pPr>
      <w:r w:rsidRPr="0040140D">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0140D" w:rsidRDefault="00645036">
      <w:pPr>
        <w:pStyle w:val="Body2"/>
        <w:rPr>
          <w:lang w:val="lt-LT"/>
        </w:rPr>
      </w:pPr>
    </w:p>
    <w:p w14:paraId="3C909D20" w14:textId="77777777" w:rsidR="00645036" w:rsidRPr="0040140D" w:rsidRDefault="0030270F">
      <w:pPr>
        <w:pStyle w:val="Heading"/>
        <w:rPr>
          <w:color w:val="auto"/>
          <w:lang w:val="lt-LT"/>
        </w:rPr>
      </w:pPr>
      <w:r w:rsidRPr="0040140D">
        <w:rPr>
          <w:lang w:val="lt-LT"/>
        </w:rPr>
        <w:tab/>
      </w:r>
      <w:r w:rsidRPr="0040140D">
        <w:rPr>
          <w:color w:val="auto"/>
          <w:lang w:val="lt-LT"/>
        </w:rPr>
        <w:t>6. UŽSAKOVO TEISĖS IR PAREIGOS</w:t>
      </w:r>
    </w:p>
    <w:p w14:paraId="12E8A8B3" w14:textId="770C56F1" w:rsidR="00645036" w:rsidRPr="0040140D" w:rsidRDefault="0030270F">
      <w:pPr>
        <w:pStyle w:val="Body2"/>
        <w:rPr>
          <w:lang w:val="lt-LT"/>
        </w:rPr>
      </w:pPr>
      <w:r w:rsidRPr="0040140D">
        <w:rPr>
          <w:lang w:val="lt-LT"/>
        </w:rPr>
        <w:tab/>
        <w:t xml:space="preserve">6.1. Užsakovas turi nedelsdamas suteikti </w:t>
      </w:r>
      <w:r w:rsidR="00B56641" w:rsidRPr="0040140D">
        <w:rPr>
          <w:lang w:val="lt-LT"/>
        </w:rPr>
        <w:t>Tiekėjui</w:t>
      </w:r>
      <w:r w:rsidRPr="0040140D">
        <w:rPr>
          <w:lang w:val="lt-LT"/>
        </w:rPr>
        <w:t xml:space="preserve"> visą tu</w:t>
      </w:r>
      <w:r w:rsidR="008E1FC6" w:rsidRPr="0040140D">
        <w:rPr>
          <w:lang w:val="lt-LT"/>
        </w:rPr>
        <w:t>rimą informaciją kuri reikalinga</w:t>
      </w:r>
      <w:r w:rsidRPr="0040140D">
        <w:rPr>
          <w:lang w:val="lt-LT"/>
        </w:rPr>
        <w:t xml:space="preserve"> Sutarčiai vykdyti.</w:t>
      </w:r>
    </w:p>
    <w:p w14:paraId="029C86DD" w14:textId="24482379" w:rsidR="00645036" w:rsidRPr="0040140D" w:rsidRDefault="0030270F">
      <w:pPr>
        <w:pStyle w:val="Body2"/>
        <w:rPr>
          <w:lang w:val="lt-LT"/>
        </w:rPr>
      </w:pPr>
      <w:r w:rsidRPr="0040140D">
        <w:rPr>
          <w:lang w:val="lt-LT"/>
        </w:rPr>
        <w:tab/>
        <w:t xml:space="preserve">6.2. Užsakovas bendradarbiauja su </w:t>
      </w:r>
      <w:r w:rsidR="00B56641" w:rsidRPr="0040140D">
        <w:rPr>
          <w:lang w:val="lt-LT"/>
        </w:rPr>
        <w:t>Tiekėju</w:t>
      </w:r>
      <w:r w:rsidRPr="0040140D">
        <w:rPr>
          <w:lang w:val="lt-LT"/>
        </w:rPr>
        <w:t xml:space="preserve"> ir suteikia jam visą informaciją, kurios pastarasis pagrįstai prašo, kad galėtų vykdyti Sutartį.</w:t>
      </w:r>
    </w:p>
    <w:p w14:paraId="49EE89BA" w14:textId="66C83488" w:rsidR="00645036" w:rsidRPr="0040140D" w:rsidRDefault="0030270F">
      <w:pPr>
        <w:pStyle w:val="Body2"/>
        <w:rPr>
          <w:lang w:val="lt-LT"/>
        </w:rPr>
      </w:pPr>
      <w:r w:rsidRPr="0040140D">
        <w:rPr>
          <w:lang w:val="lt-LT"/>
        </w:rPr>
        <w:tab/>
        <w:t xml:space="preserve">6.3. Užsakovas turi teisę duoti nurodymus ar instrukcijas, siekdama užtikrinti tinkamą </w:t>
      </w:r>
      <w:r w:rsidR="00D969B3" w:rsidRPr="0040140D">
        <w:rPr>
          <w:lang w:val="lt-LT"/>
        </w:rPr>
        <w:t>paslaugos</w:t>
      </w:r>
      <w:r w:rsidRPr="0040140D">
        <w:rPr>
          <w:lang w:val="lt-LT"/>
        </w:rPr>
        <w:t xml:space="preserve"> atlikimą.</w:t>
      </w:r>
    </w:p>
    <w:p w14:paraId="5F267C50" w14:textId="6908DCFE" w:rsidR="00645036" w:rsidRPr="0040140D" w:rsidRDefault="0030270F">
      <w:pPr>
        <w:pStyle w:val="Body2"/>
        <w:rPr>
          <w:lang w:val="lt-LT"/>
        </w:rPr>
      </w:pPr>
      <w:r w:rsidRPr="0040140D">
        <w:rPr>
          <w:lang w:val="lt-LT"/>
        </w:rPr>
        <w:tab/>
        <w:t xml:space="preserve">6.4. Užsakovas privalo Sutartyje nustatytomis sąlygomis ir tvarka laiku apmokėti </w:t>
      </w:r>
      <w:r w:rsidR="00B56641" w:rsidRPr="0040140D">
        <w:rPr>
          <w:lang w:val="lt-LT"/>
        </w:rPr>
        <w:t>Tiekėjo</w:t>
      </w:r>
      <w:r w:rsidRPr="0040140D">
        <w:rPr>
          <w:lang w:val="lt-LT"/>
        </w:rPr>
        <w:t xml:space="preserve"> pateiktas sąskaitas.</w:t>
      </w:r>
    </w:p>
    <w:p w14:paraId="627BEE70" w14:textId="77777777" w:rsidR="00645036" w:rsidRPr="0040140D" w:rsidRDefault="00645036">
      <w:pPr>
        <w:pStyle w:val="Body2"/>
        <w:rPr>
          <w:lang w:val="lt-LT"/>
        </w:rPr>
      </w:pPr>
    </w:p>
    <w:p w14:paraId="477735AC" w14:textId="795752A6" w:rsidR="00645036" w:rsidRPr="0040140D" w:rsidRDefault="0030270F">
      <w:pPr>
        <w:pStyle w:val="Heading"/>
        <w:rPr>
          <w:lang w:val="lt-LT"/>
        </w:rPr>
      </w:pPr>
      <w:r w:rsidRPr="0040140D">
        <w:rPr>
          <w:lang w:val="lt-LT"/>
        </w:rPr>
        <w:tab/>
        <w:t xml:space="preserve">7. </w:t>
      </w:r>
      <w:r w:rsidR="00B56641" w:rsidRPr="0040140D">
        <w:rPr>
          <w:color w:val="auto"/>
          <w:lang w:val="lt-LT"/>
        </w:rPr>
        <w:t>TIEKĖJO</w:t>
      </w:r>
      <w:r w:rsidRPr="0040140D">
        <w:rPr>
          <w:color w:val="auto"/>
          <w:lang w:val="lt-LT"/>
        </w:rPr>
        <w:t xml:space="preserve"> TEISĖS IR PAREIGOS</w:t>
      </w:r>
    </w:p>
    <w:p w14:paraId="4352F268" w14:textId="6050760A" w:rsidR="00645036" w:rsidRPr="0040140D" w:rsidRDefault="0030270F">
      <w:pPr>
        <w:pStyle w:val="Body2"/>
        <w:rPr>
          <w:lang w:val="lt-LT"/>
        </w:rPr>
      </w:pPr>
      <w:r w:rsidRPr="0040140D">
        <w:rPr>
          <w:lang w:val="lt-LT"/>
        </w:rPr>
        <w:tab/>
        <w:t xml:space="preserve">7.1. </w:t>
      </w:r>
      <w:r w:rsidR="00B56641" w:rsidRPr="0040140D">
        <w:rPr>
          <w:lang w:val="lt-LT"/>
        </w:rPr>
        <w:t>Tiekėjas</w:t>
      </w:r>
      <w:r w:rsidRPr="0040140D">
        <w:rPr>
          <w:lang w:val="lt-LT"/>
        </w:rPr>
        <w:t xml:space="preserve"> laikosi visų galiojančių įstatymų ir kitų teisės aktų nuostatų ir užtikrina, kad darbuotojai jų laikytųsi. </w:t>
      </w:r>
      <w:r w:rsidR="00B56641" w:rsidRPr="0040140D">
        <w:rPr>
          <w:lang w:val="lt-LT"/>
        </w:rPr>
        <w:t>Tiekėjas</w:t>
      </w:r>
      <w:r w:rsidRPr="0040140D">
        <w:rPr>
          <w:lang w:val="lt-LT"/>
        </w:rPr>
        <w:t xml:space="preserve"> garantuoja Užsakovui nuostolių atlyginimą, jei </w:t>
      </w:r>
      <w:r w:rsidR="00B56641" w:rsidRPr="0040140D">
        <w:rPr>
          <w:lang w:val="lt-LT"/>
        </w:rPr>
        <w:t>Tiekėjas</w:t>
      </w:r>
      <w:r w:rsidRPr="0040140D">
        <w:rPr>
          <w:lang w:val="lt-LT"/>
        </w:rPr>
        <w:t>, jo ar jo darbuotojai nesilaikytų minėtųjų įstatymų ir kitų teisės aktų ir dėl to būtų pateikti kokie nors reikalavimai ar pradėti procesiniai veiksmai.</w:t>
      </w:r>
    </w:p>
    <w:p w14:paraId="602A6156" w14:textId="1091614A" w:rsidR="00645036" w:rsidRPr="0040140D" w:rsidRDefault="0030270F">
      <w:pPr>
        <w:pStyle w:val="Body2"/>
        <w:rPr>
          <w:lang w:val="lt-LT"/>
        </w:rPr>
      </w:pPr>
      <w:r w:rsidRPr="0040140D">
        <w:rPr>
          <w:lang w:val="lt-LT"/>
        </w:rPr>
        <w:tab/>
        <w:t xml:space="preserve">7.2. </w:t>
      </w:r>
      <w:r w:rsidR="009430FC" w:rsidRPr="0040140D">
        <w:rPr>
          <w:lang w:val="lt-LT"/>
        </w:rPr>
        <w:t>Tiekėjas</w:t>
      </w:r>
      <w:r w:rsidRPr="0040140D">
        <w:rPr>
          <w:lang w:val="lt-LT"/>
        </w:rPr>
        <w:t xml:space="preserve"> turi vykdyti teisėtus Užsakovo nurodymus. Jei </w:t>
      </w:r>
      <w:r w:rsidR="009430FC" w:rsidRPr="0040140D">
        <w:rPr>
          <w:lang w:val="lt-LT"/>
        </w:rPr>
        <w:t>Tiekėjas</w:t>
      </w:r>
      <w:r w:rsidRPr="0040140D">
        <w:rPr>
          <w:lang w:val="lt-LT"/>
        </w:rPr>
        <w:t xml:space="preserve"> mano, kad Užsakovo nurodymai viršija Sutarties reikalavimus, jis apie tai praneša Užsakovui per 5 (penkias) kalendorines dienas nuo tokio nurodymo gavimo dienos. </w:t>
      </w:r>
    </w:p>
    <w:p w14:paraId="54E50D1D" w14:textId="006BBB3E" w:rsidR="00645036" w:rsidRPr="0040140D" w:rsidRDefault="0030270F">
      <w:pPr>
        <w:pStyle w:val="Body2"/>
        <w:rPr>
          <w:lang w:val="lt-LT"/>
        </w:rPr>
      </w:pPr>
      <w:r w:rsidRPr="0040140D">
        <w:rPr>
          <w:lang w:val="lt-LT"/>
        </w:rPr>
        <w:tab/>
        <w:t xml:space="preserve">7.3. </w:t>
      </w:r>
      <w:r w:rsidR="009430FC" w:rsidRPr="0040140D">
        <w:rPr>
          <w:lang w:val="lt-LT"/>
        </w:rPr>
        <w:t>Tiekėjas</w:t>
      </w:r>
      <w:r w:rsidRPr="0040140D">
        <w:rPr>
          <w:lang w:val="lt-LT"/>
        </w:rPr>
        <w:t xml:space="preserve">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03395131" w:rsidR="00645036" w:rsidRPr="0040140D" w:rsidRDefault="0030270F">
      <w:pPr>
        <w:pStyle w:val="Body2"/>
        <w:rPr>
          <w:lang w:val="lt-LT"/>
        </w:rPr>
      </w:pPr>
      <w:r w:rsidRPr="0040140D">
        <w:rPr>
          <w:lang w:val="lt-LT"/>
        </w:rPr>
        <w:tab/>
        <w:t xml:space="preserve">7.4. Kai </w:t>
      </w:r>
      <w:r w:rsidR="009430FC" w:rsidRPr="0040140D">
        <w:rPr>
          <w:lang w:val="lt-LT"/>
        </w:rPr>
        <w:t>Tiekėjas</w:t>
      </w:r>
      <w:r w:rsidRPr="0040140D">
        <w:rPr>
          <w:lang w:val="lt-LT"/>
        </w:rPr>
        <w:t xml:space="preserve"> nevykdo ar netinkamai vykdo savo sutartines prievoles, jis turi, Užsakovui pareikalavus, savo sąskaita ištaisyti bet kokius trūkumus, susijusius su </w:t>
      </w:r>
      <w:r w:rsidR="009430FC" w:rsidRPr="0040140D">
        <w:rPr>
          <w:lang w:val="lt-LT"/>
        </w:rPr>
        <w:t>paslaugos</w:t>
      </w:r>
      <w:r w:rsidRPr="0040140D">
        <w:rPr>
          <w:lang w:val="lt-LT"/>
        </w:rPr>
        <w:t xml:space="preserve"> atlikimu.</w:t>
      </w:r>
    </w:p>
    <w:p w14:paraId="72C67896" w14:textId="4B257DA8" w:rsidR="00645036" w:rsidRPr="0040140D" w:rsidRDefault="0030270F">
      <w:pPr>
        <w:pStyle w:val="Body2"/>
        <w:rPr>
          <w:lang w:val="lt-LT"/>
        </w:rPr>
      </w:pPr>
      <w:r w:rsidRPr="0040140D">
        <w:rPr>
          <w:lang w:val="lt-LT"/>
        </w:rPr>
        <w:tab/>
        <w:t xml:space="preserve">7.5. </w:t>
      </w:r>
      <w:r w:rsidR="009430FC" w:rsidRPr="0040140D">
        <w:rPr>
          <w:lang w:val="lt-LT"/>
        </w:rPr>
        <w:t>Tiekėjas</w:t>
      </w:r>
      <w:r w:rsidRPr="0040140D">
        <w:rPr>
          <w:lang w:val="lt-LT"/>
        </w:rPr>
        <w:t xml:space="preserve"> įsipareigoja kokybiškai atlikti </w:t>
      </w:r>
      <w:r w:rsidR="009430FC" w:rsidRPr="0040140D">
        <w:rPr>
          <w:lang w:val="lt-LT"/>
        </w:rPr>
        <w:t>paslaugą.</w:t>
      </w:r>
      <w:r w:rsidRPr="0040140D">
        <w:rPr>
          <w:lang w:val="lt-LT"/>
        </w:rPr>
        <w:t>.</w:t>
      </w:r>
    </w:p>
    <w:p w14:paraId="689B7C83" w14:textId="4AAF3B51" w:rsidR="00645036" w:rsidRPr="0040140D" w:rsidRDefault="0030270F">
      <w:pPr>
        <w:pStyle w:val="Body2"/>
        <w:rPr>
          <w:lang w:val="lt-LT"/>
        </w:rPr>
      </w:pPr>
      <w:r w:rsidRPr="0040140D">
        <w:rPr>
          <w:lang w:val="lt-LT"/>
        </w:rPr>
        <w:tab/>
      </w:r>
    </w:p>
    <w:p w14:paraId="30049272" w14:textId="77777777" w:rsidR="00645036" w:rsidRPr="0040140D" w:rsidRDefault="0030270F">
      <w:pPr>
        <w:pStyle w:val="Heading"/>
        <w:rPr>
          <w:color w:val="auto"/>
          <w:lang w:val="lt-LT"/>
        </w:rPr>
      </w:pPr>
      <w:r w:rsidRPr="0040140D">
        <w:rPr>
          <w:lang w:val="lt-LT"/>
        </w:rPr>
        <w:tab/>
      </w:r>
      <w:r w:rsidRPr="0040140D">
        <w:rPr>
          <w:color w:val="auto"/>
          <w:lang w:val="lt-LT"/>
        </w:rPr>
        <w:t>8. SUBTIEKIMAS</w:t>
      </w:r>
    </w:p>
    <w:p w14:paraId="3A72E59F" w14:textId="45F3FAA3" w:rsidR="00645036" w:rsidRPr="0040140D" w:rsidRDefault="0030270F">
      <w:pPr>
        <w:pStyle w:val="Body2"/>
        <w:rPr>
          <w:lang w:val="lt-LT"/>
        </w:rPr>
      </w:pPr>
      <w:r w:rsidRPr="0040140D">
        <w:rPr>
          <w:lang w:val="lt-LT"/>
        </w:rPr>
        <w:tab/>
        <w:t xml:space="preserve">8.1. Sudarius Sutartį, tačiau ne vėliau negu Sutartis pradedama vykdyti, </w:t>
      </w:r>
      <w:r w:rsidR="009430FC" w:rsidRPr="0040140D">
        <w:rPr>
          <w:lang w:val="lt-LT"/>
        </w:rPr>
        <w:t>Tiekėjas</w:t>
      </w:r>
      <w:r w:rsidRPr="0040140D">
        <w:rPr>
          <w:lang w:val="lt-LT"/>
        </w:rPr>
        <w:t xml:space="preserve"> įsipareigoja Užsakovui pranešti tuo metu žinomų subtiekėjų pavadinimus, kontaktinius duomenis ir jų atstovus. Užsakovas taip pat reikalauja, kad </w:t>
      </w:r>
      <w:r w:rsidR="002F6C62" w:rsidRPr="0040140D">
        <w:rPr>
          <w:lang w:val="lt-LT"/>
        </w:rPr>
        <w:t>Tiekėjas</w:t>
      </w:r>
      <w:r w:rsidRPr="0040140D">
        <w:rPr>
          <w:lang w:val="lt-LT"/>
        </w:rPr>
        <w:t xml:space="preserve"> informuotų apie minėtos informacijos pasikeitimus visu Sutarties vykdymo metu, taip pat apie naujus subtiekėjus, kuriuos jis ketina pasitelkti vėliau. </w:t>
      </w:r>
    </w:p>
    <w:p w14:paraId="64DFE62B" w14:textId="5B1A19AC" w:rsidR="00645036" w:rsidRPr="0040140D" w:rsidRDefault="0030270F">
      <w:pPr>
        <w:pStyle w:val="Body2"/>
        <w:rPr>
          <w:lang w:val="lt-LT"/>
        </w:rPr>
      </w:pPr>
      <w:r w:rsidRPr="0040140D">
        <w:rPr>
          <w:lang w:val="lt-LT"/>
        </w:rPr>
        <w:tab/>
        <w:t>8.2.</w:t>
      </w:r>
      <w:r w:rsidR="007F3914" w:rsidRPr="0040140D">
        <w:rPr>
          <w:lang w:val="lt-LT"/>
        </w:rPr>
        <w:t xml:space="preserve"> </w:t>
      </w:r>
      <w:r w:rsidR="009430FC" w:rsidRPr="0040140D">
        <w:rPr>
          <w:lang w:val="lt-LT"/>
        </w:rPr>
        <w:t>Tiekėjas</w:t>
      </w:r>
      <w:r w:rsidR="007F3914" w:rsidRPr="0040140D">
        <w:rPr>
          <w:lang w:val="lt-LT"/>
        </w:rPr>
        <w:t xml:space="preserve"> gali keisti Sutarties</w:t>
      </w:r>
      <w:r w:rsidR="002F7F1E" w:rsidRPr="0040140D">
        <w:rPr>
          <w:lang w:val="lt-LT"/>
        </w:rPr>
        <w:t xml:space="preserve"> </w:t>
      </w:r>
      <w:r w:rsidRPr="0040140D">
        <w:rPr>
          <w:lang w:val="lt-LT"/>
        </w:rPr>
        <w:t xml:space="preserve">priede nurodytus subtiekėjus ir/arba specialistus tik prieš tai raštu pranešęs Užsakovui apie tokio keitimo būtinybę ir gavęs jo raštišką sutikimą. </w:t>
      </w:r>
    </w:p>
    <w:p w14:paraId="7C8DDE8D" w14:textId="2F3B475D" w:rsidR="00645036" w:rsidRPr="0040140D" w:rsidRDefault="0030270F">
      <w:pPr>
        <w:pStyle w:val="Body2"/>
        <w:rPr>
          <w:lang w:val="lt-LT"/>
        </w:rPr>
      </w:pPr>
      <w:r w:rsidRPr="0040140D">
        <w:rPr>
          <w:lang w:val="lt-LT"/>
        </w:rPr>
        <w:tab/>
        <w:t xml:space="preserve">8.3. </w:t>
      </w:r>
      <w:r w:rsidR="009430FC" w:rsidRPr="0040140D">
        <w:rPr>
          <w:lang w:val="lt-LT"/>
        </w:rPr>
        <w:t>Tiekėjas</w:t>
      </w:r>
      <w:r w:rsidRPr="0040140D">
        <w:rPr>
          <w:lang w:val="lt-LT"/>
        </w:rPr>
        <w:t xml:space="preserve"> Sutarties vykdymo metu gali inicijuoti subtiekėjo ir/arba specialisto, numatyto Sutarties</w:t>
      </w:r>
      <w:r w:rsidR="002F7F1E" w:rsidRPr="0040140D">
        <w:rPr>
          <w:lang w:val="lt-LT"/>
        </w:rPr>
        <w:t xml:space="preserve">  </w:t>
      </w:r>
      <w:r w:rsidRPr="0040140D">
        <w:rPr>
          <w:lang w:val="lt-LT"/>
        </w:rPr>
        <w:t>priede, pakeitimą, nurodydamas tokio keitimo motyvus.</w:t>
      </w:r>
    </w:p>
    <w:p w14:paraId="699FCCBE" w14:textId="5743EAB9" w:rsidR="00645036" w:rsidRPr="0040140D" w:rsidRDefault="0030270F">
      <w:pPr>
        <w:pStyle w:val="Body2"/>
        <w:rPr>
          <w:lang w:val="lt-LT"/>
        </w:rPr>
      </w:pPr>
      <w:r w:rsidRPr="0040140D">
        <w:rPr>
          <w:lang w:val="lt-LT"/>
        </w:rPr>
        <w:tab/>
        <w:t xml:space="preserve">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w:t>
      </w:r>
      <w:r w:rsidRPr="0040140D">
        <w:rPr>
          <w:lang w:val="lt-LT"/>
        </w:rPr>
        <w:lastRenderedPageBreak/>
        <w:t xml:space="preserve">įstatymo 46 straipsnį nustatytą pašalinimo pagrindą, Užsakovas reikalauja, kad </w:t>
      </w:r>
      <w:r w:rsidR="009430FC" w:rsidRPr="0040140D">
        <w:rPr>
          <w:lang w:val="lt-LT"/>
        </w:rPr>
        <w:t>Tiekėjas</w:t>
      </w:r>
      <w:r w:rsidRPr="0040140D">
        <w:rPr>
          <w:lang w:val="lt-LT"/>
        </w:rPr>
        <w:t xml:space="preserve"> per Užsakovo nustatytą terminą pakeistų minėtą subtiekėją reikalavimus atitinkančiu subtiekėju.</w:t>
      </w:r>
    </w:p>
    <w:p w14:paraId="327E893D" w14:textId="160458D1" w:rsidR="00645036" w:rsidRPr="0040140D" w:rsidRDefault="0030270F">
      <w:pPr>
        <w:pStyle w:val="Body2"/>
        <w:rPr>
          <w:lang w:val="lt-LT"/>
        </w:rPr>
      </w:pPr>
      <w:r w:rsidRPr="0040140D">
        <w:rPr>
          <w:lang w:val="lt-LT"/>
        </w:rPr>
        <w:tab/>
        <w:t xml:space="preserve">8.5. Užsakovui sutikus su subtiekėjo ir/arba specialisto pakeitimu, Užsakovas kartu su </w:t>
      </w:r>
      <w:r w:rsidR="009430FC" w:rsidRPr="0040140D">
        <w:rPr>
          <w:lang w:val="lt-LT"/>
        </w:rPr>
        <w:t>Tiekėju</w:t>
      </w:r>
      <w:r w:rsidRPr="0040140D">
        <w:rPr>
          <w:lang w:val="lt-LT"/>
        </w:rPr>
        <w:t xml:space="preserve"> raštu sudaro susitarimą dėl subtiekėjo ir/arba specialisto pakeitimo, kurį pasirašo Šalys. Šis susitarimas yra neatskiriama Sutarties dalis.</w:t>
      </w:r>
    </w:p>
    <w:p w14:paraId="3B63B86F" w14:textId="77777777" w:rsidR="00645036" w:rsidRPr="0040140D" w:rsidRDefault="00645036">
      <w:pPr>
        <w:pStyle w:val="Body2"/>
        <w:rPr>
          <w:lang w:val="lt-LT"/>
        </w:rPr>
      </w:pPr>
    </w:p>
    <w:p w14:paraId="7BA75AE7" w14:textId="77777777" w:rsidR="00645036" w:rsidRPr="0040140D" w:rsidRDefault="0030270F">
      <w:pPr>
        <w:pStyle w:val="Heading"/>
        <w:rPr>
          <w:color w:val="auto"/>
          <w:lang w:val="lt-LT"/>
        </w:rPr>
      </w:pPr>
      <w:r w:rsidRPr="0040140D">
        <w:rPr>
          <w:lang w:val="lt-LT"/>
        </w:rPr>
        <w:tab/>
      </w:r>
      <w:r w:rsidRPr="0040140D">
        <w:rPr>
          <w:color w:val="auto"/>
          <w:lang w:val="lt-LT"/>
        </w:rPr>
        <w:t>9. ŠALIŲ ATSAKOMYBĖ</w:t>
      </w:r>
    </w:p>
    <w:p w14:paraId="5E57554A" w14:textId="1C650FA7" w:rsidR="00645036" w:rsidRPr="0040140D" w:rsidRDefault="0030270F">
      <w:pPr>
        <w:pStyle w:val="Body2"/>
        <w:rPr>
          <w:lang w:val="lt-LT"/>
        </w:rPr>
      </w:pPr>
      <w:r w:rsidRPr="0040140D">
        <w:rPr>
          <w:lang w:val="lt-LT"/>
        </w:rPr>
        <w:tab/>
        <w:t xml:space="preserve">9.1. Užsakovas, uždelsęs sumokėti Sutarties 4.1 punkte numatyta tvarka, įsipareigoja </w:t>
      </w:r>
      <w:r w:rsidR="00BA06D9" w:rsidRPr="0040140D">
        <w:rPr>
          <w:lang w:val="lt-LT"/>
        </w:rPr>
        <w:t>Tiekėjui</w:t>
      </w:r>
      <w:r w:rsidRPr="0040140D">
        <w:rPr>
          <w:lang w:val="lt-LT"/>
        </w:rPr>
        <w:t xml:space="preserve"> pareikalavus mokėti </w:t>
      </w:r>
      <w:r w:rsidR="00BA06D9" w:rsidRPr="0040140D">
        <w:rPr>
          <w:lang w:val="lt-LT"/>
        </w:rPr>
        <w:t>Tiekėjui</w:t>
      </w:r>
      <w:r w:rsidRPr="0040140D">
        <w:rPr>
          <w:lang w:val="lt-LT"/>
        </w:rPr>
        <w:t xml:space="preserve"> </w:t>
      </w:r>
      <w:r w:rsidR="00877F14" w:rsidRPr="0040140D">
        <w:rPr>
          <w:color w:val="auto"/>
          <w:lang w:val="lt-LT"/>
        </w:rPr>
        <w:t>0,0</w:t>
      </w:r>
      <w:r w:rsidR="00C63DBA" w:rsidRPr="0040140D">
        <w:rPr>
          <w:color w:val="auto"/>
          <w:lang w:val="lt-LT"/>
        </w:rPr>
        <w:t>2</w:t>
      </w:r>
      <w:r w:rsidRPr="0040140D">
        <w:rPr>
          <w:lang w:val="lt-LT"/>
        </w:rPr>
        <w:t xml:space="preserve"> % nuo neapmokėtos sąskaitos dydžio delspinigius, už kiekvieną uždelstą dieną.</w:t>
      </w:r>
    </w:p>
    <w:p w14:paraId="576FDE02" w14:textId="23C9ED26" w:rsidR="00645036" w:rsidRPr="0040140D" w:rsidRDefault="0030270F">
      <w:pPr>
        <w:pStyle w:val="Body2"/>
        <w:rPr>
          <w:lang w:val="lt-LT"/>
        </w:rPr>
      </w:pPr>
      <w:r w:rsidRPr="0040140D">
        <w:rPr>
          <w:lang w:val="lt-LT"/>
        </w:rPr>
        <w:tab/>
        <w:t xml:space="preserve">9.2. </w:t>
      </w:r>
      <w:r w:rsidR="00BA06D9" w:rsidRPr="0040140D">
        <w:rPr>
          <w:lang w:val="lt-LT"/>
        </w:rPr>
        <w:t>Tiekėjas</w:t>
      </w:r>
      <w:r w:rsidRPr="0040140D">
        <w:rPr>
          <w:lang w:val="lt-LT"/>
        </w:rPr>
        <w:t xml:space="preserve">, uždelsęs atlikti </w:t>
      </w:r>
      <w:r w:rsidR="00D969B3" w:rsidRPr="0040140D">
        <w:rPr>
          <w:lang w:val="lt-LT"/>
        </w:rPr>
        <w:t>paslaugą</w:t>
      </w:r>
      <w:r w:rsidRPr="0040140D">
        <w:rPr>
          <w:lang w:val="lt-LT"/>
        </w:rPr>
        <w:t xml:space="preserve"> Sutartyje numatytais terminais, moka Užsakovui </w:t>
      </w:r>
      <w:r w:rsidRPr="0040140D">
        <w:rPr>
          <w:color w:val="auto"/>
          <w:lang w:val="lt-LT"/>
        </w:rPr>
        <w:t>0,0</w:t>
      </w:r>
      <w:r w:rsidR="00A5773C" w:rsidRPr="0040140D">
        <w:rPr>
          <w:color w:val="auto"/>
          <w:lang w:val="lt-LT"/>
        </w:rPr>
        <w:t>2</w:t>
      </w:r>
      <w:r w:rsidRPr="0040140D">
        <w:rPr>
          <w:color w:val="auto"/>
          <w:lang w:val="lt-LT"/>
        </w:rPr>
        <w:t xml:space="preserve"> </w:t>
      </w:r>
      <w:r w:rsidRPr="0040140D">
        <w:rPr>
          <w:lang w:val="lt-LT"/>
        </w:rPr>
        <w:t xml:space="preserve">% nuo neatliktų </w:t>
      </w:r>
      <w:r w:rsidR="00BA06D9" w:rsidRPr="0040140D">
        <w:rPr>
          <w:lang w:val="lt-LT"/>
        </w:rPr>
        <w:t>paslaugos</w:t>
      </w:r>
      <w:r w:rsidRPr="0040140D">
        <w:rPr>
          <w:lang w:val="lt-LT"/>
        </w:rPr>
        <w:t xml:space="preserve"> vertės delspinigius už kiekvieną uždelstą dieną.</w:t>
      </w:r>
    </w:p>
    <w:p w14:paraId="79A4E2AB" w14:textId="3BBFF017" w:rsidR="00645036" w:rsidRPr="0040140D" w:rsidRDefault="0030270F">
      <w:pPr>
        <w:pStyle w:val="Body2"/>
        <w:rPr>
          <w:color w:val="auto"/>
          <w:lang w:val="lt-LT"/>
        </w:rPr>
      </w:pPr>
      <w:r w:rsidRPr="0040140D">
        <w:rPr>
          <w:lang w:val="lt-LT"/>
        </w:rPr>
        <w:tab/>
        <w:t xml:space="preserve">9.3. </w:t>
      </w:r>
      <w:r w:rsidRPr="0040140D">
        <w:rPr>
          <w:color w:val="auto"/>
          <w:lang w:val="lt-LT"/>
        </w:rPr>
        <w:t xml:space="preserve">Užsakovui nutraukus Sutartį dėl esminio Sutarties pažeidimo, </w:t>
      </w:r>
      <w:r w:rsidR="00BA06D9" w:rsidRPr="0040140D">
        <w:rPr>
          <w:color w:val="auto"/>
          <w:lang w:val="lt-LT"/>
        </w:rPr>
        <w:t>Tiekėjas</w:t>
      </w:r>
      <w:r w:rsidRPr="0040140D">
        <w:rPr>
          <w:color w:val="auto"/>
          <w:lang w:val="lt-LT"/>
        </w:rPr>
        <w:t xml:space="preserve"> įsipareigoja sumokėti Užsakovui 10 % dydžio netesybas (baudą) nuo bendros Sutarties kainos be PVM nurodytos Sutarties priede.</w:t>
      </w:r>
    </w:p>
    <w:p w14:paraId="4598A232" w14:textId="77777777" w:rsidR="008E1FC6" w:rsidRPr="0040140D" w:rsidRDefault="0030270F" w:rsidP="008E1FC6">
      <w:pPr>
        <w:pStyle w:val="Body2"/>
        <w:rPr>
          <w:lang w:val="lt-LT"/>
        </w:rPr>
      </w:pPr>
      <w:r w:rsidRPr="0040140D">
        <w:rPr>
          <w:lang w:val="lt-LT"/>
        </w:rPr>
        <w:tab/>
      </w:r>
    </w:p>
    <w:p w14:paraId="0B933D8C" w14:textId="77777777" w:rsidR="00645036" w:rsidRPr="0040140D" w:rsidRDefault="0030270F" w:rsidP="008E1FC6">
      <w:pPr>
        <w:pStyle w:val="Body2"/>
        <w:rPr>
          <w:b/>
          <w:lang w:val="lt-LT"/>
        </w:rPr>
      </w:pPr>
      <w:r w:rsidRPr="0040140D">
        <w:rPr>
          <w:b/>
          <w:lang w:val="lt-LT"/>
        </w:rPr>
        <w:tab/>
        <w:t>10. SUTARTIES GALIOJIMAS, SUSTABDYMAS IR NUTRAUKIMAS</w:t>
      </w:r>
    </w:p>
    <w:p w14:paraId="2AACCE1F" w14:textId="77777777" w:rsidR="006E4C92" w:rsidRPr="0040140D" w:rsidRDefault="0030270F">
      <w:pPr>
        <w:pStyle w:val="Body2"/>
        <w:rPr>
          <w:color w:val="auto"/>
          <w:lang w:val="lt-LT"/>
        </w:rPr>
      </w:pPr>
      <w:r w:rsidRPr="0040140D">
        <w:rPr>
          <w:lang w:val="lt-LT"/>
        </w:rPr>
        <w:tab/>
      </w:r>
      <w:r w:rsidRPr="0040140D">
        <w:rPr>
          <w:color w:val="auto"/>
          <w:lang w:val="lt-LT"/>
        </w:rPr>
        <w:t>10.1. Sutartis įsigalioja, kai Sutartį pasirašo abi Sutarties Šalys ir galioja iki visišk</w:t>
      </w:r>
      <w:r w:rsidR="006E4C92" w:rsidRPr="0040140D">
        <w:rPr>
          <w:color w:val="auto"/>
          <w:lang w:val="lt-LT"/>
        </w:rPr>
        <w:t>o Šalių įsipareigojimų įvykdymo.</w:t>
      </w:r>
    </w:p>
    <w:p w14:paraId="426C3FD2" w14:textId="77777777" w:rsidR="00645036" w:rsidRPr="0040140D" w:rsidRDefault="0030270F">
      <w:pPr>
        <w:pStyle w:val="Body2"/>
        <w:rPr>
          <w:lang w:val="lt-LT"/>
        </w:rPr>
      </w:pPr>
      <w:r w:rsidRPr="0040140D">
        <w:rPr>
          <w:lang w:val="lt-LT"/>
        </w:rPr>
        <w:tab/>
        <w:t>10.2. Jei bet kuri Sutarties nuostata tampa ar pripažįstama visiškai ar iš dalies negaliojančia, tai neturi įtakos kitų Sutarties nuostatų galiojimui.</w:t>
      </w:r>
    </w:p>
    <w:p w14:paraId="4DD93CD8" w14:textId="77777777" w:rsidR="00645036" w:rsidRPr="0040140D" w:rsidRDefault="0030270F">
      <w:pPr>
        <w:pStyle w:val="Body2"/>
        <w:rPr>
          <w:lang w:val="lt-LT"/>
        </w:rPr>
      </w:pPr>
      <w:r w:rsidRPr="0040140D">
        <w:rPr>
          <w:lang w:val="lt-LT"/>
        </w:rPr>
        <w:tab/>
        <w:t>10.3. Sutartį galima nutraukti šiais atvejais:</w:t>
      </w:r>
    </w:p>
    <w:p w14:paraId="22001757" w14:textId="77777777" w:rsidR="00645036" w:rsidRPr="0040140D" w:rsidRDefault="0030270F">
      <w:pPr>
        <w:pStyle w:val="Body2"/>
        <w:rPr>
          <w:lang w:val="lt-LT"/>
        </w:rPr>
      </w:pPr>
      <w:r w:rsidRPr="0040140D">
        <w:rPr>
          <w:lang w:val="lt-LT"/>
        </w:rPr>
        <w:tab/>
        <w:t xml:space="preserve">10.3.1. abiejų Šalių rašytiniu susitarimu. </w:t>
      </w:r>
    </w:p>
    <w:p w14:paraId="788C3B85" w14:textId="522AB9E0" w:rsidR="00645036" w:rsidRPr="0040140D" w:rsidRDefault="0030270F">
      <w:pPr>
        <w:pStyle w:val="Body2"/>
        <w:rPr>
          <w:lang w:val="lt-LT"/>
        </w:rPr>
      </w:pPr>
      <w:r w:rsidRPr="0040140D">
        <w:rPr>
          <w:lang w:val="lt-LT"/>
        </w:rPr>
        <w:tab/>
        <w:t xml:space="preserve">10.3.2.  Užsakovo sprendimu prieš 10 kalendorinių dienų raštu įspėjus </w:t>
      </w:r>
      <w:r w:rsidR="00BA06D9" w:rsidRPr="0040140D">
        <w:rPr>
          <w:lang w:val="lt-LT"/>
        </w:rPr>
        <w:t>Tiekėją</w:t>
      </w:r>
      <w:r w:rsidRPr="0040140D">
        <w:rPr>
          <w:lang w:val="lt-LT"/>
        </w:rPr>
        <w:t xml:space="preserve"> Viešųjų pirkimų įstatymo 90 straipsnio 1 dalyje nurodytais atvejais.</w:t>
      </w:r>
    </w:p>
    <w:p w14:paraId="36D45221" w14:textId="7E333E3F" w:rsidR="00645036" w:rsidRPr="0040140D" w:rsidRDefault="0030270F" w:rsidP="006E4C92">
      <w:pPr>
        <w:pStyle w:val="Body2"/>
        <w:rPr>
          <w:lang w:val="lt-LT"/>
        </w:rPr>
      </w:pPr>
      <w:r w:rsidRPr="0040140D">
        <w:rPr>
          <w:lang w:val="lt-LT"/>
        </w:rPr>
        <w:tab/>
        <w:t>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A5F9CB9" w14:textId="70B5218F" w:rsidR="00645036" w:rsidRPr="0040140D" w:rsidRDefault="0030270F">
      <w:pPr>
        <w:pStyle w:val="Body2"/>
        <w:rPr>
          <w:lang w:val="lt-LT"/>
        </w:rPr>
      </w:pPr>
      <w:r w:rsidRPr="0040140D">
        <w:rPr>
          <w:lang w:val="lt-LT"/>
        </w:rPr>
        <w:tab/>
        <w:t xml:space="preserve">10.3.4. Užsakovas, įspėjęs </w:t>
      </w:r>
      <w:r w:rsidR="00BA06D9" w:rsidRPr="0040140D">
        <w:rPr>
          <w:lang w:val="lt-LT"/>
        </w:rPr>
        <w:t>Tiekėją</w:t>
      </w:r>
      <w:r w:rsidRPr="0040140D">
        <w:rPr>
          <w:lang w:val="lt-LT"/>
        </w:rPr>
        <w:t xml:space="preserve"> prieš 14 kalendorinių dienų, turi teisę nutraukti Sutartį, neatsisakydamas kitų savo teisių gynimo būdų, kai </w:t>
      </w:r>
      <w:r w:rsidR="00BA06D9" w:rsidRPr="0040140D">
        <w:rPr>
          <w:lang w:val="lt-LT"/>
        </w:rPr>
        <w:t>Tiekėjas</w:t>
      </w:r>
      <w:r w:rsidRPr="0040140D">
        <w:rPr>
          <w:lang w:val="lt-LT"/>
        </w:rPr>
        <w:t xml:space="preserve"> yra likviduojamas, sustabdo ūkinę veiklą, jo atžvilgiu vykdomas bankroto procesas arba teisės aktų nustatyta tvarka susidaro analogiška ar panaši situacija, taip pat kai keičiasi </w:t>
      </w:r>
      <w:r w:rsidR="00BA06D9" w:rsidRPr="0040140D">
        <w:rPr>
          <w:lang w:val="lt-LT"/>
        </w:rPr>
        <w:t>Tiekėjo</w:t>
      </w:r>
      <w:r w:rsidRPr="0040140D">
        <w:rPr>
          <w:lang w:val="lt-LT"/>
        </w:rPr>
        <w:t xml:space="preserve"> organizacinė struktūra – juridinis statusas, pobūdis ar valdymo struktūra ir tai gali turėti įtakos tinkamam Sutarties vykdymui. </w:t>
      </w:r>
      <w:r w:rsidR="00BA06D9" w:rsidRPr="0040140D">
        <w:rPr>
          <w:lang w:val="lt-LT"/>
        </w:rPr>
        <w:t>Tiekėjas</w:t>
      </w:r>
      <w:r w:rsidRPr="0040140D">
        <w:rPr>
          <w:lang w:val="lt-LT"/>
        </w:rPr>
        <w:t xml:space="preserve"> įsipareigoja nedelsiant, bet ne vėliau nei per 5 (penkias) darbo dienas raštu informuoti Užsakovą apie jo atžvilgiu pradėtas minėtas procedūras ir/arba jo organizacinės struktūros keitimą.</w:t>
      </w:r>
    </w:p>
    <w:p w14:paraId="110C2BCB" w14:textId="0C4814DF" w:rsidR="00645036" w:rsidRPr="0040140D" w:rsidRDefault="0030270F">
      <w:pPr>
        <w:pStyle w:val="Body2"/>
        <w:rPr>
          <w:lang w:val="lt-LT"/>
        </w:rPr>
      </w:pPr>
      <w:r w:rsidRPr="0040140D">
        <w:rPr>
          <w:lang w:val="lt-LT"/>
        </w:rPr>
        <w:tab/>
        <w:t>10.4. Esant nuo Šalių nepriklausančioms aplinkybėms dėl kurių negali būti vykdom</w:t>
      </w:r>
      <w:r w:rsidR="00D969B3" w:rsidRPr="0040140D">
        <w:rPr>
          <w:lang w:val="lt-LT"/>
        </w:rPr>
        <w:t>a</w:t>
      </w:r>
      <w:r w:rsidRPr="0040140D">
        <w:rPr>
          <w:lang w:val="lt-LT"/>
        </w:rPr>
        <w:t xml:space="preserve"> </w:t>
      </w:r>
      <w:r w:rsidR="00D969B3" w:rsidRPr="0040140D">
        <w:rPr>
          <w:lang w:val="lt-LT"/>
        </w:rPr>
        <w:t>paslauga</w:t>
      </w:r>
      <w:r w:rsidRPr="0040140D">
        <w:rPr>
          <w:lang w:val="lt-LT"/>
        </w:rPr>
        <w:t xml:space="preserve">, Užsakovas turi teisę reikalauti sustabdyti </w:t>
      </w:r>
      <w:r w:rsidR="00D969B3" w:rsidRPr="0040140D">
        <w:rPr>
          <w:lang w:val="lt-LT"/>
        </w:rPr>
        <w:t>paslaugos</w:t>
      </w:r>
      <w:r w:rsidRPr="0040140D">
        <w:rPr>
          <w:lang w:val="lt-LT"/>
        </w:rPr>
        <w:t xml:space="preserve"> vykdymą iki atitinkamų aplinkybių pasibaigimo. Jei </w:t>
      </w:r>
      <w:r w:rsidR="00D969B3" w:rsidRPr="0040140D">
        <w:rPr>
          <w:lang w:val="lt-LT"/>
        </w:rPr>
        <w:t>paslaugos</w:t>
      </w:r>
      <w:r w:rsidRPr="0040140D">
        <w:rPr>
          <w:lang w:val="lt-LT"/>
        </w:rPr>
        <w:t xml:space="preserve"> vykdymo sustabdymas trunka ilgiau, kaip 90 dienų, </w:t>
      </w:r>
      <w:r w:rsidR="00BA06D9" w:rsidRPr="0040140D">
        <w:rPr>
          <w:lang w:val="lt-LT"/>
        </w:rPr>
        <w:t>Tiekėjas</w:t>
      </w:r>
      <w:r w:rsidRPr="0040140D">
        <w:rPr>
          <w:lang w:val="lt-LT"/>
        </w:rPr>
        <w:t xml:space="preserve"> turi teisę nutraukti Sutartį.</w:t>
      </w:r>
    </w:p>
    <w:p w14:paraId="1AF8C245" w14:textId="77777777" w:rsidR="00645036" w:rsidRPr="0040140D" w:rsidRDefault="0030270F">
      <w:pPr>
        <w:pStyle w:val="Body2"/>
        <w:rPr>
          <w:lang w:val="lt-LT"/>
        </w:rPr>
      </w:pPr>
      <w:r w:rsidRPr="0040140D">
        <w:rPr>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4419B65" w14:textId="77777777" w:rsidR="00645036" w:rsidRPr="0040140D" w:rsidRDefault="00645036">
      <w:pPr>
        <w:pStyle w:val="Body2"/>
        <w:rPr>
          <w:lang w:val="lt-LT"/>
        </w:rPr>
      </w:pPr>
    </w:p>
    <w:p w14:paraId="73F352B8" w14:textId="77777777" w:rsidR="00645036" w:rsidRPr="0040140D" w:rsidRDefault="0030270F">
      <w:pPr>
        <w:pStyle w:val="Heading"/>
        <w:rPr>
          <w:color w:val="auto"/>
          <w:lang w:val="lt-LT"/>
        </w:rPr>
      </w:pPr>
      <w:r w:rsidRPr="0040140D">
        <w:rPr>
          <w:lang w:val="lt-LT"/>
        </w:rPr>
        <w:tab/>
      </w:r>
      <w:r w:rsidRPr="0040140D">
        <w:rPr>
          <w:color w:val="auto"/>
          <w:lang w:val="lt-LT"/>
        </w:rPr>
        <w:t>11. TAIKYTINA TEISĖ</w:t>
      </w:r>
    </w:p>
    <w:p w14:paraId="58B965A9" w14:textId="77777777" w:rsidR="00645036" w:rsidRPr="0040140D" w:rsidRDefault="0030270F">
      <w:pPr>
        <w:pStyle w:val="Body2"/>
        <w:rPr>
          <w:lang w:val="lt-LT"/>
        </w:rPr>
      </w:pPr>
      <w:r w:rsidRPr="0040140D">
        <w:rPr>
          <w:lang w:val="lt-LT"/>
        </w:rPr>
        <w:tab/>
        <w:t>11.1. Šiai Sutarčiai taikoma ir ji aiškinama pagal Lietuvos Respublikos teisę.</w:t>
      </w:r>
    </w:p>
    <w:p w14:paraId="5B7DF84F" w14:textId="77777777" w:rsidR="00645036" w:rsidRPr="0040140D" w:rsidRDefault="00645036">
      <w:pPr>
        <w:pStyle w:val="Body2"/>
        <w:rPr>
          <w:lang w:val="lt-LT"/>
        </w:rPr>
      </w:pPr>
    </w:p>
    <w:p w14:paraId="0AABC878" w14:textId="77777777" w:rsidR="00645036" w:rsidRPr="0040140D" w:rsidRDefault="0030270F">
      <w:pPr>
        <w:pStyle w:val="Heading"/>
        <w:rPr>
          <w:color w:val="auto"/>
          <w:lang w:val="lt-LT"/>
        </w:rPr>
      </w:pPr>
      <w:r w:rsidRPr="0040140D">
        <w:rPr>
          <w:lang w:val="lt-LT"/>
        </w:rPr>
        <w:tab/>
      </w:r>
      <w:r w:rsidRPr="0040140D">
        <w:rPr>
          <w:color w:val="auto"/>
          <w:lang w:val="lt-LT"/>
        </w:rPr>
        <w:t>12. GINČŲ SPRENDIMO TVARKA</w:t>
      </w:r>
    </w:p>
    <w:p w14:paraId="7B3647EE" w14:textId="0EE7F046" w:rsidR="00645036" w:rsidRPr="0040140D" w:rsidRDefault="0030270F" w:rsidP="00520E9A">
      <w:pPr>
        <w:pStyle w:val="Body2"/>
        <w:rPr>
          <w:lang w:val="lt-LT"/>
        </w:rPr>
      </w:pPr>
      <w:r w:rsidRPr="0040140D">
        <w:rPr>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4B423593" w14:textId="77777777" w:rsidR="005335F8" w:rsidRPr="0040140D" w:rsidRDefault="005335F8" w:rsidP="00520E9A">
      <w:pPr>
        <w:pStyle w:val="Body2"/>
        <w:rPr>
          <w:lang w:val="lt-LT"/>
        </w:rPr>
      </w:pPr>
    </w:p>
    <w:p w14:paraId="6C727955" w14:textId="77777777" w:rsidR="00645036" w:rsidRPr="0040140D" w:rsidRDefault="00645036" w:rsidP="00520E9A">
      <w:pPr>
        <w:pStyle w:val="Body2"/>
        <w:rPr>
          <w:lang w:val="lt-LT"/>
        </w:rPr>
      </w:pPr>
    </w:p>
    <w:p w14:paraId="7EA5A617" w14:textId="77777777" w:rsidR="00645036" w:rsidRPr="0040140D" w:rsidRDefault="0030270F" w:rsidP="00520E9A">
      <w:pPr>
        <w:pStyle w:val="Heading"/>
        <w:jc w:val="both"/>
        <w:rPr>
          <w:color w:val="auto"/>
          <w:lang w:val="lt-LT"/>
        </w:rPr>
      </w:pPr>
      <w:r w:rsidRPr="0040140D">
        <w:rPr>
          <w:lang w:val="lt-LT"/>
        </w:rPr>
        <w:tab/>
      </w:r>
      <w:r w:rsidRPr="0040140D">
        <w:rPr>
          <w:color w:val="auto"/>
          <w:lang w:val="lt-LT"/>
        </w:rPr>
        <w:t>13. KITOS NUOSTATOS</w:t>
      </w:r>
    </w:p>
    <w:p w14:paraId="33E1B612" w14:textId="77777777" w:rsidR="00645036" w:rsidRPr="0040140D" w:rsidRDefault="0030270F" w:rsidP="00520E9A">
      <w:pPr>
        <w:pStyle w:val="Body2"/>
        <w:rPr>
          <w:lang w:val="lt-LT"/>
        </w:rPr>
      </w:pPr>
      <w:r w:rsidRPr="0040140D">
        <w:rPr>
          <w:lang w:val="lt-LT"/>
        </w:rPr>
        <w:tab/>
        <w:t>13.1. Sutarties sąlygos gali būti keičiamos tik vadovaujantis Viešųjų pirkimų įstatymo 89 straipsnio nuostatomis.</w:t>
      </w:r>
    </w:p>
    <w:p w14:paraId="751291CC" w14:textId="77777777" w:rsidR="00645036" w:rsidRPr="0040140D" w:rsidRDefault="0030270F" w:rsidP="00520E9A">
      <w:pPr>
        <w:pStyle w:val="Body2"/>
        <w:rPr>
          <w:lang w:val="lt-LT"/>
        </w:rPr>
      </w:pPr>
      <w:r w:rsidRPr="0040140D">
        <w:rPr>
          <w:lang w:val="lt-LT"/>
        </w:rPr>
        <w:tab/>
        <w:t>13.2. Sutarties sąlygų keitimu nebus laikomas Sutarties sąlygų koregavimas joje numatytomis aplinkybėmis, jeigu šios aplinkybės nustatytos aiškiai ir nedviprasmiškai bei buvo pateiktos pirkimo sąlygose.</w:t>
      </w:r>
    </w:p>
    <w:p w14:paraId="64704754" w14:textId="69891C66" w:rsidR="00645036" w:rsidRPr="0040140D" w:rsidRDefault="0030270F" w:rsidP="00520E9A">
      <w:pPr>
        <w:pStyle w:val="Betarp"/>
        <w:jc w:val="both"/>
        <w:rPr>
          <w:sz w:val="22"/>
          <w:szCs w:val="22"/>
          <w:lang w:val="lt-LT"/>
        </w:rPr>
      </w:pPr>
      <w:r w:rsidRPr="0040140D">
        <w:rPr>
          <w:sz w:val="22"/>
          <w:szCs w:val="22"/>
          <w:lang w:val="lt-LT"/>
        </w:rPr>
        <w:tab/>
        <w:t xml:space="preserve">13.3. </w:t>
      </w:r>
      <w:r w:rsidR="009430C5" w:rsidRPr="0040140D">
        <w:rPr>
          <w:sz w:val="22"/>
          <w:szCs w:val="22"/>
          <w:lang w:val="lt-LT" w:eastAsia="lt-LT"/>
        </w:rPr>
        <w:t xml:space="preserve">Užsakovo paskirtas asmuo, atsakingas už Sutarties vykdymą yra Vietinio ūkio skyriaus vyriausiasis specialistas </w:t>
      </w:r>
      <w:r w:rsidR="009A3C04" w:rsidRPr="0040140D">
        <w:rPr>
          <w:sz w:val="22"/>
          <w:szCs w:val="22"/>
          <w:lang w:val="lt-LT" w:eastAsia="lt-LT"/>
        </w:rPr>
        <w:t>V</w:t>
      </w:r>
      <w:r w:rsidR="009430C5" w:rsidRPr="0040140D">
        <w:rPr>
          <w:sz w:val="22"/>
          <w:szCs w:val="22"/>
          <w:lang w:val="lt-LT" w:eastAsia="lt-LT"/>
        </w:rPr>
        <w:t>i</w:t>
      </w:r>
      <w:r w:rsidR="005335F8" w:rsidRPr="0040140D">
        <w:rPr>
          <w:sz w:val="22"/>
          <w:szCs w:val="22"/>
          <w:lang w:val="lt-LT" w:eastAsia="lt-LT"/>
        </w:rPr>
        <w:t xml:space="preserve">tas </w:t>
      </w:r>
      <w:proofErr w:type="spellStart"/>
      <w:r w:rsidR="005335F8" w:rsidRPr="0040140D">
        <w:rPr>
          <w:sz w:val="22"/>
          <w:szCs w:val="22"/>
          <w:lang w:val="lt-LT" w:eastAsia="lt-LT"/>
        </w:rPr>
        <w:t>Didžbalis</w:t>
      </w:r>
      <w:proofErr w:type="spellEnd"/>
      <w:r w:rsidR="009430C5" w:rsidRPr="0040140D">
        <w:rPr>
          <w:sz w:val="22"/>
          <w:szCs w:val="22"/>
          <w:lang w:val="lt-LT" w:eastAsia="lt-LT"/>
        </w:rPr>
        <w:t>.</w:t>
      </w:r>
      <w:r w:rsidR="006A2278" w:rsidRPr="0040140D">
        <w:rPr>
          <w:sz w:val="22"/>
          <w:szCs w:val="22"/>
          <w:lang w:val="lt-LT" w:eastAsia="lt-LT"/>
        </w:rPr>
        <w:t xml:space="preserve"> </w:t>
      </w:r>
      <w:r w:rsidRPr="0040140D">
        <w:rPr>
          <w:sz w:val="22"/>
          <w:szCs w:val="22"/>
          <w:lang w:val="lt-LT"/>
        </w:rPr>
        <w:t xml:space="preserve">Užsakovo paskirtas asmuo, atsakingas už Sutarties ir pakeitimų paskelbimą pagal </w:t>
      </w:r>
      <w:r w:rsidRPr="0040140D">
        <w:rPr>
          <w:sz w:val="22"/>
          <w:szCs w:val="22"/>
          <w:lang w:val="lt-LT"/>
        </w:rPr>
        <w:lastRenderedPageBreak/>
        <w:t>Viešųjų pirkimų įstatymo 86 straipsnio 9 dalies nuostatas yra</w:t>
      </w:r>
      <w:r w:rsidR="0040140D">
        <w:rPr>
          <w:sz w:val="22"/>
          <w:szCs w:val="22"/>
          <w:lang w:val="lt-LT"/>
        </w:rPr>
        <w:t xml:space="preserve"> </w:t>
      </w:r>
      <w:r w:rsidR="006E4C92" w:rsidRPr="0040140D">
        <w:rPr>
          <w:sz w:val="22"/>
          <w:szCs w:val="22"/>
          <w:lang w:val="lt-LT"/>
        </w:rPr>
        <w:t>Viešųjų pirkimų ir turto valdymo skyriaus vyriausioji specialistė.</w:t>
      </w:r>
      <w:r w:rsidR="0040140D" w:rsidRPr="0040140D">
        <w:rPr>
          <w:sz w:val="22"/>
          <w:szCs w:val="22"/>
          <w:lang w:val="lt-LT"/>
        </w:rPr>
        <w:t xml:space="preserve"> </w:t>
      </w:r>
      <w:r w:rsidR="0040140D" w:rsidRPr="0040140D">
        <w:rPr>
          <w:sz w:val="22"/>
          <w:szCs w:val="22"/>
          <w:lang w:val="lt-LT"/>
        </w:rPr>
        <w:t>Silvija Malinauskaitė</w:t>
      </w:r>
      <w:r w:rsidR="0040140D">
        <w:rPr>
          <w:sz w:val="22"/>
          <w:szCs w:val="22"/>
          <w:lang w:val="lt-LT"/>
        </w:rPr>
        <w:t>.</w:t>
      </w:r>
    </w:p>
    <w:p w14:paraId="426D440C" w14:textId="574C475F" w:rsidR="00645036" w:rsidRPr="0040140D" w:rsidRDefault="0030270F" w:rsidP="00520E9A">
      <w:pPr>
        <w:jc w:val="both"/>
        <w:rPr>
          <w:sz w:val="22"/>
          <w:szCs w:val="22"/>
          <w:lang w:val="lt-LT"/>
        </w:rPr>
      </w:pPr>
      <w:r w:rsidRPr="0040140D">
        <w:rPr>
          <w:sz w:val="22"/>
          <w:szCs w:val="22"/>
          <w:lang w:val="lt-LT"/>
        </w:rPr>
        <w:tab/>
        <w:t xml:space="preserve">13.4. Jeigu pirkimo vykdymo metu nebuvo tikrinama </w:t>
      </w:r>
      <w:r w:rsidR="00BA06D9" w:rsidRPr="0040140D">
        <w:rPr>
          <w:sz w:val="22"/>
          <w:szCs w:val="22"/>
          <w:lang w:val="lt-LT"/>
        </w:rPr>
        <w:t>Tiekėjo</w:t>
      </w:r>
      <w:r w:rsidRPr="0040140D">
        <w:rPr>
          <w:sz w:val="22"/>
          <w:szCs w:val="22"/>
          <w:lang w:val="lt-LT"/>
        </w:rPr>
        <w:t xml:space="preserve"> kvalifikacija dėl teisės verstis atitinkama veikla arba buvo tikrinama ne visa apimtimi, </w:t>
      </w:r>
      <w:r w:rsidR="00BA06D9" w:rsidRPr="0040140D">
        <w:rPr>
          <w:sz w:val="22"/>
          <w:szCs w:val="22"/>
          <w:lang w:val="lt-LT"/>
        </w:rPr>
        <w:t>Tiekėjas</w:t>
      </w:r>
      <w:r w:rsidRPr="0040140D">
        <w:rPr>
          <w:sz w:val="22"/>
          <w:szCs w:val="22"/>
          <w:lang w:val="lt-LT"/>
        </w:rPr>
        <w:t xml:space="preserve"> įsipareigoja Užsakovui, kad Sutartį vykdys tik tokią teisę turintys asmenys.</w:t>
      </w:r>
    </w:p>
    <w:p w14:paraId="74D854BA" w14:textId="77777777" w:rsidR="00645036" w:rsidRPr="0040140D" w:rsidRDefault="0030270F" w:rsidP="00520E9A">
      <w:pPr>
        <w:pStyle w:val="Body2"/>
        <w:rPr>
          <w:lang w:val="lt-LT"/>
        </w:rPr>
      </w:pPr>
      <w:r w:rsidRPr="0040140D">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A3751A4" w14:textId="77777777" w:rsidR="00645036" w:rsidRPr="0040140D" w:rsidRDefault="0030270F" w:rsidP="00520E9A">
      <w:pPr>
        <w:pStyle w:val="Body2"/>
        <w:rPr>
          <w:lang w:val="lt-LT"/>
        </w:rPr>
      </w:pPr>
      <w:r w:rsidRPr="0040140D">
        <w:rPr>
          <w:lang w:val="lt-LT"/>
        </w:rPr>
        <w:tab/>
        <w:t>13.6. Sutartis sudaroma lietuvių kalba.</w:t>
      </w:r>
    </w:p>
    <w:p w14:paraId="2743D3FA" w14:textId="77777777" w:rsidR="00645036" w:rsidRPr="0040140D" w:rsidRDefault="0030270F" w:rsidP="00520E9A">
      <w:pPr>
        <w:pStyle w:val="Body2"/>
        <w:rPr>
          <w:lang w:val="lt-LT"/>
        </w:rPr>
      </w:pPr>
      <w:r w:rsidRPr="0040140D">
        <w:rPr>
          <w:lang w:val="lt-LT"/>
        </w:rPr>
        <w:tab/>
        <w:t>13.7. Sutartis surašoma dviem turinčiais vienodą juridinę galią egzemplioriais, kiekvienai Šaliai po vieną.</w:t>
      </w:r>
    </w:p>
    <w:p w14:paraId="7027D7AA" w14:textId="77777777" w:rsidR="00645036" w:rsidRPr="0040140D" w:rsidRDefault="0030270F" w:rsidP="00520E9A">
      <w:pPr>
        <w:pStyle w:val="Body2"/>
        <w:rPr>
          <w:lang w:val="lt-LT"/>
        </w:rPr>
      </w:pPr>
      <w:r w:rsidRPr="0040140D">
        <w:rPr>
          <w:lang w:val="lt-LT"/>
        </w:rPr>
        <w:tab/>
      </w:r>
    </w:p>
    <w:p w14:paraId="4389774A" w14:textId="77777777" w:rsidR="00645036" w:rsidRPr="0040140D" w:rsidRDefault="0030270F" w:rsidP="00520E9A">
      <w:pPr>
        <w:pStyle w:val="Heading"/>
        <w:jc w:val="both"/>
        <w:rPr>
          <w:color w:val="auto"/>
          <w:lang w:val="lt-LT"/>
        </w:rPr>
      </w:pPr>
      <w:r w:rsidRPr="0040140D">
        <w:rPr>
          <w:lang w:val="lt-LT"/>
        </w:rPr>
        <w:tab/>
      </w:r>
      <w:r w:rsidRPr="0040140D">
        <w:rPr>
          <w:color w:val="auto"/>
          <w:lang w:val="lt-LT"/>
        </w:rPr>
        <w:t>14. SUTARTIES PRIEDAS</w:t>
      </w:r>
    </w:p>
    <w:p w14:paraId="0BB22655" w14:textId="09792E76" w:rsidR="006E4C92" w:rsidRPr="0040140D" w:rsidRDefault="00022756" w:rsidP="00520E9A">
      <w:pPr>
        <w:pStyle w:val="Body2"/>
        <w:rPr>
          <w:lang w:val="lt-LT"/>
        </w:rPr>
      </w:pPr>
      <w:r w:rsidRPr="0040140D">
        <w:rPr>
          <w:lang w:val="lt-LT"/>
        </w:rPr>
        <w:tab/>
        <w:t>14.1. Sutarties prieda</w:t>
      </w:r>
      <w:r w:rsidR="00D969B3" w:rsidRPr="0040140D">
        <w:rPr>
          <w:lang w:val="lt-LT"/>
        </w:rPr>
        <w:t>s</w:t>
      </w:r>
      <w:r w:rsidRPr="0040140D">
        <w:rPr>
          <w:lang w:val="lt-LT"/>
        </w:rPr>
        <w:t xml:space="preserve"> yra </w:t>
      </w:r>
      <w:r w:rsidR="002F6C62" w:rsidRPr="0040140D">
        <w:rPr>
          <w:lang w:val="lt-LT"/>
        </w:rPr>
        <w:t>Tiekėjo</w:t>
      </w:r>
      <w:r w:rsidRPr="0040140D">
        <w:rPr>
          <w:lang w:val="lt-LT"/>
        </w:rPr>
        <w:t xml:space="preserve"> pasiūlymas</w:t>
      </w:r>
      <w:r w:rsidR="00D969B3" w:rsidRPr="0040140D">
        <w:rPr>
          <w:lang w:val="lt-LT"/>
        </w:rPr>
        <w:t>.</w:t>
      </w:r>
    </w:p>
    <w:p w14:paraId="4C753331" w14:textId="77777777" w:rsidR="001A5287" w:rsidRPr="0040140D" w:rsidRDefault="006E4C92" w:rsidP="00520E9A">
      <w:pPr>
        <w:pStyle w:val="Body2"/>
        <w:rPr>
          <w:lang w:val="lt-LT"/>
        </w:rPr>
      </w:pPr>
      <w:r w:rsidRPr="0040140D">
        <w:rPr>
          <w:lang w:val="lt-LT"/>
        </w:rPr>
        <w:tab/>
      </w:r>
    </w:p>
    <w:p w14:paraId="4739AE00" w14:textId="77777777" w:rsidR="00645036" w:rsidRPr="0040140D" w:rsidRDefault="0030270F" w:rsidP="00520E9A">
      <w:pPr>
        <w:pStyle w:val="Body2"/>
        <w:rPr>
          <w:b/>
          <w:bCs/>
          <w:caps/>
          <w:color w:val="auto"/>
          <w:lang w:val="lt-LT"/>
        </w:rPr>
      </w:pPr>
      <w:r w:rsidRPr="0040140D">
        <w:rPr>
          <w:b/>
          <w:bCs/>
          <w:color w:val="444444"/>
          <w:lang w:val="lt-LT"/>
        </w:rPr>
        <w:tab/>
      </w:r>
      <w:r w:rsidRPr="0040140D">
        <w:rPr>
          <w:b/>
          <w:bCs/>
          <w:color w:val="auto"/>
          <w:lang w:val="lt-LT"/>
        </w:rPr>
        <w:t xml:space="preserve">15. </w:t>
      </w:r>
      <w:r w:rsidRPr="0040140D">
        <w:rPr>
          <w:b/>
          <w:bCs/>
          <w:caps/>
          <w:color w:val="auto"/>
          <w:lang w:val="lt-LT"/>
        </w:rPr>
        <w:t>Šalių juridiniai adresai, rekvizitai ir parašai</w:t>
      </w:r>
    </w:p>
    <w:p w14:paraId="0AD50F9E" w14:textId="77777777" w:rsidR="00645036" w:rsidRPr="0040140D" w:rsidRDefault="00645036" w:rsidP="00520E9A">
      <w:pPr>
        <w:pStyle w:val="Body2"/>
        <w:rPr>
          <w:b/>
          <w:bCs/>
          <w:color w:val="auto"/>
          <w:lang w:val="lt-LT"/>
        </w:rPr>
      </w:pPr>
    </w:p>
    <w:tbl>
      <w:tblPr>
        <w:tblStyle w:val="Lentelstinklelis"/>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877F14" w:rsidRPr="0040140D" w14:paraId="19069232" w14:textId="77777777" w:rsidTr="00A030F0">
        <w:tc>
          <w:tcPr>
            <w:tcW w:w="5920" w:type="dxa"/>
          </w:tcPr>
          <w:p w14:paraId="2AC4DD2B" w14:textId="77777777" w:rsidR="00877F14" w:rsidRPr="0040140D" w:rsidRDefault="00877F14" w:rsidP="00520E9A">
            <w:pPr>
              <w:pStyle w:val="Body2"/>
              <w:rPr>
                <w:b/>
                <w:lang w:val="lt-LT"/>
              </w:rPr>
            </w:pPr>
            <w:r w:rsidRPr="0040140D">
              <w:rPr>
                <w:b/>
                <w:lang w:val="lt-LT"/>
              </w:rPr>
              <w:t>UŽSAKOVAS</w:t>
            </w:r>
          </w:p>
        </w:tc>
        <w:tc>
          <w:tcPr>
            <w:tcW w:w="4858" w:type="dxa"/>
          </w:tcPr>
          <w:p w14:paraId="5D657A02" w14:textId="5E40F49A" w:rsidR="00877F14" w:rsidRPr="0040140D" w:rsidRDefault="002F6C62" w:rsidP="00520E9A">
            <w:pPr>
              <w:pStyle w:val="Body2"/>
              <w:rPr>
                <w:b/>
                <w:lang w:val="lt-LT"/>
              </w:rPr>
            </w:pPr>
            <w:r w:rsidRPr="0040140D">
              <w:rPr>
                <w:b/>
                <w:lang w:val="lt-LT"/>
              </w:rPr>
              <w:t>TIEKĖJAS</w:t>
            </w:r>
          </w:p>
        </w:tc>
      </w:tr>
      <w:tr w:rsidR="00877F14" w:rsidRPr="0040140D" w14:paraId="5FAE1C42" w14:textId="77777777" w:rsidTr="00A030F0">
        <w:tc>
          <w:tcPr>
            <w:tcW w:w="5920" w:type="dxa"/>
          </w:tcPr>
          <w:p w14:paraId="2C23381F" w14:textId="77777777" w:rsidR="00877F14" w:rsidRPr="0040140D" w:rsidRDefault="00877F14" w:rsidP="00520E9A">
            <w:pPr>
              <w:pStyle w:val="Body2"/>
              <w:rPr>
                <w:lang w:val="lt-LT"/>
              </w:rPr>
            </w:pPr>
            <w:r w:rsidRPr="0040140D">
              <w:rPr>
                <w:lang w:val="lt-LT"/>
              </w:rPr>
              <w:t>Vilkaviškio rajono savivaldybės administracija</w:t>
            </w:r>
          </w:p>
          <w:p w14:paraId="5E2CBA54" w14:textId="77777777" w:rsidR="00877F14" w:rsidRPr="0040140D" w:rsidRDefault="00877F14" w:rsidP="00520E9A">
            <w:pPr>
              <w:pStyle w:val="Body2"/>
              <w:rPr>
                <w:lang w:val="lt-LT"/>
              </w:rPr>
            </w:pPr>
            <w:r w:rsidRPr="0040140D">
              <w:rPr>
                <w:lang w:val="lt-LT"/>
              </w:rPr>
              <w:t>S. Nėries g. 1, LT-70147 Vilkaviškis</w:t>
            </w:r>
          </w:p>
          <w:p w14:paraId="74F503C6" w14:textId="77777777" w:rsidR="00877F14" w:rsidRPr="0040140D" w:rsidRDefault="00877F14" w:rsidP="00520E9A">
            <w:pPr>
              <w:pStyle w:val="Body2"/>
              <w:rPr>
                <w:lang w:val="lt-LT"/>
              </w:rPr>
            </w:pPr>
            <w:r w:rsidRPr="0040140D">
              <w:rPr>
                <w:lang w:val="lt-LT"/>
              </w:rPr>
              <w:t>Juridinio asmens kodas 188774441</w:t>
            </w:r>
          </w:p>
          <w:p w14:paraId="769ECC45" w14:textId="77777777" w:rsidR="00877F14" w:rsidRPr="0040140D" w:rsidRDefault="00877F14" w:rsidP="00520E9A">
            <w:pPr>
              <w:pStyle w:val="Body2"/>
              <w:rPr>
                <w:lang w:val="lt-LT"/>
              </w:rPr>
            </w:pPr>
            <w:r w:rsidRPr="0040140D">
              <w:rPr>
                <w:lang w:val="lt-LT"/>
              </w:rPr>
              <w:t>Banko sąskaitos Nr. LT814010040100070041</w:t>
            </w:r>
          </w:p>
          <w:p w14:paraId="450F7152" w14:textId="77777777" w:rsidR="00877F14" w:rsidRPr="0040140D" w:rsidRDefault="00877F14" w:rsidP="00520E9A">
            <w:pPr>
              <w:pStyle w:val="Body2"/>
              <w:rPr>
                <w:lang w:val="lt-LT"/>
              </w:rPr>
            </w:pPr>
            <w:proofErr w:type="spellStart"/>
            <w:r w:rsidRPr="0040140D">
              <w:rPr>
                <w:lang w:val="lt-LT"/>
              </w:rPr>
              <w:t>Luminor</w:t>
            </w:r>
            <w:proofErr w:type="spellEnd"/>
            <w:r w:rsidRPr="0040140D">
              <w:rPr>
                <w:lang w:val="lt-LT"/>
              </w:rPr>
              <w:t xml:space="preserve"> Bank AS Lietuvos skyrius</w:t>
            </w:r>
          </w:p>
          <w:p w14:paraId="7C7B332C" w14:textId="77777777" w:rsidR="00877F14" w:rsidRPr="0040140D" w:rsidRDefault="00877F14" w:rsidP="00520E9A">
            <w:pPr>
              <w:pStyle w:val="Body2"/>
              <w:rPr>
                <w:lang w:val="lt-LT"/>
              </w:rPr>
            </w:pPr>
            <w:r w:rsidRPr="0040140D">
              <w:rPr>
                <w:lang w:val="lt-LT"/>
              </w:rPr>
              <w:t>Banko kodas 40100</w:t>
            </w:r>
          </w:p>
          <w:p w14:paraId="1D671DC4" w14:textId="77777777" w:rsidR="00877F14" w:rsidRPr="0040140D" w:rsidRDefault="00877F14" w:rsidP="00520E9A">
            <w:pPr>
              <w:pStyle w:val="Body2"/>
              <w:rPr>
                <w:lang w:val="lt-LT"/>
              </w:rPr>
            </w:pPr>
            <w:r w:rsidRPr="0040140D">
              <w:rPr>
                <w:lang w:val="lt-LT"/>
              </w:rPr>
              <w:t>Tel. 8 342 60 062</w:t>
            </w:r>
          </w:p>
          <w:p w14:paraId="17EDA892" w14:textId="77777777" w:rsidR="00877F14" w:rsidRPr="0040140D" w:rsidRDefault="00877F14" w:rsidP="00520E9A">
            <w:pPr>
              <w:pStyle w:val="Body2"/>
            </w:pPr>
            <w:r w:rsidRPr="0040140D">
              <w:rPr>
                <w:lang w:val="lt-LT"/>
              </w:rPr>
              <w:t xml:space="preserve">El. p. </w:t>
            </w:r>
            <w:hyperlink r:id="rId8" w:history="1">
              <w:r w:rsidRPr="0040140D">
                <w:rPr>
                  <w:rStyle w:val="Hipersaitas"/>
                  <w:u w:val="none"/>
                  <w:lang w:val="lt-LT"/>
                </w:rPr>
                <w:t>savivaldybe@vilkaviskis.lt</w:t>
              </w:r>
            </w:hyperlink>
          </w:p>
        </w:tc>
        <w:tc>
          <w:tcPr>
            <w:tcW w:w="4858" w:type="dxa"/>
          </w:tcPr>
          <w:p w14:paraId="2994F0E2" w14:textId="77777777" w:rsidR="00877F14" w:rsidRPr="0040140D" w:rsidRDefault="00A637C0" w:rsidP="00520E9A">
            <w:pPr>
              <w:pStyle w:val="Body2"/>
            </w:pPr>
            <w:r w:rsidRPr="0040140D">
              <w:t>MB “</w:t>
            </w:r>
            <w:proofErr w:type="spellStart"/>
            <w:r w:rsidRPr="0040140D">
              <w:t>Kelių</w:t>
            </w:r>
            <w:proofErr w:type="spellEnd"/>
            <w:r w:rsidRPr="0040140D">
              <w:t xml:space="preserve"> </w:t>
            </w:r>
            <w:proofErr w:type="spellStart"/>
            <w:r w:rsidRPr="0040140D">
              <w:t>projektavimas</w:t>
            </w:r>
            <w:proofErr w:type="spellEnd"/>
            <w:r w:rsidRPr="0040140D">
              <w:t>”</w:t>
            </w:r>
          </w:p>
          <w:p w14:paraId="4A9A5B46" w14:textId="77777777" w:rsidR="00A637C0" w:rsidRPr="0040140D" w:rsidRDefault="00A637C0" w:rsidP="00520E9A">
            <w:pPr>
              <w:pStyle w:val="Body2"/>
              <w:rPr>
                <w:rFonts w:eastAsia="Calibri" w:cs="Times New Roman"/>
                <w:color w:val="auto"/>
                <w:bdr w:val="none" w:sz="0" w:space="0" w:color="auto"/>
                <w:lang w:val="lt-LT"/>
              </w:rPr>
            </w:pPr>
            <w:r w:rsidRPr="0040140D">
              <w:rPr>
                <w:rFonts w:eastAsia="Calibri" w:cs="Times New Roman"/>
                <w:color w:val="auto"/>
                <w:bdr w:val="none" w:sz="0" w:space="0" w:color="auto"/>
                <w:lang w:val="lt-LT"/>
              </w:rPr>
              <w:t>Ukmergės g. 369a, 06327 Vilnius</w:t>
            </w:r>
          </w:p>
          <w:p w14:paraId="7C29EE11" w14:textId="77777777" w:rsidR="00A637C0" w:rsidRPr="0040140D" w:rsidRDefault="00A637C0" w:rsidP="00520E9A">
            <w:pPr>
              <w:pStyle w:val="Body2"/>
              <w:rPr>
                <w:rFonts w:eastAsia="Calibri" w:cs="Times New Roman"/>
                <w:color w:val="auto"/>
                <w:bdr w:val="none" w:sz="0" w:space="0" w:color="auto"/>
                <w:lang w:val="lt-LT"/>
              </w:rPr>
            </w:pPr>
            <w:r w:rsidRPr="0040140D">
              <w:rPr>
                <w:rFonts w:eastAsia="Calibri" w:cs="Times New Roman"/>
                <w:color w:val="auto"/>
                <w:bdr w:val="none" w:sz="0" w:space="0" w:color="auto"/>
                <w:lang w:val="lt-LT"/>
              </w:rPr>
              <w:t xml:space="preserve">Juridinio asmens kodas 304932407  </w:t>
            </w:r>
          </w:p>
          <w:p w14:paraId="2428C83E" w14:textId="4C1368D2" w:rsidR="00A637C0" w:rsidRPr="0040140D" w:rsidRDefault="00A637C0" w:rsidP="00520E9A">
            <w:pPr>
              <w:pStyle w:val="Body2"/>
              <w:rPr>
                <w:rFonts w:eastAsia="Calibri" w:cs="Times New Roman"/>
                <w:color w:val="auto"/>
                <w:bdr w:val="none" w:sz="0" w:space="0" w:color="auto"/>
                <w:lang w:val="lt-LT"/>
              </w:rPr>
            </w:pPr>
            <w:proofErr w:type="spellStart"/>
            <w:r w:rsidRPr="0040140D">
              <w:rPr>
                <w:rFonts w:eastAsia="Calibri" w:cs="Times New Roman"/>
                <w:color w:val="auto"/>
                <w:bdr w:val="none" w:sz="0" w:space="0" w:color="auto"/>
                <w:lang w:val="lt-LT"/>
              </w:rPr>
              <w:t>Sąsk</w:t>
            </w:r>
            <w:proofErr w:type="spellEnd"/>
            <w:r w:rsidRPr="0040140D">
              <w:rPr>
                <w:rFonts w:eastAsia="Calibri" w:cs="Times New Roman"/>
                <w:color w:val="auto"/>
                <w:bdr w:val="none" w:sz="0" w:space="0" w:color="auto"/>
                <w:lang w:val="lt-LT"/>
              </w:rPr>
              <w:t>. Nr.</w:t>
            </w:r>
            <w:r w:rsidRPr="0040140D">
              <w:rPr>
                <w:rFonts w:ascii="Calibri" w:eastAsia="Calibri" w:hAnsi="Calibri" w:cs="Times New Roman"/>
                <w:color w:val="auto"/>
                <w:bdr w:val="none" w:sz="0" w:space="0" w:color="auto"/>
                <w:lang w:val="lt-LT"/>
              </w:rPr>
              <w:t xml:space="preserve"> </w:t>
            </w:r>
            <w:r w:rsidRPr="0040140D">
              <w:rPr>
                <w:rFonts w:eastAsia="Calibri" w:cs="Times New Roman"/>
                <w:color w:val="auto"/>
                <w:bdr w:val="none" w:sz="0" w:space="0" w:color="auto"/>
                <w:lang w:val="lt-LT"/>
              </w:rPr>
              <w:t xml:space="preserve">LT764010051004529122 </w:t>
            </w:r>
          </w:p>
          <w:p w14:paraId="6CD5E9CF" w14:textId="1FA90C1E" w:rsidR="00A637C0" w:rsidRPr="0040140D" w:rsidRDefault="00A637C0" w:rsidP="00520E9A">
            <w:pPr>
              <w:pStyle w:val="Body2"/>
              <w:rPr>
                <w:rFonts w:eastAsia="Calibri" w:cs="Times New Roman"/>
                <w:color w:val="auto"/>
                <w:bdr w:val="none" w:sz="0" w:space="0" w:color="auto"/>
                <w:lang w:val="lt-LT"/>
              </w:rPr>
            </w:pPr>
            <w:proofErr w:type="spellStart"/>
            <w:r w:rsidRPr="0040140D">
              <w:rPr>
                <w:rFonts w:eastAsia="Calibri" w:cs="Times New Roman"/>
                <w:color w:val="auto"/>
                <w:bdr w:val="none" w:sz="0" w:space="0" w:color="auto"/>
                <w:lang w:val="lt-LT"/>
              </w:rPr>
              <w:t>Luminor</w:t>
            </w:r>
            <w:proofErr w:type="spellEnd"/>
            <w:r w:rsidRPr="0040140D">
              <w:rPr>
                <w:rFonts w:eastAsia="Calibri" w:cs="Times New Roman"/>
                <w:color w:val="auto"/>
                <w:bdr w:val="none" w:sz="0" w:space="0" w:color="auto"/>
                <w:lang w:val="lt-LT"/>
              </w:rPr>
              <w:t xml:space="preserve"> Bank AS Lietuvos skyrius  </w:t>
            </w:r>
          </w:p>
          <w:p w14:paraId="56B27ADD" w14:textId="3342ADD8" w:rsidR="00A637C0" w:rsidRPr="0040140D" w:rsidRDefault="00A637C0" w:rsidP="00520E9A">
            <w:pPr>
              <w:pStyle w:val="Body2"/>
              <w:rPr>
                <w:rFonts w:eastAsia="Calibri" w:cs="Times New Roman"/>
                <w:color w:val="auto"/>
                <w:bdr w:val="none" w:sz="0" w:space="0" w:color="auto"/>
                <w:lang w:val="lt-LT"/>
              </w:rPr>
            </w:pPr>
            <w:r w:rsidRPr="0040140D">
              <w:rPr>
                <w:rFonts w:eastAsia="Calibri" w:cs="Times New Roman"/>
                <w:color w:val="auto"/>
                <w:bdr w:val="none" w:sz="0" w:space="0" w:color="auto"/>
                <w:lang w:val="lt-LT"/>
              </w:rPr>
              <w:t xml:space="preserve">Tel. +370 60226024  </w:t>
            </w:r>
          </w:p>
          <w:p w14:paraId="0DEE0666" w14:textId="2014143B" w:rsidR="00A637C0" w:rsidRPr="0040140D" w:rsidRDefault="00A637C0" w:rsidP="00520E9A">
            <w:pPr>
              <w:pStyle w:val="Body2"/>
              <w:rPr>
                <w:rFonts w:eastAsia="Calibri" w:cs="Times New Roman"/>
                <w:color w:val="auto"/>
                <w:bdr w:val="none" w:sz="0" w:space="0" w:color="auto"/>
                <w:lang w:val="lt-LT"/>
              </w:rPr>
            </w:pPr>
            <w:r w:rsidRPr="0040140D">
              <w:rPr>
                <w:rFonts w:eastAsia="Calibri" w:cs="Times New Roman"/>
                <w:color w:val="auto"/>
                <w:bdr w:val="none" w:sz="0" w:space="0" w:color="auto"/>
                <w:lang w:val="lt-LT"/>
              </w:rPr>
              <w:t xml:space="preserve">El. p. info@keliuprojektavimas.eu </w:t>
            </w:r>
          </w:p>
          <w:p w14:paraId="3A3A0A68" w14:textId="4F5BC053" w:rsidR="00A637C0" w:rsidRPr="0040140D" w:rsidRDefault="00A637C0" w:rsidP="00520E9A">
            <w:pPr>
              <w:pStyle w:val="Body2"/>
            </w:pPr>
            <w:r w:rsidRPr="0040140D">
              <w:rPr>
                <w:rFonts w:eastAsia="Calibri" w:cs="Times New Roman"/>
                <w:color w:val="auto"/>
                <w:bdr w:val="none" w:sz="0" w:space="0" w:color="auto"/>
                <w:lang w:val="lt-LT"/>
              </w:rPr>
              <w:t xml:space="preserve">                                                                                                                                                                                                     </w:t>
            </w:r>
          </w:p>
        </w:tc>
      </w:tr>
      <w:tr w:rsidR="00877F14" w:rsidRPr="0040140D" w14:paraId="5A896675" w14:textId="77777777" w:rsidTr="00A030F0">
        <w:tc>
          <w:tcPr>
            <w:tcW w:w="5920" w:type="dxa"/>
          </w:tcPr>
          <w:p w14:paraId="357F0012" w14:textId="28F0B0B5" w:rsidR="00877F14" w:rsidRPr="0040140D" w:rsidRDefault="00A637C0" w:rsidP="00520E9A">
            <w:pPr>
              <w:pStyle w:val="Body2"/>
            </w:pPr>
            <w:proofErr w:type="spellStart"/>
            <w:r w:rsidRPr="0040140D">
              <w:t>Administracijos</w:t>
            </w:r>
            <w:proofErr w:type="spellEnd"/>
            <w:r w:rsidRPr="0040140D">
              <w:t xml:space="preserve"> </w:t>
            </w:r>
            <w:proofErr w:type="spellStart"/>
            <w:r w:rsidRPr="0040140D">
              <w:t>direktorius</w:t>
            </w:r>
            <w:proofErr w:type="spellEnd"/>
          </w:p>
          <w:p w14:paraId="64328230" w14:textId="5476099D" w:rsidR="00877F14" w:rsidRPr="0040140D" w:rsidRDefault="00A637C0" w:rsidP="00520E9A">
            <w:pPr>
              <w:pStyle w:val="Body2"/>
            </w:pPr>
            <w:r w:rsidRPr="0040140D">
              <w:t xml:space="preserve">Vitas </w:t>
            </w:r>
            <w:proofErr w:type="spellStart"/>
            <w:r w:rsidRPr="0040140D">
              <w:t>Gavėnas</w:t>
            </w:r>
            <w:proofErr w:type="spellEnd"/>
          </w:p>
          <w:p w14:paraId="00B94881" w14:textId="77777777" w:rsidR="00877F14" w:rsidRPr="0040140D" w:rsidRDefault="00877F14" w:rsidP="00520E9A">
            <w:pPr>
              <w:pStyle w:val="Body2"/>
              <w:rPr>
                <w:lang w:val="lt-LT"/>
              </w:rPr>
            </w:pPr>
            <w:r w:rsidRPr="0040140D">
              <w:rPr>
                <w:lang w:val="lt-LT"/>
              </w:rPr>
              <w:t>______________</w:t>
            </w:r>
          </w:p>
          <w:p w14:paraId="5F1F20E7" w14:textId="77777777" w:rsidR="00877F14" w:rsidRPr="0040140D" w:rsidRDefault="00877F14" w:rsidP="00520E9A">
            <w:pPr>
              <w:pStyle w:val="Body2"/>
              <w:rPr>
                <w:lang w:val="lt-LT"/>
              </w:rPr>
            </w:pPr>
            <w:r w:rsidRPr="0040140D">
              <w:rPr>
                <w:lang w:val="lt-LT"/>
              </w:rPr>
              <w:t>(parašas)</w:t>
            </w:r>
          </w:p>
          <w:p w14:paraId="483E25EB" w14:textId="77777777" w:rsidR="00877F14" w:rsidRPr="0040140D" w:rsidRDefault="00877F14" w:rsidP="00520E9A">
            <w:pPr>
              <w:pStyle w:val="Body2"/>
              <w:rPr>
                <w:lang w:val="lt-LT"/>
              </w:rPr>
            </w:pPr>
            <w:r w:rsidRPr="0040140D">
              <w:rPr>
                <w:lang w:val="lt-LT"/>
              </w:rPr>
              <w:t>______________</w:t>
            </w:r>
          </w:p>
          <w:p w14:paraId="1341922C" w14:textId="77777777" w:rsidR="00877F14" w:rsidRPr="0040140D" w:rsidRDefault="00877F14" w:rsidP="00520E9A">
            <w:pPr>
              <w:pStyle w:val="Body2"/>
            </w:pPr>
            <w:r w:rsidRPr="0040140D">
              <w:rPr>
                <w:lang w:val="lt-LT"/>
              </w:rPr>
              <w:t>(data)</w:t>
            </w:r>
          </w:p>
        </w:tc>
        <w:tc>
          <w:tcPr>
            <w:tcW w:w="4858" w:type="dxa"/>
          </w:tcPr>
          <w:p w14:paraId="44D40E08" w14:textId="77777777" w:rsidR="00877F14" w:rsidRPr="0040140D" w:rsidRDefault="00A637C0" w:rsidP="00520E9A">
            <w:pPr>
              <w:pStyle w:val="Body2"/>
            </w:pPr>
            <w:proofErr w:type="spellStart"/>
            <w:r w:rsidRPr="0040140D">
              <w:t>Direktorius</w:t>
            </w:r>
            <w:proofErr w:type="spellEnd"/>
          </w:p>
          <w:p w14:paraId="6076F01F" w14:textId="77777777" w:rsidR="00A637C0" w:rsidRPr="0040140D" w:rsidRDefault="00A637C0" w:rsidP="00520E9A">
            <w:pPr>
              <w:pStyle w:val="Body2"/>
            </w:pPr>
            <w:proofErr w:type="spellStart"/>
            <w:r w:rsidRPr="0040140D">
              <w:t>Edvardas</w:t>
            </w:r>
            <w:proofErr w:type="spellEnd"/>
            <w:r w:rsidRPr="0040140D">
              <w:t xml:space="preserve"> </w:t>
            </w:r>
            <w:proofErr w:type="spellStart"/>
            <w:r w:rsidRPr="0040140D">
              <w:t>Černauskas</w:t>
            </w:r>
            <w:proofErr w:type="spellEnd"/>
          </w:p>
          <w:p w14:paraId="4DE6BB8A" w14:textId="77777777" w:rsidR="00A637C0" w:rsidRPr="0040140D" w:rsidRDefault="00A637C0" w:rsidP="00A637C0">
            <w:pPr>
              <w:pStyle w:val="Body2"/>
              <w:rPr>
                <w:lang w:val="lt-LT"/>
              </w:rPr>
            </w:pPr>
            <w:r w:rsidRPr="0040140D">
              <w:rPr>
                <w:lang w:val="lt-LT"/>
              </w:rPr>
              <w:t>______________</w:t>
            </w:r>
          </w:p>
          <w:p w14:paraId="27B574A7" w14:textId="77777777" w:rsidR="00A637C0" w:rsidRPr="0040140D" w:rsidRDefault="00A637C0" w:rsidP="00A637C0">
            <w:pPr>
              <w:pStyle w:val="Body2"/>
              <w:rPr>
                <w:lang w:val="lt-LT"/>
              </w:rPr>
            </w:pPr>
            <w:r w:rsidRPr="0040140D">
              <w:rPr>
                <w:lang w:val="lt-LT"/>
              </w:rPr>
              <w:t>(parašas)</w:t>
            </w:r>
          </w:p>
          <w:p w14:paraId="7748E423" w14:textId="77777777" w:rsidR="00A637C0" w:rsidRPr="0040140D" w:rsidRDefault="00A637C0" w:rsidP="00A637C0">
            <w:pPr>
              <w:pStyle w:val="Body2"/>
              <w:rPr>
                <w:lang w:val="lt-LT"/>
              </w:rPr>
            </w:pPr>
            <w:r w:rsidRPr="0040140D">
              <w:rPr>
                <w:lang w:val="lt-LT"/>
              </w:rPr>
              <w:t>______________</w:t>
            </w:r>
          </w:p>
          <w:p w14:paraId="5D56806B" w14:textId="4264F8C4" w:rsidR="00A637C0" w:rsidRPr="0040140D" w:rsidRDefault="00A637C0" w:rsidP="00A637C0">
            <w:pPr>
              <w:pStyle w:val="Body2"/>
            </w:pPr>
            <w:r w:rsidRPr="0040140D">
              <w:rPr>
                <w:lang w:val="lt-LT"/>
              </w:rPr>
              <w:t>(data)</w:t>
            </w:r>
          </w:p>
        </w:tc>
      </w:tr>
    </w:tbl>
    <w:p w14:paraId="642C6B52" w14:textId="77777777" w:rsidR="00645036" w:rsidRPr="0040140D" w:rsidRDefault="00645036" w:rsidP="00520E9A">
      <w:pPr>
        <w:pStyle w:val="Body2"/>
        <w:rPr>
          <w:lang w:val="lt-LT"/>
        </w:rPr>
      </w:pPr>
    </w:p>
    <w:p w14:paraId="171E1A4F" w14:textId="77777777" w:rsidR="008E1FC6" w:rsidRPr="0040140D" w:rsidRDefault="008E1FC6" w:rsidP="00520E9A">
      <w:pPr>
        <w:pStyle w:val="Body2"/>
        <w:rPr>
          <w:lang w:val="lt-LT"/>
        </w:rPr>
      </w:pPr>
    </w:p>
    <w:sectPr w:rsidR="008E1FC6" w:rsidRPr="0040140D" w:rsidSect="00C244B7">
      <w:footerReference w:type="default" r:id="rId9"/>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4891" w14:textId="77777777" w:rsidR="00CF54E1" w:rsidRDefault="00CF54E1">
      <w:r>
        <w:separator/>
      </w:r>
    </w:p>
  </w:endnote>
  <w:endnote w:type="continuationSeparator" w:id="0">
    <w:p w14:paraId="6AC029E8" w14:textId="77777777" w:rsidR="00CF54E1" w:rsidRDefault="00CF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Narrow"/>
    <w:charset w:val="00"/>
    <w:family w:val="auto"/>
    <w:pitch w:val="variable"/>
    <w:sig w:usb0="00000003" w:usb1="5000205B" w:usb2="00000002" w:usb3="00000000" w:csb0="00000001" w:csb1="00000000"/>
  </w:font>
  <w:font w:name="Helvetica Neue Medium">
    <w:altName w:val="Arial"/>
    <w:charset w:val="4D"/>
    <w:family w:val="swiss"/>
    <w:pitch w:val="variable"/>
    <w:sig w:usb0="00000001" w:usb1="5000205B" w:usb2="00000002" w:usb3="00000000" w:csb0="0000009B"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2D6F2" w14:textId="77777777" w:rsidR="00CF54E1" w:rsidRDefault="00CF54E1">
      <w:r>
        <w:separator/>
      </w:r>
    </w:p>
  </w:footnote>
  <w:footnote w:type="continuationSeparator" w:id="0">
    <w:p w14:paraId="63D137EC" w14:textId="77777777" w:rsidR="00CF54E1" w:rsidRDefault="00CF5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84968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22756"/>
    <w:rsid w:val="00082C1D"/>
    <w:rsid w:val="00085260"/>
    <w:rsid w:val="000868C0"/>
    <w:rsid w:val="000A13CC"/>
    <w:rsid w:val="000A1720"/>
    <w:rsid w:val="000B1585"/>
    <w:rsid w:val="000C6A94"/>
    <w:rsid w:val="001070B2"/>
    <w:rsid w:val="00122E07"/>
    <w:rsid w:val="0012546A"/>
    <w:rsid w:val="00126E3E"/>
    <w:rsid w:val="00135D9B"/>
    <w:rsid w:val="00152EED"/>
    <w:rsid w:val="001879F5"/>
    <w:rsid w:val="00194264"/>
    <w:rsid w:val="0019596C"/>
    <w:rsid w:val="001A5287"/>
    <w:rsid w:val="001A6DCA"/>
    <w:rsid w:val="002D1BF5"/>
    <w:rsid w:val="002E0091"/>
    <w:rsid w:val="002E2493"/>
    <w:rsid w:val="002F3111"/>
    <w:rsid w:val="002F6C62"/>
    <w:rsid w:val="002F7F1E"/>
    <w:rsid w:val="0030270F"/>
    <w:rsid w:val="0035351B"/>
    <w:rsid w:val="00355D75"/>
    <w:rsid w:val="00376517"/>
    <w:rsid w:val="00380437"/>
    <w:rsid w:val="00385F64"/>
    <w:rsid w:val="00397081"/>
    <w:rsid w:val="003A3E06"/>
    <w:rsid w:val="003B155C"/>
    <w:rsid w:val="003E072C"/>
    <w:rsid w:val="003E0A68"/>
    <w:rsid w:val="003F6545"/>
    <w:rsid w:val="0040140D"/>
    <w:rsid w:val="00456368"/>
    <w:rsid w:val="00484FC7"/>
    <w:rsid w:val="004A135C"/>
    <w:rsid w:val="004D625C"/>
    <w:rsid w:val="004F13E0"/>
    <w:rsid w:val="00520036"/>
    <w:rsid w:val="00520E9A"/>
    <w:rsid w:val="00525033"/>
    <w:rsid w:val="005335F8"/>
    <w:rsid w:val="00551E1B"/>
    <w:rsid w:val="0058418A"/>
    <w:rsid w:val="005C2C5C"/>
    <w:rsid w:val="005D6777"/>
    <w:rsid w:val="005D75AE"/>
    <w:rsid w:val="005D7F59"/>
    <w:rsid w:val="005E14C9"/>
    <w:rsid w:val="00600F17"/>
    <w:rsid w:val="00603897"/>
    <w:rsid w:val="00607BB8"/>
    <w:rsid w:val="00641414"/>
    <w:rsid w:val="006439F9"/>
    <w:rsid w:val="00645036"/>
    <w:rsid w:val="00653366"/>
    <w:rsid w:val="00661F45"/>
    <w:rsid w:val="006658D8"/>
    <w:rsid w:val="0067514C"/>
    <w:rsid w:val="006A2278"/>
    <w:rsid w:val="006A7900"/>
    <w:rsid w:val="006C33F3"/>
    <w:rsid w:val="006E4C92"/>
    <w:rsid w:val="006F142A"/>
    <w:rsid w:val="00711C97"/>
    <w:rsid w:val="00721984"/>
    <w:rsid w:val="00731E88"/>
    <w:rsid w:val="007517F3"/>
    <w:rsid w:val="00756F55"/>
    <w:rsid w:val="0077310F"/>
    <w:rsid w:val="00773A3F"/>
    <w:rsid w:val="007A578B"/>
    <w:rsid w:val="007B362C"/>
    <w:rsid w:val="007F1FFB"/>
    <w:rsid w:val="007F3914"/>
    <w:rsid w:val="00847D4D"/>
    <w:rsid w:val="00863D0D"/>
    <w:rsid w:val="00866345"/>
    <w:rsid w:val="00871846"/>
    <w:rsid w:val="00877F14"/>
    <w:rsid w:val="008E1D33"/>
    <w:rsid w:val="008E1FC6"/>
    <w:rsid w:val="009430C5"/>
    <w:rsid w:val="009430FC"/>
    <w:rsid w:val="00954F5C"/>
    <w:rsid w:val="00967E3A"/>
    <w:rsid w:val="00980DCA"/>
    <w:rsid w:val="00995FB6"/>
    <w:rsid w:val="009A3C04"/>
    <w:rsid w:val="009B2BAA"/>
    <w:rsid w:val="009C430D"/>
    <w:rsid w:val="009D450F"/>
    <w:rsid w:val="009F2B66"/>
    <w:rsid w:val="00A030F0"/>
    <w:rsid w:val="00A408F3"/>
    <w:rsid w:val="00A43655"/>
    <w:rsid w:val="00A45CE3"/>
    <w:rsid w:val="00A5773C"/>
    <w:rsid w:val="00A637C0"/>
    <w:rsid w:val="00AA16A5"/>
    <w:rsid w:val="00AA59BD"/>
    <w:rsid w:val="00AC0776"/>
    <w:rsid w:val="00B056A7"/>
    <w:rsid w:val="00B13BEA"/>
    <w:rsid w:val="00B37945"/>
    <w:rsid w:val="00B56641"/>
    <w:rsid w:val="00B6031F"/>
    <w:rsid w:val="00BA06D9"/>
    <w:rsid w:val="00BE1B92"/>
    <w:rsid w:val="00BE7F0B"/>
    <w:rsid w:val="00BF515F"/>
    <w:rsid w:val="00C244B7"/>
    <w:rsid w:val="00C63DBA"/>
    <w:rsid w:val="00CA7AA7"/>
    <w:rsid w:val="00CF54E1"/>
    <w:rsid w:val="00CF5B0A"/>
    <w:rsid w:val="00CF5FC1"/>
    <w:rsid w:val="00D01E3B"/>
    <w:rsid w:val="00D0580F"/>
    <w:rsid w:val="00D15EE2"/>
    <w:rsid w:val="00D6672F"/>
    <w:rsid w:val="00D969B3"/>
    <w:rsid w:val="00DA01C8"/>
    <w:rsid w:val="00DB0C06"/>
    <w:rsid w:val="00DE75FB"/>
    <w:rsid w:val="00E7048E"/>
    <w:rsid w:val="00E757A1"/>
    <w:rsid w:val="00EB2A1B"/>
    <w:rsid w:val="00EB3AED"/>
    <w:rsid w:val="00EC1A5F"/>
    <w:rsid w:val="00ED78BF"/>
    <w:rsid w:val="00F1424E"/>
    <w:rsid w:val="00F30454"/>
    <w:rsid w:val="00F366A5"/>
    <w:rsid w:val="00F405E6"/>
    <w:rsid w:val="00F4417C"/>
    <w:rsid w:val="00F571EC"/>
    <w:rsid w:val="00F96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84E3"/>
  <w15:docId w15:val="{F5BA94A0-C31A-4F88-BE7D-1AED33C6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3A3F"/>
    <w:rPr>
      <w:sz w:val="24"/>
      <w:szCs w:val="24"/>
    </w:rPr>
  </w:style>
  <w:style w:type="paragraph" w:styleId="Antrat1">
    <w:name w:val="heading 1"/>
    <w:basedOn w:val="prastasis"/>
    <w:next w:val="prastasis"/>
    <w:link w:val="Antrat1Diagrama"/>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ipersaitas"/>
    <w:rsid w:val="00773A3F"/>
    <w:rPr>
      <w:u w:val="single"/>
    </w:rPr>
  </w:style>
  <w:style w:type="paragraph" w:styleId="Antrats">
    <w:name w:val="header"/>
    <w:basedOn w:val="prastasis"/>
    <w:link w:val="AntratsDiagrama"/>
    <w:uiPriority w:val="99"/>
    <w:unhideWhenUsed/>
    <w:rsid w:val="00D6672F"/>
    <w:pPr>
      <w:tabs>
        <w:tab w:val="center" w:pos="4819"/>
        <w:tab w:val="right" w:pos="9638"/>
      </w:tabs>
    </w:pPr>
  </w:style>
  <w:style w:type="character" w:customStyle="1" w:styleId="AntratsDiagrama">
    <w:name w:val="Antraštės Diagrama"/>
    <w:basedOn w:val="Numatytasispastraiposriftas"/>
    <w:link w:val="Antrats"/>
    <w:uiPriority w:val="99"/>
    <w:rsid w:val="00D6672F"/>
    <w:rPr>
      <w:sz w:val="24"/>
      <w:szCs w:val="24"/>
    </w:rPr>
  </w:style>
  <w:style w:type="paragraph" w:styleId="Porat">
    <w:name w:val="footer"/>
    <w:basedOn w:val="prastasis"/>
    <w:link w:val="PoratDiagrama"/>
    <w:uiPriority w:val="99"/>
    <w:unhideWhenUsed/>
    <w:rsid w:val="00D6672F"/>
    <w:pPr>
      <w:tabs>
        <w:tab w:val="center" w:pos="4819"/>
        <w:tab w:val="right" w:pos="9638"/>
      </w:tabs>
    </w:pPr>
  </w:style>
  <w:style w:type="character" w:customStyle="1" w:styleId="PoratDiagrama">
    <w:name w:val="Poraštė Diagrama"/>
    <w:basedOn w:val="Numatytasispastraiposriftas"/>
    <w:link w:val="Porat"/>
    <w:uiPriority w:val="99"/>
    <w:rsid w:val="00D6672F"/>
    <w:rPr>
      <w:sz w:val="24"/>
      <w:szCs w:val="24"/>
    </w:rPr>
  </w:style>
  <w:style w:type="table" w:styleId="Lentelstinklelis">
    <w:name w:val="Table Grid"/>
    <w:basedOn w:val="prastojilente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26E3E"/>
    <w:rPr>
      <w:sz w:val="24"/>
      <w:szCs w:val="24"/>
    </w:rPr>
  </w:style>
  <w:style w:type="character" w:customStyle="1" w:styleId="Antrat1Diagrama">
    <w:name w:val="Antraštė 1 Diagrama"/>
    <w:basedOn w:val="Numatytasispastraiposriftas"/>
    <w:link w:val="Antrat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paragraph" w:customStyle="1" w:styleId="CharChar">
    <w:name w:val="Char Char"/>
    <w:basedOn w:val="prastasis"/>
    <w:rsid w:val="00D0580F"/>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kaviskis.lt" TargetMode="Externa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2157</Words>
  <Characters>12299</Characters>
  <Application>Microsoft Office Word</Application>
  <DocSecurity>0</DocSecurity>
  <Lines>102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dc:creator>
  <cp:lastModifiedBy>Simas</cp:lastModifiedBy>
  <cp:revision>2</cp:revision>
  <dcterms:created xsi:type="dcterms:W3CDTF">2023-01-03T09:20:00Z</dcterms:created>
  <dcterms:modified xsi:type="dcterms:W3CDTF">2023-01-03T09:20:00Z</dcterms:modified>
</cp:coreProperties>
</file>