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A2AA" w14:textId="77777777" w:rsidR="002975E5" w:rsidRPr="001E5BFC" w:rsidRDefault="002975E5" w:rsidP="002975E5">
      <w:pPr>
        <w:spacing w:after="0" w:line="240" w:lineRule="auto"/>
        <w:jc w:val="center"/>
        <w:rPr>
          <w:rFonts w:ascii="Times New Roman" w:eastAsia="Times New Roman" w:hAnsi="Times New Roman" w:cs="Times New Roman"/>
          <w:b/>
          <w:caps/>
          <w:sz w:val="24"/>
          <w:szCs w:val="24"/>
        </w:rPr>
      </w:pPr>
    </w:p>
    <w:p w14:paraId="41A00C41" w14:textId="77777777" w:rsidR="002975E5" w:rsidRPr="001E5BFC" w:rsidRDefault="002975E5" w:rsidP="002975E5">
      <w:pPr>
        <w:spacing w:after="0" w:line="240" w:lineRule="auto"/>
        <w:jc w:val="center"/>
        <w:rPr>
          <w:rFonts w:ascii="Times New Roman" w:eastAsia="Times New Roman" w:hAnsi="Times New Roman" w:cs="Times New Roman"/>
          <w:b/>
          <w:caps/>
          <w:sz w:val="24"/>
          <w:szCs w:val="24"/>
        </w:rPr>
      </w:pPr>
    </w:p>
    <w:p w14:paraId="3402F1CE" w14:textId="1B82438D" w:rsidR="002975E5" w:rsidRPr="001E5BFC" w:rsidRDefault="002975E5" w:rsidP="00FC0783">
      <w:pPr>
        <w:spacing w:after="0" w:line="240" w:lineRule="auto"/>
        <w:ind w:firstLine="720"/>
        <w:jc w:val="center"/>
        <w:rPr>
          <w:rFonts w:ascii="Times New Roman" w:eastAsia="Times New Roman" w:hAnsi="Times New Roman" w:cs="Times New Roman"/>
          <w:b/>
          <w:caps/>
          <w:sz w:val="24"/>
          <w:szCs w:val="24"/>
        </w:rPr>
      </w:pPr>
      <w:r w:rsidRPr="001E5BFC">
        <w:rPr>
          <w:rFonts w:ascii="Times New Roman" w:eastAsia="Times New Roman" w:hAnsi="Times New Roman" w:cs="Times New Roman"/>
          <w:b/>
          <w:caps/>
          <w:sz w:val="24"/>
          <w:szCs w:val="24"/>
        </w:rPr>
        <w:t>susitarimas</w:t>
      </w:r>
    </w:p>
    <w:p w14:paraId="70033DA8" w14:textId="3D7C25A4" w:rsidR="002975E5" w:rsidRPr="001E5BFC" w:rsidRDefault="002975E5" w:rsidP="00FC0783">
      <w:pPr>
        <w:tabs>
          <w:tab w:val="left" w:pos="480"/>
        </w:tabs>
        <w:spacing w:after="0" w:line="240" w:lineRule="auto"/>
        <w:contextualSpacing/>
        <w:jc w:val="center"/>
        <w:rPr>
          <w:rFonts w:ascii="Times New Roman" w:eastAsia="Times New Roman" w:hAnsi="Times New Roman" w:cs="Times New Roman"/>
          <w:b/>
          <w:sz w:val="24"/>
          <w:szCs w:val="24"/>
        </w:rPr>
      </w:pPr>
      <w:r w:rsidRPr="001E5BFC">
        <w:rPr>
          <w:rFonts w:ascii="Times New Roman" w:eastAsia="Times New Roman" w:hAnsi="Times New Roman" w:cs="Times New Roman"/>
          <w:b/>
          <w:caps/>
          <w:sz w:val="24"/>
          <w:szCs w:val="24"/>
        </w:rPr>
        <w:t xml:space="preserve">dėl  </w:t>
      </w:r>
      <w:r w:rsidR="00BE214A" w:rsidRPr="001E5BFC">
        <w:rPr>
          <w:rFonts w:ascii="Times New Roman" w:hAnsi="Times New Roman" w:cs="Times New Roman"/>
          <w:b/>
          <w:color w:val="000000"/>
          <w:sz w:val="24"/>
          <w:szCs w:val="24"/>
          <w:shd w:val="clear" w:color="auto" w:fill="FFFFFF"/>
        </w:rPr>
        <w:t>202</w:t>
      </w:r>
      <w:r w:rsidR="00FC0783">
        <w:rPr>
          <w:rFonts w:ascii="Times New Roman" w:hAnsi="Times New Roman" w:cs="Times New Roman"/>
          <w:b/>
          <w:color w:val="000000"/>
          <w:sz w:val="24"/>
          <w:szCs w:val="24"/>
          <w:shd w:val="clear" w:color="auto" w:fill="FFFFFF"/>
        </w:rPr>
        <w:t>3</w:t>
      </w:r>
      <w:r w:rsidR="00BE214A" w:rsidRPr="001E5BFC">
        <w:rPr>
          <w:rFonts w:ascii="Times New Roman" w:hAnsi="Times New Roman" w:cs="Times New Roman"/>
          <w:b/>
          <w:color w:val="000000"/>
          <w:sz w:val="24"/>
          <w:szCs w:val="24"/>
          <w:shd w:val="clear" w:color="auto" w:fill="FFFFFF"/>
        </w:rPr>
        <w:t>-</w:t>
      </w:r>
      <w:r w:rsidR="00707E57">
        <w:rPr>
          <w:rFonts w:ascii="Times New Roman" w:hAnsi="Times New Roman" w:cs="Times New Roman"/>
          <w:b/>
          <w:color w:val="000000"/>
          <w:sz w:val="24"/>
          <w:szCs w:val="24"/>
          <w:shd w:val="clear" w:color="auto" w:fill="FFFFFF"/>
        </w:rPr>
        <w:t>01</w:t>
      </w:r>
      <w:r w:rsidR="00BE214A" w:rsidRPr="001E5BFC">
        <w:rPr>
          <w:rFonts w:ascii="Times New Roman" w:hAnsi="Times New Roman" w:cs="Times New Roman"/>
          <w:b/>
          <w:color w:val="000000"/>
          <w:sz w:val="24"/>
          <w:szCs w:val="24"/>
          <w:shd w:val="clear" w:color="auto" w:fill="FFFFFF"/>
        </w:rPr>
        <w:t>-</w:t>
      </w:r>
      <w:r w:rsidR="00707E57">
        <w:rPr>
          <w:rFonts w:ascii="Times New Roman" w:hAnsi="Times New Roman" w:cs="Times New Roman"/>
          <w:b/>
          <w:color w:val="000000"/>
          <w:sz w:val="24"/>
          <w:szCs w:val="24"/>
          <w:shd w:val="clear" w:color="auto" w:fill="FFFFFF"/>
        </w:rPr>
        <w:t xml:space="preserve">23 </w:t>
      </w:r>
      <w:r w:rsidR="003D7DAA" w:rsidRPr="001E5BFC">
        <w:rPr>
          <w:rFonts w:ascii="Times New Roman" w:hAnsi="Times New Roman" w:cs="Times New Roman"/>
          <w:b/>
          <w:sz w:val="24"/>
          <w:szCs w:val="24"/>
        </w:rPr>
        <w:t>PAGRINDINĖS SUTARTIES</w:t>
      </w:r>
      <w:r w:rsidR="00BE214A" w:rsidRPr="001E5BFC">
        <w:rPr>
          <w:rFonts w:ascii="Times New Roman" w:hAnsi="Times New Roman" w:cs="Times New Roman"/>
          <w:b/>
          <w:sz w:val="24"/>
          <w:szCs w:val="24"/>
        </w:rPr>
        <w:t xml:space="preserve"> </w:t>
      </w:r>
      <w:r w:rsidR="007A36C1" w:rsidRPr="001E5BFC">
        <w:rPr>
          <w:rFonts w:ascii="Times New Roman" w:hAnsi="Times New Roman" w:cs="Times New Roman"/>
          <w:b/>
          <w:sz w:val="24"/>
          <w:szCs w:val="24"/>
        </w:rPr>
        <w:t>A9-</w:t>
      </w:r>
      <w:r w:rsidR="00211D4B">
        <w:rPr>
          <w:rFonts w:ascii="Times New Roman" w:hAnsi="Times New Roman" w:cs="Times New Roman"/>
          <w:b/>
          <w:sz w:val="24"/>
          <w:szCs w:val="24"/>
        </w:rPr>
        <w:t>46</w:t>
      </w:r>
      <w:r w:rsidR="00BE214A" w:rsidRPr="001E5BFC">
        <w:rPr>
          <w:rFonts w:ascii="Times New Roman" w:hAnsi="Times New Roman" w:cs="Times New Roman"/>
          <w:b/>
          <w:sz w:val="24"/>
          <w:szCs w:val="24"/>
        </w:rPr>
        <w:t xml:space="preserve"> </w:t>
      </w:r>
      <w:r w:rsidR="003D7DAA" w:rsidRPr="001E5BFC">
        <w:rPr>
          <w:rFonts w:ascii="Times New Roman" w:hAnsi="Times New Roman" w:cs="Times New Roman"/>
          <w:b/>
          <w:sz w:val="24"/>
          <w:szCs w:val="24"/>
        </w:rPr>
        <w:t xml:space="preserve"> </w:t>
      </w:r>
      <w:r w:rsidRPr="001E5BFC">
        <w:rPr>
          <w:rFonts w:ascii="Times New Roman" w:eastAsia="Times New Roman" w:hAnsi="Times New Roman" w:cs="Times New Roman"/>
          <w:b/>
          <w:caps/>
          <w:sz w:val="24"/>
          <w:szCs w:val="24"/>
        </w:rPr>
        <w:t>pRATĘSIMO</w:t>
      </w:r>
    </w:p>
    <w:p w14:paraId="47613D5B" w14:textId="77777777" w:rsidR="002975E5" w:rsidRPr="001E5BFC" w:rsidRDefault="002975E5" w:rsidP="002975E5">
      <w:pPr>
        <w:spacing w:after="0" w:line="240" w:lineRule="auto"/>
        <w:ind w:firstLine="720"/>
        <w:jc w:val="center"/>
        <w:rPr>
          <w:rFonts w:ascii="Times New Roman" w:eastAsia="Times New Roman" w:hAnsi="Times New Roman" w:cs="Times New Roman"/>
          <w:sz w:val="24"/>
          <w:szCs w:val="24"/>
        </w:rPr>
      </w:pPr>
    </w:p>
    <w:p w14:paraId="787BB87A" w14:textId="77777777" w:rsidR="002975E5" w:rsidRPr="001E5BFC" w:rsidRDefault="002975E5" w:rsidP="002975E5">
      <w:pPr>
        <w:spacing w:after="0" w:line="240" w:lineRule="auto"/>
        <w:ind w:firstLine="720"/>
        <w:jc w:val="center"/>
        <w:rPr>
          <w:rFonts w:ascii="Times New Roman" w:eastAsia="Times New Roman" w:hAnsi="Times New Roman" w:cs="Times New Roman"/>
          <w:sz w:val="24"/>
          <w:szCs w:val="24"/>
        </w:rPr>
      </w:pPr>
      <w:r w:rsidRPr="001E5BFC">
        <w:rPr>
          <w:rFonts w:ascii="Times New Roman" w:eastAsia="Times New Roman" w:hAnsi="Times New Roman" w:cs="Times New Roman"/>
          <w:sz w:val="24"/>
          <w:szCs w:val="24"/>
        </w:rPr>
        <w:t>202</w:t>
      </w:r>
      <w:r w:rsidR="00BE214A" w:rsidRPr="001E5BFC">
        <w:rPr>
          <w:rFonts w:ascii="Times New Roman" w:eastAsia="Times New Roman" w:hAnsi="Times New Roman" w:cs="Times New Roman"/>
          <w:sz w:val="24"/>
          <w:szCs w:val="24"/>
        </w:rPr>
        <w:t>5</w:t>
      </w:r>
      <w:r w:rsidRPr="001E5BFC">
        <w:rPr>
          <w:rFonts w:ascii="Times New Roman" w:eastAsia="Times New Roman" w:hAnsi="Times New Roman" w:cs="Times New Roman"/>
          <w:sz w:val="24"/>
          <w:szCs w:val="24"/>
        </w:rPr>
        <w:t xml:space="preserve"> m. </w:t>
      </w:r>
      <w:r w:rsidR="00BE214A" w:rsidRPr="001E5BFC">
        <w:rPr>
          <w:rFonts w:ascii="Times New Roman" w:eastAsia="Times New Roman" w:hAnsi="Times New Roman" w:cs="Times New Roman"/>
          <w:sz w:val="24"/>
          <w:szCs w:val="24"/>
        </w:rPr>
        <w:t>sausio</w:t>
      </w:r>
      <w:r w:rsidRPr="001E5BFC">
        <w:rPr>
          <w:rFonts w:ascii="Times New Roman" w:eastAsia="Times New Roman" w:hAnsi="Times New Roman" w:cs="Times New Roman"/>
          <w:sz w:val="24"/>
          <w:szCs w:val="24"/>
        </w:rPr>
        <w:t xml:space="preserve"> ___ d.</w:t>
      </w:r>
    </w:p>
    <w:p w14:paraId="3D611A27" w14:textId="77777777" w:rsidR="002975E5" w:rsidRPr="001E5BFC" w:rsidRDefault="002975E5" w:rsidP="002975E5">
      <w:pPr>
        <w:spacing w:after="0" w:line="240" w:lineRule="auto"/>
        <w:ind w:firstLine="720"/>
        <w:jc w:val="center"/>
        <w:rPr>
          <w:rFonts w:ascii="Times New Roman" w:eastAsia="Times New Roman" w:hAnsi="Times New Roman" w:cs="Times New Roman"/>
          <w:sz w:val="24"/>
          <w:szCs w:val="24"/>
        </w:rPr>
      </w:pPr>
      <w:r w:rsidRPr="001E5BFC">
        <w:rPr>
          <w:rFonts w:ascii="Times New Roman" w:eastAsia="Times New Roman" w:hAnsi="Times New Roman" w:cs="Times New Roman"/>
          <w:sz w:val="24"/>
          <w:szCs w:val="24"/>
        </w:rPr>
        <w:t xml:space="preserve"> Vilnius</w:t>
      </w:r>
    </w:p>
    <w:p w14:paraId="5135317E" w14:textId="77777777" w:rsidR="002975E5" w:rsidRPr="001E5BFC" w:rsidRDefault="002975E5" w:rsidP="002975E5">
      <w:pPr>
        <w:spacing w:after="0" w:line="240" w:lineRule="auto"/>
        <w:ind w:firstLine="720"/>
        <w:jc w:val="center"/>
        <w:rPr>
          <w:rFonts w:ascii="Times New Roman" w:eastAsia="Times New Roman" w:hAnsi="Times New Roman" w:cs="Times New Roman"/>
          <w:sz w:val="24"/>
          <w:szCs w:val="24"/>
        </w:rPr>
      </w:pPr>
    </w:p>
    <w:p w14:paraId="4523C0C3" w14:textId="4E1B0559" w:rsidR="002975E5" w:rsidRPr="001F579C" w:rsidRDefault="001F579C" w:rsidP="002975E5">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sidRPr="001F579C">
        <w:rPr>
          <w:rFonts w:ascii="Times New Roman" w:eastAsia="Times New Roman" w:hAnsi="Times New Roman" w:cs="Times New Roman"/>
          <w:bCs/>
          <w:sz w:val="24"/>
          <w:szCs w:val="24"/>
        </w:rPr>
        <w:t>Lietuvos neformaliojo švietimo agentūra, įstaigos kodas 302848387, registruota adresu Žirmūnų g. 1B, Vilnius, duomenys apie įstaigą kaupiami ir saugomi Lietuvos Respublikos juridinių asmenų registre, atstovaujama direktoriaus Valdo Jankausko, veikiančio pagal įstaigos nuostatus, (toliau – Užsakovas), ir</w:t>
      </w:r>
      <w:r w:rsidR="002975E5" w:rsidRPr="001F579C">
        <w:rPr>
          <w:rFonts w:ascii="Times New Roman" w:eastAsia="Times New Roman" w:hAnsi="Times New Roman" w:cs="Times New Roman"/>
          <w:bCs/>
          <w:color w:val="000000"/>
          <w:sz w:val="24"/>
          <w:szCs w:val="24"/>
        </w:rPr>
        <w:tab/>
      </w:r>
    </w:p>
    <w:p w14:paraId="288AFC37" w14:textId="316228B3" w:rsidR="002975E5" w:rsidRPr="001E5BFC" w:rsidRDefault="009F5CDA" w:rsidP="002975E5">
      <w:pPr>
        <w:spacing w:after="0" w:line="240" w:lineRule="auto"/>
        <w:ind w:firstLine="720"/>
        <w:jc w:val="both"/>
        <w:rPr>
          <w:rFonts w:ascii="Times New Roman" w:eastAsia="Times New Roman" w:hAnsi="Times New Roman" w:cs="Times New Roman"/>
          <w:sz w:val="24"/>
          <w:szCs w:val="24"/>
        </w:rPr>
      </w:pPr>
      <w:r w:rsidRPr="009F5CDA">
        <w:rPr>
          <w:rFonts w:ascii="Times New Roman" w:eastAsia="Times New Roman" w:hAnsi="Times New Roman" w:cs="Times New Roman"/>
          <w:sz w:val="24"/>
          <w:szCs w:val="24"/>
        </w:rPr>
        <w:t xml:space="preserve">UAB </w:t>
      </w:r>
      <w:proofErr w:type="spellStart"/>
      <w:r w:rsidRPr="009F5CDA">
        <w:rPr>
          <w:rFonts w:ascii="Times New Roman" w:eastAsia="Times New Roman" w:hAnsi="Times New Roman" w:cs="Times New Roman"/>
          <w:sz w:val="24"/>
          <w:szCs w:val="24"/>
        </w:rPr>
        <w:t>Valčiūnai</w:t>
      </w:r>
      <w:proofErr w:type="spellEnd"/>
      <w:r w:rsidRPr="009F5CDA">
        <w:rPr>
          <w:rFonts w:ascii="Times New Roman" w:eastAsia="Times New Roman" w:hAnsi="Times New Roman" w:cs="Times New Roman"/>
          <w:sz w:val="24"/>
          <w:szCs w:val="24"/>
        </w:rPr>
        <w:t xml:space="preserve">, juridinio asmens kodas 186155091, kurios registruota buveinė yra Geležinkeliečių g. 1, </w:t>
      </w:r>
      <w:proofErr w:type="spellStart"/>
      <w:r w:rsidRPr="009F5CDA">
        <w:rPr>
          <w:rFonts w:ascii="Times New Roman" w:eastAsia="Times New Roman" w:hAnsi="Times New Roman" w:cs="Times New Roman"/>
          <w:sz w:val="24"/>
          <w:szCs w:val="24"/>
        </w:rPr>
        <w:t>Valčiūnų</w:t>
      </w:r>
      <w:proofErr w:type="spellEnd"/>
      <w:r w:rsidRPr="009F5CDA">
        <w:rPr>
          <w:rFonts w:ascii="Times New Roman" w:eastAsia="Times New Roman" w:hAnsi="Times New Roman" w:cs="Times New Roman"/>
          <w:sz w:val="24"/>
          <w:szCs w:val="24"/>
        </w:rPr>
        <w:t xml:space="preserve"> kaimas, duomenys apie įmonę kaupiami ir saugomi Lietuvos Respublikos juridinių asmenų registre, atstovaujama </w:t>
      </w:r>
      <w:proofErr w:type="spellStart"/>
      <w:r w:rsidRPr="009F5CDA">
        <w:rPr>
          <w:rFonts w:ascii="Times New Roman" w:eastAsia="Times New Roman" w:hAnsi="Times New Roman" w:cs="Times New Roman"/>
          <w:sz w:val="24"/>
          <w:szCs w:val="24"/>
        </w:rPr>
        <w:t>Ryšardo</w:t>
      </w:r>
      <w:proofErr w:type="spellEnd"/>
      <w:r w:rsidRPr="009F5CDA">
        <w:rPr>
          <w:rFonts w:ascii="Times New Roman" w:eastAsia="Times New Roman" w:hAnsi="Times New Roman" w:cs="Times New Roman"/>
          <w:sz w:val="24"/>
          <w:szCs w:val="24"/>
        </w:rPr>
        <w:t xml:space="preserve"> </w:t>
      </w:r>
      <w:proofErr w:type="spellStart"/>
      <w:r w:rsidRPr="009F5CDA">
        <w:rPr>
          <w:rFonts w:ascii="Times New Roman" w:eastAsia="Times New Roman" w:hAnsi="Times New Roman" w:cs="Times New Roman"/>
          <w:sz w:val="24"/>
          <w:szCs w:val="24"/>
        </w:rPr>
        <w:t>Voišnio</w:t>
      </w:r>
      <w:proofErr w:type="spellEnd"/>
      <w:r w:rsidRPr="009F5CDA">
        <w:rPr>
          <w:rFonts w:ascii="Times New Roman" w:eastAsia="Times New Roman" w:hAnsi="Times New Roman" w:cs="Times New Roman"/>
          <w:sz w:val="24"/>
          <w:szCs w:val="24"/>
        </w:rPr>
        <w:t>, veikiančio pagal bendrovės įstatus, (toliau – Paslaugų tiekėjas),</w:t>
      </w:r>
    </w:p>
    <w:p w14:paraId="351F653E" w14:textId="0C631AEE" w:rsidR="002F094A" w:rsidRPr="005E0369" w:rsidRDefault="002F094A" w:rsidP="002975E5">
      <w:pPr>
        <w:tabs>
          <w:tab w:val="left" w:pos="48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F094A">
        <w:rPr>
          <w:rFonts w:ascii="Times New Roman" w:eastAsia="Times New Roman" w:hAnsi="Times New Roman" w:cs="Times New Roman"/>
          <w:sz w:val="24"/>
          <w:szCs w:val="24"/>
        </w:rPr>
        <w:t>V</w:t>
      </w:r>
      <w:r w:rsidRPr="005E0369">
        <w:rPr>
          <w:rFonts w:ascii="Times New Roman" w:eastAsia="Times New Roman" w:hAnsi="Times New Roman" w:cs="Times New Roman"/>
          <w:sz w:val="24"/>
          <w:szCs w:val="24"/>
        </w:rPr>
        <w:t>adovaudamiesi 202</w:t>
      </w:r>
      <w:r w:rsidR="00FC0783">
        <w:rPr>
          <w:rFonts w:ascii="Times New Roman" w:eastAsia="Times New Roman" w:hAnsi="Times New Roman" w:cs="Times New Roman"/>
          <w:sz w:val="24"/>
          <w:szCs w:val="24"/>
        </w:rPr>
        <w:t>3</w:t>
      </w:r>
      <w:r w:rsidRPr="005E0369">
        <w:rPr>
          <w:rFonts w:ascii="Times New Roman" w:eastAsia="Times New Roman" w:hAnsi="Times New Roman" w:cs="Times New Roman"/>
          <w:sz w:val="24"/>
          <w:szCs w:val="24"/>
        </w:rPr>
        <w:t>-01-23 Paslaugų teikimo sutarties A9-46 (toliau - Sutartis) 7.1. punktu pasirašė šį susitarimą ir s u s i t a r ė:</w:t>
      </w:r>
    </w:p>
    <w:p w14:paraId="6AC00FC1" w14:textId="552E6769" w:rsidR="002F094A" w:rsidRPr="005E0369" w:rsidRDefault="002F094A" w:rsidP="002975E5">
      <w:pPr>
        <w:tabs>
          <w:tab w:val="left" w:pos="480"/>
        </w:tabs>
        <w:spacing w:after="0" w:line="240" w:lineRule="auto"/>
        <w:contextualSpacing/>
        <w:jc w:val="both"/>
        <w:rPr>
          <w:rFonts w:ascii="Times New Roman" w:eastAsia="Times New Roman" w:hAnsi="Times New Roman" w:cs="Times New Roman"/>
          <w:sz w:val="24"/>
          <w:szCs w:val="24"/>
        </w:rPr>
      </w:pPr>
      <w:r w:rsidRPr="005E0369">
        <w:rPr>
          <w:rFonts w:ascii="Times New Roman" w:eastAsia="Times New Roman" w:hAnsi="Times New Roman" w:cs="Times New Roman"/>
          <w:sz w:val="24"/>
          <w:szCs w:val="24"/>
        </w:rPr>
        <w:tab/>
        <w:t xml:space="preserve"> 1. Pratęsti Sutarties 7.1. punkte nustatytą Sutarties galiojimo terminą dar 12 mėnesių. Sutartis pratęsiama iki 202</w:t>
      </w:r>
      <w:r w:rsidR="00692273" w:rsidRPr="005E0369">
        <w:rPr>
          <w:rFonts w:ascii="Times New Roman" w:eastAsia="Times New Roman" w:hAnsi="Times New Roman" w:cs="Times New Roman"/>
          <w:sz w:val="24"/>
          <w:szCs w:val="24"/>
        </w:rPr>
        <w:t>6</w:t>
      </w:r>
      <w:r w:rsidRPr="005E0369">
        <w:rPr>
          <w:rFonts w:ascii="Times New Roman" w:eastAsia="Times New Roman" w:hAnsi="Times New Roman" w:cs="Times New Roman"/>
          <w:sz w:val="24"/>
          <w:szCs w:val="24"/>
        </w:rPr>
        <w:t xml:space="preserve">-01-22 imtinai. </w:t>
      </w:r>
    </w:p>
    <w:p w14:paraId="5E2778AE" w14:textId="77777777" w:rsidR="002F094A" w:rsidRPr="005E0369" w:rsidRDefault="002F094A" w:rsidP="002975E5">
      <w:pPr>
        <w:tabs>
          <w:tab w:val="left" w:pos="480"/>
        </w:tabs>
        <w:spacing w:after="0" w:line="240" w:lineRule="auto"/>
        <w:contextualSpacing/>
        <w:jc w:val="both"/>
        <w:rPr>
          <w:rFonts w:ascii="Times New Roman" w:eastAsia="Times New Roman" w:hAnsi="Times New Roman" w:cs="Times New Roman"/>
          <w:sz w:val="24"/>
          <w:szCs w:val="24"/>
        </w:rPr>
      </w:pPr>
      <w:r w:rsidRPr="005E0369">
        <w:rPr>
          <w:rFonts w:ascii="Times New Roman" w:eastAsia="Times New Roman" w:hAnsi="Times New Roman" w:cs="Times New Roman"/>
          <w:sz w:val="24"/>
          <w:szCs w:val="24"/>
        </w:rPr>
        <w:tab/>
        <w:t>2. Šis Susitarimas įsigalioja nuo jo pasirašymo dienos ir yra neatskiriama Sutarties dalis.</w:t>
      </w:r>
    </w:p>
    <w:p w14:paraId="226BB96F" w14:textId="77777777" w:rsidR="002F094A" w:rsidRPr="005E0369" w:rsidRDefault="002F094A" w:rsidP="002975E5">
      <w:pPr>
        <w:tabs>
          <w:tab w:val="left" w:pos="480"/>
        </w:tabs>
        <w:spacing w:after="0" w:line="240" w:lineRule="auto"/>
        <w:contextualSpacing/>
        <w:jc w:val="both"/>
        <w:rPr>
          <w:rFonts w:ascii="Times New Roman" w:eastAsia="Times New Roman" w:hAnsi="Times New Roman" w:cs="Times New Roman"/>
          <w:sz w:val="24"/>
          <w:szCs w:val="24"/>
        </w:rPr>
      </w:pPr>
      <w:r w:rsidRPr="005E0369">
        <w:rPr>
          <w:rFonts w:ascii="Times New Roman" w:eastAsia="Times New Roman" w:hAnsi="Times New Roman" w:cs="Times New Roman"/>
          <w:sz w:val="24"/>
          <w:szCs w:val="24"/>
        </w:rPr>
        <w:tab/>
        <w:t xml:space="preserve">3. Kitos Sutarties sąlygos, nepaminėtos šiame Susitarime, nekoreguojamos ir Šalys patvirtina iš jų kylančias savo prievoles. </w:t>
      </w:r>
    </w:p>
    <w:p w14:paraId="0482D2C9" w14:textId="77777777" w:rsidR="002F094A" w:rsidRPr="005E0369" w:rsidRDefault="002F094A" w:rsidP="002975E5">
      <w:pPr>
        <w:tabs>
          <w:tab w:val="left" w:pos="480"/>
        </w:tabs>
        <w:spacing w:after="0" w:line="240" w:lineRule="auto"/>
        <w:contextualSpacing/>
        <w:jc w:val="both"/>
        <w:rPr>
          <w:rFonts w:ascii="Times New Roman" w:eastAsia="Times New Roman" w:hAnsi="Times New Roman" w:cs="Times New Roman"/>
          <w:sz w:val="24"/>
          <w:szCs w:val="24"/>
        </w:rPr>
      </w:pPr>
      <w:r w:rsidRPr="005E0369">
        <w:rPr>
          <w:rFonts w:ascii="Times New Roman" w:eastAsia="Times New Roman" w:hAnsi="Times New Roman" w:cs="Times New Roman"/>
          <w:sz w:val="24"/>
          <w:szCs w:val="24"/>
        </w:rPr>
        <w:tab/>
        <w:t xml:space="preserve">4. Jei Sutartis pasirašyta ne elektroniniu parašu laikoma, kad Sutartis sudaryta dviem egzemplioriais, turinčiais vienodą teisinę galią, po vieną kiekvienai Šaliai. Jei Sutartis pasirašyta elektroniniu parašu laikoma, kad Sutartis sudaryta Šalių atstovams pasirašius elektroniniu parašu, taip Šalims pasiliekant po Šaliai skirtą Susitarimo egzempliorių. </w:t>
      </w:r>
    </w:p>
    <w:p w14:paraId="11ECC28B" w14:textId="29DD202B" w:rsidR="002975E5" w:rsidRPr="005E0369" w:rsidRDefault="002F094A" w:rsidP="002975E5">
      <w:pPr>
        <w:tabs>
          <w:tab w:val="left" w:pos="480"/>
        </w:tabs>
        <w:spacing w:after="0" w:line="240" w:lineRule="auto"/>
        <w:contextualSpacing/>
        <w:jc w:val="both"/>
        <w:rPr>
          <w:rFonts w:ascii="Times New Roman" w:eastAsia="Times New Roman" w:hAnsi="Times New Roman" w:cs="Times New Roman"/>
          <w:sz w:val="24"/>
          <w:szCs w:val="24"/>
        </w:rPr>
      </w:pPr>
      <w:r w:rsidRPr="005E0369">
        <w:rPr>
          <w:rFonts w:ascii="Times New Roman" w:eastAsia="Times New Roman" w:hAnsi="Times New Roman" w:cs="Times New Roman"/>
          <w:sz w:val="24"/>
          <w:szCs w:val="24"/>
        </w:rPr>
        <w:tab/>
        <w:t>5. Šalių parašai ir rekvizitai:</w:t>
      </w:r>
    </w:p>
    <w:p w14:paraId="474AE9C8" w14:textId="77777777" w:rsidR="00C6560A" w:rsidRPr="005E0369" w:rsidRDefault="00C6560A" w:rsidP="002975E5">
      <w:pPr>
        <w:tabs>
          <w:tab w:val="left" w:pos="480"/>
        </w:tabs>
        <w:spacing w:after="0" w:line="240" w:lineRule="auto"/>
        <w:contextualSpacing/>
        <w:jc w:val="both"/>
        <w:rPr>
          <w:rFonts w:ascii="Times New Roman" w:eastAsia="Times New Roman" w:hAnsi="Times New Roman" w:cs="Times New Roman"/>
          <w:sz w:val="24"/>
          <w:szCs w:val="24"/>
        </w:rPr>
      </w:pPr>
    </w:p>
    <w:tbl>
      <w:tblPr>
        <w:tblW w:w="10315" w:type="dxa"/>
        <w:tblLook w:val="0000" w:firstRow="0" w:lastRow="0" w:firstColumn="0" w:lastColumn="0" w:noHBand="0" w:noVBand="0"/>
      </w:tblPr>
      <w:tblGrid>
        <w:gridCol w:w="4800"/>
        <w:gridCol w:w="5515"/>
      </w:tblGrid>
      <w:tr w:rsidR="002975E5" w:rsidRPr="005E0369" w14:paraId="72DF446B" w14:textId="77777777" w:rsidTr="002975E5">
        <w:tc>
          <w:tcPr>
            <w:tcW w:w="4800" w:type="dxa"/>
          </w:tcPr>
          <w:p w14:paraId="42F01681" w14:textId="77777777" w:rsidR="002975E5" w:rsidRPr="005E0369" w:rsidRDefault="002975E5" w:rsidP="002975E5">
            <w:pPr>
              <w:spacing w:line="240" w:lineRule="auto"/>
              <w:ind w:right="-399"/>
              <w:jc w:val="both"/>
              <w:rPr>
                <w:rFonts w:ascii="Times New Roman" w:hAnsi="Times New Roman" w:cs="Times New Roman"/>
                <w:b/>
                <w:bCs/>
                <w:sz w:val="24"/>
                <w:szCs w:val="24"/>
              </w:rPr>
            </w:pPr>
            <w:r w:rsidRPr="005E0369">
              <w:rPr>
                <w:rFonts w:ascii="Times New Roman" w:hAnsi="Times New Roman" w:cs="Times New Roman"/>
                <w:b/>
                <w:bCs/>
                <w:sz w:val="24"/>
                <w:szCs w:val="24"/>
              </w:rPr>
              <w:t>Pardavėjas</w:t>
            </w:r>
          </w:p>
        </w:tc>
        <w:tc>
          <w:tcPr>
            <w:tcW w:w="5515" w:type="dxa"/>
          </w:tcPr>
          <w:p w14:paraId="0F9C1BB2" w14:textId="77777777" w:rsidR="002975E5" w:rsidRPr="005E0369" w:rsidRDefault="002975E5" w:rsidP="002975E5">
            <w:pPr>
              <w:pStyle w:val="Heading1"/>
              <w:ind w:right="-399"/>
            </w:pPr>
            <w:r w:rsidRPr="005E0369">
              <w:t>Pirkėjas</w:t>
            </w:r>
          </w:p>
        </w:tc>
      </w:tr>
      <w:tr w:rsidR="00D05DBF" w:rsidRPr="005E0369" w14:paraId="24B800B5" w14:textId="77777777" w:rsidTr="002975E5">
        <w:tc>
          <w:tcPr>
            <w:tcW w:w="4800" w:type="dxa"/>
          </w:tcPr>
          <w:p w14:paraId="7A50A505" w14:textId="1C48F94D" w:rsidR="00D05DBF" w:rsidRPr="005E0369" w:rsidRDefault="00D05DBF" w:rsidP="00D05DBF">
            <w:pPr>
              <w:pStyle w:val="Heading1"/>
              <w:ind w:right="-399"/>
            </w:pPr>
            <w:r w:rsidRPr="005E0369">
              <w:t>UAB ,,</w:t>
            </w:r>
            <w:r w:rsidR="00560E32" w:rsidRPr="005E0369">
              <w:t>VALČIŪNAI</w:t>
            </w:r>
            <w:r w:rsidRPr="005E0369">
              <w:t>”</w:t>
            </w:r>
          </w:p>
        </w:tc>
        <w:tc>
          <w:tcPr>
            <w:tcW w:w="5515" w:type="dxa"/>
          </w:tcPr>
          <w:p w14:paraId="02D79D3E" w14:textId="77777777" w:rsidR="00D05DBF" w:rsidRPr="005E0369" w:rsidRDefault="00D05DBF" w:rsidP="00D05DBF">
            <w:pPr>
              <w:pStyle w:val="Heading1"/>
              <w:ind w:right="-399"/>
              <w:jc w:val="left"/>
              <w:rPr>
                <w:bCs w:val="0"/>
              </w:rPr>
            </w:pPr>
            <w:r w:rsidRPr="005E0369">
              <w:rPr>
                <w:bCs w:val="0"/>
              </w:rPr>
              <w:t>Lietuvos neformaliojo švietimo agentūra</w:t>
            </w:r>
          </w:p>
        </w:tc>
      </w:tr>
      <w:tr w:rsidR="00D05DBF" w:rsidRPr="005E0369" w14:paraId="06A585DE" w14:textId="77777777" w:rsidTr="002975E5">
        <w:tc>
          <w:tcPr>
            <w:tcW w:w="4800" w:type="dxa"/>
          </w:tcPr>
          <w:p w14:paraId="41FFE78A" w14:textId="5CA4565B" w:rsidR="00D05DBF" w:rsidRPr="005E0369" w:rsidRDefault="009105FC" w:rsidP="00D05DBF">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Juridinio asmens kodas:186155091</w:t>
            </w:r>
          </w:p>
        </w:tc>
        <w:tc>
          <w:tcPr>
            <w:tcW w:w="5515" w:type="dxa"/>
          </w:tcPr>
          <w:p w14:paraId="11626410" w14:textId="77777777" w:rsidR="00D05DBF" w:rsidRPr="005E0369" w:rsidRDefault="00D05DBF" w:rsidP="00D05DBF">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Įmonės kodas 302848387</w:t>
            </w:r>
          </w:p>
        </w:tc>
      </w:tr>
      <w:tr w:rsidR="00D05DBF" w:rsidRPr="005E0369" w14:paraId="7A8EF08D" w14:textId="77777777" w:rsidTr="002975E5">
        <w:tc>
          <w:tcPr>
            <w:tcW w:w="4800" w:type="dxa"/>
          </w:tcPr>
          <w:p w14:paraId="2E368973" w14:textId="77777777" w:rsidR="00D05DBF" w:rsidRPr="005E0369" w:rsidRDefault="009105FC" w:rsidP="00D05DBF">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PVM mokėtojo kodas: LT861550917</w:t>
            </w:r>
          </w:p>
          <w:p w14:paraId="170D5723" w14:textId="251D39E3" w:rsidR="002A506A" w:rsidRPr="005E0369" w:rsidRDefault="002A506A" w:rsidP="00D05DBF">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 xml:space="preserve">Adresas: Geležinkeliečių 1 </w:t>
            </w:r>
            <w:proofErr w:type="spellStart"/>
            <w:r w:rsidRPr="005E0369">
              <w:rPr>
                <w:rFonts w:ascii="Times New Roman" w:hAnsi="Times New Roman" w:cs="Times New Roman"/>
                <w:sz w:val="24"/>
                <w:szCs w:val="24"/>
              </w:rPr>
              <w:t>Valči</w:t>
            </w:r>
            <w:r w:rsidR="00B46E6D">
              <w:rPr>
                <w:rFonts w:ascii="Times New Roman" w:hAnsi="Times New Roman" w:cs="Times New Roman"/>
                <w:sz w:val="24"/>
                <w:szCs w:val="24"/>
              </w:rPr>
              <w:t>ū</w:t>
            </w:r>
            <w:r w:rsidRPr="005E0369">
              <w:rPr>
                <w:rFonts w:ascii="Times New Roman" w:hAnsi="Times New Roman" w:cs="Times New Roman"/>
                <w:sz w:val="24"/>
                <w:szCs w:val="24"/>
              </w:rPr>
              <w:t>nų</w:t>
            </w:r>
            <w:proofErr w:type="spellEnd"/>
            <w:r w:rsidRPr="005E0369">
              <w:rPr>
                <w:rFonts w:ascii="Times New Roman" w:hAnsi="Times New Roman" w:cs="Times New Roman"/>
                <w:sz w:val="24"/>
                <w:szCs w:val="24"/>
              </w:rPr>
              <w:t xml:space="preserve"> kaimas</w:t>
            </w:r>
          </w:p>
        </w:tc>
        <w:tc>
          <w:tcPr>
            <w:tcW w:w="5515" w:type="dxa"/>
          </w:tcPr>
          <w:p w14:paraId="75D4AA1C" w14:textId="77777777" w:rsidR="00D05DBF" w:rsidRPr="005E0369" w:rsidRDefault="00D05DBF" w:rsidP="00D05DBF">
            <w:pPr>
              <w:tabs>
                <w:tab w:val="left" w:pos="612"/>
              </w:tabs>
              <w:spacing w:after="0" w:line="240" w:lineRule="auto"/>
              <w:rPr>
                <w:rFonts w:ascii="Times New Roman" w:hAnsi="Times New Roman" w:cs="Times New Roman"/>
                <w:sz w:val="24"/>
                <w:szCs w:val="24"/>
              </w:rPr>
            </w:pPr>
            <w:r w:rsidRPr="005E0369">
              <w:rPr>
                <w:rFonts w:ascii="Times New Roman" w:hAnsi="Times New Roman" w:cs="Times New Roman"/>
                <w:sz w:val="24"/>
                <w:szCs w:val="24"/>
              </w:rPr>
              <w:t>Žirmūnų g. 1B, Vilniaus m. Sav. Vilniaus m. LT-09101</w:t>
            </w:r>
          </w:p>
        </w:tc>
      </w:tr>
      <w:tr w:rsidR="00D05DBF" w:rsidRPr="005E0369" w14:paraId="5F57ADDA" w14:textId="77777777" w:rsidTr="002975E5">
        <w:tc>
          <w:tcPr>
            <w:tcW w:w="4800" w:type="dxa"/>
          </w:tcPr>
          <w:p w14:paraId="7ACD7AD3" w14:textId="79CF0ACE" w:rsidR="00D05DBF" w:rsidRPr="005E0369" w:rsidRDefault="00D05DBF" w:rsidP="00D05DBF">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 xml:space="preserve">Atsiskaitomoji sąskaita </w:t>
            </w:r>
          </w:p>
          <w:p w14:paraId="6E9C4A50" w14:textId="5B844AC1" w:rsidR="00C64DA0" w:rsidRDefault="00C64DA0" w:rsidP="00D05DBF">
            <w:pPr>
              <w:spacing w:after="0" w:line="240" w:lineRule="auto"/>
              <w:jc w:val="both"/>
              <w:rPr>
                <w:rFonts w:ascii="Times New Roman" w:hAnsi="Times New Roman" w:cs="Times New Roman"/>
                <w:sz w:val="24"/>
                <w:szCs w:val="24"/>
              </w:rPr>
            </w:pPr>
            <w:r w:rsidRPr="00C64DA0">
              <w:rPr>
                <w:rFonts w:ascii="Times New Roman" w:hAnsi="Times New Roman" w:cs="Times New Roman"/>
                <w:sz w:val="24"/>
                <w:szCs w:val="24"/>
              </w:rPr>
              <w:t>LT</w:t>
            </w:r>
            <w:r w:rsidR="00D14840">
              <w:rPr>
                <w:rFonts w:ascii="Times New Roman" w:hAnsi="Times New Roman" w:cs="Times New Roman"/>
                <w:sz w:val="24"/>
                <w:szCs w:val="24"/>
              </w:rPr>
              <w:t>647</w:t>
            </w:r>
            <w:r w:rsidR="00CB659D">
              <w:rPr>
                <w:rFonts w:ascii="Times New Roman" w:hAnsi="Times New Roman" w:cs="Times New Roman"/>
                <w:sz w:val="24"/>
                <w:szCs w:val="24"/>
              </w:rPr>
              <w:t>044060001908197</w:t>
            </w:r>
          </w:p>
          <w:p w14:paraId="7DD4E878" w14:textId="5CB73D3E" w:rsidR="00C64DA0" w:rsidRDefault="00D14840" w:rsidP="00D05DBF">
            <w:pPr>
              <w:spacing w:after="0" w:line="240" w:lineRule="auto"/>
              <w:jc w:val="both"/>
              <w:rPr>
                <w:rFonts w:ascii="Times New Roman" w:hAnsi="Times New Roman" w:cs="Times New Roman"/>
                <w:sz w:val="24"/>
                <w:szCs w:val="24"/>
              </w:rPr>
            </w:pPr>
            <w:r w:rsidRPr="00D14840">
              <w:rPr>
                <w:rFonts w:ascii="Times New Roman" w:hAnsi="Times New Roman" w:cs="Times New Roman"/>
                <w:sz w:val="24"/>
                <w:szCs w:val="24"/>
              </w:rPr>
              <w:t>AB SEB bankas, kodas 7044</w:t>
            </w:r>
          </w:p>
          <w:p w14:paraId="561633E6" w14:textId="16DE70DB" w:rsidR="00D05DBF" w:rsidRPr="005E0369" w:rsidRDefault="002A506A" w:rsidP="00D05DBF">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Tel.: +370 61916730</w:t>
            </w:r>
          </w:p>
        </w:tc>
        <w:tc>
          <w:tcPr>
            <w:tcW w:w="5515" w:type="dxa"/>
          </w:tcPr>
          <w:p w14:paraId="2CD1E702" w14:textId="77777777" w:rsidR="00D05DBF" w:rsidRPr="005E0369" w:rsidRDefault="00D05DBF" w:rsidP="00D05DBF">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 xml:space="preserve">Atsiskaitomoji sąskaita </w:t>
            </w:r>
          </w:p>
          <w:p w14:paraId="66654D3F" w14:textId="77777777" w:rsidR="00D05DBF" w:rsidRDefault="00D05DBF" w:rsidP="00D05DBF">
            <w:pPr>
              <w:spacing w:after="0" w:line="240" w:lineRule="auto"/>
              <w:rPr>
                <w:rFonts w:ascii="Times New Roman" w:hAnsi="Times New Roman" w:cs="Times New Roman"/>
                <w:sz w:val="24"/>
                <w:szCs w:val="24"/>
              </w:rPr>
            </w:pPr>
            <w:r w:rsidRPr="005E0369">
              <w:rPr>
                <w:rFonts w:ascii="Times New Roman" w:hAnsi="Times New Roman" w:cs="Times New Roman"/>
                <w:sz w:val="24"/>
                <w:szCs w:val="24"/>
              </w:rPr>
              <w:t>LT457044060008071046</w:t>
            </w:r>
          </w:p>
          <w:p w14:paraId="57514D9D" w14:textId="77777777" w:rsidR="001A4F3C" w:rsidRPr="005E0369" w:rsidRDefault="001A4F3C" w:rsidP="001A4F3C">
            <w:pPr>
              <w:spacing w:after="0" w:line="240" w:lineRule="auto"/>
              <w:rPr>
                <w:rFonts w:ascii="Times New Roman" w:hAnsi="Times New Roman" w:cs="Times New Roman"/>
                <w:sz w:val="24"/>
                <w:szCs w:val="24"/>
              </w:rPr>
            </w:pPr>
            <w:r w:rsidRPr="005E0369">
              <w:rPr>
                <w:rFonts w:ascii="Times New Roman" w:hAnsi="Times New Roman" w:cs="Times New Roman"/>
                <w:sz w:val="24"/>
                <w:szCs w:val="24"/>
              </w:rPr>
              <w:t>Bankas SEB, Kodas 70440</w:t>
            </w:r>
          </w:p>
          <w:p w14:paraId="0B97F326" w14:textId="45543900" w:rsidR="001A4F3C" w:rsidRPr="005E0369" w:rsidRDefault="001A4F3C" w:rsidP="00D05DBF">
            <w:pPr>
              <w:spacing w:after="0" w:line="240" w:lineRule="auto"/>
              <w:rPr>
                <w:rFonts w:ascii="Times New Roman" w:hAnsi="Times New Roman" w:cs="Times New Roman"/>
                <w:sz w:val="24"/>
                <w:szCs w:val="24"/>
              </w:rPr>
            </w:pPr>
            <w:r w:rsidRPr="005E0369">
              <w:rPr>
                <w:rFonts w:ascii="Times New Roman" w:hAnsi="Times New Roman" w:cs="Times New Roman"/>
                <w:sz w:val="24"/>
                <w:szCs w:val="24"/>
              </w:rPr>
              <w:t>PVM mokėtojo kodas LT100007095119</w:t>
            </w:r>
          </w:p>
        </w:tc>
      </w:tr>
      <w:tr w:rsidR="00D05DBF" w:rsidRPr="005E0369" w14:paraId="2A179993" w14:textId="77777777" w:rsidTr="002975E5">
        <w:trPr>
          <w:trHeight w:val="325"/>
        </w:trPr>
        <w:tc>
          <w:tcPr>
            <w:tcW w:w="4800" w:type="dxa"/>
          </w:tcPr>
          <w:p w14:paraId="5567AC48" w14:textId="10876DFC" w:rsidR="007C103B" w:rsidRPr="005E0369" w:rsidRDefault="004C40E3" w:rsidP="007C103B">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El. paštas: uabvalciunai@gmail.com</w:t>
            </w:r>
            <w:r w:rsidR="00D05DBF" w:rsidRPr="005E0369">
              <w:rPr>
                <w:rFonts w:ascii="Times New Roman" w:hAnsi="Times New Roman" w:cs="Times New Roman"/>
                <w:sz w:val="24"/>
                <w:szCs w:val="24"/>
              </w:rPr>
              <w:t xml:space="preserve"> </w:t>
            </w:r>
          </w:p>
          <w:p w14:paraId="695AA91B" w14:textId="75D7EBF2" w:rsidR="00D05DBF" w:rsidRPr="005E0369" w:rsidRDefault="00D05DBF" w:rsidP="00D05DBF">
            <w:pPr>
              <w:spacing w:after="0" w:line="240" w:lineRule="auto"/>
              <w:jc w:val="both"/>
              <w:rPr>
                <w:rFonts w:ascii="Times New Roman" w:hAnsi="Times New Roman" w:cs="Times New Roman"/>
                <w:sz w:val="24"/>
                <w:szCs w:val="24"/>
              </w:rPr>
            </w:pPr>
          </w:p>
        </w:tc>
        <w:tc>
          <w:tcPr>
            <w:tcW w:w="5515" w:type="dxa"/>
          </w:tcPr>
          <w:p w14:paraId="17768A96" w14:textId="649901E2" w:rsidR="00D05DBF" w:rsidRDefault="00D05DBF" w:rsidP="00D05DBF">
            <w:pPr>
              <w:spacing w:after="0" w:line="240" w:lineRule="auto"/>
              <w:rPr>
                <w:rFonts w:ascii="Times New Roman" w:hAnsi="Times New Roman" w:cs="Times New Roman"/>
                <w:sz w:val="24"/>
                <w:szCs w:val="24"/>
              </w:rPr>
            </w:pPr>
            <w:r w:rsidRPr="005E0369">
              <w:rPr>
                <w:rFonts w:ascii="Times New Roman" w:hAnsi="Times New Roman" w:cs="Times New Roman"/>
                <w:sz w:val="24"/>
                <w:szCs w:val="24"/>
              </w:rPr>
              <w:t>Tel.</w:t>
            </w:r>
            <w:r w:rsidR="00401D3B">
              <w:rPr>
                <w:rFonts w:ascii="Times New Roman" w:hAnsi="Times New Roman" w:cs="Times New Roman"/>
                <w:sz w:val="24"/>
                <w:szCs w:val="24"/>
              </w:rPr>
              <w:t xml:space="preserve"> +370</w:t>
            </w:r>
            <w:r w:rsidR="00401D3B" w:rsidRPr="005E0369">
              <w:rPr>
                <w:rFonts w:ascii="Times New Roman" w:hAnsi="Times New Roman" w:cs="Times New Roman"/>
                <w:sz w:val="24"/>
                <w:szCs w:val="24"/>
              </w:rPr>
              <w:t xml:space="preserve"> </w:t>
            </w:r>
            <w:r w:rsidRPr="005E0369">
              <w:rPr>
                <w:rFonts w:ascii="Times New Roman" w:hAnsi="Times New Roman" w:cs="Times New Roman"/>
                <w:sz w:val="24"/>
                <w:szCs w:val="24"/>
              </w:rPr>
              <w:t>61582191</w:t>
            </w:r>
          </w:p>
          <w:p w14:paraId="6057F9D0" w14:textId="0EFDBB86" w:rsidR="001A4F3C" w:rsidRPr="005E0369" w:rsidRDefault="00401D3B" w:rsidP="00D05DBF">
            <w:pPr>
              <w:spacing w:after="0" w:line="240" w:lineRule="auto"/>
              <w:rPr>
                <w:rFonts w:ascii="Times New Roman" w:hAnsi="Times New Roman" w:cs="Times New Roman"/>
                <w:sz w:val="24"/>
                <w:szCs w:val="24"/>
              </w:rPr>
            </w:pPr>
            <w:r w:rsidRPr="005E0369">
              <w:rPr>
                <w:rFonts w:ascii="Times New Roman" w:hAnsi="Times New Roman" w:cs="Times New Roman"/>
                <w:sz w:val="24"/>
                <w:szCs w:val="24"/>
              </w:rPr>
              <w:t xml:space="preserve">El. paštas: </w:t>
            </w:r>
            <w:hyperlink r:id="rId11" w:history="1">
              <w:r w:rsidRPr="005E0369">
                <w:rPr>
                  <w:rStyle w:val="Hyperlink"/>
                  <w:rFonts w:ascii="Times New Roman" w:hAnsi="Times New Roman" w:cs="Times New Roman"/>
                  <w:sz w:val="24"/>
                  <w:szCs w:val="24"/>
                </w:rPr>
                <w:t>info@linesa.lt</w:t>
              </w:r>
            </w:hyperlink>
          </w:p>
        </w:tc>
      </w:tr>
      <w:tr w:rsidR="00401D3B" w:rsidRPr="005E0369" w14:paraId="132A6BF7" w14:textId="77777777" w:rsidTr="002975E5">
        <w:trPr>
          <w:gridAfter w:val="1"/>
          <w:wAfter w:w="5515" w:type="dxa"/>
        </w:trPr>
        <w:tc>
          <w:tcPr>
            <w:tcW w:w="4800" w:type="dxa"/>
          </w:tcPr>
          <w:p w14:paraId="666B5D4A" w14:textId="694A7361" w:rsidR="00401D3B" w:rsidRPr="005E0369" w:rsidRDefault="00401D3B" w:rsidP="00D05DBF">
            <w:pPr>
              <w:spacing w:after="0" w:line="240" w:lineRule="auto"/>
              <w:jc w:val="both"/>
              <w:rPr>
                <w:rFonts w:ascii="Times New Roman" w:hAnsi="Times New Roman" w:cs="Times New Roman"/>
                <w:sz w:val="24"/>
                <w:szCs w:val="24"/>
              </w:rPr>
            </w:pPr>
          </w:p>
        </w:tc>
      </w:tr>
      <w:tr w:rsidR="00B805BD" w:rsidRPr="005E0369" w14:paraId="08CCEC90" w14:textId="77777777" w:rsidTr="002975E5">
        <w:tc>
          <w:tcPr>
            <w:tcW w:w="4800" w:type="dxa"/>
          </w:tcPr>
          <w:p w14:paraId="5D7CA74A" w14:textId="2C4B7013" w:rsidR="00B805BD" w:rsidRPr="005E0369" w:rsidRDefault="00B805BD" w:rsidP="00B805BD">
            <w:pPr>
              <w:spacing w:after="0" w:line="240" w:lineRule="auto"/>
              <w:jc w:val="both"/>
              <w:rPr>
                <w:rFonts w:ascii="Times New Roman" w:hAnsi="Times New Roman" w:cs="Times New Roman"/>
                <w:sz w:val="24"/>
                <w:szCs w:val="24"/>
              </w:rPr>
            </w:pPr>
          </w:p>
        </w:tc>
        <w:tc>
          <w:tcPr>
            <w:tcW w:w="5515" w:type="dxa"/>
          </w:tcPr>
          <w:p w14:paraId="122AA371" w14:textId="77777777" w:rsidR="00B805BD" w:rsidRPr="005E0369" w:rsidRDefault="00B805BD" w:rsidP="00B805BD">
            <w:pPr>
              <w:spacing w:after="0" w:line="240" w:lineRule="auto"/>
              <w:jc w:val="both"/>
              <w:rPr>
                <w:rFonts w:ascii="Times New Roman" w:hAnsi="Times New Roman" w:cs="Times New Roman"/>
                <w:sz w:val="24"/>
                <w:szCs w:val="24"/>
              </w:rPr>
            </w:pPr>
          </w:p>
        </w:tc>
      </w:tr>
      <w:tr w:rsidR="00B805BD" w:rsidRPr="005E0369" w14:paraId="701B86BD" w14:textId="77777777" w:rsidTr="002975E5">
        <w:tc>
          <w:tcPr>
            <w:tcW w:w="4800" w:type="dxa"/>
          </w:tcPr>
          <w:p w14:paraId="389C00DE" w14:textId="77777777" w:rsidR="00B805BD" w:rsidRPr="005E0369" w:rsidRDefault="00B805BD" w:rsidP="00B805BD">
            <w:pPr>
              <w:spacing w:after="0" w:line="240" w:lineRule="auto"/>
              <w:jc w:val="both"/>
              <w:rPr>
                <w:rFonts w:ascii="Times New Roman" w:hAnsi="Times New Roman" w:cs="Times New Roman"/>
                <w:sz w:val="24"/>
                <w:szCs w:val="24"/>
              </w:rPr>
            </w:pPr>
          </w:p>
        </w:tc>
        <w:tc>
          <w:tcPr>
            <w:tcW w:w="5515" w:type="dxa"/>
          </w:tcPr>
          <w:p w14:paraId="53DA1319" w14:textId="77777777" w:rsidR="00B805BD" w:rsidRPr="005E0369" w:rsidRDefault="00B805BD" w:rsidP="00B805BD">
            <w:pPr>
              <w:tabs>
                <w:tab w:val="left" w:pos="3436"/>
                <w:tab w:val="left" w:pos="3719"/>
              </w:tabs>
              <w:spacing w:after="0" w:line="240" w:lineRule="auto"/>
              <w:jc w:val="both"/>
              <w:rPr>
                <w:rFonts w:ascii="Times New Roman" w:hAnsi="Times New Roman" w:cs="Times New Roman"/>
                <w:sz w:val="24"/>
                <w:szCs w:val="24"/>
              </w:rPr>
            </w:pPr>
          </w:p>
        </w:tc>
      </w:tr>
      <w:tr w:rsidR="00B805BD" w:rsidRPr="005E0369" w14:paraId="2E4E7D9C" w14:textId="77777777" w:rsidTr="002975E5">
        <w:tc>
          <w:tcPr>
            <w:tcW w:w="4800" w:type="dxa"/>
          </w:tcPr>
          <w:p w14:paraId="6B0CE6A3" w14:textId="3C61F985" w:rsidR="00B805BD" w:rsidRPr="005E0369" w:rsidRDefault="00B805BD" w:rsidP="00B805BD">
            <w:pPr>
              <w:spacing w:after="0" w:line="240" w:lineRule="auto"/>
              <w:jc w:val="both"/>
              <w:rPr>
                <w:rFonts w:ascii="Times New Roman" w:hAnsi="Times New Roman" w:cs="Times New Roman"/>
                <w:sz w:val="24"/>
                <w:szCs w:val="24"/>
              </w:rPr>
            </w:pPr>
          </w:p>
        </w:tc>
        <w:tc>
          <w:tcPr>
            <w:tcW w:w="5515" w:type="dxa"/>
          </w:tcPr>
          <w:p w14:paraId="68F8DD4B" w14:textId="77777777" w:rsidR="00B805BD" w:rsidRPr="005E0369" w:rsidRDefault="00B805BD" w:rsidP="00B805BD">
            <w:pPr>
              <w:spacing w:after="0" w:line="240" w:lineRule="auto"/>
              <w:jc w:val="both"/>
              <w:rPr>
                <w:rFonts w:ascii="Times New Roman" w:hAnsi="Times New Roman" w:cs="Times New Roman"/>
                <w:sz w:val="24"/>
                <w:szCs w:val="24"/>
              </w:rPr>
            </w:pPr>
          </w:p>
        </w:tc>
      </w:tr>
      <w:tr w:rsidR="002A43D5" w:rsidRPr="005E0369" w14:paraId="40EA0740" w14:textId="77777777" w:rsidTr="002975E5">
        <w:tc>
          <w:tcPr>
            <w:tcW w:w="4800" w:type="dxa"/>
          </w:tcPr>
          <w:p w14:paraId="65173511" w14:textId="6371D515" w:rsidR="002A43D5" w:rsidRPr="005E0369" w:rsidRDefault="007C103B" w:rsidP="002A43D5">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 xml:space="preserve">Direktorius: </w:t>
            </w:r>
            <w:proofErr w:type="spellStart"/>
            <w:r w:rsidRPr="005E0369">
              <w:rPr>
                <w:rFonts w:ascii="Times New Roman" w:hAnsi="Times New Roman" w:cs="Times New Roman"/>
                <w:sz w:val="24"/>
                <w:szCs w:val="24"/>
              </w:rPr>
              <w:t>Ryšardas</w:t>
            </w:r>
            <w:proofErr w:type="spellEnd"/>
            <w:r w:rsidRPr="005E0369">
              <w:rPr>
                <w:rFonts w:ascii="Times New Roman" w:hAnsi="Times New Roman" w:cs="Times New Roman"/>
                <w:sz w:val="24"/>
                <w:szCs w:val="24"/>
              </w:rPr>
              <w:t xml:space="preserve"> </w:t>
            </w:r>
            <w:proofErr w:type="spellStart"/>
            <w:r w:rsidRPr="005E0369">
              <w:rPr>
                <w:rFonts w:ascii="Times New Roman" w:hAnsi="Times New Roman" w:cs="Times New Roman"/>
                <w:sz w:val="24"/>
                <w:szCs w:val="24"/>
              </w:rPr>
              <w:t>Voišnis</w:t>
            </w:r>
            <w:proofErr w:type="spellEnd"/>
          </w:p>
        </w:tc>
        <w:tc>
          <w:tcPr>
            <w:tcW w:w="5515" w:type="dxa"/>
          </w:tcPr>
          <w:p w14:paraId="1CD20A83" w14:textId="013FE1B6" w:rsidR="002A43D5" w:rsidRPr="005E0369" w:rsidRDefault="002A43D5" w:rsidP="002A43D5">
            <w:pPr>
              <w:spacing w:after="0" w:line="240" w:lineRule="auto"/>
              <w:jc w:val="both"/>
              <w:rPr>
                <w:rFonts w:ascii="Times New Roman" w:hAnsi="Times New Roman" w:cs="Times New Roman"/>
                <w:sz w:val="24"/>
                <w:szCs w:val="24"/>
              </w:rPr>
            </w:pPr>
            <w:r w:rsidRPr="005E0369">
              <w:rPr>
                <w:rFonts w:ascii="Times New Roman" w:hAnsi="Times New Roman" w:cs="Times New Roman"/>
                <w:sz w:val="24"/>
                <w:szCs w:val="24"/>
              </w:rPr>
              <w:t>Direktorius Valdas Jankauskas</w:t>
            </w:r>
          </w:p>
        </w:tc>
      </w:tr>
    </w:tbl>
    <w:p w14:paraId="0A83096E" w14:textId="77777777" w:rsidR="00BE214A" w:rsidRPr="001E5BFC" w:rsidRDefault="00BE214A">
      <w:pPr>
        <w:tabs>
          <w:tab w:val="left" w:pos="480"/>
        </w:tabs>
        <w:spacing w:after="0" w:line="240" w:lineRule="auto"/>
        <w:contextualSpacing/>
        <w:jc w:val="both"/>
        <w:rPr>
          <w:rFonts w:ascii="Times New Roman" w:hAnsi="Times New Roman" w:cs="Times New Roman"/>
        </w:rPr>
      </w:pPr>
    </w:p>
    <w:sectPr w:rsidR="00BE214A" w:rsidRPr="001E5BFC" w:rsidSect="00C1619B">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596E" w14:textId="77777777" w:rsidR="00584FBE" w:rsidRDefault="00584FBE">
      <w:pPr>
        <w:spacing w:after="0" w:line="240" w:lineRule="auto"/>
      </w:pPr>
      <w:r>
        <w:separator/>
      </w:r>
    </w:p>
  </w:endnote>
  <w:endnote w:type="continuationSeparator" w:id="0">
    <w:p w14:paraId="7E5690CB" w14:textId="77777777" w:rsidR="00584FBE" w:rsidRDefault="0058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B4D2" w14:textId="77777777" w:rsidR="00584FBE" w:rsidRDefault="00584FBE">
      <w:pPr>
        <w:spacing w:after="0" w:line="240" w:lineRule="auto"/>
      </w:pPr>
      <w:r>
        <w:separator/>
      </w:r>
    </w:p>
  </w:footnote>
  <w:footnote w:type="continuationSeparator" w:id="0">
    <w:p w14:paraId="00FDDA4F" w14:textId="77777777" w:rsidR="00584FBE" w:rsidRDefault="0058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86549"/>
      <w:docPartObj>
        <w:docPartGallery w:val="Page Numbers (Top of Page)"/>
        <w:docPartUnique/>
      </w:docPartObj>
    </w:sdtPr>
    <w:sdtEndPr>
      <w:rPr>
        <w:noProof/>
      </w:rPr>
    </w:sdtEndPr>
    <w:sdtContent>
      <w:p w14:paraId="7DD7B709" w14:textId="77777777" w:rsidR="00C10FAA" w:rsidRDefault="001C0CB1">
        <w:pPr>
          <w:pStyle w:val="Header"/>
          <w:jc w:val="center"/>
        </w:pPr>
        <w:r>
          <w:fldChar w:fldCharType="begin"/>
        </w:r>
        <w:r>
          <w:instrText xml:space="preserve"> PAGE   \* MERGEFORMAT </w:instrText>
        </w:r>
        <w:r>
          <w:fldChar w:fldCharType="separate"/>
        </w:r>
        <w:r w:rsidR="003D7DAA">
          <w:rPr>
            <w:noProof/>
          </w:rPr>
          <w:t>2</w:t>
        </w:r>
        <w:r>
          <w:rPr>
            <w:noProof/>
          </w:rPr>
          <w:fldChar w:fldCharType="end"/>
        </w:r>
      </w:p>
    </w:sdtContent>
  </w:sdt>
  <w:p w14:paraId="5795DF1C" w14:textId="77777777" w:rsidR="00C10FAA" w:rsidRDefault="00C10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F65AC"/>
    <w:multiLevelType w:val="multilevel"/>
    <w:tmpl w:val="87425852"/>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25717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E5"/>
    <w:rsid w:val="00002DFC"/>
    <w:rsid w:val="00064C1B"/>
    <w:rsid w:val="000B79BE"/>
    <w:rsid w:val="001576E4"/>
    <w:rsid w:val="001A4F3C"/>
    <w:rsid w:val="001C0CB1"/>
    <w:rsid w:val="001E5BFC"/>
    <w:rsid w:val="001F579C"/>
    <w:rsid w:val="00211D4B"/>
    <w:rsid w:val="002279E4"/>
    <w:rsid w:val="002365A2"/>
    <w:rsid w:val="002975E5"/>
    <w:rsid w:val="002A43D5"/>
    <w:rsid w:val="002A506A"/>
    <w:rsid w:val="002F094A"/>
    <w:rsid w:val="003D7DAA"/>
    <w:rsid w:val="00401D3B"/>
    <w:rsid w:val="004211EC"/>
    <w:rsid w:val="004C40E3"/>
    <w:rsid w:val="00560E32"/>
    <w:rsid w:val="00584FBE"/>
    <w:rsid w:val="005D0315"/>
    <w:rsid w:val="005E0369"/>
    <w:rsid w:val="005E6E4C"/>
    <w:rsid w:val="005E7D42"/>
    <w:rsid w:val="00692273"/>
    <w:rsid w:val="00707E57"/>
    <w:rsid w:val="007A36C1"/>
    <w:rsid w:val="007C103B"/>
    <w:rsid w:val="008630A9"/>
    <w:rsid w:val="009105FC"/>
    <w:rsid w:val="00980119"/>
    <w:rsid w:val="00982AB2"/>
    <w:rsid w:val="00987479"/>
    <w:rsid w:val="009F5CDA"/>
    <w:rsid w:val="00A20395"/>
    <w:rsid w:val="00A44482"/>
    <w:rsid w:val="00B46E6D"/>
    <w:rsid w:val="00B805BD"/>
    <w:rsid w:val="00B807D2"/>
    <w:rsid w:val="00BE214A"/>
    <w:rsid w:val="00C10FAA"/>
    <w:rsid w:val="00C27BC1"/>
    <w:rsid w:val="00C64DA0"/>
    <w:rsid w:val="00C6560A"/>
    <w:rsid w:val="00CB659D"/>
    <w:rsid w:val="00D05DBF"/>
    <w:rsid w:val="00D14840"/>
    <w:rsid w:val="00D23D9F"/>
    <w:rsid w:val="00E3391E"/>
    <w:rsid w:val="00F367CA"/>
    <w:rsid w:val="00F51C83"/>
    <w:rsid w:val="00FC0783"/>
    <w:rsid w:val="00FF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3B15"/>
  <w15:chartTrackingRefBased/>
  <w15:docId w15:val="{41F1EA84-A550-4E53-9C89-358465F4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E5"/>
    <w:pPr>
      <w:spacing w:after="200" w:line="276" w:lineRule="auto"/>
    </w:pPr>
    <w:rPr>
      <w:lang w:val="lt-LT"/>
    </w:rPr>
  </w:style>
  <w:style w:type="paragraph" w:styleId="Heading1">
    <w:name w:val="heading 1"/>
    <w:basedOn w:val="Normal"/>
    <w:next w:val="Normal"/>
    <w:link w:val="Heading1Char"/>
    <w:qFormat/>
    <w:rsid w:val="002975E5"/>
    <w:pPr>
      <w:keepNext/>
      <w:spacing w:after="0" w:line="240" w:lineRule="auto"/>
      <w:ind w:right="26"/>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5E5"/>
    <w:pPr>
      <w:tabs>
        <w:tab w:val="center" w:pos="4819"/>
        <w:tab w:val="right" w:pos="9638"/>
      </w:tabs>
      <w:spacing w:after="0" w:line="240" w:lineRule="auto"/>
    </w:pPr>
    <w:rPr>
      <w:rFonts w:ascii="Times New Roman" w:eastAsia="Times New Roman" w:hAnsi="Times New Roman" w:cs="Times New Roman"/>
      <w:sz w:val="24"/>
      <w:szCs w:val="20"/>
      <w:lang w:val="en-GB"/>
    </w:rPr>
  </w:style>
  <w:style w:type="character" w:customStyle="1" w:styleId="HeaderChar">
    <w:name w:val="Header Char"/>
    <w:basedOn w:val="DefaultParagraphFont"/>
    <w:link w:val="Header"/>
    <w:uiPriority w:val="99"/>
    <w:rsid w:val="002975E5"/>
    <w:rPr>
      <w:rFonts w:ascii="Times New Roman" w:eastAsia="Times New Roman" w:hAnsi="Times New Roman" w:cs="Times New Roman"/>
      <w:sz w:val="24"/>
      <w:szCs w:val="20"/>
      <w:lang w:val="en-GB"/>
    </w:rPr>
  </w:style>
  <w:style w:type="paragraph" w:styleId="BodyText">
    <w:name w:val="Body Text"/>
    <w:basedOn w:val="Normal"/>
    <w:link w:val="BodyTextChar"/>
    <w:rsid w:val="002975E5"/>
    <w:pPr>
      <w:spacing w:after="0" w:line="240" w:lineRule="auto"/>
      <w:ind w:right="2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5E5"/>
    <w:rPr>
      <w:rFonts w:ascii="Times New Roman" w:eastAsia="Times New Roman" w:hAnsi="Times New Roman" w:cs="Times New Roman"/>
      <w:sz w:val="24"/>
      <w:szCs w:val="24"/>
      <w:lang w:val="lt-LT"/>
    </w:rPr>
  </w:style>
  <w:style w:type="character" w:customStyle="1" w:styleId="Heading1Char">
    <w:name w:val="Heading 1 Char"/>
    <w:basedOn w:val="DefaultParagraphFont"/>
    <w:link w:val="Heading1"/>
    <w:rsid w:val="002975E5"/>
    <w:rPr>
      <w:rFonts w:ascii="Times New Roman" w:eastAsia="Times New Roman" w:hAnsi="Times New Roman" w:cs="Times New Roman"/>
      <w:b/>
      <w:bCs/>
      <w:sz w:val="24"/>
      <w:szCs w:val="24"/>
      <w:lang w:val="lt-LT"/>
    </w:rPr>
  </w:style>
  <w:style w:type="character" w:styleId="Hyperlink">
    <w:name w:val="Hyperlink"/>
    <w:rsid w:val="002975E5"/>
    <w:rPr>
      <w:color w:val="0000FF"/>
      <w:u w:val="single"/>
    </w:rPr>
  </w:style>
  <w:style w:type="paragraph" w:styleId="BalloonText">
    <w:name w:val="Balloon Text"/>
    <w:basedOn w:val="Normal"/>
    <w:link w:val="BalloonTextChar"/>
    <w:uiPriority w:val="99"/>
    <w:semiHidden/>
    <w:unhideWhenUsed/>
    <w:rsid w:val="00863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0A9"/>
    <w:rPr>
      <w:rFonts w:ascii="Segoe UI" w:hAnsi="Segoe UI" w:cs="Segoe UI"/>
      <w:sz w:val="18"/>
      <w:szCs w:val="18"/>
      <w:lang w:val="lt-LT"/>
    </w:rPr>
  </w:style>
  <w:style w:type="character" w:styleId="CommentReference">
    <w:name w:val="annotation reference"/>
    <w:basedOn w:val="DefaultParagraphFont"/>
    <w:uiPriority w:val="99"/>
    <w:semiHidden/>
    <w:unhideWhenUsed/>
    <w:rsid w:val="007A36C1"/>
    <w:rPr>
      <w:sz w:val="16"/>
      <w:szCs w:val="16"/>
    </w:rPr>
  </w:style>
  <w:style w:type="paragraph" w:styleId="CommentText">
    <w:name w:val="annotation text"/>
    <w:basedOn w:val="Normal"/>
    <w:link w:val="CommentTextChar"/>
    <w:uiPriority w:val="99"/>
    <w:unhideWhenUsed/>
    <w:rsid w:val="007A36C1"/>
    <w:pPr>
      <w:spacing w:line="240" w:lineRule="auto"/>
    </w:pPr>
    <w:rPr>
      <w:sz w:val="20"/>
      <w:szCs w:val="20"/>
    </w:rPr>
  </w:style>
  <w:style w:type="character" w:customStyle="1" w:styleId="CommentTextChar">
    <w:name w:val="Comment Text Char"/>
    <w:basedOn w:val="DefaultParagraphFont"/>
    <w:link w:val="CommentText"/>
    <w:uiPriority w:val="99"/>
    <w:rsid w:val="007A36C1"/>
    <w:rPr>
      <w:sz w:val="20"/>
      <w:szCs w:val="20"/>
      <w:lang w:val="lt-LT"/>
    </w:rPr>
  </w:style>
  <w:style w:type="paragraph" w:styleId="CommentSubject">
    <w:name w:val="annotation subject"/>
    <w:basedOn w:val="CommentText"/>
    <w:next w:val="CommentText"/>
    <w:link w:val="CommentSubjectChar"/>
    <w:uiPriority w:val="99"/>
    <w:semiHidden/>
    <w:unhideWhenUsed/>
    <w:rsid w:val="007A36C1"/>
    <w:rPr>
      <w:b/>
      <w:bCs/>
    </w:rPr>
  </w:style>
  <w:style w:type="character" w:customStyle="1" w:styleId="CommentSubjectChar">
    <w:name w:val="Comment Subject Char"/>
    <w:basedOn w:val="CommentTextChar"/>
    <w:link w:val="CommentSubject"/>
    <w:uiPriority w:val="99"/>
    <w:semiHidden/>
    <w:rsid w:val="007A36C1"/>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nes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2ee32a-950f-48fe-8f02-9653e61b53fc" xsi:nil="true"/>
    <lcf76f155ced4ddcb4097134ff3c332f xmlns="b1d6f976-facf-4d0e-b3a0-a98592ff53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CB089B542ABB48899D579736AE66A7" ma:contentTypeVersion="15" ma:contentTypeDescription="Kurkite naują dokumentą." ma:contentTypeScope="" ma:versionID="9d6894fffe364e9311833a2e05b3c888">
  <xsd:schema xmlns:xsd="http://www.w3.org/2001/XMLSchema" xmlns:xs="http://www.w3.org/2001/XMLSchema" xmlns:p="http://schemas.microsoft.com/office/2006/metadata/properties" xmlns:ns2="b1d6f976-facf-4d0e-b3a0-a98592ff53f0" xmlns:ns3="9a2ee32a-950f-48fe-8f02-9653e61b53fc" targetNamespace="http://schemas.microsoft.com/office/2006/metadata/properties" ma:root="true" ma:fieldsID="eb4f3b870fdb5123f2128d189803fa22" ns2:_="" ns3:_="">
    <xsd:import namespace="b1d6f976-facf-4d0e-b3a0-a98592ff53f0"/>
    <xsd:import namespace="9a2ee32a-950f-48fe-8f02-9653e61b5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f976-facf-4d0e-b3a0-a98592ff5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77744316-5294-4e85-944f-0c3a0c1f30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2ee32a-950f-48fe-8f02-9653e61b53f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c65b81a4-ae1e-4ee5-8afe-3873abcbfdde}" ma:internalName="TaxCatchAll" ma:showField="CatchAllData" ma:web="9a2ee32a-950f-48fe-8f02-9653e61b5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FAEAE-1C64-4121-8220-7E4A92755A0B}">
  <ds:schemaRefs>
    <ds:schemaRef ds:uri="http://schemas.microsoft.com/office/2006/metadata/properties"/>
    <ds:schemaRef ds:uri="http://schemas.microsoft.com/office/infopath/2007/PartnerControls"/>
    <ds:schemaRef ds:uri="9a2ee32a-950f-48fe-8f02-9653e61b53fc"/>
    <ds:schemaRef ds:uri="b1d6f976-facf-4d0e-b3a0-a98592ff53f0"/>
  </ds:schemaRefs>
</ds:datastoreItem>
</file>

<file path=customXml/itemProps2.xml><?xml version="1.0" encoding="utf-8"?>
<ds:datastoreItem xmlns:ds="http://schemas.openxmlformats.org/officeDocument/2006/customXml" ds:itemID="{1C62C5F0-BED9-45A2-9062-DCF804A58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6f976-facf-4d0e-b3a0-a98592ff53f0"/>
    <ds:schemaRef ds:uri="9a2ee32a-950f-48fe-8f02-9653e61b5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CBED2-329A-4400-A59D-F4AA9339EEF9}">
  <ds:schemaRefs>
    <ds:schemaRef ds:uri="http://schemas.openxmlformats.org/officeDocument/2006/bibliography"/>
  </ds:schemaRefs>
</ds:datastoreItem>
</file>

<file path=customXml/itemProps4.xml><?xml version="1.0" encoding="utf-8"?>
<ds:datastoreItem xmlns:ds="http://schemas.openxmlformats.org/officeDocument/2006/customXml" ds:itemID="{D92D0EC6-E474-4066-8E3D-D3EA0AA8E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Šimonytė</dc:creator>
  <cp:lastModifiedBy>Rima Nagelienė</cp:lastModifiedBy>
  <cp:revision>2</cp:revision>
  <cp:lastPrinted>2022-02-21T09:45:00Z</cp:lastPrinted>
  <dcterms:created xsi:type="dcterms:W3CDTF">2025-01-21T08:25:00Z</dcterms:created>
  <dcterms:modified xsi:type="dcterms:W3CDTF">2025-01-21T08:25:00Z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0x01010033CB089B542ABB48899D579736AE66A7</vt:lpwstr>
  </property>
  <property fmtid="{D5CDD505-2E9C-101B-9397-08002B2CF9AE}" pid="3" name="MediaServiceImageTags">
    <vt:lpwstr/>
  </property>
</Properties>
</file>