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A0C" w:rsidRDefault="00751A0C" w:rsidP="00751A0C">
      <w:pPr>
        <w:spacing w:after="120" w:line="240" w:lineRule="auto"/>
        <w:jc w:val="center"/>
        <w:rPr>
          <w:rFonts w:ascii="Times New Roman" w:hAnsi="Times New Roman" w:cs="Times New Roman"/>
          <w:b/>
          <w:caps/>
          <w:sz w:val="24"/>
          <w:szCs w:val="24"/>
        </w:rPr>
      </w:pPr>
      <w:r>
        <w:rPr>
          <w:rFonts w:ascii="Times New Roman" w:hAnsi="Times New Roman" w:cs="Times New Roman"/>
          <w:b/>
          <w:sz w:val="24"/>
          <w:szCs w:val="24"/>
        </w:rPr>
        <w:t xml:space="preserve">        MAITINIMO</w:t>
      </w:r>
      <w:r w:rsidRPr="00246720">
        <w:rPr>
          <w:rFonts w:ascii="Times New Roman" w:hAnsi="Times New Roman" w:cs="Times New Roman"/>
          <w:b/>
          <w:caps/>
          <w:sz w:val="24"/>
          <w:szCs w:val="24"/>
        </w:rPr>
        <w:t xml:space="preserve"> PASLAUGŲ </w:t>
      </w:r>
    </w:p>
    <w:p w:rsidR="00751A0C" w:rsidRPr="00660D9A" w:rsidRDefault="00751A0C" w:rsidP="00751A0C">
      <w:pPr>
        <w:spacing w:after="0"/>
        <w:ind w:firstLine="567"/>
        <w:jc w:val="center"/>
        <w:rPr>
          <w:rFonts w:ascii="Times New Roman" w:hAnsi="Times New Roman" w:cs="Times New Roman"/>
          <w:b/>
          <w:sz w:val="24"/>
          <w:szCs w:val="24"/>
        </w:rPr>
      </w:pPr>
      <w:r w:rsidRPr="00660D9A">
        <w:rPr>
          <w:rFonts w:ascii="Times New Roman" w:hAnsi="Times New Roman" w:cs="Times New Roman"/>
          <w:b/>
          <w:sz w:val="24"/>
          <w:szCs w:val="24"/>
        </w:rPr>
        <w:t xml:space="preserve"> SUTARTIS Nr. </w:t>
      </w:r>
    </w:p>
    <w:p w:rsidR="00751A0C" w:rsidRPr="00753488" w:rsidRDefault="00751A0C" w:rsidP="00751A0C">
      <w:pPr>
        <w:spacing w:after="0"/>
        <w:ind w:firstLine="567"/>
        <w:jc w:val="center"/>
        <w:rPr>
          <w:rFonts w:ascii="Times New Roman" w:hAnsi="Times New Roman" w:cs="Times New Roman"/>
          <w:sz w:val="24"/>
          <w:szCs w:val="24"/>
        </w:rPr>
      </w:pPr>
    </w:p>
    <w:p w:rsidR="00751A0C" w:rsidRPr="00753488" w:rsidRDefault="00DE0AE2" w:rsidP="00751A0C">
      <w:pPr>
        <w:spacing w:after="0"/>
        <w:ind w:firstLine="567"/>
        <w:jc w:val="center"/>
        <w:rPr>
          <w:rFonts w:ascii="Times New Roman" w:hAnsi="Times New Roman" w:cs="Times New Roman"/>
          <w:sz w:val="24"/>
          <w:szCs w:val="24"/>
        </w:rPr>
      </w:pPr>
      <w:r>
        <w:rPr>
          <w:rFonts w:ascii="Times New Roman" w:hAnsi="Times New Roman" w:cs="Times New Roman"/>
          <w:sz w:val="24"/>
          <w:szCs w:val="24"/>
        </w:rPr>
        <w:t>2022</w:t>
      </w:r>
      <w:r w:rsidR="00751A0C" w:rsidRPr="00753488">
        <w:rPr>
          <w:rFonts w:ascii="Times New Roman" w:hAnsi="Times New Roman" w:cs="Times New Roman"/>
          <w:sz w:val="24"/>
          <w:szCs w:val="24"/>
        </w:rPr>
        <w:t xml:space="preserve"> m.</w:t>
      </w:r>
      <w:r w:rsidR="00B6349A">
        <w:rPr>
          <w:rFonts w:ascii="Times New Roman" w:hAnsi="Times New Roman" w:cs="Times New Roman"/>
          <w:sz w:val="24"/>
          <w:szCs w:val="24"/>
        </w:rPr>
        <w:t xml:space="preserve"> birželio 15 </w:t>
      </w:r>
      <w:r w:rsidR="00751A0C" w:rsidRPr="00753488">
        <w:rPr>
          <w:rFonts w:ascii="Times New Roman" w:hAnsi="Times New Roman" w:cs="Times New Roman"/>
          <w:sz w:val="24"/>
          <w:szCs w:val="24"/>
        </w:rPr>
        <w:t>d.</w:t>
      </w:r>
    </w:p>
    <w:p w:rsidR="00751A0C" w:rsidRDefault="00751A0C" w:rsidP="00751A0C">
      <w:pPr>
        <w:spacing w:after="0"/>
        <w:ind w:firstLine="567"/>
        <w:jc w:val="center"/>
        <w:rPr>
          <w:rFonts w:ascii="Times New Roman" w:hAnsi="Times New Roman" w:cs="Times New Roman"/>
          <w:sz w:val="24"/>
          <w:szCs w:val="24"/>
        </w:rPr>
      </w:pPr>
      <w:r>
        <w:rPr>
          <w:rFonts w:ascii="Times New Roman" w:hAnsi="Times New Roman" w:cs="Times New Roman"/>
          <w:sz w:val="24"/>
          <w:szCs w:val="24"/>
        </w:rPr>
        <w:t>Veiveriai</w:t>
      </w:r>
    </w:p>
    <w:p w:rsidR="00751A0C" w:rsidRPr="00753488" w:rsidRDefault="00751A0C" w:rsidP="00751A0C">
      <w:pPr>
        <w:spacing w:after="0"/>
        <w:ind w:firstLine="567"/>
        <w:jc w:val="center"/>
        <w:rPr>
          <w:rFonts w:ascii="Times New Roman" w:hAnsi="Times New Roman" w:cs="Times New Roman"/>
          <w:sz w:val="24"/>
          <w:szCs w:val="24"/>
        </w:rPr>
      </w:pPr>
    </w:p>
    <w:p w:rsidR="00751A0C" w:rsidRDefault="00751A0C" w:rsidP="00751A0C">
      <w:pPr>
        <w:spacing w:after="0"/>
        <w:ind w:firstLine="567"/>
        <w:jc w:val="both"/>
        <w:rPr>
          <w:rFonts w:ascii="Times New Roman" w:hAnsi="Times New Roman" w:cs="Times New Roman"/>
          <w:sz w:val="24"/>
          <w:szCs w:val="24"/>
        </w:rPr>
      </w:pPr>
      <w:r w:rsidRPr="00C933FB">
        <w:rPr>
          <w:rFonts w:ascii="Times New Roman" w:hAnsi="Times New Roman" w:cs="Times New Roman"/>
          <w:sz w:val="24"/>
          <w:szCs w:val="24"/>
        </w:rPr>
        <w:t>Prienų r. Veiverių Tomo Žilinsko gimnazija,</w:t>
      </w:r>
      <w:r>
        <w:rPr>
          <w:rFonts w:ascii="Times New Roman" w:hAnsi="Times New Roman" w:cs="Times New Roman"/>
          <w:sz w:val="24"/>
          <w:szCs w:val="24"/>
        </w:rPr>
        <w:t xml:space="preserve"> toliau vadinama Užsakovu,</w:t>
      </w:r>
      <w:r w:rsidRPr="00C933FB">
        <w:rPr>
          <w:rFonts w:ascii="Times New Roman" w:hAnsi="Times New Roman" w:cs="Times New Roman"/>
          <w:sz w:val="24"/>
          <w:szCs w:val="24"/>
        </w:rPr>
        <w:t xml:space="preserve"> atstovaujama direktor</w:t>
      </w:r>
      <w:r>
        <w:rPr>
          <w:rFonts w:ascii="Times New Roman" w:hAnsi="Times New Roman" w:cs="Times New Roman"/>
          <w:sz w:val="24"/>
          <w:szCs w:val="24"/>
        </w:rPr>
        <w:t xml:space="preserve">ės  Audronės </w:t>
      </w:r>
      <w:proofErr w:type="spellStart"/>
      <w:r>
        <w:rPr>
          <w:rFonts w:ascii="Times New Roman" w:hAnsi="Times New Roman" w:cs="Times New Roman"/>
          <w:sz w:val="24"/>
          <w:szCs w:val="24"/>
        </w:rPr>
        <w:t>Raibužienės</w:t>
      </w:r>
      <w:proofErr w:type="spellEnd"/>
      <w:r w:rsidRPr="00FE525C">
        <w:rPr>
          <w:rFonts w:ascii="Times New Roman" w:hAnsi="Times New Roman" w:cs="Times New Roman"/>
          <w:sz w:val="24"/>
          <w:szCs w:val="24"/>
        </w:rPr>
        <w:t xml:space="preserve">, ir </w:t>
      </w:r>
      <w:r w:rsidR="002D0D98">
        <w:rPr>
          <w:rFonts w:ascii="Times New Roman" w:hAnsi="Times New Roman" w:cs="Times New Roman"/>
          <w:sz w:val="24"/>
          <w:szCs w:val="24"/>
        </w:rPr>
        <w:t xml:space="preserve">UAB „Sveikos mitybos </w:t>
      </w:r>
      <w:proofErr w:type="spellStart"/>
      <w:r w:rsidR="002D0D98">
        <w:rPr>
          <w:rFonts w:ascii="Times New Roman" w:hAnsi="Times New Roman" w:cs="Times New Roman"/>
          <w:sz w:val="24"/>
          <w:szCs w:val="24"/>
        </w:rPr>
        <w:t>prtneris</w:t>
      </w:r>
      <w:proofErr w:type="spellEnd"/>
      <w:r w:rsidR="002D0D98">
        <w:rPr>
          <w:rFonts w:ascii="Times New Roman" w:hAnsi="Times New Roman" w:cs="Times New Roman"/>
          <w:sz w:val="24"/>
          <w:szCs w:val="24"/>
        </w:rPr>
        <w:t>“</w:t>
      </w:r>
      <w:r w:rsidRPr="00FE525C">
        <w:rPr>
          <w:rFonts w:ascii="Times New Roman" w:hAnsi="Times New Roman" w:cs="Times New Roman"/>
          <w:sz w:val="24"/>
          <w:szCs w:val="24"/>
        </w:rPr>
        <w:t xml:space="preserve">, toliau vadinama </w:t>
      </w:r>
      <w:r>
        <w:rPr>
          <w:rFonts w:ascii="Times New Roman" w:hAnsi="Times New Roman" w:cs="Times New Roman"/>
          <w:sz w:val="24"/>
          <w:szCs w:val="24"/>
        </w:rPr>
        <w:t>Tiekėju</w:t>
      </w:r>
      <w:r w:rsidRPr="00FE525C">
        <w:rPr>
          <w:rFonts w:ascii="Times New Roman" w:hAnsi="Times New Roman" w:cs="Times New Roman"/>
          <w:sz w:val="24"/>
          <w:szCs w:val="24"/>
        </w:rPr>
        <w:t>, atstovaujama</w:t>
      </w:r>
      <w:r>
        <w:rPr>
          <w:rFonts w:ascii="Times New Roman" w:hAnsi="Times New Roman" w:cs="Times New Roman"/>
          <w:sz w:val="24"/>
          <w:szCs w:val="24"/>
        </w:rPr>
        <w:t xml:space="preserve"> </w:t>
      </w:r>
      <w:r w:rsidR="002D0D98">
        <w:rPr>
          <w:rFonts w:ascii="Times New Roman" w:hAnsi="Times New Roman" w:cs="Times New Roman"/>
          <w:sz w:val="24"/>
          <w:szCs w:val="24"/>
        </w:rPr>
        <w:t xml:space="preserve">direktorės Audronės </w:t>
      </w:r>
      <w:proofErr w:type="spellStart"/>
      <w:r w:rsidR="002D0D98">
        <w:rPr>
          <w:rFonts w:ascii="Times New Roman" w:hAnsi="Times New Roman" w:cs="Times New Roman"/>
          <w:sz w:val="24"/>
          <w:szCs w:val="24"/>
        </w:rPr>
        <w:t>Tendzegolskienės</w:t>
      </w:r>
      <w:proofErr w:type="spellEnd"/>
      <w:r>
        <w:rPr>
          <w:rFonts w:ascii="Times New Roman" w:hAnsi="Times New Roman" w:cs="Times New Roman"/>
          <w:sz w:val="24"/>
          <w:szCs w:val="24"/>
        </w:rPr>
        <w:t xml:space="preserve">, </w:t>
      </w:r>
      <w:r w:rsidRPr="00FE525C">
        <w:rPr>
          <w:rFonts w:ascii="Times New Roman" w:hAnsi="Times New Roman" w:cs="Times New Roman"/>
          <w:sz w:val="24"/>
          <w:szCs w:val="24"/>
        </w:rPr>
        <w:t xml:space="preserve">kartu vadinami Šalimis, veikdami pagal įgaliojimus, vadovaudamiesi Lietuvos Respublikos </w:t>
      </w:r>
      <w:r w:rsidR="00E44313">
        <w:rPr>
          <w:rFonts w:ascii="Times New Roman" w:hAnsi="Times New Roman" w:cs="Times New Roman"/>
          <w:sz w:val="24"/>
          <w:szCs w:val="24"/>
        </w:rPr>
        <w:t>viešųjų pirkimų įstatymu ir 2022</w:t>
      </w:r>
      <w:r w:rsidRPr="00FE525C">
        <w:rPr>
          <w:rFonts w:ascii="Times New Roman" w:hAnsi="Times New Roman" w:cs="Times New Roman"/>
          <w:sz w:val="24"/>
          <w:szCs w:val="24"/>
        </w:rPr>
        <w:t xml:space="preserve"> m. </w:t>
      </w:r>
      <w:r w:rsidR="00D9130D">
        <w:rPr>
          <w:rFonts w:ascii="Times New Roman" w:hAnsi="Times New Roman" w:cs="Times New Roman"/>
          <w:sz w:val="24"/>
          <w:szCs w:val="24"/>
        </w:rPr>
        <w:t>gegužės, birželio</w:t>
      </w:r>
      <w:r>
        <w:rPr>
          <w:rFonts w:ascii="Times New Roman" w:hAnsi="Times New Roman" w:cs="Times New Roman"/>
          <w:sz w:val="24"/>
          <w:szCs w:val="24"/>
        </w:rPr>
        <w:t xml:space="preserve"> mėnesiais </w:t>
      </w:r>
      <w:r w:rsidRPr="00FE525C">
        <w:rPr>
          <w:rFonts w:ascii="Times New Roman" w:hAnsi="Times New Roman" w:cs="Times New Roman"/>
          <w:sz w:val="24"/>
          <w:szCs w:val="24"/>
        </w:rPr>
        <w:t xml:space="preserve">įvykusio viešojo pirkimo </w:t>
      </w:r>
      <w:r>
        <w:rPr>
          <w:rFonts w:ascii="Times New Roman" w:hAnsi="Times New Roman" w:cs="Times New Roman"/>
          <w:sz w:val="24"/>
          <w:szCs w:val="24"/>
        </w:rPr>
        <w:t xml:space="preserve">(Pirkimo Nr. </w:t>
      </w:r>
      <w:r w:rsidR="00D9130D">
        <w:rPr>
          <w:rFonts w:ascii="Times New Roman" w:hAnsi="Times New Roman" w:cs="Times New Roman"/>
          <w:sz w:val="24"/>
          <w:szCs w:val="24"/>
        </w:rPr>
        <w:t>603019</w:t>
      </w:r>
      <w:r>
        <w:rPr>
          <w:rFonts w:ascii="Times New Roman" w:hAnsi="Times New Roman" w:cs="Times New Roman"/>
          <w:sz w:val="24"/>
          <w:szCs w:val="24"/>
        </w:rPr>
        <w:t xml:space="preserve">) </w:t>
      </w:r>
      <w:r w:rsidRPr="00FE525C">
        <w:rPr>
          <w:rFonts w:ascii="Times New Roman" w:hAnsi="Times New Roman" w:cs="Times New Roman"/>
          <w:sz w:val="24"/>
          <w:szCs w:val="24"/>
        </w:rPr>
        <w:t>konkurso rezultatais, sudarė šią sutartį (toliau – sutartis).</w:t>
      </w:r>
    </w:p>
    <w:p w:rsidR="00751A0C" w:rsidRPr="00753488" w:rsidRDefault="00751A0C" w:rsidP="00751A0C">
      <w:pPr>
        <w:spacing w:after="0"/>
        <w:ind w:firstLine="567"/>
        <w:jc w:val="both"/>
        <w:rPr>
          <w:rFonts w:ascii="Times New Roman" w:hAnsi="Times New Roman" w:cs="Times New Roman"/>
          <w:sz w:val="24"/>
          <w:szCs w:val="24"/>
        </w:rPr>
      </w:pPr>
    </w:p>
    <w:p w:rsidR="00751A0C" w:rsidRPr="002D3674" w:rsidRDefault="00751A0C" w:rsidP="00751A0C">
      <w:pPr>
        <w:spacing w:after="0"/>
        <w:jc w:val="center"/>
        <w:rPr>
          <w:rFonts w:ascii="Times New Roman" w:hAnsi="Times New Roman" w:cs="Times New Roman"/>
          <w:b/>
          <w:sz w:val="24"/>
          <w:szCs w:val="24"/>
        </w:rPr>
      </w:pPr>
      <w:r w:rsidRPr="002D3674">
        <w:rPr>
          <w:rFonts w:ascii="Times New Roman" w:hAnsi="Times New Roman" w:cs="Times New Roman"/>
          <w:b/>
          <w:sz w:val="24"/>
          <w:szCs w:val="24"/>
        </w:rPr>
        <w:t>1. SUTARTIES OBJEKTAS</w:t>
      </w:r>
    </w:p>
    <w:p w:rsidR="00751A0C" w:rsidRDefault="00751A0C" w:rsidP="00751A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1.1.Tiekėjas</w:t>
      </w:r>
      <w:r w:rsidRPr="00246720">
        <w:rPr>
          <w:rFonts w:ascii="Times New Roman" w:hAnsi="Times New Roman" w:cs="Times New Roman"/>
          <w:sz w:val="24"/>
          <w:szCs w:val="24"/>
        </w:rPr>
        <w:t xml:space="preserve"> teikia Užsakovui:</w:t>
      </w:r>
    </w:p>
    <w:p w:rsidR="00751A0C" w:rsidRDefault="00751A0C" w:rsidP="00751A0C">
      <w:pPr>
        <w:pStyle w:val="Sraopastraipa"/>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Maitinimo paslaugas</w:t>
      </w:r>
    </w:p>
    <w:p w:rsidR="00751A0C" w:rsidRPr="002D3674" w:rsidRDefault="00751A0C" w:rsidP="00751A0C">
      <w:pPr>
        <w:spacing w:after="0" w:line="240" w:lineRule="auto"/>
        <w:ind w:left="630" w:hanging="270"/>
        <w:jc w:val="both"/>
        <w:rPr>
          <w:rFonts w:ascii="Times New Roman" w:hAnsi="Times New Roman" w:cs="Times New Roman"/>
          <w:sz w:val="24"/>
          <w:szCs w:val="24"/>
        </w:rPr>
      </w:pPr>
      <w:r w:rsidRPr="002D3674">
        <w:rPr>
          <w:rFonts w:ascii="Times New Roman" w:hAnsi="Times New Roman" w:cs="Times New Roman"/>
          <w:sz w:val="24"/>
          <w:szCs w:val="24"/>
        </w:rPr>
        <w:t>1.2.</w:t>
      </w:r>
      <w:r>
        <w:rPr>
          <w:rFonts w:ascii="Times New Roman" w:hAnsi="Times New Roman" w:cs="Times New Roman"/>
          <w:sz w:val="24"/>
          <w:szCs w:val="24"/>
        </w:rPr>
        <w:t xml:space="preserve"> </w:t>
      </w:r>
      <w:r w:rsidRPr="002D3674">
        <w:rPr>
          <w:rFonts w:ascii="Times New Roman" w:hAnsi="Times New Roman" w:cs="Times New Roman"/>
          <w:sz w:val="24"/>
          <w:szCs w:val="24"/>
        </w:rPr>
        <w:t xml:space="preserve">Detalus teikiamų paslaugų aprašymas </w:t>
      </w:r>
      <w:r>
        <w:rPr>
          <w:rFonts w:ascii="Times New Roman" w:hAnsi="Times New Roman" w:cs="Times New Roman"/>
          <w:sz w:val="24"/>
          <w:szCs w:val="24"/>
        </w:rPr>
        <w:t>pateikiamas techninėje specifikacijoje.</w:t>
      </w:r>
    </w:p>
    <w:p w:rsidR="00751A0C" w:rsidRPr="002D3674" w:rsidRDefault="00751A0C" w:rsidP="00751A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1.3. </w:t>
      </w:r>
      <w:r w:rsidRPr="002D3674">
        <w:rPr>
          <w:rFonts w:ascii="Times New Roman" w:hAnsi="Times New Roman" w:cs="Times New Roman"/>
          <w:sz w:val="24"/>
          <w:szCs w:val="24"/>
        </w:rPr>
        <w:t>Paslaugų suteikimo vieta - Prienų r</w:t>
      </w:r>
      <w:r>
        <w:rPr>
          <w:rFonts w:ascii="Times New Roman" w:hAnsi="Times New Roman" w:cs="Times New Roman"/>
          <w:sz w:val="24"/>
          <w:szCs w:val="24"/>
        </w:rPr>
        <w:t>. Veiverių Tomo Žilinsko gimnazija.</w:t>
      </w:r>
    </w:p>
    <w:p w:rsidR="00751A0C" w:rsidRDefault="00751A0C" w:rsidP="00751A0C">
      <w:pPr>
        <w:spacing w:after="0" w:line="240" w:lineRule="auto"/>
        <w:jc w:val="both"/>
        <w:rPr>
          <w:rFonts w:ascii="Times New Roman" w:hAnsi="Times New Roman" w:cs="Times New Roman"/>
          <w:sz w:val="24"/>
          <w:szCs w:val="24"/>
        </w:rPr>
      </w:pPr>
    </w:p>
    <w:p w:rsidR="00751A0C" w:rsidRDefault="00751A0C" w:rsidP="00751A0C">
      <w:pPr>
        <w:pStyle w:val="Sraopastraipa"/>
        <w:numPr>
          <w:ilvl w:val="0"/>
          <w:numId w:val="1"/>
        </w:numPr>
        <w:spacing w:after="0" w:line="240" w:lineRule="auto"/>
        <w:ind w:left="270" w:hanging="270"/>
        <w:jc w:val="center"/>
        <w:outlineLvl w:val="0"/>
        <w:rPr>
          <w:rFonts w:ascii="Times New Roman" w:hAnsi="Times New Roman" w:cs="Times New Roman"/>
          <w:b/>
          <w:sz w:val="24"/>
          <w:szCs w:val="24"/>
        </w:rPr>
      </w:pPr>
      <w:r w:rsidRPr="002D3674">
        <w:rPr>
          <w:rFonts w:ascii="Times New Roman" w:hAnsi="Times New Roman" w:cs="Times New Roman"/>
          <w:b/>
          <w:sz w:val="24"/>
          <w:szCs w:val="24"/>
        </w:rPr>
        <w:t xml:space="preserve">SUTARTIES VYKDYMO PRADŽIA IR </w:t>
      </w:r>
      <w:r>
        <w:rPr>
          <w:rFonts w:ascii="Times New Roman" w:hAnsi="Times New Roman" w:cs="Times New Roman"/>
          <w:b/>
          <w:sz w:val="24"/>
          <w:szCs w:val="24"/>
        </w:rPr>
        <w:t>PASLAUGŲ TEIKIMO TERMINAI</w:t>
      </w:r>
    </w:p>
    <w:p w:rsidR="00751A0C" w:rsidRPr="002D3674" w:rsidRDefault="00751A0C" w:rsidP="00751A0C">
      <w:pPr>
        <w:pStyle w:val="Sraopastraipa"/>
        <w:spacing w:after="0" w:line="240" w:lineRule="auto"/>
        <w:ind w:left="270"/>
        <w:outlineLvl w:val="0"/>
        <w:rPr>
          <w:rFonts w:ascii="Times New Roman" w:hAnsi="Times New Roman" w:cs="Times New Roman"/>
          <w:b/>
          <w:sz w:val="24"/>
          <w:szCs w:val="24"/>
        </w:rPr>
      </w:pPr>
    </w:p>
    <w:p w:rsidR="00751A0C" w:rsidRPr="002842F9" w:rsidRDefault="00751A0C" w:rsidP="00E44313">
      <w:pPr>
        <w:tabs>
          <w:tab w:val="left" w:pos="567"/>
        </w:tabs>
        <w:jc w:val="both"/>
        <w:rPr>
          <w:rFonts w:ascii="Times New Roman" w:hAnsi="Times New Roman" w:cs="Times New Roman"/>
          <w:color w:val="FF0000"/>
          <w:sz w:val="24"/>
          <w:szCs w:val="24"/>
        </w:rPr>
      </w:pPr>
      <w:r>
        <w:rPr>
          <w:rFonts w:ascii="Times New Roman" w:hAnsi="Times New Roman" w:cs="Times New Roman"/>
          <w:sz w:val="24"/>
          <w:szCs w:val="24"/>
        </w:rPr>
        <w:tab/>
        <w:t>2.1.</w:t>
      </w:r>
      <w:r w:rsidRPr="005A658D">
        <w:rPr>
          <w:rFonts w:ascii="Times New Roman" w:hAnsi="Times New Roman" w:cs="Times New Roman"/>
          <w:sz w:val="24"/>
          <w:szCs w:val="24"/>
        </w:rPr>
        <w:t xml:space="preserve">Sutarties vykdymo pradžia </w:t>
      </w:r>
      <w:r w:rsidR="00E44313">
        <w:rPr>
          <w:rFonts w:ascii="Times New Roman" w:hAnsi="Times New Roman" w:cs="Times New Roman"/>
          <w:sz w:val="24"/>
          <w:szCs w:val="24"/>
        </w:rPr>
        <w:t>2022</w:t>
      </w:r>
      <w:r>
        <w:rPr>
          <w:rFonts w:ascii="Times New Roman" w:hAnsi="Times New Roman" w:cs="Times New Roman"/>
          <w:sz w:val="24"/>
          <w:szCs w:val="24"/>
        </w:rPr>
        <w:t xml:space="preserve"> m. rugsėjo 1 d</w:t>
      </w:r>
      <w:r w:rsidRPr="005A658D">
        <w:rPr>
          <w:rFonts w:ascii="Times New Roman" w:hAnsi="Times New Roman" w:cs="Times New Roman"/>
          <w:sz w:val="24"/>
          <w:szCs w:val="24"/>
        </w:rPr>
        <w:t xml:space="preserve">. </w:t>
      </w:r>
      <w:r w:rsidRPr="009469A5">
        <w:rPr>
          <w:rFonts w:ascii="Times New Roman" w:hAnsi="Times New Roman" w:cs="Times New Roman"/>
          <w:sz w:val="24"/>
          <w:szCs w:val="24"/>
        </w:rPr>
        <w:t>Paslaugų teikimo</w:t>
      </w:r>
      <w:r w:rsidR="006275EB">
        <w:rPr>
          <w:rFonts w:ascii="Times New Roman" w:hAnsi="Times New Roman" w:cs="Times New Roman"/>
          <w:sz w:val="24"/>
          <w:szCs w:val="24"/>
        </w:rPr>
        <w:t xml:space="preserve"> sutartis bus sudaroma 12 mėn.</w:t>
      </w:r>
      <w:r w:rsidR="00E44313">
        <w:rPr>
          <w:rFonts w:ascii="Times New Roman" w:hAnsi="Times New Roman" w:cs="Times New Roman"/>
          <w:sz w:val="24"/>
          <w:szCs w:val="24"/>
        </w:rPr>
        <w:t>, su galimybe pratęsti sutartį du kartus po 12 mėn., bet neilgesniam nei 36 mėn. laikotarpiui.</w:t>
      </w:r>
    </w:p>
    <w:p w:rsidR="00751A0C" w:rsidRPr="00753488" w:rsidRDefault="00751A0C" w:rsidP="00751A0C">
      <w:pPr>
        <w:spacing w:after="0"/>
        <w:jc w:val="center"/>
        <w:rPr>
          <w:rFonts w:ascii="Times New Roman" w:hAnsi="Times New Roman" w:cs="Times New Roman"/>
          <w:sz w:val="24"/>
          <w:szCs w:val="24"/>
        </w:rPr>
      </w:pPr>
      <w:r w:rsidRPr="002D3674">
        <w:rPr>
          <w:rFonts w:ascii="Times New Roman" w:hAnsi="Times New Roman" w:cs="Times New Roman"/>
          <w:b/>
          <w:sz w:val="24"/>
          <w:szCs w:val="24"/>
        </w:rPr>
        <w:t xml:space="preserve">3. </w:t>
      </w:r>
      <w:r w:rsidRPr="00F10484">
        <w:rPr>
          <w:rFonts w:ascii="Times New Roman" w:hAnsi="Times New Roman" w:cs="Times New Roman"/>
          <w:b/>
          <w:szCs w:val="24"/>
        </w:rPr>
        <w:t>SUTARTIES KAINA IR MOKĖJIMO SĄLYGOS</w:t>
      </w:r>
    </w:p>
    <w:p w:rsidR="00751A0C" w:rsidRPr="005A658D" w:rsidRDefault="00751A0C" w:rsidP="00751A0C">
      <w:pPr>
        <w:widowControl w:val="0"/>
        <w:spacing w:after="0" w:line="240" w:lineRule="auto"/>
        <w:ind w:firstLine="360"/>
        <w:jc w:val="both"/>
        <w:rPr>
          <w:rFonts w:ascii="Times New Roman" w:hAnsi="Times New Roman" w:cs="Times New Roman"/>
          <w:sz w:val="24"/>
          <w:szCs w:val="24"/>
        </w:rPr>
      </w:pPr>
      <w:r w:rsidRPr="005A658D">
        <w:rPr>
          <w:rFonts w:ascii="Times New Roman" w:hAnsi="Times New Roman" w:cs="Times New Roman"/>
          <w:sz w:val="24"/>
          <w:szCs w:val="24"/>
        </w:rPr>
        <w:t>3.1 Preliminari šios</w:t>
      </w:r>
      <w:r>
        <w:rPr>
          <w:rFonts w:ascii="Times New Roman" w:hAnsi="Times New Roman" w:cs="Times New Roman"/>
          <w:sz w:val="24"/>
          <w:szCs w:val="24"/>
        </w:rPr>
        <w:t xml:space="preserve"> sutarties kaina 12 mėn. su</w:t>
      </w:r>
      <w:r w:rsidRPr="005A658D">
        <w:rPr>
          <w:rFonts w:ascii="Times New Roman" w:hAnsi="Times New Roman" w:cs="Times New Roman"/>
          <w:sz w:val="24"/>
          <w:szCs w:val="24"/>
        </w:rPr>
        <w:t xml:space="preserve"> PVM yra </w:t>
      </w:r>
      <w:r w:rsidR="00D9130D" w:rsidRPr="00F312C1">
        <w:rPr>
          <w:rFonts w:ascii="Times New Roman" w:hAnsi="Times New Roman" w:cs="Times New Roman"/>
          <w:b/>
          <w:sz w:val="24"/>
          <w:szCs w:val="24"/>
        </w:rPr>
        <w:t>159215,75</w:t>
      </w:r>
      <w:r w:rsidR="00D9130D" w:rsidRPr="005A658D">
        <w:rPr>
          <w:rFonts w:ascii="Times New Roman" w:hAnsi="Times New Roman" w:cs="Times New Roman"/>
          <w:b/>
          <w:color w:val="000000"/>
          <w:sz w:val="24"/>
          <w:szCs w:val="24"/>
        </w:rPr>
        <w:t xml:space="preserve"> </w:t>
      </w:r>
      <w:r w:rsidR="00D9130D">
        <w:rPr>
          <w:rFonts w:ascii="Times New Roman" w:hAnsi="Times New Roman" w:cs="Times New Roman"/>
          <w:b/>
          <w:color w:val="000000"/>
          <w:sz w:val="24"/>
          <w:szCs w:val="24"/>
        </w:rPr>
        <w:t xml:space="preserve"> </w:t>
      </w:r>
      <w:proofErr w:type="spellStart"/>
      <w:r w:rsidR="00D9130D">
        <w:rPr>
          <w:rFonts w:ascii="Times New Roman" w:hAnsi="Times New Roman" w:cs="Times New Roman"/>
          <w:b/>
          <w:color w:val="000000"/>
          <w:sz w:val="24"/>
          <w:szCs w:val="24"/>
        </w:rPr>
        <w:t>Eur</w:t>
      </w:r>
      <w:proofErr w:type="spellEnd"/>
      <w:r w:rsidR="00D9130D">
        <w:rPr>
          <w:rFonts w:ascii="Times New Roman" w:hAnsi="Times New Roman" w:cs="Times New Roman"/>
          <w:b/>
          <w:color w:val="000000"/>
          <w:sz w:val="24"/>
          <w:szCs w:val="24"/>
        </w:rPr>
        <w:t xml:space="preserve">, </w:t>
      </w:r>
      <w:r w:rsidR="00F42972" w:rsidRPr="005A658D">
        <w:rPr>
          <w:rFonts w:ascii="Times New Roman" w:hAnsi="Times New Roman" w:cs="Times New Roman"/>
          <w:b/>
          <w:color w:val="000000"/>
          <w:sz w:val="24"/>
          <w:szCs w:val="24"/>
        </w:rPr>
        <w:t>(</w:t>
      </w:r>
      <w:r w:rsidR="00F312C1">
        <w:rPr>
          <w:rFonts w:ascii="Times New Roman" w:hAnsi="Times New Roman" w:cs="Times New Roman"/>
          <w:b/>
          <w:color w:val="000000"/>
          <w:sz w:val="24"/>
          <w:szCs w:val="24"/>
        </w:rPr>
        <w:t xml:space="preserve">vienas </w:t>
      </w:r>
      <w:r w:rsidR="00D9130D">
        <w:rPr>
          <w:rFonts w:ascii="Times New Roman" w:hAnsi="Times New Roman" w:cs="Times New Roman"/>
          <w:b/>
          <w:i/>
          <w:color w:val="000000"/>
          <w:sz w:val="24"/>
          <w:szCs w:val="24"/>
        </w:rPr>
        <w:t>šimtas penkiasdešimt devyni t</w:t>
      </w:r>
      <w:r w:rsidR="00F312C1">
        <w:rPr>
          <w:rFonts w:ascii="Times New Roman" w:hAnsi="Times New Roman" w:cs="Times New Roman"/>
          <w:b/>
          <w:i/>
          <w:color w:val="000000"/>
          <w:sz w:val="24"/>
          <w:szCs w:val="24"/>
        </w:rPr>
        <w:t>ūkstančiai du šimtai penkiolika Eurų ir septyniasdešimt penki centai</w:t>
      </w:r>
      <w:r w:rsidR="00D9130D">
        <w:rPr>
          <w:rFonts w:ascii="Times New Roman" w:hAnsi="Times New Roman" w:cs="Times New Roman"/>
          <w:b/>
          <w:color w:val="000000"/>
          <w:sz w:val="24"/>
          <w:szCs w:val="24"/>
        </w:rPr>
        <w:t>)</w:t>
      </w:r>
    </w:p>
    <w:p w:rsidR="00751A0C" w:rsidRPr="005A658D" w:rsidRDefault="00751A0C" w:rsidP="00751A0C">
      <w:pPr>
        <w:widowControl w:val="0"/>
        <w:spacing w:after="0" w:line="240" w:lineRule="auto"/>
        <w:ind w:firstLine="360"/>
        <w:jc w:val="both"/>
        <w:rPr>
          <w:rFonts w:ascii="Times New Roman" w:hAnsi="Times New Roman" w:cs="Times New Roman"/>
          <w:sz w:val="24"/>
          <w:szCs w:val="24"/>
          <w:highlight w:val="yellow"/>
        </w:rPr>
      </w:pPr>
    </w:p>
    <w:p w:rsidR="00751A0C" w:rsidRPr="005A658D" w:rsidRDefault="00751A0C" w:rsidP="00751A0C">
      <w:pPr>
        <w:widowControl w:val="0"/>
        <w:spacing w:after="0" w:line="240" w:lineRule="auto"/>
        <w:ind w:firstLine="360"/>
        <w:jc w:val="both"/>
        <w:rPr>
          <w:rFonts w:ascii="Times New Roman" w:hAnsi="Times New Roman" w:cs="Times New Roman"/>
          <w:sz w:val="24"/>
          <w:szCs w:val="24"/>
        </w:rPr>
      </w:pPr>
      <w:r w:rsidRPr="005A658D">
        <w:rPr>
          <w:rFonts w:ascii="Times New Roman" w:hAnsi="Times New Roman" w:cs="Times New Roman"/>
          <w:sz w:val="24"/>
          <w:szCs w:val="24"/>
        </w:rPr>
        <w:t>3.2. Paslaugų teik</w:t>
      </w:r>
      <w:r>
        <w:rPr>
          <w:rFonts w:ascii="Times New Roman" w:hAnsi="Times New Roman" w:cs="Times New Roman"/>
          <w:sz w:val="24"/>
          <w:szCs w:val="24"/>
        </w:rPr>
        <w:t>ėjo teikiamų paslaugų įkainis su</w:t>
      </w:r>
      <w:r w:rsidRPr="005A658D">
        <w:rPr>
          <w:rFonts w:ascii="Times New Roman" w:hAnsi="Times New Roman" w:cs="Times New Roman"/>
          <w:sz w:val="24"/>
          <w:szCs w:val="24"/>
        </w:rPr>
        <w:t xml:space="preserve"> PVM yra:</w:t>
      </w:r>
    </w:p>
    <w:tbl>
      <w:tblPr>
        <w:tblW w:w="8918" w:type="dxa"/>
        <w:tblInd w:w="-113" w:type="dxa"/>
        <w:tblLayout w:type="fixed"/>
        <w:tblCellMar>
          <w:left w:w="0" w:type="dxa"/>
          <w:right w:w="0" w:type="dxa"/>
        </w:tblCellMar>
        <w:tblLook w:val="0000" w:firstRow="0" w:lastRow="0" w:firstColumn="0" w:lastColumn="0" w:noHBand="0" w:noVBand="0"/>
      </w:tblPr>
      <w:tblGrid>
        <w:gridCol w:w="969"/>
        <w:gridCol w:w="5093"/>
        <w:gridCol w:w="2856"/>
      </w:tblGrid>
      <w:tr w:rsidR="00751A0C" w:rsidRPr="005A658D" w:rsidTr="005026E0">
        <w:tc>
          <w:tcPr>
            <w:tcW w:w="969" w:type="dxa"/>
            <w:tcBorders>
              <w:top w:val="single" w:sz="4" w:space="0" w:color="auto"/>
              <w:left w:val="single" w:sz="4" w:space="0" w:color="auto"/>
              <w:bottom w:val="single" w:sz="4" w:space="0" w:color="auto"/>
              <w:right w:val="single" w:sz="4" w:space="0" w:color="auto"/>
            </w:tcBorders>
          </w:tcPr>
          <w:p w:rsidR="00751A0C" w:rsidRPr="005A658D" w:rsidRDefault="00751A0C" w:rsidP="00927B77">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Eil. Nr. </w:t>
            </w:r>
          </w:p>
        </w:tc>
        <w:tc>
          <w:tcPr>
            <w:tcW w:w="5093" w:type="dxa"/>
            <w:tcBorders>
              <w:top w:val="single" w:sz="4" w:space="0" w:color="auto"/>
              <w:left w:val="single" w:sz="4" w:space="0" w:color="auto"/>
              <w:bottom w:val="single" w:sz="4" w:space="0" w:color="auto"/>
              <w:right w:val="single" w:sz="4" w:space="0" w:color="auto"/>
            </w:tcBorders>
          </w:tcPr>
          <w:p w:rsidR="00751A0C" w:rsidRPr="005A658D" w:rsidRDefault="00751A0C" w:rsidP="00927B77">
            <w:pPr>
              <w:pStyle w:val="Pagrindinistekstas2"/>
              <w:snapToGrid w:val="0"/>
              <w:spacing w:after="0" w:line="240" w:lineRule="auto"/>
              <w:rPr>
                <w:noProof/>
                <w:color w:val="000000"/>
                <w:szCs w:val="24"/>
              </w:rPr>
            </w:pPr>
            <w:r>
              <w:rPr>
                <w:szCs w:val="24"/>
              </w:rPr>
              <w:t>Paslauga</w:t>
            </w:r>
          </w:p>
        </w:tc>
        <w:tc>
          <w:tcPr>
            <w:tcW w:w="2856" w:type="dxa"/>
            <w:tcBorders>
              <w:top w:val="single" w:sz="4" w:space="0" w:color="auto"/>
              <w:left w:val="single" w:sz="4" w:space="0" w:color="auto"/>
              <w:bottom w:val="single" w:sz="4" w:space="0" w:color="auto"/>
              <w:right w:val="single" w:sz="4" w:space="0" w:color="auto"/>
            </w:tcBorders>
          </w:tcPr>
          <w:p w:rsidR="00751A0C" w:rsidRPr="005A658D" w:rsidRDefault="00751A0C" w:rsidP="00927B77">
            <w:pPr>
              <w:pStyle w:val="Pagrindinistekstas2"/>
              <w:snapToGrid w:val="0"/>
              <w:spacing w:after="0" w:line="240" w:lineRule="auto"/>
              <w:rPr>
                <w:noProof/>
                <w:color w:val="000000"/>
                <w:szCs w:val="24"/>
              </w:rPr>
            </w:pPr>
            <w:r>
              <w:rPr>
                <w:noProof/>
                <w:color w:val="000000"/>
                <w:szCs w:val="24"/>
              </w:rPr>
              <w:t>Vienos dienos kaina Eur. su PVM vienam vaikui</w:t>
            </w:r>
          </w:p>
        </w:tc>
      </w:tr>
      <w:tr w:rsidR="00751A0C" w:rsidRPr="005A658D" w:rsidTr="005026E0">
        <w:tc>
          <w:tcPr>
            <w:tcW w:w="969" w:type="dxa"/>
            <w:tcBorders>
              <w:top w:val="single" w:sz="4" w:space="0" w:color="auto"/>
              <w:left w:val="single" w:sz="4" w:space="0" w:color="auto"/>
              <w:bottom w:val="single" w:sz="4" w:space="0" w:color="auto"/>
              <w:right w:val="single" w:sz="4" w:space="0" w:color="auto"/>
            </w:tcBorders>
          </w:tcPr>
          <w:p w:rsidR="00751A0C" w:rsidRPr="006835B5" w:rsidRDefault="00EC6182" w:rsidP="00927B77">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093" w:type="dxa"/>
            <w:tcBorders>
              <w:top w:val="single" w:sz="4" w:space="0" w:color="auto"/>
              <w:left w:val="single" w:sz="4" w:space="0" w:color="auto"/>
              <w:bottom w:val="single" w:sz="4" w:space="0" w:color="auto"/>
              <w:right w:val="single" w:sz="4" w:space="0" w:color="auto"/>
            </w:tcBorders>
          </w:tcPr>
          <w:p w:rsidR="00751A0C" w:rsidRPr="006835B5" w:rsidRDefault="006835B5" w:rsidP="00927B77">
            <w:pPr>
              <w:rPr>
                <w:rFonts w:ascii="Times New Roman" w:hAnsi="Times New Roman" w:cs="Times New Roman"/>
                <w:sz w:val="24"/>
                <w:szCs w:val="24"/>
              </w:rPr>
            </w:pPr>
            <w:r w:rsidRPr="006835B5">
              <w:rPr>
                <w:rFonts w:ascii="Times New Roman" w:hAnsi="Times New Roman" w:cs="Times New Roman"/>
                <w:sz w:val="24"/>
                <w:szCs w:val="24"/>
              </w:rPr>
              <w:t>Ikimokyklinio ugdymo skyriaus vaikų (ankstyvojo amžiaus vaikų grupė) maitinimas (pusryčiai, pietūs, vakarienė)</w:t>
            </w:r>
          </w:p>
        </w:tc>
        <w:tc>
          <w:tcPr>
            <w:tcW w:w="2856" w:type="dxa"/>
            <w:tcBorders>
              <w:top w:val="single" w:sz="4" w:space="0" w:color="auto"/>
              <w:left w:val="single" w:sz="4" w:space="0" w:color="auto"/>
              <w:bottom w:val="single" w:sz="4" w:space="0" w:color="auto"/>
              <w:right w:val="single" w:sz="4" w:space="0" w:color="auto"/>
            </w:tcBorders>
          </w:tcPr>
          <w:p w:rsidR="00751A0C" w:rsidRPr="00D9130D" w:rsidRDefault="00D9130D" w:rsidP="00D9130D">
            <w:pPr>
              <w:pStyle w:val="Pagrindinistekstas2"/>
              <w:snapToGrid w:val="0"/>
              <w:spacing w:after="0" w:line="240" w:lineRule="auto"/>
              <w:jc w:val="center"/>
              <w:rPr>
                <w:noProof/>
                <w:szCs w:val="24"/>
              </w:rPr>
            </w:pPr>
            <w:r w:rsidRPr="00D9130D">
              <w:rPr>
                <w:noProof/>
                <w:szCs w:val="24"/>
              </w:rPr>
              <w:t>3,24</w:t>
            </w:r>
          </w:p>
        </w:tc>
      </w:tr>
      <w:tr w:rsidR="00751A0C" w:rsidRPr="005A658D" w:rsidTr="005026E0">
        <w:tc>
          <w:tcPr>
            <w:tcW w:w="969" w:type="dxa"/>
            <w:tcBorders>
              <w:top w:val="single" w:sz="4" w:space="0" w:color="auto"/>
              <w:left w:val="single" w:sz="4" w:space="0" w:color="auto"/>
              <w:bottom w:val="single" w:sz="4" w:space="0" w:color="auto"/>
              <w:right w:val="single" w:sz="4" w:space="0" w:color="auto"/>
            </w:tcBorders>
          </w:tcPr>
          <w:p w:rsidR="00751A0C" w:rsidRPr="006835B5" w:rsidRDefault="00EC6182" w:rsidP="006835B5">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093" w:type="dxa"/>
            <w:tcBorders>
              <w:top w:val="single" w:sz="4" w:space="0" w:color="auto"/>
              <w:left w:val="single" w:sz="4" w:space="0" w:color="auto"/>
              <w:bottom w:val="single" w:sz="4" w:space="0" w:color="auto"/>
              <w:right w:val="single" w:sz="4" w:space="0" w:color="auto"/>
            </w:tcBorders>
          </w:tcPr>
          <w:p w:rsidR="00751A0C" w:rsidRPr="006835B5" w:rsidRDefault="006835B5" w:rsidP="00927B77">
            <w:pPr>
              <w:rPr>
                <w:rFonts w:ascii="Times New Roman" w:hAnsi="Times New Roman" w:cs="Times New Roman"/>
                <w:sz w:val="24"/>
                <w:szCs w:val="24"/>
              </w:rPr>
            </w:pPr>
            <w:r w:rsidRPr="006835B5">
              <w:rPr>
                <w:rFonts w:ascii="Times New Roman" w:hAnsi="Times New Roman" w:cs="Times New Roman"/>
                <w:sz w:val="24"/>
                <w:szCs w:val="24"/>
              </w:rPr>
              <w:t>Ikimokyklinio ugdymo skyriaus vaikų (ikimokyklinio amžiaus vaikų grupė) maitinimas (pusryčiai, pietūs, vakarienė)</w:t>
            </w:r>
          </w:p>
        </w:tc>
        <w:tc>
          <w:tcPr>
            <w:tcW w:w="2856" w:type="dxa"/>
            <w:tcBorders>
              <w:top w:val="single" w:sz="4" w:space="0" w:color="auto"/>
              <w:left w:val="single" w:sz="4" w:space="0" w:color="auto"/>
              <w:bottom w:val="single" w:sz="4" w:space="0" w:color="auto"/>
              <w:right w:val="single" w:sz="4" w:space="0" w:color="auto"/>
            </w:tcBorders>
          </w:tcPr>
          <w:p w:rsidR="00751A0C" w:rsidRPr="00D9130D" w:rsidRDefault="00D9130D" w:rsidP="00927B77">
            <w:pPr>
              <w:pStyle w:val="Pagrindinistekstas2"/>
              <w:snapToGrid w:val="0"/>
              <w:spacing w:after="0" w:line="240" w:lineRule="auto"/>
              <w:jc w:val="center"/>
              <w:rPr>
                <w:noProof/>
                <w:szCs w:val="24"/>
              </w:rPr>
            </w:pPr>
            <w:r w:rsidRPr="00D9130D">
              <w:rPr>
                <w:noProof/>
                <w:szCs w:val="24"/>
              </w:rPr>
              <w:t>3,73</w:t>
            </w:r>
          </w:p>
        </w:tc>
      </w:tr>
      <w:tr w:rsidR="00751A0C" w:rsidRPr="005A658D" w:rsidTr="005026E0">
        <w:tc>
          <w:tcPr>
            <w:tcW w:w="969" w:type="dxa"/>
            <w:tcBorders>
              <w:top w:val="single" w:sz="4" w:space="0" w:color="auto"/>
              <w:left w:val="single" w:sz="4" w:space="0" w:color="auto"/>
              <w:bottom w:val="single" w:sz="4" w:space="0" w:color="auto"/>
              <w:right w:val="single" w:sz="4" w:space="0" w:color="auto"/>
            </w:tcBorders>
          </w:tcPr>
          <w:p w:rsidR="00751A0C" w:rsidRPr="006835B5" w:rsidRDefault="00EC6182" w:rsidP="00927B77">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093" w:type="dxa"/>
            <w:tcBorders>
              <w:top w:val="single" w:sz="4" w:space="0" w:color="auto"/>
              <w:left w:val="single" w:sz="4" w:space="0" w:color="auto"/>
              <w:bottom w:val="single" w:sz="4" w:space="0" w:color="auto"/>
              <w:right w:val="single" w:sz="4" w:space="0" w:color="auto"/>
            </w:tcBorders>
          </w:tcPr>
          <w:p w:rsidR="00751A0C" w:rsidRPr="006835B5" w:rsidRDefault="006835B5" w:rsidP="00927B77">
            <w:pPr>
              <w:rPr>
                <w:rFonts w:ascii="Times New Roman" w:hAnsi="Times New Roman" w:cs="Times New Roman"/>
                <w:sz w:val="24"/>
                <w:szCs w:val="24"/>
              </w:rPr>
            </w:pPr>
            <w:r w:rsidRPr="006835B5">
              <w:rPr>
                <w:rFonts w:ascii="Times New Roman" w:hAnsi="Times New Roman" w:cs="Times New Roman"/>
                <w:sz w:val="24"/>
                <w:szCs w:val="24"/>
              </w:rPr>
              <w:t>Pietūs (nemokamas maitinimas)  vaikams iki 11 m.</w:t>
            </w:r>
          </w:p>
        </w:tc>
        <w:tc>
          <w:tcPr>
            <w:tcW w:w="2856" w:type="dxa"/>
            <w:tcBorders>
              <w:top w:val="single" w:sz="4" w:space="0" w:color="auto"/>
              <w:left w:val="single" w:sz="4" w:space="0" w:color="auto"/>
              <w:bottom w:val="single" w:sz="4" w:space="0" w:color="auto"/>
              <w:right w:val="single" w:sz="4" w:space="0" w:color="auto"/>
            </w:tcBorders>
          </w:tcPr>
          <w:p w:rsidR="00751A0C" w:rsidRPr="00D9130D" w:rsidRDefault="00D9130D" w:rsidP="00927B77">
            <w:pPr>
              <w:pStyle w:val="Pagrindinistekstas2"/>
              <w:snapToGrid w:val="0"/>
              <w:spacing w:after="0" w:line="240" w:lineRule="auto"/>
              <w:jc w:val="center"/>
              <w:rPr>
                <w:noProof/>
                <w:szCs w:val="24"/>
              </w:rPr>
            </w:pPr>
            <w:r w:rsidRPr="00D9130D">
              <w:rPr>
                <w:noProof/>
                <w:szCs w:val="24"/>
              </w:rPr>
              <w:t>2,15</w:t>
            </w:r>
          </w:p>
        </w:tc>
      </w:tr>
      <w:tr w:rsidR="00751A0C" w:rsidRPr="005A658D" w:rsidTr="005026E0">
        <w:tc>
          <w:tcPr>
            <w:tcW w:w="969" w:type="dxa"/>
            <w:tcBorders>
              <w:top w:val="single" w:sz="4" w:space="0" w:color="auto"/>
              <w:left w:val="single" w:sz="4" w:space="0" w:color="auto"/>
              <w:bottom w:val="single" w:sz="4" w:space="0" w:color="auto"/>
              <w:right w:val="single" w:sz="4" w:space="0" w:color="auto"/>
            </w:tcBorders>
          </w:tcPr>
          <w:p w:rsidR="00751A0C" w:rsidRPr="006835B5" w:rsidRDefault="00EC6182" w:rsidP="00927B77">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093" w:type="dxa"/>
            <w:tcBorders>
              <w:top w:val="single" w:sz="4" w:space="0" w:color="auto"/>
              <w:left w:val="single" w:sz="4" w:space="0" w:color="auto"/>
              <w:bottom w:val="single" w:sz="4" w:space="0" w:color="auto"/>
              <w:right w:val="single" w:sz="4" w:space="0" w:color="auto"/>
            </w:tcBorders>
          </w:tcPr>
          <w:p w:rsidR="00751A0C" w:rsidRPr="006835B5" w:rsidRDefault="006835B5" w:rsidP="00927B77">
            <w:pPr>
              <w:rPr>
                <w:rFonts w:ascii="Times New Roman" w:hAnsi="Times New Roman" w:cs="Times New Roman"/>
                <w:sz w:val="24"/>
                <w:szCs w:val="24"/>
              </w:rPr>
            </w:pPr>
            <w:r w:rsidRPr="006835B5">
              <w:rPr>
                <w:rFonts w:ascii="Times New Roman" w:hAnsi="Times New Roman" w:cs="Times New Roman"/>
                <w:sz w:val="24"/>
                <w:szCs w:val="24"/>
              </w:rPr>
              <w:t>Pietūs (nemokamas maitinimas)  vaikams virš 11 m.</w:t>
            </w:r>
          </w:p>
        </w:tc>
        <w:tc>
          <w:tcPr>
            <w:tcW w:w="2856" w:type="dxa"/>
            <w:tcBorders>
              <w:top w:val="single" w:sz="4" w:space="0" w:color="auto"/>
              <w:left w:val="single" w:sz="4" w:space="0" w:color="auto"/>
              <w:bottom w:val="single" w:sz="4" w:space="0" w:color="auto"/>
              <w:right w:val="single" w:sz="4" w:space="0" w:color="auto"/>
            </w:tcBorders>
          </w:tcPr>
          <w:p w:rsidR="00751A0C" w:rsidRPr="00D9130D" w:rsidRDefault="00D9130D" w:rsidP="00927B77">
            <w:pPr>
              <w:pStyle w:val="Pagrindinistekstas2"/>
              <w:snapToGrid w:val="0"/>
              <w:spacing w:after="0" w:line="240" w:lineRule="auto"/>
              <w:jc w:val="center"/>
              <w:rPr>
                <w:noProof/>
                <w:szCs w:val="24"/>
              </w:rPr>
            </w:pPr>
            <w:r w:rsidRPr="00D9130D">
              <w:rPr>
                <w:noProof/>
                <w:szCs w:val="24"/>
              </w:rPr>
              <w:t>2,20</w:t>
            </w:r>
          </w:p>
        </w:tc>
      </w:tr>
      <w:tr w:rsidR="006835B5" w:rsidRPr="005A658D" w:rsidTr="005026E0">
        <w:tc>
          <w:tcPr>
            <w:tcW w:w="969" w:type="dxa"/>
            <w:tcBorders>
              <w:top w:val="single" w:sz="4" w:space="0" w:color="auto"/>
              <w:left w:val="single" w:sz="4" w:space="0" w:color="auto"/>
              <w:bottom w:val="single" w:sz="4" w:space="0" w:color="auto"/>
              <w:right w:val="single" w:sz="4" w:space="0" w:color="auto"/>
            </w:tcBorders>
          </w:tcPr>
          <w:p w:rsidR="006835B5" w:rsidRPr="006835B5" w:rsidRDefault="00E44313" w:rsidP="00927B77">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C6182">
              <w:rPr>
                <w:rFonts w:ascii="Times New Roman" w:hAnsi="Times New Roman" w:cs="Times New Roman"/>
                <w:sz w:val="24"/>
                <w:szCs w:val="24"/>
              </w:rPr>
              <w:t>.</w:t>
            </w:r>
          </w:p>
        </w:tc>
        <w:tc>
          <w:tcPr>
            <w:tcW w:w="5093" w:type="dxa"/>
            <w:tcBorders>
              <w:top w:val="single" w:sz="4" w:space="0" w:color="auto"/>
              <w:left w:val="single" w:sz="4" w:space="0" w:color="auto"/>
              <w:bottom w:val="single" w:sz="4" w:space="0" w:color="auto"/>
              <w:right w:val="single" w:sz="4" w:space="0" w:color="auto"/>
            </w:tcBorders>
          </w:tcPr>
          <w:p w:rsidR="006835B5" w:rsidRPr="006835B5" w:rsidRDefault="006835B5" w:rsidP="00927B77">
            <w:pPr>
              <w:rPr>
                <w:rFonts w:ascii="Times New Roman" w:hAnsi="Times New Roman" w:cs="Times New Roman"/>
                <w:sz w:val="24"/>
                <w:szCs w:val="24"/>
              </w:rPr>
            </w:pPr>
            <w:r w:rsidRPr="006835B5">
              <w:rPr>
                <w:rFonts w:ascii="Times New Roman" w:hAnsi="Times New Roman" w:cs="Times New Roman"/>
                <w:sz w:val="24"/>
                <w:szCs w:val="24"/>
              </w:rPr>
              <w:t>Pietūs mokantiems už maistą vaikams virš 11 m.</w:t>
            </w:r>
          </w:p>
        </w:tc>
        <w:tc>
          <w:tcPr>
            <w:tcW w:w="2856" w:type="dxa"/>
            <w:tcBorders>
              <w:top w:val="single" w:sz="4" w:space="0" w:color="auto"/>
              <w:left w:val="single" w:sz="4" w:space="0" w:color="auto"/>
              <w:bottom w:val="single" w:sz="4" w:space="0" w:color="auto"/>
              <w:right w:val="single" w:sz="4" w:space="0" w:color="auto"/>
            </w:tcBorders>
          </w:tcPr>
          <w:p w:rsidR="006835B5" w:rsidRPr="00D9130D" w:rsidRDefault="00D9130D" w:rsidP="00927B77">
            <w:pPr>
              <w:pStyle w:val="Pagrindinistekstas2"/>
              <w:snapToGrid w:val="0"/>
              <w:spacing w:after="0" w:line="240" w:lineRule="auto"/>
              <w:jc w:val="center"/>
              <w:rPr>
                <w:noProof/>
                <w:szCs w:val="24"/>
              </w:rPr>
            </w:pPr>
            <w:r w:rsidRPr="00D9130D">
              <w:rPr>
                <w:noProof/>
                <w:szCs w:val="24"/>
              </w:rPr>
              <w:t>1,59</w:t>
            </w:r>
          </w:p>
        </w:tc>
      </w:tr>
    </w:tbl>
    <w:p w:rsidR="00287261" w:rsidRPr="00896139" w:rsidRDefault="00B17BEB" w:rsidP="002D0D98">
      <w:pPr>
        <w:shd w:val="clear" w:color="auto" w:fill="FFFFFF"/>
        <w:spacing w:after="0" w:line="240" w:lineRule="auto"/>
        <w:ind w:firstLine="360"/>
        <w:jc w:val="both"/>
        <w:rPr>
          <w:rFonts w:ascii="Arial" w:eastAsia="Times New Roman" w:hAnsi="Arial" w:cs="Arial"/>
          <w:color w:val="222222"/>
          <w:sz w:val="24"/>
          <w:szCs w:val="24"/>
          <w:lang w:eastAsia="lt-LT"/>
        </w:rPr>
      </w:pPr>
      <w:r w:rsidRPr="00896139">
        <w:rPr>
          <w:rFonts w:ascii="Times New Roman" w:eastAsia="Times New Roman" w:hAnsi="Times New Roman" w:cs="Times New Roman"/>
          <w:color w:val="222222"/>
          <w:sz w:val="24"/>
          <w:szCs w:val="24"/>
          <w:lang w:eastAsia="lt-LT"/>
        </w:rPr>
        <w:t>3.3</w:t>
      </w:r>
      <w:r w:rsidR="00287261" w:rsidRPr="00896139">
        <w:rPr>
          <w:rFonts w:ascii="Times New Roman" w:eastAsia="Times New Roman" w:hAnsi="Times New Roman" w:cs="Times New Roman"/>
          <w:color w:val="222222"/>
          <w:sz w:val="24"/>
          <w:szCs w:val="24"/>
          <w:lang w:eastAsia="lt-LT"/>
        </w:rPr>
        <w:t>. Sutarties kaina gali būti perskaičiuojama:</w:t>
      </w:r>
    </w:p>
    <w:p w:rsidR="00287261" w:rsidRPr="00896139" w:rsidRDefault="00B17BEB" w:rsidP="00287261">
      <w:pPr>
        <w:shd w:val="clear" w:color="auto" w:fill="FFFFFF"/>
        <w:spacing w:after="0" w:line="240" w:lineRule="auto"/>
        <w:ind w:firstLine="360"/>
        <w:jc w:val="both"/>
        <w:rPr>
          <w:rFonts w:ascii="Arial" w:eastAsia="Times New Roman" w:hAnsi="Arial" w:cs="Arial"/>
          <w:color w:val="222222"/>
          <w:sz w:val="24"/>
          <w:szCs w:val="24"/>
          <w:lang w:eastAsia="lt-LT"/>
        </w:rPr>
      </w:pPr>
      <w:r w:rsidRPr="00896139">
        <w:rPr>
          <w:rFonts w:ascii="Times New Roman" w:eastAsia="Times New Roman" w:hAnsi="Times New Roman" w:cs="Times New Roman"/>
          <w:color w:val="222222"/>
          <w:sz w:val="24"/>
          <w:szCs w:val="24"/>
          <w:lang w:eastAsia="lt-LT"/>
        </w:rPr>
        <w:t>3.3</w:t>
      </w:r>
      <w:r w:rsidR="00287261" w:rsidRPr="00896139">
        <w:rPr>
          <w:rFonts w:ascii="Times New Roman" w:eastAsia="Times New Roman" w:hAnsi="Times New Roman" w:cs="Times New Roman"/>
          <w:color w:val="222222"/>
          <w:sz w:val="24"/>
          <w:szCs w:val="24"/>
          <w:lang w:eastAsia="lt-LT"/>
        </w:rPr>
        <w:t>.1 po Lietuvos Respublikos pridėtinės vertės mokesčio įstatymo pakeitimo, kuriuo keičiasi mokesčio tarifas;</w:t>
      </w:r>
    </w:p>
    <w:p w:rsidR="00287261" w:rsidRPr="00896139" w:rsidRDefault="00287261" w:rsidP="00287261">
      <w:pPr>
        <w:shd w:val="clear" w:color="auto" w:fill="FFFFFF"/>
        <w:spacing w:after="0" w:line="240" w:lineRule="auto"/>
        <w:ind w:firstLine="360"/>
        <w:jc w:val="both"/>
        <w:rPr>
          <w:rFonts w:ascii="Arial" w:eastAsia="Times New Roman" w:hAnsi="Arial" w:cs="Arial"/>
          <w:color w:val="222222"/>
          <w:sz w:val="24"/>
          <w:szCs w:val="24"/>
          <w:lang w:eastAsia="lt-LT"/>
        </w:rPr>
      </w:pPr>
      <w:r w:rsidRPr="00896139">
        <w:rPr>
          <w:rFonts w:ascii="Times New Roman" w:eastAsia="Times New Roman" w:hAnsi="Times New Roman" w:cs="Times New Roman"/>
          <w:color w:val="222222"/>
          <w:sz w:val="24"/>
          <w:szCs w:val="24"/>
          <w:lang w:eastAsia="lt-LT"/>
        </w:rPr>
        <w:t>3.</w:t>
      </w:r>
      <w:r w:rsidR="00B17BEB" w:rsidRPr="00896139">
        <w:rPr>
          <w:rFonts w:ascii="Times New Roman" w:eastAsia="Times New Roman" w:hAnsi="Times New Roman" w:cs="Times New Roman"/>
          <w:color w:val="222222"/>
          <w:sz w:val="24"/>
          <w:szCs w:val="24"/>
          <w:lang w:eastAsia="lt-LT"/>
        </w:rPr>
        <w:t>3</w:t>
      </w:r>
      <w:r w:rsidRPr="00896139">
        <w:rPr>
          <w:rFonts w:ascii="Times New Roman" w:eastAsia="Times New Roman" w:hAnsi="Times New Roman" w:cs="Times New Roman"/>
          <w:color w:val="222222"/>
          <w:sz w:val="24"/>
          <w:szCs w:val="24"/>
          <w:lang w:eastAsia="lt-LT"/>
        </w:rPr>
        <w:t>.2. pasikeitus Lietuvos Respublikos Vyriausybės nutarimui dėl socialinės paramos išmokų atskaitos rodiklių pakeitimo, kuriuo keičiasi bazinės socialinės išmokos dydis</w:t>
      </w:r>
      <w:bookmarkStart w:id="0" w:name="m_5501606207026224529__GoBack"/>
      <w:bookmarkEnd w:id="0"/>
      <w:r w:rsidRPr="00896139">
        <w:rPr>
          <w:rFonts w:ascii="Times New Roman" w:eastAsia="Times New Roman" w:hAnsi="Times New Roman" w:cs="Times New Roman"/>
          <w:color w:val="222222"/>
          <w:sz w:val="24"/>
          <w:szCs w:val="24"/>
          <w:lang w:eastAsia="lt-LT"/>
        </w:rPr>
        <w:t>.</w:t>
      </w:r>
    </w:p>
    <w:p w:rsidR="00287261" w:rsidRPr="00896139" w:rsidRDefault="00B17BEB" w:rsidP="00287261">
      <w:pPr>
        <w:shd w:val="clear" w:color="auto" w:fill="FFFFFF"/>
        <w:spacing w:after="0" w:line="240" w:lineRule="auto"/>
        <w:ind w:firstLine="360"/>
        <w:jc w:val="both"/>
        <w:rPr>
          <w:rFonts w:ascii="Arial" w:eastAsia="Times New Roman" w:hAnsi="Arial" w:cs="Arial"/>
          <w:color w:val="222222"/>
          <w:sz w:val="24"/>
          <w:szCs w:val="24"/>
          <w:lang w:eastAsia="lt-LT"/>
        </w:rPr>
      </w:pPr>
      <w:r w:rsidRPr="00896139">
        <w:rPr>
          <w:rFonts w:ascii="Times New Roman" w:eastAsia="Times New Roman" w:hAnsi="Times New Roman" w:cs="Times New Roman"/>
          <w:color w:val="222222"/>
          <w:sz w:val="24"/>
          <w:szCs w:val="24"/>
          <w:lang w:eastAsia="lt-LT"/>
        </w:rPr>
        <w:lastRenderedPageBreak/>
        <w:t>3.4</w:t>
      </w:r>
      <w:r w:rsidR="00287261" w:rsidRPr="00896139">
        <w:rPr>
          <w:rFonts w:ascii="Times New Roman" w:eastAsia="Times New Roman" w:hAnsi="Times New Roman" w:cs="Times New Roman"/>
          <w:color w:val="222222"/>
          <w:sz w:val="24"/>
          <w:szCs w:val="24"/>
          <w:lang w:eastAsia="lt-LT"/>
        </w:rPr>
        <w:t>. Sutarties pakeitimai dėl kainos perskaičiavimo įforminami papildomu raštišku susitarimu.</w:t>
      </w:r>
    </w:p>
    <w:p w:rsidR="00751A0C" w:rsidRPr="005A658D" w:rsidRDefault="00751A0C" w:rsidP="00751A0C">
      <w:pPr>
        <w:widowControl w:val="0"/>
        <w:tabs>
          <w:tab w:val="left" w:pos="900"/>
        </w:tabs>
        <w:spacing w:after="0" w:line="240" w:lineRule="auto"/>
        <w:ind w:firstLine="360"/>
        <w:jc w:val="both"/>
        <w:rPr>
          <w:rFonts w:ascii="Times New Roman" w:hAnsi="Times New Roman" w:cs="Times New Roman"/>
          <w:sz w:val="24"/>
          <w:szCs w:val="24"/>
        </w:rPr>
      </w:pPr>
      <w:r w:rsidRPr="005A658D">
        <w:rPr>
          <w:rFonts w:ascii="Times New Roman" w:hAnsi="Times New Roman" w:cs="Times New Roman"/>
          <w:sz w:val="24"/>
          <w:szCs w:val="24"/>
        </w:rPr>
        <w:t>3.</w:t>
      </w:r>
      <w:r w:rsidR="00B17BEB">
        <w:rPr>
          <w:rFonts w:ascii="Times New Roman" w:hAnsi="Times New Roman" w:cs="Times New Roman"/>
          <w:sz w:val="24"/>
          <w:szCs w:val="24"/>
        </w:rPr>
        <w:t>5</w:t>
      </w:r>
      <w:r>
        <w:rPr>
          <w:rFonts w:ascii="Times New Roman" w:hAnsi="Times New Roman" w:cs="Times New Roman"/>
          <w:sz w:val="24"/>
          <w:szCs w:val="24"/>
        </w:rPr>
        <w:t>.</w:t>
      </w:r>
      <w:r w:rsidRPr="005A658D">
        <w:rPr>
          <w:rFonts w:ascii="Times New Roman" w:hAnsi="Times New Roman" w:cs="Times New Roman"/>
          <w:sz w:val="24"/>
          <w:szCs w:val="24"/>
        </w:rPr>
        <w:t xml:space="preserve">  Mokėjimai bus atliekami remiantis paslaugų teikėjo pateiktomis sąskaitomis faktūromis, ne vėliau kaip per </w:t>
      </w:r>
      <w:r>
        <w:rPr>
          <w:rFonts w:ascii="Times New Roman" w:hAnsi="Times New Roman" w:cs="Times New Roman"/>
          <w:sz w:val="24"/>
          <w:szCs w:val="24"/>
        </w:rPr>
        <w:t>3</w:t>
      </w:r>
      <w:r w:rsidRPr="005A658D">
        <w:rPr>
          <w:rFonts w:ascii="Times New Roman" w:hAnsi="Times New Roman" w:cs="Times New Roman"/>
          <w:sz w:val="24"/>
          <w:szCs w:val="24"/>
        </w:rPr>
        <w:t>0 kalendorinių dienų.</w:t>
      </w:r>
    </w:p>
    <w:p w:rsidR="00751A0C" w:rsidRPr="00447905" w:rsidRDefault="00751A0C" w:rsidP="00751A0C">
      <w:pPr>
        <w:spacing w:after="0" w:line="240" w:lineRule="auto"/>
        <w:ind w:firstLine="360"/>
        <w:jc w:val="both"/>
        <w:rPr>
          <w:rStyle w:val="FontStyle13"/>
          <w:sz w:val="24"/>
          <w:szCs w:val="24"/>
        </w:rPr>
      </w:pPr>
      <w:r w:rsidRPr="005A658D">
        <w:rPr>
          <w:rFonts w:ascii="Times New Roman" w:hAnsi="Times New Roman" w:cs="Times New Roman"/>
          <w:sz w:val="24"/>
          <w:szCs w:val="24"/>
        </w:rPr>
        <w:t>3.</w:t>
      </w:r>
      <w:r w:rsidR="00B17BEB">
        <w:rPr>
          <w:rFonts w:ascii="Times New Roman" w:hAnsi="Times New Roman" w:cs="Times New Roman"/>
          <w:sz w:val="24"/>
          <w:szCs w:val="24"/>
        </w:rPr>
        <w:t>6</w:t>
      </w:r>
      <w:r>
        <w:rPr>
          <w:rFonts w:ascii="Times New Roman" w:hAnsi="Times New Roman" w:cs="Times New Roman"/>
          <w:sz w:val="24"/>
          <w:szCs w:val="24"/>
        </w:rPr>
        <w:t>.</w:t>
      </w:r>
      <w:r w:rsidRPr="005A658D">
        <w:rPr>
          <w:rFonts w:ascii="Times New Roman" w:hAnsi="Times New Roman" w:cs="Times New Roman"/>
          <w:sz w:val="24"/>
          <w:szCs w:val="24"/>
        </w:rPr>
        <w:t xml:space="preserve"> </w:t>
      </w:r>
      <w:r w:rsidRPr="00447905">
        <w:rPr>
          <w:rFonts w:ascii="Times New Roman" w:hAnsi="Times New Roman" w:cs="Times New Roman"/>
          <w:sz w:val="24"/>
          <w:szCs w:val="24"/>
        </w:rPr>
        <w:t>A</w:t>
      </w:r>
      <w:r w:rsidRPr="00447905">
        <w:rPr>
          <w:rStyle w:val="FontStyle13"/>
          <w:sz w:val="24"/>
          <w:szCs w:val="24"/>
        </w:rPr>
        <w:t>tsiskaitymo terminai gali būti koreguojami, priklausomai nuo perkančiosios organizacijos gaunamo finansavimo.</w:t>
      </w:r>
    </w:p>
    <w:p w:rsidR="00751A0C" w:rsidRDefault="00B17BEB" w:rsidP="00751A0C">
      <w:pPr>
        <w:spacing w:after="0"/>
        <w:ind w:firstLine="426"/>
        <w:jc w:val="both"/>
        <w:rPr>
          <w:rFonts w:ascii="Times New Roman" w:hAnsi="Times New Roman" w:cs="Times New Roman"/>
          <w:sz w:val="24"/>
          <w:szCs w:val="24"/>
        </w:rPr>
      </w:pPr>
      <w:r w:rsidRPr="00B17BEB">
        <w:rPr>
          <w:rStyle w:val="FontStyle13"/>
          <w:sz w:val="24"/>
          <w:szCs w:val="24"/>
        </w:rPr>
        <w:t>3.7</w:t>
      </w:r>
      <w:r w:rsidR="00751A0C" w:rsidRPr="00B17BEB">
        <w:rPr>
          <w:rStyle w:val="FontStyle13"/>
          <w:sz w:val="24"/>
          <w:szCs w:val="24"/>
        </w:rPr>
        <w:t>.</w:t>
      </w:r>
      <w:r w:rsidR="00751A0C" w:rsidRPr="009469A5">
        <w:rPr>
          <w:rFonts w:ascii="Times New Roman" w:hAnsi="Times New Roman" w:cs="Times New Roman"/>
          <w:sz w:val="24"/>
          <w:szCs w:val="24"/>
        </w:rPr>
        <w:t xml:space="preserve"> </w:t>
      </w:r>
      <w:r w:rsidR="00751A0C">
        <w:rPr>
          <w:rFonts w:ascii="Times New Roman" w:hAnsi="Times New Roman" w:cs="Times New Roman"/>
          <w:sz w:val="24"/>
          <w:szCs w:val="24"/>
        </w:rPr>
        <w:t xml:space="preserve">Tiekėjas </w:t>
      </w:r>
      <w:r w:rsidR="00751A0C" w:rsidRPr="00C72AAF">
        <w:rPr>
          <w:rFonts w:ascii="Times New Roman" w:hAnsi="Times New Roman" w:cs="Times New Roman"/>
          <w:sz w:val="24"/>
          <w:szCs w:val="24"/>
        </w:rPr>
        <w:t xml:space="preserve">PVM sąskaitą–faktūrą privalo pateikti naudojantis elektronine paslauga „E. sąskaita“ (elektroninės paslaugos „E. sąskaita“ svetainė pasiekiama adresu www.esaskaita.eu). Užsakovo kontaktinis asmuo sąskaitų teikimo klausimais – </w:t>
      </w:r>
      <w:r w:rsidR="00751A0C" w:rsidRPr="00DA4AD4">
        <w:rPr>
          <w:rFonts w:ascii="Times New Roman" w:hAnsi="Times New Roman" w:cs="Times New Roman"/>
          <w:sz w:val="24"/>
          <w:szCs w:val="24"/>
          <w:highlight w:val="black"/>
        </w:rPr>
        <w:t>Lina Bubnienė</w:t>
      </w:r>
      <w:r w:rsidR="00751A0C">
        <w:rPr>
          <w:rFonts w:ascii="Times New Roman" w:hAnsi="Times New Roman" w:cs="Times New Roman"/>
          <w:sz w:val="24"/>
          <w:szCs w:val="24"/>
        </w:rPr>
        <w:t>, tel. (8 319) 69242</w:t>
      </w:r>
      <w:r w:rsidR="00751A0C" w:rsidRPr="00C72AAF">
        <w:rPr>
          <w:rFonts w:ascii="Times New Roman" w:hAnsi="Times New Roman" w:cs="Times New Roman"/>
          <w:sz w:val="24"/>
          <w:szCs w:val="24"/>
        </w:rPr>
        <w:t xml:space="preserve">, el. p.  </w:t>
      </w:r>
      <w:hyperlink r:id="rId8" w:history="1">
        <w:r w:rsidR="00751A0C" w:rsidRPr="008A618A">
          <w:rPr>
            <w:rStyle w:val="Hipersaitas"/>
            <w:rFonts w:ascii="Times New Roman" w:hAnsi="Times New Roman" w:cs="Times New Roman"/>
            <w:sz w:val="24"/>
            <w:szCs w:val="24"/>
          </w:rPr>
          <w:t>mokykla@veiveriai.prienai.lm.lt</w:t>
        </w:r>
      </w:hyperlink>
      <w:r w:rsidR="00751A0C" w:rsidRPr="00C72AAF">
        <w:rPr>
          <w:rFonts w:ascii="Times New Roman" w:hAnsi="Times New Roman" w:cs="Times New Roman"/>
          <w:sz w:val="24"/>
          <w:szCs w:val="24"/>
        </w:rPr>
        <w:t>.</w:t>
      </w:r>
    </w:p>
    <w:p w:rsidR="00751A0C" w:rsidRPr="00753488" w:rsidRDefault="00751A0C" w:rsidP="00751A0C">
      <w:pPr>
        <w:spacing w:after="0"/>
        <w:jc w:val="both"/>
        <w:rPr>
          <w:rFonts w:ascii="Times New Roman" w:hAnsi="Times New Roman" w:cs="Times New Roman"/>
          <w:sz w:val="24"/>
          <w:szCs w:val="24"/>
        </w:rPr>
      </w:pPr>
    </w:p>
    <w:p w:rsidR="00751A0C" w:rsidRPr="00753488" w:rsidRDefault="00751A0C" w:rsidP="00751A0C">
      <w:pPr>
        <w:keepNext/>
        <w:spacing w:after="0" w:line="240" w:lineRule="auto"/>
        <w:ind w:left="720" w:hanging="720"/>
        <w:jc w:val="center"/>
        <w:outlineLvl w:val="0"/>
        <w:rPr>
          <w:rFonts w:ascii="Times New Roman" w:hAnsi="Times New Roman" w:cs="Times New Roman"/>
          <w:sz w:val="24"/>
          <w:szCs w:val="24"/>
        </w:rPr>
      </w:pPr>
      <w:r w:rsidRPr="002D3674">
        <w:rPr>
          <w:rFonts w:ascii="Times New Roman" w:hAnsi="Times New Roman" w:cs="Times New Roman"/>
          <w:b/>
          <w:sz w:val="24"/>
          <w:szCs w:val="24"/>
        </w:rPr>
        <w:t>4. SUSIRAŠINĖJIMAS</w:t>
      </w:r>
    </w:p>
    <w:p w:rsidR="00751A0C" w:rsidRPr="004A11E2" w:rsidRDefault="00751A0C" w:rsidP="00751A0C">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4.1.</w:t>
      </w:r>
      <w:r w:rsidRPr="004A11E2">
        <w:rPr>
          <w:rFonts w:ascii="Times New Roma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p w:rsidR="00751A0C" w:rsidRPr="004A11E2" w:rsidRDefault="00751A0C" w:rsidP="00751A0C">
      <w:pPr>
        <w:widowControl w:val="0"/>
        <w:spacing w:after="0" w:line="240" w:lineRule="auto"/>
        <w:ind w:left="360"/>
        <w:jc w:val="both"/>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3794"/>
        <w:gridCol w:w="3827"/>
      </w:tblGrid>
      <w:tr w:rsidR="00751A0C" w:rsidRPr="004A11E2" w:rsidTr="00927B77">
        <w:tc>
          <w:tcPr>
            <w:tcW w:w="2160" w:type="dxa"/>
            <w:shd w:val="pct10" w:color="auto" w:fill="auto"/>
          </w:tcPr>
          <w:p w:rsidR="00751A0C" w:rsidRPr="004A11E2" w:rsidRDefault="00751A0C" w:rsidP="00927B77">
            <w:pPr>
              <w:widowControl w:val="0"/>
              <w:spacing w:after="0" w:line="240" w:lineRule="auto"/>
              <w:jc w:val="both"/>
              <w:rPr>
                <w:rFonts w:ascii="Times New Roman" w:hAnsi="Times New Roman" w:cs="Times New Roman"/>
                <w:b/>
                <w:sz w:val="24"/>
                <w:szCs w:val="24"/>
              </w:rPr>
            </w:pPr>
          </w:p>
        </w:tc>
        <w:tc>
          <w:tcPr>
            <w:tcW w:w="3794" w:type="dxa"/>
            <w:shd w:val="clear" w:color="auto" w:fill="E0E0E0"/>
          </w:tcPr>
          <w:p w:rsidR="00751A0C" w:rsidRPr="004A11E2" w:rsidRDefault="00751A0C" w:rsidP="00927B77">
            <w:pPr>
              <w:widowControl w:val="0"/>
              <w:spacing w:after="0" w:line="240" w:lineRule="auto"/>
              <w:jc w:val="both"/>
              <w:rPr>
                <w:rFonts w:ascii="Times New Roman" w:hAnsi="Times New Roman" w:cs="Times New Roman"/>
                <w:b/>
                <w:sz w:val="24"/>
                <w:szCs w:val="24"/>
              </w:rPr>
            </w:pPr>
            <w:r w:rsidRPr="004A11E2">
              <w:rPr>
                <w:rFonts w:ascii="Times New Roman" w:hAnsi="Times New Roman" w:cs="Times New Roman"/>
                <w:b/>
                <w:sz w:val="24"/>
                <w:szCs w:val="24"/>
              </w:rPr>
              <w:t>Paslaugų teikėjas</w:t>
            </w:r>
          </w:p>
        </w:tc>
        <w:tc>
          <w:tcPr>
            <w:tcW w:w="3827" w:type="dxa"/>
            <w:shd w:val="clear" w:color="auto" w:fill="E0E0E0"/>
          </w:tcPr>
          <w:p w:rsidR="00751A0C" w:rsidRPr="004A11E2" w:rsidRDefault="00751A0C" w:rsidP="00927B77">
            <w:pPr>
              <w:widowControl w:val="0"/>
              <w:spacing w:after="0" w:line="240" w:lineRule="auto"/>
              <w:jc w:val="both"/>
              <w:rPr>
                <w:rFonts w:ascii="Times New Roman" w:hAnsi="Times New Roman" w:cs="Times New Roman"/>
                <w:b/>
                <w:sz w:val="24"/>
                <w:szCs w:val="24"/>
              </w:rPr>
            </w:pPr>
            <w:r w:rsidRPr="004A11E2">
              <w:rPr>
                <w:rFonts w:ascii="Times New Roman" w:hAnsi="Times New Roman" w:cs="Times New Roman"/>
                <w:b/>
                <w:sz w:val="24"/>
                <w:szCs w:val="24"/>
              </w:rPr>
              <w:t>Perkančioji organizacija</w:t>
            </w:r>
          </w:p>
        </w:tc>
      </w:tr>
      <w:tr w:rsidR="00751A0C" w:rsidRPr="004A11E2" w:rsidTr="00927B77">
        <w:tc>
          <w:tcPr>
            <w:tcW w:w="2160" w:type="dxa"/>
          </w:tcPr>
          <w:p w:rsidR="00751A0C" w:rsidRPr="004A11E2" w:rsidRDefault="00751A0C" w:rsidP="00927B77">
            <w:pPr>
              <w:widowControl w:val="0"/>
              <w:spacing w:after="0" w:line="240" w:lineRule="auto"/>
              <w:jc w:val="both"/>
              <w:rPr>
                <w:rFonts w:ascii="Times New Roman" w:hAnsi="Times New Roman" w:cs="Times New Roman"/>
                <w:b/>
                <w:sz w:val="24"/>
                <w:szCs w:val="24"/>
              </w:rPr>
            </w:pPr>
            <w:r w:rsidRPr="004A11E2">
              <w:rPr>
                <w:rFonts w:ascii="Times New Roman" w:hAnsi="Times New Roman" w:cs="Times New Roman"/>
                <w:b/>
                <w:sz w:val="24"/>
                <w:szCs w:val="24"/>
              </w:rPr>
              <w:t>Vardas, pavardė</w:t>
            </w:r>
          </w:p>
        </w:tc>
        <w:tc>
          <w:tcPr>
            <w:tcW w:w="3794" w:type="dxa"/>
          </w:tcPr>
          <w:p w:rsidR="00751A0C" w:rsidRPr="004A11E2" w:rsidRDefault="002D0D98" w:rsidP="00927B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Audronė </w:t>
            </w:r>
            <w:proofErr w:type="spellStart"/>
            <w:r>
              <w:rPr>
                <w:rFonts w:ascii="Times New Roman" w:hAnsi="Times New Roman" w:cs="Times New Roman"/>
                <w:sz w:val="24"/>
                <w:szCs w:val="24"/>
              </w:rPr>
              <w:t>Tendzegolskienė</w:t>
            </w:r>
            <w:proofErr w:type="spellEnd"/>
          </w:p>
        </w:tc>
        <w:tc>
          <w:tcPr>
            <w:tcW w:w="3827" w:type="dxa"/>
            <w:shd w:val="clear" w:color="auto" w:fill="FFFFFF" w:themeFill="background1"/>
          </w:tcPr>
          <w:p w:rsidR="00751A0C" w:rsidRPr="004A11E2" w:rsidRDefault="00283205" w:rsidP="00927B77">
            <w:pPr>
              <w:spacing w:after="0" w:line="240" w:lineRule="auto"/>
              <w:jc w:val="both"/>
              <w:rPr>
                <w:rFonts w:ascii="Times New Roman" w:hAnsi="Times New Roman" w:cs="Times New Roman"/>
                <w:sz w:val="24"/>
                <w:szCs w:val="24"/>
              </w:rPr>
            </w:pPr>
            <w:r w:rsidRPr="00DA4AD4">
              <w:rPr>
                <w:rFonts w:ascii="Times New Roman" w:hAnsi="Times New Roman" w:cs="Times New Roman"/>
                <w:sz w:val="24"/>
                <w:szCs w:val="24"/>
                <w:highlight w:val="black"/>
              </w:rPr>
              <w:t>Asta Gylė</w:t>
            </w:r>
          </w:p>
        </w:tc>
      </w:tr>
      <w:tr w:rsidR="00751A0C" w:rsidRPr="004A11E2" w:rsidTr="00927B77">
        <w:tc>
          <w:tcPr>
            <w:tcW w:w="2160" w:type="dxa"/>
          </w:tcPr>
          <w:p w:rsidR="00751A0C" w:rsidRPr="004A11E2" w:rsidRDefault="00751A0C" w:rsidP="00927B77">
            <w:pPr>
              <w:widowControl w:val="0"/>
              <w:spacing w:after="0" w:line="240" w:lineRule="auto"/>
              <w:jc w:val="both"/>
              <w:rPr>
                <w:rFonts w:ascii="Times New Roman" w:hAnsi="Times New Roman" w:cs="Times New Roman"/>
                <w:b/>
                <w:sz w:val="24"/>
                <w:szCs w:val="24"/>
              </w:rPr>
            </w:pPr>
            <w:r w:rsidRPr="004A11E2">
              <w:rPr>
                <w:rFonts w:ascii="Times New Roman" w:hAnsi="Times New Roman" w:cs="Times New Roman"/>
                <w:b/>
                <w:sz w:val="24"/>
                <w:szCs w:val="24"/>
              </w:rPr>
              <w:t>Adresas</w:t>
            </w:r>
          </w:p>
        </w:tc>
        <w:tc>
          <w:tcPr>
            <w:tcW w:w="3794" w:type="dxa"/>
          </w:tcPr>
          <w:p w:rsidR="00751A0C" w:rsidRPr="004A11E2" w:rsidRDefault="002D0D98" w:rsidP="00927B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Žirmūnų g. 70- 101, Vilnius</w:t>
            </w:r>
          </w:p>
        </w:tc>
        <w:tc>
          <w:tcPr>
            <w:tcW w:w="3827" w:type="dxa"/>
            <w:shd w:val="clear" w:color="auto" w:fill="FFFFFF" w:themeFill="background1"/>
          </w:tcPr>
          <w:p w:rsidR="00751A0C" w:rsidRPr="004A11E2" w:rsidRDefault="00D9130D" w:rsidP="00927B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Kauno g. 29, Veiveriai, Prienų r., LT-59292</w:t>
            </w:r>
          </w:p>
        </w:tc>
      </w:tr>
      <w:tr w:rsidR="00751A0C" w:rsidRPr="004A11E2" w:rsidTr="00927B77">
        <w:tc>
          <w:tcPr>
            <w:tcW w:w="2160" w:type="dxa"/>
          </w:tcPr>
          <w:p w:rsidR="00751A0C" w:rsidRPr="004A11E2" w:rsidRDefault="00751A0C" w:rsidP="00927B77">
            <w:pPr>
              <w:widowControl w:val="0"/>
              <w:spacing w:after="0" w:line="240" w:lineRule="auto"/>
              <w:jc w:val="both"/>
              <w:rPr>
                <w:rFonts w:ascii="Times New Roman" w:hAnsi="Times New Roman" w:cs="Times New Roman"/>
                <w:b/>
                <w:sz w:val="24"/>
                <w:szCs w:val="24"/>
              </w:rPr>
            </w:pPr>
            <w:r w:rsidRPr="004A11E2">
              <w:rPr>
                <w:rFonts w:ascii="Times New Roman" w:hAnsi="Times New Roman" w:cs="Times New Roman"/>
                <w:b/>
                <w:sz w:val="24"/>
                <w:szCs w:val="24"/>
              </w:rPr>
              <w:t>Telefonas</w:t>
            </w:r>
          </w:p>
        </w:tc>
        <w:tc>
          <w:tcPr>
            <w:tcW w:w="3794" w:type="dxa"/>
          </w:tcPr>
          <w:p w:rsidR="00751A0C" w:rsidRPr="004A11E2" w:rsidRDefault="002D0D98" w:rsidP="00927B77">
            <w:pPr>
              <w:spacing w:after="0" w:line="240" w:lineRule="auto"/>
              <w:jc w:val="both"/>
              <w:rPr>
                <w:rFonts w:ascii="Times New Roman" w:hAnsi="Times New Roman" w:cs="Times New Roman"/>
                <w:sz w:val="24"/>
                <w:szCs w:val="24"/>
              </w:rPr>
            </w:pPr>
            <w:r w:rsidRPr="00DA4AD4">
              <w:rPr>
                <w:rFonts w:ascii="Times New Roman" w:hAnsi="Times New Roman" w:cs="Times New Roman"/>
                <w:sz w:val="24"/>
                <w:szCs w:val="24"/>
                <w:highlight w:val="black"/>
              </w:rPr>
              <w:t>8 699 81242</w:t>
            </w:r>
          </w:p>
        </w:tc>
        <w:tc>
          <w:tcPr>
            <w:tcW w:w="3827" w:type="dxa"/>
            <w:shd w:val="clear" w:color="auto" w:fill="FFFFFF" w:themeFill="background1"/>
          </w:tcPr>
          <w:p w:rsidR="00751A0C" w:rsidRPr="004A11E2" w:rsidRDefault="00D9130D" w:rsidP="00927B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8 319 61 202</w:t>
            </w:r>
          </w:p>
        </w:tc>
      </w:tr>
      <w:tr w:rsidR="00751A0C" w:rsidRPr="004A11E2" w:rsidTr="00927B77">
        <w:tc>
          <w:tcPr>
            <w:tcW w:w="2160" w:type="dxa"/>
          </w:tcPr>
          <w:p w:rsidR="00751A0C" w:rsidRPr="004A11E2" w:rsidRDefault="00751A0C" w:rsidP="00927B77">
            <w:pPr>
              <w:widowControl w:val="0"/>
              <w:spacing w:after="0" w:line="240" w:lineRule="auto"/>
              <w:jc w:val="both"/>
              <w:rPr>
                <w:rFonts w:ascii="Times New Roman" w:hAnsi="Times New Roman" w:cs="Times New Roman"/>
                <w:b/>
                <w:sz w:val="24"/>
                <w:szCs w:val="24"/>
              </w:rPr>
            </w:pPr>
            <w:r w:rsidRPr="004A11E2">
              <w:rPr>
                <w:rFonts w:ascii="Times New Roman" w:hAnsi="Times New Roman" w:cs="Times New Roman"/>
                <w:b/>
                <w:sz w:val="24"/>
                <w:szCs w:val="24"/>
              </w:rPr>
              <w:t>Faksas</w:t>
            </w:r>
          </w:p>
        </w:tc>
        <w:tc>
          <w:tcPr>
            <w:tcW w:w="3794" w:type="dxa"/>
          </w:tcPr>
          <w:p w:rsidR="00751A0C" w:rsidRPr="004A11E2" w:rsidRDefault="00751A0C" w:rsidP="00927B77">
            <w:pPr>
              <w:spacing w:after="0" w:line="240" w:lineRule="auto"/>
              <w:jc w:val="both"/>
              <w:rPr>
                <w:rFonts w:ascii="Times New Roman" w:hAnsi="Times New Roman" w:cs="Times New Roman"/>
                <w:sz w:val="24"/>
                <w:szCs w:val="24"/>
              </w:rPr>
            </w:pPr>
          </w:p>
        </w:tc>
        <w:tc>
          <w:tcPr>
            <w:tcW w:w="3827" w:type="dxa"/>
            <w:shd w:val="clear" w:color="auto" w:fill="FFFFFF" w:themeFill="background1"/>
          </w:tcPr>
          <w:p w:rsidR="00751A0C" w:rsidRPr="004A11E2" w:rsidRDefault="00D9130D" w:rsidP="00927B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51A0C" w:rsidRPr="004A11E2" w:rsidTr="00927B77">
        <w:tc>
          <w:tcPr>
            <w:tcW w:w="2160" w:type="dxa"/>
          </w:tcPr>
          <w:p w:rsidR="00751A0C" w:rsidRPr="004A11E2" w:rsidRDefault="00751A0C" w:rsidP="00927B77">
            <w:pPr>
              <w:widowControl w:val="0"/>
              <w:spacing w:after="0" w:line="240" w:lineRule="auto"/>
              <w:jc w:val="both"/>
              <w:rPr>
                <w:rFonts w:ascii="Times New Roman" w:hAnsi="Times New Roman" w:cs="Times New Roman"/>
                <w:b/>
                <w:sz w:val="24"/>
                <w:szCs w:val="24"/>
              </w:rPr>
            </w:pPr>
            <w:r w:rsidRPr="004A11E2">
              <w:rPr>
                <w:rFonts w:ascii="Times New Roman" w:hAnsi="Times New Roman" w:cs="Times New Roman"/>
                <w:b/>
                <w:sz w:val="24"/>
                <w:szCs w:val="24"/>
              </w:rPr>
              <w:t>El. paštas</w:t>
            </w:r>
          </w:p>
        </w:tc>
        <w:tc>
          <w:tcPr>
            <w:tcW w:w="3794" w:type="dxa"/>
          </w:tcPr>
          <w:p w:rsidR="00751A0C" w:rsidRPr="002D0D98" w:rsidRDefault="002D0D98" w:rsidP="00927B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info@sveikosmitybospartneris.lt</w:t>
            </w:r>
          </w:p>
        </w:tc>
        <w:tc>
          <w:tcPr>
            <w:tcW w:w="3827" w:type="dxa"/>
            <w:shd w:val="clear" w:color="auto" w:fill="FFFFFF" w:themeFill="background1"/>
          </w:tcPr>
          <w:p w:rsidR="00751A0C" w:rsidRPr="00D9130D" w:rsidRDefault="00D9130D" w:rsidP="00927B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mokykla@veiveriai.prienai.lm.lt</w:t>
            </w:r>
          </w:p>
        </w:tc>
      </w:tr>
    </w:tbl>
    <w:p w:rsidR="00751A0C" w:rsidRPr="004A11E2" w:rsidRDefault="00751A0C" w:rsidP="00751A0C">
      <w:pPr>
        <w:widowControl w:val="0"/>
        <w:spacing w:after="0" w:line="240" w:lineRule="auto"/>
        <w:ind w:firstLine="720"/>
        <w:jc w:val="both"/>
        <w:rPr>
          <w:rFonts w:ascii="Times New Roman" w:hAnsi="Times New Roman" w:cs="Times New Roman"/>
          <w:sz w:val="24"/>
          <w:szCs w:val="24"/>
        </w:rPr>
      </w:pPr>
    </w:p>
    <w:p w:rsidR="00751A0C" w:rsidRPr="000F00D4" w:rsidRDefault="00751A0C" w:rsidP="000F00D4">
      <w:pPr>
        <w:pStyle w:val="Pagrindinistekstas"/>
        <w:spacing w:after="0" w:line="240" w:lineRule="auto"/>
        <w:ind w:firstLine="360"/>
        <w:jc w:val="both"/>
        <w:rPr>
          <w:szCs w:val="24"/>
        </w:rPr>
      </w:pPr>
      <w:r w:rsidRPr="004A11E2">
        <w:rPr>
          <w:szCs w:val="24"/>
        </w:rPr>
        <w:t>4.2 Jei pasikeičia šalies adresas ir / ar kiti duomenys, tokia šalis turi informuoti kitą šalį pranešdama ne vėliau, kaip prieš 10 kalendorinių dienų.</w:t>
      </w:r>
      <w:r w:rsidRPr="004A11E2">
        <w:rPr>
          <w:i/>
          <w:szCs w:val="24"/>
        </w:rPr>
        <w:t xml:space="preserve"> </w:t>
      </w:r>
      <w:r w:rsidRPr="004A11E2">
        <w:rPr>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751A0C" w:rsidRPr="00356887" w:rsidRDefault="00751A0C" w:rsidP="00751A0C">
      <w:pPr>
        <w:shd w:val="clear" w:color="auto" w:fill="FFFFFF"/>
        <w:tabs>
          <w:tab w:val="left" w:pos="540"/>
        </w:tabs>
        <w:spacing w:after="0" w:line="240" w:lineRule="auto"/>
        <w:jc w:val="both"/>
        <w:rPr>
          <w:rFonts w:ascii="Times New Roman" w:hAnsi="Times New Roman" w:cs="Times New Roman"/>
          <w:spacing w:val="-9"/>
          <w:sz w:val="24"/>
          <w:szCs w:val="24"/>
        </w:rPr>
      </w:pPr>
    </w:p>
    <w:p w:rsidR="00751A0C" w:rsidRPr="00753488" w:rsidRDefault="000F00D4" w:rsidP="00751A0C">
      <w:pPr>
        <w:spacing w:after="0"/>
        <w:jc w:val="center"/>
        <w:rPr>
          <w:rFonts w:ascii="Times New Roman" w:hAnsi="Times New Roman" w:cs="Times New Roman"/>
          <w:sz w:val="24"/>
          <w:szCs w:val="24"/>
        </w:rPr>
      </w:pPr>
      <w:r>
        <w:rPr>
          <w:rFonts w:ascii="Times New Roman" w:hAnsi="Times New Roman" w:cs="Times New Roman"/>
          <w:b/>
          <w:sz w:val="24"/>
          <w:szCs w:val="24"/>
        </w:rPr>
        <w:t>5</w:t>
      </w:r>
      <w:r w:rsidR="00751A0C" w:rsidRPr="002D3674">
        <w:rPr>
          <w:rFonts w:ascii="Times New Roman" w:hAnsi="Times New Roman" w:cs="Times New Roman"/>
          <w:b/>
          <w:sz w:val="24"/>
          <w:szCs w:val="24"/>
        </w:rPr>
        <w:t>. SUTARTIES GALIOJIMAS</w:t>
      </w:r>
    </w:p>
    <w:p w:rsidR="00751A0C" w:rsidRPr="00753488" w:rsidRDefault="000F00D4" w:rsidP="00751A0C">
      <w:pPr>
        <w:spacing w:after="0"/>
        <w:ind w:firstLine="360"/>
        <w:jc w:val="both"/>
        <w:rPr>
          <w:rFonts w:ascii="Times New Roman" w:hAnsi="Times New Roman" w:cs="Times New Roman"/>
          <w:sz w:val="24"/>
          <w:szCs w:val="24"/>
        </w:rPr>
      </w:pPr>
      <w:r>
        <w:rPr>
          <w:rFonts w:ascii="Times New Roman" w:hAnsi="Times New Roman" w:cs="Times New Roman"/>
          <w:sz w:val="24"/>
          <w:szCs w:val="24"/>
        </w:rPr>
        <w:t>5</w:t>
      </w:r>
      <w:r w:rsidR="00751A0C" w:rsidRPr="00753488">
        <w:rPr>
          <w:rFonts w:ascii="Times New Roman" w:hAnsi="Times New Roman" w:cs="Times New Roman"/>
          <w:sz w:val="24"/>
          <w:szCs w:val="24"/>
        </w:rPr>
        <w:t xml:space="preserve">.1. Sutartis įsigalioja nuo </w:t>
      </w:r>
      <w:r w:rsidR="00DE0AE2">
        <w:rPr>
          <w:rFonts w:ascii="Times New Roman" w:hAnsi="Times New Roman" w:cs="Times New Roman"/>
          <w:sz w:val="24"/>
          <w:szCs w:val="24"/>
        </w:rPr>
        <w:t>2022</w:t>
      </w:r>
      <w:r w:rsidR="00751A0C">
        <w:rPr>
          <w:rFonts w:ascii="Times New Roman" w:hAnsi="Times New Roman" w:cs="Times New Roman"/>
          <w:sz w:val="24"/>
          <w:szCs w:val="24"/>
        </w:rPr>
        <w:t xml:space="preserve"> m. rugsėjo 1 d.</w:t>
      </w:r>
      <w:r w:rsidR="00751A0C" w:rsidRPr="00753488">
        <w:rPr>
          <w:rFonts w:ascii="Times New Roman" w:hAnsi="Times New Roman" w:cs="Times New Roman"/>
          <w:sz w:val="24"/>
          <w:szCs w:val="24"/>
        </w:rPr>
        <w:t xml:space="preserve"> ir galioja – 12 mėn. nuo sutarties pasirašymo dienos</w:t>
      </w:r>
      <w:r w:rsidR="00DE0AE2">
        <w:rPr>
          <w:rFonts w:ascii="Times New Roman" w:hAnsi="Times New Roman" w:cs="Times New Roman"/>
          <w:sz w:val="24"/>
          <w:szCs w:val="24"/>
        </w:rPr>
        <w:t xml:space="preserve"> su galimybe pratęsti sutartį du kartus po</w:t>
      </w:r>
      <w:r w:rsidR="00E44313">
        <w:rPr>
          <w:rFonts w:ascii="Times New Roman" w:hAnsi="Times New Roman" w:cs="Times New Roman"/>
          <w:sz w:val="24"/>
          <w:szCs w:val="24"/>
        </w:rPr>
        <w:t xml:space="preserve"> 12 mėn., bet neilgesniam nei 36 m</w:t>
      </w:r>
      <w:r w:rsidR="00DE0AE2">
        <w:rPr>
          <w:rFonts w:ascii="Times New Roman" w:hAnsi="Times New Roman" w:cs="Times New Roman"/>
          <w:sz w:val="24"/>
          <w:szCs w:val="24"/>
        </w:rPr>
        <w:t>ėn. laikotarpiui.</w:t>
      </w:r>
      <w:r w:rsidR="00751A0C" w:rsidRPr="00753488">
        <w:rPr>
          <w:rFonts w:ascii="Times New Roman" w:hAnsi="Times New Roman" w:cs="Times New Roman"/>
          <w:sz w:val="24"/>
          <w:szCs w:val="24"/>
        </w:rPr>
        <w:t xml:space="preserve"> </w:t>
      </w:r>
    </w:p>
    <w:p w:rsidR="00751A0C" w:rsidRPr="00753488" w:rsidRDefault="00751A0C" w:rsidP="00751A0C">
      <w:pPr>
        <w:spacing w:after="0"/>
        <w:ind w:firstLine="567"/>
        <w:jc w:val="both"/>
        <w:rPr>
          <w:rFonts w:ascii="Times New Roman" w:hAnsi="Times New Roman" w:cs="Times New Roman"/>
          <w:sz w:val="24"/>
          <w:szCs w:val="24"/>
        </w:rPr>
      </w:pPr>
    </w:p>
    <w:p w:rsidR="00751A0C" w:rsidRPr="00753488" w:rsidRDefault="000F00D4" w:rsidP="00751A0C">
      <w:pPr>
        <w:spacing w:after="0"/>
        <w:jc w:val="center"/>
        <w:rPr>
          <w:rFonts w:ascii="Times New Roman" w:hAnsi="Times New Roman" w:cs="Times New Roman"/>
          <w:sz w:val="24"/>
          <w:szCs w:val="24"/>
        </w:rPr>
      </w:pPr>
      <w:r>
        <w:rPr>
          <w:rFonts w:ascii="Times New Roman" w:hAnsi="Times New Roman" w:cs="Times New Roman"/>
          <w:b/>
          <w:sz w:val="24"/>
          <w:szCs w:val="24"/>
        </w:rPr>
        <w:t>6</w:t>
      </w:r>
      <w:r w:rsidR="00751A0C" w:rsidRPr="002D3674">
        <w:rPr>
          <w:rFonts w:ascii="Times New Roman" w:hAnsi="Times New Roman" w:cs="Times New Roman"/>
          <w:b/>
          <w:sz w:val="24"/>
          <w:szCs w:val="24"/>
        </w:rPr>
        <w:t>. SUTARTIES NUTRAUKIMO TVARKA</w:t>
      </w:r>
    </w:p>
    <w:p w:rsidR="00751A0C" w:rsidRPr="00753488" w:rsidRDefault="000F00D4" w:rsidP="00751A0C">
      <w:pPr>
        <w:spacing w:after="0"/>
        <w:ind w:firstLine="360"/>
        <w:jc w:val="both"/>
        <w:rPr>
          <w:rFonts w:ascii="Times New Roman" w:hAnsi="Times New Roman" w:cs="Times New Roman"/>
          <w:sz w:val="24"/>
          <w:szCs w:val="24"/>
        </w:rPr>
      </w:pPr>
      <w:r>
        <w:rPr>
          <w:rFonts w:ascii="Times New Roman" w:hAnsi="Times New Roman" w:cs="Times New Roman"/>
          <w:sz w:val="24"/>
          <w:szCs w:val="24"/>
        </w:rPr>
        <w:t>6</w:t>
      </w:r>
      <w:r w:rsidR="00751A0C" w:rsidRPr="00753488">
        <w:rPr>
          <w:rFonts w:ascii="Times New Roman" w:hAnsi="Times New Roman" w:cs="Times New Roman"/>
          <w:sz w:val="24"/>
          <w:szCs w:val="24"/>
        </w:rPr>
        <w:t xml:space="preserve">.1. Užsakovas turi teisę vienašališkai ne teismo tvarka nutraukti sutartį, pranešdamas apie tai </w:t>
      </w:r>
      <w:r w:rsidR="00751A0C">
        <w:rPr>
          <w:rFonts w:ascii="Times New Roman" w:hAnsi="Times New Roman" w:cs="Times New Roman"/>
          <w:sz w:val="24"/>
          <w:szCs w:val="24"/>
        </w:rPr>
        <w:t>Tiekėju</w:t>
      </w:r>
      <w:r w:rsidR="00751A0C" w:rsidRPr="00753488">
        <w:rPr>
          <w:rFonts w:ascii="Times New Roman" w:hAnsi="Times New Roman" w:cs="Times New Roman"/>
          <w:sz w:val="24"/>
          <w:szCs w:val="24"/>
        </w:rPr>
        <w:t>i raštu prieš 30 kalendorinių dienų, jeigu:</w:t>
      </w:r>
    </w:p>
    <w:p w:rsidR="00751A0C" w:rsidRPr="00753488" w:rsidRDefault="000F00D4" w:rsidP="00751A0C">
      <w:pPr>
        <w:spacing w:after="0"/>
        <w:ind w:firstLine="567"/>
        <w:jc w:val="both"/>
        <w:rPr>
          <w:rFonts w:ascii="Times New Roman" w:hAnsi="Times New Roman" w:cs="Times New Roman"/>
          <w:sz w:val="24"/>
          <w:szCs w:val="24"/>
        </w:rPr>
      </w:pPr>
      <w:r>
        <w:rPr>
          <w:rFonts w:ascii="Times New Roman" w:hAnsi="Times New Roman" w:cs="Times New Roman"/>
          <w:sz w:val="24"/>
          <w:szCs w:val="24"/>
        </w:rPr>
        <w:t>6</w:t>
      </w:r>
      <w:r w:rsidR="00751A0C" w:rsidRPr="00753488">
        <w:rPr>
          <w:rFonts w:ascii="Times New Roman" w:hAnsi="Times New Roman" w:cs="Times New Roman"/>
          <w:sz w:val="24"/>
          <w:szCs w:val="24"/>
        </w:rPr>
        <w:t xml:space="preserve">.1.1. paaiškėja, kad </w:t>
      </w:r>
      <w:r w:rsidR="00751A0C">
        <w:rPr>
          <w:rFonts w:ascii="Times New Roman" w:hAnsi="Times New Roman" w:cs="Times New Roman"/>
          <w:sz w:val="24"/>
          <w:szCs w:val="24"/>
        </w:rPr>
        <w:t>Tiekėju</w:t>
      </w:r>
      <w:r w:rsidR="00751A0C" w:rsidRPr="00753488">
        <w:rPr>
          <w:rFonts w:ascii="Times New Roman" w:hAnsi="Times New Roman" w:cs="Times New Roman"/>
          <w:sz w:val="24"/>
          <w:szCs w:val="24"/>
        </w:rPr>
        <w:t xml:space="preserve">i taikomas turto areštas ir laikinosios apsaugos priemonės, </w:t>
      </w:r>
      <w:r w:rsidR="00751A0C">
        <w:rPr>
          <w:rFonts w:ascii="Times New Roman" w:hAnsi="Times New Roman" w:cs="Times New Roman"/>
          <w:sz w:val="24"/>
          <w:szCs w:val="24"/>
        </w:rPr>
        <w:t>Tiekėjas</w:t>
      </w:r>
      <w:r w:rsidR="00751A0C" w:rsidRPr="00753488">
        <w:rPr>
          <w:rFonts w:ascii="Times New Roman" w:hAnsi="Times New Roman" w:cs="Times New Roman"/>
          <w:sz w:val="24"/>
          <w:szCs w:val="24"/>
        </w:rPr>
        <w:t xml:space="preserve"> sudarė taikos sutartį su kreditoriais, atsirado pagrindai bankroto bylai iškelti, paduotas pareiškimas dėl bankroto bylos </w:t>
      </w:r>
      <w:r w:rsidR="00751A0C">
        <w:rPr>
          <w:rFonts w:ascii="Times New Roman" w:hAnsi="Times New Roman" w:cs="Times New Roman"/>
          <w:sz w:val="24"/>
          <w:szCs w:val="24"/>
        </w:rPr>
        <w:t>Tiekėju</w:t>
      </w:r>
      <w:r w:rsidR="00751A0C" w:rsidRPr="00753488">
        <w:rPr>
          <w:rFonts w:ascii="Times New Roman" w:hAnsi="Times New Roman" w:cs="Times New Roman"/>
          <w:sz w:val="24"/>
          <w:szCs w:val="24"/>
        </w:rPr>
        <w:t xml:space="preserve">i iškėlimo, iškelta bankroto byla, susidarė mokestiniai įsiskolinimai ar yra kitos svarbios aplinkybės ir surinktų duomenų visetas sudaro prielaidą, kad </w:t>
      </w:r>
      <w:r w:rsidR="00751A0C">
        <w:rPr>
          <w:rFonts w:ascii="Times New Roman" w:hAnsi="Times New Roman" w:cs="Times New Roman"/>
          <w:sz w:val="24"/>
          <w:szCs w:val="24"/>
        </w:rPr>
        <w:t>Tiekėjas</w:t>
      </w:r>
      <w:r w:rsidR="00751A0C" w:rsidRPr="00753488">
        <w:rPr>
          <w:rFonts w:ascii="Times New Roman" w:hAnsi="Times New Roman" w:cs="Times New Roman"/>
          <w:sz w:val="24"/>
          <w:szCs w:val="24"/>
        </w:rPr>
        <w:t xml:space="preserve"> nebus pajėgus vykdyti sutartį ar paslauga gali būti teikiama nekokybiškai, ar gali būti apsunkintas nuostolių išieškojimas dėl sutarties pažeidimo;</w:t>
      </w:r>
    </w:p>
    <w:p w:rsidR="00751A0C" w:rsidRPr="00753488" w:rsidRDefault="000F00D4" w:rsidP="00751A0C">
      <w:pPr>
        <w:spacing w:after="0"/>
        <w:ind w:firstLine="567"/>
        <w:jc w:val="both"/>
        <w:rPr>
          <w:rFonts w:ascii="Times New Roman" w:hAnsi="Times New Roman" w:cs="Times New Roman"/>
          <w:sz w:val="24"/>
          <w:szCs w:val="24"/>
        </w:rPr>
      </w:pPr>
      <w:r>
        <w:rPr>
          <w:rFonts w:ascii="Times New Roman" w:hAnsi="Times New Roman" w:cs="Times New Roman"/>
          <w:sz w:val="24"/>
          <w:szCs w:val="24"/>
        </w:rPr>
        <w:t>6</w:t>
      </w:r>
      <w:r w:rsidR="00751A0C" w:rsidRPr="00753488">
        <w:rPr>
          <w:rFonts w:ascii="Times New Roman" w:hAnsi="Times New Roman" w:cs="Times New Roman"/>
          <w:sz w:val="24"/>
          <w:szCs w:val="24"/>
        </w:rPr>
        <w:t xml:space="preserve">.1.2. </w:t>
      </w:r>
      <w:r w:rsidR="00751A0C">
        <w:rPr>
          <w:rFonts w:ascii="Times New Roman" w:hAnsi="Times New Roman" w:cs="Times New Roman"/>
          <w:sz w:val="24"/>
          <w:szCs w:val="24"/>
        </w:rPr>
        <w:t>Tiekėjas</w:t>
      </w:r>
      <w:r w:rsidR="00751A0C" w:rsidRPr="00753488">
        <w:rPr>
          <w:rFonts w:ascii="Times New Roman" w:hAnsi="Times New Roman" w:cs="Times New Roman"/>
          <w:sz w:val="24"/>
          <w:szCs w:val="24"/>
        </w:rPr>
        <w:t xml:space="preserve"> bankrutuoja, o jo turto ir pareigų perėmėjas nesutinka toliau vykdyti sutarties tomis pačiomis sąlygomis arba nepajėgia vykdyti sutartinių įsipareigojimų ir, Užsakovui pareikalavus, nepateikia patikimų įrodymų dėl įmanomo šių įsipareigojimų vykdymo ateityje;</w:t>
      </w:r>
    </w:p>
    <w:p w:rsidR="00751A0C" w:rsidRPr="00753488" w:rsidRDefault="000F00D4" w:rsidP="00751A0C">
      <w:pPr>
        <w:spacing w:after="0"/>
        <w:ind w:firstLine="567"/>
        <w:jc w:val="both"/>
        <w:rPr>
          <w:rFonts w:ascii="Times New Roman" w:hAnsi="Times New Roman" w:cs="Times New Roman"/>
          <w:sz w:val="24"/>
          <w:szCs w:val="24"/>
        </w:rPr>
      </w:pPr>
      <w:r>
        <w:rPr>
          <w:rFonts w:ascii="Times New Roman" w:hAnsi="Times New Roman" w:cs="Times New Roman"/>
          <w:sz w:val="24"/>
          <w:szCs w:val="24"/>
        </w:rPr>
        <w:t>6</w:t>
      </w:r>
      <w:r w:rsidR="00751A0C" w:rsidRPr="00753488">
        <w:rPr>
          <w:rFonts w:ascii="Times New Roman" w:hAnsi="Times New Roman" w:cs="Times New Roman"/>
          <w:sz w:val="24"/>
          <w:szCs w:val="24"/>
        </w:rPr>
        <w:t xml:space="preserve">.1.3. </w:t>
      </w:r>
      <w:r w:rsidR="00751A0C">
        <w:rPr>
          <w:rFonts w:ascii="Times New Roman" w:hAnsi="Times New Roman" w:cs="Times New Roman"/>
          <w:sz w:val="24"/>
          <w:szCs w:val="24"/>
        </w:rPr>
        <w:t>Tiekėjas</w:t>
      </w:r>
      <w:r w:rsidR="00751A0C" w:rsidRPr="00753488">
        <w:rPr>
          <w:rFonts w:ascii="Times New Roman" w:hAnsi="Times New Roman" w:cs="Times New Roman"/>
          <w:sz w:val="24"/>
          <w:szCs w:val="24"/>
        </w:rPr>
        <w:t xml:space="preserve"> netinka</w:t>
      </w:r>
      <w:r w:rsidR="00751A0C">
        <w:rPr>
          <w:rFonts w:ascii="Times New Roman" w:hAnsi="Times New Roman" w:cs="Times New Roman"/>
          <w:sz w:val="24"/>
          <w:szCs w:val="24"/>
        </w:rPr>
        <w:t>mai vykdo savo įsipareigojimus.</w:t>
      </w:r>
    </w:p>
    <w:p w:rsidR="00751A0C" w:rsidRPr="00753488" w:rsidRDefault="000F00D4" w:rsidP="00751A0C">
      <w:pPr>
        <w:spacing w:after="0"/>
        <w:ind w:firstLine="360"/>
        <w:jc w:val="both"/>
        <w:rPr>
          <w:rFonts w:ascii="Times New Roman" w:hAnsi="Times New Roman" w:cs="Times New Roman"/>
          <w:sz w:val="24"/>
          <w:szCs w:val="24"/>
        </w:rPr>
      </w:pPr>
      <w:r>
        <w:rPr>
          <w:rFonts w:ascii="Times New Roman" w:hAnsi="Times New Roman" w:cs="Times New Roman"/>
          <w:sz w:val="24"/>
          <w:szCs w:val="24"/>
        </w:rPr>
        <w:lastRenderedPageBreak/>
        <w:t>6</w:t>
      </w:r>
      <w:r w:rsidR="00751A0C" w:rsidRPr="00753488">
        <w:rPr>
          <w:rFonts w:ascii="Times New Roman" w:hAnsi="Times New Roman" w:cs="Times New Roman"/>
          <w:sz w:val="24"/>
          <w:szCs w:val="24"/>
        </w:rPr>
        <w:t>.2. Jeigu U</w:t>
      </w:r>
      <w:r w:rsidR="00447905">
        <w:rPr>
          <w:rFonts w:ascii="Times New Roman" w:hAnsi="Times New Roman" w:cs="Times New Roman"/>
          <w:sz w:val="24"/>
          <w:szCs w:val="24"/>
        </w:rPr>
        <w:t>žsakovas nutraukia sutartį dėl 6</w:t>
      </w:r>
      <w:r w:rsidR="00751A0C" w:rsidRPr="00753488">
        <w:rPr>
          <w:rFonts w:ascii="Times New Roman" w:hAnsi="Times New Roman" w:cs="Times New Roman"/>
          <w:sz w:val="24"/>
          <w:szCs w:val="24"/>
        </w:rPr>
        <w:t xml:space="preserve">.1 punkte nurodytų priežasčių, </w:t>
      </w:r>
      <w:r w:rsidR="00751A0C">
        <w:rPr>
          <w:rFonts w:ascii="Times New Roman" w:hAnsi="Times New Roman" w:cs="Times New Roman"/>
          <w:sz w:val="24"/>
          <w:szCs w:val="24"/>
        </w:rPr>
        <w:t>Tiekėjas</w:t>
      </w:r>
      <w:r w:rsidR="00751A0C" w:rsidRPr="00753488">
        <w:rPr>
          <w:rFonts w:ascii="Times New Roman" w:hAnsi="Times New Roman" w:cs="Times New Roman"/>
          <w:sz w:val="24"/>
          <w:szCs w:val="24"/>
        </w:rPr>
        <w:t xml:space="preserve"> privalo atlyginti Užsakovui visas dėl šios sutarties nutraukimo susidariusias išlaidas ir patirtus nuostolius.</w:t>
      </w:r>
    </w:p>
    <w:p w:rsidR="00751A0C" w:rsidRPr="00753488" w:rsidRDefault="000F00D4" w:rsidP="00751A0C">
      <w:pPr>
        <w:spacing w:after="0"/>
        <w:ind w:firstLine="360"/>
        <w:jc w:val="both"/>
        <w:rPr>
          <w:rFonts w:ascii="Times New Roman" w:hAnsi="Times New Roman" w:cs="Times New Roman"/>
          <w:sz w:val="24"/>
          <w:szCs w:val="24"/>
        </w:rPr>
      </w:pPr>
      <w:r>
        <w:rPr>
          <w:rFonts w:ascii="Times New Roman" w:hAnsi="Times New Roman" w:cs="Times New Roman"/>
          <w:sz w:val="24"/>
          <w:szCs w:val="24"/>
        </w:rPr>
        <w:t>6</w:t>
      </w:r>
      <w:r w:rsidR="00751A0C" w:rsidRPr="00753488">
        <w:rPr>
          <w:rFonts w:ascii="Times New Roman" w:hAnsi="Times New Roman" w:cs="Times New Roman"/>
          <w:sz w:val="24"/>
          <w:szCs w:val="24"/>
        </w:rPr>
        <w:t>.3. Sutartis gali būti nutraukta šalių susitarimu, susitarimą įforminant dvišaliu dokumentu.</w:t>
      </w:r>
    </w:p>
    <w:p w:rsidR="00751A0C" w:rsidRPr="00753488" w:rsidRDefault="000F00D4" w:rsidP="00751A0C">
      <w:pPr>
        <w:spacing w:after="0"/>
        <w:ind w:firstLine="360"/>
        <w:jc w:val="both"/>
        <w:rPr>
          <w:rFonts w:ascii="Times New Roman" w:hAnsi="Times New Roman" w:cs="Times New Roman"/>
          <w:sz w:val="24"/>
          <w:szCs w:val="24"/>
        </w:rPr>
      </w:pPr>
      <w:r>
        <w:rPr>
          <w:rFonts w:ascii="Times New Roman" w:hAnsi="Times New Roman" w:cs="Times New Roman"/>
          <w:sz w:val="24"/>
          <w:szCs w:val="24"/>
        </w:rPr>
        <w:t>6</w:t>
      </w:r>
      <w:r w:rsidR="00751A0C" w:rsidRPr="00753488">
        <w:rPr>
          <w:rFonts w:ascii="Times New Roman" w:hAnsi="Times New Roman" w:cs="Times New Roman"/>
          <w:sz w:val="24"/>
          <w:szCs w:val="24"/>
        </w:rPr>
        <w:t xml:space="preserve">.4. </w:t>
      </w:r>
      <w:r w:rsidR="00751A0C">
        <w:rPr>
          <w:rFonts w:ascii="Times New Roman" w:hAnsi="Times New Roman" w:cs="Times New Roman"/>
          <w:sz w:val="24"/>
          <w:szCs w:val="24"/>
        </w:rPr>
        <w:t>Tiekėjas</w:t>
      </w:r>
      <w:r w:rsidR="00751A0C" w:rsidRPr="00753488">
        <w:rPr>
          <w:rFonts w:ascii="Times New Roman" w:hAnsi="Times New Roman" w:cs="Times New Roman"/>
          <w:sz w:val="24"/>
          <w:szCs w:val="24"/>
        </w:rPr>
        <w:t xml:space="preserve"> turi teisę nutraukti sutartį, pranešdamas apie tai Užsakovui raštu prieš 30 kalendorinių dienų:</w:t>
      </w:r>
    </w:p>
    <w:p w:rsidR="00751A0C" w:rsidRPr="00753488" w:rsidRDefault="000F00D4" w:rsidP="00751A0C">
      <w:pPr>
        <w:spacing w:after="0"/>
        <w:ind w:firstLine="567"/>
        <w:jc w:val="both"/>
        <w:rPr>
          <w:rFonts w:ascii="Times New Roman" w:hAnsi="Times New Roman" w:cs="Times New Roman"/>
          <w:sz w:val="24"/>
          <w:szCs w:val="24"/>
        </w:rPr>
      </w:pPr>
      <w:r>
        <w:rPr>
          <w:rFonts w:ascii="Times New Roman" w:hAnsi="Times New Roman" w:cs="Times New Roman"/>
          <w:sz w:val="24"/>
          <w:szCs w:val="24"/>
        </w:rPr>
        <w:t>6</w:t>
      </w:r>
      <w:r w:rsidR="00751A0C" w:rsidRPr="00753488">
        <w:rPr>
          <w:rFonts w:ascii="Times New Roman" w:hAnsi="Times New Roman" w:cs="Times New Roman"/>
          <w:sz w:val="24"/>
          <w:szCs w:val="24"/>
        </w:rPr>
        <w:t xml:space="preserve">.4.1. jeigu Užsakovas be pagrindo nutraukė privalomuosius </w:t>
      </w:r>
      <w:proofErr w:type="spellStart"/>
      <w:r w:rsidR="00751A0C" w:rsidRPr="00753488">
        <w:rPr>
          <w:rFonts w:ascii="Times New Roman" w:hAnsi="Times New Roman" w:cs="Times New Roman"/>
          <w:sz w:val="24"/>
          <w:szCs w:val="24"/>
        </w:rPr>
        <w:t>mokėjimus</w:t>
      </w:r>
      <w:proofErr w:type="spellEnd"/>
      <w:r w:rsidR="00751A0C" w:rsidRPr="00753488">
        <w:rPr>
          <w:rFonts w:ascii="Times New Roman" w:hAnsi="Times New Roman" w:cs="Times New Roman"/>
          <w:sz w:val="24"/>
          <w:szCs w:val="24"/>
        </w:rPr>
        <w:t xml:space="preserve"> ir yra įsiskolinęs daugiau kaip 6 mėnesius arba nevykdo kitų sutartyje numatytų esminių įsipareigojimų ir, nepaisydamas </w:t>
      </w:r>
      <w:r w:rsidR="00751A0C">
        <w:rPr>
          <w:rFonts w:ascii="Times New Roman" w:hAnsi="Times New Roman" w:cs="Times New Roman"/>
          <w:sz w:val="24"/>
          <w:szCs w:val="24"/>
        </w:rPr>
        <w:t>Tiekėjo</w:t>
      </w:r>
      <w:r w:rsidR="00751A0C" w:rsidRPr="00753488">
        <w:rPr>
          <w:rFonts w:ascii="Times New Roman" w:hAnsi="Times New Roman" w:cs="Times New Roman"/>
          <w:sz w:val="24"/>
          <w:szCs w:val="24"/>
        </w:rPr>
        <w:t xml:space="preserve"> raštu įteiktų prašymų, nesiima priemonių šiai padėčiai pakeisti;</w:t>
      </w:r>
    </w:p>
    <w:p w:rsidR="00751A0C" w:rsidRPr="00753488" w:rsidRDefault="000F00D4" w:rsidP="00751A0C">
      <w:pPr>
        <w:spacing w:after="0"/>
        <w:ind w:firstLine="567"/>
        <w:jc w:val="both"/>
        <w:rPr>
          <w:rFonts w:ascii="Times New Roman" w:hAnsi="Times New Roman" w:cs="Times New Roman"/>
          <w:sz w:val="24"/>
          <w:szCs w:val="24"/>
        </w:rPr>
      </w:pPr>
      <w:r>
        <w:rPr>
          <w:rFonts w:ascii="Times New Roman" w:hAnsi="Times New Roman" w:cs="Times New Roman"/>
          <w:sz w:val="24"/>
          <w:szCs w:val="24"/>
        </w:rPr>
        <w:t>6</w:t>
      </w:r>
      <w:r w:rsidR="00751A0C" w:rsidRPr="00753488">
        <w:rPr>
          <w:rFonts w:ascii="Times New Roman" w:hAnsi="Times New Roman" w:cs="Times New Roman"/>
          <w:sz w:val="24"/>
          <w:szCs w:val="24"/>
        </w:rPr>
        <w:t>.4.2. kitais šios sutarties ir teisės aktų numatytais atvejais.</w:t>
      </w:r>
      <w:r w:rsidR="00751A0C">
        <w:rPr>
          <w:rFonts w:ascii="Times New Roman" w:hAnsi="Times New Roman" w:cs="Times New Roman"/>
          <w:sz w:val="24"/>
          <w:szCs w:val="24"/>
        </w:rPr>
        <w:t xml:space="preserve"> </w:t>
      </w:r>
    </w:p>
    <w:p w:rsidR="00751A0C" w:rsidRPr="00753488" w:rsidRDefault="000F00D4" w:rsidP="00751A0C">
      <w:pPr>
        <w:spacing w:after="0"/>
        <w:ind w:firstLine="360"/>
        <w:jc w:val="both"/>
        <w:rPr>
          <w:rFonts w:ascii="Times New Roman" w:hAnsi="Times New Roman" w:cs="Times New Roman"/>
          <w:sz w:val="24"/>
          <w:szCs w:val="24"/>
        </w:rPr>
      </w:pPr>
      <w:r>
        <w:rPr>
          <w:rFonts w:ascii="Times New Roman" w:hAnsi="Times New Roman" w:cs="Times New Roman"/>
          <w:sz w:val="24"/>
          <w:szCs w:val="24"/>
        </w:rPr>
        <w:t>6</w:t>
      </w:r>
      <w:r w:rsidR="00751A0C" w:rsidRPr="00753488">
        <w:rPr>
          <w:rFonts w:ascii="Times New Roman" w:hAnsi="Times New Roman" w:cs="Times New Roman"/>
          <w:sz w:val="24"/>
          <w:szCs w:val="24"/>
        </w:rPr>
        <w:t xml:space="preserve">.5. Jeigu </w:t>
      </w:r>
      <w:r w:rsidR="00751A0C">
        <w:rPr>
          <w:rFonts w:ascii="Times New Roman" w:hAnsi="Times New Roman" w:cs="Times New Roman"/>
          <w:sz w:val="24"/>
          <w:szCs w:val="24"/>
        </w:rPr>
        <w:t>Tiekėjas</w:t>
      </w:r>
      <w:r w:rsidR="00727E92">
        <w:rPr>
          <w:rFonts w:ascii="Times New Roman" w:hAnsi="Times New Roman" w:cs="Times New Roman"/>
          <w:sz w:val="24"/>
          <w:szCs w:val="24"/>
        </w:rPr>
        <w:t xml:space="preserve"> nutraukė sutartį 6</w:t>
      </w:r>
      <w:r w:rsidR="00751A0C" w:rsidRPr="00753488">
        <w:rPr>
          <w:rFonts w:ascii="Times New Roman" w:hAnsi="Times New Roman" w:cs="Times New Roman"/>
          <w:sz w:val="24"/>
          <w:szCs w:val="24"/>
        </w:rPr>
        <w:t xml:space="preserve">.4 punkte išvardintais atvejais, tai </w:t>
      </w:r>
      <w:r w:rsidR="00751A0C">
        <w:rPr>
          <w:rFonts w:ascii="Times New Roman" w:hAnsi="Times New Roman" w:cs="Times New Roman"/>
          <w:sz w:val="24"/>
          <w:szCs w:val="24"/>
        </w:rPr>
        <w:t>Tiekėjas</w:t>
      </w:r>
      <w:r w:rsidR="00751A0C" w:rsidRPr="00753488">
        <w:rPr>
          <w:rFonts w:ascii="Times New Roman" w:hAnsi="Times New Roman" w:cs="Times New Roman"/>
          <w:sz w:val="24"/>
          <w:szCs w:val="24"/>
        </w:rPr>
        <w:t xml:space="preserve"> turi teisę gauti atlyginimą už atliktų paslaugų dalį sutartyje numatytomis kainomis.</w:t>
      </w:r>
    </w:p>
    <w:p w:rsidR="00751A0C" w:rsidRPr="00753488" w:rsidRDefault="00751A0C" w:rsidP="00751A0C">
      <w:pPr>
        <w:spacing w:after="0"/>
        <w:ind w:firstLine="567"/>
        <w:jc w:val="both"/>
        <w:rPr>
          <w:rFonts w:ascii="Times New Roman" w:hAnsi="Times New Roman" w:cs="Times New Roman"/>
          <w:sz w:val="24"/>
          <w:szCs w:val="24"/>
        </w:rPr>
      </w:pPr>
    </w:p>
    <w:p w:rsidR="00751A0C" w:rsidRPr="00753488" w:rsidRDefault="000F00D4" w:rsidP="00751A0C">
      <w:pPr>
        <w:spacing w:after="0"/>
        <w:jc w:val="center"/>
        <w:rPr>
          <w:rFonts w:ascii="Times New Roman" w:hAnsi="Times New Roman" w:cs="Times New Roman"/>
          <w:sz w:val="24"/>
          <w:szCs w:val="24"/>
        </w:rPr>
      </w:pPr>
      <w:r>
        <w:rPr>
          <w:rFonts w:ascii="Times New Roman" w:hAnsi="Times New Roman" w:cs="Times New Roman"/>
          <w:b/>
          <w:sz w:val="24"/>
          <w:szCs w:val="24"/>
        </w:rPr>
        <w:t>7</w:t>
      </w:r>
      <w:r w:rsidR="00751A0C" w:rsidRPr="002D3674">
        <w:rPr>
          <w:rFonts w:ascii="Times New Roman" w:hAnsi="Times New Roman" w:cs="Times New Roman"/>
          <w:b/>
          <w:sz w:val="24"/>
          <w:szCs w:val="24"/>
        </w:rPr>
        <w:t>. ŠALIŲ ATSAKOMYBĖ</w:t>
      </w:r>
    </w:p>
    <w:p w:rsidR="00751A0C" w:rsidRPr="00753488" w:rsidRDefault="000F00D4" w:rsidP="00751A0C">
      <w:pPr>
        <w:spacing w:after="0"/>
        <w:ind w:firstLine="360"/>
        <w:jc w:val="both"/>
        <w:rPr>
          <w:rFonts w:ascii="Times New Roman" w:hAnsi="Times New Roman" w:cs="Times New Roman"/>
          <w:sz w:val="24"/>
          <w:szCs w:val="24"/>
        </w:rPr>
      </w:pPr>
      <w:r>
        <w:rPr>
          <w:rFonts w:ascii="Times New Roman" w:hAnsi="Times New Roman" w:cs="Times New Roman"/>
          <w:sz w:val="24"/>
          <w:szCs w:val="24"/>
        </w:rPr>
        <w:t>7</w:t>
      </w:r>
      <w:r w:rsidR="00751A0C" w:rsidRPr="00753488">
        <w:rPr>
          <w:rFonts w:ascii="Times New Roman" w:hAnsi="Times New Roman" w:cs="Times New Roman"/>
          <w:sz w:val="24"/>
          <w:szCs w:val="24"/>
        </w:rPr>
        <w:t>.1. Šalis, neįvykdžiusi savo prievolių pagal sutartį arba įvykdžiusi jas netinkamai, privalo kitos Šalies reikalavimu atlyginti visus tiesioginius nuostolius, išskyrus sutartyje ir įstatymuose numatytas išimtis.</w:t>
      </w:r>
    </w:p>
    <w:p w:rsidR="00751A0C" w:rsidRDefault="000F00D4" w:rsidP="00751A0C">
      <w:pPr>
        <w:spacing w:after="0"/>
        <w:ind w:firstLine="360"/>
        <w:jc w:val="both"/>
        <w:rPr>
          <w:rFonts w:ascii="Times New Roman" w:hAnsi="Times New Roman" w:cs="Times New Roman"/>
          <w:sz w:val="24"/>
          <w:szCs w:val="24"/>
        </w:rPr>
      </w:pPr>
      <w:r>
        <w:rPr>
          <w:rFonts w:ascii="Times New Roman" w:hAnsi="Times New Roman" w:cs="Times New Roman"/>
          <w:sz w:val="24"/>
          <w:szCs w:val="24"/>
        </w:rPr>
        <w:t>7</w:t>
      </w:r>
      <w:r w:rsidR="00751A0C" w:rsidRPr="00753488">
        <w:rPr>
          <w:rFonts w:ascii="Times New Roman" w:hAnsi="Times New Roman" w:cs="Times New Roman"/>
          <w:sz w:val="24"/>
          <w:szCs w:val="24"/>
        </w:rPr>
        <w:t>.</w:t>
      </w:r>
      <w:r w:rsidR="00751A0C">
        <w:rPr>
          <w:rFonts w:ascii="Times New Roman" w:hAnsi="Times New Roman" w:cs="Times New Roman"/>
          <w:sz w:val="24"/>
          <w:szCs w:val="24"/>
        </w:rPr>
        <w:t>2</w:t>
      </w:r>
      <w:r w:rsidR="00751A0C" w:rsidRPr="00753488">
        <w:rPr>
          <w:rFonts w:ascii="Times New Roman" w:hAnsi="Times New Roman" w:cs="Times New Roman"/>
          <w:sz w:val="24"/>
          <w:szCs w:val="24"/>
        </w:rPr>
        <w:t xml:space="preserve">. </w:t>
      </w:r>
      <w:r w:rsidR="00751A0C">
        <w:rPr>
          <w:rFonts w:ascii="Times New Roman" w:hAnsi="Times New Roman" w:cs="Times New Roman"/>
          <w:sz w:val="24"/>
          <w:szCs w:val="24"/>
        </w:rPr>
        <w:t>Tiekėjas</w:t>
      </w:r>
      <w:r w:rsidR="00751A0C" w:rsidRPr="00753488">
        <w:rPr>
          <w:rFonts w:ascii="Times New Roman" w:hAnsi="Times New Roman" w:cs="Times New Roman"/>
          <w:sz w:val="24"/>
          <w:szCs w:val="24"/>
        </w:rPr>
        <w:t xml:space="preserve"> vienašališkai nutraukęs Sutartį ne dėl Užsakovo įsipareigojimų nevykdymo, sumoka Užsakovui 10 procentų bendros Sutarties objekto kainos dydžio baudą ir dėl sutarties nutraukimo patirtus nuostolius.</w:t>
      </w:r>
    </w:p>
    <w:p w:rsidR="000F00D4" w:rsidRPr="000F00D4" w:rsidRDefault="000F00D4" w:rsidP="000F00D4">
      <w:pPr>
        <w:spacing w:after="0"/>
        <w:ind w:firstLine="360"/>
        <w:jc w:val="both"/>
        <w:rPr>
          <w:rFonts w:ascii="Times New Roman" w:hAnsi="Times New Roman" w:cs="Times New Roman"/>
          <w:sz w:val="24"/>
          <w:szCs w:val="24"/>
        </w:rPr>
      </w:pPr>
      <w:r>
        <w:rPr>
          <w:rFonts w:ascii="Times New Roman" w:hAnsi="Times New Roman" w:cs="Times New Roman"/>
          <w:sz w:val="24"/>
          <w:szCs w:val="24"/>
        </w:rPr>
        <w:t>7.3</w:t>
      </w:r>
      <w:r w:rsidRPr="000F00D4">
        <w:rPr>
          <w:rFonts w:ascii="Times New Roman" w:hAnsi="Times New Roman" w:cs="Times New Roman"/>
          <w:sz w:val="24"/>
          <w:szCs w:val="24"/>
        </w:rPr>
        <w:t>. Nesilaikant sutarties sąlygų arba netinkamai jas vykdant  Perkančioji organizacija raštu įspėja Tiekėją apie netinkamą sutarties vykdymą ar jos nevykdymą.</w:t>
      </w:r>
    </w:p>
    <w:p w:rsidR="000F00D4" w:rsidRPr="000F00D4" w:rsidRDefault="000F00D4" w:rsidP="000F00D4">
      <w:pPr>
        <w:spacing w:after="0"/>
        <w:ind w:firstLine="360"/>
        <w:jc w:val="both"/>
        <w:rPr>
          <w:rFonts w:ascii="Times New Roman" w:hAnsi="Times New Roman" w:cs="Times New Roman"/>
          <w:sz w:val="24"/>
          <w:szCs w:val="24"/>
        </w:rPr>
      </w:pPr>
      <w:r>
        <w:rPr>
          <w:rFonts w:ascii="Times New Roman" w:hAnsi="Times New Roman" w:cs="Times New Roman"/>
          <w:sz w:val="24"/>
          <w:szCs w:val="24"/>
        </w:rPr>
        <w:t>7.4</w:t>
      </w:r>
      <w:r w:rsidRPr="000F00D4">
        <w:rPr>
          <w:rFonts w:ascii="Times New Roman" w:hAnsi="Times New Roman" w:cs="Times New Roman"/>
          <w:sz w:val="24"/>
          <w:szCs w:val="24"/>
        </w:rPr>
        <w:t xml:space="preserve">. Po antro raštiško įspėjimo apie netinkamą sutarties vykdymą –Tiekėjas  sumoka Užsakovui 150 </w:t>
      </w:r>
      <w:proofErr w:type="spellStart"/>
      <w:r w:rsidRPr="000F00D4">
        <w:rPr>
          <w:rFonts w:ascii="Times New Roman" w:hAnsi="Times New Roman" w:cs="Times New Roman"/>
          <w:sz w:val="24"/>
          <w:szCs w:val="24"/>
        </w:rPr>
        <w:t>Eur</w:t>
      </w:r>
      <w:proofErr w:type="spellEnd"/>
      <w:r w:rsidRPr="000F00D4">
        <w:rPr>
          <w:rFonts w:ascii="Times New Roman" w:hAnsi="Times New Roman" w:cs="Times New Roman"/>
          <w:sz w:val="24"/>
          <w:szCs w:val="24"/>
        </w:rPr>
        <w:t xml:space="preserve"> baudą, po trečio raštiško įspėjimo – 300 </w:t>
      </w:r>
      <w:proofErr w:type="spellStart"/>
      <w:r w:rsidRPr="000F00D4">
        <w:rPr>
          <w:rFonts w:ascii="Times New Roman" w:hAnsi="Times New Roman" w:cs="Times New Roman"/>
          <w:sz w:val="24"/>
          <w:szCs w:val="24"/>
        </w:rPr>
        <w:t>Eur</w:t>
      </w:r>
      <w:proofErr w:type="spellEnd"/>
      <w:r w:rsidRPr="000F00D4">
        <w:rPr>
          <w:rFonts w:ascii="Times New Roman" w:hAnsi="Times New Roman" w:cs="Times New Roman"/>
          <w:sz w:val="24"/>
          <w:szCs w:val="24"/>
        </w:rPr>
        <w:t xml:space="preserve"> baudą. </w:t>
      </w:r>
    </w:p>
    <w:p w:rsidR="000F00D4" w:rsidRPr="00753488" w:rsidRDefault="000F00D4" w:rsidP="000F00D4">
      <w:pPr>
        <w:spacing w:after="0"/>
        <w:ind w:firstLine="360"/>
        <w:jc w:val="both"/>
        <w:rPr>
          <w:rFonts w:ascii="Times New Roman" w:hAnsi="Times New Roman" w:cs="Times New Roman"/>
          <w:sz w:val="24"/>
          <w:szCs w:val="24"/>
        </w:rPr>
      </w:pPr>
      <w:r>
        <w:rPr>
          <w:rFonts w:ascii="Times New Roman" w:hAnsi="Times New Roman" w:cs="Times New Roman"/>
          <w:sz w:val="24"/>
          <w:szCs w:val="24"/>
        </w:rPr>
        <w:t>7</w:t>
      </w:r>
      <w:r w:rsidRPr="000F00D4">
        <w:rPr>
          <w:rFonts w:ascii="Times New Roman" w:hAnsi="Times New Roman" w:cs="Times New Roman"/>
          <w:sz w:val="24"/>
          <w:szCs w:val="24"/>
        </w:rPr>
        <w:t>.</w:t>
      </w:r>
      <w:r>
        <w:rPr>
          <w:rFonts w:ascii="Times New Roman" w:hAnsi="Times New Roman" w:cs="Times New Roman"/>
          <w:sz w:val="24"/>
          <w:szCs w:val="24"/>
        </w:rPr>
        <w:t>5</w:t>
      </w:r>
      <w:r w:rsidRPr="000F00D4">
        <w:rPr>
          <w:rFonts w:ascii="Times New Roman" w:hAnsi="Times New Roman" w:cs="Times New Roman"/>
          <w:sz w:val="24"/>
          <w:szCs w:val="24"/>
        </w:rPr>
        <w:t xml:space="preserve">. Jeigu tiekėjas ir toliau netinkamai vykdo sutartį, Užsakovas gali vienašališkai ją nutraukti ir pasinaudoti sutarties </w:t>
      </w:r>
      <w:r w:rsidR="00727E92">
        <w:rPr>
          <w:rFonts w:ascii="Times New Roman" w:hAnsi="Times New Roman" w:cs="Times New Roman"/>
          <w:sz w:val="24"/>
          <w:szCs w:val="24"/>
        </w:rPr>
        <w:t>7.2 punkte paminėtomis sankcijomis</w:t>
      </w:r>
      <w:r w:rsidRPr="000F00D4">
        <w:rPr>
          <w:rFonts w:ascii="Times New Roman" w:hAnsi="Times New Roman" w:cs="Times New Roman"/>
          <w:sz w:val="24"/>
          <w:szCs w:val="24"/>
        </w:rPr>
        <w:t>.</w:t>
      </w:r>
    </w:p>
    <w:p w:rsidR="00751A0C" w:rsidRDefault="000F00D4" w:rsidP="00751A0C">
      <w:pPr>
        <w:spacing w:after="0"/>
        <w:ind w:firstLine="360"/>
        <w:jc w:val="both"/>
        <w:rPr>
          <w:rFonts w:ascii="Times New Roman" w:hAnsi="Times New Roman" w:cs="Times New Roman"/>
          <w:sz w:val="24"/>
          <w:szCs w:val="24"/>
        </w:rPr>
      </w:pPr>
      <w:r>
        <w:rPr>
          <w:rFonts w:ascii="Times New Roman" w:hAnsi="Times New Roman" w:cs="Times New Roman"/>
          <w:sz w:val="24"/>
          <w:szCs w:val="24"/>
        </w:rPr>
        <w:t>7</w:t>
      </w:r>
      <w:r w:rsidR="00751A0C">
        <w:rPr>
          <w:rFonts w:ascii="Times New Roman" w:hAnsi="Times New Roman" w:cs="Times New Roman"/>
          <w:sz w:val="24"/>
          <w:szCs w:val="24"/>
        </w:rPr>
        <w:t>.</w:t>
      </w:r>
      <w:r>
        <w:rPr>
          <w:rFonts w:ascii="Times New Roman" w:hAnsi="Times New Roman" w:cs="Times New Roman"/>
          <w:sz w:val="24"/>
          <w:szCs w:val="24"/>
        </w:rPr>
        <w:t>6.</w:t>
      </w:r>
      <w:r w:rsidR="00751A0C">
        <w:rPr>
          <w:rFonts w:ascii="Times New Roman" w:hAnsi="Times New Roman" w:cs="Times New Roman"/>
          <w:sz w:val="24"/>
          <w:szCs w:val="24"/>
        </w:rPr>
        <w:t xml:space="preserve"> </w:t>
      </w:r>
      <w:r w:rsidR="00751A0C" w:rsidRPr="003D7D48">
        <w:rPr>
          <w:rFonts w:ascii="Times New Roman" w:hAnsi="Times New Roman" w:cs="Times New Roman"/>
          <w:sz w:val="24"/>
          <w:szCs w:val="24"/>
        </w:rPr>
        <w:t>Už sutarties vykd</w:t>
      </w:r>
      <w:r w:rsidR="00751A0C">
        <w:rPr>
          <w:rFonts w:ascii="Times New Roman" w:hAnsi="Times New Roman" w:cs="Times New Roman"/>
          <w:sz w:val="24"/>
          <w:szCs w:val="24"/>
        </w:rPr>
        <w:t>ymą (Užsakovo šalies) atsakinga</w:t>
      </w:r>
      <w:r w:rsidR="00751A0C" w:rsidRPr="003D7D48">
        <w:rPr>
          <w:rFonts w:ascii="Times New Roman" w:hAnsi="Times New Roman" w:cs="Times New Roman"/>
          <w:sz w:val="24"/>
          <w:szCs w:val="24"/>
        </w:rPr>
        <w:t xml:space="preserve"> </w:t>
      </w:r>
      <w:r w:rsidR="00751A0C">
        <w:rPr>
          <w:rFonts w:ascii="Times New Roman" w:hAnsi="Times New Roman" w:cs="Times New Roman"/>
          <w:sz w:val="24"/>
          <w:szCs w:val="24"/>
        </w:rPr>
        <w:t xml:space="preserve">Prienų r. Veiverių Tomo Žilinsko gimnazijos direktoriaus pavaduotoja ūkio reikalams Asta Gylė, </w:t>
      </w:r>
      <w:r w:rsidR="00751A0C" w:rsidRPr="003D7D48">
        <w:rPr>
          <w:rFonts w:ascii="Times New Roman" w:hAnsi="Times New Roman" w:cs="Times New Roman"/>
          <w:sz w:val="24"/>
          <w:szCs w:val="24"/>
        </w:rPr>
        <w:t>tel. Nr. 8 319 61</w:t>
      </w:r>
      <w:r w:rsidR="00751A0C">
        <w:rPr>
          <w:rFonts w:ascii="Times New Roman" w:hAnsi="Times New Roman" w:cs="Times New Roman"/>
          <w:sz w:val="24"/>
          <w:szCs w:val="24"/>
        </w:rPr>
        <w:t xml:space="preserve">202, </w:t>
      </w:r>
      <w:proofErr w:type="spellStart"/>
      <w:r w:rsidR="00751A0C">
        <w:rPr>
          <w:rFonts w:ascii="Times New Roman" w:hAnsi="Times New Roman" w:cs="Times New Roman"/>
          <w:sz w:val="24"/>
          <w:szCs w:val="24"/>
        </w:rPr>
        <w:t>el.p</w:t>
      </w:r>
      <w:proofErr w:type="spellEnd"/>
      <w:r w:rsidR="00751A0C">
        <w:rPr>
          <w:rFonts w:ascii="Times New Roman" w:hAnsi="Times New Roman" w:cs="Times New Roman"/>
          <w:sz w:val="24"/>
          <w:szCs w:val="24"/>
        </w:rPr>
        <w:t xml:space="preserve">.  </w:t>
      </w:r>
      <w:hyperlink r:id="rId9" w:history="1">
        <w:r w:rsidR="00751A0C" w:rsidRPr="00E6593B">
          <w:rPr>
            <w:rStyle w:val="Hipersaitas"/>
            <w:rFonts w:ascii="Times New Roman" w:hAnsi="Times New Roman" w:cs="Times New Roman"/>
            <w:sz w:val="24"/>
            <w:szCs w:val="24"/>
          </w:rPr>
          <w:t>mokykla@veiveriai.prienai.lm.lt</w:t>
        </w:r>
      </w:hyperlink>
      <w:r w:rsidR="00751A0C">
        <w:rPr>
          <w:rFonts w:ascii="Times New Roman" w:hAnsi="Times New Roman" w:cs="Times New Roman"/>
          <w:sz w:val="24"/>
          <w:szCs w:val="24"/>
        </w:rPr>
        <w:t>.</w:t>
      </w:r>
    </w:p>
    <w:p w:rsidR="00751A0C" w:rsidRPr="00753488" w:rsidRDefault="00751A0C" w:rsidP="00751A0C">
      <w:pPr>
        <w:spacing w:after="0"/>
        <w:ind w:firstLine="567"/>
        <w:jc w:val="both"/>
        <w:rPr>
          <w:rFonts w:ascii="Times New Roman" w:hAnsi="Times New Roman" w:cs="Times New Roman"/>
          <w:sz w:val="24"/>
          <w:szCs w:val="24"/>
        </w:rPr>
      </w:pPr>
    </w:p>
    <w:p w:rsidR="00751A0C" w:rsidRPr="00753488" w:rsidRDefault="000F00D4" w:rsidP="00751A0C">
      <w:pPr>
        <w:spacing w:after="0"/>
        <w:jc w:val="center"/>
        <w:rPr>
          <w:rFonts w:ascii="Times New Roman" w:hAnsi="Times New Roman" w:cs="Times New Roman"/>
          <w:sz w:val="24"/>
          <w:szCs w:val="24"/>
        </w:rPr>
      </w:pPr>
      <w:r>
        <w:rPr>
          <w:rFonts w:ascii="Times New Roman" w:hAnsi="Times New Roman" w:cs="Times New Roman"/>
          <w:b/>
          <w:sz w:val="24"/>
          <w:szCs w:val="24"/>
        </w:rPr>
        <w:t>8</w:t>
      </w:r>
      <w:r w:rsidR="00751A0C" w:rsidRPr="002D3674">
        <w:rPr>
          <w:rFonts w:ascii="Times New Roman" w:hAnsi="Times New Roman" w:cs="Times New Roman"/>
          <w:b/>
          <w:sz w:val="24"/>
          <w:szCs w:val="24"/>
        </w:rPr>
        <w:t>. NENUGALIMOS JĖGOS APLINKYBĖS (force majeure)</w:t>
      </w:r>
    </w:p>
    <w:p w:rsidR="00751A0C" w:rsidRPr="00753488" w:rsidRDefault="000F00D4" w:rsidP="00751A0C">
      <w:pPr>
        <w:spacing w:after="0"/>
        <w:ind w:firstLine="360"/>
        <w:jc w:val="both"/>
        <w:rPr>
          <w:rFonts w:ascii="Times New Roman" w:hAnsi="Times New Roman" w:cs="Times New Roman"/>
          <w:sz w:val="24"/>
          <w:szCs w:val="24"/>
        </w:rPr>
      </w:pPr>
      <w:r>
        <w:rPr>
          <w:rFonts w:ascii="Times New Roman" w:hAnsi="Times New Roman" w:cs="Times New Roman"/>
          <w:sz w:val="24"/>
          <w:szCs w:val="24"/>
        </w:rPr>
        <w:t>8.</w:t>
      </w:r>
      <w:r w:rsidR="00751A0C" w:rsidRPr="00753488">
        <w:rPr>
          <w:rFonts w:ascii="Times New Roman" w:hAnsi="Times New Roman" w:cs="Times New Roman"/>
          <w:sz w:val="24"/>
          <w:szCs w:val="24"/>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51A0C" w:rsidRPr="00753488" w:rsidRDefault="000F00D4" w:rsidP="00751A0C">
      <w:pPr>
        <w:spacing w:after="0"/>
        <w:ind w:firstLine="360"/>
        <w:jc w:val="both"/>
        <w:rPr>
          <w:rFonts w:ascii="Times New Roman" w:hAnsi="Times New Roman" w:cs="Times New Roman"/>
          <w:sz w:val="24"/>
          <w:szCs w:val="24"/>
        </w:rPr>
      </w:pPr>
      <w:r>
        <w:rPr>
          <w:rFonts w:ascii="Times New Roman" w:hAnsi="Times New Roman" w:cs="Times New Roman"/>
          <w:sz w:val="24"/>
          <w:szCs w:val="24"/>
        </w:rPr>
        <w:t>8</w:t>
      </w:r>
      <w:r w:rsidR="00751A0C" w:rsidRPr="00753488">
        <w:rPr>
          <w:rFonts w:ascii="Times New Roman" w:hAnsi="Times New Roman" w:cs="Times New Roman"/>
          <w:sz w:val="24"/>
          <w:szCs w:val="24"/>
        </w:rPr>
        <w:t xml:space="preserve">.2. Šalis, prašanti ją atleisti nuo atsakomybės, privalo pranešti kitai Šaliai raštu apie nenugalimos jėgos aplinkybes nedelsdama, bet ne vėliau kaip per 3 (tris) darbo dienas nuo tokių aplinkybių </w:t>
      </w:r>
      <w:r w:rsidR="00751A0C" w:rsidRPr="00753488">
        <w:rPr>
          <w:rFonts w:ascii="Times New Roman" w:hAnsi="Times New Roman" w:cs="Times New Roman"/>
          <w:sz w:val="24"/>
          <w:szCs w:val="24"/>
        </w:rPr>
        <w:lastRenderedPageBreak/>
        <w:t>atsirad</w:t>
      </w:r>
      <w:r w:rsidR="00394388">
        <w:rPr>
          <w:rFonts w:ascii="Times New Roman" w:hAnsi="Times New Roman" w:cs="Times New Roman"/>
          <w:sz w:val="24"/>
          <w:szCs w:val="24"/>
        </w:rPr>
        <w:t xml:space="preserve">imo ar paaiškėjimo, pateikdama </w:t>
      </w:r>
      <w:proofErr w:type="spellStart"/>
      <w:r w:rsidR="00394388">
        <w:rPr>
          <w:rFonts w:ascii="Times New Roman" w:hAnsi="Times New Roman" w:cs="Times New Roman"/>
          <w:sz w:val="24"/>
          <w:szCs w:val="24"/>
        </w:rPr>
        <w:t>į</w:t>
      </w:r>
      <w:r w:rsidR="00751A0C" w:rsidRPr="00753488">
        <w:rPr>
          <w:rFonts w:ascii="Times New Roman" w:hAnsi="Times New Roman" w:cs="Times New Roman"/>
          <w:sz w:val="24"/>
          <w:szCs w:val="24"/>
        </w:rPr>
        <w:t>rodymus</w:t>
      </w:r>
      <w:proofErr w:type="spellEnd"/>
      <w:r w:rsidR="00751A0C" w:rsidRPr="00753488">
        <w:rPr>
          <w:rFonts w:ascii="Times New Roman" w:hAnsi="Times New Roman" w:cs="Times New Roman"/>
          <w:sz w:val="24"/>
          <w:szCs w:val="24"/>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51A0C" w:rsidRPr="00753488" w:rsidRDefault="00394388" w:rsidP="00751A0C">
      <w:pPr>
        <w:spacing w:after="0"/>
        <w:ind w:firstLine="360"/>
        <w:jc w:val="both"/>
        <w:rPr>
          <w:rFonts w:ascii="Times New Roman" w:hAnsi="Times New Roman" w:cs="Times New Roman"/>
          <w:sz w:val="24"/>
          <w:szCs w:val="24"/>
        </w:rPr>
      </w:pPr>
      <w:r>
        <w:rPr>
          <w:rFonts w:ascii="Times New Roman" w:hAnsi="Times New Roman" w:cs="Times New Roman"/>
          <w:sz w:val="24"/>
          <w:szCs w:val="24"/>
        </w:rPr>
        <w:t>8</w:t>
      </w:r>
      <w:r w:rsidR="00751A0C" w:rsidRPr="00753488">
        <w:rPr>
          <w:rFonts w:ascii="Times New Roman" w:hAnsi="Times New Roman" w:cs="Times New Roman"/>
          <w:sz w:val="24"/>
          <w:szCs w:val="24"/>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51A0C" w:rsidRDefault="00751A0C" w:rsidP="00751A0C">
      <w:pPr>
        <w:spacing w:after="0"/>
        <w:ind w:firstLine="567"/>
        <w:jc w:val="both"/>
        <w:rPr>
          <w:rFonts w:ascii="Times New Roman" w:hAnsi="Times New Roman" w:cs="Times New Roman"/>
          <w:sz w:val="24"/>
          <w:szCs w:val="24"/>
        </w:rPr>
      </w:pPr>
    </w:p>
    <w:p w:rsidR="00751A0C" w:rsidRPr="00753488" w:rsidRDefault="00394388" w:rsidP="00751A0C">
      <w:pPr>
        <w:spacing w:after="0"/>
        <w:ind w:firstLine="567"/>
        <w:jc w:val="center"/>
        <w:rPr>
          <w:rFonts w:ascii="Times New Roman" w:hAnsi="Times New Roman" w:cs="Times New Roman"/>
          <w:sz w:val="24"/>
          <w:szCs w:val="24"/>
        </w:rPr>
      </w:pPr>
      <w:r>
        <w:rPr>
          <w:rFonts w:ascii="Times New Roman" w:hAnsi="Times New Roman" w:cs="Times New Roman"/>
          <w:b/>
          <w:sz w:val="24"/>
          <w:szCs w:val="24"/>
        </w:rPr>
        <w:t>9</w:t>
      </w:r>
      <w:r w:rsidR="00751A0C" w:rsidRPr="002D3674">
        <w:rPr>
          <w:rFonts w:ascii="Times New Roman" w:hAnsi="Times New Roman" w:cs="Times New Roman"/>
          <w:b/>
          <w:sz w:val="24"/>
          <w:szCs w:val="24"/>
        </w:rPr>
        <w:t>. GINČŲ SPRENDIMAS</w:t>
      </w:r>
    </w:p>
    <w:p w:rsidR="00751A0C" w:rsidRPr="00753488" w:rsidRDefault="00394388" w:rsidP="00751A0C">
      <w:pPr>
        <w:spacing w:after="0"/>
        <w:ind w:firstLine="360"/>
        <w:jc w:val="both"/>
        <w:rPr>
          <w:rFonts w:ascii="Times New Roman" w:hAnsi="Times New Roman" w:cs="Times New Roman"/>
          <w:sz w:val="24"/>
          <w:szCs w:val="24"/>
        </w:rPr>
      </w:pPr>
      <w:r>
        <w:rPr>
          <w:rFonts w:ascii="Times New Roman" w:hAnsi="Times New Roman" w:cs="Times New Roman"/>
          <w:sz w:val="24"/>
          <w:szCs w:val="24"/>
        </w:rPr>
        <w:t>9</w:t>
      </w:r>
      <w:r w:rsidR="00751A0C" w:rsidRPr="00753488">
        <w:rPr>
          <w:rFonts w:ascii="Times New Roman" w:hAnsi="Times New Roman" w:cs="Times New Roman"/>
          <w:sz w:val="24"/>
          <w:szCs w:val="24"/>
        </w:rPr>
        <w:t>.1. Ginčai tarp Šalių dėl šios sutarties vykdymo sprendžiami tarpusavio derybų būdu, o nepavykus susitarti – Lietuvos Respublikos įstatymų nustatyta tvarka.</w:t>
      </w:r>
    </w:p>
    <w:p w:rsidR="00751A0C" w:rsidRPr="00753488" w:rsidRDefault="00751A0C" w:rsidP="00751A0C">
      <w:pPr>
        <w:spacing w:after="0"/>
        <w:ind w:firstLine="567"/>
        <w:jc w:val="both"/>
        <w:rPr>
          <w:rFonts w:ascii="Times New Roman" w:hAnsi="Times New Roman" w:cs="Times New Roman"/>
          <w:sz w:val="24"/>
          <w:szCs w:val="24"/>
        </w:rPr>
      </w:pPr>
      <w:r w:rsidRPr="00753488">
        <w:rPr>
          <w:rFonts w:ascii="Times New Roman" w:hAnsi="Times New Roman" w:cs="Times New Roman"/>
          <w:sz w:val="24"/>
          <w:szCs w:val="24"/>
        </w:rPr>
        <w:tab/>
      </w:r>
    </w:p>
    <w:p w:rsidR="00751A0C" w:rsidRPr="00753488" w:rsidRDefault="00394388" w:rsidP="00751A0C">
      <w:pPr>
        <w:spacing w:after="0"/>
        <w:ind w:firstLine="567"/>
        <w:jc w:val="center"/>
        <w:rPr>
          <w:rFonts w:ascii="Times New Roman" w:hAnsi="Times New Roman" w:cs="Times New Roman"/>
          <w:sz w:val="24"/>
          <w:szCs w:val="24"/>
        </w:rPr>
      </w:pPr>
      <w:r>
        <w:rPr>
          <w:rFonts w:ascii="Times New Roman" w:hAnsi="Times New Roman" w:cs="Times New Roman"/>
          <w:b/>
          <w:sz w:val="24"/>
          <w:szCs w:val="24"/>
        </w:rPr>
        <w:t>10</w:t>
      </w:r>
      <w:r w:rsidR="00751A0C" w:rsidRPr="002D3674">
        <w:rPr>
          <w:rFonts w:ascii="Times New Roman" w:hAnsi="Times New Roman" w:cs="Times New Roman"/>
          <w:b/>
          <w:sz w:val="24"/>
          <w:szCs w:val="24"/>
        </w:rPr>
        <w:t>. BAIGIAMOSIOS NUOSTATOS</w:t>
      </w:r>
    </w:p>
    <w:p w:rsidR="00751A0C" w:rsidRPr="00753488" w:rsidRDefault="00394388" w:rsidP="00751A0C">
      <w:pPr>
        <w:spacing w:after="0"/>
        <w:ind w:firstLine="360"/>
        <w:jc w:val="both"/>
        <w:rPr>
          <w:rFonts w:ascii="Times New Roman" w:hAnsi="Times New Roman" w:cs="Times New Roman"/>
          <w:sz w:val="24"/>
          <w:szCs w:val="24"/>
        </w:rPr>
      </w:pPr>
      <w:r>
        <w:rPr>
          <w:rFonts w:ascii="Times New Roman" w:hAnsi="Times New Roman" w:cs="Times New Roman"/>
          <w:sz w:val="24"/>
          <w:szCs w:val="24"/>
        </w:rPr>
        <w:t>10</w:t>
      </w:r>
      <w:r w:rsidR="00751A0C" w:rsidRPr="00753488">
        <w:rPr>
          <w:rFonts w:ascii="Times New Roman" w:hAnsi="Times New Roman" w:cs="Times New Roman"/>
          <w:sz w:val="24"/>
          <w:szCs w:val="24"/>
        </w:rPr>
        <w:t>.1. Pasikeitus juridiniams adresams ar bankų rekvizitams, šalys praneša apie tai viena kitai per 2 darbo dienas.</w:t>
      </w:r>
    </w:p>
    <w:p w:rsidR="00751A0C" w:rsidRPr="00753488" w:rsidRDefault="00394388" w:rsidP="00751A0C">
      <w:pPr>
        <w:spacing w:after="0"/>
        <w:ind w:firstLine="360"/>
        <w:jc w:val="both"/>
        <w:rPr>
          <w:rFonts w:ascii="Times New Roman" w:hAnsi="Times New Roman" w:cs="Times New Roman"/>
          <w:sz w:val="24"/>
          <w:szCs w:val="24"/>
        </w:rPr>
      </w:pPr>
      <w:r>
        <w:rPr>
          <w:rFonts w:ascii="Times New Roman" w:hAnsi="Times New Roman" w:cs="Times New Roman"/>
          <w:sz w:val="24"/>
          <w:szCs w:val="24"/>
        </w:rPr>
        <w:t>10</w:t>
      </w:r>
      <w:r w:rsidR="00751A0C" w:rsidRPr="00753488">
        <w:rPr>
          <w:rFonts w:ascii="Times New Roman" w:hAnsi="Times New Roman" w:cs="Times New Roman"/>
          <w:sz w:val="24"/>
          <w:szCs w:val="24"/>
        </w:rPr>
        <w:t xml:space="preserve">.2. Sutartis yra sudaryta dviem vienodą galią turinčiais egzemplioriais, kurių vienas tenka </w:t>
      </w:r>
      <w:r w:rsidR="00751A0C">
        <w:rPr>
          <w:rFonts w:ascii="Times New Roman" w:hAnsi="Times New Roman" w:cs="Times New Roman"/>
          <w:sz w:val="24"/>
          <w:szCs w:val="24"/>
        </w:rPr>
        <w:t>Tiekėju</w:t>
      </w:r>
      <w:r w:rsidR="00751A0C" w:rsidRPr="00753488">
        <w:rPr>
          <w:rFonts w:ascii="Times New Roman" w:hAnsi="Times New Roman" w:cs="Times New Roman"/>
          <w:sz w:val="24"/>
          <w:szCs w:val="24"/>
        </w:rPr>
        <w:t>i, kitas – Užsakovui.</w:t>
      </w:r>
    </w:p>
    <w:p w:rsidR="00751A0C" w:rsidRPr="00753488" w:rsidRDefault="00394388" w:rsidP="002D0D98">
      <w:pPr>
        <w:spacing w:after="0"/>
        <w:jc w:val="center"/>
        <w:rPr>
          <w:rFonts w:ascii="Times New Roman" w:hAnsi="Times New Roman" w:cs="Times New Roman"/>
          <w:sz w:val="24"/>
          <w:szCs w:val="24"/>
        </w:rPr>
      </w:pPr>
      <w:r>
        <w:rPr>
          <w:rFonts w:ascii="Times New Roman" w:hAnsi="Times New Roman" w:cs="Times New Roman"/>
          <w:b/>
          <w:sz w:val="24"/>
          <w:szCs w:val="24"/>
        </w:rPr>
        <w:t>11</w:t>
      </w:r>
      <w:r w:rsidR="00751A0C" w:rsidRPr="002D3674">
        <w:rPr>
          <w:rFonts w:ascii="Times New Roman" w:hAnsi="Times New Roman" w:cs="Times New Roman"/>
          <w:b/>
          <w:sz w:val="24"/>
          <w:szCs w:val="24"/>
        </w:rPr>
        <w:t>. SUTARTIES PRIEDAI</w:t>
      </w:r>
    </w:p>
    <w:p w:rsidR="00751A0C" w:rsidRPr="006C5F27" w:rsidRDefault="00394388" w:rsidP="00751A0C">
      <w:pPr>
        <w:spacing w:after="0"/>
        <w:ind w:firstLine="567"/>
        <w:jc w:val="both"/>
        <w:rPr>
          <w:rFonts w:ascii="Times New Roman" w:hAnsi="Times New Roman" w:cs="Times New Roman"/>
          <w:sz w:val="24"/>
          <w:szCs w:val="24"/>
        </w:rPr>
      </w:pPr>
      <w:r>
        <w:rPr>
          <w:rFonts w:ascii="Times New Roman" w:hAnsi="Times New Roman" w:cs="Times New Roman"/>
          <w:sz w:val="24"/>
          <w:szCs w:val="24"/>
        </w:rPr>
        <w:t>11</w:t>
      </w:r>
      <w:r w:rsidR="00751A0C">
        <w:rPr>
          <w:rFonts w:ascii="Times New Roman" w:hAnsi="Times New Roman" w:cs="Times New Roman"/>
          <w:sz w:val="24"/>
          <w:szCs w:val="24"/>
        </w:rPr>
        <w:t>.</w:t>
      </w:r>
      <w:r w:rsidR="00751A0C" w:rsidRPr="00753488">
        <w:rPr>
          <w:rFonts w:ascii="Times New Roman" w:hAnsi="Times New Roman" w:cs="Times New Roman"/>
          <w:sz w:val="24"/>
          <w:szCs w:val="24"/>
        </w:rPr>
        <w:t xml:space="preserve">1. </w:t>
      </w:r>
      <w:bookmarkStart w:id="1" w:name="_Hlk507424059"/>
      <w:r w:rsidR="00751A0C">
        <w:rPr>
          <w:rFonts w:ascii="Times New Roman" w:hAnsi="Times New Roman" w:cs="Times New Roman"/>
          <w:sz w:val="24"/>
          <w:szCs w:val="24"/>
        </w:rPr>
        <w:t>Maitinimo</w:t>
      </w:r>
      <w:r w:rsidR="00751A0C" w:rsidRPr="006C5F27">
        <w:rPr>
          <w:rFonts w:ascii="Times New Roman" w:hAnsi="Times New Roman" w:cs="Times New Roman"/>
          <w:sz w:val="24"/>
          <w:szCs w:val="24"/>
        </w:rPr>
        <w:t xml:space="preserve"> paslaugų techninė specifikacija </w:t>
      </w:r>
      <w:bookmarkEnd w:id="1"/>
      <w:r w:rsidR="00AD4F6A">
        <w:rPr>
          <w:rFonts w:ascii="Times New Roman" w:hAnsi="Times New Roman" w:cs="Times New Roman"/>
          <w:sz w:val="24"/>
          <w:szCs w:val="24"/>
        </w:rPr>
        <w:t>– konkurso sąlygų 2</w:t>
      </w:r>
      <w:r w:rsidR="00751A0C" w:rsidRPr="006C5F27">
        <w:rPr>
          <w:rFonts w:ascii="Times New Roman" w:hAnsi="Times New Roman" w:cs="Times New Roman"/>
          <w:sz w:val="24"/>
          <w:szCs w:val="24"/>
        </w:rPr>
        <w:t xml:space="preserve"> priedas. </w:t>
      </w:r>
    </w:p>
    <w:p w:rsidR="00751A0C" w:rsidRPr="00753488" w:rsidRDefault="00751A0C" w:rsidP="00751A0C">
      <w:pPr>
        <w:spacing w:after="0"/>
        <w:ind w:firstLine="567"/>
        <w:jc w:val="both"/>
        <w:rPr>
          <w:rFonts w:ascii="Times New Roman" w:hAnsi="Times New Roman" w:cs="Times New Roman"/>
          <w:sz w:val="24"/>
          <w:szCs w:val="24"/>
        </w:rPr>
      </w:pPr>
    </w:p>
    <w:p w:rsidR="00751A0C" w:rsidRDefault="00751A0C" w:rsidP="00751A0C">
      <w:pPr>
        <w:spacing w:after="0"/>
        <w:ind w:firstLine="567"/>
        <w:jc w:val="center"/>
        <w:rPr>
          <w:rFonts w:ascii="Times New Roman" w:hAnsi="Times New Roman" w:cs="Times New Roman"/>
          <w:b/>
          <w:sz w:val="24"/>
          <w:szCs w:val="24"/>
        </w:rPr>
      </w:pPr>
      <w:r w:rsidRPr="002D3674">
        <w:rPr>
          <w:rFonts w:ascii="Times New Roman" w:hAnsi="Times New Roman" w:cs="Times New Roman"/>
          <w:b/>
          <w:sz w:val="24"/>
          <w:szCs w:val="24"/>
        </w:rPr>
        <w:t>13. ŠALIŲ REKVIZITAI IR PARAŠAI:</w:t>
      </w:r>
    </w:p>
    <w:p w:rsidR="00751A0C" w:rsidRDefault="00751A0C" w:rsidP="00751A0C">
      <w:pPr>
        <w:spacing w:after="0"/>
        <w:ind w:firstLine="567"/>
        <w:jc w:val="center"/>
        <w:rPr>
          <w:rFonts w:ascii="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751A0C" w:rsidTr="00927B77">
        <w:tc>
          <w:tcPr>
            <w:tcW w:w="4927" w:type="dxa"/>
          </w:tcPr>
          <w:p w:rsidR="00751A0C" w:rsidRDefault="00751A0C" w:rsidP="00927B77">
            <w:pPr>
              <w:rPr>
                <w:rFonts w:ascii="Times New Roman" w:eastAsia="Times New Roman" w:hAnsi="Times New Roman" w:cs="Times New Roman"/>
                <w:b/>
                <w:sz w:val="24"/>
                <w:szCs w:val="24"/>
              </w:rPr>
            </w:pPr>
            <w:r w:rsidRPr="007F1720">
              <w:rPr>
                <w:rFonts w:ascii="Times New Roman" w:eastAsia="Times New Roman" w:hAnsi="Times New Roman" w:cs="Times New Roman"/>
                <w:b/>
                <w:sz w:val="24"/>
                <w:szCs w:val="24"/>
              </w:rPr>
              <w:t>UŽSAKOVAS</w:t>
            </w:r>
          </w:p>
          <w:p w:rsidR="00751A0C" w:rsidRDefault="00751A0C" w:rsidP="00927B77">
            <w:pPr>
              <w:rPr>
                <w:rFonts w:ascii="Times New Roman" w:eastAsia="Times New Roman" w:hAnsi="Times New Roman" w:cs="Times New Roman"/>
                <w:sz w:val="24"/>
                <w:szCs w:val="24"/>
              </w:rPr>
            </w:pPr>
            <w:r>
              <w:rPr>
                <w:rFonts w:ascii="Times New Roman" w:eastAsia="Times New Roman" w:hAnsi="Times New Roman" w:cs="Times New Roman"/>
                <w:sz w:val="24"/>
                <w:szCs w:val="24"/>
              </w:rPr>
              <w:t>Prienų r. Veiverių Tomo Žilinsko gimnazija</w:t>
            </w:r>
          </w:p>
          <w:p w:rsidR="00751A0C" w:rsidRDefault="00751A0C" w:rsidP="00927B77">
            <w:pPr>
              <w:rPr>
                <w:rFonts w:ascii="Times New Roman" w:eastAsia="Times New Roman" w:hAnsi="Times New Roman" w:cs="Times New Roman"/>
                <w:sz w:val="24"/>
                <w:szCs w:val="24"/>
              </w:rPr>
            </w:pPr>
            <w:r>
              <w:rPr>
                <w:rFonts w:ascii="Times New Roman" w:eastAsia="Times New Roman" w:hAnsi="Times New Roman" w:cs="Times New Roman"/>
                <w:sz w:val="24"/>
                <w:szCs w:val="24"/>
              </w:rPr>
              <w:t>Įmonės kodas 190193030</w:t>
            </w:r>
          </w:p>
          <w:p w:rsidR="00751A0C" w:rsidRDefault="00751A0C" w:rsidP="00927B77">
            <w:pPr>
              <w:rPr>
                <w:rFonts w:ascii="Times New Roman" w:eastAsia="Times New Roman" w:hAnsi="Times New Roman" w:cs="Times New Roman"/>
                <w:sz w:val="24"/>
                <w:szCs w:val="24"/>
              </w:rPr>
            </w:pPr>
            <w:r>
              <w:rPr>
                <w:rFonts w:ascii="Times New Roman" w:eastAsia="Times New Roman" w:hAnsi="Times New Roman" w:cs="Times New Roman"/>
                <w:sz w:val="24"/>
                <w:szCs w:val="24"/>
              </w:rPr>
              <w:t>Kauno g. 29, Veiveriai, Prienų r. sav.</w:t>
            </w:r>
          </w:p>
          <w:p w:rsidR="00751A0C" w:rsidRPr="007635F8" w:rsidRDefault="00751A0C" w:rsidP="00927B77">
            <w:pPr>
              <w:rPr>
                <w:rFonts w:ascii="Times New Roman" w:eastAsia="Times New Roman" w:hAnsi="Times New Roman" w:cs="Times New Roman"/>
                <w:sz w:val="24"/>
                <w:szCs w:val="24"/>
              </w:rPr>
            </w:pPr>
            <w:r w:rsidRPr="007635F8">
              <w:rPr>
                <w:rFonts w:ascii="Times New Roman" w:eastAsia="Times New Roman" w:hAnsi="Times New Roman" w:cs="Times New Roman"/>
                <w:sz w:val="24"/>
                <w:szCs w:val="24"/>
              </w:rPr>
              <w:t xml:space="preserve">Tel. (8 319) 61 </w:t>
            </w:r>
            <w:r>
              <w:rPr>
                <w:rFonts w:ascii="Times New Roman" w:eastAsia="Times New Roman" w:hAnsi="Times New Roman" w:cs="Times New Roman"/>
                <w:sz w:val="24"/>
                <w:szCs w:val="24"/>
              </w:rPr>
              <w:t>202</w:t>
            </w:r>
          </w:p>
          <w:p w:rsidR="00751A0C" w:rsidRDefault="00751A0C" w:rsidP="00927B77">
            <w:pPr>
              <w:rPr>
                <w:rFonts w:ascii="Times New Roman" w:eastAsia="Times New Roman" w:hAnsi="Times New Roman" w:cs="Times New Roman"/>
                <w:sz w:val="24"/>
                <w:szCs w:val="24"/>
              </w:rPr>
            </w:pPr>
            <w:r w:rsidRPr="007635F8">
              <w:rPr>
                <w:rFonts w:ascii="Times New Roman" w:eastAsia="Times New Roman" w:hAnsi="Times New Roman" w:cs="Times New Roman"/>
                <w:sz w:val="24"/>
                <w:szCs w:val="24"/>
              </w:rPr>
              <w:t xml:space="preserve">El. paštas   </w:t>
            </w:r>
            <w:hyperlink r:id="rId10" w:history="1">
              <w:r w:rsidRPr="008A618A">
                <w:rPr>
                  <w:rStyle w:val="Hipersaitas"/>
                  <w:rFonts w:ascii="Times New Roman" w:eastAsia="Times New Roman" w:hAnsi="Times New Roman" w:cs="Times New Roman"/>
                  <w:sz w:val="24"/>
                  <w:szCs w:val="24"/>
                </w:rPr>
                <w:t>mokykla@veiveriai.prienai.lm.lt</w:t>
              </w:r>
            </w:hyperlink>
          </w:p>
          <w:p w:rsidR="00751A0C" w:rsidRDefault="00751A0C" w:rsidP="00927B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7635F8">
              <w:rPr>
                <w:rFonts w:ascii="Times New Roman" w:eastAsia="Times New Roman" w:hAnsi="Times New Roman" w:cs="Times New Roman"/>
                <w:sz w:val="24"/>
                <w:szCs w:val="24"/>
              </w:rPr>
              <w:t>s. LT</w:t>
            </w:r>
            <w:r>
              <w:rPr>
                <w:rFonts w:ascii="Times New Roman" w:eastAsia="Times New Roman" w:hAnsi="Times New Roman" w:cs="Times New Roman"/>
                <w:sz w:val="24"/>
                <w:szCs w:val="24"/>
              </w:rPr>
              <w:t>717300010002566756</w:t>
            </w:r>
          </w:p>
          <w:p w:rsidR="00751A0C" w:rsidRDefault="00751A0C" w:rsidP="00927B77">
            <w:pPr>
              <w:rPr>
                <w:rFonts w:ascii="Times New Roman" w:eastAsia="Times New Roman" w:hAnsi="Times New Roman" w:cs="Times New Roman"/>
                <w:bCs/>
                <w:sz w:val="24"/>
                <w:szCs w:val="24"/>
              </w:rPr>
            </w:pPr>
            <w:r w:rsidRPr="007635F8">
              <w:rPr>
                <w:rFonts w:ascii="Times New Roman" w:eastAsia="Times New Roman" w:hAnsi="Times New Roman" w:cs="Times New Roman"/>
                <w:bCs/>
                <w:sz w:val="24"/>
                <w:szCs w:val="24"/>
              </w:rPr>
              <w:t>„Swedbank“, AB</w:t>
            </w:r>
          </w:p>
          <w:p w:rsidR="005026E0" w:rsidRPr="007635F8" w:rsidRDefault="00751A0C" w:rsidP="00927B77">
            <w:pPr>
              <w:rPr>
                <w:rFonts w:ascii="Times New Roman" w:eastAsia="Times New Roman" w:hAnsi="Times New Roman" w:cs="Times New Roman"/>
                <w:sz w:val="24"/>
                <w:szCs w:val="24"/>
              </w:rPr>
            </w:pPr>
            <w:r w:rsidRPr="007635F8">
              <w:rPr>
                <w:rFonts w:ascii="Times New Roman" w:eastAsia="Times New Roman" w:hAnsi="Times New Roman" w:cs="Times New Roman"/>
                <w:sz w:val="24"/>
                <w:szCs w:val="24"/>
              </w:rPr>
              <w:t>Banko kodas 73000</w:t>
            </w:r>
          </w:p>
          <w:p w:rsidR="00751A0C" w:rsidRDefault="00751A0C" w:rsidP="00927B77">
            <w:pPr>
              <w:rPr>
                <w:rFonts w:ascii="Times New Roman" w:eastAsia="Times New Roman" w:hAnsi="Times New Roman" w:cs="Times New Roman"/>
                <w:sz w:val="24"/>
                <w:szCs w:val="24"/>
              </w:rPr>
            </w:pPr>
            <w:r>
              <w:rPr>
                <w:rFonts w:ascii="Times New Roman" w:eastAsia="Times New Roman" w:hAnsi="Times New Roman" w:cs="Times New Roman"/>
                <w:sz w:val="24"/>
                <w:szCs w:val="24"/>
              </w:rPr>
              <w:t>Direktorė</w:t>
            </w:r>
          </w:p>
          <w:p w:rsidR="00751A0C" w:rsidRDefault="00751A0C" w:rsidP="00927B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Audronė </w:t>
            </w:r>
            <w:proofErr w:type="spellStart"/>
            <w:r>
              <w:rPr>
                <w:rFonts w:ascii="Times New Roman" w:eastAsia="Times New Roman" w:hAnsi="Times New Roman" w:cs="Times New Roman"/>
                <w:sz w:val="24"/>
                <w:szCs w:val="24"/>
              </w:rPr>
              <w:t>Raibužienė</w:t>
            </w:r>
            <w:proofErr w:type="spellEnd"/>
          </w:p>
          <w:p w:rsidR="00751A0C" w:rsidRDefault="00751A0C" w:rsidP="00927B77">
            <w:pPr>
              <w:rPr>
                <w:rFonts w:ascii="Times New Roman" w:eastAsia="Times New Roman" w:hAnsi="Times New Roman" w:cs="Times New Roman"/>
                <w:sz w:val="24"/>
                <w:szCs w:val="24"/>
              </w:rPr>
            </w:pPr>
          </w:p>
          <w:p w:rsidR="00751A0C" w:rsidRDefault="00751A0C" w:rsidP="00927B77">
            <w:pPr>
              <w:rPr>
                <w:rFonts w:ascii="Times New Roman" w:hAnsi="Times New Roman" w:cs="Times New Roman"/>
                <w:b/>
                <w:sz w:val="24"/>
                <w:szCs w:val="24"/>
              </w:rPr>
            </w:pPr>
            <w:r w:rsidRPr="007635F8">
              <w:rPr>
                <w:rFonts w:ascii="Times New Roman" w:eastAsia="Times New Roman" w:hAnsi="Times New Roman" w:cs="Times New Roman"/>
                <w:sz w:val="24"/>
                <w:szCs w:val="24"/>
              </w:rPr>
              <w:t>A.V.</w:t>
            </w:r>
          </w:p>
        </w:tc>
        <w:tc>
          <w:tcPr>
            <w:tcW w:w="4927" w:type="dxa"/>
          </w:tcPr>
          <w:p w:rsidR="00751A0C" w:rsidRDefault="00751A0C" w:rsidP="00927B77">
            <w:pPr>
              <w:rPr>
                <w:rFonts w:ascii="Times New Roman" w:eastAsia="Times New Roman" w:hAnsi="Times New Roman" w:cs="Times New Roman"/>
                <w:b/>
                <w:sz w:val="24"/>
                <w:szCs w:val="24"/>
              </w:rPr>
            </w:pPr>
            <w:r w:rsidRPr="007F1720">
              <w:rPr>
                <w:rFonts w:ascii="Times New Roman" w:eastAsia="Times New Roman" w:hAnsi="Times New Roman" w:cs="Times New Roman"/>
                <w:b/>
                <w:sz w:val="24"/>
                <w:szCs w:val="24"/>
              </w:rPr>
              <w:t>TIEKĖJAS</w:t>
            </w:r>
          </w:p>
          <w:p w:rsidR="00751A0C" w:rsidRDefault="002D0D98" w:rsidP="00927B77">
            <w:pPr>
              <w:rPr>
                <w:rFonts w:ascii="Times New Roman" w:hAnsi="Times New Roman" w:cs="Times New Roman"/>
                <w:sz w:val="24"/>
                <w:szCs w:val="24"/>
              </w:rPr>
            </w:pPr>
            <w:r>
              <w:rPr>
                <w:rFonts w:ascii="Times New Roman" w:hAnsi="Times New Roman" w:cs="Times New Roman"/>
                <w:sz w:val="24"/>
                <w:szCs w:val="24"/>
              </w:rPr>
              <w:t>UAB „Sveikos mitybos partneris“</w:t>
            </w:r>
          </w:p>
          <w:p w:rsidR="00F42972" w:rsidRDefault="002D0D98" w:rsidP="00927B77">
            <w:pPr>
              <w:rPr>
                <w:rFonts w:ascii="Times New Roman" w:hAnsi="Times New Roman" w:cs="Times New Roman"/>
                <w:sz w:val="24"/>
                <w:szCs w:val="24"/>
              </w:rPr>
            </w:pPr>
            <w:r>
              <w:rPr>
                <w:rFonts w:ascii="Times New Roman" w:hAnsi="Times New Roman" w:cs="Times New Roman"/>
                <w:sz w:val="24"/>
                <w:szCs w:val="24"/>
              </w:rPr>
              <w:t>Įmonės kodas 304171051</w:t>
            </w:r>
          </w:p>
          <w:p w:rsidR="00F42972" w:rsidRDefault="002D0D98" w:rsidP="00927B77">
            <w:pPr>
              <w:rPr>
                <w:rFonts w:ascii="Times New Roman" w:hAnsi="Times New Roman" w:cs="Times New Roman"/>
                <w:sz w:val="24"/>
                <w:szCs w:val="24"/>
              </w:rPr>
            </w:pPr>
            <w:r>
              <w:rPr>
                <w:rFonts w:ascii="Times New Roman" w:hAnsi="Times New Roman" w:cs="Times New Roman"/>
                <w:sz w:val="24"/>
                <w:szCs w:val="24"/>
              </w:rPr>
              <w:t>Žirmūnų g. 70-101, Vilnius</w:t>
            </w:r>
          </w:p>
          <w:p w:rsidR="00F42972" w:rsidRDefault="002D0D98" w:rsidP="00927B77">
            <w:pPr>
              <w:rPr>
                <w:rFonts w:ascii="Times New Roman" w:hAnsi="Times New Roman" w:cs="Times New Roman"/>
                <w:sz w:val="24"/>
                <w:szCs w:val="24"/>
              </w:rPr>
            </w:pPr>
            <w:r>
              <w:rPr>
                <w:rFonts w:ascii="Times New Roman" w:hAnsi="Times New Roman" w:cs="Times New Roman"/>
                <w:sz w:val="24"/>
                <w:szCs w:val="24"/>
              </w:rPr>
              <w:t>Tel. 8 699 81242</w:t>
            </w:r>
          </w:p>
          <w:p w:rsidR="00F42972" w:rsidRDefault="002D0D98" w:rsidP="00927B77">
            <w:pPr>
              <w:rPr>
                <w:rFonts w:ascii="Times New Roman" w:hAnsi="Times New Roman" w:cs="Times New Roman"/>
                <w:sz w:val="24"/>
                <w:szCs w:val="24"/>
              </w:rPr>
            </w:pPr>
            <w:r>
              <w:rPr>
                <w:rFonts w:ascii="Times New Roman" w:hAnsi="Times New Roman" w:cs="Times New Roman"/>
                <w:sz w:val="24"/>
                <w:szCs w:val="24"/>
              </w:rPr>
              <w:t>info@sveikosmitybospartneris.lt</w:t>
            </w:r>
          </w:p>
          <w:p w:rsidR="00F42972" w:rsidRDefault="002D0D98" w:rsidP="00927B77">
            <w:pPr>
              <w:rPr>
                <w:rFonts w:ascii="Times New Roman" w:hAnsi="Times New Roman" w:cs="Times New Roman"/>
                <w:sz w:val="24"/>
                <w:szCs w:val="24"/>
              </w:rPr>
            </w:pPr>
            <w:r>
              <w:rPr>
                <w:rFonts w:ascii="Times New Roman" w:hAnsi="Times New Roman" w:cs="Times New Roman"/>
                <w:sz w:val="24"/>
                <w:szCs w:val="24"/>
              </w:rPr>
              <w:t>A/s lt267044060008074783</w:t>
            </w:r>
          </w:p>
          <w:p w:rsidR="00F42972" w:rsidRDefault="002D0D98" w:rsidP="00927B77">
            <w:pPr>
              <w:rPr>
                <w:rFonts w:ascii="Times New Roman" w:hAnsi="Times New Roman" w:cs="Times New Roman"/>
                <w:sz w:val="24"/>
                <w:szCs w:val="24"/>
              </w:rPr>
            </w:pPr>
            <w:r>
              <w:rPr>
                <w:rFonts w:ascii="Times New Roman" w:hAnsi="Times New Roman" w:cs="Times New Roman"/>
                <w:sz w:val="24"/>
                <w:szCs w:val="24"/>
              </w:rPr>
              <w:t>AB SEB bankas</w:t>
            </w:r>
          </w:p>
          <w:p w:rsidR="00F42972" w:rsidRDefault="00F42972" w:rsidP="00927B77">
            <w:pPr>
              <w:rPr>
                <w:rFonts w:ascii="Times New Roman" w:hAnsi="Times New Roman" w:cs="Times New Roman"/>
                <w:sz w:val="24"/>
                <w:szCs w:val="24"/>
              </w:rPr>
            </w:pPr>
          </w:p>
          <w:p w:rsidR="00F42972" w:rsidRDefault="002D0D98" w:rsidP="00927B77">
            <w:pPr>
              <w:rPr>
                <w:rFonts w:ascii="Times New Roman" w:hAnsi="Times New Roman" w:cs="Times New Roman"/>
                <w:sz w:val="24"/>
                <w:szCs w:val="24"/>
              </w:rPr>
            </w:pPr>
            <w:r>
              <w:rPr>
                <w:rFonts w:ascii="Times New Roman" w:hAnsi="Times New Roman" w:cs="Times New Roman"/>
                <w:sz w:val="24"/>
                <w:szCs w:val="24"/>
              </w:rPr>
              <w:t>Direktorė</w:t>
            </w:r>
          </w:p>
          <w:p w:rsidR="00F42972" w:rsidRDefault="002D0D98" w:rsidP="00927B77">
            <w:pPr>
              <w:rPr>
                <w:rFonts w:ascii="Times New Roman" w:hAnsi="Times New Roman" w:cs="Times New Roman"/>
                <w:sz w:val="24"/>
                <w:szCs w:val="24"/>
              </w:rPr>
            </w:pPr>
            <w:r>
              <w:rPr>
                <w:rFonts w:ascii="Times New Roman" w:hAnsi="Times New Roman" w:cs="Times New Roman"/>
                <w:sz w:val="24"/>
                <w:szCs w:val="24"/>
              </w:rPr>
              <w:t xml:space="preserve">Audronė </w:t>
            </w:r>
            <w:proofErr w:type="spellStart"/>
            <w:r>
              <w:rPr>
                <w:rFonts w:ascii="Times New Roman" w:hAnsi="Times New Roman" w:cs="Times New Roman"/>
                <w:sz w:val="24"/>
                <w:szCs w:val="24"/>
              </w:rPr>
              <w:t>Tendzegoslkienė</w:t>
            </w:r>
            <w:proofErr w:type="spellEnd"/>
          </w:p>
          <w:p w:rsidR="00F42972" w:rsidRDefault="00F42972" w:rsidP="00927B77">
            <w:pPr>
              <w:rPr>
                <w:rFonts w:ascii="Times New Roman" w:hAnsi="Times New Roman" w:cs="Times New Roman"/>
                <w:sz w:val="24"/>
                <w:szCs w:val="24"/>
              </w:rPr>
            </w:pPr>
          </w:p>
          <w:p w:rsidR="00751A0C" w:rsidRPr="007F1720" w:rsidRDefault="00751A0C" w:rsidP="00927B77">
            <w:pPr>
              <w:rPr>
                <w:rFonts w:ascii="Times New Roman" w:hAnsi="Times New Roman" w:cs="Times New Roman"/>
                <w:sz w:val="24"/>
                <w:szCs w:val="24"/>
              </w:rPr>
            </w:pPr>
            <w:r w:rsidRPr="007635F8">
              <w:rPr>
                <w:rFonts w:ascii="Times New Roman" w:eastAsia="Times New Roman" w:hAnsi="Times New Roman" w:cs="Times New Roman"/>
                <w:sz w:val="24"/>
                <w:szCs w:val="24"/>
              </w:rPr>
              <w:t>A.V.</w:t>
            </w:r>
          </w:p>
        </w:tc>
      </w:tr>
      <w:tr w:rsidR="002D0D98" w:rsidTr="00927B77">
        <w:tc>
          <w:tcPr>
            <w:tcW w:w="4927" w:type="dxa"/>
          </w:tcPr>
          <w:p w:rsidR="002D0D98" w:rsidRPr="007F1720" w:rsidRDefault="002D0D98" w:rsidP="00927B77">
            <w:pPr>
              <w:rPr>
                <w:rFonts w:ascii="Times New Roman" w:eastAsia="Times New Roman" w:hAnsi="Times New Roman" w:cs="Times New Roman"/>
                <w:b/>
                <w:sz w:val="24"/>
                <w:szCs w:val="24"/>
              </w:rPr>
            </w:pPr>
          </w:p>
        </w:tc>
        <w:tc>
          <w:tcPr>
            <w:tcW w:w="4927" w:type="dxa"/>
          </w:tcPr>
          <w:p w:rsidR="002D0D98" w:rsidRPr="007F1720" w:rsidRDefault="002D0D98" w:rsidP="00927B77">
            <w:pPr>
              <w:rPr>
                <w:rFonts w:ascii="Times New Roman" w:eastAsia="Times New Roman" w:hAnsi="Times New Roman" w:cs="Times New Roman"/>
                <w:b/>
                <w:sz w:val="24"/>
                <w:szCs w:val="24"/>
              </w:rPr>
            </w:pPr>
          </w:p>
        </w:tc>
      </w:tr>
    </w:tbl>
    <w:p w:rsidR="00613083" w:rsidRDefault="00613083" w:rsidP="00DA4AD4">
      <w:bookmarkStart w:id="2" w:name="_GoBack"/>
      <w:bookmarkEnd w:id="2"/>
    </w:p>
    <w:sectPr w:rsidR="00613083" w:rsidSect="00751A0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425" w:rsidRDefault="00505425">
      <w:pPr>
        <w:spacing w:after="0" w:line="240" w:lineRule="auto"/>
      </w:pPr>
      <w:r>
        <w:separator/>
      </w:r>
    </w:p>
  </w:endnote>
  <w:endnote w:type="continuationSeparator" w:id="0">
    <w:p w:rsidR="00505425" w:rsidRDefault="0050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425" w:rsidRDefault="00505425">
      <w:pPr>
        <w:spacing w:after="0" w:line="240" w:lineRule="auto"/>
      </w:pPr>
      <w:r>
        <w:separator/>
      </w:r>
    </w:p>
  </w:footnote>
  <w:footnote w:type="continuationSeparator" w:id="0">
    <w:p w:rsidR="00505425" w:rsidRDefault="00505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476006"/>
      <w:docPartObj>
        <w:docPartGallery w:val="Page Numbers (Top of Page)"/>
        <w:docPartUnique/>
      </w:docPartObj>
    </w:sdtPr>
    <w:sdtEndPr/>
    <w:sdtContent>
      <w:p w:rsidR="00F23287" w:rsidRDefault="00BE6F22">
        <w:pPr>
          <w:pStyle w:val="Antrats"/>
          <w:jc w:val="center"/>
        </w:pPr>
        <w:r>
          <w:fldChar w:fldCharType="begin"/>
        </w:r>
        <w:r>
          <w:instrText>PAGE   \* MERGEFORMAT</w:instrText>
        </w:r>
        <w:r>
          <w:fldChar w:fldCharType="separate"/>
        </w:r>
        <w:r w:rsidR="00DA4AD4">
          <w:rPr>
            <w:noProof/>
          </w:rPr>
          <w:t>2</w:t>
        </w:r>
        <w:r>
          <w:rPr>
            <w:noProof/>
          </w:rPr>
          <w:fldChar w:fldCharType="end"/>
        </w:r>
      </w:p>
    </w:sdtContent>
  </w:sdt>
  <w:p w:rsidR="00F23287" w:rsidRDefault="0050542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C6A85"/>
    <w:multiLevelType w:val="multilevel"/>
    <w:tmpl w:val="0A4C6324"/>
    <w:lvl w:ilvl="0">
      <w:start w:val="1"/>
      <w:numFmt w:val="decimal"/>
      <w:lvlText w:val="%1."/>
      <w:lvlJc w:val="left"/>
      <w:pPr>
        <w:ind w:left="600" w:hanging="600"/>
      </w:pPr>
      <w:rPr>
        <w:rFonts w:eastAsia="Times New Roman" w:hint="default"/>
      </w:rPr>
    </w:lvl>
    <w:lvl w:ilvl="1">
      <w:start w:val="1"/>
      <w:numFmt w:val="decimal"/>
      <w:lvlText w:val="%1.%2."/>
      <w:lvlJc w:val="left"/>
      <w:pPr>
        <w:ind w:left="915" w:hanging="600"/>
      </w:pPr>
      <w:rPr>
        <w:rFonts w:eastAsia="Times New Roman" w:hint="default"/>
      </w:rPr>
    </w:lvl>
    <w:lvl w:ilvl="2">
      <w:start w:val="1"/>
      <w:numFmt w:val="decimal"/>
      <w:lvlText w:val="%1.%2.%3."/>
      <w:lvlJc w:val="left"/>
      <w:pPr>
        <w:ind w:left="1350" w:hanging="720"/>
      </w:pPr>
      <w:rPr>
        <w:rFonts w:eastAsia="Times New Roman" w:hint="default"/>
      </w:rPr>
    </w:lvl>
    <w:lvl w:ilvl="3">
      <w:start w:val="1"/>
      <w:numFmt w:val="decimal"/>
      <w:lvlText w:val="%1.%2.%3.%4."/>
      <w:lvlJc w:val="left"/>
      <w:pPr>
        <w:ind w:left="1665" w:hanging="720"/>
      </w:pPr>
      <w:rPr>
        <w:rFonts w:eastAsia="Times New Roman" w:hint="default"/>
      </w:rPr>
    </w:lvl>
    <w:lvl w:ilvl="4">
      <w:start w:val="1"/>
      <w:numFmt w:val="decimal"/>
      <w:lvlText w:val="%1.%2.%3.%4.%5."/>
      <w:lvlJc w:val="left"/>
      <w:pPr>
        <w:ind w:left="2340" w:hanging="1080"/>
      </w:pPr>
      <w:rPr>
        <w:rFonts w:eastAsia="Times New Roman" w:hint="default"/>
      </w:rPr>
    </w:lvl>
    <w:lvl w:ilvl="5">
      <w:start w:val="1"/>
      <w:numFmt w:val="decimal"/>
      <w:lvlText w:val="%1.%2.%3.%4.%5.%6."/>
      <w:lvlJc w:val="left"/>
      <w:pPr>
        <w:ind w:left="2655" w:hanging="1080"/>
      </w:pPr>
      <w:rPr>
        <w:rFonts w:eastAsia="Times New Roman" w:hint="default"/>
      </w:rPr>
    </w:lvl>
    <w:lvl w:ilvl="6">
      <w:start w:val="1"/>
      <w:numFmt w:val="decimal"/>
      <w:lvlText w:val="%1.%2.%3.%4.%5.%6.%7."/>
      <w:lvlJc w:val="left"/>
      <w:pPr>
        <w:ind w:left="3330" w:hanging="1440"/>
      </w:pPr>
      <w:rPr>
        <w:rFonts w:eastAsia="Times New Roman" w:hint="default"/>
      </w:rPr>
    </w:lvl>
    <w:lvl w:ilvl="7">
      <w:start w:val="1"/>
      <w:numFmt w:val="decimal"/>
      <w:lvlText w:val="%1.%2.%3.%4.%5.%6.%7.%8."/>
      <w:lvlJc w:val="left"/>
      <w:pPr>
        <w:ind w:left="3645" w:hanging="1440"/>
      </w:pPr>
      <w:rPr>
        <w:rFonts w:eastAsia="Times New Roman" w:hint="default"/>
      </w:rPr>
    </w:lvl>
    <w:lvl w:ilvl="8">
      <w:start w:val="1"/>
      <w:numFmt w:val="decimal"/>
      <w:lvlText w:val="%1.%2.%3.%4.%5.%6.%7.%8.%9."/>
      <w:lvlJc w:val="left"/>
      <w:pPr>
        <w:ind w:left="4320" w:hanging="1800"/>
      </w:pPr>
      <w:rPr>
        <w:rFonts w:eastAsia="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0C"/>
    <w:rsid w:val="00095EB9"/>
    <w:rsid w:val="000F00D4"/>
    <w:rsid w:val="00131A7D"/>
    <w:rsid w:val="0014504D"/>
    <w:rsid w:val="00166D42"/>
    <w:rsid w:val="001B1E4C"/>
    <w:rsid w:val="001B7B18"/>
    <w:rsid w:val="00283205"/>
    <w:rsid w:val="002842F9"/>
    <w:rsid w:val="00287261"/>
    <w:rsid w:val="002D0D98"/>
    <w:rsid w:val="00391AB1"/>
    <w:rsid w:val="00394388"/>
    <w:rsid w:val="003A14A8"/>
    <w:rsid w:val="00447905"/>
    <w:rsid w:val="005026E0"/>
    <w:rsid w:val="00505425"/>
    <w:rsid w:val="0052519E"/>
    <w:rsid w:val="00553CC6"/>
    <w:rsid w:val="00613083"/>
    <w:rsid w:val="006275EB"/>
    <w:rsid w:val="00643E94"/>
    <w:rsid w:val="006835B5"/>
    <w:rsid w:val="0072000A"/>
    <w:rsid w:val="00727E92"/>
    <w:rsid w:val="00751A0C"/>
    <w:rsid w:val="00791BEB"/>
    <w:rsid w:val="00890EE7"/>
    <w:rsid w:val="00896139"/>
    <w:rsid w:val="00975F1A"/>
    <w:rsid w:val="009C17CE"/>
    <w:rsid w:val="00AD4F6A"/>
    <w:rsid w:val="00AF2197"/>
    <w:rsid w:val="00B17BEB"/>
    <w:rsid w:val="00B361A6"/>
    <w:rsid w:val="00B6349A"/>
    <w:rsid w:val="00B72965"/>
    <w:rsid w:val="00BB7E74"/>
    <w:rsid w:val="00BE6F22"/>
    <w:rsid w:val="00CE51FA"/>
    <w:rsid w:val="00D67074"/>
    <w:rsid w:val="00D9130D"/>
    <w:rsid w:val="00DA4AD4"/>
    <w:rsid w:val="00DE0AE2"/>
    <w:rsid w:val="00E44313"/>
    <w:rsid w:val="00E60A0D"/>
    <w:rsid w:val="00EC6182"/>
    <w:rsid w:val="00F312C1"/>
    <w:rsid w:val="00F42972"/>
    <w:rsid w:val="00F45A35"/>
    <w:rsid w:val="00F76F2C"/>
    <w:rsid w:val="00FE3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24FED"/>
  <w15:chartTrackingRefBased/>
  <w15:docId w15:val="{55BBEF6C-97C6-4848-A3E9-F028FF4E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00D4"/>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51A0C"/>
    <w:rPr>
      <w:color w:val="0563C1" w:themeColor="hyperlink"/>
      <w:u w:val="single"/>
    </w:rPr>
  </w:style>
  <w:style w:type="paragraph" w:styleId="Antrats">
    <w:name w:val="header"/>
    <w:basedOn w:val="prastasis"/>
    <w:link w:val="AntratsDiagrama"/>
    <w:uiPriority w:val="99"/>
    <w:unhideWhenUsed/>
    <w:rsid w:val="00751A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51A0C"/>
    <w:rPr>
      <w:lang w:val="lt-LT"/>
    </w:rPr>
  </w:style>
  <w:style w:type="paragraph" w:styleId="Porat">
    <w:name w:val="footer"/>
    <w:basedOn w:val="prastasis"/>
    <w:link w:val="PoratDiagrama"/>
    <w:uiPriority w:val="99"/>
    <w:unhideWhenUsed/>
    <w:rsid w:val="00751A0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51A0C"/>
    <w:rPr>
      <w:lang w:val="lt-LT"/>
    </w:rPr>
  </w:style>
  <w:style w:type="paragraph" w:styleId="Sraopastraipa">
    <w:name w:val="List Paragraph"/>
    <w:basedOn w:val="prastasis"/>
    <w:uiPriority w:val="34"/>
    <w:qFormat/>
    <w:rsid w:val="00751A0C"/>
    <w:pPr>
      <w:ind w:left="720"/>
      <w:contextualSpacing/>
    </w:pPr>
  </w:style>
  <w:style w:type="character" w:customStyle="1" w:styleId="FontStyle13">
    <w:name w:val="Font Style13"/>
    <w:basedOn w:val="Numatytasispastraiposriftas"/>
    <w:rsid w:val="00751A0C"/>
    <w:rPr>
      <w:rFonts w:ascii="Times New Roman" w:hAnsi="Times New Roman" w:cs="Times New Roman"/>
      <w:sz w:val="20"/>
      <w:szCs w:val="20"/>
    </w:rPr>
  </w:style>
  <w:style w:type="paragraph" w:styleId="Pagrindinistekstas2">
    <w:name w:val="Body Text 2"/>
    <w:basedOn w:val="prastasis"/>
    <w:link w:val="Pagrindinistekstas2Diagrama"/>
    <w:rsid w:val="00751A0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751A0C"/>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nhideWhenUsed/>
    <w:rsid w:val="00751A0C"/>
    <w:pPr>
      <w:spacing w:after="120"/>
    </w:pPr>
    <w:rPr>
      <w:rFonts w:ascii="Times New Roman" w:eastAsia="Calibri" w:hAnsi="Times New Roman" w:cs="Times New Roman"/>
      <w:sz w:val="24"/>
    </w:rPr>
  </w:style>
  <w:style w:type="character" w:customStyle="1" w:styleId="PagrindinistekstasDiagrama">
    <w:name w:val="Pagrindinis tekstas Diagrama"/>
    <w:basedOn w:val="Numatytasispastraiposriftas"/>
    <w:link w:val="Pagrindinistekstas"/>
    <w:rsid w:val="00751A0C"/>
    <w:rPr>
      <w:rFonts w:ascii="Times New Roman" w:eastAsia="Calibri" w:hAnsi="Times New Roman" w:cs="Times New Roman"/>
      <w:sz w:val="24"/>
      <w:lang w:val="lt-LT"/>
    </w:rPr>
  </w:style>
  <w:style w:type="table" w:styleId="Lentelstinklelis">
    <w:name w:val="Table Grid"/>
    <w:basedOn w:val="prastojilentel"/>
    <w:uiPriority w:val="59"/>
    <w:rsid w:val="00751A0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D0D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0D98"/>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8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kykla@veiveriai.prienai.l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kykla@veiveriai.prienai.lm.lt" TargetMode="External"/><Relationship Id="rId4" Type="http://schemas.openxmlformats.org/officeDocument/2006/relationships/settings" Target="settings.xml"/><Relationship Id="rId9" Type="http://schemas.openxmlformats.org/officeDocument/2006/relationships/hyperlink" Target="mailto:mokykla@veiveriai.prienai.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BEC7C-196B-4E41-A364-C692EA77A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6825</Words>
  <Characters>3891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„Windows“ vartotojas</cp:lastModifiedBy>
  <cp:revision>22</cp:revision>
  <cp:lastPrinted>2022-06-14T08:13:00Z</cp:lastPrinted>
  <dcterms:created xsi:type="dcterms:W3CDTF">2021-05-27T08:02:00Z</dcterms:created>
  <dcterms:modified xsi:type="dcterms:W3CDTF">2023-01-27T12:00:00Z</dcterms:modified>
</cp:coreProperties>
</file>