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F3C3" w14:textId="77777777" w:rsidR="00EC1B19" w:rsidRPr="00385B75" w:rsidRDefault="00EC1B19" w:rsidP="00EC1B19">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TERITORIJŲ (TRANSPORTO IR PĖSČIŲJŲ KELIŲ, AIKŠČIŲ/AIKŠTELIŲ SU KIETA DANGA) PRIEŽIŪROS PASLAUGŲ VIEŠOJO PIRKIMO – PARDAVIMO SUTARTIS</w:t>
      </w:r>
    </w:p>
    <w:p w14:paraId="202E6645" w14:textId="77777777" w:rsidR="00EC1B19" w:rsidRPr="00385B75" w:rsidRDefault="00EC1B19" w:rsidP="00EC1B19">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F162428" w14:textId="45EBEE89" w:rsidR="00EC1B19" w:rsidRPr="00385B75" w:rsidRDefault="00EC1B19" w:rsidP="00EC1B19">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2023 m. sausio  </w:t>
      </w:r>
      <w:r w:rsidR="0019793B">
        <w:rPr>
          <w:rFonts w:ascii="Times New Roman" w:eastAsia="SimSun" w:hAnsi="Times New Roman" w:cs="Times New Roman"/>
          <w:kern w:val="3"/>
          <w:sz w:val="24"/>
          <w:szCs w:val="24"/>
          <w:lang w:eastAsia="zh-CN" w:bidi="hi-IN"/>
        </w:rPr>
        <w:t>31</w:t>
      </w:r>
      <w:r w:rsidRPr="00385B75">
        <w:rPr>
          <w:rFonts w:ascii="Times New Roman" w:eastAsia="SimSun" w:hAnsi="Times New Roman" w:cs="Times New Roman"/>
          <w:kern w:val="3"/>
          <w:sz w:val="24"/>
          <w:szCs w:val="24"/>
          <w:lang w:eastAsia="zh-CN" w:bidi="hi-IN"/>
        </w:rPr>
        <w:t xml:space="preserve">   d. Nr.</w:t>
      </w:r>
      <w:r w:rsidR="0019793B">
        <w:rPr>
          <w:rFonts w:ascii="Times New Roman" w:eastAsia="SimSun" w:hAnsi="Times New Roman" w:cs="Times New Roman"/>
          <w:kern w:val="3"/>
          <w:sz w:val="24"/>
          <w:szCs w:val="24"/>
          <w:lang w:eastAsia="zh-CN" w:bidi="hi-IN"/>
        </w:rPr>
        <w:t xml:space="preserve"> 47ST-7</w:t>
      </w:r>
    </w:p>
    <w:p w14:paraId="7F75EA1E" w14:textId="77777777" w:rsidR="00EC1B19" w:rsidRPr="00385B75" w:rsidRDefault="00EC1B19" w:rsidP="00EC1B19">
      <w:pPr>
        <w:suppressAutoHyphens/>
        <w:autoSpaceDN w:val="0"/>
        <w:spacing w:after="0" w:line="240" w:lineRule="auto"/>
        <w:ind w:right="-142"/>
        <w:jc w:val="center"/>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Vilnius</w:t>
      </w:r>
    </w:p>
    <w:p w14:paraId="69A38E10" w14:textId="77777777" w:rsidR="00EC1B19" w:rsidRPr="00385B75" w:rsidRDefault="00EC1B19" w:rsidP="00EC1B19">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14:paraId="7E3B442F" w14:textId="6294113A" w:rsidR="00EC1B19" w:rsidRPr="00385B75" w:rsidRDefault="00EC1B19" w:rsidP="00385B75">
      <w:pPr>
        <w:tabs>
          <w:tab w:val="left" w:pos="9639"/>
        </w:tabs>
        <w:suppressAutoHyphens/>
        <w:autoSpaceDN w:val="0"/>
        <w:spacing w:after="0" w:line="240" w:lineRule="auto"/>
        <w:ind w:firstLine="567"/>
        <w:jc w:val="both"/>
        <w:textAlignment w:val="baseline"/>
        <w:rPr>
          <w:rFonts w:ascii="Times New Roman" w:eastAsia="SimSun" w:hAnsi="Times New Roman" w:cs="Times New Roman"/>
          <w:sz w:val="24"/>
          <w:szCs w:val="24"/>
        </w:rPr>
      </w:pPr>
      <w:r w:rsidRPr="00385B75">
        <w:rPr>
          <w:rFonts w:ascii="Times New Roman" w:eastAsia="SimSun" w:hAnsi="Times New Roman" w:cs="Times New Roman"/>
          <w:sz w:val="24"/>
          <w:szCs w:val="24"/>
        </w:rPr>
        <w:t>Viešojo saugumo tarnyba prie Vidaus reikalų ministerijos</w:t>
      </w:r>
      <w:r w:rsidRPr="00385B75">
        <w:rPr>
          <w:rFonts w:ascii="Times New Roman" w:eastAsia="SimSun" w:hAnsi="Times New Roman" w:cs="Times New Roman"/>
          <w:b/>
          <w:bCs/>
          <w:sz w:val="24"/>
          <w:szCs w:val="24"/>
        </w:rPr>
        <w:t xml:space="preserve"> </w:t>
      </w:r>
      <w:r w:rsidRPr="00385B75">
        <w:rPr>
          <w:rFonts w:ascii="Times New Roman" w:eastAsia="SimSun" w:hAnsi="Times New Roman" w:cs="Times New Roman"/>
          <w:sz w:val="24"/>
          <w:szCs w:val="24"/>
        </w:rPr>
        <w:t>(toliau – Tarnyba), juridinio asmens kodas 300666165, kurios registruota buveinė yra M. K. Paco g. 4, LT-10309 Vilnius, Lietuvos Respublika, duomenys apie įstaigą kaupiami ir saugomi Lietuvos Respublikos juridinių asmenų registre, atstovaujama</w:t>
      </w:r>
      <w:r w:rsidR="00EE5DE2" w:rsidRPr="00385B75">
        <w:rPr>
          <w:rFonts w:ascii="Times New Roman" w:eastAsia="SimSun" w:hAnsi="Times New Roman" w:cs="Times New Roman"/>
          <w:sz w:val="24"/>
          <w:szCs w:val="24"/>
        </w:rPr>
        <w:t xml:space="preserve"> Tarnybos Pajėgų tiesioginės paramos valdybos </w:t>
      </w:r>
      <w:r w:rsidR="00EE5DE2" w:rsidRPr="00385B75">
        <w:rPr>
          <w:rFonts w:ascii="Times New Roman" w:eastAsia="SimSun" w:hAnsi="Times New Roman" w:cs="Times New Roman"/>
          <w:color w:val="000000"/>
          <w:sz w:val="24"/>
          <w:szCs w:val="24"/>
        </w:rPr>
        <w:t xml:space="preserve">Taktikos paramos skyriaus viršininko, atliekančio Pajėgų tiesioginės paramos valdybos viršininko funkcijas, Jevgenijaus Matusevičiaus, </w:t>
      </w:r>
      <w:r w:rsidR="00EE5DE2" w:rsidRPr="00385B75">
        <w:rPr>
          <w:rFonts w:ascii="Times New Roman" w:eastAsia="SimSun" w:hAnsi="Times New Roman" w:cs="Times New Roman"/>
          <w:sz w:val="24"/>
          <w:szCs w:val="24"/>
        </w:rPr>
        <w:t>veikiančio pagal Tarnybos vado 2023 m. sausio 19 d. įsakymo Nr.47V-56 „Dėl įgaliojimų suteikimo“ 1.3.4.1 papunktį</w:t>
      </w:r>
      <w:r w:rsidRPr="00385B75">
        <w:rPr>
          <w:rFonts w:ascii="Times New Roman" w:eastAsia="SimSun" w:hAnsi="Times New Roman" w:cs="Times New Roman"/>
          <w:sz w:val="24"/>
          <w:szCs w:val="24"/>
        </w:rPr>
        <w:t xml:space="preserve">, toliau vadinama </w:t>
      </w:r>
      <w:r w:rsidRPr="00385B75">
        <w:rPr>
          <w:rFonts w:ascii="Times New Roman" w:eastAsia="SimSun" w:hAnsi="Times New Roman" w:cs="Times New Roman"/>
          <w:bCs/>
          <w:sz w:val="24"/>
          <w:szCs w:val="24"/>
        </w:rPr>
        <w:t>Pirkėju</w:t>
      </w:r>
      <w:r w:rsidRPr="00385B75">
        <w:rPr>
          <w:rFonts w:ascii="Times New Roman" w:eastAsia="SimSun" w:hAnsi="Times New Roman" w:cs="Times New Roman"/>
          <w:sz w:val="24"/>
          <w:szCs w:val="24"/>
        </w:rPr>
        <w:t xml:space="preserve"> ir</w:t>
      </w:r>
      <w:r w:rsidR="00385B75" w:rsidRPr="00385B75">
        <w:rPr>
          <w:rFonts w:ascii="Times New Roman" w:eastAsia="SimSun" w:hAnsi="Times New Roman" w:cs="Times New Roman"/>
          <w:sz w:val="24"/>
          <w:szCs w:val="24"/>
        </w:rPr>
        <w:t xml:space="preserve"> </w:t>
      </w:r>
      <w:r w:rsidR="00385B75" w:rsidRPr="00385B75">
        <w:rPr>
          <w:rFonts w:ascii="Times New Roman" w:eastAsia="SimSun" w:hAnsi="Times New Roman" w:cs="Times New Roman"/>
          <w:iCs/>
          <w:sz w:val="24"/>
          <w:szCs w:val="24"/>
        </w:rPr>
        <w:t>mažoji bendrija „</w:t>
      </w:r>
      <w:proofErr w:type="spellStart"/>
      <w:r w:rsidR="00385B75" w:rsidRPr="00385B75">
        <w:rPr>
          <w:rFonts w:ascii="Times New Roman" w:eastAsia="SimSun" w:hAnsi="Times New Roman" w:cs="Times New Roman"/>
          <w:iCs/>
          <w:sz w:val="24"/>
          <w:szCs w:val="24"/>
        </w:rPr>
        <w:t>Orsafa</w:t>
      </w:r>
      <w:proofErr w:type="spellEnd"/>
      <w:r w:rsidR="00385B75" w:rsidRPr="00385B75">
        <w:rPr>
          <w:rFonts w:ascii="Times New Roman" w:eastAsia="SimSun" w:hAnsi="Times New Roman" w:cs="Times New Roman"/>
          <w:iCs/>
          <w:sz w:val="24"/>
          <w:szCs w:val="24"/>
        </w:rPr>
        <w:t>“</w:t>
      </w:r>
      <w:r w:rsidRPr="00385B75">
        <w:rPr>
          <w:rFonts w:ascii="Times New Roman" w:eastAsia="SimSun" w:hAnsi="Times New Roman" w:cs="Times New Roman"/>
          <w:iCs/>
          <w:sz w:val="24"/>
          <w:szCs w:val="24"/>
        </w:rPr>
        <w:t xml:space="preserve">, juridinio asmens kodas </w:t>
      </w:r>
      <w:r w:rsidR="00385B75" w:rsidRPr="00385B75">
        <w:rPr>
          <w:rFonts w:ascii="Times New Roman" w:eastAsia="Calibri" w:hAnsi="Times New Roman" w:cs="Times New Roman"/>
          <w:color w:val="000000"/>
          <w:kern w:val="3"/>
          <w:sz w:val="24"/>
          <w:szCs w:val="24"/>
          <w:lang w:eastAsia="zh-CN" w:bidi="hi-IN"/>
        </w:rPr>
        <w:t>305053771</w:t>
      </w:r>
      <w:r w:rsidRPr="00385B75">
        <w:rPr>
          <w:rFonts w:ascii="Times New Roman" w:eastAsia="SimSun" w:hAnsi="Times New Roman" w:cs="Times New Roman"/>
          <w:iCs/>
          <w:sz w:val="24"/>
          <w:szCs w:val="24"/>
        </w:rPr>
        <w:t xml:space="preserve">, kurios registruota buveinė yra </w:t>
      </w:r>
      <w:proofErr w:type="spellStart"/>
      <w:r w:rsidR="00385B75" w:rsidRPr="00385B75">
        <w:rPr>
          <w:rFonts w:ascii="Times New Roman" w:eastAsia="Calibri" w:hAnsi="Times New Roman" w:cs="Times New Roman"/>
          <w:color w:val="000000"/>
          <w:kern w:val="3"/>
          <w:sz w:val="24"/>
          <w:szCs w:val="24"/>
          <w:lang w:eastAsia="zh-CN" w:bidi="hi-IN"/>
        </w:rPr>
        <w:t>Barupės</w:t>
      </w:r>
      <w:proofErr w:type="spellEnd"/>
      <w:r w:rsidR="00385B75" w:rsidRPr="00385B75">
        <w:rPr>
          <w:rFonts w:ascii="Times New Roman" w:eastAsia="Calibri" w:hAnsi="Times New Roman" w:cs="Times New Roman"/>
          <w:color w:val="000000"/>
          <w:kern w:val="3"/>
          <w:sz w:val="24"/>
          <w:szCs w:val="24"/>
          <w:lang w:eastAsia="zh-CN" w:bidi="hi-IN"/>
        </w:rPr>
        <w:t xml:space="preserve"> g.</w:t>
      </w:r>
      <w:r w:rsidR="00385B75">
        <w:rPr>
          <w:rFonts w:ascii="Times New Roman" w:eastAsia="Calibri" w:hAnsi="Times New Roman" w:cs="Times New Roman"/>
          <w:color w:val="000000"/>
          <w:kern w:val="3"/>
          <w:sz w:val="24"/>
          <w:szCs w:val="24"/>
          <w:lang w:eastAsia="zh-CN" w:bidi="hi-IN"/>
        </w:rPr>
        <w:t xml:space="preserve"> </w:t>
      </w:r>
      <w:r w:rsidR="00385B75" w:rsidRPr="00385B75">
        <w:rPr>
          <w:rFonts w:ascii="Times New Roman" w:eastAsia="Calibri" w:hAnsi="Times New Roman" w:cs="Times New Roman"/>
          <w:color w:val="000000"/>
          <w:kern w:val="3"/>
          <w:sz w:val="24"/>
          <w:szCs w:val="24"/>
          <w:lang w:eastAsia="zh-CN" w:bidi="hi-IN"/>
        </w:rPr>
        <w:t>36, Pėdžių k., Kėdainių r.</w:t>
      </w:r>
      <w:r w:rsidRPr="00385B75">
        <w:rPr>
          <w:rFonts w:ascii="Times New Roman" w:eastAsia="SimSun" w:hAnsi="Times New Roman" w:cs="Times New Roman"/>
          <w:iCs/>
          <w:sz w:val="24"/>
          <w:szCs w:val="24"/>
        </w:rPr>
        <w:t xml:space="preserve">, duomenys apie įmonę kaupiami ir saugomi Lietuvos Respublikos juridinių asmenų registre, atstovaujama </w:t>
      </w:r>
      <w:r w:rsidR="00385B75">
        <w:rPr>
          <w:rFonts w:ascii="Times New Roman" w:eastAsia="Calibri" w:hAnsi="Times New Roman" w:cs="Times New Roman"/>
          <w:color w:val="000000"/>
          <w:kern w:val="3"/>
          <w:sz w:val="24"/>
          <w:szCs w:val="24"/>
          <w:lang w:eastAsia="zh-CN" w:bidi="hi-IN"/>
        </w:rPr>
        <w:t>d</w:t>
      </w:r>
      <w:r w:rsidR="00385B75" w:rsidRPr="00385B75">
        <w:rPr>
          <w:rFonts w:ascii="Times New Roman" w:eastAsia="Calibri" w:hAnsi="Times New Roman" w:cs="Times New Roman"/>
          <w:color w:val="000000"/>
          <w:kern w:val="3"/>
          <w:sz w:val="24"/>
          <w:szCs w:val="24"/>
          <w:lang w:eastAsia="zh-CN" w:bidi="hi-IN"/>
        </w:rPr>
        <w:t>irektori</w:t>
      </w:r>
      <w:r w:rsidR="00385B75">
        <w:rPr>
          <w:rFonts w:ascii="Times New Roman" w:eastAsia="Calibri" w:hAnsi="Times New Roman" w:cs="Times New Roman"/>
          <w:color w:val="000000"/>
          <w:kern w:val="3"/>
          <w:sz w:val="24"/>
          <w:szCs w:val="24"/>
          <w:lang w:eastAsia="zh-CN" w:bidi="hi-IN"/>
        </w:rPr>
        <w:t>a</w:t>
      </w:r>
      <w:r w:rsidR="00385B75" w:rsidRPr="00385B75">
        <w:rPr>
          <w:rFonts w:ascii="Times New Roman" w:eastAsia="Calibri" w:hAnsi="Times New Roman" w:cs="Times New Roman"/>
          <w:color w:val="000000"/>
          <w:kern w:val="3"/>
          <w:sz w:val="24"/>
          <w:szCs w:val="24"/>
          <w:lang w:eastAsia="zh-CN" w:bidi="hi-IN"/>
        </w:rPr>
        <w:t>us Gedimin</w:t>
      </w:r>
      <w:r w:rsidR="00385B75">
        <w:rPr>
          <w:rFonts w:ascii="Times New Roman" w:eastAsia="Calibri" w:hAnsi="Times New Roman" w:cs="Times New Roman"/>
          <w:color w:val="000000"/>
          <w:kern w:val="3"/>
          <w:sz w:val="24"/>
          <w:szCs w:val="24"/>
          <w:lang w:eastAsia="zh-CN" w:bidi="hi-IN"/>
        </w:rPr>
        <w:t>o</w:t>
      </w:r>
      <w:r w:rsidR="00385B75" w:rsidRPr="00385B75">
        <w:rPr>
          <w:rFonts w:ascii="Times New Roman" w:eastAsia="Calibri" w:hAnsi="Times New Roman" w:cs="Times New Roman"/>
          <w:color w:val="000000"/>
          <w:kern w:val="3"/>
          <w:sz w:val="24"/>
          <w:szCs w:val="24"/>
          <w:lang w:eastAsia="zh-CN" w:bidi="hi-IN"/>
        </w:rPr>
        <w:t xml:space="preserve"> </w:t>
      </w:r>
      <w:proofErr w:type="spellStart"/>
      <w:r w:rsidR="00385B75" w:rsidRPr="00385B75">
        <w:rPr>
          <w:rFonts w:ascii="Times New Roman" w:eastAsia="Calibri" w:hAnsi="Times New Roman" w:cs="Times New Roman"/>
          <w:color w:val="000000"/>
          <w:kern w:val="3"/>
          <w:sz w:val="24"/>
          <w:szCs w:val="24"/>
          <w:lang w:eastAsia="zh-CN" w:bidi="hi-IN"/>
        </w:rPr>
        <w:t>Sabuli</w:t>
      </w:r>
      <w:r w:rsidR="00385B75">
        <w:rPr>
          <w:rFonts w:ascii="Times New Roman" w:eastAsia="Calibri" w:hAnsi="Times New Roman" w:cs="Times New Roman"/>
          <w:color w:val="000000"/>
          <w:kern w:val="3"/>
          <w:sz w:val="24"/>
          <w:szCs w:val="24"/>
          <w:lang w:eastAsia="zh-CN" w:bidi="hi-IN"/>
        </w:rPr>
        <w:t>o</w:t>
      </w:r>
      <w:proofErr w:type="spellEnd"/>
      <w:r w:rsidRPr="00385B75">
        <w:rPr>
          <w:rFonts w:ascii="Times New Roman" w:eastAsia="SimSun" w:hAnsi="Times New Roman" w:cs="Times New Roman"/>
          <w:iCs/>
          <w:sz w:val="24"/>
          <w:szCs w:val="24"/>
        </w:rPr>
        <w:t xml:space="preserve">, veikiančio pagal </w:t>
      </w:r>
      <w:r w:rsidR="00385B75">
        <w:rPr>
          <w:rFonts w:ascii="Times New Roman" w:eastAsia="SimSun" w:hAnsi="Times New Roman" w:cs="Times New Roman"/>
          <w:iCs/>
          <w:sz w:val="24"/>
          <w:szCs w:val="24"/>
        </w:rPr>
        <w:t>bendrijos nuostatus</w:t>
      </w:r>
      <w:r w:rsidRPr="00385B75">
        <w:rPr>
          <w:rFonts w:ascii="Times New Roman" w:eastAsia="SimSun" w:hAnsi="Times New Roman" w:cs="Times New Roman"/>
          <w:iCs/>
          <w:sz w:val="24"/>
          <w:szCs w:val="24"/>
        </w:rPr>
        <w:t xml:space="preserve">, toliau vadinama </w:t>
      </w:r>
      <w:r w:rsidRPr="00385B75">
        <w:rPr>
          <w:rFonts w:ascii="Times New Roman" w:eastAsia="SimSun" w:hAnsi="Times New Roman" w:cs="Times New Roman"/>
          <w:bCs/>
          <w:iCs/>
          <w:sz w:val="24"/>
          <w:szCs w:val="24"/>
        </w:rPr>
        <w:t>Paslaugų teikėju</w:t>
      </w:r>
      <w:r w:rsidRPr="00385B75">
        <w:rPr>
          <w:rFonts w:ascii="Times New Roman" w:eastAsia="SimSun" w:hAnsi="Times New Roman" w:cs="Times New Roman"/>
          <w:iCs/>
          <w:sz w:val="24"/>
          <w:szCs w:val="24"/>
        </w:rPr>
        <w:t>, toliau kartu vadinamos Šalimis, o kiekviena atskirai – Šalimi, sudarė šią teritorijų (transporto ir pėsčiųjų kelių, aikščių/aikštelių su kieta danga) priežiūros</w:t>
      </w:r>
      <w:r w:rsidRPr="00385B75">
        <w:rPr>
          <w:rFonts w:ascii="Times New Roman" w:eastAsia="SimSun" w:hAnsi="Times New Roman" w:cs="Times New Roman"/>
          <w:b/>
          <w:bCs/>
          <w:iCs/>
          <w:sz w:val="24"/>
          <w:szCs w:val="24"/>
        </w:rPr>
        <w:t xml:space="preserve"> </w:t>
      </w:r>
      <w:r w:rsidRPr="00385B75">
        <w:rPr>
          <w:rFonts w:ascii="Times New Roman" w:eastAsia="SimSun" w:hAnsi="Times New Roman" w:cs="Times New Roman"/>
          <w:iCs/>
          <w:sz w:val="24"/>
          <w:szCs w:val="24"/>
        </w:rPr>
        <w:t>paslaugų viešojo pirkimo – pardavimo sutartį (toliau – Sutartis) šiomis sąlygomis</w:t>
      </w:r>
      <w:r w:rsidRPr="00385B75">
        <w:rPr>
          <w:rFonts w:ascii="Times New Roman" w:eastAsia="Times New Roman" w:hAnsi="Times New Roman" w:cs="Times New Roman"/>
          <w:kern w:val="3"/>
          <w:sz w:val="24"/>
          <w:szCs w:val="24"/>
          <w:lang w:eastAsia="zh-CN" w:bidi="hi-IN"/>
        </w:rPr>
        <w:t>:</w:t>
      </w:r>
    </w:p>
    <w:p w14:paraId="42B3B5C3"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p>
    <w:p w14:paraId="0350C8E5" w14:textId="77777777" w:rsidR="00EC1B19" w:rsidRPr="00385B75" w:rsidRDefault="00EC1B19" w:rsidP="00EC1B19">
      <w:pPr>
        <w:numPr>
          <w:ilvl w:val="0"/>
          <w:numId w:val="16"/>
        </w:numPr>
        <w:tabs>
          <w:tab w:val="left" w:pos="9639"/>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SUTARTIES DALYKAS</w:t>
      </w:r>
    </w:p>
    <w:p w14:paraId="69C8A63C"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1.1. Sutarties dalykas yra teritorijų (transporto ir pėsčiųjų kelių, aikščių/aikštelių su kieta danga) priežiūros, sniego nuo stogų valymo paslaugos, atitinkančios Sutartyje nustatytus reikalavimus (toliau – Paslaugos). </w:t>
      </w:r>
    </w:p>
    <w:p w14:paraId="519E47CD"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1.2. </w:t>
      </w:r>
      <w:r w:rsidRPr="00385B75">
        <w:rPr>
          <w:rFonts w:ascii="Times New Roman" w:eastAsia="Calibri" w:hAnsi="Times New Roman" w:cs="Times New Roman"/>
          <w:color w:val="000000"/>
          <w:sz w:val="24"/>
          <w:szCs w:val="24"/>
          <w:bdr w:val="nil"/>
        </w:rPr>
        <w:t>Paslaugų teikėjas įsipareigoja Sutartyje nustatyta tvarka suteikti Pirkėjui Sutarties 1.1 punkte nurodytas paslaugas</w:t>
      </w:r>
      <w:r w:rsidRPr="00385B75">
        <w:rPr>
          <w:rFonts w:ascii="Times New Roman" w:eastAsia="SimSun" w:hAnsi="Times New Roman" w:cs="Times New Roman"/>
          <w:kern w:val="2"/>
          <w:sz w:val="24"/>
          <w:szCs w:val="24"/>
          <w:bdr w:val="nil"/>
          <w:lang w:eastAsia="zh-CN" w:bidi="hi-IN"/>
        </w:rPr>
        <w:t xml:space="preserve">, o Pirkėjas įsipareigoja </w:t>
      </w:r>
      <w:r w:rsidRPr="00385B75">
        <w:rPr>
          <w:rFonts w:ascii="Times New Roman" w:eastAsia="SimSun" w:hAnsi="Times New Roman" w:cs="Times New Roman"/>
          <w:color w:val="000000"/>
          <w:kern w:val="2"/>
          <w:sz w:val="24"/>
          <w:szCs w:val="24"/>
          <w:bdr w:val="nil"/>
          <w:lang w:eastAsia="zh-CN" w:bidi="hi-IN"/>
        </w:rPr>
        <w:t>priimti tinkamai suteiktas paslaugas ir sumokėti Paslaugų teikėjui Sutartyje nustatytomis sąlygomis ir terminais.</w:t>
      </w:r>
      <w:r w:rsidRPr="00385B75">
        <w:rPr>
          <w:rFonts w:ascii="Times New Roman" w:eastAsia="SimSun" w:hAnsi="Times New Roman" w:cs="Times New Roman"/>
          <w:kern w:val="3"/>
          <w:sz w:val="24"/>
          <w:szCs w:val="24"/>
          <w:lang w:eastAsia="zh-CN" w:bidi="hi-IN"/>
        </w:rPr>
        <w:t>.</w:t>
      </w:r>
    </w:p>
    <w:p w14:paraId="403574EA"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385B75">
        <w:rPr>
          <w:rFonts w:ascii="Times New Roman" w:eastAsia="SimSun" w:hAnsi="Times New Roman" w:cs="Times New Roman"/>
          <w:kern w:val="3"/>
          <w:sz w:val="24"/>
          <w:szCs w:val="24"/>
          <w:lang w:eastAsia="zh-CN" w:bidi="hi-IN"/>
        </w:rPr>
        <w:t xml:space="preserve">1.3. </w:t>
      </w:r>
      <w:r w:rsidRPr="00385B75">
        <w:rPr>
          <w:rFonts w:ascii="Times New Roman" w:eastAsia="Times New Roman" w:hAnsi="Times New Roman" w:cs="Times New Roman"/>
          <w:color w:val="000000"/>
          <w:sz w:val="24"/>
          <w:szCs w:val="20"/>
        </w:rPr>
        <w:t xml:space="preserve">Paslaugų teikimo laikotarpis – </w:t>
      </w:r>
      <w:r w:rsidRPr="00385B75">
        <w:rPr>
          <w:rFonts w:ascii="Times New Roman" w:hAnsi="Times New Roman" w:cs="Times New Roman"/>
          <w:sz w:val="24"/>
          <w:szCs w:val="24"/>
        </w:rPr>
        <w:t>24 (dvidešimt keturi) mėnesiai</w:t>
      </w:r>
      <w:r w:rsidRPr="00385B75">
        <w:rPr>
          <w:rFonts w:ascii="Times New Roman" w:eastAsia="Times New Roman" w:hAnsi="Times New Roman" w:cs="Times New Roman"/>
          <w:color w:val="000000"/>
          <w:sz w:val="24"/>
          <w:szCs w:val="20"/>
        </w:rPr>
        <w:t xml:space="preserve"> nuo Sutarties įsigaliojimo dienos. Paslaugų teikimo laikotarpis baigiasi praėjus 24 (dvidešimt keturiems) mėnesiams nuo Sutarties įsigaliojimo dienos imtinai arba kai Pirkėjo nupirktų paslaugų bendra vertė pasiekia pradinės Sutarties vertę, </w:t>
      </w:r>
      <w:bookmarkStart w:id="0" w:name="_Hlk88041022"/>
      <w:bookmarkStart w:id="1" w:name="_Hlk88041140"/>
      <w:r w:rsidRPr="00385B75">
        <w:rPr>
          <w:rFonts w:ascii="Times New Roman" w:eastAsia="Times New Roman" w:hAnsi="Times New Roman" w:cs="Times New Roman"/>
          <w:color w:val="000000"/>
          <w:sz w:val="24"/>
          <w:szCs w:val="20"/>
        </w:rPr>
        <w:t>nurodytą 3.2 punkte</w:t>
      </w:r>
      <w:bookmarkEnd w:id="0"/>
      <w:r w:rsidRPr="00385B75">
        <w:rPr>
          <w:rFonts w:ascii="Times New Roman" w:eastAsia="Times New Roman" w:hAnsi="Times New Roman" w:cs="Times New Roman"/>
          <w:color w:val="000000"/>
          <w:sz w:val="24"/>
          <w:szCs w:val="20"/>
        </w:rPr>
        <w:t>, ir kurios Pirkėjas, vykdydamas Sutartį, negalės viršyti, priklausomai nuo to, kuri sąlyga atsiranda anksčiau</w:t>
      </w:r>
      <w:bookmarkEnd w:id="1"/>
      <w:r w:rsidRPr="00385B75">
        <w:rPr>
          <w:rFonts w:ascii="Times New Roman" w:eastAsia="Times New Roman" w:hAnsi="Times New Roman" w:cs="Times New Roman"/>
          <w:color w:val="000000"/>
          <w:sz w:val="24"/>
          <w:szCs w:val="20"/>
        </w:rPr>
        <w:t>.</w:t>
      </w:r>
    </w:p>
    <w:p w14:paraId="5DD30EFF"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385B75">
        <w:rPr>
          <w:rFonts w:ascii="Times New Roman" w:eastAsia="Times New Roman" w:hAnsi="Times New Roman" w:cs="Times New Roman"/>
          <w:color w:val="000000"/>
          <w:sz w:val="24"/>
          <w:szCs w:val="20"/>
        </w:rPr>
        <w:t xml:space="preserve">1.4. </w:t>
      </w:r>
      <w:r w:rsidRPr="00385B75">
        <w:rPr>
          <w:rFonts w:ascii="Times New Roman" w:eastAsia="Arial Unicode MS" w:hAnsi="Times New Roman" w:cs="Times New Roman"/>
          <w:color w:val="000000"/>
          <w:kern w:val="16"/>
          <w:sz w:val="24"/>
          <w:szCs w:val="24"/>
          <w:bdr w:val="nil"/>
          <w:lang w:eastAsia="ar-SA"/>
        </w:rPr>
        <w:t xml:space="preserve">Paslaugos bus užsakomos pagal Pirkėjo poreikį. </w:t>
      </w:r>
      <w:r w:rsidRPr="00385B75">
        <w:rPr>
          <w:rFonts w:ascii="Times New Roman" w:eastAsia="Helvetica Neue UltraLight" w:hAnsi="Times New Roman" w:cs="Times New Roman"/>
          <w:bCs/>
          <w:color w:val="000000"/>
          <w:kern w:val="16"/>
          <w:sz w:val="24"/>
          <w:szCs w:val="24"/>
          <w:bdr w:val="none" w:sz="0" w:space="0" w:color="auto" w:frame="1"/>
          <w:lang w:eastAsia="ar-SA"/>
        </w:rPr>
        <w:t>Pirkėjas neįsipareigoja išpirkti maksimalios Sutarties vertės, nurodytos Sutarties 3.2 punkte.</w:t>
      </w:r>
    </w:p>
    <w:p w14:paraId="04F32C40"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p>
    <w:p w14:paraId="7FF53E08"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p>
    <w:p w14:paraId="7E59AE3E" w14:textId="77777777" w:rsidR="00EC1B19" w:rsidRPr="00385B75" w:rsidRDefault="00EC1B19" w:rsidP="00EC1B19">
      <w:pPr>
        <w:numPr>
          <w:ilvl w:val="0"/>
          <w:numId w:val="16"/>
        </w:numPr>
        <w:tabs>
          <w:tab w:val="left" w:pos="9639"/>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PASLAUGŲ SUTEIKIMO TVARKA IR SĄLYGOS</w:t>
      </w:r>
    </w:p>
    <w:p w14:paraId="79F85586" w14:textId="6565D428" w:rsidR="00EC1B19" w:rsidRPr="00385B75" w:rsidRDefault="00EC1B19" w:rsidP="00EC1B19">
      <w:pPr>
        <w:tabs>
          <w:tab w:val="left" w:pos="9639"/>
        </w:tabs>
        <w:suppressAutoHyphens/>
        <w:autoSpaceDN w:val="0"/>
        <w:spacing w:after="0" w:line="240" w:lineRule="auto"/>
        <w:ind w:right="566"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2.1. Paslaugų suteikimo vieta: Radvilėnų pl. 1, Kaunas. </w:t>
      </w:r>
    </w:p>
    <w:p w14:paraId="46F5FF66" w14:textId="0E88E690"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2.2. Paslaugos teikiamos vadovaujantis Lietuvos Automobilių kelių direkcijos  direktoriaus 2015 m. sausio 30 d. įsakymu  Nr. V(E)-1 </w:t>
      </w:r>
      <w:r w:rsidRPr="00385B75">
        <w:t>D</w:t>
      </w:r>
      <w:r w:rsidRPr="00385B75">
        <w:rPr>
          <w:rFonts w:ascii="Times New Roman" w:eastAsia="SimSun" w:hAnsi="Times New Roman" w:cs="Times New Roman"/>
          <w:kern w:val="3"/>
          <w:sz w:val="24"/>
          <w:szCs w:val="24"/>
          <w:lang w:eastAsia="zh-CN" w:bidi="hi-IN"/>
        </w:rPr>
        <w:t>ėl kelių priežiūros vadovo ii dalies „automobilių kelių priežiūros darbų atlikimo technologija KPV DT-15“ patvirtinimo“</w:t>
      </w:r>
      <w:r w:rsidR="00385B75">
        <w:rPr>
          <w:rFonts w:ascii="Times New Roman" w:eastAsia="SimSun" w:hAnsi="Times New Roman" w:cs="Times New Roman"/>
          <w:kern w:val="3"/>
          <w:sz w:val="24"/>
          <w:szCs w:val="24"/>
          <w:lang w:eastAsia="zh-CN" w:bidi="hi-IN"/>
        </w:rPr>
        <w:t>.</w:t>
      </w:r>
    </w:p>
    <w:p w14:paraId="6653C07F"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 2.3.  Užsakymą valyti sniegą ir barstyti druskų ir smėlio mišiniu, taip pat varveklių ir sniego valymą nuo stogų pateikia Sutarties 12.3 punkte nurodytas Pirkėjo įgaliotas asmuo šiame papunktyje nurodytu  telefonu ar elektroniniu paštu.</w:t>
      </w:r>
    </w:p>
    <w:p w14:paraId="360CBD2D"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2.4. Pirkėjas sniego valymo ir kelių barstymo paslaugos užsakymą pateikia ne vėliau, kaip prieš 3 valandas iki paslaugų suteikimo pradžios, bet ne anksčiau kaip 5.00 val. ryto.</w:t>
      </w:r>
    </w:p>
    <w:p w14:paraId="21C2368D"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2.5. Per vieną dieną paslaugų teikėjas turi užtikrinti 100 %  kelių ir aikščių/aikštelių nuvalymo, 100 % nustatytos teritorijos barstymo ir ne mažiau 50 % sniego išvežimo, kai sniegas trukdo Tarnybos įprastos veiklos vykdymui,  paslaugą.</w:t>
      </w:r>
    </w:p>
    <w:p w14:paraId="32B3727A"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SimSun" w:hAnsi="Times New Roman" w:cs="Times New Roman"/>
          <w:kern w:val="3"/>
          <w:sz w:val="24"/>
          <w:szCs w:val="24"/>
          <w:lang w:eastAsia="zh-CN" w:bidi="hi-IN"/>
        </w:rPr>
        <w:t xml:space="preserve">2.6. </w:t>
      </w:r>
      <w:r w:rsidRPr="00385B75">
        <w:rPr>
          <w:rFonts w:ascii="Times New Roman" w:eastAsia="Times New Roman" w:hAnsi="Times New Roman" w:cs="Times New Roman"/>
          <w:sz w:val="24"/>
          <w:szCs w:val="24"/>
        </w:rPr>
        <w:t xml:space="preserve">Sniego valymo ir kelių barstymo paslaugos turi būti atliekamos su specializuota technika (ratinis traktorius su buldozeriu, savaeigis ratinis krautuvas, greideris), kuriai nepasibaigęs atliktos techninės apžiūros galiojimo laikas. Smėlio – druskos mišinio barstytuvas gali būti sumontuotas ant </w:t>
      </w:r>
      <w:r w:rsidRPr="00385B75">
        <w:rPr>
          <w:rFonts w:ascii="Times New Roman" w:eastAsia="Times New Roman" w:hAnsi="Times New Roman" w:cs="Times New Roman"/>
          <w:sz w:val="24"/>
          <w:szCs w:val="24"/>
        </w:rPr>
        <w:lastRenderedPageBreak/>
        <w:t>sniego valymo priemonės arba gali būti nurodytas kitas mechanizuotas būdas atlikti kelių barstymo funkcijas.</w:t>
      </w:r>
    </w:p>
    <w:p w14:paraId="293B6F17"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Times New Roman" w:hAnsi="Times New Roman" w:cs="Times New Roman"/>
          <w:sz w:val="24"/>
          <w:szCs w:val="24"/>
        </w:rPr>
        <w:t>2.7. Smėlio – druskos mišinio išbėrimo ant kelio važiuojamosios dalies, aikščių/aikštelių kiekis nustatomas priklausomai nuo slidumo pobūdžio, vadovaujantis protingu kriterijumi, užtikrinant sąlygas saugiam eismui.</w:t>
      </w:r>
    </w:p>
    <w:p w14:paraId="682184BE"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Times New Roman" w:hAnsi="Times New Roman" w:cs="Times New Roman"/>
          <w:sz w:val="24"/>
          <w:szCs w:val="24"/>
        </w:rPr>
        <w:t>2.8. Paslaugos turi atitikti šiuos reikalavimus:</w:t>
      </w:r>
    </w:p>
    <w:p w14:paraId="68EE607C"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Times New Roman" w:hAnsi="Times New Roman" w:cs="Times New Roman"/>
          <w:sz w:val="24"/>
          <w:szCs w:val="24"/>
        </w:rPr>
        <w:t>2.8.1. sniego valymas nuo gatvės važiuojamosios dalies, ir aikštės/aikštelės sustumiant sniegą į volus;</w:t>
      </w:r>
    </w:p>
    <w:p w14:paraId="1BF871BB"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Times New Roman" w:hAnsi="Times New Roman" w:cs="Times New Roman"/>
          <w:sz w:val="24"/>
          <w:szCs w:val="24"/>
        </w:rPr>
        <w:t>2.8.2.</w:t>
      </w:r>
      <w:r w:rsidRPr="00385B75">
        <w:t xml:space="preserve"> </w:t>
      </w:r>
      <w:r w:rsidRPr="00385B75">
        <w:rPr>
          <w:rFonts w:ascii="Times New Roman" w:eastAsia="Times New Roman" w:hAnsi="Times New Roman" w:cs="Times New Roman"/>
          <w:sz w:val="24"/>
          <w:szCs w:val="24"/>
        </w:rPr>
        <w:t>užpildyti barstytuvo talpą smėlio – druskos medžiagų mišiniu. Barstyti mišiniu kelio važiuojamąją dalį pagal oro sąlygas ir sniego arba ledo sluoksnio storį nustatyta norma. Didėjant smėlio - druskos medžiagų mišinio barstymo normai, darbo ir mechanizmų sąnaudoms taikyti didinančius koeficientus pagal tai, per kiek kartų paskleidžiama didesnė kaip 200 kg/1000m² norma, kartotinė šiam kiekiui;</w:t>
      </w:r>
    </w:p>
    <w:p w14:paraId="252FD001"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sz w:val="24"/>
          <w:szCs w:val="24"/>
        </w:rPr>
        <w:t>2.8.3. transporto pastatymas į pakrovimo vietą, transporto pervažiavimai pakrovimo metu, sniego pakrovimas į transporto priemones, sniego transportavimas, sniego iškrovimas ir tuščia eiga transporto grąžinimas, sniego likučių surinkimas.</w:t>
      </w:r>
    </w:p>
    <w:p w14:paraId="364B6B43" w14:textId="77777777" w:rsidR="00EC1B19" w:rsidRPr="00385B75" w:rsidRDefault="00EC1B19" w:rsidP="00EC1B19">
      <w:pPr>
        <w:tabs>
          <w:tab w:val="left" w:pos="963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065ECC53"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SUTARTIES KAINA IR ATSISKAITYMO  TVARKA</w:t>
      </w:r>
    </w:p>
    <w:p w14:paraId="5F3538A6" w14:textId="77777777" w:rsidR="00EC1B19" w:rsidRPr="00385B75" w:rsidRDefault="00EC1B19" w:rsidP="00EC1B19">
      <w:pPr>
        <w:shd w:val="clear" w:color="auto" w:fill="FFFFFF"/>
        <w:tabs>
          <w:tab w:val="left" w:pos="426"/>
        </w:tabs>
        <w:spacing w:after="0" w:line="240" w:lineRule="auto"/>
        <w:ind w:firstLine="567"/>
        <w:contextualSpacing/>
        <w:jc w:val="both"/>
        <w:rPr>
          <w:rFonts w:ascii="Times New Roman" w:eastAsia="Times New Roman" w:hAnsi="Times New Roman" w:cs="Times New Roman"/>
          <w:bCs/>
          <w:sz w:val="24"/>
          <w:szCs w:val="24"/>
        </w:rPr>
      </w:pPr>
      <w:r w:rsidRPr="00385B75">
        <w:rPr>
          <w:rFonts w:ascii="Times New Roman" w:eastAsia="SimSun" w:hAnsi="Times New Roman" w:cs="Times New Roman"/>
          <w:kern w:val="3"/>
          <w:sz w:val="24"/>
          <w:szCs w:val="24"/>
          <w:lang w:eastAsia="zh-CN" w:bidi="hi-IN"/>
        </w:rPr>
        <w:t xml:space="preserve">3.1. </w:t>
      </w:r>
      <w:bookmarkStart w:id="2" w:name="_Hlk517332562"/>
      <w:r w:rsidRPr="00385B75">
        <w:rPr>
          <w:rFonts w:ascii="Times New Roman" w:eastAsia="Times New Roman"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385B75">
        <w:rPr>
          <w:rFonts w:ascii="Times New Roman" w:eastAsia="Times New Roman" w:hAnsi="Times New Roman" w:cs="Times New Roman"/>
          <w:sz w:val="24"/>
          <w:szCs w:val="24"/>
        </w:rPr>
        <w:t>ainodaros</w:t>
      </w:r>
      <w:r w:rsidRPr="00385B75">
        <w:rPr>
          <w:rFonts w:ascii="Times New Roman" w:eastAsia="Times New Roman" w:hAnsi="Times New Roman" w:cs="Times New Roman"/>
          <w:bCs/>
          <w:sz w:val="24"/>
          <w:szCs w:val="24"/>
        </w:rPr>
        <w:t xml:space="preserve"> taisyklių nustatymo metodika (toliau – Metodika), taikomas kainos apskaičiavimo būdas – fiksuotas įkainis. </w:t>
      </w:r>
    </w:p>
    <w:p w14:paraId="17CB3450" w14:textId="14B5C291" w:rsidR="00EC1B19" w:rsidRPr="00385B75" w:rsidRDefault="00EC1B19" w:rsidP="00EC1B19">
      <w:pPr>
        <w:shd w:val="clear" w:color="auto" w:fill="FFFFFF"/>
        <w:tabs>
          <w:tab w:val="left" w:pos="426"/>
        </w:tabs>
        <w:spacing w:after="0" w:line="240" w:lineRule="auto"/>
        <w:ind w:firstLine="567"/>
        <w:contextualSpacing/>
        <w:jc w:val="both"/>
        <w:rPr>
          <w:rFonts w:ascii="Times New Roman" w:eastAsia="Helvetica Neue UltraLight" w:hAnsi="Times New Roman" w:cs="Times New Roman"/>
          <w:bCs/>
          <w:sz w:val="24"/>
          <w:szCs w:val="24"/>
          <w:bdr w:val="none" w:sz="0" w:space="0" w:color="auto" w:frame="1"/>
        </w:rPr>
      </w:pPr>
      <w:r w:rsidRPr="00385B75">
        <w:rPr>
          <w:rFonts w:ascii="Times New Roman" w:eastAsia="SimSun" w:hAnsi="Times New Roman" w:cs="Times New Roman"/>
          <w:kern w:val="3"/>
          <w:sz w:val="24"/>
          <w:szCs w:val="24"/>
          <w:lang w:eastAsia="zh-CN" w:bidi="hi-IN"/>
        </w:rPr>
        <w:t xml:space="preserve">3.2. </w:t>
      </w:r>
      <w:bookmarkStart w:id="3" w:name="_Hlk124925837"/>
      <w:r w:rsidRPr="00385B75">
        <w:rPr>
          <w:rFonts w:ascii="Times New Roman" w:eastAsia="SimSun" w:hAnsi="Times New Roman" w:cs="Times New Roman"/>
          <w:kern w:val="3"/>
          <w:sz w:val="24"/>
          <w:szCs w:val="24"/>
          <w:lang w:eastAsia="zh-CN" w:bidi="hi-IN"/>
        </w:rPr>
        <w:t xml:space="preserve">Maksimali ir pradinės Sutarties vertė už 24 (dvidešimt keturių) mėnesių paslaugų teikimo laikotarpį yra </w:t>
      </w:r>
      <w:r w:rsidR="00465557">
        <w:rPr>
          <w:rFonts w:ascii="Times New Roman" w:eastAsia="SimSun" w:hAnsi="Times New Roman" w:cs="Times New Roman"/>
          <w:kern w:val="3"/>
          <w:sz w:val="24"/>
          <w:szCs w:val="24"/>
          <w:lang w:eastAsia="zh-CN" w:bidi="hi-IN"/>
        </w:rPr>
        <w:t>2</w:t>
      </w:r>
      <w:r w:rsidRPr="00385B75">
        <w:rPr>
          <w:rFonts w:ascii="Times New Roman" w:eastAsia="SimSun" w:hAnsi="Times New Roman" w:cs="Times New Roman"/>
          <w:kern w:val="3"/>
          <w:sz w:val="24"/>
          <w:szCs w:val="24"/>
          <w:lang w:eastAsia="zh-CN" w:bidi="hi-IN"/>
        </w:rPr>
        <w:t>000,00 (</w:t>
      </w:r>
      <w:r w:rsidR="00465557">
        <w:rPr>
          <w:rFonts w:ascii="Times New Roman" w:eastAsia="SimSun" w:hAnsi="Times New Roman" w:cs="Times New Roman"/>
          <w:kern w:val="3"/>
          <w:sz w:val="24"/>
          <w:szCs w:val="24"/>
          <w:lang w:eastAsia="zh-CN" w:bidi="hi-IN"/>
        </w:rPr>
        <w:t>du</w:t>
      </w:r>
      <w:r w:rsidRPr="00385B75">
        <w:rPr>
          <w:rFonts w:ascii="Times New Roman" w:eastAsia="SimSun" w:hAnsi="Times New Roman" w:cs="Times New Roman"/>
          <w:kern w:val="3"/>
          <w:sz w:val="24"/>
          <w:szCs w:val="24"/>
          <w:lang w:eastAsia="zh-CN" w:bidi="hi-IN"/>
        </w:rPr>
        <w:t xml:space="preserve"> tūkstančiai) eurų be pridėtinės vertės mokesčio </w:t>
      </w:r>
      <w:bookmarkEnd w:id="3"/>
      <w:r w:rsidRPr="00385B75">
        <w:rPr>
          <w:rFonts w:ascii="Times New Roman" w:eastAsia="SimSun" w:hAnsi="Times New Roman" w:cs="Times New Roman"/>
          <w:kern w:val="3"/>
          <w:sz w:val="24"/>
          <w:szCs w:val="24"/>
          <w:lang w:eastAsia="zh-CN" w:bidi="hi-IN"/>
        </w:rPr>
        <w:t xml:space="preserve">(toliau – PVM), </w:t>
      </w:r>
      <w:r w:rsidR="00465557">
        <w:rPr>
          <w:rFonts w:ascii="Times New Roman" w:eastAsia="SimSun" w:hAnsi="Times New Roman" w:cs="Times New Roman"/>
          <w:kern w:val="3"/>
          <w:sz w:val="24"/>
          <w:szCs w:val="24"/>
          <w:lang w:eastAsia="zh-CN" w:bidi="hi-IN"/>
        </w:rPr>
        <w:t>2420</w:t>
      </w:r>
      <w:r w:rsidRPr="00385B75">
        <w:rPr>
          <w:rFonts w:ascii="Times New Roman" w:eastAsia="SimSun" w:hAnsi="Times New Roman" w:cs="Times New Roman"/>
          <w:kern w:val="3"/>
          <w:sz w:val="24"/>
          <w:szCs w:val="24"/>
          <w:lang w:eastAsia="zh-CN" w:bidi="hi-IN"/>
        </w:rPr>
        <w:t>,00 (</w:t>
      </w:r>
      <w:r w:rsidR="00465557">
        <w:rPr>
          <w:rFonts w:ascii="Times New Roman" w:eastAsia="SimSun" w:hAnsi="Times New Roman" w:cs="Times New Roman"/>
          <w:kern w:val="3"/>
          <w:sz w:val="24"/>
          <w:szCs w:val="24"/>
          <w:lang w:eastAsia="zh-CN" w:bidi="hi-IN"/>
        </w:rPr>
        <w:t>du</w:t>
      </w:r>
      <w:r w:rsidRPr="00385B75">
        <w:rPr>
          <w:rFonts w:ascii="Times New Roman" w:eastAsia="SimSun" w:hAnsi="Times New Roman" w:cs="Times New Roman"/>
          <w:kern w:val="3"/>
          <w:sz w:val="24"/>
          <w:szCs w:val="24"/>
          <w:lang w:eastAsia="zh-CN" w:bidi="hi-IN"/>
        </w:rPr>
        <w:t xml:space="preserve"> tūkstančiai </w:t>
      </w:r>
      <w:r w:rsidR="00465557">
        <w:rPr>
          <w:rFonts w:ascii="Times New Roman" w:eastAsia="SimSun" w:hAnsi="Times New Roman" w:cs="Times New Roman"/>
          <w:kern w:val="3"/>
          <w:sz w:val="24"/>
          <w:szCs w:val="24"/>
          <w:lang w:eastAsia="zh-CN" w:bidi="hi-IN"/>
        </w:rPr>
        <w:t>keturi šimtai dvidešimt</w:t>
      </w:r>
      <w:r w:rsidRPr="00385B75">
        <w:rPr>
          <w:rFonts w:ascii="Times New Roman" w:eastAsia="SimSun" w:hAnsi="Times New Roman" w:cs="Times New Roman"/>
          <w:kern w:val="3"/>
          <w:sz w:val="24"/>
          <w:szCs w:val="24"/>
          <w:lang w:eastAsia="zh-CN" w:bidi="hi-IN"/>
        </w:rPr>
        <w:t xml:space="preserve">) eurų su PVM. PVM sudaro </w:t>
      </w:r>
      <w:r w:rsidR="00465557">
        <w:rPr>
          <w:rFonts w:ascii="Times New Roman" w:eastAsia="SimSun" w:hAnsi="Times New Roman" w:cs="Times New Roman"/>
          <w:kern w:val="3"/>
          <w:sz w:val="24"/>
          <w:szCs w:val="24"/>
          <w:lang w:eastAsia="zh-CN" w:bidi="hi-IN"/>
        </w:rPr>
        <w:t>420</w:t>
      </w:r>
      <w:r w:rsidRPr="00385B75">
        <w:rPr>
          <w:rFonts w:ascii="Times New Roman" w:eastAsia="SimSun" w:hAnsi="Times New Roman" w:cs="Times New Roman"/>
          <w:kern w:val="3"/>
          <w:sz w:val="24"/>
          <w:szCs w:val="24"/>
          <w:lang w:eastAsia="zh-CN" w:bidi="hi-IN"/>
        </w:rPr>
        <w:t>,00 (</w:t>
      </w:r>
      <w:r w:rsidR="00465557">
        <w:rPr>
          <w:rFonts w:ascii="Times New Roman" w:eastAsia="SimSun" w:hAnsi="Times New Roman" w:cs="Times New Roman"/>
          <w:kern w:val="3"/>
          <w:sz w:val="24"/>
          <w:szCs w:val="24"/>
          <w:lang w:eastAsia="zh-CN" w:bidi="hi-IN"/>
        </w:rPr>
        <w:t>keturi šimtai dvidešimt</w:t>
      </w:r>
      <w:r w:rsidRPr="00385B75">
        <w:rPr>
          <w:rFonts w:ascii="Times New Roman" w:eastAsia="SimSun" w:hAnsi="Times New Roman" w:cs="Times New Roman"/>
          <w:kern w:val="3"/>
          <w:sz w:val="24"/>
          <w:szCs w:val="24"/>
          <w:lang w:eastAsia="zh-CN" w:bidi="hi-IN"/>
        </w:rPr>
        <w:t>) eurų</w:t>
      </w:r>
      <w:r w:rsidRPr="00385B75">
        <w:rPr>
          <w:rFonts w:ascii="Times New Roman" w:eastAsia="Helvetica Neue UltraLight" w:hAnsi="Times New Roman" w:cs="Times New Roman"/>
          <w:bCs/>
          <w:sz w:val="24"/>
          <w:szCs w:val="24"/>
          <w:bdr w:val="none" w:sz="0" w:space="0" w:color="auto" w:frame="1"/>
        </w:rPr>
        <w:t xml:space="preserve">. </w:t>
      </w:r>
    </w:p>
    <w:p w14:paraId="69A2AC23" w14:textId="77777777" w:rsidR="00EC1B19" w:rsidRPr="00385B75" w:rsidRDefault="00EC1B19" w:rsidP="00EC1B19">
      <w:pPr>
        <w:shd w:val="clear" w:color="auto" w:fill="FFFFFF"/>
        <w:tabs>
          <w:tab w:val="left" w:pos="426"/>
        </w:tabs>
        <w:spacing w:after="0" w:line="240" w:lineRule="auto"/>
        <w:ind w:firstLine="567"/>
        <w:contextualSpacing/>
        <w:jc w:val="both"/>
        <w:rPr>
          <w:rFonts w:ascii="Times New Roman" w:eastAsia="Helvetica Neue UltraLight" w:hAnsi="Times New Roman" w:cs="Times New Roman"/>
          <w:bCs/>
          <w:sz w:val="24"/>
          <w:szCs w:val="24"/>
          <w:bdr w:val="none" w:sz="0" w:space="0" w:color="auto" w:frame="1"/>
        </w:rPr>
      </w:pPr>
      <w:r w:rsidRPr="00385B75">
        <w:rPr>
          <w:rFonts w:ascii="Times New Roman" w:eastAsia="Helvetica Neue UltraLight" w:hAnsi="Times New Roman" w:cs="Times New Roman"/>
          <w:bCs/>
          <w:sz w:val="24"/>
          <w:szCs w:val="24"/>
          <w:bdr w:val="none" w:sz="0" w:space="0" w:color="auto" w:frame="1"/>
        </w:rPr>
        <w:t xml:space="preserve">3.3. </w:t>
      </w:r>
      <w:r w:rsidRPr="00385B75">
        <w:rPr>
          <w:rFonts w:ascii="Times New Roman" w:eastAsia="SimSun" w:hAnsi="Times New Roman" w:cs="Times New Roman"/>
          <w:kern w:val="2"/>
          <w:sz w:val="24"/>
          <w:szCs w:val="24"/>
          <w:lang w:eastAsia="zh-CN" w:bidi="hi-IN"/>
        </w:rPr>
        <w:t>Perkamų paslaugų sąrašas nurodytas Sutarties 1 priede ,,Techninė specifikacija“, o įkainiai nurodyti Sutarties 2 priede „Pasiūlymo forma“</w:t>
      </w:r>
    </w:p>
    <w:p w14:paraId="20B2BB12" w14:textId="77777777" w:rsidR="00EC1B19" w:rsidRPr="00385B75" w:rsidRDefault="00EC1B19" w:rsidP="00EC1B19">
      <w:pPr>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Calibri" w:hAnsi="Times New Roman" w:cs="Times New Roman"/>
          <w:color w:val="000000"/>
          <w:sz w:val="24"/>
          <w:lang w:eastAsia="lt-LT"/>
        </w:rPr>
        <w:t>3.4. Paslaugos bus užsakomos pagal Pirkėjo poreikį. Pirkėjas sumoka Paslaugų teikėjui tik už faktiškai Paslaugų priėmimo-perdavimo aktu priimtą paslaugų kiekį pagal Paslaugų teikėjo tam kiekiui pateiktą PVM sąskaitą faktūrą. Pirkėjas neįsipareigoja išpirkti maksimalios Sutarties vertės, nurodytos 3.2 punkte. Galutinė Sutarties kaina, kurią Pirkėjas sumokės Paslaugų teikėjui, priklausys nuo vykdant Sutartį faktiškai suteikto paslaugų kiekio</w:t>
      </w:r>
      <w:r w:rsidRPr="00385B75">
        <w:rPr>
          <w:rFonts w:ascii="Times New Roman" w:eastAsia="Calibri" w:hAnsi="Times New Roman" w:cs="Times New Roman"/>
          <w:sz w:val="24"/>
          <w:lang w:eastAsia="lt-LT"/>
        </w:rPr>
        <w:t>.</w:t>
      </w:r>
    </w:p>
    <w:bookmarkEnd w:id="2"/>
    <w:p w14:paraId="03BF5ACA"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kern w:val="3"/>
          <w:sz w:val="24"/>
          <w:szCs w:val="24"/>
          <w:lang w:eastAsia="zh-CN" w:bidi="hi-IN"/>
        </w:rPr>
      </w:pPr>
      <w:r w:rsidRPr="00385B75">
        <w:rPr>
          <w:rFonts w:ascii="Times New Roman" w:eastAsia="Arial Unicode MS" w:hAnsi="Times New Roman" w:cs="Times New Roman"/>
          <w:kern w:val="3"/>
          <w:sz w:val="24"/>
          <w:szCs w:val="24"/>
          <w:lang w:eastAsia="zh-CN" w:bidi="hi-IN"/>
        </w:rPr>
        <w:t>3.5. Paslaugų įkainiai negali būti keičiami visą Sutarties galiojimo laikotarpį, išskyrus 3.8 punkte nustatytus atvejus.</w:t>
      </w:r>
    </w:p>
    <w:p w14:paraId="5F0AA22A"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Calibri" w:hAnsi="Times New Roman" w:cs="Times New Roman"/>
          <w:sz w:val="24"/>
          <w:lang w:eastAsia="lt-LT"/>
        </w:rPr>
      </w:pPr>
      <w:r w:rsidRPr="00385B75">
        <w:rPr>
          <w:rFonts w:ascii="Times New Roman" w:eastAsia="SimSun" w:hAnsi="Times New Roman" w:cs="Times New Roman"/>
          <w:kern w:val="3"/>
          <w:sz w:val="24"/>
          <w:szCs w:val="24"/>
          <w:lang w:eastAsia="zh-CN" w:bidi="hi-IN"/>
        </w:rPr>
        <w:t xml:space="preserve">3.6. </w:t>
      </w:r>
      <w:r w:rsidRPr="00385B75">
        <w:rPr>
          <w:rFonts w:ascii="Times New Roman" w:eastAsia="Calibri" w:hAnsi="Times New Roman" w:cs="Times New Roman"/>
          <w:color w:val="000000"/>
          <w:sz w:val="24"/>
          <w:lang w:eastAsia="lt-LT"/>
        </w:rPr>
        <w:t xml:space="preserve">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w:t>
      </w:r>
      <w:r w:rsidRPr="00385B75">
        <w:rPr>
          <w:rFonts w:ascii="Times New Roman" w:eastAsia="Calibri" w:hAnsi="Times New Roman" w:cs="Times New Roman"/>
          <w:sz w:val="24"/>
          <w:lang w:eastAsia="lt-LT"/>
        </w:rPr>
        <w:t>ar Sutartyje, prisiima Paslaugų teikėjas.</w:t>
      </w:r>
    </w:p>
    <w:p w14:paraId="35FC1A99"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Calibri" w:hAnsi="Times New Roman" w:cs="Times New Roman"/>
          <w:sz w:val="24"/>
          <w:lang w:eastAsia="lt-LT"/>
        </w:rPr>
      </w:pPr>
      <w:r w:rsidRPr="00385B75">
        <w:rPr>
          <w:rFonts w:ascii="Times New Roman" w:eastAsia="Calibri" w:hAnsi="Times New Roman" w:cs="Times New Roman"/>
          <w:sz w:val="24"/>
          <w:lang w:eastAsia="lt-LT"/>
        </w:rPr>
        <w:t>3.7. Už paslaugas, nurodytas šios Sutarties 1.1 punkte, Užsakovas sumoka Paslaugų teikėjui pagal pateiktą PVM sąskaitą faktūrą ar sąskaitą faktūra (toliau – sąskaita faktūra) per 30 kalendorinių dienų po paslaugų priėmimo-perdavimo akto pasirašymo ir jo pagrindu išrašytos sąskaitos faktūros gavimo dienos. PVM sąskaitos faktūros, sąskaitos faktūros, kreditiniai ir debetiniai dokumentai turi būti teikiami naudojantis informacinės sistemos „E. sąskaita“ priemonėmis. Dėl „E. sąskaitos“ pateikimo patirtas išlaidas moka Paslaugų teikėjas.</w:t>
      </w:r>
    </w:p>
    <w:p w14:paraId="2395244B"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Calibri" w:hAnsi="Times New Roman" w:cs="Times New Roman"/>
          <w:sz w:val="24"/>
          <w:lang w:eastAsia="lt-LT"/>
        </w:rPr>
      </w:pPr>
      <w:r w:rsidRPr="00385B75">
        <w:rPr>
          <w:rFonts w:ascii="Times New Roman" w:eastAsia="Calibri" w:hAnsi="Times New Roman" w:cs="Times New Roman"/>
          <w:sz w:val="24"/>
          <w:lang w:eastAsia="lt-LT"/>
        </w:rPr>
        <w:t>3.8. Sutarties įkainiai peržiūrimi:</w:t>
      </w:r>
    </w:p>
    <w:p w14:paraId="2B9E1A61"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Calibri" w:hAnsi="Times New Roman" w:cs="Mangal"/>
          <w:iCs/>
          <w:kern w:val="2"/>
          <w:sz w:val="24"/>
          <w:lang w:eastAsia="lt-LT" w:bidi="hi-IN"/>
        </w:rPr>
      </w:pPr>
      <w:r w:rsidRPr="00385B75">
        <w:rPr>
          <w:rFonts w:ascii="Times New Roman" w:eastAsia="Calibri" w:hAnsi="Times New Roman" w:cs="Times New Roman"/>
          <w:sz w:val="24"/>
          <w:lang w:eastAsia="lt-LT"/>
        </w:rPr>
        <w:t xml:space="preserve">3.8.1. </w:t>
      </w:r>
      <w:r w:rsidRPr="00385B75">
        <w:rPr>
          <w:rFonts w:ascii="Times New Roman" w:eastAsia="Calibri" w:hAnsi="Times New Roman" w:cs="Times New Roman"/>
          <w:sz w:val="24"/>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Jei paslaugų teikimo laikotarpiu Lietuvos Respublikos teisės aktų nustatyta tvarka pasikeistų paslaugoms taikomas PVM dydis, Šalys sutaria, nuo Lietuvos Respublikos teisės aktų dėl PVM pasikeitimo įsigaliojimo dienos, likusiai (neišpirktai) pradinės Sutarties vertės be PVM daliai bus taikomas naujasis PVM dydis, t. y. pradinės </w:t>
      </w:r>
      <w:r w:rsidRPr="00385B75">
        <w:rPr>
          <w:rFonts w:ascii="Times New Roman" w:eastAsia="Calibri" w:hAnsi="Times New Roman" w:cs="Times New Roman"/>
          <w:sz w:val="24"/>
        </w:rPr>
        <w:lastRenderedPageBreak/>
        <w:t xml:space="preserve">Sutarties vertė su PVM, kaip nurodyta 3.2 punkte, būtų apskaičiuojama prie iki PVM pasikeitimo dienos išpirktos pradinės Sutarties vertės su PVM dalies pridėjus nuo PVM pasikeitimo dienos neišpirktos pradinės Sutarties vertės su PVM dalį. </w:t>
      </w:r>
      <w:r w:rsidRPr="00385B75">
        <w:rPr>
          <w:rFonts w:ascii="Times New Roman" w:eastAsia="Calibri" w:hAnsi="Times New Roman" w:cs="Mangal"/>
          <w:iCs/>
          <w:kern w:val="2"/>
          <w:sz w:val="24"/>
          <w:lang w:eastAsia="lt-LT" w:bidi="hi-IN"/>
        </w:rPr>
        <w:t>Sutarties vertė pasikeitus kitiems mokesčiams, išskyrus PVM, nebus perskaičiuojama;</w:t>
      </w:r>
    </w:p>
    <w:p w14:paraId="6B66B980" w14:textId="3C42C8F3"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color w:val="000000"/>
          <w:sz w:val="24"/>
          <w:szCs w:val="24"/>
          <w:bdr w:val="nil"/>
        </w:rPr>
      </w:pPr>
      <w:r w:rsidRPr="00385B75">
        <w:rPr>
          <w:rFonts w:ascii="Times New Roman" w:eastAsia="Calibri" w:hAnsi="Times New Roman" w:cs="Mangal"/>
          <w:iCs/>
          <w:kern w:val="2"/>
          <w:sz w:val="24"/>
          <w:lang w:eastAsia="lt-LT" w:bidi="hi-IN"/>
        </w:rPr>
        <w:t xml:space="preserve">3.8.2. </w:t>
      </w:r>
      <w:r w:rsidRPr="00385B75">
        <w:rPr>
          <w:rFonts w:ascii="Times New Roman" w:eastAsia="Arial Unicode MS" w:hAnsi="Times New Roman" w:cs="Times New Roman"/>
          <w:color w:val="000000"/>
          <w:sz w:val="24"/>
          <w:szCs w:val="24"/>
          <w:bdr w:val="nil"/>
        </w:rPr>
        <w:t xml:space="preserve">bet kuri Sutarties Šalis Sutarties galiojimo metu turi teisę inicijuoti Sutartyje numatytų įkainių perskaičiavimą (keitimą) ne anksčiau kaip po 6 (šešių) mėnesių </w:t>
      </w:r>
      <w:r w:rsidRPr="00385B75">
        <w:rPr>
          <w:rFonts w:ascii="Times New Roman" w:eastAsia="Arial Unicode MS" w:hAnsi="Times New Roman" w:cs="Times New Roman"/>
          <w:color w:val="000000"/>
          <w:sz w:val="24"/>
          <w:szCs w:val="24"/>
          <w:bdr w:val="nil"/>
          <w:shd w:val="clear" w:color="auto" w:fill="FFFFFF"/>
        </w:rPr>
        <w:t xml:space="preserve">nuo </w:t>
      </w:r>
      <w:sdt>
        <w:sdtPr>
          <w:rPr>
            <w:rFonts w:ascii="Times New Roman" w:eastAsia="Arial Unicode MS" w:hAnsi="Times New Roman" w:cs="Times New Roman"/>
            <w:color w:val="000000"/>
            <w:sz w:val="24"/>
            <w:szCs w:val="24"/>
            <w:bdr w:val="nil"/>
            <w:shd w:val="clear" w:color="auto" w:fill="FFFFFF"/>
          </w:rPr>
          <w:alias w:val="Pasirinkite"/>
          <w:tag w:val="Pasirinkite"/>
          <w:id w:val="-1461952951"/>
          <w:placeholder>
            <w:docPart w:val="2D6B4908651041A9AA06F2B323A5BC0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85B75">
            <w:rPr>
              <w:rFonts w:ascii="Times New Roman" w:eastAsia="Arial Unicode MS" w:hAnsi="Times New Roman" w:cs="Times New Roman"/>
              <w:color w:val="000000"/>
              <w:sz w:val="24"/>
              <w:szCs w:val="24"/>
              <w:bdr w:val="nil"/>
              <w:shd w:val="clear" w:color="auto" w:fill="FFFFFF"/>
            </w:rPr>
            <w:t>Sutarties sudarymo dienos</w:t>
          </w:r>
        </w:sdtContent>
      </w:sdt>
      <w:r w:rsidRPr="00385B75">
        <w:rPr>
          <w:rFonts w:ascii="Times New Roman" w:eastAsia="Arial Unicode MS" w:hAnsi="Times New Roman" w:cs="Times New Roman"/>
          <w:color w:val="000000"/>
          <w:sz w:val="24"/>
          <w:szCs w:val="24"/>
          <w:bdr w:val="nil"/>
        </w:rPr>
        <w:t xml:space="preserve"> (</w:t>
      </w:r>
      <w:r w:rsidRPr="00385B75">
        <w:rPr>
          <w:rFonts w:ascii="Times New Roman" w:eastAsia="Arial Unicode MS" w:hAnsi="Times New Roman" w:cs="Times New Roman"/>
          <w:i/>
          <w:iCs/>
          <w:color w:val="000000"/>
          <w:sz w:val="24"/>
          <w:szCs w:val="24"/>
          <w:bdr w:val="nil"/>
        </w:rPr>
        <w:t>jeigu perskaičiavimas jau buvo atliktas – nuo paskutinio perskaičiavimo pagal šį punktą dienos</w:t>
      </w:r>
      <w:r w:rsidRPr="00385B75">
        <w:rPr>
          <w:rFonts w:ascii="Times New Roman" w:eastAsia="Arial Unicode MS" w:hAnsi="Times New Roman" w:cs="Times New Roman"/>
          <w:color w:val="000000"/>
          <w:sz w:val="24"/>
          <w:szCs w:val="24"/>
          <w:bdr w:val="nil"/>
        </w:rPr>
        <w:t xml:space="preserve">), jeigu Vartojimo prekių ir paslaugų kainų pokytis (k), apskaičiuotas kaip nustatyta 3.8.5 papunktyje, viršija 5 procentus arba mažėja 5 procentais. Atlikdamos perskaičiavimą Šalys vadovaujasi </w:t>
      </w:r>
      <w:r w:rsidR="004E185F" w:rsidRPr="004E185F">
        <w:rPr>
          <w:rFonts w:ascii="Times New Roman" w:eastAsia="SimSun" w:hAnsi="Times New Roman" w:cs="Times New Roman"/>
          <w:color w:val="000000"/>
          <w:sz w:val="24"/>
          <w:szCs w:val="24"/>
        </w:rPr>
        <w:t>Valstybės duomenų agentūros</w:t>
      </w:r>
      <w:r w:rsidRPr="00385B75">
        <w:rPr>
          <w:rFonts w:ascii="Times New Roman" w:eastAsia="Arial Unicode MS" w:hAnsi="Times New Roman" w:cs="Times New Roman"/>
          <w:color w:val="000000"/>
          <w:sz w:val="24"/>
          <w:szCs w:val="24"/>
          <w:bdr w:val="nil"/>
        </w:rPr>
        <w:t xml:space="preserve"> viešai Oficialiosios statistikos portale paskelbtais Rodiklių duomenų bazės duomenimis. Prireikus, bet kuri iš Šalių gali iš kitos Šalies reikalauti pateikti oficialų </w:t>
      </w:r>
      <w:r w:rsidR="004E185F" w:rsidRPr="004E185F">
        <w:rPr>
          <w:rFonts w:ascii="Times New Roman" w:eastAsia="SimSun" w:hAnsi="Times New Roman" w:cs="Times New Roman"/>
          <w:color w:val="000000"/>
          <w:sz w:val="24"/>
          <w:szCs w:val="24"/>
        </w:rPr>
        <w:t>Valstybės duomenų agentūros</w:t>
      </w:r>
      <w:r w:rsidRPr="00385B75">
        <w:rPr>
          <w:rFonts w:ascii="Times New Roman" w:eastAsia="Arial Unicode MS" w:hAnsi="Times New Roman" w:cs="Times New Roman"/>
          <w:color w:val="000000"/>
          <w:sz w:val="24"/>
          <w:szCs w:val="24"/>
          <w:bdr w:val="nil"/>
        </w:rPr>
        <w:t xml:space="preserve"> ar kitos institucijos išduotą dokumentą ar patvirtinimą;</w:t>
      </w:r>
    </w:p>
    <w:p w14:paraId="5EE76187"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color w:val="000000"/>
          <w:sz w:val="24"/>
          <w:szCs w:val="24"/>
          <w:bdr w:val="nil"/>
        </w:rPr>
      </w:pPr>
      <w:r w:rsidRPr="00385B75">
        <w:rPr>
          <w:rFonts w:ascii="Times New Roman" w:eastAsia="SimSun" w:hAnsi="Times New Roman" w:cs="Times New Roman"/>
          <w:kern w:val="3"/>
          <w:sz w:val="24"/>
          <w:szCs w:val="24"/>
          <w:lang w:eastAsia="zh-CN" w:bidi="hi-IN"/>
        </w:rPr>
        <w:t xml:space="preserve">3.8.3. </w:t>
      </w:r>
      <w:r w:rsidRPr="00385B75">
        <w:rPr>
          <w:rFonts w:ascii="Times New Roman" w:eastAsia="Arial Unicode MS" w:hAnsi="Times New Roman" w:cs="Times New Roman"/>
          <w:color w:val="000000"/>
          <w:sz w:val="24"/>
          <w:szCs w:val="24"/>
          <w:bdr w:val="nil"/>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D9565F6"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3.8.4. perskaičiuotieji įkainiai taikomi užsakymams, pateiktiems po to, kai Šalys sudaro Susitarimą dėl įkainių perskaičiavimo;</w:t>
      </w:r>
    </w:p>
    <w:p w14:paraId="17757A1E" w14:textId="77777777" w:rsidR="00EC1B19" w:rsidRPr="00385B75" w:rsidRDefault="00EC1B19" w:rsidP="00EC1B19">
      <w:pPr>
        <w:shd w:val="clear" w:color="auto" w:fill="FFFFFF"/>
        <w:ind w:firstLine="567"/>
        <w:jc w:val="both"/>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3.8.5. Nauji įkainiai apskaičiuojami pagal formulę:</w:t>
      </w:r>
    </w:p>
    <w:p w14:paraId="10DA8C2C" w14:textId="77777777" w:rsidR="00EC1B19" w:rsidRPr="00385B75" w:rsidRDefault="00000000"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i/>
          <w:color w:val="000000"/>
          <w:sz w:val="24"/>
          <w:szCs w:val="24"/>
          <w:bdr w:val="nil"/>
        </w:rPr>
      </w:pPr>
      <m:oMath>
        <m:sSub>
          <m:sSubPr>
            <m:ctrlPr>
              <w:rPr>
                <w:rFonts w:ascii="Cambria Math" w:eastAsia="Arial Unicode MS" w:hAnsi="Cambria Math" w:cs="Times New Roman"/>
                <w:i/>
                <w:color w:val="000000"/>
                <w:sz w:val="24"/>
                <w:szCs w:val="24"/>
                <w:bdr w:val="nil"/>
              </w:rPr>
            </m:ctrlPr>
          </m:sSubPr>
          <m:e>
            <m:r>
              <w:rPr>
                <w:rFonts w:ascii="Cambria Math" w:eastAsia="Arial Unicode MS" w:hAnsi="Cambria Math" w:cs="Times New Roman"/>
                <w:color w:val="000000"/>
                <w:sz w:val="24"/>
                <w:szCs w:val="24"/>
                <w:bdr w:val="nil"/>
              </w:rPr>
              <m:t>a</m:t>
            </m:r>
          </m:e>
          <m:sub>
            <m:r>
              <w:rPr>
                <w:rFonts w:ascii="Cambria Math" w:eastAsia="Arial Unicode MS" w:hAnsi="Cambria Math" w:cs="Times New Roman"/>
                <w:color w:val="000000"/>
                <w:sz w:val="24"/>
                <w:szCs w:val="24"/>
                <w:bdr w:val="nil"/>
              </w:rPr>
              <m:t>1</m:t>
            </m:r>
          </m:sub>
        </m:sSub>
        <m:r>
          <w:rPr>
            <w:rFonts w:ascii="Cambria Math" w:eastAsia="Arial Unicode MS" w:hAnsi="Cambria Math" w:cs="Times New Roman"/>
            <w:color w:val="000000"/>
            <w:sz w:val="24"/>
            <w:szCs w:val="24"/>
            <w:bdr w:val="nil"/>
          </w:rPr>
          <m:t>=</m:t>
        </m:r>
        <m:r>
          <w:rPr>
            <w:rFonts w:ascii="Cambria Math" w:eastAsia="Times New Roman" w:hAnsi="Cambria Math" w:cs="Times New Roman"/>
            <w:color w:val="000000"/>
            <w:sz w:val="24"/>
            <w:szCs w:val="24"/>
            <w:bdr w:val="nil"/>
          </w:rPr>
          <m:t>a+</m:t>
        </m:r>
        <m:d>
          <m:dPr>
            <m:ctrlPr>
              <w:rPr>
                <w:rFonts w:ascii="Cambria Math" w:eastAsia="Times New Roman" w:hAnsi="Cambria Math" w:cs="Times New Roman"/>
                <w:i/>
                <w:color w:val="000000"/>
                <w:sz w:val="24"/>
                <w:szCs w:val="24"/>
                <w:bdr w:val="nil"/>
              </w:rPr>
            </m:ctrlPr>
          </m:dPr>
          <m:e>
            <m:f>
              <m:fPr>
                <m:ctrlPr>
                  <w:rPr>
                    <w:rFonts w:ascii="Cambria Math" w:eastAsia="Times New Roman" w:hAnsi="Cambria Math" w:cs="Times New Roman"/>
                    <w:i/>
                    <w:color w:val="000000"/>
                    <w:sz w:val="24"/>
                    <w:szCs w:val="24"/>
                    <w:bdr w:val="nil"/>
                  </w:rPr>
                </m:ctrlPr>
              </m:fPr>
              <m:num>
                <m:r>
                  <w:rPr>
                    <w:rFonts w:ascii="Cambria Math" w:eastAsia="Times New Roman" w:hAnsi="Cambria Math" w:cs="Times New Roman"/>
                    <w:color w:val="000000"/>
                    <w:sz w:val="24"/>
                    <w:szCs w:val="24"/>
                    <w:bdr w:val="nil"/>
                  </w:rPr>
                  <m:t>k</m:t>
                </m:r>
              </m:num>
              <m:den>
                <m:r>
                  <w:rPr>
                    <w:rFonts w:ascii="Cambria Math" w:eastAsia="Times New Roman" w:hAnsi="Cambria Math" w:cs="Times New Roman"/>
                    <w:color w:val="000000"/>
                    <w:sz w:val="24"/>
                    <w:szCs w:val="24"/>
                    <w:bdr w:val="nil"/>
                  </w:rPr>
                  <m:t>100</m:t>
                </m:r>
              </m:den>
            </m:f>
            <m:r>
              <w:rPr>
                <w:rFonts w:ascii="Cambria Math" w:eastAsia="Times New Roman" w:hAnsi="Cambria Math" w:cs="Times New Roman"/>
                <w:color w:val="000000"/>
                <w:sz w:val="24"/>
                <w:szCs w:val="24"/>
                <w:bdr w:val="nil"/>
              </w:rPr>
              <m:t>×a</m:t>
            </m:r>
          </m:e>
        </m:d>
      </m:oMath>
      <w:r w:rsidR="00EC1B19" w:rsidRPr="00385B75">
        <w:rPr>
          <w:rFonts w:ascii="Times New Roman" w:eastAsia="Times New Roman" w:hAnsi="Times New Roman" w:cs="Times New Roman"/>
          <w:i/>
          <w:color w:val="000000"/>
          <w:sz w:val="24"/>
          <w:szCs w:val="24"/>
          <w:bdr w:val="nil"/>
        </w:rPr>
        <w:t>, kur</w:t>
      </w:r>
    </w:p>
    <w:p w14:paraId="2B401B19" w14:textId="77777777" w:rsidR="00EC1B19" w:rsidRPr="00385B75" w:rsidRDefault="00EC1B19"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a – įkainis (Eur be PVM)) (jei jis jau buvo perskaičiuotas, tai po paskutinio perskaičiavimo).</w:t>
      </w:r>
    </w:p>
    <w:p w14:paraId="555C60E0" w14:textId="77777777" w:rsidR="00EC1B19" w:rsidRPr="00385B75" w:rsidRDefault="00EC1B19"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a</w:t>
      </w:r>
      <w:r w:rsidRPr="00385B75">
        <w:rPr>
          <w:rFonts w:ascii="Times New Roman" w:eastAsia="Arial Unicode MS" w:hAnsi="Times New Roman" w:cs="Times New Roman"/>
          <w:color w:val="000000"/>
          <w:sz w:val="24"/>
          <w:szCs w:val="24"/>
          <w:bdr w:val="nil"/>
          <w:vertAlign w:val="subscript"/>
        </w:rPr>
        <w:t>1</w:t>
      </w:r>
      <w:r w:rsidRPr="00385B75">
        <w:rPr>
          <w:rFonts w:ascii="Times New Roman" w:eastAsia="Arial Unicode MS" w:hAnsi="Times New Roman" w:cs="Times New Roman"/>
          <w:color w:val="000000"/>
          <w:sz w:val="24"/>
          <w:szCs w:val="24"/>
          <w:bdr w:val="nil"/>
        </w:rPr>
        <w:t xml:space="preserve"> – perskaičiuotas (pakeistas) įkainis (Eur be PVM)</w:t>
      </w:r>
    </w:p>
    <w:p w14:paraId="53FD6690" w14:textId="77777777" w:rsidR="00EC1B19" w:rsidRPr="00385B75" w:rsidRDefault="00EC1B19"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k – pagal vartotojų kainų indeksą</w:t>
      </w:r>
      <w:r w:rsidRPr="00385B75">
        <w:rPr>
          <w:rFonts w:ascii="Times New Roman" w:eastAsia="Arial Unicode MS" w:hAnsi="Times New Roman" w:cs="Times New Roman"/>
          <w:i/>
          <w:iCs/>
          <w:color w:val="000000"/>
          <w:sz w:val="24"/>
          <w:szCs w:val="24"/>
          <w:bdr w:val="nil"/>
        </w:rPr>
        <w:t xml:space="preserve"> (pasirenkamas bendras „Vartojimo prekės ir paslaugos“) </w:t>
      </w:r>
      <w:r w:rsidRPr="00385B75">
        <w:rPr>
          <w:rFonts w:ascii="Times New Roman" w:eastAsia="Arial Unicode MS" w:hAnsi="Times New Roman" w:cs="Times New Roman"/>
          <w:color w:val="000000"/>
          <w:sz w:val="24"/>
          <w:szCs w:val="24"/>
          <w:bdr w:val="nil"/>
        </w:rPr>
        <w:t xml:space="preserve">apskaičiuotas Vartojimo prekių ir paslaugų  kainų pokytis (padidėjimas arba sumažėjimas) (%). „k“ reikšmė skaičiuojama pagal formulę: </w:t>
      </w:r>
    </w:p>
    <w:p w14:paraId="3B547F73" w14:textId="77777777" w:rsidR="00EC1B19" w:rsidRPr="00385B75" w:rsidRDefault="00EC1B19" w:rsidP="00EC1B19">
      <w:pPr>
        <w:shd w:val="clear" w:color="auto" w:fill="FFFFFF"/>
        <w:spacing w:line="240" w:lineRule="auto"/>
        <w:ind w:firstLine="567"/>
        <w:contextualSpacing/>
        <w:jc w:val="both"/>
        <w:rPr>
          <w:rFonts w:ascii="Times New Roman" w:eastAsia="Calibri" w:hAnsi="Times New Roman" w:cs="Times New Roman"/>
          <w:color w:val="000000"/>
          <w:sz w:val="24"/>
        </w:rPr>
      </w:pPr>
      <m:oMath>
        <m:r>
          <w:rPr>
            <w:rFonts w:ascii="Cambria Math" w:eastAsia="Calibri" w:hAnsi="Cambria Math" w:cs="Times New Roman"/>
            <w:color w:val="000000"/>
            <w:sz w:val="24"/>
          </w:rPr>
          <m:t>k =</m:t>
        </m:r>
        <m:f>
          <m:fPr>
            <m:ctrlPr>
              <w:rPr>
                <w:rFonts w:ascii="Cambria Math" w:eastAsia="Times New Roman" w:hAnsi="Cambria Math" w:cs="Times New Roman"/>
                <w:i/>
                <w:color w:val="000000"/>
                <w:sz w:val="24"/>
              </w:rPr>
            </m:ctrlPr>
          </m:fPr>
          <m:num>
            <m:sSub>
              <m:sSubPr>
                <m:ctrlPr>
                  <w:rPr>
                    <w:rFonts w:ascii="Cambria Math" w:eastAsia="Times New Roman" w:hAnsi="Cambria Math" w:cs="Times New Roman"/>
                    <w:i/>
                    <w:color w:val="000000"/>
                    <w:sz w:val="24"/>
                  </w:rPr>
                </m:ctrlPr>
              </m:sSubPr>
              <m:e>
                <m:r>
                  <w:rPr>
                    <w:rFonts w:ascii="Cambria Math" w:eastAsia="Times New Roman" w:hAnsi="Cambria Math" w:cs="Times New Roman"/>
                    <w:color w:val="000000"/>
                    <w:sz w:val="24"/>
                  </w:rPr>
                  <m:t>Ind</m:t>
                </m:r>
              </m:e>
              <m:sub>
                <m:r>
                  <w:rPr>
                    <w:rFonts w:ascii="Cambria Math" w:eastAsia="Times New Roman" w:hAnsi="Cambria Math" w:cs="Times New Roman"/>
                    <w:color w:val="000000"/>
                    <w:sz w:val="24"/>
                  </w:rPr>
                  <m:t>naujausias</m:t>
                </m:r>
              </m:sub>
            </m:sSub>
          </m:num>
          <m:den>
            <m:sSub>
              <m:sSubPr>
                <m:ctrlPr>
                  <w:rPr>
                    <w:rFonts w:ascii="Cambria Math" w:eastAsia="Times New Roman" w:hAnsi="Cambria Math" w:cs="Times New Roman"/>
                    <w:i/>
                    <w:color w:val="000000"/>
                    <w:sz w:val="24"/>
                  </w:rPr>
                </m:ctrlPr>
              </m:sSubPr>
              <m:e>
                <m:r>
                  <w:rPr>
                    <w:rFonts w:ascii="Cambria Math" w:eastAsia="Times New Roman" w:hAnsi="Cambria Math" w:cs="Times New Roman"/>
                    <w:color w:val="000000"/>
                    <w:sz w:val="24"/>
                  </w:rPr>
                  <m:t>Ind</m:t>
                </m:r>
              </m:e>
              <m:sub>
                <m:r>
                  <w:rPr>
                    <w:rFonts w:ascii="Cambria Math" w:eastAsia="Times New Roman" w:hAnsi="Cambria Math" w:cs="Times New Roman"/>
                    <w:color w:val="000000"/>
                    <w:sz w:val="24"/>
                  </w:rPr>
                  <m:t>pradžia</m:t>
                </m:r>
              </m:sub>
            </m:sSub>
          </m:den>
        </m:f>
        <m:r>
          <w:rPr>
            <w:rFonts w:ascii="Cambria Math" w:eastAsia="Times New Roman" w:hAnsi="Cambria Math" w:cs="Times New Roman"/>
            <w:color w:val="000000"/>
            <w:sz w:val="24"/>
          </w:rPr>
          <m:t>×100-100</m:t>
        </m:r>
      </m:oMath>
      <w:r w:rsidRPr="00385B75">
        <w:rPr>
          <w:rFonts w:ascii="Times New Roman" w:eastAsia="Times New Roman" w:hAnsi="Times New Roman" w:cs="Times New Roman"/>
          <w:color w:val="000000"/>
          <w:sz w:val="24"/>
        </w:rPr>
        <w:t>, (proc.) kur</w:t>
      </w:r>
    </w:p>
    <w:p w14:paraId="33AA3027" w14:textId="77777777" w:rsidR="00EC1B19" w:rsidRPr="00385B75" w:rsidRDefault="00EC1B19"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color w:val="000000"/>
          <w:sz w:val="24"/>
          <w:szCs w:val="24"/>
          <w:bdr w:val="nil"/>
        </w:rPr>
      </w:pPr>
      <w:proofErr w:type="spellStart"/>
      <w:r w:rsidRPr="00385B75">
        <w:rPr>
          <w:rFonts w:ascii="Times New Roman" w:eastAsia="Arial Unicode MS" w:hAnsi="Times New Roman" w:cs="Times New Roman"/>
          <w:color w:val="000000"/>
          <w:sz w:val="24"/>
          <w:szCs w:val="24"/>
          <w:bdr w:val="nil"/>
        </w:rPr>
        <w:t>Ind</w:t>
      </w:r>
      <w:r w:rsidRPr="00385B75">
        <w:rPr>
          <w:rFonts w:ascii="Times New Roman" w:eastAsia="Arial Unicode MS" w:hAnsi="Times New Roman" w:cs="Times New Roman"/>
          <w:color w:val="000000"/>
          <w:sz w:val="24"/>
          <w:szCs w:val="24"/>
          <w:bdr w:val="nil"/>
          <w:vertAlign w:val="subscript"/>
        </w:rPr>
        <w:t>naujausias</w:t>
      </w:r>
      <w:proofErr w:type="spellEnd"/>
      <w:r w:rsidRPr="00385B75">
        <w:rPr>
          <w:rFonts w:ascii="Times New Roman" w:eastAsia="Arial Unicode MS" w:hAnsi="Times New Roman" w:cs="Times New Roman"/>
          <w:color w:val="000000"/>
          <w:sz w:val="24"/>
          <w:szCs w:val="24"/>
          <w:bdr w:val="nil"/>
        </w:rPr>
        <w:t xml:space="preserve"> – kreipimosi dėl kainos perskaičiavimo išsiuntimo kitai šaliai datą naujausias paskelbtas vartojimo prekių ir paslaugų indeksas (</w:t>
      </w:r>
      <w:r w:rsidRPr="00385B75">
        <w:rPr>
          <w:rFonts w:ascii="Times New Roman" w:eastAsia="Arial Unicode MS" w:hAnsi="Times New Roman" w:cs="Times New Roman"/>
          <w:i/>
          <w:iCs/>
          <w:color w:val="000000"/>
          <w:sz w:val="24"/>
          <w:szCs w:val="24"/>
          <w:bdr w:val="nil"/>
        </w:rPr>
        <w:t>pasirenkamas bendras „Vartojimo prekės ir paslaugos“</w:t>
      </w:r>
      <w:r w:rsidRPr="00385B75">
        <w:rPr>
          <w:rFonts w:ascii="Times New Roman" w:eastAsia="SimSun" w:hAnsi="Times New Roman" w:cs="Times New Roman"/>
          <w:i/>
          <w:iCs/>
          <w:kern w:val="3"/>
          <w:sz w:val="24"/>
          <w:szCs w:val="24"/>
          <w:lang w:eastAsia="zh-CN" w:bidi="hi-IN"/>
        </w:rPr>
        <w:t>)</w:t>
      </w:r>
      <w:r w:rsidRPr="00385B75">
        <w:rPr>
          <w:rFonts w:ascii="Times New Roman" w:eastAsia="Arial Unicode MS" w:hAnsi="Times New Roman" w:cs="Times New Roman"/>
          <w:color w:val="000000"/>
          <w:sz w:val="24"/>
          <w:szCs w:val="24"/>
          <w:bdr w:val="nil"/>
        </w:rPr>
        <w:t>.</w:t>
      </w:r>
    </w:p>
    <w:p w14:paraId="230605B0" w14:textId="77777777" w:rsidR="00EC1B19" w:rsidRPr="00385B75" w:rsidRDefault="00EC1B19" w:rsidP="00EC1B19">
      <w:pPr>
        <w:pBdr>
          <w:top w:val="nil"/>
          <w:left w:val="nil"/>
          <w:bottom w:val="nil"/>
          <w:right w:val="nil"/>
          <w:between w:val="nil"/>
          <w:bar w:val="nil"/>
        </w:pBdr>
        <w:shd w:val="clear" w:color="auto" w:fill="FFFFFF"/>
        <w:spacing w:after="0" w:line="240" w:lineRule="auto"/>
        <w:ind w:firstLine="567"/>
        <w:jc w:val="both"/>
        <w:rPr>
          <w:rFonts w:ascii="Times New Roman" w:eastAsia="Arial Unicode MS" w:hAnsi="Times New Roman" w:cs="Times New Roman"/>
          <w:color w:val="000000"/>
          <w:sz w:val="24"/>
          <w:szCs w:val="24"/>
          <w:bdr w:val="nil"/>
        </w:rPr>
      </w:pPr>
      <w:proofErr w:type="spellStart"/>
      <w:r w:rsidRPr="00385B75">
        <w:rPr>
          <w:rFonts w:ascii="Times New Roman" w:eastAsia="Arial Unicode MS" w:hAnsi="Times New Roman" w:cs="Times New Roman"/>
          <w:color w:val="000000"/>
          <w:sz w:val="24"/>
          <w:szCs w:val="24"/>
          <w:bdr w:val="nil"/>
        </w:rPr>
        <w:t>Ind</w:t>
      </w:r>
      <w:r w:rsidRPr="00385B75">
        <w:rPr>
          <w:rFonts w:ascii="Times New Roman" w:eastAsia="Arial Unicode MS" w:hAnsi="Times New Roman" w:cs="Times New Roman"/>
          <w:color w:val="000000"/>
          <w:sz w:val="24"/>
          <w:szCs w:val="24"/>
          <w:bdr w:val="nil"/>
          <w:vertAlign w:val="subscript"/>
        </w:rPr>
        <w:t>pradžia</w:t>
      </w:r>
      <w:proofErr w:type="spellEnd"/>
      <w:r w:rsidRPr="00385B75">
        <w:rPr>
          <w:rFonts w:ascii="Times New Roman" w:eastAsia="Arial Unicode MS" w:hAnsi="Times New Roman" w:cs="Times New Roman"/>
          <w:color w:val="000000"/>
          <w:sz w:val="24"/>
          <w:szCs w:val="24"/>
          <w:bdr w:val="nil"/>
        </w:rPr>
        <w:t xml:space="preserve"> – laikotarpio pradžios datos (mėnesio) vartojimo prekių ir paslaugų indeksas (</w:t>
      </w:r>
      <w:r w:rsidRPr="00385B75">
        <w:rPr>
          <w:rFonts w:ascii="Times New Roman" w:eastAsia="Arial Unicode MS" w:hAnsi="Times New Roman" w:cs="Times New Roman"/>
          <w:i/>
          <w:iCs/>
          <w:color w:val="000000"/>
          <w:sz w:val="24"/>
          <w:szCs w:val="24"/>
          <w:bdr w:val="nil"/>
        </w:rPr>
        <w:t xml:space="preserve">pasirenkamas bendras „Vartojimo prekės ir paslaugos“). </w:t>
      </w:r>
      <w:r w:rsidRPr="00385B75">
        <w:rPr>
          <w:rFonts w:ascii="Times New Roman" w:eastAsia="Arial Unicode MS" w:hAnsi="Times New Roman" w:cs="Times New Roman"/>
          <w:color w:val="000000"/>
          <w:sz w:val="24"/>
          <w:szCs w:val="24"/>
          <w:bdr w:val="nil"/>
        </w:rPr>
        <w:t xml:space="preserve">Pirmojo perskaičiavimo atveju laikotarpio pradžia (mėnuo) yra </w:t>
      </w:r>
      <w:sdt>
        <w:sdtPr>
          <w:rPr>
            <w:rFonts w:ascii="Times New Roman" w:eastAsia="Arial Unicode MS" w:hAnsi="Times New Roman" w:cs="Times New Roman"/>
            <w:color w:val="000000"/>
            <w:sz w:val="24"/>
            <w:szCs w:val="24"/>
            <w:bdr w:val="nil"/>
          </w:rPr>
          <w:alias w:val="Pasirinkite"/>
          <w:tag w:val="Pasirinkite"/>
          <w:id w:val="-603956337"/>
          <w:placeholder>
            <w:docPart w:val="D680B37A29B9450899EA16DBDAB0164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85B75">
            <w:rPr>
              <w:rFonts w:ascii="Times New Roman" w:eastAsia="Arial Unicode MS" w:hAnsi="Times New Roman" w:cs="Times New Roman"/>
              <w:color w:val="000000"/>
              <w:sz w:val="24"/>
              <w:szCs w:val="24"/>
              <w:bdr w:val="nil"/>
            </w:rPr>
            <w:t>Sutarties sudarymo dienos</w:t>
          </w:r>
        </w:sdtContent>
      </w:sdt>
      <w:r w:rsidRPr="00385B75">
        <w:rPr>
          <w:rFonts w:ascii="Times New Roman" w:eastAsia="Arial Unicode MS" w:hAnsi="Times New Roman" w:cs="Times New Roman"/>
          <w:color w:val="000000"/>
          <w:sz w:val="24"/>
          <w:szCs w:val="24"/>
          <w:bdr w:val="nil"/>
        </w:rPr>
        <w:t xml:space="preserve"> mėnuo. Antrojo ir vėlesnių perskaičiavimų atveju laikotarpio pradžia (mėnuo) yra paskutinio perskaičiavimo metu naudotos paskelbto atitinkamo indekso reikšmės mėnuo. </w:t>
      </w:r>
    </w:p>
    <w:p w14:paraId="3914E949"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 xml:space="preserve">Skaičiavimams indeksų reikšmės imamos </w:t>
      </w:r>
      <w:r w:rsidRPr="00385B75">
        <w:rPr>
          <w:rFonts w:ascii="Times New Roman" w:eastAsia="Arial Unicode MS" w:hAnsi="Times New Roman" w:cs="Times New Roman"/>
          <w:b/>
          <w:bCs/>
          <w:color w:val="000000"/>
          <w:sz w:val="24"/>
          <w:szCs w:val="24"/>
          <w:bdr w:val="nil"/>
        </w:rPr>
        <w:t>keturių</w:t>
      </w:r>
      <w:r w:rsidRPr="00385B75">
        <w:rPr>
          <w:rFonts w:ascii="Times New Roman" w:eastAsia="Arial Unicode MS" w:hAnsi="Times New Roman" w:cs="Times New Roman"/>
          <w:color w:val="000000"/>
          <w:sz w:val="24"/>
          <w:szCs w:val="24"/>
          <w:bdr w:val="nil"/>
        </w:rPr>
        <w:t xml:space="preserve"> skaitmenų po kablelio tikslumu. Apskaičiuotas pokytis (k) tolimesniems skaičiavimams naudojamas suapvalinus iki </w:t>
      </w:r>
      <w:r w:rsidRPr="00385B75">
        <w:rPr>
          <w:rFonts w:ascii="Times New Roman" w:eastAsia="Arial Unicode MS" w:hAnsi="Times New Roman" w:cs="Times New Roman"/>
          <w:b/>
          <w:bCs/>
          <w:color w:val="000000"/>
          <w:sz w:val="24"/>
          <w:szCs w:val="24"/>
          <w:bdr w:val="nil"/>
        </w:rPr>
        <w:t>vieno</w:t>
      </w:r>
      <w:r w:rsidRPr="00385B75">
        <w:rPr>
          <w:rFonts w:ascii="Times New Roman" w:eastAsia="Arial Unicode MS" w:hAnsi="Times New Roman" w:cs="Times New Roman"/>
          <w:color w:val="000000"/>
          <w:sz w:val="24"/>
          <w:szCs w:val="24"/>
          <w:bdr w:val="nil"/>
        </w:rPr>
        <w:t xml:space="preserve"> skaitmens po kablelio, o apskaičiuotas įkainis „a“ suapvalinamas iki </w:t>
      </w:r>
      <w:r w:rsidRPr="00385B75">
        <w:rPr>
          <w:rFonts w:ascii="Times New Roman" w:eastAsia="Arial Unicode MS" w:hAnsi="Times New Roman" w:cs="Times New Roman"/>
          <w:b/>
          <w:bCs/>
          <w:color w:val="000000"/>
          <w:sz w:val="24"/>
          <w:szCs w:val="24"/>
          <w:bdr w:val="nil"/>
        </w:rPr>
        <w:t xml:space="preserve">dviejų </w:t>
      </w:r>
      <w:r w:rsidRPr="00385B75">
        <w:rPr>
          <w:rFonts w:ascii="Times New Roman" w:eastAsia="Arial Unicode MS" w:hAnsi="Times New Roman" w:cs="Times New Roman"/>
          <w:color w:val="000000"/>
          <w:sz w:val="24"/>
          <w:szCs w:val="24"/>
          <w:bdr w:val="nil"/>
        </w:rPr>
        <w:t>skaitmenų po kablelio;</w:t>
      </w:r>
    </w:p>
    <w:p w14:paraId="72465FC5"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Arial Unicode MS" w:hAnsi="Times New Roman" w:cs="Times New Roman"/>
          <w:color w:val="000000"/>
          <w:sz w:val="24"/>
          <w:szCs w:val="24"/>
          <w:bdr w:val="nil"/>
        </w:rPr>
      </w:pPr>
      <w:r w:rsidRPr="00385B75">
        <w:rPr>
          <w:rFonts w:ascii="Times New Roman" w:eastAsia="Arial Unicode MS" w:hAnsi="Times New Roman" w:cs="Times New Roman"/>
          <w:color w:val="000000"/>
          <w:sz w:val="24"/>
          <w:szCs w:val="24"/>
          <w:bdr w:val="nil"/>
        </w:rPr>
        <w:t>3.8.5. vėlesnis kainų arba įkainių perskaičiavimas negali apimti laikotarpio, už kurį jau buvo atliktas perskaičiavimas;</w:t>
      </w:r>
    </w:p>
    <w:p w14:paraId="10D508FF" w14:textId="77777777" w:rsidR="00EC1B19" w:rsidRPr="00385B75" w:rsidRDefault="00EC1B19" w:rsidP="00EC1B19">
      <w:pPr>
        <w:shd w:val="clear" w:color="auto" w:fill="FFFFFF"/>
        <w:tabs>
          <w:tab w:val="left" w:pos="0"/>
          <w:tab w:val="left" w:pos="893"/>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Arial Unicode MS" w:hAnsi="Times New Roman" w:cs="Times New Roman"/>
          <w:color w:val="000000"/>
          <w:sz w:val="24"/>
          <w:szCs w:val="24"/>
          <w:bdr w:val="nil"/>
        </w:rPr>
        <w:t>3.9. Pasikeitus kitiems mokesčiams paslaugų įkainiai peržiūrimi nebus. Įkainiai apima visas tiesiogines ir netiesiogines išlaidas, susijusias su paslaugų tiekimu.</w:t>
      </w:r>
    </w:p>
    <w:p w14:paraId="57C6DF00" w14:textId="1FDFE087" w:rsidR="00EC1B19" w:rsidRDefault="00EC1B19" w:rsidP="00EC1B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p>
    <w:p w14:paraId="6AB55C87" w14:textId="77777777" w:rsidR="00271007" w:rsidRPr="00385B75" w:rsidRDefault="00271007" w:rsidP="00EC1B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zh-CN"/>
        </w:rPr>
      </w:pPr>
    </w:p>
    <w:p w14:paraId="0365DDF8"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ŠALIŲ  PAREIGOS</w:t>
      </w:r>
    </w:p>
    <w:p w14:paraId="2262E10B"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 Paslaugų teikėjas  įsipareigoja:</w:t>
      </w:r>
    </w:p>
    <w:p w14:paraId="466036D7"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4.1.1.  tinkamai ir sąžiningai vykdyti Sutartį;</w:t>
      </w:r>
    </w:p>
    <w:p w14:paraId="7424B9C2"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lastRenderedPageBreak/>
        <w:t>4.1.2. Sutartyje nustatytu terminu ir tvarka suteikti Paslaugas, atitinkančias Sutartyje nurodytus reikalavimus;</w:t>
      </w:r>
    </w:p>
    <w:p w14:paraId="3FF737A5"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4.1.3. savo lėšomis ir rizika pasirūpinti įranga, druskų ir smėlio mišiniu, darbų sauga ir darbo jėga, reikalinga Sutarties vykdymui;</w:t>
      </w:r>
    </w:p>
    <w:p w14:paraId="0A1E8BA3"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4.1.4. laikytis Lietuvos Respublikos civilinio kodekso bei kitų su jo sutartinių įsipareigojimų vykdymu susijusių Lietuvos Respublikoje galiojančių teisės aktų nuostatų ir užtikrinti, kad Paslaugų teikėjo darbuotojai bei atstovai jų laikytųsi. Paslaugų teikėjas  garantuoja Pirkėjui ir (ar) tretiesiems asmenims nuostolių atlyginimą, jei Paslaugų teikėjas  ar jo darbuotojai/atstovai nesilaikytų Lietuvos Respublikoje galiojančių teisės aktų reikalavimų ir dėl to Pirkėjui ir (ar) tretiesiems asmenims būtų pateikti kokie nors reikalavimai ar pradėti procesiniai veiksmai;</w:t>
      </w:r>
    </w:p>
    <w:p w14:paraId="50DFA5C2"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4.1.5. nenaudoti Pirkėjo ženklų ar pavadinimo jokioje reklamoje, leidiniuose ar kt. be išankstinio raštiško Pirkėjo sutikimo;</w:t>
      </w:r>
    </w:p>
    <w:p w14:paraId="2EE6F080"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4.1.6. Pirkėjo prašymu pranešti jam visą informaciją apie Paslaugų suteikimą ir teikimo eigą;</w:t>
      </w:r>
    </w:p>
    <w:p w14:paraId="6CA51CFD"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4.1.7. bendradarbiauti su Pirkėjo darbuotojais Sutarties vykdymo metu, prireikus ir siekiant aptarti ir (arba) išspręsti iškilusias problemas vykdant šią Sutartį;</w:t>
      </w:r>
    </w:p>
    <w:p w14:paraId="1556027C"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4.1.8.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1FAA0A2B"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4.1.9. tinkamai vykdyti kitus įsipareigojimus, numatytus Sutartyje ir galiojančiuose Lietuvos Respublikos teisės aktuose;</w:t>
      </w:r>
    </w:p>
    <w:p w14:paraId="5954D329"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ヒラギノ角ゴ Pro W3" w:hAnsi="Times New Roman" w:cs="Times New Roman"/>
          <w:color w:val="000000"/>
          <w:kern w:val="3"/>
          <w:sz w:val="24"/>
          <w:szCs w:val="24"/>
          <w:lang w:eastAsia="lt-LT" w:bidi="hi-IN"/>
        </w:rPr>
        <w:t>4.1.10. atitikti Lietuvos Respublikos įstatymų ir poįstatyminių teisės aktų reikalavimus, nustatytus Paslaugų teikėjui,  ir savo sąskaita padengti visų šiai Sutarčiai reikalingų leidimų, licencijų ir patikrinimų išlaidas;</w:t>
      </w:r>
    </w:p>
    <w:p w14:paraId="2635A6EF" w14:textId="77777777" w:rsidR="00EC1B19" w:rsidRPr="00385B75" w:rsidRDefault="00EC1B19" w:rsidP="00EC1B19">
      <w:pPr>
        <w:suppressAutoHyphens/>
        <w:autoSpaceDN w:val="0"/>
        <w:spacing w:after="0" w:line="240" w:lineRule="auto"/>
        <w:ind w:firstLine="567"/>
        <w:jc w:val="both"/>
        <w:textAlignment w:val="baseline"/>
        <w:rPr>
          <w:rFonts w:ascii="Times New Roman" w:eastAsia="Times New Roman" w:hAnsi="Times New Roman" w:cs="Times New Roman"/>
          <w:color w:val="000000"/>
          <w:kern w:val="3"/>
          <w:sz w:val="24"/>
          <w:szCs w:val="24"/>
          <w:lang w:eastAsia="lt-LT" w:bidi="hi-IN"/>
        </w:rPr>
      </w:pPr>
      <w:r w:rsidRPr="00385B75">
        <w:rPr>
          <w:rFonts w:ascii="Times New Roman" w:eastAsia="ヒラギノ角ゴ Pro W3" w:hAnsi="Times New Roman" w:cs="Times New Roman"/>
          <w:color w:val="000000"/>
          <w:kern w:val="3"/>
          <w:sz w:val="24"/>
          <w:szCs w:val="24"/>
          <w:lang w:eastAsia="lt-LT" w:bidi="hi-IN"/>
        </w:rPr>
        <w:t xml:space="preserve">4.1.11. </w:t>
      </w:r>
      <w:r w:rsidRPr="00385B75">
        <w:rPr>
          <w:rFonts w:ascii="Times New Roman" w:eastAsia="Times New Roman" w:hAnsi="Times New Roman" w:cs="Times New Roman"/>
          <w:color w:val="000000"/>
          <w:kern w:val="3"/>
          <w:sz w:val="24"/>
          <w:szCs w:val="24"/>
          <w:lang w:eastAsia="lt-LT" w:bidi="hi-IN"/>
        </w:rPr>
        <w:t>vykdydamas Sutartį, elgtis sąžiningai, bendradarbiauti su Pirkėju;</w:t>
      </w:r>
    </w:p>
    <w:p w14:paraId="7351ECE6" w14:textId="77777777" w:rsidR="00EC1B19" w:rsidRPr="00385B75" w:rsidRDefault="00EC1B19" w:rsidP="00EC1B19">
      <w:pPr>
        <w:suppressAutoHyphens/>
        <w:autoSpaceDN w:val="0"/>
        <w:spacing w:after="0" w:line="240" w:lineRule="auto"/>
        <w:ind w:firstLine="567"/>
        <w:jc w:val="both"/>
        <w:textAlignment w:val="baseline"/>
        <w:rPr>
          <w:rFonts w:ascii="Times New Roman" w:eastAsia="Times New Roman" w:hAnsi="Times New Roman" w:cs="Times New Roman"/>
          <w:color w:val="000000"/>
          <w:kern w:val="3"/>
          <w:sz w:val="24"/>
          <w:szCs w:val="24"/>
          <w:lang w:eastAsia="lt-LT" w:bidi="hi-IN"/>
        </w:rPr>
      </w:pPr>
      <w:r w:rsidRPr="00385B75">
        <w:rPr>
          <w:rFonts w:ascii="Times New Roman" w:eastAsia="Times New Roman" w:hAnsi="Times New Roman" w:cs="Times New Roman"/>
          <w:color w:val="000000"/>
          <w:kern w:val="3"/>
          <w:sz w:val="24"/>
          <w:szCs w:val="24"/>
          <w:lang w:eastAsia="lt-LT" w:bidi="hi-IN"/>
        </w:rPr>
        <w:t>4.1.12. kad Sutartį vykdys tik tokią teisę turintys asmenys;</w:t>
      </w:r>
    </w:p>
    <w:p w14:paraId="28FA17BC"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4.1.13. užtikrinti, kad Paslaugų teikėjas ir bet kurie asmenys, veikiantys jo vardu, yra gavę visus būtinus leidimus, kvalifikacijos atestacijos pažymėjimus, sertifikatus ar kitokius dokumentus, leidžiančius užsiimti šioje Sutartyje nustatyta veikla, kuri yra Paslaugų teikėjo įsipareigojimų pagal šią Sutartį dalis;</w:t>
      </w:r>
    </w:p>
    <w:p w14:paraId="1D6D5B98" w14:textId="77777777" w:rsidR="00EC1B19" w:rsidRPr="00385B75" w:rsidRDefault="00EC1B19" w:rsidP="00EC1B19">
      <w:p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385B75">
        <w:rPr>
          <w:rFonts w:ascii="Times New Roman" w:eastAsia="SimSun" w:hAnsi="Times New Roman" w:cs="Times New Roman"/>
          <w:kern w:val="3"/>
          <w:sz w:val="24"/>
          <w:szCs w:val="24"/>
          <w:lang w:eastAsia="zh-CN" w:bidi="hi-IN"/>
        </w:rPr>
        <w:t xml:space="preserve">4.1.14. </w:t>
      </w:r>
      <w:r w:rsidRPr="00385B75">
        <w:rPr>
          <w:rFonts w:ascii="Times New Roman" w:eastAsia="Times New Roman" w:hAnsi="Times New Roman" w:cs="Times New Roman"/>
          <w:sz w:val="24"/>
          <w:szCs w:val="24"/>
        </w:rPr>
        <w:t>pateikti atsakingų už užsakymo priėmimą, asmenų sąrašą bei užtikrinti jų telefonų, ar elektroninio pašto veikimą;</w:t>
      </w:r>
    </w:p>
    <w:p w14:paraId="075F96F6"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sz w:val="24"/>
          <w:szCs w:val="24"/>
        </w:rPr>
        <w:t>4.1.15. turėti ar pasitelkti nuomos ar panaudos pagrindais ne mažiau kaip vieną specializuotą techniką (vienai pirkimo objekto daliai), kuri atitinka abejas šias sąlygas: 1) tinkama sniego valymo ir kelių barstymo paslaugoms  atlikti; 2) transporto priemonei nepasibaigęs atliktos techninės apžiūros galiojimo laikas.</w:t>
      </w:r>
    </w:p>
    <w:p w14:paraId="792F0C71"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4.2. Pirkėjas įsipareigoja:</w:t>
      </w:r>
    </w:p>
    <w:p w14:paraId="1CFD4A48" w14:textId="77777777" w:rsidR="00EC1B19" w:rsidRPr="00385B75" w:rsidRDefault="00EC1B19" w:rsidP="00EC1B19">
      <w:pPr>
        <w:tabs>
          <w:tab w:val="left" w:pos="9360"/>
        </w:tabs>
        <w:suppressAutoHyphens/>
        <w:autoSpaceDN w:val="0"/>
        <w:spacing w:after="0" w:line="240" w:lineRule="auto"/>
        <w:ind w:right="278"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4.2.1. sąžiningai ir tinkamai vykdyti Sutartį;</w:t>
      </w:r>
    </w:p>
    <w:p w14:paraId="3C17701E"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4.2.2. atliktų paslaugų priėmimo-perdavimo aktu </w:t>
      </w:r>
      <w:r w:rsidRPr="00385B75">
        <w:rPr>
          <w:rFonts w:ascii="Times New Roman" w:eastAsia="Times New Roman" w:hAnsi="Times New Roman" w:cs="Times New Roman"/>
          <w:kern w:val="3"/>
          <w:sz w:val="24"/>
          <w:szCs w:val="24"/>
          <w:lang w:eastAsia="lt-LT" w:bidi="hi-IN"/>
        </w:rPr>
        <w:t>priimti tinkamai, kokybiškai ir laiku suteiktas Paslaugas,</w:t>
      </w:r>
      <w:r w:rsidRPr="00385B75">
        <w:rPr>
          <w:rFonts w:ascii="Times New Roman" w:eastAsia="SimSun" w:hAnsi="Times New Roman" w:cs="Times New Roman"/>
          <w:kern w:val="3"/>
          <w:sz w:val="24"/>
          <w:szCs w:val="24"/>
          <w:lang w:eastAsia="zh-CN" w:bidi="hi-IN"/>
        </w:rPr>
        <w:t xml:space="preserve"> jeigu jos atitinka nurodytus reikalavimus;</w:t>
      </w:r>
    </w:p>
    <w:p w14:paraId="6A34FF12"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4.2.3. Paslaugų teikėjui tinkamai įvykdžius visus sutartinius įsipareigojimus, sumokėti Sutarties kainą Sutartyje</w:t>
      </w:r>
      <w:r w:rsidRPr="00385B75">
        <w:rPr>
          <w:rFonts w:ascii="Times New Roman" w:eastAsia="SimSun" w:hAnsi="Times New Roman" w:cs="Times New Roman"/>
          <w:color w:val="FF0000"/>
          <w:kern w:val="3"/>
          <w:sz w:val="24"/>
          <w:szCs w:val="24"/>
          <w:lang w:eastAsia="zh-CN" w:bidi="hi-IN"/>
        </w:rPr>
        <w:t xml:space="preserve"> </w:t>
      </w:r>
      <w:r w:rsidRPr="00385B75">
        <w:rPr>
          <w:rFonts w:ascii="Times New Roman" w:eastAsia="SimSun" w:hAnsi="Times New Roman" w:cs="Times New Roman"/>
          <w:kern w:val="3"/>
          <w:sz w:val="24"/>
          <w:szCs w:val="24"/>
          <w:lang w:eastAsia="zh-CN" w:bidi="hi-IN"/>
        </w:rPr>
        <w:t>nustatyta tvarka ir terminais;</w:t>
      </w:r>
    </w:p>
    <w:p w14:paraId="0E2A3D05" w14:textId="77777777" w:rsidR="00EC1B19" w:rsidRPr="00385B75" w:rsidRDefault="00EC1B19" w:rsidP="00EC1B19">
      <w:pPr>
        <w:tabs>
          <w:tab w:val="left" w:pos="9923"/>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4.2.4. Paslaugų teikėjui prašant, suteikti Paslaugų teikėjui  informaciją ir (ar) dokumentus, būtinus Sutarčiai vykdyti;</w:t>
      </w:r>
    </w:p>
    <w:p w14:paraId="05739660"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zh-CN" w:bidi="hi-IN"/>
        </w:rPr>
        <w:t>4.2.5. tinkamai vykdyti kitus įsipareigojimus, numatytus Sutartyje ir galiojančiuose Lietuvos Respublikos teisės aktuose.</w:t>
      </w:r>
    </w:p>
    <w:p w14:paraId="3E5CA523"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zh-CN" w:bidi="hi-IN"/>
        </w:rPr>
        <w:t xml:space="preserve">4.3. </w:t>
      </w:r>
      <w:r w:rsidRPr="00385B75">
        <w:rPr>
          <w:rFonts w:ascii="Times New Roman" w:eastAsia="Arial Unicode MS" w:hAnsi="Times New Roman" w:cs="Times New Roman"/>
          <w:sz w:val="24"/>
          <w:szCs w:val="24"/>
          <w:bdr w:val="nil"/>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w:t>
      </w:r>
      <w:r w:rsidRPr="00385B75">
        <w:rPr>
          <w:rFonts w:ascii="Times New Roman" w:eastAsia="Arial Unicode MS" w:hAnsi="Times New Roman" w:cs="Times New Roman"/>
          <w:sz w:val="24"/>
          <w:szCs w:val="24"/>
          <w:bdr w:val="nil"/>
        </w:rPr>
        <w:lastRenderedPageBreak/>
        <w:t>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0337F567" w14:textId="77777777" w:rsidR="00EC1B19" w:rsidRPr="00385B75" w:rsidRDefault="00EC1B19" w:rsidP="00EC1B19">
      <w:pPr>
        <w:tabs>
          <w:tab w:val="left" w:pos="9639"/>
        </w:tabs>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bidi="hi-IN"/>
        </w:rPr>
      </w:pPr>
    </w:p>
    <w:p w14:paraId="14CE210D"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PASLAUGŲ PRIĖMIMAS-PERDAVIMAS</w:t>
      </w:r>
    </w:p>
    <w:p w14:paraId="3E962BD5"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5.1. Suteikus paslaugas pasirašomas </w:t>
      </w:r>
      <w:bookmarkStart w:id="4" w:name="_Hlk124926783"/>
      <w:r w:rsidRPr="00385B75">
        <w:rPr>
          <w:rFonts w:ascii="Times New Roman" w:eastAsia="SimSun" w:hAnsi="Times New Roman" w:cs="Times New Roman"/>
          <w:kern w:val="3"/>
          <w:sz w:val="24"/>
          <w:szCs w:val="24"/>
          <w:lang w:eastAsia="zh-CN" w:bidi="hi-IN"/>
        </w:rPr>
        <w:t>atliktų paslaugų priėmimo-perdavimo aktas</w:t>
      </w:r>
      <w:bookmarkEnd w:id="4"/>
      <w:r w:rsidRPr="00385B75">
        <w:rPr>
          <w:rFonts w:ascii="Times New Roman" w:eastAsia="SimSun" w:hAnsi="Times New Roman" w:cs="Times New Roman"/>
          <w:kern w:val="3"/>
          <w:sz w:val="24"/>
          <w:szCs w:val="24"/>
          <w:lang w:eastAsia="zh-CN" w:bidi="hi-IN"/>
        </w:rPr>
        <w:t>, nurodant paslaugų apimtį, laiką – pradžią ir pabaigą. Suvestinį atliktų paslaugų aktą už praeitą mėnesį Paslaugų teikėjas pateikia iki kito mėnesio 5 dienos.</w:t>
      </w:r>
    </w:p>
    <w:p w14:paraId="221C67AB"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p>
    <w:p w14:paraId="36C1C411"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ŠALIŲ SUTARTINĖ ATSAKOMYBĖ</w:t>
      </w:r>
    </w:p>
    <w:p w14:paraId="00E55A06"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6.1. Jei Paslaugų teikėjas dėl savo kaltės vėluoja įvykdyti sutartinius įsipareigojimus per Sutartyje nustatytą terminą ar kitaip netinkamai vykdo sutartinius įsipareigojimus, Pirkėjas turi teisę be oficialaus įspėjimo ir neprarasdamas teisės į kitas savo teisių gynimo priemones pagal Sutartį pradėti skaičiuoti, o Paslaugų teikėjas įsipareigoja mokėti 0,05 % dydžio delspinigius nuo nesuteiktų paslaugų kainos už kiekvieną termino praleidimo dieną. Delspinigiai išskaičiuojami iš Paslaugų teikėjui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79BB5B63" w14:textId="77777777" w:rsidR="00EC1B19" w:rsidRPr="00385B75" w:rsidRDefault="00EC1B19" w:rsidP="00EC1B19">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r w:rsidRPr="00385B75">
        <w:rPr>
          <w:rFonts w:ascii="Times New Roman" w:eastAsia="Times New Roman" w:hAnsi="Times New Roman" w:cs="Times New Roman"/>
          <w:kern w:val="3"/>
          <w:sz w:val="24"/>
          <w:szCs w:val="24"/>
          <w:lang w:eastAsia="zh-CN"/>
        </w:rPr>
        <w:t>6.2. Jei ne dėl Paslaugų teikėjo kaltės Pirkėjas vėluoja sumokėti Paslaugų teikėjui, Paslaugų teikėjas nuo Sutarties 3.4 punkte nurodyto termino pabaigos turi teisę be oficialaus įspėjimo pradėti skaičiuoti 0,05 % dydžio delspinigius nuo laiku nesumokėtos sumos už kiekvieną termino praleidimo dieną.</w:t>
      </w:r>
    </w:p>
    <w:p w14:paraId="23ADE28C"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6.3. Delspinigių sumokėjimas neatleidžia Šalių nuo pareigos vykdyti Sutartyje prisiimtus įsipareigojimus.</w:t>
      </w:r>
    </w:p>
    <w:p w14:paraId="60D8E45B"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zh-CN"/>
        </w:rPr>
        <w:t xml:space="preserve">6.4. </w:t>
      </w:r>
      <w:r w:rsidRPr="00385B75">
        <w:rPr>
          <w:rFonts w:ascii="Times New Roman" w:eastAsia="SimSun" w:hAnsi="Times New Roman" w:cs="Times New Roman"/>
          <w:kern w:val="3"/>
          <w:sz w:val="24"/>
          <w:szCs w:val="24"/>
          <w:lang w:eastAsia="zh-CN" w:bidi="hi-IN"/>
        </w:rPr>
        <w:t>Paslaugų teikėjas atlygina Pirkėjui nuostolius, patirtus dėl trečiųjų šalių skundų, pareikštų dėl patentinių, prekių ženklų ar pramoninių dizainų teisių pažeidimų, kylančių dėl Paslaugų, ar kurios nors jų dalies panaudojimo Pirkėjo šalyje.</w:t>
      </w:r>
    </w:p>
    <w:p w14:paraId="7BBD6C8B" w14:textId="77777777" w:rsidR="00EC1B19" w:rsidRPr="00385B75" w:rsidRDefault="00EC1B19" w:rsidP="00EC1B19">
      <w:pPr>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p>
    <w:p w14:paraId="2CFA0982" w14:textId="77777777" w:rsidR="00EC1B19" w:rsidRPr="00385B75" w:rsidRDefault="00EC1B19" w:rsidP="00EC1B19">
      <w:pPr>
        <w:numPr>
          <w:ilvl w:val="0"/>
          <w:numId w:val="16"/>
        </w:numPr>
        <w:shd w:val="clear" w:color="auto" w:fill="FFFFFF"/>
        <w:tabs>
          <w:tab w:val="left" w:pos="1134"/>
        </w:tabs>
        <w:suppressAutoHyphens/>
        <w:autoSpaceDN w:val="0"/>
        <w:spacing w:after="0" w:line="240" w:lineRule="auto"/>
        <w:contextualSpacing/>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PASLAUGŲ TEIKĖJO TEISĖ PASITELKTI TREČIUOSIUS ASMENIS</w:t>
      </w:r>
    </w:p>
    <w:p w14:paraId="6D4CBD85"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7.1. Vykdydamas šią Sutartį, Paslaugų teikėjas turi teisę pasitelkti trečiuosius asmenis, laikydamasis Paslaugų teikėjo pasiūlymo. Paslaugų teikėjo pasitelkti </w:t>
      </w:r>
      <w:r w:rsidRPr="00385B75">
        <w:rPr>
          <w:rFonts w:ascii="Liberation Serif" w:eastAsia="SimSun" w:hAnsi="Liberation Serif" w:cs="Arial"/>
          <w:kern w:val="3"/>
          <w:sz w:val="24"/>
          <w:szCs w:val="24"/>
          <w:lang w:eastAsia="zh-CN" w:bidi="hi-IN"/>
        </w:rPr>
        <w:t>tretieji asmenys</w:t>
      </w:r>
      <w:r w:rsidRPr="00385B75">
        <w:rPr>
          <w:rFonts w:ascii="Times New Roman" w:eastAsia="SimSun" w:hAnsi="Times New Roman" w:cs="Times New Roman"/>
          <w:kern w:val="3"/>
          <w:sz w:val="24"/>
          <w:szCs w:val="24"/>
          <w:lang w:eastAsia="zh-CN" w:bidi="hi-IN"/>
        </w:rPr>
        <w:t xml:space="preserve"> turi būti nurodyti Paslaugų teikėjo pasiūlyme. </w:t>
      </w:r>
      <w:bookmarkStart w:id="5" w:name="_Hlk97107985"/>
      <w:r w:rsidRPr="00385B75">
        <w:rPr>
          <w:rFonts w:ascii="Times New Roman" w:eastAsia="SimSun" w:hAnsi="Times New Roman" w:cs="Times New Roman"/>
          <w:kern w:val="3"/>
          <w:sz w:val="24"/>
          <w:szCs w:val="24"/>
          <w:lang w:eastAsia="zh-CN" w:bidi="hi-IN"/>
        </w:rPr>
        <w:t xml:space="preserve">Paslaugų teikėjas </w:t>
      </w:r>
      <w:bookmarkEnd w:id="5"/>
      <w:r w:rsidRPr="00385B75">
        <w:rPr>
          <w:rFonts w:ascii="Times New Roman" w:eastAsia="SimSun" w:hAnsi="Times New Roman" w:cs="Times New Roman"/>
          <w:kern w:val="3"/>
          <w:sz w:val="24"/>
          <w:szCs w:val="24"/>
          <w:lang w:eastAsia="zh-CN" w:bidi="hi-IN"/>
        </w:rPr>
        <w:t>Sutarčiai vykdyti gali pasitelkti tik tuos trečiuosius asmenis, kurie numatyti Paslaugų teikėjo pasiūlyme.</w:t>
      </w:r>
    </w:p>
    <w:p w14:paraId="340F829D"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7.2. Paslaugų teikėjas Sutarties vykdymo metu gali keisti pasiūlyme nurodytus trečiuosius asmenis pasikeitus aplinkybėms, kai:</w:t>
      </w:r>
    </w:p>
    <w:p w14:paraId="52129F12" w14:textId="77777777" w:rsidR="00EC1B19" w:rsidRPr="00385B75" w:rsidRDefault="00EC1B19" w:rsidP="00EC1B19">
      <w:pPr>
        <w:widowControl w:val="0"/>
        <w:shd w:val="clear" w:color="auto" w:fill="FFFFFF"/>
        <w:tabs>
          <w:tab w:val="left" w:pos="1418"/>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7.2.1. tos aplinkybės atsiranda arba Paslaugų teikėjui tampa žinomos po Sutarties sudarymo;</w:t>
      </w:r>
    </w:p>
    <w:p w14:paraId="2F6D4DCE" w14:textId="77777777" w:rsidR="00EC1B19" w:rsidRPr="00385B75" w:rsidRDefault="00EC1B19" w:rsidP="00EC1B19">
      <w:pPr>
        <w:widowControl w:val="0"/>
        <w:shd w:val="clear" w:color="auto" w:fill="FFFFFF"/>
        <w:tabs>
          <w:tab w:val="left" w:pos="1418"/>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7.2.2. tų aplinkybių atsiradimo Paslaugų teikėjas pasiūlymo pateikimo ar Sutarties sudarymo metu negalėjo protingai numatyti;</w:t>
      </w:r>
    </w:p>
    <w:p w14:paraId="0F4EB0A1" w14:textId="77777777" w:rsidR="00EC1B19" w:rsidRPr="00385B75" w:rsidRDefault="00EC1B19" w:rsidP="00EC1B19">
      <w:pPr>
        <w:widowControl w:val="0"/>
        <w:shd w:val="clear" w:color="auto" w:fill="FFFFFF"/>
        <w:tabs>
          <w:tab w:val="left" w:pos="1418"/>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7.2.3. tų aplinkybių Paslaugų teikėjas negali kontroliuoti;</w:t>
      </w:r>
    </w:p>
    <w:p w14:paraId="58DACD54" w14:textId="77777777" w:rsidR="00EC1B19" w:rsidRPr="00385B75" w:rsidRDefault="00EC1B19" w:rsidP="00EC1B19">
      <w:pPr>
        <w:widowControl w:val="0"/>
        <w:shd w:val="clear" w:color="auto" w:fill="FFFFFF"/>
        <w:tabs>
          <w:tab w:val="left" w:pos="1418"/>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7.2.4. Paslaugų teikėjas nebuvo prisiėmęs tų aplinkybių atsiradimo rizikos.</w:t>
      </w:r>
    </w:p>
    <w:p w14:paraId="5D03FC3C"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7.3. Pirkėjas Sutarties vykdymo metu gali inicijuoti Paslaugų teikėjo </w:t>
      </w:r>
      <w:r w:rsidRPr="00385B75">
        <w:rPr>
          <w:rFonts w:ascii="Liberation Serif" w:eastAsia="SimSun" w:hAnsi="Liberation Serif" w:cs="Arial"/>
          <w:kern w:val="3"/>
          <w:sz w:val="24"/>
          <w:szCs w:val="24"/>
          <w:lang w:eastAsia="zh-CN" w:bidi="hi-IN"/>
        </w:rPr>
        <w:t>trečiųjų asmenų</w:t>
      </w:r>
      <w:r w:rsidRPr="00385B75">
        <w:rPr>
          <w:rFonts w:ascii="Times New Roman" w:eastAsia="SimSun" w:hAnsi="Times New Roman" w:cs="Times New Roman"/>
          <w:kern w:val="3"/>
          <w:sz w:val="24"/>
          <w:szCs w:val="24"/>
          <w:lang w:eastAsia="zh-CN" w:bidi="hi-IN"/>
        </w:rPr>
        <w:t xml:space="preserve"> keitimą, nurodydamas tokio keitimo motyvus.  </w:t>
      </w:r>
    </w:p>
    <w:p w14:paraId="7CF07923"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7.4. Jeigu Paslaugų teikėjas Sutarties vykdymo metu ketina keisti Paslaugų teikėjo pasiūlyme nurodytus trečiuosius asmenis, Paslaugų teikėjas privalo apie tai iš anksto informuoti Pirkėją, pateikti išsamius argumentus, kokie </w:t>
      </w:r>
      <w:r w:rsidRPr="00385B75">
        <w:rPr>
          <w:rFonts w:ascii="Liberation Serif" w:eastAsia="SimSun" w:hAnsi="Liberation Serif" w:cs="Arial"/>
          <w:kern w:val="3"/>
          <w:sz w:val="24"/>
          <w:szCs w:val="24"/>
          <w:lang w:eastAsia="zh-CN" w:bidi="hi-IN"/>
        </w:rPr>
        <w:t>tretieji asmenys</w:t>
      </w:r>
      <w:r w:rsidRPr="00385B75">
        <w:rPr>
          <w:rFonts w:ascii="Times New Roman" w:eastAsia="SimSun" w:hAnsi="Times New Roman" w:cs="Times New Roman"/>
          <w:kern w:val="3"/>
          <w:sz w:val="24"/>
          <w:szCs w:val="24"/>
          <w:lang w:eastAsia="zh-CN" w:bidi="hi-IN"/>
        </w:rPr>
        <w:t xml:space="preserve"> ir kokiai prekių daliai planuojami pasitelkti, ir gauti rašytinį Pirkėjo sutikimą dėl konkrečių </w:t>
      </w:r>
      <w:r w:rsidRPr="00385B75">
        <w:rPr>
          <w:rFonts w:ascii="Liberation Serif" w:eastAsia="SimSun" w:hAnsi="Liberation Serif" w:cs="Arial"/>
          <w:kern w:val="3"/>
          <w:sz w:val="24"/>
          <w:szCs w:val="24"/>
          <w:lang w:eastAsia="zh-CN" w:bidi="hi-IN"/>
        </w:rPr>
        <w:t>trečiųjų asmenų</w:t>
      </w:r>
      <w:r w:rsidRPr="00385B75">
        <w:rPr>
          <w:rFonts w:ascii="Times New Roman" w:eastAsia="SimSun" w:hAnsi="Times New Roman" w:cs="Times New Roman"/>
          <w:kern w:val="3"/>
          <w:sz w:val="24"/>
          <w:szCs w:val="24"/>
          <w:lang w:eastAsia="zh-CN" w:bidi="hi-IN"/>
        </w:rPr>
        <w:t xml:space="preserve"> pasitelkimo (Pirkėjas turi teisę neduoti sutikimo). Nauji </w:t>
      </w:r>
      <w:r w:rsidRPr="00385B75">
        <w:rPr>
          <w:rFonts w:ascii="Liberation Serif" w:eastAsia="SimSun" w:hAnsi="Liberation Serif" w:cs="Arial"/>
          <w:kern w:val="3"/>
          <w:sz w:val="24"/>
          <w:szCs w:val="24"/>
          <w:lang w:eastAsia="zh-CN" w:bidi="hi-IN"/>
        </w:rPr>
        <w:t>tretieji asmenys</w:t>
      </w:r>
      <w:r w:rsidRPr="00385B75">
        <w:rPr>
          <w:rFonts w:ascii="Times New Roman" w:eastAsia="SimSun" w:hAnsi="Times New Roman" w:cs="Times New Roman"/>
          <w:kern w:val="3"/>
          <w:sz w:val="24"/>
          <w:szCs w:val="24"/>
          <w:lang w:eastAsia="zh-CN" w:bidi="hi-IN"/>
        </w:rPr>
        <w:t xml:space="preserve"> gali būti pasitelkiami Sutarties vykdymo metu, jei atitinka kvalifikacijos reikalavimus ir nėra pašalinimo pagrindų (netaikoma subtiekėjams). Susitarimas dėl </w:t>
      </w:r>
      <w:r w:rsidRPr="00385B75">
        <w:rPr>
          <w:rFonts w:ascii="Liberation Serif" w:eastAsia="SimSun" w:hAnsi="Liberation Serif" w:cs="Arial"/>
          <w:kern w:val="3"/>
          <w:sz w:val="24"/>
          <w:szCs w:val="24"/>
          <w:lang w:eastAsia="zh-CN" w:bidi="hi-IN"/>
        </w:rPr>
        <w:t>trečiųjų asmenų</w:t>
      </w:r>
      <w:r w:rsidRPr="00385B75">
        <w:rPr>
          <w:rFonts w:ascii="Times New Roman" w:eastAsia="SimSun" w:hAnsi="Times New Roman" w:cs="Times New Roman"/>
          <w:kern w:val="3"/>
          <w:sz w:val="24"/>
          <w:szCs w:val="24"/>
          <w:lang w:eastAsia="zh-CN" w:bidi="hi-IN"/>
        </w:rPr>
        <w:t xml:space="preserve"> keitimo tampa neatskiriama Sutarties dalimi. </w:t>
      </w:r>
    </w:p>
    <w:p w14:paraId="306430C5"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7.5. Paslaugų teikėjo </w:t>
      </w:r>
      <w:r w:rsidRPr="00385B75">
        <w:rPr>
          <w:rFonts w:ascii="Liberation Serif" w:eastAsia="SimSun" w:hAnsi="Liberation Serif" w:cs="Arial"/>
          <w:kern w:val="3"/>
          <w:sz w:val="24"/>
          <w:szCs w:val="24"/>
          <w:lang w:eastAsia="zh-CN" w:bidi="hi-IN"/>
        </w:rPr>
        <w:t>trečiųjų asmenų</w:t>
      </w:r>
      <w:r w:rsidRPr="00385B75">
        <w:rPr>
          <w:rFonts w:ascii="Times New Roman" w:eastAsia="SimSun" w:hAnsi="Times New Roman" w:cs="Times New Roman"/>
          <w:kern w:val="3"/>
          <w:sz w:val="24"/>
          <w:szCs w:val="24"/>
          <w:lang w:eastAsia="zh-CN" w:bidi="hi-IN"/>
        </w:rPr>
        <w:t xml:space="preserve"> pasitelkimas nekeičia Paslaugų teikėjo atsakomybės Pirkėjui dėl šios Sutarties įvykdymo. Paslaugų teikėjas visais atvejais lieka tiesiogiai ir asmeniškai </w:t>
      </w:r>
      <w:r w:rsidRPr="00385B75">
        <w:rPr>
          <w:rFonts w:ascii="Times New Roman" w:eastAsia="SimSun" w:hAnsi="Times New Roman" w:cs="Times New Roman"/>
          <w:kern w:val="3"/>
          <w:sz w:val="24"/>
          <w:szCs w:val="24"/>
          <w:lang w:eastAsia="zh-CN" w:bidi="hi-IN"/>
        </w:rPr>
        <w:lastRenderedPageBreak/>
        <w:t>atsakingas prieš Pirkėją už tinkamą Paslaugų teikimą ir/ar bet kokią žalą (nuostolius), kuriuos Pirkėjas ir/ar tretieji asmenys patiria dėl Paslaugų teikėjo ir/ar jo pasitelktų trečiųjų asmenų sutartinių įsipareigojimų pažeidimo.</w:t>
      </w:r>
    </w:p>
    <w:p w14:paraId="0EAFD58E"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7.6. Paslaugų teikėjas įsipareigoja užtikrinti, kad jo pasitelkti </w:t>
      </w:r>
      <w:r w:rsidRPr="00385B75">
        <w:rPr>
          <w:rFonts w:ascii="Liberation Serif" w:eastAsia="SimSun" w:hAnsi="Liberation Serif" w:cs="Arial"/>
          <w:kern w:val="3"/>
          <w:sz w:val="24"/>
          <w:szCs w:val="24"/>
          <w:lang w:eastAsia="zh-CN" w:bidi="hi-IN"/>
        </w:rPr>
        <w:t>tretieji asmenys</w:t>
      </w:r>
      <w:r w:rsidRPr="00385B75">
        <w:rPr>
          <w:rFonts w:ascii="Times New Roman" w:eastAsia="SimSun" w:hAnsi="Times New Roman" w:cs="Times New Roman"/>
          <w:kern w:val="3"/>
          <w:sz w:val="24"/>
          <w:szCs w:val="24"/>
          <w:lang w:eastAsia="zh-CN" w:bidi="hi-IN"/>
        </w:rPr>
        <w:t xml:space="preserve"> atliks veiksmus, kurie atitiks pirkimo sąlygas ir Paslaugų teikėjo pasiūlymą. </w:t>
      </w:r>
    </w:p>
    <w:p w14:paraId="0AA04FDA" w14:textId="77777777" w:rsidR="00EC1B19" w:rsidRPr="00385B75" w:rsidRDefault="00EC1B19" w:rsidP="00EC1B19">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7.7. Trečiųjų asmenų pasitelkimas nesukuria sutartinių santykių tarp Pirkėjo ir </w:t>
      </w:r>
      <w:r w:rsidRPr="00385B75">
        <w:rPr>
          <w:rFonts w:ascii="Liberation Serif" w:eastAsia="SimSun" w:hAnsi="Liberation Serif" w:cs="Arial"/>
          <w:kern w:val="3"/>
          <w:sz w:val="24"/>
          <w:szCs w:val="24"/>
          <w:lang w:eastAsia="zh-CN" w:bidi="hi-IN"/>
        </w:rPr>
        <w:t>trečiųjų asmenų</w:t>
      </w:r>
      <w:r w:rsidRPr="00385B75">
        <w:rPr>
          <w:rFonts w:ascii="Times New Roman" w:eastAsia="SimSun" w:hAnsi="Times New Roman" w:cs="Times New Roman"/>
          <w:kern w:val="3"/>
          <w:sz w:val="24"/>
          <w:szCs w:val="24"/>
          <w:lang w:eastAsia="zh-CN" w:bidi="hi-IN"/>
        </w:rPr>
        <w:t xml:space="preserve">. Paslaugų teikėjas atsako už savo pasitelktų trečiųjų asmenų veiksmus ar neveikimą. Pirkėjo sutikimas, kad sutartiniams įsipareigojimams vykdyti būtų pasitelkiami </w:t>
      </w:r>
      <w:r w:rsidRPr="00385B75">
        <w:rPr>
          <w:rFonts w:ascii="Liberation Serif" w:eastAsia="SimSun" w:hAnsi="Liberation Serif" w:cs="Arial"/>
          <w:kern w:val="3"/>
          <w:sz w:val="24"/>
          <w:szCs w:val="24"/>
          <w:lang w:eastAsia="zh-CN" w:bidi="hi-IN"/>
        </w:rPr>
        <w:t>tretieji asmenys</w:t>
      </w:r>
      <w:r w:rsidRPr="00385B75">
        <w:rPr>
          <w:rFonts w:ascii="Times New Roman" w:eastAsia="SimSun" w:hAnsi="Times New Roman" w:cs="Times New Roman"/>
          <w:kern w:val="3"/>
          <w:sz w:val="24"/>
          <w:szCs w:val="24"/>
          <w:lang w:eastAsia="zh-CN" w:bidi="hi-IN"/>
        </w:rPr>
        <w:t xml:space="preserve">, neatleidžia Paslaugų teikėjo nuo jokių jo įsipareigojimų pagal Sutartį. </w:t>
      </w:r>
    </w:p>
    <w:p w14:paraId="43241891" w14:textId="77777777" w:rsidR="00EC1B19" w:rsidRPr="00385B75" w:rsidRDefault="00EC1B19" w:rsidP="00EC1B19">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14:paraId="5ACF3942" w14:textId="77777777" w:rsidR="00EC1B19" w:rsidRPr="00385B75" w:rsidRDefault="00EC1B19" w:rsidP="00EC1B19">
      <w:pPr>
        <w:keepNext/>
        <w:numPr>
          <w:ilvl w:val="0"/>
          <w:numId w:val="16"/>
        </w:numPr>
        <w:suppressAutoHyphens/>
        <w:autoSpaceDN w:val="0"/>
        <w:spacing w:after="0" w:line="240" w:lineRule="auto"/>
        <w:jc w:val="center"/>
        <w:textAlignment w:val="baseline"/>
        <w:outlineLvl w:val="4"/>
        <w:rPr>
          <w:rFonts w:ascii="Times New Roman" w:eastAsia="Times New Roman" w:hAnsi="Times New Roman" w:cs="Times New Roman"/>
          <w:b/>
          <w:kern w:val="3"/>
          <w:sz w:val="24"/>
          <w:szCs w:val="24"/>
          <w:lang w:eastAsia="zh-CN" w:bidi="hi-IN"/>
        </w:rPr>
      </w:pPr>
      <w:r w:rsidRPr="00385B75">
        <w:rPr>
          <w:rFonts w:ascii="Times New Roman" w:eastAsia="Times New Roman" w:hAnsi="Times New Roman" w:cs="Times New Roman"/>
          <w:b/>
          <w:kern w:val="3"/>
          <w:sz w:val="24"/>
          <w:szCs w:val="24"/>
          <w:lang w:eastAsia="zh-CN" w:bidi="hi-IN"/>
        </w:rPr>
        <w:t>SUTARTIES NUTRAUKIMAS</w:t>
      </w:r>
    </w:p>
    <w:p w14:paraId="23E0C69E"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8.1.  Sutartis gali būti nutraukiama raštišku Šalių susitarimu vienai Šaliai įspėjus prieš 14 (keturiolika) kalendorinių dienų  kitą Šalį dėl Sutarties nutraukimo.</w:t>
      </w:r>
    </w:p>
    <w:p w14:paraId="01305612" w14:textId="77777777" w:rsidR="00EC1B19" w:rsidRPr="00385B75" w:rsidRDefault="00EC1B19" w:rsidP="00EC1B19">
      <w:pPr>
        <w:tabs>
          <w:tab w:val="left" w:pos="720"/>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8.2. Pirkėjas, įspėjęs Paslaugų teikėją raštu prieš 14 (keturiolika) kalendorinių dienų, nesikreipdamas į teismą, turi teisę nutraukti Sutartį, neatsisakydamas kitų savo teisių gynimo būdų, šiais atvejais:</w:t>
      </w:r>
    </w:p>
    <w:p w14:paraId="3662ACA2"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8.2.1. kai Paslaugų teikėjas nesilaiko sutartinių įsipareigojimų vykdymo terminų ir tvarkos, nustatytų Sutarties 2 skyriuje –  tai yra esminis Sutarties pažeidimas;</w:t>
      </w:r>
    </w:p>
    <w:p w14:paraId="02859042"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8.2.2. kai Paslaugų teikėjas nevykdo kitų savo sutartinių įsipareigojimų, nustatytų Sutarties 4.1 punkte – tai yra esminis Sutarties pažeidimas;</w:t>
      </w:r>
    </w:p>
    <w:p w14:paraId="58FBE4E7"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8.2.3. kai Paslaugų teikėjas yra likviduojamas, su kreditoriais sudaro taikos sutartį, sustabdo ar apriboja ūkinę veiklą, arba jo padėtis pagal šalies, kurioje jis registruotas, įstatymus tampa tokia pati ar panaši; kai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52896336" w14:textId="77777777" w:rsidR="00EC1B19" w:rsidRPr="00385B75" w:rsidRDefault="00EC1B19" w:rsidP="00EC1B19">
      <w:pPr>
        <w:tabs>
          <w:tab w:val="left" w:pos="9360"/>
          <w:tab w:val="left" w:pos="9639"/>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8.2.4. kai keičiasi Paslaugų teikėjo</w:t>
      </w:r>
      <w:r w:rsidRPr="00385B75">
        <w:rPr>
          <w:rFonts w:ascii="Times New Roman" w:eastAsia="SimSun" w:hAnsi="Times New Roman" w:cs="Times New Roman"/>
          <w:iCs/>
          <w:kern w:val="3"/>
          <w:sz w:val="24"/>
          <w:szCs w:val="24"/>
          <w:lang w:eastAsia="zh-CN" w:bidi="hi-IN"/>
        </w:rPr>
        <w:t xml:space="preserve"> organizacinė struktūra – juridinis statusas, pobūdis ar valdymo struktūra</w:t>
      </w:r>
      <w:r w:rsidRPr="00385B75">
        <w:rPr>
          <w:rFonts w:ascii="Times New Roman" w:eastAsia="SimSun" w:hAnsi="Times New Roman" w:cs="Times New Roman"/>
          <w:kern w:val="3"/>
          <w:sz w:val="24"/>
          <w:szCs w:val="24"/>
          <w:lang w:eastAsia="zh-CN" w:bidi="hi-IN"/>
        </w:rPr>
        <w:t xml:space="preserve"> ir tai gali turėti įtakos tinkamam Sutarties vykdymui.</w:t>
      </w:r>
    </w:p>
    <w:p w14:paraId="7BAFF1AB" w14:textId="77777777" w:rsidR="00EC1B19" w:rsidRPr="00385B75" w:rsidRDefault="00EC1B19" w:rsidP="00EC1B19">
      <w:pPr>
        <w:tabs>
          <w:tab w:val="left" w:pos="0"/>
          <w:tab w:val="left" w:pos="720"/>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8.4. Pirkėjas, įspėjęs Paslaugų teikėją raštu prieš 14 (keturiolika) kalendorinių dienų, turi teisę vienašališkai nutraukti Sutartį atsiradus svarbioms, nuo jo nepriklausančioms priežastims. Tokiu atveju Pirkėjas turi sumokėti Paslaugų teikėjui už pastarojo iki tol faktiškai suteiktas Paslaugas.</w:t>
      </w:r>
    </w:p>
    <w:p w14:paraId="27D73245"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8.5. Paslaugų teikėjas prieš 14 (keturiolika) kalendorinių dienų raštu įspėjęs Pirkėją, turi teisę nutraukti Sutartį, jei Pirkėjas nevykdo savo sutartinių įsipareigojimų arba juos vykdo netinkamai ir tai yra esminis Sutarties pažeidimas. </w:t>
      </w:r>
    </w:p>
    <w:p w14:paraId="05B0525E"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8.6. Paslaugų teikėjas, įspėjęs Pirkėją raštu prieš 14 (keturiolika) kalendorinių dienų, turi teisę nutraukti Sutartį atsiradus svarbioms nuo Pirkėjo nepriklausančioms priežastims. Tokiu atveju Paslaugų teikėjas privalo visiškai atlyginti Pirkėjo patirtus nuostolius.  </w:t>
      </w:r>
    </w:p>
    <w:p w14:paraId="585496B2" w14:textId="77777777" w:rsidR="00EC1B19" w:rsidRPr="00385B75" w:rsidRDefault="00EC1B19" w:rsidP="00EC1B19">
      <w:pPr>
        <w:tabs>
          <w:tab w:val="left" w:pos="9360"/>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zh-CN"/>
        </w:rPr>
        <w:t>8.7. Sutartį nutraukus dėl Paslaugų teikėjo kaltės, be jam priklausančio atlyginimo už Pirkėjo faktiškai įsigytas Paslaugas, Paslaugų teikėjas neturi teisės į jokių patirtų nuostolių ar žalos kompensaciją.</w:t>
      </w:r>
    </w:p>
    <w:p w14:paraId="3E02DAAB" w14:textId="77777777" w:rsidR="00271007" w:rsidRPr="00385B75" w:rsidRDefault="00271007" w:rsidP="00EC1B19">
      <w:p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14:paraId="0EE08B05"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NENUGALIMOS JĖGOS (</w:t>
      </w:r>
      <w:r w:rsidRPr="00385B75">
        <w:rPr>
          <w:rFonts w:ascii="Times New Roman" w:eastAsia="SimSun" w:hAnsi="Times New Roman" w:cs="Times New Roman"/>
          <w:b/>
          <w:iCs/>
          <w:kern w:val="3"/>
          <w:sz w:val="24"/>
          <w:szCs w:val="24"/>
          <w:lang w:eastAsia="zh-CN" w:bidi="hi-IN"/>
        </w:rPr>
        <w:t>FORCE MAJEURE</w:t>
      </w:r>
      <w:r w:rsidRPr="00385B75">
        <w:rPr>
          <w:rFonts w:ascii="Times New Roman" w:eastAsia="SimSun" w:hAnsi="Times New Roman" w:cs="Times New Roman"/>
          <w:b/>
          <w:kern w:val="3"/>
          <w:sz w:val="24"/>
          <w:szCs w:val="24"/>
          <w:lang w:eastAsia="zh-CN" w:bidi="hi-IN"/>
        </w:rPr>
        <w:t>) APLINKYBĖS</w:t>
      </w:r>
    </w:p>
    <w:p w14:paraId="1888B274" w14:textId="77777777" w:rsidR="00EC1B19" w:rsidRPr="00385B75" w:rsidRDefault="00EC1B19" w:rsidP="00EC1B19">
      <w:pPr>
        <w:numPr>
          <w:ilvl w:val="1"/>
          <w:numId w:val="16"/>
        </w:numPr>
        <w:tabs>
          <w:tab w:val="left" w:pos="1276"/>
        </w:tabs>
        <w:suppressAutoHyphens/>
        <w:autoSpaceDN w:val="0"/>
        <w:spacing w:after="0" w:line="240" w:lineRule="auto"/>
        <w:ind w:left="0" w:firstLine="709"/>
        <w:contextualSpacing/>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4F32D74B" w14:textId="77777777" w:rsidR="00EC1B19" w:rsidRPr="00385B75" w:rsidRDefault="00EC1B19" w:rsidP="00EC1B19">
      <w:pPr>
        <w:numPr>
          <w:ilvl w:val="1"/>
          <w:numId w:val="16"/>
        </w:numPr>
        <w:tabs>
          <w:tab w:val="left" w:pos="1276"/>
        </w:tabs>
        <w:suppressAutoHyphens/>
        <w:autoSpaceDN w:val="0"/>
        <w:spacing w:after="0" w:line="240" w:lineRule="auto"/>
        <w:ind w:left="0" w:firstLine="709"/>
        <w:contextualSpacing/>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lt-LT" w:bidi="hi-IN"/>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w:t>
      </w:r>
      <w:r w:rsidRPr="00385B75">
        <w:rPr>
          <w:rFonts w:ascii="Times New Roman" w:eastAsia="Times New Roman" w:hAnsi="Times New Roman" w:cs="Times New Roman"/>
          <w:kern w:val="3"/>
          <w:sz w:val="24"/>
          <w:szCs w:val="24"/>
          <w:lang w:eastAsia="lt-LT" w:bidi="hi-IN"/>
        </w:rPr>
        <w:lastRenderedPageBreak/>
        <w:t>priemonių ir dėjo visas pastangas, kad sumažintų išlaidas ar neigiamas pasekmes, o taip pat pranešti galimą įsipareigojimų įvykdymo terminą. Pranešimo taip pat reikalaujama, kai išnyksta įsipareigojimų nevykdymo pagrindas.</w:t>
      </w:r>
    </w:p>
    <w:p w14:paraId="6C7A3933" w14:textId="77777777" w:rsidR="00EC1B19" w:rsidRPr="00385B75" w:rsidRDefault="00EC1B19" w:rsidP="00EC1B19">
      <w:pPr>
        <w:numPr>
          <w:ilvl w:val="1"/>
          <w:numId w:val="16"/>
        </w:numPr>
        <w:tabs>
          <w:tab w:val="left" w:pos="1276"/>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lt-LT" w:bidi="hi-I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F15B61" w14:textId="77777777" w:rsidR="00EC1B19" w:rsidRPr="00385B75" w:rsidRDefault="00EC1B19" w:rsidP="00EC1B19">
      <w:pPr>
        <w:suppressAutoHyphens/>
        <w:autoSpaceDN w:val="0"/>
        <w:spacing w:after="0" w:line="240" w:lineRule="auto"/>
        <w:ind w:right="278"/>
        <w:jc w:val="both"/>
        <w:textAlignment w:val="baseline"/>
        <w:rPr>
          <w:rFonts w:ascii="Times New Roman" w:eastAsia="SimSun" w:hAnsi="Times New Roman" w:cs="Times New Roman"/>
          <w:b/>
          <w:kern w:val="3"/>
          <w:sz w:val="24"/>
          <w:szCs w:val="24"/>
          <w:lang w:eastAsia="zh-CN" w:bidi="hi-IN"/>
        </w:rPr>
      </w:pPr>
    </w:p>
    <w:p w14:paraId="714B69D5" w14:textId="77777777" w:rsidR="00EC1B19" w:rsidRPr="00385B75" w:rsidRDefault="00EC1B19" w:rsidP="00EC1B19">
      <w:pPr>
        <w:numPr>
          <w:ilvl w:val="0"/>
          <w:numId w:val="16"/>
        </w:numPr>
        <w:suppressAutoHyphens/>
        <w:autoSpaceDN w:val="0"/>
        <w:spacing w:after="0" w:line="240" w:lineRule="auto"/>
        <w:ind w:left="-142" w:right="278" w:firstLine="709"/>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GINČŲ SPRENDIMO TVARKA</w:t>
      </w:r>
    </w:p>
    <w:p w14:paraId="1BF4629B" w14:textId="77777777" w:rsidR="00EC1B19" w:rsidRPr="00385B75" w:rsidRDefault="00EC1B19" w:rsidP="00EC1B19">
      <w:pPr>
        <w:tabs>
          <w:tab w:val="left" w:pos="1276"/>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10.1. Bet kokie nesutarimai ar ginčai, kylantys tarp Šalių dėl šios Sutarties vykdymo, sprendžiami dvišalių derybų būdu.</w:t>
      </w:r>
    </w:p>
    <w:p w14:paraId="09779FC4" w14:textId="77777777" w:rsidR="00EC1B19" w:rsidRPr="00385B75" w:rsidRDefault="00EC1B19" w:rsidP="00EC1B19">
      <w:pPr>
        <w:tabs>
          <w:tab w:val="left" w:pos="1276"/>
        </w:tabs>
        <w:spacing w:after="0" w:line="240" w:lineRule="auto"/>
        <w:ind w:left="-142" w:firstLine="709"/>
        <w:jc w:val="both"/>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10.2.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4D38D24E" w14:textId="77777777" w:rsidR="00EC1B19" w:rsidRPr="00385B75" w:rsidRDefault="00EC1B19" w:rsidP="00EC1B19">
      <w:pPr>
        <w:tabs>
          <w:tab w:val="left" w:pos="1276"/>
        </w:tabs>
        <w:spacing w:after="0" w:line="240" w:lineRule="auto"/>
        <w:ind w:left="-142" w:firstLine="709"/>
        <w:jc w:val="both"/>
        <w:rPr>
          <w:rFonts w:ascii="Times New Roman" w:eastAsia="SimSun" w:hAnsi="Times New Roman" w:cs="Times New Roman"/>
          <w:kern w:val="3"/>
          <w:sz w:val="24"/>
          <w:szCs w:val="24"/>
          <w:lang w:eastAsia="zh-CN" w:bidi="hi-IN"/>
        </w:rPr>
      </w:pPr>
      <w:r w:rsidRPr="00385B75">
        <w:rPr>
          <w:rFonts w:ascii="Times New Roman" w:eastAsia="Times New Roman" w:hAnsi="Times New Roman" w:cs="Times New Roman"/>
          <w:kern w:val="3"/>
          <w:sz w:val="24"/>
          <w:szCs w:val="24"/>
          <w:lang w:eastAsia="zh-CN"/>
        </w:rPr>
        <w:t>10.3. Nepaisydamos to, kad ginčas yra nagrinėjamas teisme, Šalys ir toliau vykdo savo sutartinius įsipareigojimus, jeigu nesusitarta kitaip.</w:t>
      </w:r>
    </w:p>
    <w:p w14:paraId="17E8EBB5" w14:textId="77777777" w:rsidR="00EC1B19" w:rsidRPr="00385B75" w:rsidRDefault="00EC1B19" w:rsidP="00EC1B19">
      <w:pPr>
        <w:tabs>
          <w:tab w:val="left" w:pos="1276"/>
        </w:tabs>
        <w:spacing w:after="0" w:line="240" w:lineRule="auto"/>
        <w:ind w:left="-142" w:firstLine="709"/>
        <w:jc w:val="both"/>
        <w:rPr>
          <w:rFonts w:ascii="Times New Roman" w:eastAsia="Times New Roman" w:hAnsi="Times New Roman" w:cs="Times New Roman"/>
          <w:kern w:val="3"/>
          <w:sz w:val="24"/>
          <w:szCs w:val="24"/>
          <w:lang w:eastAsia="zh-CN"/>
        </w:rPr>
      </w:pPr>
      <w:r w:rsidRPr="00385B75">
        <w:rPr>
          <w:rFonts w:ascii="Times New Roman" w:eastAsia="Times New Roman" w:hAnsi="Times New Roman" w:cs="Times New Roman"/>
          <w:kern w:val="3"/>
          <w:sz w:val="24"/>
          <w:szCs w:val="24"/>
          <w:lang w:eastAsia="zh-CN"/>
        </w:rPr>
        <w:t>10.4. Šalys susitaria, kad Sutartyje nereglamentuoti klausimai sprendžiami remiantis Lietuvos Respublikos teise ir sutinka, kad ši Sutartis būtų reglamentuojama ir aiškinama pagal Lietuvos Respublikos įstatymus.</w:t>
      </w:r>
    </w:p>
    <w:p w14:paraId="5DA72B69" w14:textId="77777777" w:rsidR="00EC1B19" w:rsidRPr="00385B75" w:rsidRDefault="00EC1B19" w:rsidP="00EC1B19">
      <w:pPr>
        <w:tabs>
          <w:tab w:val="left" w:pos="1276"/>
        </w:tabs>
        <w:spacing w:after="0" w:line="240" w:lineRule="auto"/>
        <w:ind w:left="-142" w:firstLine="709"/>
        <w:jc w:val="both"/>
        <w:rPr>
          <w:rFonts w:ascii="Times New Roman" w:eastAsia="Times New Roman" w:hAnsi="Times New Roman" w:cs="Times New Roman"/>
          <w:kern w:val="3"/>
          <w:sz w:val="24"/>
          <w:szCs w:val="24"/>
          <w:lang w:eastAsia="zh-CN"/>
        </w:rPr>
      </w:pPr>
    </w:p>
    <w:p w14:paraId="71393EDF" w14:textId="77777777" w:rsidR="00EC1B19" w:rsidRPr="00385B75" w:rsidRDefault="00EC1B19" w:rsidP="00EC1B19">
      <w:pPr>
        <w:numPr>
          <w:ilvl w:val="0"/>
          <w:numId w:val="16"/>
        </w:num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zh-CN" w:bidi="hi-IN"/>
        </w:rPr>
      </w:pPr>
      <w:r w:rsidRPr="00385B75">
        <w:rPr>
          <w:rFonts w:ascii="Times New Roman" w:eastAsia="Times New Roman" w:hAnsi="Times New Roman" w:cs="Times New Roman"/>
          <w:b/>
          <w:kern w:val="3"/>
          <w:sz w:val="24"/>
          <w:szCs w:val="24"/>
          <w:lang w:eastAsia="zh-CN" w:bidi="hi-IN"/>
        </w:rPr>
        <w:t>SUTARTIES GALIOJIMAS, TRUKMĖ IR KEITIMAI</w:t>
      </w:r>
    </w:p>
    <w:p w14:paraId="482FCC73" w14:textId="699AFE68" w:rsidR="00EC1B19" w:rsidRPr="00385B75" w:rsidRDefault="00EC1B19" w:rsidP="00EC1B19">
      <w:pPr>
        <w:widowControl w:val="0"/>
        <w:tabs>
          <w:tab w:val="left" w:pos="1276"/>
        </w:tabs>
        <w:suppressAutoHyphens/>
        <w:autoSpaceDN w:val="0"/>
        <w:spacing w:after="0" w:line="240" w:lineRule="auto"/>
        <w:ind w:firstLine="567"/>
        <w:contextualSpacing/>
        <w:jc w:val="both"/>
        <w:rPr>
          <w:rFonts w:ascii="Times New Roman" w:eastAsia="SimSun" w:hAnsi="Times New Roman" w:cs="Times New Roman"/>
          <w:color w:val="000000"/>
          <w:kern w:val="2"/>
          <w:sz w:val="24"/>
          <w:szCs w:val="24"/>
          <w:lang w:eastAsia="zh-CN" w:bidi="hi-IN"/>
        </w:rPr>
      </w:pPr>
      <w:r w:rsidRPr="00385B75">
        <w:rPr>
          <w:rFonts w:ascii="Times New Roman" w:eastAsia="Times New Roman" w:hAnsi="Times New Roman" w:cs="Times New Roman"/>
          <w:kern w:val="3"/>
          <w:sz w:val="24"/>
          <w:szCs w:val="24"/>
          <w:lang w:eastAsia="zh-CN" w:bidi="hi-IN"/>
        </w:rPr>
        <w:t xml:space="preserve">11.1. Sutartis įsigalioja, kai Sutartį pasirašo abi Sutarties Šalys. Jeigu Sutartis Šalių pasirašoma ne tą pačią dieną, laikoma, kad ji įsigalioja tą dieną, kai ją pasirašo antroji Šalis. </w:t>
      </w:r>
      <w:r w:rsidRPr="00385B75">
        <w:rPr>
          <w:rFonts w:ascii="Times New Roman" w:eastAsia="Times New Roman" w:hAnsi="Times New Roman" w:cs="Times New Roman"/>
          <w:color w:val="000000"/>
          <w:kern w:val="2"/>
          <w:sz w:val="24"/>
          <w:szCs w:val="24"/>
          <w:lang w:eastAsia="zh-CN" w:bidi="hi-IN"/>
        </w:rPr>
        <w:t xml:space="preserve">Sutartis galioja </w:t>
      </w:r>
      <w:r w:rsidRPr="00385B75">
        <w:rPr>
          <w:rFonts w:ascii="Times New Roman" w:eastAsia="SimSun" w:hAnsi="Times New Roman" w:cs="Times New Roman"/>
          <w:color w:val="000000"/>
          <w:kern w:val="2"/>
          <w:sz w:val="24"/>
          <w:szCs w:val="24"/>
          <w:lang w:eastAsia="zh-CN" w:bidi="hi-IN"/>
        </w:rPr>
        <w:t>2</w:t>
      </w:r>
      <w:r w:rsidR="009041EF">
        <w:rPr>
          <w:rFonts w:ascii="Times New Roman" w:eastAsia="SimSun" w:hAnsi="Times New Roman" w:cs="Times New Roman"/>
          <w:color w:val="000000"/>
          <w:kern w:val="2"/>
          <w:sz w:val="24"/>
          <w:szCs w:val="24"/>
          <w:lang w:eastAsia="zh-CN" w:bidi="hi-IN"/>
        </w:rPr>
        <w:t>5</w:t>
      </w:r>
      <w:r w:rsidRPr="00385B75">
        <w:rPr>
          <w:rFonts w:ascii="Times New Roman" w:eastAsia="SimSun" w:hAnsi="Times New Roman" w:cs="Times New Roman"/>
          <w:color w:val="000000"/>
          <w:kern w:val="2"/>
          <w:sz w:val="24"/>
          <w:szCs w:val="24"/>
          <w:lang w:eastAsia="zh-CN" w:bidi="hi-IN"/>
        </w:rPr>
        <w:t xml:space="preserve"> (dvidešimt </w:t>
      </w:r>
      <w:r w:rsidR="009041EF">
        <w:rPr>
          <w:rFonts w:ascii="Times New Roman" w:eastAsia="SimSun" w:hAnsi="Times New Roman" w:cs="Times New Roman"/>
          <w:color w:val="000000"/>
          <w:kern w:val="2"/>
          <w:sz w:val="24"/>
          <w:szCs w:val="24"/>
          <w:lang w:eastAsia="zh-CN" w:bidi="hi-IN"/>
        </w:rPr>
        <w:t>penkis</w:t>
      </w:r>
      <w:r w:rsidRPr="00385B75">
        <w:rPr>
          <w:rFonts w:ascii="Times New Roman" w:eastAsia="SimSun" w:hAnsi="Times New Roman" w:cs="Times New Roman"/>
          <w:color w:val="000000"/>
          <w:kern w:val="2"/>
          <w:sz w:val="24"/>
          <w:szCs w:val="24"/>
          <w:lang w:eastAsia="zh-CN" w:bidi="hi-IN"/>
        </w:rPr>
        <w:t>) mėnesius.</w:t>
      </w:r>
      <w:r w:rsidRPr="00385B75">
        <w:rPr>
          <w:rFonts w:ascii="Times New Roman" w:eastAsia="Times New Roman" w:hAnsi="Times New Roman" w:cs="Times New Roman"/>
          <w:color w:val="000000"/>
          <w:kern w:val="2"/>
          <w:sz w:val="24"/>
          <w:szCs w:val="24"/>
          <w:lang w:eastAsia="zh-CN" w:bidi="hi-IN"/>
        </w:rPr>
        <w:t xml:space="preserve"> Atsiskaitymo su </w:t>
      </w:r>
      <w:r w:rsidRPr="00385B75">
        <w:rPr>
          <w:rFonts w:ascii="Times New Roman" w:eastAsia="Times New Roman" w:hAnsi="Times New Roman" w:cs="Times New Roman"/>
          <w:sz w:val="24"/>
          <w:szCs w:val="24"/>
        </w:rPr>
        <w:t>Paslaugų teikėju</w:t>
      </w:r>
      <w:r w:rsidRPr="00385B75">
        <w:rPr>
          <w:rFonts w:ascii="Times New Roman" w:eastAsia="Times New Roman" w:hAnsi="Times New Roman" w:cs="Times New Roman"/>
          <w:color w:val="000000"/>
          <w:kern w:val="2"/>
          <w:sz w:val="24"/>
          <w:szCs w:val="24"/>
          <w:lang w:eastAsia="zh-CN" w:bidi="hi-IN"/>
        </w:rPr>
        <w:t xml:space="preserve"> terminas įeina į Sutarties galiojimo terminą.</w:t>
      </w:r>
    </w:p>
    <w:p w14:paraId="6CC33F07" w14:textId="77777777" w:rsidR="00EC1B19" w:rsidRPr="00385B75" w:rsidRDefault="00EC1B19" w:rsidP="00EC1B19">
      <w:pPr>
        <w:widowControl w:val="0"/>
        <w:numPr>
          <w:ilvl w:val="1"/>
          <w:numId w:val="18"/>
        </w:numPr>
        <w:tabs>
          <w:tab w:val="left" w:pos="993"/>
          <w:tab w:val="left" w:pos="1276"/>
        </w:tabs>
        <w:suppressAutoHyphens/>
        <w:autoSpaceDE w:val="0"/>
        <w:autoSpaceDN w:val="0"/>
        <w:spacing w:after="0" w:line="240" w:lineRule="auto"/>
        <w:ind w:left="0" w:firstLine="567"/>
        <w:contextualSpacing/>
        <w:jc w:val="both"/>
        <w:textAlignment w:val="baseline"/>
        <w:rPr>
          <w:rFonts w:ascii="Times New Roman" w:eastAsia="SimSun" w:hAnsi="Times New Roman" w:cs="Times New Roman"/>
          <w:kern w:val="2"/>
          <w:sz w:val="24"/>
          <w:szCs w:val="24"/>
          <w:lang w:eastAsia="zh-CN" w:bidi="hi-IN"/>
        </w:rPr>
      </w:pPr>
      <w:r w:rsidRPr="00385B75">
        <w:rPr>
          <w:rFonts w:ascii="Times New Roman" w:eastAsia="Times New Roman" w:hAnsi="Times New Roman" w:cs="Times New Roman"/>
          <w:color w:val="000000"/>
          <w:kern w:val="2"/>
          <w:sz w:val="24"/>
          <w:szCs w:val="24"/>
          <w:lang w:eastAsia="lt-LT" w:bidi="hi-IN"/>
        </w:rPr>
        <w:t xml:space="preserve">Jei bet kuri šios Sutarties </w:t>
      </w:r>
      <w:r w:rsidRPr="00385B75">
        <w:rPr>
          <w:rFonts w:ascii="Times New Roman" w:eastAsia="Times New Roman" w:hAnsi="Times New Roman" w:cs="Times New Roman"/>
          <w:kern w:val="2"/>
          <w:sz w:val="24"/>
          <w:szCs w:val="24"/>
          <w:lang w:eastAsia="lt-LT" w:bidi="hi-IN"/>
        </w:rPr>
        <w:t>nuostata tampa ar pripažįstama visiškai ar iš dalies negaliojančia, tai neturi įtakos kitų Sutarties nuostatų galiojimui.</w:t>
      </w:r>
    </w:p>
    <w:p w14:paraId="1955D4EC" w14:textId="77777777" w:rsidR="00EC1B19" w:rsidRPr="00385B75" w:rsidRDefault="00EC1B19" w:rsidP="00EC1B19">
      <w:pPr>
        <w:widowControl w:val="0"/>
        <w:numPr>
          <w:ilvl w:val="1"/>
          <w:numId w:val="18"/>
        </w:numPr>
        <w:tabs>
          <w:tab w:val="left" w:pos="1276"/>
        </w:tabs>
        <w:suppressAutoHyphens/>
        <w:autoSpaceDE w:val="0"/>
        <w:autoSpaceDN w:val="0"/>
        <w:spacing w:after="0" w:line="240" w:lineRule="auto"/>
        <w:ind w:left="0" w:firstLine="567"/>
        <w:contextualSpacing/>
        <w:jc w:val="both"/>
        <w:textAlignment w:val="baseline"/>
        <w:rPr>
          <w:rFonts w:ascii="Times New Roman" w:eastAsia="SimSun" w:hAnsi="Times New Roman" w:cs="Times New Roman"/>
          <w:kern w:val="2"/>
          <w:sz w:val="24"/>
          <w:szCs w:val="24"/>
          <w:lang w:eastAsia="zh-CN" w:bidi="hi-IN"/>
        </w:rPr>
      </w:pPr>
      <w:r w:rsidRPr="00385B75">
        <w:rPr>
          <w:rFonts w:ascii="Times New Roman" w:eastAsia="Times New Roman" w:hAnsi="Times New Roman" w:cs="Times New Roman"/>
          <w:kern w:val="2"/>
          <w:sz w:val="24"/>
          <w:szCs w:val="24"/>
          <w:lang w:eastAsia="lt-LT"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D63270" w14:textId="77777777" w:rsidR="00EC1B19" w:rsidRPr="00385B75" w:rsidRDefault="00EC1B19" w:rsidP="00EC1B19">
      <w:pPr>
        <w:widowControl w:val="0"/>
        <w:numPr>
          <w:ilvl w:val="1"/>
          <w:numId w:val="18"/>
        </w:numPr>
        <w:tabs>
          <w:tab w:val="left" w:pos="1276"/>
          <w:tab w:val="left" w:pos="1701"/>
          <w:tab w:val="left" w:pos="1843"/>
        </w:tabs>
        <w:suppressAutoHyphens/>
        <w:autoSpaceDE w:val="0"/>
        <w:autoSpaceDN w:val="0"/>
        <w:spacing w:after="0" w:line="240" w:lineRule="auto"/>
        <w:ind w:left="0" w:firstLine="567"/>
        <w:jc w:val="both"/>
        <w:textAlignment w:val="baseline"/>
        <w:rPr>
          <w:rFonts w:ascii="Times New Roman" w:eastAsia="SimSun" w:hAnsi="Times New Roman" w:cs="Times New Roman"/>
          <w:kern w:val="2"/>
          <w:sz w:val="24"/>
          <w:szCs w:val="24"/>
          <w:lang w:eastAsia="zh-CN" w:bidi="hi-IN"/>
        </w:rPr>
      </w:pPr>
      <w:r w:rsidRPr="00385B75">
        <w:rPr>
          <w:rFonts w:ascii="Times New Roman" w:eastAsia="Times New Roman" w:hAnsi="Times New Roman" w:cs="Times New Roman"/>
          <w:kern w:val="2"/>
          <w:sz w:val="24"/>
          <w:szCs w:val="24"/>
          <w:lang w:eastAsia="zh-CN" w:bidi="hi-IN"/>
        </w:rPr>
        <w:t>Sutarties sąlygos Sutarties galiojimo laikotarpiu gali būti keičiamos Lietuvos Respublikos viešųjų pirkimų įstatymo (toliau – VPĮ) 89 str. nustatytais atvejais ir tvarka.</w:t>
      </w:r>
      <w:r w:rsidRPr="00385B75">
        <w:rPr>
          <w:rFonts w:ascii="Times New Roman" w:eastAsia="SimSun" w:hAnsi="Times New Roman" w:cs="Times New Roman"/>
          <w:color w:val="000000"/>
          <w:kern w:val="2"/>
          <w:sz w:val="24"/>
          <w:szCs w:val="24"/>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105997DB" w14:textId="77777777" w:rsidR="00EC1B19" w:rsidRPr="00385B75" w:rsidRDefault="00EC1B19" w:rsidP="00EC1B19">
      <w:pPr>
        <w:widowControl w:val="0"/>
        <w:tabs>
          <w:tab w:val="left" w:pos="1276"/>
          <w:tab w:val="left" w:pos="1701"/>
          <w:tab w:val="left" w:pos="1843"/>
        </w:tabs>
        <w:suppressAutoHyphens/>
        <w:autoSpaceDE w:val="0"/>
        <w:autoSpaceDN w:val="0"/>
        <w:spacing w:after="0" w:line="240" w:lineRule="auto"/>
        <w:ind w:left="567"/>
        <w:jc w:val="both"/>
        <w:textAlignment w:val="baseline"/>
        <w:rPr>
          <w:rFonts w:ascii="Times New Roman" w:eastAsia="SimSun" w:hAnsi="Times New Roman" w:cs="Times New Roman"/>
          <w:kern w:val="2"/>
          <w:sz w:val="24"/>
          <w:szCs w:val="24"/>
          <w:lang w:eastAsia="zh-CN" w:bidi="hi-IN"/>
        </w:rPr>
      </w:pPr>
    </w:p>
    <w:p w14:paraId="582363A1" w14:textId="77777777" w:rsidR="00EC1B19" w:rsidRPr="00385B75" w:rsidRDefault="00EC1B19" w:rsidP="00EC1B19">
      <w:pPr>
        <w:numPr>
          <w:ilvl w:val="0"/>
          <w:numId w:val="18"/>
        </w:numPr>
        <w:tabs>
          <w:tab w:val="left" w:pos="720"/>
        </w:tabs>
        <w:suppressAutoHyphens/>
        <w:autoSpaceDN w:val="0"/>
        <w:spacing w:after="0" w:line="240" w:lineRule="auto"/>
        <w:ind w:right="278" w:firstLine="102"/>
        <w:jc w:val="center"/>
        <w:textAlignment w:val="baseline"/>
        <w:rPr>
          <w:rFonts w:ascii="Times New Roman" w:eastAsia="SimSun" w:hAnsi="Times New Roman" w:cs="Times New Roman"/>
          <w:b/>
          <w:kern w:val="3"/>
          <w:sz w:val="24"/>
          <w:szCs w:val="24"/>
          <w:lang w:eastAsia="zh-CN" w:bidi="hi-IN"/>
        </w:rPr>
      </w:pPr>
      <w:r w:rsidRPr="00385B75">
        <w:rPr>
          <w:rFonts w:ascii="Times New Roman" w:eastAsia="SimSun" w:hAnsi="Times New Roman" w:cs="Times New Roman"/>
          <w:b/>
          <w:kern w:val="3"/>
          <w:sz w:val="24"/>
          <w:szCs w:val="24"/>
          <w:lang w:eastAsia="zh-CN" w:bidi="hi-IN"/>
        </w:rPr>
        <w:t>KITOS SĄLYGOS</w:t>
      </w:r>
    </w:p>
    <w:p w14:paraId="286C73B2"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12.1. Sutartis sudaroma lietuvių kalba, 2 (dviem) vienodą juridinę galią turinčiais egzemplioriais – po vieną kiekvienai Šaliai.</w:t>
      </w:r>
    </w:p>
    <w:p w14:paraId="639F2D82" w14:textId="77777777" w:rsidR="00EC1B19" w:rsidRPr="00385B75" w:rsidRDefault="00EC1B19" w:rsidP="00EC1B19">
      <w:pPr>
        <w:widowControl w:val="0"/>
        <w:numPr>
          <w:ilvl w:val="1"/>
          <w:numId w:val="18"/>
        </w:numPr>
        <w:suppressAutoHyphens/>
        <w:autoSpaceDN w:val="0"/>
        <w:spacing w:after="0" w:line="240" w:lineRule="auto"/>
        <w:ind w:left="0"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Šalys patvirtina, kad Sutartį perskaitė, suprato jos turinį ir pasekmes, priėmė ją kaip atitinkančią jų tikslus.</w:t>
      </w:r>
    </w:p>
    <w:p w14:paraId="6CA1B6C1" w14:textId="71807CBB" w:rsidR="00EC1B19"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12.3. Šalių įgaliotieji asmenys, atsakingi už Sutarties vykdymą, kurie stebi, prižiūri, koordinuoja, kontroliuoja Sutarties vykdymą, atsiskaito už su Sutarties vykdymu susijusius klausimus, tarp Paslaugų teikėjo ir Pirkėjo, taip pat perduoda ir priima tinkamas Paslaugas bei pasirašo PVM sąskaitas faktūras bei Paslaugų priėmimo-perdavimo aktus:</w:t>
      </w:r>
    </w:p>
    <w:p w14:paraId="693E0ADE" w14:textId="7DBC452F" w:rsidR="003045C9" w:rsidRDefault="003045C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p>
    <w:p w14:paraId="3AB71349" w14:textId="1C6BB110" w:rsidR="003045C9" w:rsidRDefault="003045C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p>
    <w:p w14:paraId="6A74689C" w14:textId="77777777" w:rsidR="003045C9" w:rsidRPr="00385B75" w:rsidRDefault="003045C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p>
    <w:tbl>
      <w:tblPr>
        <w:tblW w:w="9634" w:type="dxa"/>
        <w:tblLayout w:type="fixed"/>
        <w:tblCellMar>
          <w:left w:w="10" w:type="dxa"/>
          <w:right w:w="10" w:type="dxa"/>
        </w:tblCellMar>
        <w:tblLook w:val="04A0" w:firstRow="1" w:lastRow="0" w:firstColumn="1" w:lastColumn="0" w:noHBand="0" w:noVBand="1"/>
      </w:tblPr>
      <w:tblGrid>
        <w:gridCol w:w="2263"/>
        <w:gridCol w:w="3544"/>
        <w:gridCol w:w="3827"/>
      </w:tblGrid>
      <w:tr w:rsidR="00EC1B19" w:rsidRPr="00385B75" w14:paraId="1D6AAC2A" w14:textId="77777777" w:rsidTr="003045C9">
        <w:trPr>
          <w:trHeight w:val="390"/>
        </w:trPr>
        <w:tc>
          <w:tcPr>
            <w:tcW w:w="226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ED04D9" w14:textId="77777777" w:rsidR="00EC1B19" w:rsidRPr="00385B75" w:rsidRDefault="00EC1B19" w:rsidP="00A92F12">
            <w:pPr>
              <w:suppressAutoHyphens/>
              <w:autoSpaceDN w:val="0"/>
              <w:spacing w:after="0" w:line="240" w:lineRule="auto"/>
              <w:ind w:firstLine="567"/>
              <w:jc w:val="both"/>
              <w:textAlignment w:val="baseline"/>
              <w:outlineLvl w:val="0"/>
              <w:rPr>
                <w:rFonts w:ascii="Times New Roman" w:eastAsia="SimSun" w:hAnsi="Times New Roman" w:cs="Times New Roman"/>
                <w:bCs/>
                <w:kern w:val="3"/>
                <w:sz w:val="24"/>
                <w:szCs w:val="24"/>
                <w:lang w:eastAsia="zh-CN" w:bidi="hi-IN"/>
              </w:rPr>
            </w:pPr>
          </w:p>
        </w:tc>
        <w:tc>
          <w:tcPr>
            <w:tcW w:w="35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9DFC0B1" w14:textId="77777777" w:rsidR="00EC1B19" w:rsidRPr="00385B75" w:rsidRDefault="00EC1B19" w:rsidP="00A92F12">
            <w:pPr>
              <w:suppressAutoHyphens/>
              <w:autoSpaceDN w:val="0"/>
              <w:spacing w:after="0" w:line="240" w:lineRule="auto"/>
              <w:ind w:firstLine="567"/>
              <w:jc w:val="both"/>
              <w:textAlignment w:val="baseline"/>
              <w:outlineLvl w:val="0"/>
              <w:rPr>
                <w:rFonts w:ascii="Times New Roman" w:eastAsia="SimSun" w:hAnsi="Times New Roman" w:cs="Times New Roman"/>
                <w:b/>
                <w:bCs/>
                <w:kern w:val="3"/>
                <w:sz w:val="24"/>
                <w:szCs w:val="24"/>
                <w:lang w:eastAsia="zh-CN" w:bidi="hi-IN"/>
              </w:rPr>
            </w:pPr>
            <w:r w:rsidRPr="00385B75">
              <w:rPr>
                <w:rFonts w:ascii="Times New Roman" w:eastAsia="SimSun" w:hAnsi="Times New Roman" w:cs="Times New Roman"/>
                <w:b/>
                <w:bCs/>
                <w:kern w:val="3"/>
                <w:sz w:val="24"/>
                <w:szCs w:val="24"/>
                <w:lang w:eastAsia="zh-CN" w:bidi="hi-IN"/>
              </w:rPr>
              <w:t>Pirkėjo atstovas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00133" w14:textId="77777777" w:rsidR="00EC1B19" w:rsidRPr="00385B75" w:rsidRDefault="00EC1B19" w:rsidP="00A92F12">
            <w:pPr>
              <w:suppressAutoHyphens/>
              <w:autoSpaceDN w:val="0"/>
              <w:spacing w:after="0" w:line="240" w:lineRule="auto"/>
              <w:ind w:firstLine="567"/>
              <w:jc w:val="both"/>
              <w:textAlignment w:val="baseline"/>
              <w:outlineLvl w:val="0"/>
              <w:rPr>
                <w:rFonts w:ascii="Times New Roman" w:eastAsia="SimSun" w:hAnsi="Times New Roman" w:cs="Times New Roman"/>
                <w:b/>
                <w:bCs/>
                <w:kern w:val="3"/>
                <w:sz w:val="24"/>
                <w:szCs w:val="24"/>
                <w:lang w:eastAsia="zh-CN" w:bidi="hi-IN"/>
              </w:rPr>
            </w:pPr>
            <w:r w:rsidRPr="00385B75">
              <w:rPr>
                <w:rFonts w:ascii="Times New Roman" w:eastAsia="SimSun" w:hAnsi="Times New Roman" w:cs="Times New Roman"/>
                <w:b/>
                <w:bCs/>
                <w:kern w:val="3"/>
                <w:sz w:val="24"/>
                <w:szCs w:val="24"/>
                <w:lang w:eastAsia="zh-CN" w:bidi="hi-IN"/>
              </w:rPr>
              <w:t>Paslaugų teikėjo atstovas</w:t>
            </w:r>
          </w:p>
        </w:tc>
      </w:tr>
      <w:tr w:rsidR="003045C9" w:rsidRPr="00385B75" w14:paraId="5EA32BC9" w14:textId="77777777" w:rsidTr="003045C9">
        <w:tc>
          <w:tcPr>
            <w:tcW w:w="226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05B884C" w14:textId="77777777" w:rsidR="003045C9" w:rsidRPr="00385B75" w:rsidRDefault="003045C9" w:rsidP="003045C9">
            <w:pPr>
              <w:suppressAutoHyphens/>
              <w:autoSpaceDN w:val="0"/>
              <w:spacing w:after="0" w:line="240" w:lineRule="auto"/>
              <w:ind w:hanging="120"/>
              <w:jc w:val="both"/>
              <w:textAlignment w:val="baseline"/>
              <w:outlineLvl w:val="0"/>
              <w:rPr>
                <w:rFonts w:ascii="Times New Roman" w:eastAsia="SimSun" w:hAnsi="Times New Roman" w:cs="Times New Roman"/>
                <w:bCs/>
                <w:kern w:val="3"/>
                <w:sz w:val="24"/>
                <w:szCs w:val="24"/>
                <w:lang w:eastAsia="zh-CN" w:bidi="hi-IN"/>
              </w:rPr>
            </w:pPr>
            <w:r w:rsidRPr="00385B75">
              <w:rPr>
                <w:rFonts w:ascii="Times New Roman" w:eastAsia="SimSun" w:hAnsi="Times New Roman" w:cs="Times New Roman"/>
                <w:bCs/>
                <w:kern w:val="3"/>
                <w:sz w:val="24"/>
                <w:szCs w:val="24"/>
                <w:lang w:eastAsia="zh-CN" w:bidi="hi-IN"/>
              </w:rPr>
              <w:t>Vardas, pavardė,</w:t>
            </w:r>
          </w:p>
          <w:p w14:paraId="7288988F" w14:textId="77777777" w:rsidR="003045C9" w:rsidRPr="00385B75" w:rsidRDefault="003045C9" w:rsidP="003045C9">
            <w:pPr>
              <w:suppressAutoHyphens/>
              <w:autoSpaceDN w:val="0"/>
              <w:spacing w:after="0" w:line="240" w:lineRule="auto"/>
              <w:ind w:hanging="120"/>
              <w:jc w:val="both"/>
              <w:textAlignment w:val="baseline"/>
              <w:outlineLvl w:val="0"/>
              <w:rPr>
                <w:rFonts w:ascii="Times New Roman" w:eastAsia="SimSun" w:hAnsi="Times New Roman" w:cs="Times New Roman"/>
                <w:bCs/>
                <w:kern w:val="3"/>
                <w:sz w:val="24"/>
                <w:szCs w:val="24"/>
                <w:lang w:eastAsia="zh-CN" w:bidi="hi-IN"/>
              </w:rPr>
            </w:pPr>
            <w:r w:rsidRPr="00385B75">
              <w:rPr>
                <w:rFonts w:ascii="Times New Roman" w:eastAsia="SimSun" w:hAnsi="Times New Roman" w:cs="Times New Roman"/>
                <w:bCs/>
                <w:kern w:val="3"/>
                <w:sz w:val="24"/>
                <w:szCs w:val="24"/>
                <w:lang w:eastAsia="zh-CN" w:bidi="hi-IN"/>
              </w:rPr>
              <w:t>pareigos</w:t>
            </w:r>
          </w:p>
        </w:tc>
        <w:tc>
          <w:tcPr>
            <w:tcW w:w="35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5194B1" w14:textId="310E2F23" w:rsidR="003045C9" w:rsidRPr="003045C9" w:rsidRDefault="003045C9" w:rsidP="003045C9">
            <w:pPr>
              <w:suppressAutoHyphens/>
              <w:autoSpaceDN w:val="0"/>
              <w:spacing w:after="0" w:line="240" w:lineRule="auto"/>
              <w:textAlignment w:val="baseline"/>
              <w:outlineLvl w:val="0"/>
              <w:rPr>
                <w:rFonts w:ascii="Times New Roman" w:eastAsia="SimSun" w:hAnsi="Times New Roman" w:cs="Times New Roman"/>
                <w:kern w:val="3"/>
                <w:sz w:val="24"/>
                <w:szCs w:val="24"/>
                <w:lang w:eastAsia="zh-CN" w:bidi="hi-IN"/>
              </w:rPr>
            </w:pPr>
            <w:r w:rsidRPr="003045C9">
              <w:rPr>
                <w:rFonts w:ascii="Times New Roman" w:hAnsi="Times New Roman" w:cs="Times New Roman"/>
                <w:sz w:val="24"/>
                <w:szCs w:val="24"/>
              </w:rPr>
              <w:t>Saulius Rožėnas, Aptarnavimo skyriaus vedėjas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3620" w14:textId="1D8EF080" w:rsidR="003045C9" w:rsidRPr="00385B75" w:rsidRDefault="003045C9" w:rsidP="003045C9">
            <w:pPr>
              <w:suppressAutoHyphens/>
              <w:autoSpaceDN w:val="0"/>
              <w:spacing w:after="0" w:line="240" w:lineRule="auto"/>
              <w:textAlignment w:val="baseline"/>
              <w:outlineLvl w:val="0"/>
              <w:rPr>
                <w:rFonts w:ascii="Times New Roman" w:eastAsia="SimSun" w:hAnsi="Times New Roman" w:cs="Times New Roman"/>
                <w:bCs/>
                <w:kern w:val="3"/>
                <w:sz w:val="24"/>
                <w:szCs w:val="24"/>
                <w:lang w:eastAsia="zh-CN" w:bidi="hi-IN"/>
              </w:rPr>
            </w:pPr>
            <w:r w:rsidRPr="003045C9">
              <w:rPr>
                <w:rFonts w:ascii="Times New Roman" w:eastAsia="SimSun" w:hAnsi="Times New Roman" w:cs="Times New Roman"/>
                <w:bCs/>
                <w:kern w:val="3"/>
                <w:sz w:val="24"/>
                <w:szCs w:val="24"/>
                <w:lang w:eastAsia="zh-CN" w:bidi="hi-IN"/>
              </w:rPr>
              <w:t xml:space="preserve">Gediminas </w:t>
            </w:r>
            <w:proofErr w:type="spellStart"/>
            <w:r w:rsidRPr="003045C9">
              <w:rPr>
                <w:rFonts w:ascii="Times New Roman" w:eastAsia="SimSun" w:hAnsi="Times New Roman" w:cs="Times New Roman"/>
                <w:bCs/>
                <w:kern w:val="3"/>
                <w:sz w:val="24"/>
                <w:szCs w:val="24"/>
                <w:lang w:eastAsia="zh-CN" w:bidi="hi-IN"/>
              </w:rPr>
              <w:t>Sabulis</w:t>
            </w:r>
            <w:proofErr w:type="spellEnd"/>
            <w:r>
              <w:rPr>
                <w:rFonts w:ascii="Times New Roman" w:eastAsia="SimSun" w:hAnsi="Times New Roman" w:cs="Times New Roman"/>
                <w:bCs/>
                <w:kern w:val="3"/>
                <w:sz w:val="24"/>
                <w:szCs w:val="24"/>
                <w:lang w:eastAsia="zh-CN" w:bidi="hi-IN"/>
              </w:rPr>
              <w:t>,</w:t>
            </w:r>
            <w:r w:rsidRPr="003045C9">
              <w:rPr>
                <w:rFonts w:ascii="Times New Roman" w:eastAsia="SimSun" w:hAnsi="Times New Roman" w:cs="Times New Roman"/>
                <w:bCs/>
                <w:kern w:val="3"/>
                <w:sz w:val="24"/>
                <w:szCs w:val="24"/>
                <w:lang w:eastAsia="zh-CN" w:bidi="hi-IN"/>
              </w:rPr>
              <w:t xml:space="preserve"> </w:t>
            </w:r>
            <w:r>
              <w:rPr>
                <w:rFonts w:ascii="Times New Roman" w:eastAsia="SimSun" w:hAnsi="Times New Roman" w:cs="Times New Roman"/>
                <w:bCs/>
                <w:kern w:val="3"/>
                <w:sz w:val="24"/>
                <w:szCs w:val="24"/>
                <w:lang w:eastAsia="zh-CN" w:bidi="hi-IN"/>
              </w:rPr>
              <w:t>d</w:t>
            </w:r>
            <w:r w:rsidRPr="003045C9">
              <w:rPr>
                <w:rFonts w:ascii="Times New Roman" w:eastAsia="SimSun" w:hAnsi="Times New Roman" w:cs="Times New Roman"/>
                <w:bCs/>
                <w:kern w:val="3"/>
                <w:sz w:val="24"/>
                <w:szCs w:val="24"/>
                <w:lang w:eastAsia="zh-CN" w:bidi="hi-IN"/>
              </w:rPr>
              <w:t>irektorius</w:t>
            </w:r>
          </w:p>
        </w:tc>
      </w:tr>
      <w:tr w:rsidR="003045C9" w:rsidRPr="00385B75" w14:paraId="37996B40" w14:textId="77777777" w:rsidTr="003045C9">
        <w:tc>
          <w:tcPr>
            <w:tcW w:w="226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D3A6C5" w14:textId="77777777" w:rsidR="003045C9" w:rsidRPr="00385B75" w:rsidRDefault="003045C9" w:rsidP="003045C9">
            <w:pPr>
              <w:suppressAutoHyphens/>
              <w:autoSpaceDN w:val="0"/>
              <w:spacing w:after="0" w:line="240" w:lineRule="auto"/>
              <w:ind w:hanging="120"/>
              <w:jc w:val="both"/>
              <w:textAlignment w:val="baseline"/>
              <w:outlineLvl w:val="0"/>
              <w:rPr>
                <w:rFonts w:ascii="Times New Roman" w:eastAsia="SimSun" w:hAnsi="Times New Roman" w:cs="Times New Roman"/>
                <w:bCs/>
                <w:kern w:val="3"/>
                <w:sz w:val="24"/>
                <w:szCs w:val="24"/>
                <w:lang w:eastAsia="zh-CN" w:bidi="hi-IN"/>
              </w:rPr>
            </w:pPr>
            <w:r w:rsidRPr="00385B75">
              <w:rPr>
                <w:rFonts w:ascii="Times New Roman" w:eastAsia="SimSun" w:hAnsi="Times New Roman" w:cs="Times New Roman"/>
                <w:bCs/>
                <w:kern w:val="3"/>
                <w:sz w:val="24"/>
                <w:szCs w:val="24"/>
                <w:lang w:eastAsia="zh-CN" w:bidi="hi-IN"/>
              </w:rPr>
              <w:t>Adresas</w:t>
            </w:r>
          </w:p>
        </w:tc>
        <w:tc>
          <w:tcPr>
            <w:tcW w:w="35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B1AADC" w14:textId="0833171A" w:rsidR="003045C9" w:rsidRPr="003045C9" w:rsidRDefault="003045C9" w:rsidP="003045C9">
            <w:pPr>
              <w:suppressAutoHyphens/>
              <w:autoSpaceDN w:val="0"/>
              <w:spacing w:after="0" w:line="240" w:lineRule="auto"/>
              <w:textAlignment w:val="baseline"/>
              <w:outlineLvl w:val="0"/>
              <w:rPr>
                <w:rFonts w:ascii="Times New Roman" w:eastAsia="SimSun" w:hAnsi="Times New Roman" w:cs="Times New Roman"/>
                <w:bCs/>
                <w:kern w:val="3"/>
                <w:sz w:val="24"/>
                <w:szCs w:val="24"/>
                <w:lang w:eastAsia="zh-CN" w:bidi="hi-IN"/>
              </w:rPr>
            </w:pPr>
            <w:r w:rsidRPr="003045C9">
              <w:rPr>
                <w:rFonts w:ascii="Times New Roman" w:hAnsi="Times New Roman" w:cs="Times New Roman"/>
                <w:sz w:val="24"/>
                <w:szCs w:val="24"/>
              </w:rPr>
              <w:t>M. K. Paco g. 4, Vilnius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84D9" w14:textId="0FB7BAAA" w:rsidR="003045C9" w:rsidRPr="00385B75" w:rsidRDefault="003045C9" w:rsidP="003045C9">
            <w:pPr>
              <w:suppressAutoHyphens/>
              <w:autoSpaceDN w:val="0"/>
              <w:spacing w:after="0" w:line="240" w:lineRule="auto"/>
              <w:textAlignment w:val="baseline"/>
              <w:outlineLvl w:val="0"/>
              <w:rPr>
                <w:rFonts w:ascii="Times New Roman" w:eastAsia="SimSun" w:hAnsi="Times New Roman" w:cs="Times New Roman"/>
                <w:kern w:val="3"/>
                <w:sz w:val="24"/>
                <w:szCs w:val="24"/>
                <w:lang w:eastAsia="zh-CN" w:bidi="hi-IN"/>
              </w:rPr>
            </w:pPr>
            <w:proofErr w:type="spellStart"/>
            <w:r w:rsidRPr="003045C9">
              <w:rPr>
                <w:rFonts w:ascii="Times New Roman" w:eastAsia="SimSun" w:hAnsi="Times New Roman" w:cs="Times New Roman"/>
                <w:kern w:val="3"/>
                <w:sz w:val="24"/>
                <w:szCs w:val="24"/>
                <w:lang w:eastAsia="zh-CN" w:bidi="hi-IN"/>
              </w:rPr>
              <w:t>Barupės</w:t>
            </w:r>
            <w:proofErr w:type="spellEnd"/>
            <w:r w:rsidRPr="003045C9">
              <w:rPr>
                <w:rFonts w:ascii="Times New Roman" w:eastAsia="SimSun" w:hAnsi="Times New Roman" w:cs="Times New Roman"/>
                <w:kern w:val="3"/>
                <w:sz w:val="24"/>
                <w:szCs w:val="24"/>
                <w:lang w:eastAsia="zh-CN" w:bidi="hi-IN"/>
              </w:rPr>
              <w:t xml:space="preserve"> g.</w:t>
            </w:r>
            <w:r>
              <w:rPr>
                <w:rFonts w:ascii="Times New Roman" w:eastAsia="SimSun" w:hAnsi="Times New Roman" w:cs="Times New Roman"/>
                <w:kern w:val="3"/>
                <w:sz w:val="24"/>
                <w:szCs w:val="24"/>
                <w:lang w:eastAsia="zh-CN" w:bidi="hi-IN"/>
              </w:rPr>
              <w:t xml:space="preserve"> </w:t>
            </w:r>
            <w:r w:rsidRPr="003045C9">
              <w:rPr>
                <w:rFonts w:ascii="Times New Roman" w:eastAsia="SimSun" w:hAnsi="Times New Roman" w:cs="Times New Roman"/>
                <w:kern w:val="3"/>
                <w:sz w:val="24"/>
                <w:szCs w:val="24"/>
                <w:lang w:eastAsia="zh-CN" w:bidi="hi-IN"/>
              </w:rPr>
              <w:t>36, Pėdžių k., Kėdainių r.</w:t>
            </w:r>
          </w:p>
        </w:tc>
      </w:tr>
      <w:tr w:rsidR="003045C9" w:rsidRPr="00385B75" w14:paraId="7E57F226" w14:textId="77777777" w:rsidTr="003045C9">
        <w:trPr>
          <w:trHeight w:val="56"/>
        </w:trPr>
        <w:tc>
          <w:tcPr>
            <w:tcW w:w="226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B437BE" w14:textId="77777777" w:rsidR="003045C9" w:rsidRPr="00385B75" w:rsidRDefault="003045C9" w:rsidP="003045C9">
            <w:pPr>
              <w:suppressAutoHyphens/>
              <w:autoSpaceDN w:val="0"/>
              <w:spacing w:after="0" w:line="240" w:lineRule="auto"/>
              <w:ind w:hanging="120"/>
              <w:jc w:val="both"/>
              <w:textAlignment w:val="baseline"/>
              <w:outlineLvl w:val="0"/>
              <w:rPr>
                <w:rFonts w:ascii="Times New Roman" w:eastAsia="SimSun" w:hAnsi="Times New Roman" w:cs="Times New Roman"/>
                <w:bCs/>
                <w:kern w:val="3"/>
                <w:sz w:val="24"/>
                <w:szCs w:val="24"/>
                <w:lang w:eastAsia="zh-CN" w:bidi="hi-IN"/>
              </w:rPr>
            </w:pPr>
            <w:r w:rsidRPr="00385B75">
              <w:rPr>
                <w:rFonts w:ascii="Times New Roman" w:eastAsia="SimSun" w:hAnsi="Times New Roman" w:cs="Times New Roman"/>
                <w:bCs/>
                <w:kern w:val="3"/>
                <w:sz w:val="24"/>
                <w:szCs w:val="24"/>
                <w:lang w:eastAsia="zh-CN" w:bidi="hi-IN"/>
              </w:rPr>
              <w:t>Telefonas</w:t>
            </w:r>
          </w:p>
        </w:tc>
        <w:tc>
          <w:tcPr>
            <w:tcW w:w="35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CB1E10" w14:textId="2B09FB91" w:rsidR="003045C9" w:rsidRPr="003045C9" w:rsidRDefault="003045C9" w:rsidP="003045C9">
            <w:pPr>
              <w:suppressAutoHyphens/>
              <w:autoSpaceDN w:val="0"/>
              <w:spacing w:after="0" w:line="240" w:lineRule="auto"/>
              <w:textAlignment w:val="baseline"/>
              <w:outlineLvl w:val="0"/>
              <w:rPr>
                <w:rFonts w:ascii="Times New Roman" w:eastAsia="SimSun" w:hAnsi="Times New Roman" w:cs="Times New Roman"/>
                <w:bCs/>
                <w:kern w:val="3"/>
                <w:sz w:val="24"/>
                <w:szCs w:val="24"/>
                <w:lang w:eastAsia="zh-CN" w:bidi="hi-IN"/>
              </w:rPr>
            </w:pPr>
            <w:r w:rsidRPr="003045C9">
              <w:rPr>
                <w:rFonts w:ascii="Times New Roman" w:hAnsi="Times New Roman" w:cs="Times New Roman"/>
                <w:sz w:val="24"/>
                <w:szCs w:val="24"/>
              </w:rPr>
              <w:t>8 707 59253</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FB78" w14:textId="3E1776B1" w:rsidR="003045C9" w:rsidRPr="00385B75" w:rsidRDefault="003045C9" w:rsidP="003045C9">
            <w:pPr>
              <w:suppressAutoHyphens/>
              <w:autoSpaceDN w:val="0"/>
              <w:spacing w:after="0" w:line="240" w:lineRule="auto"/>
              <w:textAlignment w:val="baseline"/>
              <w:outlineLvl w:val="0"/>
              <w:rPr>
                <w:rFonts w:ascii="Times New Roman" w:eastAsia="SimSun" w:hAnsi="Times New Roman" w:cs="Times New Roman"/>
                <w:kern w:val="3"/>
                <w:sz w:val="24"/>
                <w:szCs w:val="24"/>
                <w:lang w:eastAsia="zh-CN" w:bidi="hi-IN"/>
              </w:rPr>
            </w:pPr>
            <w:r w:rsidRPr="003045C9">
              <w:rPr>
                <w:rFonts w:ascii="Times New Roman" w:eastAsia="SimSun" w:hAnsi="Times New Roman" w:cs="Times New Roman"/>
                <w:kern w:val="3"/>
                <w:sz w:val="24"/>
                <w:szCs w:val="24"/>
                <w:lang w:eastAsia="zh-CN" w:bidi="hi-IN"/>
              </w:rPr>
              <w:t>+370</w:t>
            </w:r>
            <w:r>
              <w:rPr>
                <w:rFonts w:ascii="Times New Roman" w:eastAsia="SimSun" w:hAnsi="Times New Roman" w:cs="Times New Roman"/>
                <w:kern w:val="3"/>
                <w:sz w:val="24"/>
                <w:szCs w:val="24"/>
                <w:lang w:eastAsia="zh-CN" w:bidi="hi-IN"/>
              </w:rPr>
              <w:t> </w:t>
            </w:r>
            <w:r w:rsidRPr="003045C9">
              <w:rPr>
                <w:rFonts w:ascii="Times New Roman" w:eastAsia="SimSun" w:hAnsi="Times New Roman" w:cs="Times New Roman"/>
                <w:kern w:val="3"/>
                <w:sz w:val="24"/>
                <w:szCs w:val="24"/>
                <w:lang w:eastAsia="zh-CN" w:bidi="hi-IN"/>
              </w:rPr>
              <w:t>683</w:t>
            </w:r>
            <w:r>
              <w:rPr>
                <w:rFonts w:ascii="Times New Roman" w:eastAsia="SimSun" w:hAnsi="Times New Roman" w:cs="Times New Roman"/>
                <w:kern w:val="3"/>
                <w:sz w:val="24"/>
                <w:szCs w:val="24"/>
                <w:lang w:eastAsia="zh-CN" w:bidi="hi-IN"/>
              </w:rPr>
              <w:t xml:space="preserve"> </w:t>
            </w:r>
            <w:r w:rsidRPr="003045C9">
              <w:rPr>
                <w:rFonts w:ascii="Times New Roman" w:eastAsia="SimSun" w:hAnsi="Times New Roman" w:cs="Times New Roman"/>
                <w:kern w:val="3"/>
                <w:sz w:val="24"/>
                <w:szCs w:val="24"/>
                <w:lang w:eastAsia="zh-CN" w:bidi="hi-IN"/>
              </w:rPr>
              <w:t>81797</w:t>
            </w:r>
          </w:p>
        </w:tc>
      </w:tr>
      <w:tr w:rsidR="003045C9" w:rsidRPr="00385B75" w14:paraId="68982410" w14:textId="77777777" w:rsidTr="003045C9">
        <w:tc>
          <w:tcPr>
            <w:tcW w:w="226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F1878E" w14:textId="77777777" w:rsidR="003045C9" w:rsidRPr="00385B75" w:rsidRDefault="003045C9" w:rsidP="003045C9">
            <w:pPr>
              <w:suppressAutoHyphens/>
              <w:autoSpaceDN w:val="0"/>
              <w:spacing w:after="0" w:line="240" w:lineRule="auto"/>
              <w:ind w:hanging="120"/>
              <w:jc w:val="both"/>
              <w:textAlignment w:val="baseline"/>
              <w:outlineLvl w:val="0"/>
              <w:rPr>
                <w:rFonts w:ascii="Times New Roman" w:eastAsia="SimSun" w:hAnsi="Times New Roman" w:cs="Times New Roman"/>
                <w:bCs/>
                <w:kern w:val="3"/>
                <w:sz w:val="24"/>
                <w:szCs w:val="24"/>
                <w:lang w:eastAsia="zh-CN" w:bidi="hi-IN"/>
              </w:rPr>
            </w:pPr>
            <w:r w:rsidRPr="00385B75">
              <w:rPr>
                <w:rFonts w:ascii="Times New Roman" w:eastAsia="SimSun" w:hAnsi="Times New Roman" w:cs="Times New Roman"/>
                <w:bCs/>
                <w:kern w:val="3"/>
                <w:sz w:val="24"/>
                <w:szCs w:val="24"/>
                <w:lang w:eastAsia="zh-CN" w:bidi="hi-IN"/>
              </w:rPr>
              <w:t>El. paštas</w:t>
            </w:r>
          </w:p>
        </w:tc>
        <w:tc>
          <w:tcPr>
            <w:tcW w:w="35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EA0DDA" w14:textId="3904A937" w:rsidR="003045C9" w:rsidRPr="003045C9" w:rsidRDefault="003045C9" w:rsidP="003045C9">
            <w:pPr>
              <w:suppressAutoHyphens/>
              <w:autoSpaceDN w:val="0"/>
              <w:spacing w:after="0" w:line="240" w:lineRule="auto"/>
              <w:textAlignment w:val="baseline"/>
              <w:outlineLvl w:val="0"/>
              <w:rPr>
                <w:rFonts w:ascii="Times New Roman" w:eastAsia="SimSun" w:hAnsi="Times New Roman" w:cs="Times New Roman"/>
                <w:bCs/>
                <w:kern w:val="3"/>
                <w:sz w:val="24"/>
                <w:szCs w:val="24"/>
                <w:lang w:eastAsia="zh-CN" w:bidi="hi-IN"/>
              </w:rPr>
            </w:pPr>
            <w:r w:rsidRPr="003045C9">
              <w:rPr>
                <w:rFonts w:ascii="Times New Roman" w:hAnsi="Times New Roman" w:cs="Times New Roman"/>
                <w:sz w:val="24"/>
                <w:szCs w:val="24"/>
              </w:rPr>
              <w:t>saulius.rozenas@vstarnyba.lt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5809" w14:textId="4045C92A" w:rsidR="003045C9" w:rsidRPr="00385B75" w:rsidRDefault="003045C9" w:rsidP="003045C9">
            <w:pPr>
              <w:suppressAutoHyphens/>
              <w:autoSpaceDN w:val="0"/>
              <w:spacing w:after="0" w:line="240" w:lineRule="auto"/>
              <w:textAlignment w:val="baseline"/>
              <w:outlineLvl w:val="0"/>
              <w:rPr>
                <w:rFonts w:ascii="Times New Roman" w:eastAsia="SimSun" w:hAnsi="Times New Roman" w:cs="Times New Roman"/>
                <w:kern w:val="3"/>
                <w:sz w:val="24"/>
                <w:szCs w:val="24"/>
                <w:lang w:eastAsia="zh-CN" w:bidi="hi-IN"/>
              </w:rPr>
            </w:pPr>
            <w:r w:rsidRPr="003045C9">
              <w:rPr>
                <w:rFonts w:ascii="Times New Roman" w:eastAsia="SimSun" w:hAnsi="Times New Roman" w:cs="Times New Roman"/>
                <w:kern w:val="3"/>
                <w:sz w:val="24"/>
                <w:szCs w:val="24"/>
                <w:lang w:eastAsia="zh-CN" w:bidi="hi-IN"/>
              </w:rPr>
              <w:t>sabulisgediminas@gmail.com</w:t>
            </w:r>
          </w:p>
        </w:tc>
      </w:tr>
    </w:tbl>
    <w:p w14:paraId="2FAC6F00"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12.4.Jei pasikeičia Šalies adresas ir/ ar kiti duomenys, nurodyti Sutarties 12.3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52B3024"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 xml:space="preserve">12.5.Asmuo, atsakingas už sutarties ir pakeitimų paskelbimą pagal VPĮ 86 straipsnio 9 dalies nuostatas – Tarnybos Biudžeto vykdymo ir pirkimų valdybos Viešųjų pirkimų skyriaus vyriausioji specialistė Lina Giedrienė, tel. 8 (707) 48054, el. p. </w:t>
      </w:r>
      <w:hyperlink r:id="rId8" w:history="1">
        <w:r w:rsidRPr="00385B75">
          <w:rPr>
            <w:rStyle w:val="Hipersaitas"/>
            <w:rFonts w:ascii="Times New Roman" w:eastAsia="SimSun" w:hAnsi="Times New Roman" w:cs="Times New Roman"/>
            <w:color w:val="auto"/>
            <w:kern w:val="3"/>
            <w:sz w:val="24"/>
            <w:szCs w:val="24"/>
            <w:lang w:eastAsia="zh-CN" w:bidi="hi-IN"/>
          </w:rPr>
          <w:t>lina.giedriene@vstarnyba.lt</w:t>
        </w:r>
      </w:hyperlink>
      <w:r w:rsidRPr="00385B75">
        <w:rPr>
          <w:rFonts w:ascii="Times New Roman" w:eastAsia="SimSun" w:hAnsi="Times New Roman" w:cs="Times New Roman"/>
          <w:kern w:val="3"/>
          <w:sz w:val="24"/>
          <w:szCs w:val="24"/>
          <w:lang w:eastAsia="zh-CN" w:bidi="hi-IN"/>
        </w:rPr>
        <w:t>.</w:t>
      </w:r>
    </w:p>
    <w:p w14:paraId="64E28016" w14:textId="2C0091D2"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u w:val="single"/>
          <w:lang w:eastAsia="zh-CN" w:bidi="hi-IN"/>
        </w:rPr>
      </w:pPr>
      <w:r w:rsidRPr="00385B75">
        <w:rPr>
          <w:rFonts w:ascii="Times New Roman" w:eastAsia="SimSun" w:hAnsi="Times New Roman" w:cs="Times New Roman"/>
          <w:kern w:val="3"/>
          <w:sz w:val="24"/>
          <w:szCs w:val="24"/>
          <w:lang w:eastAsia="zh-CN" w:bidi="hi-IN"/>
        </w:rPr>
        <w:t>12.6.</w:t>
      </w:r>
      <w:r w:rsidRPr="00385B75">
        <w:t xml:space="preserve"> </w:t>
      </w:r>
      <w:r w:rsidR="004E185F" w:rsidRPr="004E185F">
        <w:rPr>
          <w:rFonts w:ascii="Times New Roman" w:eastAsia="SimSun" w:hAnsi="Times New Roman" w:cs="Times New Roman"/>
          <w:kern w:val="3"/>
          <w:sz w:val="24"/>
          <w:szCs w:val="24"/>
          <w:lang w:eastAsia="zh-CN" w:bidi="hi-IN"/>
        </w:rPr>
        <w:t xml:space="preserve">Šalys susitaria, kad kvalifikuotu elektroniniu parašu ar  pasirašyta, patvirtinta antspaudu (jei yra) ir šioje Sutartyje nurodytais adresais atsiųsta faksu ar elektroniniu paštu </w:t>
      </w:r>
      <w:proofErr w:type="spellStart"/>
      <w:r w:rsidR="004E185F" w:rsidRPr="004E185F">
        <w:rPr>
          <w:rFonts w:ascii="Times New Roman" w:eastAsia="SimSun" w:hAnsi="Times New Roman" w:cs="Times New Roman"/>
          <w:i/>
          <w:iCs/>
          <w:kern w:val="3"/>
          <w:sz w:val="24"/>
          <w:szCs w:val="24"/>
          <w:lang w:eastAsia="zh-CN" w:bidi="hi-IN"/>
        </w:rPr>
        <w:t>pdf</w:t>
      </w:r>
      <w:proofErr w:type="spellEnd"/>
      <w:r w:rsidR="004E185F" w:rsidRPr="004E185F">
        <w:rPr>
          <w:rFonts w:ascii="Times New Roman" w:eastAsia="SimSun" w:hAnsi="Times New Roman" w:cs="Times New Roman"/>
          <w:kern w:val="3"/>
          <w:sz w:val="24"/>
          <w:szCs w:val="24"/>
          <w:lang w:eastAsia="zh-CN" w:bidi="hi-IN"/>
        </w:rPr>
        <w:t xml:space="preserve"> ar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004E185F" w:rsidRPr="004E185F">
        <w:rPr>
          <w:rFonts w:ascii="Times New Roman" w:eastAsia="SimSun" w:hAnsi="Times New Roman" w:cs="Times New Roman"/>
          <w:i/>
          <w:iCs/>
          <w:kern w:val="3"/>
          <w:sz w:val="24"/>
          <w:szCs w:val="24"/>
          <w:lang w:eastAsia="zh-CN" w:bidi="hi-IN"/>
        </w:rPr>
        <w:t>pdf</w:t>
      </w:r>
      <w:proofErr w:type="spellEnd"/>
      <w:r w:rsidR="004E185F" w:rsidRPr="004E185F">
        <w:rPr>
          <w:rFonts w:ascii="Times New Roman" w:eastAsia="SimSun" w:hAnsi="Times New Roman" w:cs="Times New Roman"/>
          <w:kern w:val="3"/>
          <w:sz w:val="24"/>
          <w:szCs w:val="24"/>
          <w:lang w:eastAsia="zh-CN" w:bidi="hi-IN"/>
        </w:rPr>
        <w:t>, kitu visuotinai prieinamu duomenų failų formatu</w:t>
      </w:r>
      <w:r w:rsidRPr="00385B75">
        <w:rPr>
          <w:rFonts w:ascii="Times New Roman" w:eastAsia="SimSun" w:hAnsi="Times New Roman" w:cs="Times New Roman"/>
          <w:kern w:val="3"/>
          <w:sz w:val="24"/>
          <w:szCs w:val="24"/>
          <w:lang w:eastAsia="zh-CN" w:bidi="hi-IN"/>
        </w:rPr>
        <w:t>.</w:t>
      </w:r>
    </w:p>
    <w:p w14:paraId="6058AFDF"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12.7. Sutarties priedai</w:t>
      </w:r>
      <w:r w:rsidRPr="00385B75">
        <w:rPr>
          <w:rFonts w:ascii="Times New Roman" w:eastAsia="SimSun" w:hAnsi="Times New Roman" w:cs="Times New Roman"/>
          <w:bCs/>
          <w:kern w:val="3"/>
          <w:sz w:val="24"/>
          <w:szCs w:val="24"/>
          <w:lang w:eastAsia="zh-CN" w:bidi="hi-IN"/>
        </w:rPr>
        <w:t xml:space="preserve"> yra neatskiriama šios Sutarties sąlyga</w:t>
      </w:r>
      <w:r w:rsidRPr="00385B75">
        <w:rPr>
          <w:rFonts w:ascii="Times New Roman" w:eastAsia="SimSun" w:hAnsi="Times New Roman" w:cs="Times New Roman"/>
          <w:kern w:val="3"/>
          <w:sz w:val="24"/>
          <w:szCs w:val="24"/>
          <w:lang w:eastAsia="zh-CN" w:bidi="hi-IN"/>
        </w:rPr>
        <w:t>:</w:t>
      </w:r>
    </w:p>
    <w:p w14:paraId="455FDCB9"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12.7.1. 1 priedas – „Paslaugų teikėjo pasiūlymas“;</w:t>
      </w:r>
    </w:p>
    <w:p w14:paraId="09A36F77"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r w:rsidRPr="00385B75">
        <w:rPr>
          <w:rFonts w:ascii="Times New Roman" w:eastAsia="SimSun" w:hAnsi="Times New Roman" w:cs="Times New Roman"/>
          <w:kern w:val="3"/>
          <w:sz w:val="24"/>
          <w:szCs w:val="24"/>
          <w:lang w:eastAsia="zh-CN" w:bidi="hi-IN"/>
        </w:rPr>
        <w:t>12.7.2. 2 priedas – „Techninė specifikacija“.</w:t>
      </w:r>
    </w:p>
    <w:p w14:paraId="5DF7DBEE" w14:textId="77777777" w:rsidR="00EC1B19" w:rsidRPr="00385B75" w:rsidRDefault="00EC1B19" w:rsidP="00EC1B19">
      <w:pPr>
        <w:widowControl w:val="0"/>
        <w:suppressAutoHyphens/>
        <w:autoSpaceDN w:val="0"/>
        <w:spacing w:after="0" w:line="240" w:lineRule="auto"/>
        <w:ind w:firstLine="567"/>
        <w:jc w:val="both"/>
        <w:textAlignment w:val="baseline"/>
        <w:outlineLvl w:val="0"/>
        <w:rPr>
          <w:rFonts w:ascii="Times New Roman" w:eastAsia="SimSun" w:hAnsi="Times New Roman" w:cs="Times New Roman"/>
          <w:kern w:val="3"/>
          <w:sz w:val="24"/>
          <w:szCs w:val="24"/>
          <w:lang w:eastAsia="zh-CN" w:bidi="hi-IN"/>
        </w:rPr>
      </w:pPr>
    </w:p>
    <w:p w14:paraId="08BD200B" w14:textId="77777777" w:rsidR="00EC1B19" w:rsidRPr="00385B75" w:rsidRDefault="00EC1B19" w:rsidP="00EC1B19">
      <w:pPr>
        <w:widowControl w:val="0"/>
        <w:numPr>
          <w:ilvl w:val="0"/>
          <w:numId w:val="18"/>
        </w:numPr>
        <w:suppressAutoHyphens/>
        <w:autoSpaceDN w:val="0"/>
        <w:spacing w:after="0" w:line="240" w:lineRule="auto"/>
        <w:ind w:firstLine="244"/>
        <w:jc w:val="center"/>
        <w:textAlignment w:val="baseline"/>
        <w:outlineLvl w:val="0"/>
        <w:rPr>
          <w:rFonts w:ascii="Times New Roman" w:eastAsia="SimSun" w:hAnsi="Times New Roman" w:cs="Times New Roman"/>
          <w:b/>
          <w:bCs/>
          <w:kern w:val="3"/>
          <w:sz w:val="24"/>
          <w:szCs w:val="24"/>
          <w:lang w:eastAsia="zh-CN" w:bidi="hi-IN"/>
        </w:rPr>
      </w:pPr>
      <w:r w:rsidRPr="00385B75">
        <w:rPr>
          <w:rFonts w:ascii="Times New Roman" w:eastAsia="SimSun" w:hAnsi="Times New Roman" w:cs="Times New Roman"/>
          <w:b/>
          <w:bCs/>
          <w:kern w:val="3"/>
          <w:sz w:val="24"/>
          <w:szCs w:val="24"/>
          <w:lang w:eastAsia="zh-CN" w:bidi="hi-IN"/>
        </w:rPr>
        <w:t>ŠALIŲ REKVIZITAI IR PARAŠAI</w:t>
      </w:r>
    </w:p>
    <w:p w14:paraId="5A82ECA8" w14:textId="77777777" w:rsidR="00EC1B19" w:rsidRPr="00385B75" w:rsidRDefault="00EC1B19" w:rsidP="003045C9">
      <w:pPr>
        <w:widowControl w:val="0"/>
        <w:suppressAutoHyphens/>
        <w:autoSpaceDN w:val="0"/>
        <w:spacing w:after="0" w:line="240" w:lineRule="auto"/>
        <w:textAlignment w:val="baseline"/>
        <w:outlineLvl w:val="0"/>
        <w:rPr>
          <w:rFonts w:ascii="Times New Roman" w:eastAsia="SimSun" w:hAnsi="Times New Roman" w:cs="Times New Roman"/>
          <w:b/>
          <w:bCs/>
          <w:kern w:val="3"/>
          <w:sz w:val="24"/>
          <w:szCs w:val="24"/>
          <w:lang w:eastAsia="zh-CN" w:bidi="hi-IN"/>
        </w:rPr>
      </w:pPr>
    </w:p>
    <w:tbl>
      <w:tblPr>
        <w:tblW w:w="0" w:type="auto"/>
        <w:tblCellMar>
          <w:top w:w="15" w:type="dxa"/>
          <w:left w:w="15" w:type="dxa"/>
          <w:bottom w:w="15" w:type="dxa"/>
          <w:right w:w="15" w:type="dxa"/>
        </w:tblCellMar>
        <w:tblLook w:val="04A0" w:firstRow="1" w:lastRow="0" w:firstColumn="1" w:lastColumn="0" w:noHBand="0" w:noVBand="1"/>
      </w:tblPr>
      <w:tblGrid>
        <w:gridCol w:w="4644"/>
        <w:gridCol w:w="4960"/>
      </w:tblGrid>
      <w:tr w:rsidR="00EC1B19" w:rsidRPr="00385B75" w14:paraId="2150C8AD" w14:textId="77777777" w:rsidTr="00A92F12">
        <w:tc>
          <w:tcPr>
            <w:tcW w:w="4644" w:type="dxa"/>
            <w:tcMar>
              <w:top w:w="0" w:type="dxa"/>
              <w:left w:w="108" w:type="dxa"/>
              <w:bottom w:w="0" w:type="dxa"/>
              <w:right w:w="108" w:type="dxa"/>
            </w:tcMar>
            <w:hideMark/>
          </w:tcPr>
          <w:p w14:paraId="6BBDDEBE" w14:textId="77777777" w:rsidR="00EC1B19" w:rsidRPr="00385B75" w:rsidRDefault="00EC1B19" w:rsidP="00A92F1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r w:rsidRPr="00385B75">
              <w:rPr>
                <w:rFonts w:ascii="Times New Roman" w:eastAsia="Arial Unicode MS" w:hAnsi="Times New Roman" w:cs="Times New Roman"/>
                <w:sz w:val="24"/>
                <w:szCs w:val="24"/>
                <w:bdr w:val="nil"/>
                <w:lang w:eastAsia="lt-LT"/>
              </w:rPr>
              <w:br/>
            </w:r>
            <w:r w:rsidRPr="00385B75">
              <w:rPr>
                <w:rFonts w:ascii="Times New Roman" w:eastAsia="Arial Unicode MS" w:hAnsi="Times New Roman" w:cs="Times New Roman"/>
                <w:b/>
                <w:bCs/>
                <w:sz w:val="24"/>
                <w:szCs w:val="24"/>
                <w:bdr w:val="nil"/>
                <w:lang w:eastAsia="lt-LT"/>
              </w:rPr>
              <w:t>PIRKĖJAS</w:t>
            </w:r>
          </w:p>
        </w:tc>
        <w:tc>
          <w:tcPr>
            <w:tcW w:w="4960" w:type="dxa"/>
            <w:tcMar>
              <w:top w:w="0" w:type="dxa"/>
              <w:left w:w="108" w:type="dxa"/>
              <w:bottom w:w="0" w:type="dxa"/>
              <w:right w:w="108" w:type="dxa"/>
            </w:tcMar>
            <w:hideMark/>
          </w:tcPr>
          <w:p w14:paraId="6E170692" w14:textId="77777777" w:rsidR="00EC1B19" w:rsidRPr="00385B75" w:rsidRDefault="00EC1B19" w:rsidP="00A92F12">
            <w:pPr>
              <w:pBdr>
                <w:top w:val="nil"/>
                <w:left w:val="nil"/>
                <w:bottom w:val="nil"/>
                <w:right w:val="nil"/>
                <w:between w:val="nil"/>
                <w:bar w:val="nil"/>
              </w:pBdr>
              <w:spacing w:after="0" w:line="240" w:lineRule="auto"/>
              <w:jc w:val="both"/>
              <w:rPr>
                <w:rFonts w:ascii="Times New Roman" w:eastAsia="Arial Unicode MS" w:hAnsi="Times New Roman" w:cs="Times New Roman"/>
                <w:b/>
                <w:bCs/>
                <w:sz w:val="16"/>
                <w:szCs w:val="16"/>
                <w:bdr w:val="nil"/>
                <w:lang w:eastAsia="lt-LT"/>
              </w:rPr>
            </w:pPr>
          </w:p>
          <w:p w14:paraId="04641072" w14:textId="77777777" w:rsidR="00EC1B19" w:rsidRPr="00385B75" w:rsidRDefault="00EC1B19" w:rsidP="00A92F1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r w:rsidRPr="00385B75">
              <w:rPr>
                <w:rFonts w:ascii="Times New Roman" w:eastAsia="Arial Unicode MS" w:hAnsi="Times New Roman" w:cs="Times New Roman"/>
                <w:b/>
                <w:bCs/>
                <w:sz w:val="24"/>
                <w:szCs w:val="24"/>
                <w:bdr w:val="nil"/>
                <w:lang w:eastAsia="lt-LT"/>
              </w:rPr>
              <w:t>PASLAUGŲ TEIKĖJAS</w:t>
            </w:r>
          </w:p>
          <w:p w14:paraId="0DD78D34"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tc>
      </w:tr>
      <w:tr w:rsidR="00EC1B19" w:rsidRPr="00385B75" w14:paraId="6893E8CE" w14:textId="77777777" w:rsidTr="00A92F12">
        <w:tc>
          <w:tcPr>
            <w:tcW w:w="4644" w:type="dxa"/>
            <w:tcMar>
              <w:top w:w="0" w:type="dxa"/>
              <w:left w:w="108" w:type="dxa"/>
              <w:bottom w:w="0" w:type="dxa"/>
              <w:right w:w="108" w:type="dxa"/>
            </w:tcMar>
            <w:hideMark/>
          </w:tcPr>
          <w:p w14:paraId="332F64F2"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 xml:space="preserve">Viešojo saugumo tarnyba prie </w:t>
            </w:r>
          </w:p>
          <w:p w14:paraId="3C40786C"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Vidaus reikalų ministerijos</w:t>
            </w:r>
          </w:p>
          <w:p w14:paraId="10589F47"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Duomenys kaupiami ir saugomi Juridinių</w:t>
            </w:r>
          </w:p>
          <w:p w14:paraId="32E32AAE"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asmenų registre, kodas 300666165</w:t>
            </w:r>
          </w:p>
          <w:p w14:paraId="4FE91E6A"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 xml:space="preserve">Adresas: M. K. Paco g. 4, LT-10309 Vilnius </w:t>
            </w:r>
          </w:p>
          <w:p w14:paraId="3D40B41B"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Tel. (8 5) 271 9260, faks. (8 5) 262 5754</w:t>
            </w:r>
          </w:p>
          <w:p w14:paraId="764A435A"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 xml:space="preserve">El. paštas </w:t>
            </w:r>
            <w:hyperlink r:id="rId9" w:history="1">
              <w:r w:rsidRPr="00385B75">
                <w:rPr>
                  <w:rFonts w:ascii="Times New Roman" w:eastAsia="Arial Unicode MS" w:hAnsi="Times New Roman" w:cs="Times New Roman"/>
                  <w:color w:val="000000"/>
                  <w:sz w:val="24"/>
                  <w:szCs w:val="24"/>
                  <w:bdr w:val="nil"/>
                  <w:lang w:eastAsia="lt-LT"/>
                </w:rPr>
                <w:t>info@vstarnyba.lt</w:t>
              </w:r>
            </w:hyperlink>
          </w:p>
          <w:p w14:paraId="1A06C1D8"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Atsiskaitomoji sąskaita LT237300010100522003</w:t>
            </w:r>
          </w:p>
          <w:p w14:paraId="10472F8C"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85B75">
              <w:rPr>
                <w:rFonts w:ascii="Times New Roman" w:eastAsia="Arial Unicode MS" w:hAnsi="Times New Roman" w:cs="Times New Roman"/>
                <w:color w:val="000000"/>
                <w:sz w:val="24"/>
                <w:szCs w:val="24"/>
                <w:bdr w:val="nil"/>
                <w:lang w:eastAsia="lt-LT"/>
              </w:rPr>
              <w:t>AB ,,Swedbank“, banko kodas 73000</w:t>
            </w:r>
          </w:p>
          <w:p w14:paraId="15F7CA8E"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1FCF80A1" w14:textId="0DE2D6E7" w:rsidR="00673DE3" w:rsidRPr="00673DE3" w:rsidRDefault="00673DE3" w:rsidP="00673DE3">
            <w:pPr>
              <w:autoSpaceDN w:val="0"/>
              <w:spacing w:after="0" w:line="240" w:lineRule="auto"/>
              <w:rPr>
                <w:rFonts w:ascii="Times New Roman" w:eastAsia="SimSun" w:hAnsi="Times New Roman" w:cs="Times New Roman"/>
                <w:color w:val="000000"/>
                <w:sz w:val="24"/>
                <w:szCs w:val="24"/>
              </w:rPr>
            </w:pPr>
            <w:r w:rsidRPr="00673DE3">
              <w:rPr>
                <w:rFonts w:ascii="Times New Roman" w:eastAsia="SimSun" w:hAnsi="Times New Roman" w:cs="Times New Roman"/>
                <w:color w:val="000000"/>
                <w:sz w:val="24"/>
                <w:szCs w:val="24"/>
              </w:rPr>
              <w:t>Pajėgų tiesioginės paramos valdybos</w:t>
            </w:r>
            <w:r>
              <w:rPr>
                <w:rFonts w:ascii="Times New Roman" w:eastAsia="SimSun" w:hAnsi="Times New Roman" w:cs="Times New Roman"/>
                <w:color w:val="000000"/>
                <w:sz w:val="24"/>
                <w:szCs w:val="24"/>
              </w:rPr>
              <w:t xml:space="preserve">             </w:t>
            </w:r>
          </w:p>
          <w:p w14:paraId="76866B6A" w14:textId="77777777" w:rsidR="00673DE3" w:rsidRPr="00673DE3" w:rsidRDefault="00673DE3" w:rsidP="00673DE3">
            <w:pPr>
              <w:autoSpaceDN w:val="0"/>
              <w:spacing w:after="0" w:line="240" w:lineRule="auto"/>
              <w:rPr>
                <w:rFonts w:ascii="Times New Roman" w:eastAsia="SimSun" w:hAnsi="Times New Roman" w:cs="Times New Roman"/>
                <w:color w:val="000000"/>
                <w:sz w:val="24"/>
                <w:szCs w:val="24"/>
              </w:rPr>
            </w:pPr>
            <w:r w:rsidRPr="00673DE3">
              <w:rPr>
                <w:rFonts w:ascii="Times New Roman" w:eastAsia="SimSun" w:hAnsi="Times New Roman" w:cs="Times New Roman"/>
                <w:color w:val="000000"/>
                <w:sz w:val="24"/>
                <w:szCs w:val="24"/>
              </w:rPr>
              <w:t>Taktinės paramos skyriaus viršininkas,</w:t>
            </w:r>
          </w:p>
          <w:p w14:paraId="1DD3B3ED" w14:textId="77777777" w:rsidR="00673DE3" w:rsidRPr="00673DE3" w:rsidRDefault="00673DE3" w:rsidP="00673DE3">
            <w:pPr>
              <w:autoSpaceDN w:val="0"/>
              <w:spacing w:after="0" w:line="240" w:lineRule="auto"/>
              <w:rPr>
                <w:rFonts w:ascii="Times New Roman" w:eastAsia="SimSun" w:hAnsi="Times New Roman" w:cs="Times New Roman"/>
                <w:color w:val="000000"/>
                <w:sz w:val="24"/>
                <w:szCs w:val="24"/>
              </w:rPr>
            </w:pPr>
            <w:r w:rsidRPr="00673DE3">
              <w:rPr>
                <w:rFonts w:ascii="Times New Roman" w:eastAsia="SimSun" w:hAnsi="Times New Roman" w:cs="Times New Roman"/>
                <w:color w:val="000000"/>
                <w:sz w:val="24"/>
                <w:szCs w:val="24"/>
              </w:rPr>
              <w:t>atliekantis valdybos viršininko funkcijas</w:t>
            </w:r>
          </w:p>
          <w:p w14:paraId="787A5195" w14:textId="5DAA4CA9" w:rsidR="003045C9" w:rsidRDefault="00673DE3" w:rsidP="00673DE3">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lt-LT"/>
              </w:rPr>
            </w:pPr>
            <w:r w:rsidRPr="00673DE3">
              <w:rPr>
                <w:rFonts w:ascii="Times New Roman" w:eastAsia="SimSun" w:hAnsi="Times New Roman" w:cs="Times New Roman"/>
                <w:color w:val="000000"/>
                <w:sz w:val="24"/>
                <w:szCs w:val="24"/>
              </w:rPr>
              <w:t>Jevgenij Matusevič</w:t>
            </w:r>
          </w:p>
          <w:p w14:paraId="5E226201" w14:textId="0EDE128D"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lt-LT"/>
              </w:rPr>
            </w:pPr>
            <w:r w:rsidRPr="00385B75">
              <w:rPr>
                <w:rFonts w:ascii="Times New Roman" w:eastAsia="Arial Unicode MS" w:hAnsi="Times New Roman" w:cs="Times New Roman"/>
                <w:color w:val="000000"/>
                <w:sz w:val="24"/>
                <w:szCs w:val="24"/>
                <w:bdr w:val="nil"/>
                <w:lang w:eastAsia="lt-LT"/>
              </w:rPr>
              <w:t>_____________________</w:t>
            </w:r>
          </w:p>
          <w:p w14:paraId="6816B7F2" w14:textId="77777777"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lt-LT"/>
              </w:rPr>
            </w:pPr>
            <w:r w:rsidRPr="00385B75">
              <w:rPr>
                <w:rFonts w:ascii="Times New Roman" w:eastAsia="Arial Unicode MS" w:hAnsi="Times New Roman" w:cs="Times New Roman"/>
                <w:color w:val="000000"/>
                <w:sz w:val="24"/>
                <w:szCs w:val="24"/>
                <w:bdr w:val="nil"/>
                <w:lang w:eastAsia="lt-LT"/>
              </w:rPr>
              <w:t>A.V.</w:t>
            </w:r>
          </w:p>
          <w:p w14:paraId="4A9BBB38" w14:textId="77777777" w:rsidR="00EC1B19" w:rsidRPr="00385B75" w:rsidRDefault="00EC1B19" w:rsidP="00A92F1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p>
        </w:tc>
        <w:tc>
          <w:tcPr>
            <w:tcW w:w="4960" w:type="dxa"/>
            <w:tcMar>
              <w:top w:w="0" w:type="dxa"/>
              <w:left w:w="108" w:type="dxa"/>
              <w:bottom w:w="0" w:type="dxa"/>
              <w:right w:w="108" w:type="dxa"/>
            </w:tcMar>
            <w:hideMark/>
          </w:tcPr>
          <w:p w14:paraId="481915DB" w14:textId="6821B8E5" w:rsidR="003619AA" w:rsidRPr="003619AA" w:rsidRDefault="003619AA" w:rsidP="003619AA">
            <w:pPr>
              <w:tabs>
                <w:tab w:val="left" w:pos="5040"/>
              </w:tabs>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M</w:t>
            </w:r>
            <w:r w:rsidRPr="003619AA">
              <w:rPr>
                <w:rFonts w:ascii="Times New Roman" w:eastAsia="SimSun" w:hAnsi="Times New Roman" w:cs="Times New Roman"/>
                <w:kern w:val="3"/>
                <w:sz w:val="24"/>
                <w:szCs w:val="24"/>
                <w:lang w:eastAsia="zh-CN"/>
              </w:rPr>
              <w:t>B „</w:t>
            </w:r>
            <w:proofErr w:type="spellStart"/>
            <w:r>
              <w:rPr>
                <w:rFonts w:ascii="Times New Roman" w:eastAsia="SimSun" w:hAnsi="Times New Roman" w:cs="Times New Roman"/>
                <w:kern w:val="3"/>
                <w:sz w:val="24"/>
                <w:szCs w:val="24"/>
                <w:lang w:eastAsia="zh-CN"/>
              </w:rPr>
              <w:t>Orsafa</w:t>
            </w:r>
            <w:proofErr w:type="spellEnd"/>
            <w:r w:rsidRPr="003619AA">
              <w:rPr>
                <w:rFonts w:ascii="Times New Roman" w:eastAsia="SimSun" w:hAnsi="Times New Roman" w:cs="Times New Roman"/>
                <w:kern w:val="3"/>
                <w:sz w:val="24"/>
                <w:szCs w:val="24"/>
                <w:lang w:eastAsia="zh-CN"/>
              </w:rPr>
              <w:t xml:space="preserve">“ </w:t>
            </w:r>
          </w:p>
          <w:p w14:paraId="05685FBC" w14:textId="77777777" w:rsidR="003619AA" w:rsidRPr="003619AA" w:rsidRDefault="003619AA" w:rsidP="003619AA">
            <w:pPr>
              <w:autoSpaceDN w:val="0"/>
              <w:spacing w:after="0" w:line="240" w:lineRule="auto"/>
              <w:jc w:val="both"/>
              <w:rPr>
                <w:rFonts w:ascii="Times New Roman" w:eastAsia="SimSun" w:hAnsi="Times New Roman" w:cs="Times New Roman"/>
                <w:sz w:val="24"/>
                <w:szCs w:val="24"/>
              </w:rPr>
            </w:pPr>
            <w:r w:rsidRPr="003619AA">
              <w:rPr>
                <w:rFonts w:ascii="Times New Roman" w:eastAsia="SimSun" w:hAnsi="Times New Roman" w:cs="Times New Roman"/>
                <w:sz w:val="24"/>
                <w:szCs w:val="24"/>
              </w:rPr>
              <w:t>Duomenys kaupiami ir saugomi Juridinių</w:t>
            </w:r>
          </w:p>
          <w:p w14:paraId="102D555D" w14:textId="17626BC2" w:rsidR="003619AA" w:rsidRPr="003619AA" w:rsidRDefault="003619AA" w:rsidP="003619AA">
            <w:pPr>
              <w:autoSpaceDN w:val="0"/>
              <w:spacing w:after="0" w:line="240" w:lineRule="auto"/>
              <w:jc w:val="both"/>
              <w:rPr>
                <w:rFonts w:ascii="Times New Roman" w:eastAsia="SimSun" w:hAnsi="Times New Roman" w:cs="Times New Roman"/>
                <w:sz w:val="24"/>
                <w:szCs w:val="24"/>
              </w:rPr>
            </w:pPr>
            <w:r w:rsidRPr="003619AA">
              <w:rPr>
                <w:rFonts w:ascii="Times New Roman" w:eastAsia="SimSun" w:hAnsi="Times New Roman" w:cs="Times New Roman"/>
                <w:sz w:val="24"/>
                <w:szCs w:val="24"/>
              </w:rPr>
              <w:t xml:space="preserve">asmenų registre, kodas </w:t>
            </w:r>
            <w:r w:rsidRPr="003619AA">
              <w:rPr>
                <w:rFonts w:ascii="Times New Roman" w:eastAsia="Calibri" w:hAnsi="Times New Roman" w:cs="Times New Roman"/>
                <w:color w:val="000000"/>
                <w:kern w:val="3"/>
                <w:sz w:val="24"/>
                <w:szCs w:val="24"/>
                <w:lang w:val="en-US" w:eastAsia="zh-CN" w:bidi="hi-IN"/>
              </w:rPr>
              <w:t>305053771</w:t>
            </w:r>
          </w:p>
          <w:p w14:paraId="6F5A3717" w14:textId="77777777" w:rsidR="003619AA" w:rsidRDefault="003619AA" w:rsidP="003619AA">
            <w:pPr>
              <w:suppressAutoHyphens/>
              <w:autoSpaceDN w:val="0"/>
              <w:spacing w:after="0" w:line="240" w:lineRule="auto"/>
              <w:textAlignment w:val="baseline"/>
              <w:rPr>
                <w:rFonts w:ascii="Times New Roman" w:eastAsia="Calibri" w:hAnsi="Times New Roman" w:cs="Times New Roman"/>
                <w:color w:val="000000"/>
                <w:kern w:val="3"/>
                <w:sz w:val="24"/>
                <w:szCs w:val="24"/>
                <w:lang w:eastAsia="zh-CN" w:bidi="hi-IN"/>
              </w:rPr>
            </w:pPr>
            <w:proofErr w:type="spellStart"/>
            <w:r w:rsidRPr="003619AA">
              <w:rPr>
                <w:rFonts w:ascii="Times New Roman" w:eastAsia="Calibri" w:hAnsi="Times New Roman" w:cs="Times New Roman"/>
                <w:color w:val="000000"/>
                <w:kern w:val="3"/>
                <w:sz w:val="24"/>
                <w:szCs w:val="24"/>
                <w:lang w:val="en-US" w:eastAsia="zh-CN" w:bidi="hi-IN"/>
              </w:rPr>
              <w:t>Barup</w:t>
            </w:r>
            <w:proofErr w:type="spellEnd"/>
            <w:r w:rsidRPr="003619AA">
              <w:rPr>
                <w:rFonts w:ascii="Times New Roman" w:eastAsia="Calibri" w:hAnsi="Times New Roman" w:cs="Times New Roman"/>
                <w:color w:val="000000"/>
                <w:kern w:val="3"/>
                <w:sz w:val="24"/>
                <w:szCs w:val="24"/>
                <w:lang w:eastAsia="zh-CN" w:bidi="hi-IN"/>
              </w:rPr>
              <w:t>ės g.</w:t>
            </w:r>
            <w:r>
              <w:rPr>
                <w:rFonts w:ascii="Times New Roman" w:eastAsia="Calibri" w:hAnsi="Times New Roman" w:cs="Times New Roman"/>
                <w:color w:val="000000"/>
                <w:kern w:val="3"/>
                <w:sz w:val="24"/>
                <w:szCs w:val="24"/>
                <w:lang w:eastAsia="zh-CN" w:bidi="hi-IN"/>
              </w:rPr>
              <w:t xml:space="preserve"> </w:t>
            </w:r>
            <w:r w:rsidRPr="003619AA">
              <w:rPr>
                <w:rFonts w:ascii="Times New Roman" w:eastAsia="Calibri" w:hAnsi="Times New Roman" w:cs="Times New Roman"/>
                <w:color w:val="000000"/>
                <w:kern w:val="3"/>
                <w:sz w:val="24"/>
                <w:szCs w:val="24"/>
                <w:lang w:val="en-US" w:eastAsia="zh-CN" w:bidi="hi-IN"/>
              </w:rPr>
              <w:t>36, P</w:t>
            </w:r>
            <w:r w:rsidRPr="003619AA">
              <w:rPr>
                <w:rFonts w:ascii="Times New Roman" w:eastAsia="Calibri" w:hAnsi="Times New Roman" w:cs="Times New Roman"/>
                <w:color w:val="000000"/>
                <w:kern w:val="3"/>
                <w:sz w:val="24"/>
                <w:szCs w:val="24"/>
                <w:lang w:eastAsia="zh-CN" w:bidi="hi-IN"/>
              </w:rPr>
              <w:t>ėdžių k., Kėdainių r.</w:t>
            </w:r>
          </w:p>
          <w:p w14:paraId="7FE13DE7" w14:textId="0819C412" w:rsidR="003619AA" w:rsidRPr="003619AA" w:rsidRDefault="003619AA" w:rsidP="003619AA">
            <w:pPr>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3619AA">
              <w:rPr>
                <w:rFonts w:ascii="Times New Roman" w:eastAsia="SimSun" w:hAnsi="Times New Roman" w:cs="Times New Roman"/>
                <w:kern w:val="3"/>
                <w:sz w:val="24"/>
                <w:szCs w:val="24"/>
                <w:lang w:eastAsia="zh-CN"/>
              </w:rPr>
              <w:t xml:space="preserve">Tel. </w:t>
            </w:r>
            <w:r w:rsidRPr="003045C9">
              <w:rPr>
                <w:rFonts w:ascii="Times New Roman" w:eastAsia="SimSun" w:hAnsi="Times New Roman" w:cs="Times New Roman"/>
                <w:kern w:val="3"/>
                <w:sz w:val="24"/>
                <w:szCs w:val="24"/>
                <w:lang w:eastAsia="zh-CN" w:bidi="hi-IN"/>
              </w:rPr>
              <w:t>+370</w:t>
            </w:r>
            <w:r>
              <w:rPr>
                <w:rFonts w:ascii="Times New Roman" w:eastAsia="SimSun" w:hAnsi="Times New Roman" w:cs="Times New Roman"/>
                <w:kern w:val="3"/>
                <w:sz w:val="24"/>
                <w:szCs w:val="24"/>
                <w:lang w:eastAsia="zh-CN" w:bidi="hi-IN"/>
              </w:rPr>
              <w:t> </w:t>
            </w:r>
            <w:r w:rsidRPr="003045C9">
              <w:rPr>
                <w:rFonts w:ascii="Times New Roman" w:eastAsia="SimSun" w:hAnsi="Times New Roman" w:cs="Times New Roman"/>
                <w:kern w:val="3"/>
                <w:sz w:val="24"/>
                <w:szCs w:val="24"/>
                <w:lang w:eastAsia="zh-CN" w:bidi="hi-IN"/>
              </w:rPr>
              <w:t>683</w:t>
            </w:r>
            <w:r>
              <w:rPr>
                <w:rFonts w:ascii="Times New Roman" w:eastAsia="SimSun" w:hAnsi="Times New Roman" w:cs="Times New Roman"/>
                <w:kern w:val="3"/>
                <w:sz w:val="24"/>
                <w:szCs w:val="24"/>
                <w:lang w:eastAsia="zh-CN" w:bidi="hi-IN"/>
              </w:rPr>
              <w:t xml:space="preserve"> </w:t>
            </w:r>
            <w:r w:rsidRPr="003045C9">
              <w:rPr>
                <w:rFonts w:ascii="Times New Roman" w:eastAsia="SimSun" w:hAnsi="Times New Roman" w:cs="Times New Roman"/>
                <w:kern w:val="3"/>
                <w:sz w:val="24"/>
                <w:szCs w:val="24"/>
                <w:lang w:eastAsia="zh-CN" w:bidi="hi-IN"/>
              </w:rPr>
              <w:t>81797</w:t>
            </w:r>
          </w:p>
          <w:p w14:paraId="7F10C52B" w14:textId="2EE6B5BD" w:rsidR="003619AA" w:rsidRPr="003619AA" w:rsidRDefault="003619AA" w:rsidP="003619AA">
            <w:pPr>
              <w:tabs>
                <w:tab w:val="left" w:pos="720"/>
              </w:tabs>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3619AA">
              <w:rPr>
                <w:rFonts w:ascii="Times New Roman" w:eastAsia="SimSun" w:hAnsi="Times New Roman" w:cs="Times New Roman"/>
                <w:kern w:val="3"/>
                <w:sz w:val="24"/>
                <w:szCs w:val="24"/>
                <w:lang w:eastAsia="zh-CN"/>
              </w:rPr>
              <w:t xml:space="preserve">El. paštas </w:t>
            </w:r>
            <w:r w:rsidRPr="003045C9">
              <w:rPr>
                <w:rFonts w:ascii="Times New Roman" w:eastAsia="SimSun" w:hAnsi="Times New Roman" w:cs="Times New Roman"/>
                <w:kern w:val="3"/>
                <w:sz w:val="24"/>
                <w:szCs w:val="24"/>
                <w:lang w:eastAsia="zh-CN" w:bidi="hi-IN"/>
              </w:rPr>
              <w:t>sabulisgediminas@gmail.com</w:t>
            </w:r>
          </w:p>
          <w:p w14:paraId="74FFE600" w14:textId="576A07A5" w:rsidR="003619AA" w:rsidRPr="005F1BC1" w:rsidRDefault="003619AA" w:rsidP="003619AA">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eastAsia="ru-RU"/>
              </w:rPr>
            </w:pPr>
            <w:proofErr w:type="spellStart"/>
            <w:r w:rsidRPr="005F1BC1">
              <w:rPr>
                <w:rFonts w:ascii="Times New Roman" w:eastAsia="SimSun" w:hAnsi="Times New Roman" w:cs="Times New Roman"/>
                <w:kern w:val="3"/>
                <w:sz w:val="24"/>
                <w:szCs w:val="24"/>
                <w:lang w:eastAsia="zh-CN"/>
              </w:rPr>
              <w:t>Atsisk</w:t>
            </w:r>
            <w:proofErr w:type="spellEnd"/>
            <w:r w:rsidRPr="005F1BC1">
              <w:rPr>
                <w:rFonts w:ascii="Times New Roman" w:eastAsia="SimSun" w:hAnsi="Times New Roman" w:cs="Times New Roman"/>
                <w:kern w:val="3"/>
                <w:sz w:val="24"/>
                <w:szCs w:val="24"/>
                <w:lang w:eastAsia="zh-CN"/>
              </w:rPr>
              <w:t>. sąs.</w:t>
            </w:r>
            <w:r w:rsidRPr="005F1BC1">
              <w:rPr>
                <w:rFonts w:ascii="Times New Roman" w:eastAsia="Times New Roman" w:hAnsi="Times New Roman" w:cs="Times New Roman"/>
                <w:kern w:val="3"/>
                <w:sz w:val="24"/>
                <w:szCs w:val="24"/>
                <w:lang w:eastAsia="ru-RU"/>
              </w:rPr>
              <w:t xml:space="preserve"> </w:t>
            </w:r>
            <w:r w:rsidR="005F1BC1" w:rsidRPr="005F1BC1">
              <w:rPr>
                <w:rFonts w:ascii="Times New Roman" w:eastAsia="Times New Roman" w:hAnsi="Times New Roman" w:cs="Times New Roman"/>
                <w:kern w:val="3"/>
                <w:sz w:val="24"/>
                <w:szCs w:val="24"/>
                <w:lang w:eastAsia="ru-RU"/>
              </w:rPr>
              <w:t>LT167300010158052732</w:t>
            </w:r>
          </w:p>
          <w:p w14:paraId="536A3A4B" w14:textId="34D4E299" w:rsidR="00EC1B19" w:rsidRPr="00385B75" w:rsidRDefault="005F1BC1"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r w:rsidRPr="005F1BC1">
              <w:rPr>
                <w:rFonts w:ascii="Times New Roman" w:eastAsia="Times New Roman" w:hAnsi="Times New Roman" w:cs="Times New Roman"/>
                <w:kern w:val="3"/>
                <w:sz w:val="24"/>
                <w:szCs w:val="24"/>
                <w:lang w:eastAsia="ru-RU"/>
              </w:rPr>
              <w:t>AB ,,Swedbank“, banko kodas 73000</w:t>
            </w:r>
            <w:r w:rsidR="00EC1B19" w:rsidRPr="00385B75">
              <w:rPr>
                <w:rFonts w:ascii="Times New Roman" w:eastAsia="Arial Unicode MS" w:hAnsi="Times New Roman" w:cs="Times New Roman"/>
                <w:sz w:val="24"/>
                <w:szCs w:val="24"/>
                <w:bdr w:val="nil"/>
              </w:rPr>
              <w:br/>
            </w:r>
          </w:p>
          <w:p w14:paraId="2D4B3F1E" w14:textId="706A2F15" w:rsidR="00EC1B19"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349D1CCF" w14:textId="77777777" w:rsidR="009537DE" w:rsidRPr="00385B75" w:rsidRDefault="009537DE"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0A3DABA1" w14:textId="6605C52C" w:rsidR="003045C9" w:rsidRDefault="00673DE3"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r>
              <w:rPr>
                <w:rFonts w:ascii="Times New Roman" w:eastAsia="SimSun" w:hAnsi="Times New Roman" w:cs="Times New Roman"/>
                <w:color w:val="000000"/>
                <w:sz w:val="24"/>
                <w:szCs w:val="24"/>
              </w:rPr>
              <w:t>Direktorius</w:t>
            </w:r>
            <w:r w:rsidRPr="00385B75">
              <w:rPr>
                <w:rFonts w:ascii="Times New Roman" w:eastAsia="Arial Unicode MS" w:hAnsi="Times New Roman" w:cs="Times New Roman"/>
                <w:sz w:val="24"/>
                <w:szCs w:val="24"/>
                <w:bdr w:val="nil"/>
                <w:lang w:eastAsia="lt-LT"/>
              </w:rPr>
              <w:t xml:space="preserve"> </w:t>
            </w:r>
          </w:p>
          <w:p w14:paraId="70E986DB" w14:textId="77777777" w:rsidR="00673DE3" w:rsidRDefault="00673DE3"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 xml:space="preserve">Gediminas </w:t>
            </w:r>
            <w:proofErr w:type="spellStart"/>
            <w:r>
              <w:rPr>
                <w:rFonts w:ascii="Times New Roman" w:eastAsia="Arial Unicode MS" w:hAnsi="Times New Roman" w:cs="Times New Roman"/>
                <w:sz w:val="24"/>
                <w:szCs w:val="24"/>
                <w:bdr w:val="nil"/>
                <w:lang w:eastAsia="lt-LT"/>
              </w:rPr>
              <w:t>Sabulis</w:t>
            </w:r>
            <w:proofErr w:type="spellEnd"/>
          </w:p>
          <w:p w14:paraId="4E45EE61" w14:textId="77777777" w:rsidR="00673DE3" w:rsidRDefault="00673DE3"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2F5DA2E4" w14:textId="066A0EAA" w:rsidR="00673DE3" w:rsidRDefault="00673DE3"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2DC155E4" w14:textId="77777777" w:rsidR="005F1BC1" w:rsidRDefault="005F1BC1"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15154831" w14:textId="6BD6ED61" w:rsidR="00EC1B19" w:rsidRPr="00385B75" w:rsidRDefault="00EC1B19" w:rsidP="00A92F1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r w:rsidRPr="00385B75">
              <w:rPr>
                <w:rFonts w:ascii="Times New Roman" w:eastAsia="Arial Unicode MS" w:hAnsi="Times New Roman" w:cs="Times New Roman"/>
                <w:sz w:val="24"/>
                <w:szCs w:val="24"/>
                <w:bdr w:val="nil"/>
                <w:lang w:eastAsia="lt-LT"/>
              </w:rPr>
              <w:t>______________________</w:t>
            </w:r>
          </w:p>
          <w:p w14:paraId="6C7F3EAA" w14:textId="77777777" w:rsidR="00EC1B19" w:rsidRPr="00385B75" w:rsidRDefault="00EC1B19" w:rsidP="00A92F1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r w:rsidRPr="00385B75">
              <w:rPr>
                <w:rFonts w:ascii="Times New Roman" w:eastAsia="Arial Unicode MS" w:hAnsi="Times New Roman" w:cs="Times New Roman"/>
                <w:sz w:val="24"/>
                <w:szCs w:val="24"/>
                <w:bdr w:val="nil"/>
                <w:lang w:eastAsia="lt-LT"/>
              </w:rPr>
              <w:t>A.V.</w:t>
            </w:r>
          </w:p>
        </w:tc>
      </w:tr>
    </w:tbl>
    <w:p w14:paraId="0D571A27" w14:textId="77777777" w:rsidR="00EC1B19" w:rsidRPr="00385B75" w:rsidRDefault="00EC1B19" w:rsidP="00EC1B19">
      <w:pPr>
        <w:spacing w:line="240" w:lineRule="auto"/>
        <w:jc w:val="both"/>
        <w:rPr>
          <w:rFonts w:ascii="Times New Roman" w:hAnsi="Times New Roman" w:cs="Times New Roman"/>
          <w:sz w:val="24"/>
          <w:szCs w:val="24"/>
        </w:rPr>
      </w:pPr>
    </w:p>
    <w:p w14:paraId="657681B4" w14:textId="77777777" w:rsidR="007B2489" w:rsidRPr="00385B75" w:rsidRDefault="007B2489" w:rsidP="0032787A">
      <w:pPr>
        <w:spacing w:line="240" w:lineRule="auto"/>
      </w:pPr>
    </w:p>
    <w:sectPr w:rsidR="007B2489" w:rsidRPr="00385B75" w:rsidSect="009879BF">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8258" w14:textId="77777777" w:rsidR="00114099" w:rsidRDefault="00114099">
      <w:pPr>
        <w:spacing w:after="0" w:line="240" w:lineRule="auto"/>
      </w:pPr>
      <w:r>
        <w:separator/>
      </w:r>
    </w:p>
  </w:endnote>
  <w:endnote w:type="continuationSeparator" w:id="0">
    <w:p w14:paraId="76A07FC6" w14:textId="77777777" w:rsidR="00114099" w:rsidRDefault="0011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0E44" w14:textId="77777777" w:rsidR="00114099" w:rsidRDefault="00114099">
      <w:pPr>
        <w:spacing w:after="0" w:line="240" w:lineRule="auto"/>
      </w:pPr>
      <w:r>
        <w:separator/>
      </w:r>
    </w:p>
  </w:footnote>
  <w:footnote w:type="continuationSeparator" w:id="0">
    <w:p w14:paraId="4AFB87A6" w14:textId="77777777" w:rsidR="00114099" w:rsidRDefault="00114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7957969"/>
      <w:docPartObj>
        <w:docPartGallery w:val="Page Numbers (Top of Page)"/>
        <w:docPartUnique/>
      </w:docPartObj>
    </w:sdtPr>
    <w:sdtContent>
      <w:p w14:paraId="6AB0BC55" w14:textId="77777777" w:rsidR="00C56BA1" w:rsidRPr="009879BF" w:rsidRDefault="00155198">
        <w:pPr>
          <w:pStyle w:val="Antrats"/>
          <w:jc w:val="center"/>
          <w:rPr>
            <w:rFonts w:ascii="Times New Roman" w:hAnsi="Times New Roman" w:cs="Times New Roman"/>
          </w:rPr>
        </w:pPr>
        <w:r w:rsidRPr="009879BF">
          <w:rPr>
            <w:rFonts w:ascii="Times New Roman" w:hAnsi="Times New Roman" w:cs="Times New Roman"/>
          </w:rPr>
          <w:fldChar w:fldCharType="begin"/>
        </w:r>
        <w:r w:rsidRPr="009879BF">
          <w:rPr>
            <w:rFonts w:ascii="Times New Roman" w:hAnsi="Times New Roman" w:cs="Times New Roman"/>
          </w:rPr>
          <w:instrText xml:space="preserve"> PAGE   \* MERGEFORMAT </w:instrText>
        </w:r>
        <w:r w:rsidRPr="009879BF">
          <w:rPr>
            <w:rFonts w:ascii="Times New Roman" w:hAnsi="Times New Roman" w:cs="Times New Roman"/>
          </w:rPr>
          <w:fldChar w:fldCharType="separate"/>
        </w:r>
        <w:r w:rsidR="008C3D9C">
          <w:rPr>
            <w:rFonts w:ascii="Times New Roman" w:hAnsi="Times New Roman" w:cs="Times New Roman"/>
            <w:noProof/>
          </w:rPr>
          <w:t>2</w:t>
        </w:r>
        <w:r w:rsidRPr="009879BF">
          <w:rPr>
            <w:rFonts w:ascii="Times New Roman" w:hAnsi="Times New Roman" w:cs="Times New Roman"/>
          </w:rPr>
          <w:fldChar w:fldCharType="end"/>
        </w:r>
      </w:p>
    </w:sdtContent>
  </w:sdt>
  <w:p w14:paraId="1935F4C7" w14:textId="77777777" w:rsidR="00C56BA1"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566"/>
    <w:multiLevelType w:val="hybridMultilevel"/>
    <w:tmpl w:val="B498D5EE"/>
    <w:lvl w:ilvl="0" w:tplc="C6903F60">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2F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D6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22F84936"/>
    <w:multiLevelType w:val="multilevel"/>
    <w:tmpl w:val="C3A8B4E4"/>
    <w:lvl w:ilvl="0">
      <w:start w:val="1"/>
      <w:numFmt w:val="decimal"/>
      <w:lvlText w:val="%1."/>
      <w:lvlJc w:val="left"/>
      <w:pPr>
        <w:ind w:left="1080" w:hanging="360"/>
      </w:pPr>
    </w:lvl>
    <w:lvl w:ilvl="1">
      <w:start w:val="1"/>
      <w:numFmt w:val="decimal"/>
      <w:isLgl/>
      <w:lvlText w:val="%1.%2."/>
      <w:lvlJc w:val="left"/>
      <w:pPr>
        <w:ind w:left="1440" w:hanging="360"/>
      </w:pPr>
      <w:rPr>
        <w:b w:val="0"/>
        <w:i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5" w15:restartNumberingAfterBreak="0">
    <w:nsid w:val="27D135A4"/>
    <w:multiLevelType w:val="multilevel"/>
    <w:tmpl w:val="582AD7B0"/>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2A2E5CF1"/>
    <w:multiLevelType w:val="hybridMultilevel"/>
    <w:tmpl w:val="CBC4CD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16005F"/>
    <w:multiLevelType w:val="hybridMultilevel"/>
    <w:tmpl w:val="CD30602A"/>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2C2A757F"/>
    <w:multiLevelType w:val="multilevel"/>
    <w:tmpl w:val="90E2AA94"/>
    <w:lvl w:ilvl="0">
      <w:start w:val="1"/>
      <w:numFmt w:val="decimal"/>
      <w:lvlText w:val="%1."/>
      <w:lvlJc w:val="left"/>
      <w:pPr>
        <w:tabs>
          <w:tab w:val="num" w:pos="2640"/>
        </w:tabs>
        <w:ind w:left="2640" w:hanging="180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2C3A58E6"/>
    <w:multiLevelType w:val="hybridMultilevel"/>
    <w:tmpl w:val="2ED27926"/>
    <w:lvl w:ilvl="0" w:tplc="9F608D7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274B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C83260"/>
    <w:multiLevelType w:val="hybridMultilevel"/>
    <w:tmpl w:val="9050EA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35304B6"/>
    <w:multiLevelType w:val="multilevel"/>
    <w:tmpl w:val="5CCA47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F71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500EBA"/>
    <w:multiLevelType w:val="multilevel"/>
    <w:tmpl w:val="4846209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BFE606A"/>
    <w:multiLevelType w:val="hybridMultilevel"/>
    <w:tmpl w:val="2D2A09B0"/>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7E0A21"/>
    <w:multiLevelType w:val="multilevel"/>
    <w:tmpl w:val="4224B928"/>
    <w:lvl w:ilvl="0">
      <w:start w:val="1"/>
      <w:numFmt w:val="decimal"/>
      <w:lvlText w:val="%1."/>
      <w:lvlJc w:val="left"/>
      <w:pPr>
        <w:ind w:left="1069" w:hanging="360"/>
      </w:pPr>
    </w:lvl>
    <w:lvl w:ilvl="1">
      <w:start w:val="1"/>
      <w:numFmt w:val="decimal"/>
      <w:isLgl/>
      <w:lvlText w:val="%1.%2."/>
      <w:lvlJc w:val="left"/>
      <w:pPr>
        <w:ind w:left="360"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9" w15:restartNumberingAfterBreak="0">
    <w:nsid w:val="76DF0D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9B33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2E1116"/>
    <w:multiLevelType w:val="hybridMultilevel"/>
    <w:tmpl w:val="670236C4"/>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461195165">
    <w:abstractNumId w:val="7"/>
  </w:num>
  <w:num w:numId="2" w16cid:durableId="501118947">
    <w:abstractNumId w:val="21"/>
  </w:num>
  <w:num w:numId="3" w16cid:durableId="1986548005">
    <w:abstractNumId w:val="6"/>
  </w:num>
  <w:num w:numId="4" w16cid:durableId="1699815442">
    <w:abstractNumId w:val="16"/>
  </w:num>
  <w:num w:numId="5" w16cid:durableId="1335844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1696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866463">
    <w:abstractNumId w:val="1"/>
  </w:num>
  <w:num w:numId="8" w16cid:durableId="1548712333">
    <w:abstractNumId w:val="13"/>
  </w:num>
  <w:num w:numId="9" w16cid:durableId="677734566">
    <w:abstractNumId w:val="19"/>
  </w:num>
  <w:num w:numId="10" w16cid:durableId="343678622">
    <w:abstractNumId w:val="20"/>
  </w:num>
  <w:num w:numId="11" w16cid:durableId="724766099">
    <w:abstractNumId w:val="2"/>
  </w:num>
  <w:num w:numId="12" w16cid:durableId="1333996561">
    <w:abstractNumId w:val="10"/>
  </w:num>
  <w:num w:numId="13" w16cid:durableId="2024550321">
    <w:abstractNumId w:val="11"/>
  </w:num>
  <w:num w:numId="14" w16cid:durableId="1060129659">
    <w:abstractNumId w:val="9"/>
  </w:num>
  <w:num w:numId="15" w16cid:durableId="1619602158">
    <w:abstractNumId w:val="0"/>
  </w:num>
  <w:num w:numId="16" w16cid:durableId="1915967337">
    <w:abstractNumId w:val="5"/>
  </w:num>
  <w:num w:numId="17" w16cid:durableId="295568623">
    <w:abstractNumId w:val="12"/>
  </w:num>
  <w:num w:numId="18" w16cid:durableId="261619761">
    <w:abstractNumId w:val="3"/>
  </w:num>
  <w:num w:numId="19" w16cid:durableId="1489321514">
    <w:abstractNumId w:val="8"/>
  </w:num>
  <w:num w:numId="20" w16cid:durableId="1608462665">
    <w:abstractNumId w:val="14"/>
  </w:num>
  <w:num w:numId="21" w16cid:durableId="1208760380">
    <w:abstractNumId w:val="15"/>
  </w:num>
  <w:num w:numId="22" w16cid:durableId="942571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98"/>
    <w:rsid w:val="00016BE4"/>
    <w:rsid w:val="00033085"/>
    <w:rsid w:val="0003619D"/>
    <w:rsid w:val="00036EAE"/>
    <w:rsid w:val="00061112"/>
    <w:rsid w:val="0006291A"/>
    <w:rsid w:val="000703E2"/>
    <w:rsid w:val="00077182"/>
    <w:rsid w:val="00081F8E"/>
    <w:rsid w:val="00091898"/>
    <w:rsid w:val="00091A9B"/>
    <w:rsid w:val="000B55BA"/>
    <w:rsid w:val="000E3CA2"/>
    <w:rsid w:val="000E588D"/>
    <w:rsid w:val="000F3471"/>
    <w:rsid w:val="000F44C1"/>
    <w:rsid w:val="00114099"/>
    <w:rsid w:val="0012089E"/>
    <w:rsid w:val="001271FD"/>
    <w:rsid w:val="00140423"/>
    <w:rsid w:val="00145B0C"/>
    <w:rsid w:val="00147792"/>
    <w:rsid w:val="00155198"/>
    <w:rsid w:val="0017148A"/>
    <w:rsid w:val="001716A4"/>
    <w:rsid w:val="00175110"/>
    <w:rsid w:val="00175F97"/>
    <w:rsid w:val="00180BDD"/>
    <w:rsid w:val="00181786"/>
    <w:rsid w:val="001950D0"/>
    <w:rsid w:val="0019793B"/>
    <w:rsid w:val="001C174A"/>
    <w:rsid w:val="001F2B20"/>
    <w:rsid w:val="001F4C33"/>
    <w:rsid w:val="001F714F"/>
    <w:rsid w:val="001F7E8B"/>
    <w:rsid w:val="0020093E"/>
    <w:rsid w:val="002140F0"/>
    <w:rsid w:val="00240766"/>
    <w:rsid w:val="00241674"/>
    <w:rsid w:val="00241984"/>
    <w:rsid w:val="00271007"/>
    <w:rsid w:val="00272BFD"/>
    <w:rsid w:val="00277643"/>
    <w:rsid w:val="002A4F2E"/>
    <w:rsid w:val="002B290D"/>
    <w:rsid w:val="002C70C6"/>
    <w:rsid w:val="002E0408"/>
    <w:rsid w:val="002E1C6B"/>
    <w:rsid w:val="002F33EE"/>
    <w:rsid w:val="00301367"/>
    <w:rsid w:val="003045C9"/>
    <w:rsid w:val="003149B2"/>
    <w:rsid w:val="00316F55"/>
    <w:rsid w:val="0032787A"/>
    <w:rsid w:val="003475E0"/>
    <w:rsid w:val="003619AA"/>
    <w:rsid w:val="00376EC1"/>
    <w:rsid w:val="00385B75"/>
    <w:rsid w:val="00396448"/>
    <w:rsid w:val="003A6040"/>
    <w:rsid w:val="003A6EFC"/>
    <w:rsid w:val="003B653D"/>
    <w:rsid w:val="003C5BDD"/>
    <w:rsid w:val="003C798D"/>
    <w:rsid w:val="003E30E9"/>
    <w:rsid w:val="003F32B2"/>
    <w:rsid w:val="003F5375"/>
    <w:rsid w:val="00410BD4"/>
    <w:rsid w:val="004122E2"/>
    <w:rsid w:val="0041256A"/>
    <w:rsid w:val="00420CC0"/>
    <w:rsid w:val="00431516"/>
    <w:rsid w:val="0044220E"/>
    <w:rsid w:val="004608A1"/>
    <w:rsid w:val="00465557"/>
    <w:rsid w:val="00490D46"/>
    <w:rsid w:val="00494DA1"/>
    <w:rsid w:val="004976A4"/>
    <w:rsid w:val="004B285D"/>
    <w:rsid w:val="004D092E"/>
    <w:rsid w:val="004D0B2B"/>
    <w:rsid w:val="004D0F45"/>
    <w:rsid w:val="004E185F"/>
    <w:rsid w:val="004E6E0E"/>
    <w:rsid w:val="004E7D9D"/>
    <w:rsid w:val="004F18F9"/>
    <w:rsid w:val="004F4382"/>
    <w:rsid w:val="00515EC5"/>
    <w:rsid w:val="00533D43"/>
    <w:rsid w:val="00571467"/>
    <w:rsid w:val="005A3869"/>
    <w:rsid w:val="005A7913"/>
    <w:rsid w:val="005B4876"/>
    <w:rsid w:val="005B6FF9"/>
    <w:rsid w:val="005C0B15"/>
    <w:rsid w:val="005C3850"/>
    <w:rsid w:val="005C3B9B"/>
    <w:rsid w:val="005D4ED1"/>
    <w:rsid w:val="005E76AE"/>
    <w:rsid w:val="005F0310"/>
    <w:rsid w:val="005F0F3B"/>
    <w:rsid w:val="005F1BC1"/>
    <w:rsid w:val="00601352"/>
    <w:rsid w:val="006023F1"/>
    <w:rsid w:val="00622A98"/>
    <w:rsid w:val="00626D09"/>
    <w:rsid w:val="00637038"/>
    <w:rsid w:val="006571AC"/>
    <w:rsid w:val="00666EAE"/>
    <w:rsid w:val="00673DE3"/>
    <w:rsid w:val="006905A0"/>
    <w:rsid w:val="00691190"/>
    <w:rsid w:val="006A0EDB"/>
    <w:rsid w:val="006A781E"/>
    <w:rsid w:val="006B2A34"/>
    <w:rsid w:val="006C3119"/>
    <w:rsid w:val="006C3DD8"/>
    <w:rsid w:val="007071D6"/>
    <w:rsid w:val="007176AE"/>
    <w:rsid w:val="00717AD7"/>
    <w:rsid w:val="00726471"/>
    <w:rsid w:val="007423E8"/>
    <w:rsid w:val="00751570"/>
    <w:rsid w:val="00765DEF"/>
    <w:rsid w:val="00770ABD"/>
    <w:rsid w:val="00775FED"/>
    <w:rsid w:val="0079474B"/>
    <w:rsid w:val="007A1BA2"/>
    <w:rsid w:val="007A2D59"/>
    <w:rsid w:val="007B2489"/>
    <w:rsid w:val="007D052A"/>
    <w:rsid w:val="007D0A64"/>
    <w:rsid w:val="007D195E"/>
    <w:rsid w:val="0081356F"/>
    <w:rsid w:val="0083115B"/>
    <w:rsid w:val="00852600"/>
    <w:rsid w:val="00855B13"/>
    <w:rsid w:val="00866AE4"/>
    <w:rsid w:val="008707F3"/>
    <w:rsid w:val="00875575"/>
    <w:rsid w:val="008A0144"/>
    <w:rsid w:val="008A3C9F"/>
    <w:rsid w:val="008C3D9C"/>
    <w:rsid w:val="008C4A67"/>
    <w:rsid w:val="008D3F1E"/>
    <w:rsid w:val="00901FBF"/>
    <w:rsid w:val="00902655"/>
    <w:rsid w:val="00902888"/>
    <w:rsid w:val="00903CF3"/>
    <w:rsid w:val="009041EF"/>
    <w:rsid w:val="00906B2E"/>
    <w:rsid w:val="00923797"/>
    <w:rsid w:val="00934D17"/>
    <w:rsid w:val="00937FB0"/>
    <w:rsid w:val="009537DE"/>
    <w:rsid w:val="00956159"/>
    <w:rsid w:val="009659A7"/>
    <w:rsid w:val="00982815"/>
    <w:rsid w:val="00987E12"/>
    <w:rsid w:val="009C2433"/>
    <w:rsid w:val="009C4832"/>
    <w:rsid w:val="009E7692"/>
    <w:rsid w:val="00A10D42"/>
    <w:rsid w:val="00A31009"/>
    <w:rsid w:val="00A84991"/>
    <w:rsid w:val="00A94B5F"/>
    <w:rsid w:val="00AC4040"/>
    <w:rsid w:val="00AC6031"/>
    <w:rsid w:val="00B26773"/>
    <w:rsid w:val="00B272FA"/>
    <w:rsid w:val="00B35BD9"/>
    <w:rsid w:val="00B55545"/>
    <w:rsid w:val="00B731E2"/>
    <w:rsid w:val="00B76088"/>
    <w:rsid w:val="00B8206C"/>
    <w:rsid w:val="00B97627"/>
    <w:rsid w:val="00BA48C5"/>
    <w:rsid w:val="00BB2567"/>
    <w:rsid w:val="00BC2E7C"/>
    <w:rsid w:val="00BC4356"/>
    <w:rsid w:val="00BD12BC"/>
    <w:rsid w:val="00BE32EF"/>
    <w:rsid w:val="00BE6201"/>
    <w:rsid w:val="00BF0A88"/>
    <w:rsid w:val="00BF7415"/>
    <w:rsid w:val="00C0209D"/>
    <w:rsid w:val="00C02747"/>
    <w:rsid w:val="00C02759"/>
    <w:rsid w:val="00C133C4"/>
    <w:rsid w:val="00C14C25"/>
    <w:rsid w:val="00C3016B"/>
    <w:rsid w:val="00C30C42"/>
    <w:rsid w:val="00C416D6"/>
    <w:rsid w:val="00C56E5F"/>
    <w:rsid w:val="00C62251"/>
    <w:rsid w:val="00C667D1"/>
    <w:rsid w:val="00C744A1"/>
    <w:rsid w:val="00C83486"/>
    <w:rsid w:val="00C87120"/>
    <w:rsid w:val="00C945CF"/>
    <w:rsid w:val="00CA7BA0"/>
    <w:rsid w:val="00CB5E6D"/>
    <w:rsid w:val="00CE1F26"/>
    <w:rsid w:val="00CE5007"/>
    <w:rsid w:val="00D12E94"/>
    <w:rsid w:val="00D43332"/>
    <w:rsid w:val="00D668AD"/>
    <w:rsid w:val="00D90B40"/>
    <w:rsid w:val="00D924CC"/>
    <w:rsid w:val="00DB178D"/>
    <w:rsid w:val="00DB5DD2"/>
    <w:rsid w:val="00DD1487"/>
    <w:rsid w:val="00DD7096"/>
    <w:rsid w:val="00DF31AB"/>
    <w:rsid w:val="00DF5E60"/>
    <w:rsid w:val="00E2217B"/>
    <w:rsid w:val="00E25852"/>
    <w:rsid w:val="00E33BD0"/>
    <w:rsid w:val="00E36F95"/>
    <w:rsid w:val="00E4180F"/>
    <w:rsid w:val="00E5056A"/>
    <w:rsid w:val="00E55037"/>
    <w:rsid w:val="00E5757C"/>
    <w:rsid w:val="00E63B25"/>
    <w:rsid w:val="00EA7A19"/>
    <w:rsid w:val="00EC1B19"/>
    <w:rsid w:val="00EE5DE2"/>
    <w:rsid w:val="00EF4C80"/>
    <w:rsid w:val="00EF6D61"/>
    <w:rsid w:val="00F00732"/>
    <w:rsid w:val="00F03254"/>
    <w:rsid w:val="00F15C50"/>
    <w:rsid w:val="00F22E79"/>
    <w:rsid w:val="00F35C98"/>
    <w:rsid w:val="00F66B9F"/>
    <w:rsid w:val="00F75984"/>
    <w:rsid w:val="00F76C3D"/>
    <w:rsid w:val="00F83EBE"/>
    <w:rsid w:val="00FA1ED9"/>
    <w:rsid w:val="00FB0A9E"/>
    <w:rsid w:val="00FB3481"/>
    <w:rsid w:val="00FD6DA7"/>
    <w:rsid w:val="00FE5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ABF8"/>
  <w15:docId w15:val="{33110AB2-70F7-4C5C-A5AF-F9CC5602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6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155198"/>
    <w:rPr>
      <w:rFonts w:cs="Times New Roman"/>
      <w:b/>
      <w:bCs/>
    </w:rPr>
  </w:style>
  <w:style w:type="paragraph" w:styleId="Sraopastraipa">
    <w:name w:val="List Paragraph"/>
    <w:basedOn w:val="prastasis"/>
    <w:uiPriority w:val="34"/>
    <w:qFormat/>
    <w:rsid w:val="00155198"/>
    <w:pPr>
      <w:ind w:left="720"/>
      <w:contextualSpacing/>
    </w:pPr>
  </w:style>
  <w:style w:type="paragraph" w:styleId="Antrats">
    <w:name w:val="header"/>
    <w:basedOn w:val="prastasis"/>
    <w:link w:val="AntratsDiagrama"/>
    <w:uiPriority w:val="99"/>
    <w:unhideWhenUsed/>
    <w:rsid w:val="001551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5198"/>
  </w:style>
  <w:style w:type="paragraph" w:styleId="Antrat">
    <w:name w:val="caption"/>
    <w:basedOn w:val="prastasis"/>
    <w:next w:val="prastasis"/>
    <w:qFormat/>
    <w:rsid w:val="00155198"/>
    <w:pPr>
      <w:spacing w:after="0" w:line="240" w:lineRule="auto"/>
      <w:jc w:val="center"/>
    </w:pPr>
    <w:rPr>
      <w:rFonts w:ascii="Times New Roman" w:eastAsia="Times New Roman" w:hAnsi="Times New Roman" w:cs="Times New Roman"/>
      <w:b/>
      <w:sz w:val="28"/>
      <w:szCs w:val="20"/>
    </w:rPr>
  </w:style>
  <w:style w:type="paragraph" w:styleId="Pagrindinistekstas">
    <w:name w:val="Body Text"/>
    <w:aliases w:val="Header Char1,En-tête-1 Char1,En-tête-2 Char1,hd Char1,Header 2 Char1,Char Char,Header Char,En-tête-1 Char,En-tête-2 Char,hd Char,Header 2 Char,Char Char Char Char,body text,contents,bt,Corps de texte,body tesx,heading_txt"/>
    <w:basedOn w:val="prastasis"/>
    <w:link w:val="PagrindinistekstasDiagrama"/>
    <w:rsid w:val="0015519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aliases w:val="Header Char1 Diagrama,En-tête-1 Char1 Diagrama,En-tête-2 Char1 Diagrama,hd Char1 Diagrama,Header 2 Char1 Diagrama,Char Char Diagrama,Header Char Diagrama,En-tête-1 Char Diagrama,En-tête-2 Char Diagrama,hd Char Diagrama"/>
    <w:basedOn w:val="Numatytasispastraiposriftas"/>
    <w:link w:val="Pagrindinistekstas"/>
    <w:rsid w:val="00155198"/>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155198"/>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155198"/>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027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2747"/>
    <w:rPr>
      <w:rFonts w:ascii="Tahoma" w:hAnsi="Tahoma" w:cs="Tahoma"/>
      <w:sz w:val="16"/>
      <w:szCs w:val="16"/>
    </w:rPr>
  </w:style>
  <w:style w:type="table" w:styleId="Lentelstinklelis">
    <w:name w:val="Table Grid"/>
    <w:basedOn w:val="prastojilentel"/>
    <w:uiPriority w:val="39"/>
    <w:rsid w:val="00A10D4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91A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14C25"/>
    <w:rPr>
      <w:sz w:val="16"/>
      <w:szCs w:val="16"/>
    </w:rPr>
  </w:style>
  <w:style w:type="paragraph" w:styleId="Komentarotekstas">
    <w:name w:val="annotation text"/>
    <w:basedOn w:val="prastasis"/>
    <w:link w:val="KomentarotekstasDiagrama"/>
    <w:uiPriority w:val="99"/>
    <w:semiHidden/>
    <w:unhideWhenUsed/>
    <w:rsid w:val="00C14C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4C25"/>
    <w:rPr>
      <w:sz w:val="20"/>
      <w:szCs w:val="20"/>
    </w:rPr>
  </w:style>
  <w:style w:type="paragraph" w:styleId="Komentarotema">
    <w:name w:val="annotation subject"/>
    <w:basedOn w:val="Komentarotekstas"/>
    <w:next w:val="Komentarotekstas"/>
    <w:link w:val="KomentarotemaDiagrama"/>
    <w:uiPriority w:val="99"/>
    <w:semiHidden/>
    <w:unhideWhenUsed/>
    <w:rsid w:val="00C14C25"/>
    <w:rPr>
      <w:b/>
      <w:bCs/>
    </w:rPr>
  </w:style>
  <w:style w:type="character" w:customStyle="1" w:styleId="KomentarotemaDiagrama">
    <w:name w:val="Komentaro tema Diagrama"/>
    <w:basedOn w:val="KomentarotekstasDiagrama"/>
    <w:link w:val="Komentarotema"/>
    <w:uiPriority w:val="99"/>
    <w:semiHidden/>
    <w:rsid w:val="00C14C25"/>
    <w:rPr>
      <w:b/>
      <w:bCs/>
      <w:sz w:val="20"/>
      <w:szCs w:val="20"/>
    </w:rPr>
  </w:style>
  <w:style w:type="paragraph" w:styleId="Pataisymai">
    <w:name w:val="Revision"/>
    <w:hidden/>
    <w:uiPriority w:val="99"/>
    <w:semiHidden/>
    <w:rsid w:val="007176AE"/>
    <w:pPr>
      <w:spacing w:after="0" w:line="240" w:lineRule="auto"/>
    </w:pPr>
  </w:style>
  <w:style w:type="paragraph" w:styleId="Pagrindiniotekstotrauka">
    <w:name w:val="Body Text Indent"/>
    <w:basedOn w:val="prastasis"/>
    <w:link w:val="PagrindiniotekstotraukaDiagrama"/>
    <w:uiPriority w:val="99"/>
    <w:semiHidden/>
    <w:unhideWhenUsed/>
    <w:rsid w:val="00901FB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01FBF"/>
  </w:style>
  <w:style w:type="character" w:styleId="Hipersaitas">
    <w:name w:val="Hyperlink"/>
    <w:basedOn w:val="Numatytasispastraiposriftas"/>
    <w:uiPriority w:val="99"/>
    <w:unhideWhenUsed/>
    <w:rsid w:val="008707F3"/>
    <w:rPr>
      <w:color w:val="0000FF" w:themeColor="hyperlink"/>
      <w:u w:val="single"/>
    </w:rPr>
  </w:style>
  <w:style w:type="character" w:styleId="Neapdorotaspaminjimas">
    <w:name w:val="Unresolved Mention"/>
    <w:basedOn w:val="Numatytasispastraiposriftas"/>
    <w:uiPriority w:val="99"/>
    <w:semiHidden/>
    <w:unhideWhenUsed/>
    <w:rsid w:val="0087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iedriene@vstarny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starnyb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B4908651041A9AA06F2B323A5BC03"/>
        <w:category>
          <w:name w:val="Bendrosios nuostatos"/>
          <w:gallery w:val="placeholder"/>
        </w:category>
        <w:types>
          <w:type w:val="bbPlcHdr"/>
        </w:types>
        <w:behaviors>
          <w:behavior w:val="content"/>
        </w:behaviors>
        <w:guid w:val="{82C80C65-5277-417B-9823-687F1F2913EF}"/>
      </w:docPartPr>
      <w:docPartBody>
        <w:p w:rsidR="00597646" w:rsidRDefault="004E079F" w:rsidP="004E079F">
          <w:pPr>
            <w:pStyle w:val="2D6B4908651041A9AA06F2B323A5BC03"/>
          </w:pPr>
          <w:r w:rsidRPr="003158C8">
            <w:rPr>
              <w:rStyle w:val="Vietosrezervavimoenklotekstas"/>
            </w:rPr>
            <w:t>Choose an item.</w:t>
          </w:r>
        </w:p>
      </w:docPartBody>
    </w:docPart>
    <w:docPart>
      <w:docPartPr>
        <w:name w:val="D680B37A29B9450899EA16DBDAB0164F"/>
        <w:category>
          <w:name w:val="Bendrosios nuostatos"/>
          <w:gallery w:val="placeholder"/>
        </w:category>
        <w:types>
          <w:type w:val="bbPlcHdr"/>
        </w:types>
        <w:behaviors>
          <w:behavior w:val="content"/>
        </w:behaviors>
        <w:guid w:val="{EF10AAFB-A794-4BD5-A5AB-AA7F5B26975A}"/>
      </w:docPartPr>
      <w:docPartBody>
        <w:p w:rsidR="00597646" w:rsidRDefault="004E079F" w:rsidP="004E079F">
          <w:pPr>
            <w:pStyle w:val="D680B37A29B9450899EA16DBDAB0164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9F"/>
    <w:rsid w:val="00100BE7"/>
    <w:rsid w:val="00184E24"/>
    <w:rsid w:val="004E079F"/>
    <w:rsid w:val="00522DBC"/>
    <w:rsid w:val="00597646"/>
    <w:rsid w:val="00602DC3"/>
    <w:rsid w:val="006D7843"/>
    <w:rsid w:val="00B169D5"/>
    <w:rsid w:val="00C34CDE"/>
    <w:rsid w:val="00C4146B"/>
    <w:rsid w:val="00EB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079F"/>
    <w:rPr>
      <w:color w:val="808080"/>
    </w:rPr>
  </w:style>
  <w:style w:type="paragraph" w:customStyle="1" w:styleId="2D6B4908651041A9AA06F2B323A5BC03">
    <w:name w:val="2D6B4908651041A9AA06F2B323A5BC03"/>
    <w:rsid w:val="004E079F"/>
  </w:style>
  <w:style w:type="paragraph" w:customStyle="1" w:styleId="D680B37A29B9450899EA16DBDAB0164F">
    <w:name w:val="D680B37A29B9450899EA16DBDAB0164F"/>
    <w:rsid w:val="004E0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CCC6-68A4-41A7-A017-B0ACE934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4452</Words>
  <Characters>25382</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Norkienė</dc:creator>
  <cp:lastModifiedBy>Lina Giedrienė</cp:lastModifiedBy>
  <cp:revision>15</cp:revision>
  <cp:lastPrinted>2019-05-10T08:45:00Z</cp:lastPrinted>
  <dcterms:created xsi:type="dcterms:W3CDTF">2023-01-26T11:04:00Z</dcterms:created>
  <dcterms:modified xsi:type="dcterms:W3CDTF">2023-01-31T09:49:00Z</dcterms:modified>
</cp:coreProperties>
</file>