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09E4D" w14:textId="6F847D9C" w:rsidR="004101CC" w:rsidRPr="00145B37" w:rsidRDefault="004101CC" w:rsidP="004101CC">
      <w:pPr>
        <w:pBdr>
          <w:top w:val="nil"/>
          <w:left w:val="nil"/>
          <w:bottom w:val="nil"/>
          <w:right w:val="nil"/>
          <w:between w:val="nil"/>
          <w:bar w:val="nil"/>
        </w:pBdr>
        <w:suppressAutoHyphens/>
        <w:autoSpaceDE w:val="0"/>
        <w:spacing w:after="0" w:line="240" w:lineRule="auto"/>
        <w:jc w:val="center"/>
        <w:rPr>
          <w:rFonts w:ascii="Times New Roman" w:eastAsia="Arial Unicode MS" w:hAnsi="Times New Roman" w:cs="Times New Roman"/>
          <w:color w:val="000000"/>
          <w:sz w:val="21"/>
          <w:szCs w:val="21"/>
          <w:bdr w:val="nil"/>
          <w:lang w:eastAsia="zh-CN"/>
        </w:rPr>
      </w:pPr>
      <w:r w:rsidRPr="00145B37">
        <w:rPr>
          <w:rFonts w:ascii="Times New Roman" w:eastAsia="Arial Unicode MS" w:hAnsi="Times New Roman" w:cs="Times New Roman"/>
          <w:b/>
          <w:bCs/>
          <w:color w:val="000000"/>
          <w:sz w:val="21"/>
          <w:szCs w:val="21"/>
          <w:bdr w:val="nil"/>
          <w:lang w:eastAsia="zh-CN"/>
        </w:rPr>
        <w:t>PIRKIMO – PARDAVIMO SUTARTIS Nr. S1-_____</w:t>
      </w:r>
      <w:r w:rsidR="00145B37" w:rsidRPr="00145B37">
        <w:rPr>
          <w:rFonts w:ascii="Times New Roman" w:eastAsia="Arial Unicode MS" w:hAnsi="Times New Roman" w:cs="Times New Roman"/>
          <w:b/>
          <w:bCs/>
          <w:color w:val="000000"/>
          <w:sz w:val="21"/>
          <w:szCs w:val="21"/>
          <w:bdr w:val="nil"/>
          <w:lang w:eastAsia="zh-CN"/>
        </w:rPr>
        <w:t>/23</w:t>
      </w:r>
    </w:p>
    <w:p w14:paraId="1615B68F"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center"/>
        <w:rPr>
          <w:rFonts w:ascii="Times New Roman" w:eastAsia="Arial Unicode MS" w:hAnsi="Times New Roman" w:cs="Times New Roman"/>
          <w:color w:val="000000"/>
          <w:sz w:val="21"/>
          <w:szCs w:val="21"/>
          <w:bdr w:val="nil"/>
          <w:lang w:eastAsia="zh-CN"/>
        </w:rPr>
      </w:pPr>
    </w:p>
    <w:p w14:paraId="5A094378" w14:textId="210C8A33" w:rsidR="004101CC" w:rsidRPr="00145B37" w:rsidRDefault="004101CC" w:rsidP="004101CC">
      <w:pPr>
        <w:pBdr>
          <w:top w:val="nil"/>
          <w:left w:val="nil"/>
          <w:bottom w:val="nil"/>
          <w:right w:val="nil"/>
          <w:between w:val="nil"/>
          <w:bar w:val="nil"/>
        </w:pBdr>
        <w:suppressAutoHyphens/>
        <w:autoSpaceDE w:val="0"/>
        <w:spacing w:after="0" w:line="240" w:lineRule="auto"/>
        <w:jc w:val="center"/>
        <w:rPr>
          <w:rFonts w:ascii="Times New Roman" w:eastAsia="Arial Unicode MS" w:hAnsi="Times New Roman" w:cs="Times New Roman"/>
          <w:color w:val="000000"/>
          <w:sz w:val="21"/>
          <w:szCs w:val="21"/>
          <w:bdr w:val="nil"/>
          <w:lang w:eastAsia="zh-CN"/>
        </w:rPr>
      </w:pPr>
      <w:r w:rsidRPr="00145B37">
        <w:rPr>
          <w:rFonts w:ascii="Times New Roman" w:eastAsia="Arial Unicode MS" w:hAnsi="Times New Roman" w:cs="Times New Roman"/>
          <w:color w:val="000000"/>
          <w:sz w:val="21"/>
          <w:szCs w:val="21"/>
          <w:bdr w:val="nil"/>
          <w:lang w:eastAsia="zh-CN"/>
        </w:rPr>
        <w:t>202</w:t>
      </w:r>
      <w:r w:rsidR="00145B37" w:rsidRPr="00145B37">
        <w:rPr>
          <w:rFonts w:ascii="Times New Roman" w:eastAsia="Arial Unicode MS" w:hAnsi="Times New Roman" w:cs="Times New Roman"/>
          <w:color w:val="000000"/>
          <w:sz w:val="21"/>
          <w:szCs w:val="21"/>
          <w:bdr w:val="nil"/>
          <w:lang w:eastAsia="zh-CN"/>
        </w:rPr>
        <w:t>3</w:t>
      </w:r>
      <w:r w:rsidRPr="00145B37">
        <w:rPr>
          <w:rFonts w:ascii="Times New Roman" w:eastAsia="Arial Unicode MS" w:hAnsi="Times New Roman" w:cs="Times New Roman"/>
          <w:color w:val="000000"/>
          <w:sz w:val="21"/>
          <w:szCs w:val="21"/>
          <w:bdr w:val="nil"/>
          <w:lang w:eastAsia="zh-CN"/>
        </w:rPr>
        <w:t xml:space="preserve"> m. </w:t>
      </w:r>
      <w:r w:rsidR="00145B37" w:rsidRPr="00145B37">
        <w:rPr>
          <w:rFonts w:ascii="Times New Roman" w:eastAsia="Arial Unicode MS" w:hAnsi="Times New Roman" w:cs="Times New Roman"/>
          <w:color w:val="000000"/>
          <w:sz w:val="21"/>
          <w:szCs w:val="21"/>
          <w:bdr w:val="nil"/>
          <w:lang w:eastAsia="zh-CN"/>
        </w:rPr>
        <w:t xml:space="preserve">sausio </w:t>
      </w:r>
      <w:r w:rsidRPr="00145B37">
        <w:rPr>
          <w:rFonts w:ascii="Times New Roman" w:eastAsia="Arial Unicode MS" w:hAnsi="Times New Roman" w:cs="Times New Roman"/>
          <w:color w:val="000000"/>
          <w:sz w:val="21"/>
          <w:szCs w:val="21"/>
          <w:bdr w:val="nil"/>
          <w:lang w:eastAsia="zh-CN"/>
        </w:rPr>
        <w:t xml:space="preserve">mėn. _____ d., Vilnius </w:t>
      </w:r>
    </w:p>
    <w:p w14:paraId="306E434A"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color w:val="000000"/>
          <w:kern w:val="2"/>
          <w:sz w:val="21"/>
          <w:szCs w:val="21"/>
          <w:bdr w:val="nil"/>
        </w:rPr>
      </w:pPr>
    </w:p>
    <w:p w14:paraId="1118288E" w14:textId="6FDE670C" w:rsidR="004101CC" w:rsidRPr="00145B37" w:rsidRDefault="004101CC" w:rsidP="004101CC">
      <w:pPr>
        <w:suppressAutoHyphens/>
        <w:spacing w:after="0" w:line="240" w:lineRule="auto"/>
        <w:ind w:firstLine="1296"/>
        <w:jc w:val="both"/>
        <w:rPr>
          <w:rFonts w:ascii="Times New Roman" w:eastAsia="Times New Roman" w:hAnsi="Times New Roman" w:cs="Times New Roman"/>
          <w:color w:val="000000"/>
          <w:sz w:val="21"/>
          <w:szCs w:val="21"/>
          <w:lang w:eastAsia="ar-SA"/>
        </w:rPr>
      </w:pPr>
      <w:r w:rsidRPr="00145B37">
        <w:rPr>
          <w:rFonts w:ascii="Times New Roman" w:eastAsia="Times New Roman" w:hAnsi="Times New Roman" w:cs="Times New Roman"/>
          <w:b/>
          <w:bCs/>
          <w:color w:val="000000"/>
          <w:sz w:val="21"/>
          <w:szCs w:val="21"/>
          <w:lang w:eastAsia="ar-SA"/>
        </w:rPr>
        <w:t>VšĮ Vilniaus miesto klinikinė ligoninė</w:t>
      </w:r>
      <w:r w:rsidRPr="00145B37">
        <w:rPr>
          <w:rFonts w:ascii="Times New Roman" w:eastAsia="Times New Roman" w:hAnsi="Times New Roman" w:cs="Times New Roman"/>
          <w:color w:val="000000"/>
          <w:sz w:val="21"/>
          <w:szCs w:val="21"/>
          <w:lang w:eastAsia="ar-SA"/>
        </w:rPr>
        <w:t xml:space="preserve"> (toliau - </w:t>
      </w:r>
      <w:r w:rsidRPr="00145B37">
        <w:rPr>
          <w:rFonts w:ascii="Times New Roman" w:eastAsia="Times New Roman" w:hAnsi="Times New Roman" w:cs="Times New Roman"/>
          <w:b/>
          <w:bCs/>
          <w:color w:val="000000"/>
          <w:sz w:val="21"/>
          <w:szCs w:val="21"/>
          <w:lang w:eastAsia="ar-SA"/>
        </w:rPr>
        <w:t>Pirkėjas</w:t>
      </w:r>
      <w:r w:rsidRPr="00145B37">
        <w:rPr>
          <w:rFonts w:ascii="Times New Roman" w:eastAsia="Times New Roman" w:hAnsi="Times New Roman" w:cs="Times New Roman"/>
          <w:color w:val="000000"/>
          <w:sz w:val="21"/>
          <w:szCs w:val="21"/>
          <w:lang w:eastAsia="ar-SA"/>
        </w:rPr>
        <w:t xml:space="preserve">), </w:t>
      </w:r>
      <w:r w:rsidR="00145B37" w:rsidRPr="00145B37">
        <w:rPr>
          <w:rFonts w:ascii="Times New Roman" w:eastAsia="Times New Roman" w:hAnsi="Times New Roman" w:cs="Times New Roman"/>
          <w:color w:val="000000"/>
          <w:sz w:val="21"/>
          <w:szCs w:val="21"/>
          <w:lang w:eastAsia="ar-SA"/>
        </w:rPr>
        <w:t xml:space="preserve">atstovaujama direktoriaus pavaduotojo ambulatorinei ir konsultacinei pagalbai, </w:t>
      </w:r>
      <w:r w:rsidR="00E82A81">
        <w:rPr>
          <w:rFonts w:ascii="Times New Roman" w:eastAsia="Times New Roman" w:hAnsi="Times New Roman" w:cs="Times New Roman"/>
          <w:color w:val="000000"/>
          <w:sz w:val="21"/>
          <w:szCs w:val="21"/>
          <w:lang w:eastAsia="ar-SA"/>
        </w:rPr>
        <w:t>laikinai vykdančio direktoriaus pareigas,</w:t>
      </w:r>
      <w:r w:rsidR="00145B37" w:rsidRPr="00145B37">
        <w:rPr>
          <w:rFonts w:ascii="Times New Roman" w:eastAsia="Times New Roman" w:hAnsi="Times New Roman" w:cs="Times New Roman"/>
          <w:color w:val="000000"/>
          <w:sz w:val="21"/>
          <w:szCs w:val="21"/>
          <w:lang w:eastAsia="ar-SA"/>
        </w:rPr>
        <w:t xml:space="preserve"> Gintauto Olekos, veikiančio pagal Vilniaus miesto savivaldybės mero 2022 m. sausio 13 d. potvarkį Nr.</w:t>
      </w:r>
      <w:r w:rsidR="00145B37" w:rsidRPr="00145B37">
        <w:rPr>
          <w:rFonts w:ascii="Times New Roman" w:eastAsia="Times New Roman" w:hAnsi="Times New Roman" w:cs="Times New Roman"/>
          <w:i/>
          <w:iCs/>
          <w:color w:val="000000"/>
          <w:sz w:val="21"/>
          <w:szCs w:val="21"/>
          <w:lang w:eastAsia="ar-SA"/>
        </w:rPr>
        <w:t xml:space="preserve"> </w:t>
      </w:r>
      <w:r w:rsidR="00145B37" w:rsidRPr="00145B37">
        <w:rPr>
          <w:rFonts w:ascii="Times New Roman" w:eastAsia="Times New Roman" w:hAnsi="Times New Roman" w:cs="Times New Roman"/>
          <w:color w:val="000000"/>
          <w:sz w:val="21"/>
          <w:szCs w:val="21"/>
          <w:lang w:eastAsia="ar-SA"/>
        </w:rPr>
        <w:t xml:space="preserve">23-18/22, </w:t>
      </w:r>
      <w:r w:rsidRPr="00145B37">
        <w:rPr>
          <w:rFonts w:ascii="Times New Roman" w:eastAsia="Times New Roman" w:hAnsi="Times New Roman" w:cs="Times New Roman"/>
          <w:color w:val="000000"/>
          <w:sz w:val="21"/>
          <w:szCs w:val="21"/>
          <w:lang w:eastAsia="ar-SA"/>
        </w:rPr>
        <w:t>ir</w:t>
      </w:r>
      <w:r w:rsidRPr="00145B37">
        <w:rPr>
          <w:rFonts w:ascii="Times New Roman" w:eastAsia="Times New Roman" w:hAnsi="Times New Roman" w:cs="Times New Roman"/>
          <w:b/>
          <w:bCs/>
          <w:color w:val="000000"/>
          <w:sz w:val="21"/>
          <w:szCs w:val="21"/>
          <w:lang w:eastAsia="ar-SA"/>
        </w:rPr>
        <w:t xml:space="preserve"> </w:t>
      </w:r>
      <w:r w:rsidR="00E60139">
        <w:rPr>
          <w:rFonts w:ascii="Times New Roman" w:eastAsia="Times New Roman" w:hAnsi="Times New Roman" w:cs="Times New Roman"/>
          <w:b/>
          <w:bCs/>
          <w:color w:val="000000"/>
          <w:sz w:val="21"/>
          <w:szCs w:val="21"/>
          <w:lang w:eastAsia="ar-SA"/>
        </w:rPr>
        <w:t xml:space="preserve">UAB </w:t>
      </w:r>
      <w:proofErr w:type="spellStart"/>
      <w:r w:rsidR="00E60139">
        <w:rPr>
          <w:rFonts w:ascii="Times New Roman" w:eastAsia="Times New Roman" w:hAnsi="Times New Roman" w:cs="Times New Roman"/>
          <w:b/>
          <w:bCs/>
          <w:color w:val="000000"/>
          <w:sz w:val="21"/>
          <w:szCs w:val="21"/>
          <w:lang w:eastAsia="ar-SA"/>
        </w:rPr>
        <w:t>OneMed</w:t>
      </w:r>
      <w:proofErr w:type="spellEnd"/>
      <w:r w:rsidRPr="00145B37">
        <w:rPr>
          <w:rFonts w:ascii="Times New Roman" w:eastAsia="Times New Roman" w:hAnsi="Times New Roman" w:cs="Times New Roman"/>
          <w:b/>
          <w:bCs/>
          <w:color w:val="000000"/>
          <w:sz w:val="21"/>
          <w:szCs w:val="21"/>
          <w:lang w:eastAsia="ar-SA"/>
        </w:rPr>
        <w:t xml:space="preserve"> </w:t>
      </w:r>
      <w:r w:rsidRPr="00145B37">
        <w:rPr>
          <w:rFonts w:ascii="Times New Roman" w:eastAsia="Times New Roman" w:hAnsi="Times New Roman" w:cs="Times New Roman"/>
          <w:color w:val="000000"/>
          <w:sz w:val="21"/>
          <w:szCs w:val="21"/>
          <w:lang w:eastAsia="ar-SA"/>
        </w:rPr>
        <w:t xml:space="preserve">(toliau - </w:t>
      </w:r>
      <w:r w:rsidRPr="00145B37">
        <w:rPr>
          <w:rFonts w:ascii="Times New Roman" w:eastAsia="Times New Roman" w:hAnsi="Times New Roman" w:cs="Times New Roman"/>
          <w:b/>
          <w:bCs/>
          <w:color w:val="000000"/>
          <w:sz w:val="21"/>
          <w:szCs w:val="21"/>
          <w:lang w:eastAsia="ar-SA"/>
        </w:rPr>
        <w:t>Pardavėjas</w:t>
      </w:r>
      <w:r w:rsidRPr="00145B37">
        <w:rPr>
          <w:rFonts w:ascii="Times New Roman" w:eastAsia="Times New Roman" w:hAnsi="Times New Roman" w:cs="Times New Roman"/>
          <w:color w:val="000000"/>
          <w:sz w:val="21"/>
          <w:szCs w:val="21"/>
          <w:lang w:eastAsia="ar-SA"/>
        </w:rPr>
        <w:t xml:space="preserve">), atstovaujama </w:t>
      </w:r>
      <w:r w:rsidR="00E60139">
        <w:rPr>
          <w:rFonts w:ascii="Times New Roman" w:eastAsia="Times New Roman" w:hAnsi="Times New Roman" w:cs="Times New Roman"/>
          <w:color w:val="000000"/>
          <w:sz w:val="21"/>
          <w:szCs w:val="21"/>
          <w:lang w:eastAsia="ar-SA"/>
        </w:rPr>
        <w:t xml:space="preserve">direktorės </w:t>
      </w:r>
      <w:proofErr w:type="spellStart"/>
      <w:r w:rsidR="00E60139">
        <w:rPr>
          <w:rFonts w:ascii="Times New Roman" w:eastAsia="Times New Roman" w:hAnsi="Times New Roman" w:cs="Times New Roman"/>
          <w:color w:val="000000"/>
          <w:sz w:val="21"/>
          <w:szCs w:val="21"/>
          <w:lang w:eastAsia="ar-SA"/>
        </w:rPr>
        <w:t>Evelyn</w:t>
      </w:r>
      <w:proofErr w:type="spellEnd"/>
      <w:r w:rsidR="00E60139">
        <w:rPr>
          <w:rFonts w:ascii="Times New Roman" w:eastAsia="Times New Roman" w:hAnsi="Times New Roman" w:cs="Times New Roman"/>
          <w:color w:val="000000"/>
          <w:sz w:val="21"/>
          <w:szCs w:val="21"/>
          <w:lang w:eastAsia="ar-SA"/>
        </w:rPr>
        <w:t xml:space="preserve"> </w:t>
      </w:r>
      <w:proofErr w:type="spellStart"/>
      <w:r w:rsidR="00E60139">
        <w:rPr>
          <w:rFonts w:ascii="Times New Roman" w:eastAsia="Times New Roman" w:hAnsi="Times New Roman" w:cs="Times New Roman"/>
          <w:color w:val="000000"/>
          <w:sz w:val="21"/>
          <w:szCs w:val="21"/>
          <w:lang w:eastAsia="ar-SA"/>
        </w:rPr>
        <w:t>Laar</w:t>
      </w:r>
      <w:proofErr w:type="spellEnd"/>
      <w:r w:rsidRPr="00145B37">
        <w:rPr>
          <w:rFonts w:ascii="Times New Roman" w:eastAsia="Times New Roman" w:hAnsi="Times New Roman" w:cs="Times New Roman"/>
          <w:color w:val="000000"/>
          <w:sz w:val="21"/>
          <w:szCs w:val="21"/>
          <w:lang w:eastAsia="ar-SA"/>
        </w:rPr>
        <w:t>, veikiančio</w:t>
      </w:r>
      <w:r w:rsidR="00E60139">
        <w:rPr>
          <w:rFonts w:ascii="Times New Roman" w:eastAsia="Times New Roman" w:hAnsi="Times New Roman" w:cs="Times New Roman"/>
          <w:color w:val="000000"/>
          <w:sz w:val="21"/>
          <w:szCs w:val="21"/>
          <w:lang w:eastAsia="ar-SA"/>
        </w:rPr>
        <w:t>s</w:t>
      </w:r>
      <w:r w:rsidRPr="00145B37">
        <w:rPr>
          <w:rFonts w:ascii="Times New Roman" w:eastAsia="Times New Roman" w:hAnsi="Times New Roman" w:cs="Times New Roman"/>
          <w:color w:val="000000"/>
          <w:sz w:val="21"/>
          <w:szCs w:val="21"/>
          <w:lang w:eastAsia="ar-SA"/>
        </w:rPr>
        <w:t xml:space="preserve"> pagal </w:t>
      </w:r>
      <w:r w:rsidR="00E60139">
        <w:rPr>
          <w:rFonts w:ascii="Times New Roman" w:eastAsia="Times New Roman" w:hAnsi="Times New Roman" w:cs="Times New Roman"/>
          <w:color w:val="000000"/>
          <w:sz w:val="21"/>
          <w:szCs w:val="21"/>
          <w:lang w:eastAsia="ar-SA"/>
        </w:rPr>
        <w:t>įstaigos įstatus</w:t>
      </w:r>
      <w:r w:rsidRPr="00145B37">
        <w:rPr>
          <w:rFonts w:ascii="Times New Roman" w:eastAsia="Times New Roman" w:hAnsi="Times New Roman" w:cs="Times New Roman"/>
          <w:color w:val="000000"/>
          <w:sz w:val="21"/>
          <w:szCs w:val="21"/>
          <w:lang w:eastAsia="ar-SA"/>
        </w:rPr>
        <w:t>, laimėjęs 2022 m. rugsėjo mėn. 21 d. CVP IS skelbtą (pirkimo Nr.</w:t>
      </w:r>
      <w:r w:rsidR="00CC2B94" w:rsidRPr="00145B37">
        <w:rPr>
          <w:rFonts w:ascii="Times New Roman" w:eastAsia="Times New Roman" w:hAnsi="Times New Roman" w:cs="Times New Roman"/>
          <w:color w:val="000000"/>
          <w:sz w:val="21"/>
          <w:szCs w:val="21"/>
          <w:lang w:eastAsia="ar-SA"/>
        </w:rPr>
        <w:t xml:space="preserve"> </w:t>
      </w:r>
      <w:r w:rsidRPr="00145B37">
        <w:rPr>
          <w:rFonts w:ascii="Times New Roman" w:eastAsia="Times New Roman" w:hAnsi="Times New Roman" w:cs="Times New Roman"/>
          <w:color w:val="000000"/>
          <w:sz w:val="21"/>
          <w:szCs w:val="21"/>
          <w:lang w:eastAsia="ar-SA"/>
        </w:rPr>
        <w:t xml:space="preserve">624307) </w:t>
      </w:r>
      <w:r w:rsidRPr="00145B37">
        <w:rPr>
          <w:rFonts w:ascii="Times New Roman" w:eastAsia="Times New Roman" w:hAnsi="Times New Roman" w:cs="Times New Roman"/>
          <w:b/>
          <w:bCs/>
          <w:color w:val="000000"/>
          <w:sz w:val="21"/>
          <w:szCs w:val="21"/>
          <w:lang w:eastAsia="ar-SA"/>
        </w:rPr>
        <w:t xml:space="preserve">chirurginių siuvimo reikmenų, tvarsliavos ir kitų medicininių priemonių </w:t>
      </w:r>
      <w:r w:rsidRPr="00145B37">
        <w:rPr>
          <w:rFonts w:ascii="Times New Roman" w:eastAsia="Times New Roman" w:hAnsi="Times New Roman" w:cs="Times New Roman"/>
          <w:color w:val="000000"/>
          <w:sz w:val="21"/>
          <w:szCs w:val="21"/>
          <w:lang w:eastAsia="ar-SA"/>
        </w:rPr>
        <w:t>konkursą</w:t>
      </w:r>
      <w:r w:rsidRPr="00145B37">
        <w:rPr>
          <w:rFonts w:ascii="Times New Roman" w:eastAsia="Times New Roman" w:hAnsi="Times New Roman" w:cs="Times New Roman"/>
          <w:bCs/>
          <w:color w:val="000000"/>
          <w:sz w:val="21"/>
          <w:szCs w:val="21"/>
          <w:lang w:eastAsia="ar-SA"/>
        </w:rPr>
        <w:t xml:space="preserve">, vykdytą </w:t>
      </w:r>
      <w:r w:rsidRPr="00145B37">
        <w:rPr>
          <w:rFonts w:ascii="Times New Roman" w:eastAsia="Times New Roman" w:hAnsi="Times New Roman" w:cs="Times New Roman"/>
          <w:color w:val="000000"/>
          <w:sz w:val="21"/>
          <w:szCs w:val="21"/>
          <w:lang w:eastAsia="ar-SA"/>
        </w:rPr>
        <w:t>atviro konkurso būdu (tarptautinis pirkimas, kartu Sutartyje vadinamos „Šalimis“ arba kiekviena atskirai „Šalimi“, sudarė šią sutartį:</w:t>
      </w:r>
    </w:p>
    <w:p w14:paraId="66D88BAD"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
          <w:bCs/>
          <w:color w:val="000000"/>
          <w:kern w:val="2"/>
          <w:sz w:val="21"/>
          <w:szCs w:val="21"/>
          <w:bdr w:val="nil"/>
        </w:rPr>
      </w:pPr>
    </w:p>
    <w:p w14:paraId="1C735F9D"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
          <w:bCs/>
          <w:color w:val="000000"/>
          <w:kern w:val="2"/>
          <w:sz w:val="21"/>
          <w:szCs w:val="21"/>
          <w:bdr w:val="nil"/>
        </w:rPr>
      </w:pPr>
      <w:r w:rsidRPr="00145B37">
        <w:rPr>
          <w:rFonts w:ascii="Times New Roman" w:eastAsia="Verdana" w:hAnsi="Times New Roman" w:cs="Times New Roman"/>
          <w:b/>
          <w:bCs/>
          <w:color w:val="000000"/>
          <w:kern w:val="2"/>
          <w:sz w:val="21"/>
          <w:szCs w:val="21"/>
          <w:bdr w:val="nil"/>
        </w:rPr>
        <w:t>1. Sutarties objektas</w:t>
      </w:r>
    </w:p>
    <w:p w14:paraId="1127D5DE"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Arial Unicode MS" w:hAnsi="Times New Roman" w:cs="Times New Roman"/>
          <w:color w:val="000000"/>
          <w:sz w:val="21"/>
          <w:szCs w:val="21"/>
          <w:bdr w:val="nil"/>
          <w:lang w:eastAsia="zh-CN"/>
        </w:rPr>
      </w:pPr>
      <w:r w:rsidRPr="00145B37">
        <w:rPr>
          <w:rFonts w:ascii="Times New Roman" w:eastAsia="Arial Unicode MS" w:hAnsi="Times New Roman" w:cs="Times New Roman"/>
          <w:color w:val="000000"/>
          <w:sz w:val="21"/>
          <w:szCs w:val="21"/>
          <w:bdr w:val="nil"/>
          <w:lang w:eastAsia="zh-CN"/>
        </w:rPr>
        <w:t xml:space="preserve">1.1. Sutarties dalykas yra </w:t>
      </w:r>
      <w:r w:rsidRPr="00145B37">
        <w:rPr>
          <w:rFonts w:ascii="Times New Roman" w:eastAsia="Arial Unicode MS" w:hAnsi="Times New Roman" w:cs="Times New Roman"/>
          <w:b/>
          <w:bCs/>
          <w:color w:val="000000"/>
          <w:sz w:val="21"/>
          <w:szCs w:val="21"/>
          <w:bdr w:val="nil"/>
          <w:lang w:eastAsia="zh-CN"/>
        </w:rPr>
        <w:t>chirurginiai siuvimo reikmenys, tvarsliavos ir kitos medicininės priemonės</w:t>
      </w:r>
      <w:r w:rsidRPr="00145B37">
        <w:rPr>
          <w:rFonts w:ascii="Times New Roman" w:eastAsia="Arial Unicode MS" w:hAnsi="Times New Roman" w:cs="Times New Roman"/>
          <w:color w:val="000000"/>
          <w:sz w:val="21"/>
          <w:szCs w:val="21"/>
          <w:bdr w:val="nil"/>
          <w:lang w:eastAsia="zh-CN"/>
        </w:rPr>
        <w:t xml:space="preserve"> (toliau - Prekės) ir, jei šia Sutartimi tiekėjas išnuomoja ar perduodama naudotis panaudos pagrindais Pirkėjui įrenginį (-</w:t>
      </w:r>
      <w:proofErr w:type="spellStart"/>
      <w:r w:rsidRPr="00145B37">
        <w:rPr>
          <w:rFonts w:ascii="Times New Roman" w:eastAsia="Arial Unicode MS" w:hAnsi="Times New Roman" w:cs="Times New Roman"/>
          <w:color w:val="000000"/>
          <w:sz w:val="21"/>
          <w:szCs w:val="21"/>
          <w:bdr w:val="nil"/>
          <w:lang w:eastAsia="zh-CN"/>
        </w:rPr>
        <w:t>ius</w:t>
      </w:r>
      <w:proofErr w:type="spellEnd"/>
      <w:r w:rsidRPr="00145B37">
        <w:rPr>
          <w:rFonts w:ascii="Times New Roman" w:eastAsia="Arial Unicode MS" w:hAnsi="Times New Roman" w:cs="Times New Roman"/>
          <w:color w:val="000000"/>
          <w:sz w:val="21"/>
          <w:szCs w:val="21"/>
          <w:bdr w:val="nil"/>
          <w:lang w:eastAsia="zh-CN"/>
        </w:rPr>
        <w:t xml:space="preserve">), </w:t>
      </w:r>
      <w:r w:rsidRPr="00145B37">
        <w:rPr>
          <w:rFonts w:ascii="Times New Roman" w:eastAsia="Arial Unicode MS" w:hAnsi="Times New Roman" w:cs="Times New Roman"/>
          <w:b/>
          <w:bCs/>
          <w:color w:val="000000"/>
          <w:sz w:val="21"/>
          <w:szCs w:val="21"/>
          <w:bdr w:val="nil"/>
          <w:lang w:eastAsia="zh-CN"/>
        </w:rPr>
        <w:t>įrangos (-</w:t>
      </w:r>
      <w:proofErr w:type="spellStart"/>
      <w:r w:rsidRPr="00145B37">
        <w:rPr>
          <w:rFonts w:ascii="Times New Roman" w:eastAsia="Arial Unicode MS" w:hAnsi="Times New Roman" w:cs="Times New Roman"/>
          <w:b/>
          <w:bCs/>
          <w:color w:val="000000"/>
          <w:sz w:val="21"/>
          <w:szCs w:val="21"/>
          <w:bdr w:val="nil"/>
          <w:lang w:eastAsia="zh-CN"/>
        </w:rPr>
        <w:t>ių</w:t>
      </w:r>
      <w:proofErr w:type="spellEnd"/>
      <w:r w:rsidRPr="00145B37">
        <w:rPr>
          <w:rFonts w:ascii="Times New Roman" w:eastAsia="Arial Unicode MS" w:hAnsi="Times New Roman" w:cs="Times New Roman"/>
          <w:b/>
          <w:bCs/>
          <w:color w:val="000000"/>
          <w:sz w:val="21"/>
          <w:szCs w:val="21"/>
          <w:bdr w:val="nil"/>
          <w:lang w:eastAsia="zh-CN"/>
        </w:rPr>
        <w:t>) nuoma arba panauda</w:t>
      </w:r>
      <w:r w:rsidRPr="00145B37">
        <w:rPr>
          <w:rFonts w:ascii="Times New Roman" w:eastAsia="Arial Unicode MS" w:hAnsi="Times New Roman" w:cs="Times New Roman"/>
          <w:color w:val="000000"/>
          <w:sz w:val="21"/>
          <w:szCs w:val="21"/>
          <w:bdr w:val="nil"/>
          <w:lang w:eastAsia="zh-CN"/>
        </w:rPr>
        <w:t xml:space="preserve"> (toliau - Įrenginys), kurių specifikacija ir kainos nurodyti Sutarties priede Nr.1.</w:t>
      </w:r>
    </w:p>
    <w:p w14:paraId="4044523B"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Arial Unicode MS" w:hAnsi="Times New Roman" w:cs="Times New Roman"/>
          <w:color w:val="000000"/>
          <w:sz w:val="21"/>
          <w:szCs w:val="21"/>
          <w:bdr w:val="nil"/>
          <w:lang w:eastAsia="zh-CN"/>
        </w:rPr>
      </w:pPr>
      <w:r w:rsidRPr="00145B37">
        <w:rPr>
          <w:rFonts w:ascii="Times New Roman" w:eastAsia="Arial Unicode MS" w:hAnsi="Times New Roman" w:cs="Times New Roman"/>
          <w:color w:val="000000"/>
          <w:sz w:val="21"/>
          <w:szCs w:val="21"/>
          <w:bdr w:val="nil"/>
          <w:lang w:eastAsia="zh-CN"/>
        </w:rPr>
        <w:t xml:space="preserve">1.2. Šia Sutartimi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18137E33"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color w:val="000000"/>
          <w:kern w:val="2"/>
          <w:sz w:val="21"/>
          <w:szCs w:val="21"/>
          <w:bdr w:val="nil"/>
        </w:rPr>
      </w:pPr>
    </w:p>
    <w:p w14:paraId="3EDD190F"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
          <w:bCs/>
          <w:sz w:val="21"/>
          <w:szCs w:val="21"/>
          <w:bdr w:val="none" w:sz="0" w:space="0" w:color="auto" w:frame="1"/>
        </w:rPr>
      </w:pPr>
      <w:r w:rsidRPr="00145B37">
        <w:rPr>
          <w:rFonts w:ascii="Times New Roman" w:eastAsia="Arial Unicode MS" w:hAnsi="Times New Roman" w:cs="Times New Roman"/>
          <w:b/>
          <w:bCs/>
          <w:sz w:val="21"/>
          <w:szCs w:val="21"/>
          <w:bdr w:val="none" w:sz="0" w:space="0" w:color="auto" w:frame="1"/>
        </w:rPr>
        <w:t>2. Prekių kokybė</w:t>
      </w:r>
    </w:p>
    <w:p w14:paraId="43172692" w14:textId="77777777" w:rsidR="004101CC" w:rsidRPr="00145B37" w:rsidRDefault="004101CC" w:rsidP="004101CC">
      <w:pPr>
        <w:snapToGrid w:val="0"/>
        <w:spacing w:after="0" w:line="240" w:lineRule="auto"/>
        <w:jc w:val="both"/>
        <w:rPr>
          <w:rFonts w:ascii="Times New Roman" w:eastAsia="Times New Roman" w:hAnsi="Times New Roman" w:cs="Times New Roman"/>
          <w:bCs/>
          <w:color w:val="000000"/>
          <w:sz w:val="21"/>
          <w:szCs w:val="21"/>
        </w:rPr>
      </w:pPr>
      <w:bookmarkStart w:id="0" w:name="_Hlk51685327"/>
      <w:r w:rsidRPr="00145B37">
        <w:rPr>
          <w:rFonts w:ascii="Times New Roman" w:eastAsia="Times New Roman" w:hAnsi="Times New Roman" w:cs="Times New Roman"/>
          <w:bCs/>
          <w:sz w:val="21"/>
          <w:szCs w:val="21"/>
        </w:rPr>
        <w:t xml:space="preserve">2.1. </w:t>
      </w:r>
      <w:r w:rsidRPr="00145B37">
        <w:rPr>
          <w:rFonts w:ascii="Times New Roman" w:eastAsia="Times New Roman" w:hAnsi="Times New Roman" w:cs="Times New Roman"/>
          <w:bCs/>
          <w:color w:val="000000"/>
          <w:sz w:val="21"/>
          <w:szCs w:val="21"/>
        </w:rPr>
        <w:t>Tiekiamos Prekės turi būti registruotos ir leidžiamos naudotis Lietuvos Respublikoje įstatymų nustatyta tvarka.</w:t>
      </w:r>
    </w:p>
    <w:p w14:paraId="6A2F8BDF" w14:textId="77777777" w:rsidR="004101CC" w:rsidRPr="00145B37" w:rsidRDefault="004101CC" w:rsidP="004101CC">
      <w:pPr>
        <w:snapToGrid w:val="0"/>
        <w:spacing w:after="0" w:line="240" w:lineRule="auto"/>
        <w:jc w:val="both"/>
        <w:rPr>
          <w:rFonts w:ascii="Times New Roman" w:eastAsia="Times New Roman" w:hAnsi="Times New Roman" w:cs="Times New Roman"/>
          <w:bCs/>
          <w:color w:val="000000"/>
          <w:sz w:val="21"/>
          <w:szCs w:val="21"/>
        </w:rPr>
      </w:pPr>
      <w:r w:rsidRPr="00145B37">
        <w:rPr>
          <w:rFonts w:ascii="Times New Roman" w:eastAsia="Times New Roman" w:hAnsi="Times New Roman" w:cs="Times New Roman"/>
          <w:bCs/>
          <w:color w:val="000000"/>
          <w:sz w:val="21"/>
          <w:szCs w:val="21"/>
        </w:rPr>
        <w:t>2.2. Tiekiamos prekės turi būti paženklintos CE.</w:t>
      </w:r>
    </w:p>
    <w:p w14:paraId="3D15EC3D" w14:textId="77777777" w:rsidR="004101CC" w:rsidRPr="00145B37" w:rsidRDefault="004101CC" w:rsidP="004101CC">
      <w:pPr>
        <w:snapToGrid w:val="0"/>
        <w:spacing w:after="0" w:line="240" w:lineRule="auto"/>
        <w:jc w:val="both"/>
        <w:rPr>
          <w:rFonts w:ascii="Times New Roman" w:eastAsia="Times New Roman" w:hAnsi="Times New Roman" w:cs="Times New Roman"/>
          <w:bCs/>
          <w:sz w:val="21"/>
          <w:szCs w:val="21"/>
        </w:rPr>
      </w:pPr>
      <w:r w:rsidRPr="00145B37">
        <w:rPr>
          <w:rFonts w:ascii="Times New Roman" w:eastAsia="Times New Roman" w:hAnsi="Times New Roman" w:cs="Times New Roman"/>
          <w:bCs/>
          <w:sz w:val="21"/>
          <w:szCs w:val="21"/>
        </w:rPr>
        <w:t xml:space="preserve">2.3. Tiekiamų Prekių kokybė turi atitikti galiojančius standartus, technines sąlygas ar kitus norminius aktus. </w:t>
      </w:r>
    </w:p>
    <w:p w14:paraId="0D14AE2A" w14:textId="77777777" w:rsidR="004101CC" w:rsidRPr="00145B37" w:rsidRDefault="004101CC" w:rsidP="004101CC">
      <w:pPr>
        <w:snapToGrid w:val="0"/>
        <w:spacing w:after="0" w:line="240" w:lineRule="auto"/>
        <w:jc w:val="both"/>
        <w:rPr>
          <w:rFonts w:ascii="Times New Roman" w:eastAsia="Times New Roman" w:hAnsi="Times New Roman" w:cs="Times New Roman"/>
          <w:color w:val="000000"/>
          <w:sz w:val="21"/>
          <w:szCs w:val="21"/>
        </w:rPr>
      </w:pPr>
      <w:r w:rsidRPr="00145B37">
        <w:rPr>
          <w:rFonts w:ascii="Times New Roman" w:eastAsia="Times New Roman" w:hAnsi="Times New Roman" w:cs="Times New Roman"/>
          <w:color w:val="000000"/>
          <w:sz w:val="21"/>
          <w:szCs w:val="21"/>
        </w:rPr>
        <w:t>2.4. Prekės pateikimo momentu Prekių galiojimo terminas turi būti maksimalus ir sutapti su nurodytu Prekių aprašyme ar pakuotėje.</w:t>
      </w:r>
    </w:p>
    <w:p w14:paraId="6D6A381A" w14:textId="77777777" w:rsidR="004101CC" w:rsidRPr="00145B37" w:rsidRDefault="004101CC" w:rsidP="004101CC">
      <w:pPr>
        <w:snapToGrid w:val="0"/>
        <w:spacing w:after="0" w:line="240" w:lineRule="auto"/>
        <w:jc w:val="both"/>
        <w:rPr>
          <w:rFonts w:ascii="Times New Roman" w:eastAsia="Times New Roman" w:hAnsi="Times New Roman" w:cs="Times New Roman"/>
          <w:bCs/>
          <w:sz w:val="21"/>
          <w:szCs w:val="21"/>
        </w:rPr>
      </w:pPr>
      <w:r w:rsidRPr="00145B37">
        <w:rPr>
          <w:rFonts w:ascii="Times New Roman" w:eastAsia="Times New Roman" w:hAnsi="Times New Roman" w:cs="Times New Roman"/>
          <w:bCs/>
          <w:sz w:val="21"/>
          <w:szCs w:val="21"/>
        </w:rPr>
        <w:t>2.5. Nekokybiškos Prekės turi būti pakeistos kokybiškomis Pardavėjo sąskaita ir sąnaudomis per 5 darbo dienas. Jei Pardavėjas negali pakeisti nekokybiškų prekių kokybiškomis, jis privalo grąžinti už nekokybiškas Prekes gautas lėšas.</w:t>
      </w:r>
    </w:p>
    <w:p w14:paraId="1EF73C27" w14:textId="77777777" w:rsidR="004101CC" w:rsidRPr="00145B37" w:rsidRDefault="004101CC" w:rsidP="004101CC">
      <w:pPr>
        <w:snapToGrid w:val="0"/>
        <w:spacing w:after="0" w:line="240" w:lineRule="auto"/>
        <w:jc w:val="both"/>
        <w:rPr>
          <w:rFonts w:ascii="Times New Roman" w:eastAsia="Times New Roman" w:hAnsi="Times New Roman" w:cs="Times New Roman"/>
          <w:bCs/>
          <w:color w:val="000000"/>
          <w:sz w:val="21"/>
          <w:szCs w:val="21"/>
        </w:rPr>
      </w:pPr>
      <w:r w:rsidRPr="00145B37">
        <w:rPr>
          <w:rFonts w:ascii="Times New Roman" w:eastAsia="Times New Roman" w:hAnsi="Times New Roman" w:cs="Times New Roman"/>
          <w:bCs/>
          <w:color w:val="000000"/>
          <w:sz w:val="21"/>
          <w:szCs w:val="21"/>
        </w:rPr>
        <w:t>2.6. Pardavėjas atsako už Prekių sugadinimą, jei tai atsitinka dėl netinkamo įpakavimo ar transportavimo.</w:t>
      </w:r>
    </w:p>
    <w:p w14:paraId="0DCB5DA4"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rPr>
      </w:pPr>
      <w:r w:rsidRPr="00145B37">
        <w:rPr>
          <w:rFonts w:ascii="Times New Roman" w:eastAsia="Calibri" w:hAnsi="Times New Roman" w:cs="Times New Roman"/>
          <w:bCs/>
          <w:color w:val="000000"/>
          <w:sz w:val="21"/>
          <w:szCs w:val="21"/>
        </w:rPr>
        <w:t>2.7. Prekių kokybė ir pavadinimas turi atitikti konkursui pateiktų pavydžių kokybę ir pavadinimą.</w:t>
      </w:r>
    </w:p>
    <w:bookmarkEnd w:id="0"/>
    <w:p w14:paraId="4DD41C44"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p>
    <w:p w14:paraId="5D4D45AD"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
          <w:bCs/>
          <w:color w:val="000000"/>
          <w:sz w:val="21"/>
          <w:szCs w:val="21"/>
          <w:bdr w:val="nil"/>
          <w:lang w:eastAsia="zh-CN"/>
        </w:rPr>
      </w:pPr>
      <w:r w:rsidRPr="00145B37">
        <w:rPr>
          <w:rFonts w:ascii="Times New Roman" w:eastAsia="Calibri" w:hAnsi="Times New Roman" w:cs="Times New Roman"/>
          <w:b/>
          <w:bCs/>
          <w:color w:val="000000"/>
          <w:sz w:val="21"/>
          <w:szCs w:val="21"/>
          <w:bdr w:val="nil"/>
          <w:lang w:eastAsia="zh-CN"/>
        </w:rPr>
        <w:t>3. Įrenginio kokybė (jei šia Sutartimi išnuomojamas ar panaudos pagrindais Pirkėjui perduodamas Įrenginys)</w:t>
      </w:r>
    </w:p>
    <w:p w14:paraId="7876EA0A"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3.1. Įrenginio kokybė turi atitikti galiojančius standartus, technines sąlygas ar kitus norminius aktus.</w:t>
      </w:r>
    </w:p>
    <w:p w14:paraId="04FD8CEE"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 xml:space="preserve">3.2. Jei taikoma, tokiu atveju Įrenginys turi būti pažymėtas CE ženklu, taip pat privalo atitikti Europos Parlamento ir Tarybos reglamento (ES) 2017/746 </w:t>
      </w:r>
      <w:proofErr w:type="spellStart"/>
      <w:r w:rsidRPr="00145B37">
        <w:rPr>
          <w:rFonts w:ascii="Times New Roman" w:eastAsia="Calibri" w:hAnsi="Times New Roman" w:cs="Times New Roman"/>
          <w:bCs/>
          <w:color w:val="000000"/>
          <w:sz w:val="21"/>
          <w:szCs w:val="21"/>
          <w:bdr w:val="nil"/>
          <w:lang w:eastAsia="zh-CN"/>
        </w:rPr>
        <w:t>in</w:t>
      </w:r>
      <w:proofErr w:type="spellEnd"/>
      <w:r w:rsidRPr="00145B37">
        <w:rPr>
          <w:rFonts w:ascii="Times New Roman" w:eastAsia="Calibri" w:hAnsi="Times New Roman" w:cs="Times New Roman"/>
          <w:bCs/>
          <w:color w:val="000000"/>
          <w:sz w:val="21"/>
          <w:szCs w:val="21"/>
          <w:bdr w:val="nil"/>
          <w:lang w:eastAsia="zh-CN"/>
        </w:rPr>
        <w:t xml:space="preserve"> </w:t>
      </w:r>
      <w:proofErr w:type="spellStart"/>
      <w:r w:rsidRPr="00145B37">
        <w:rPr>
          <w:rFonts w:ascii="Times New Roman" w:eastAsia="Calibri" w:hAnsi="Times New Roman" w:cs="Times New Roman"/>
          <w:bCs/>
          <w:color w:val="000000"/>
          <w:sz w:val="21"/>
          <w:szCs w:val="21"/>
          <w:bdr w:val="nil"/>
          <w:lang w:eastAsia="zh-CN"/>
        </w:rPr>
        <w:t>vitro</w:t>
      </w:r>
      <w:proofErr w:type="spellEnd"/>
      <w:r w:rsidRPr="00145B37">
        <w:rPr>
          <w:rFonts w:ascii="Times New Roman" w:eastAsia="Calibri" w:hAnsi="Times New Roman" w:cs="Times New Roman"/>
          <w:bCs/>
          <w:color w:val="000000"/>
          <w:sz w:val="21"/>
          <w:szCs w:val="21"/>
          <w:bdr w:val="nil"/>
          <w:lang w:eastAsia="zh-CN"/>
        </w:rPr>
        <w:t xml:space="preserve"> diagnostikos medicinos priemonės - </w:t>
      </w:r>
      <w:proofErr w:type="spellStart"/>
      <w:r w:rsidRPr="00145B37">
        <w:rPr>
          <w:rFonts w:ascii="Times New Roman" w:eastAsia="Calibri" w:hAnsi="Times New Roman" w:cs="Times New Roman"/>
          <w:bCs/>
          <w:color w:val="000000"/>
          <w:sz w:val="21"/>
          <w:szCs w:val="21"/>
          <w:bdr w:val="nil"/>
          <w:lang w:eastAsia="zh-CN"/>
        </w:rPr>
        <w:t>In</w:t>
      </w:r>
      <w:proofErr w:type="spellEnd"/>
      <w:r w:rsidRPr="00145B37">
        <w:rPr>
          <w:rFonts w:ascii="Times New Roman" w:eastAsia="Calibri" w:hAnsi="Times New Roman" w:cs="Times New Roman"/>
          <w:bCs/>
          <w:color w:val="000000"/>
          <w:sz w:val="21"/>
          <w:szCs w:val="21"/>
          <w:bdr w:val="nil"/>
          <w:lang w:eastAsia="zh-CN"/>
        </w:rPr>
        <w:t xml:space="preserve"> </w:t>
      </w:r>
      <w:proofErr w:type="spellStart"/>
      <w:r w:rsidRPr="00145B37">
        <w:rPr>
          <w:rFonts w:ascii="Times New Roman" w:eastAsia="Calibri" w:hAnsi="Times New Roman" w:cs="Times New Roman"/>
          <w:bCs/>
          <w:color w:val="000000"/>
          <w:sz w:val="21"/>
          <w:szCs w:val="21"/>
          <w:bdr w:val="nil"/>
          <w:lang w:eastAsia="zh-CN"/>
        </w:rPr>
        <w:t>vitro</w:t>
      </w:r>
      <w:proofErr w:type="spellEnd"/>
      <w:r w:rsidRPr="00145B37">
        <w:rPr>
          <w:rFonts w:ascii="Times New Roman" w:eastAsia="Calibri" w:hAnsi="Times New Roman" w:cs="Times New Roman"/>
          <w:bCs/>
          <w:color w:val="000000"/>
          <w:sz w:val="21"/>
          <w:szCs w:val="21"/>
          <w:bdr w:val="nil"/>
          <w:lang w:eastAsia="zh-CN"/>
        </w:rPr>
        <w:t xml:space="preserve"> diagnostikos medicinos priemonių saugos techninio reglamento reikalavimus ir</w:t>
      </w:r>
      <w:r w:rsidRPr="00145B37">
        <w:rPr>
          <w:rFonts w:ascii="Times New Roman" w:eastAsia="Arial Unicode MS" w:hAnsi="Times New Roman" w:cs="Times New Roman"/>
          <w:bCs/>
          <w:sz w:val="21"/>
          <w:szCs w:val="21"/>
          <w:bdr w:val="nil"/>
        </w:rPr>
        <w:t xml:space="preserve"> E</w:t>
      </w:r>
      <w:hyperlink r:id="rId6" w:history="1">
        <w:r w:rsidRPr="00145B37">
          <w:rPr>
            <w:rFonts w:ascii="Times New Roman" w:eastAsia="Calibri" w:hAnsi="Times New Roman" w:cs="Times New Roman"/>
            <w:bCs/>
            <w:sz w:val="21"/>
            <w:szCs w:val="21"/>
            <w:bdr w:val="nil"/>
            <w:lang w:eastAsia="zh-CN"/>
          </w:rPr>
          <w:t>uropos Parlamento ir Tarybos reglamentą (ES) 2017/745 dėl medicinos priemonių, kuriuo iš dalies keičiama Direktyva 2001/83/EB, Reglamentas (EB) Nr. 178/2002 ir Reglamentas (EB) Nr. 1223/2009, ir kuriuo panaikinamos Tarybos direktyvos 90/385/EEB ir 93/42/EEB</w:t>
        </w:r>
      </w:hyperlink>
      <w:r w:rsidRPr="00145B37">
        <w:rPr>
          <w:rFonts w:ascii="Times New Roman" w:eastAsia="Calibri" w:hAnsi="Times New Roman" w:cs="Times New Roman"/>
          <w:bCs/>
          <w:color w:val="000000"/>
          <w:sz w:val="21"/>
          <w:szCs w:val="21"/>
          <w:bdr w:val="nil"/>
          <w:lang w:eastAsia="zh-CN"/>
        </w:rPr>
        <w:t>.</w:t>
      </w:r>
    </w:p>
    <w:p w14:paraId="0E142D5A"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 xml:space="preserve">3.3. Įrenginio kokybės dokumentus saugo </w:t>
      </w:r>
      <w:r w:rsidRPr="00145B37">
        <w:rPr>
          <w:rFonts w:ascii="Times New Roman" w:eastAsia="Calibri" w:hAnsi="Times New Roman" w:cs="Times New Roman"/>
          <w:bCs/>
          <w:iCs/>
          <w:color w:val="000000"/>
          <w:sz w:val="21"/>
          <w:szCs w:val="21"/>
          <w:bdr w:val="nil"/>
          <w:lang w:eastAsia="zh-CN"/>
        </w:rPr>
        <w:t>Pardavėjas,</w:t>
      </w:r>
      <w:r w:rsidRPr="00145B37">
        <w:rPr>
          <w:rFonts w:ascii="Times New Roman" w:eastAsia="Calibri" w:hAnsi="Times New Roman" w:cs="Times New Roman"/>
          <w:bCs/>
          <w:color w:val="000000"/>
          <w:sz w:val="21"/>
          <w:szCs w:val="21"/>
          <w:bdr w:val="nil"/>
          <w:lang w:eastAsia="zh-CN"/>
        </w:rPr>
        <w:t xml:space="preserve"> </w:t>
      </w:r>
      <w:r w:rsidRPr="00145B37">
        <w:rPr>
          <w:rFonts w:ascii="Times New Roman" w:eastAsia="Calibri" w:hAnsi="Times New Roman" w:cs="Times New Roman"/>
          <w:bCs/>
          <w:iCs/>
          <w:color w:val="000000"/>
          <w:sz w:val="21"/>
          <w:szCs w:val="21"/>
          <w:bdr w:val="nil"/>
          <w:lang w:eastAsia="zh-CN"/>
        </w:rPr>
        <w:t xml:space="preserve">Pirkėjui </w:t>
      </w:r>
      <w:r w:rsidRPr="00145B37">
        <w:rPr>
          <w:rFonts w:ascii="Times New Roman" w:eastAsia="Calibri" w:hAnsi="Times New Roman" w:cs="Times New Roman"/>
          <w:bCs/>
          <w:color w:val="000000"/>
          <w:sz w:val="21"/>
          <w:szCs w:val="21"/>
          <w:bdr w:val="nil"/>
          <w:lang w:eastAsia="zh-CN"/>
        </w:rPr>
        <w:t>pateikiamos įstatymiškai patvirtintos dokumentų kopijos.</w:t>
      </w:r>
    </w:p>
    <w:p w14:paraId="371C9396"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3.4. Kartu su Įrenginiu turi būti pateikiama naudojimo ir priežiūros instrukcija lietuvių kalba, kurioje turi būti detaliai aprašyta kaip naudotis patiektu Įrenginiu.</w:t>
      </w:r>
    </w:p>
    <w:p w14:paraId="5E56BCAE"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 xml:space="preserve">3.5. </w:t>
      </w:r>
      <w:r w:rsidRPr="00145B37">
        <w:rPr>
          <w:rFonts w:ascii="Times New Roman" w:eastAsia="Calibri" w:hAnsi="Times New Roman" w:cs="Times New Roman"/>
          <w:bCs/>
          <w:iCs/>
          <w:color w:val="000000"/>
          <w:sz w:val="21"/>
          <w:szCs w:val="21"/>
          <w:bdr w:val="nil"/>
          <w:lang w:eastAsia="zh-CN"/>
        </w:rPr>
        <w:t xml:space="preserve">Pardavėjas </w:t>
      </w:r>
      <w:r w:rsidRPr="00145B37">
        <w:rPr>
          <w:rFonts w:ascii="Times New Roman" w:eastAsia="Calibri" w:hAnsi="Times New Roman" w:cs="Times New Roman"/>
          <w:bCs/>
          <w:color w:val="000000"/>
          <w:sz w:val="21"/>
          <w:szCs w:val="21"/>
          <w:bdr w:val="nil"/>
          <w:lang w:eastAsia="zh-CN"/>
        </w:rPr>
        <w:t xml:space="preserve">pateikia </w:t>
      </w:r>
      <w:r w:rsidRPr="00145B37">
        <w:rPr>
          <w:rFonts w:ascii="Times New Roman" w:eastAsia="Calibri" w:hAnsi="Times New Roman" w:cs="Times New Roman"/>
          <w:bCs/>
          <w:iCs/>
          <w:color w:val="000000"/>
          <w:sz w:val="21"/>
          <w:szCs w:val="21"/>
          <w:bdr w:val="nil"/>
          <w:lang w:eastAsia="zh-CN"/>
        </w:rPr>
        <w:t xml:space="preserve">Pirkėjui </w:t>
      </w:r>
      <w:r w:rsidRPr="00145B37">
        <w:rPr>
          <w:rFonts w:ascii="Times New Roman" w:eastAsia="Calibri" w:hAnsi="Times New Roman" w:cs="Times New Roman"/>
          <w:bCs/>
          <w:color w:val="000000"/>
          <w:sz w:val="21"/>
          <w:szCs w:val="21"/>
          <w:bdr w:val="nil"/>
          <w:lang w:eastAsia="zh-CN"/>
        </w:rPr>
        <w:t>nustatyta tvarka patvirtintas Įrenginio kokybę liudijančių dokumentų kopijas lietuvių kalba.</w:t>
      </w:r>
    </w:p>
    <w:p w14:paraId="40913B39" w14:textId="10079B91"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3.6. Pardav</w:t>
      </w:r>
      <w:r w:rsidR="00145B37">
        <w:rPr>
          <w:rFonts w:ascii="Times New Roman" w:eastAsia="Calibri" w:hAnsi="Times New Roman" w:cs="Times New Roman"/>
          <w:bCs/>
          <w:color w:val="000000"/>
          <w:sz w:val="21"/>
          <w:szCs w:val="21"/>
          <w:bdr w:val="nil"/>
          <w:lang w:eastAsia="zh-CN"/>
        </w:rPr>
        <w:t>ėj</w:t>
      </w:r>
      <w:r w:rsidRPr="00145B37">
        <w:rPr>
          <w:rFonts w:ascii="Times New Roman" w:eastAsia="Calibri" w:hAnsi="Times New Roman" w:cs="Times New Roman"/>
          <w:bCs/>
          <w:color w:val="000000"/>
          <w:sz w:val="21"/>
          <w:szCs w:val="21"/>
          <w:bdr w:val="nil"/>
          <w:lang w:eastAsia="zh-CN"/>
        </w:rPr>
        <w:t>as įsipareigoja teikti Įrenginio techninį aptarnavimą ir remontą visą Sutarties galiojimo laikotarpį nemokamai, Pirkėjas neįsipareigoja apmokėti nei paslaugų, nei medžiagų/ detalių kainos.</w:t>
      </w:r>
    </w:p>
    <w:p w14:paraId="1E99D5A5"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3.7. Įvykus Įrenginio gedimui, remonto darbus Pardavėjas, atlieka Pirkėjo buveinėje, ne vėliau, kaip per 5 valandas po Pirkėjo (ar jo atstovo) užsakymo, perduoto Pardavėjui telefonu ir el. paštu, reikalingai paslaugai atlikti, gavimo arba Pardavėjas Įrenginį pakeičia kitu pakaitiniu.</w:t>
      </w:r>
    </w:p>
    <w:p w14:paraId="0EA5EFEA" w14:textId="4691C093"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3.7.1. Jei  Pardavėjas nepašalina gedimo per 5 val., tokiu atveju jis privalo sugedusią (netinkamai veikiančią) Įrangą laikinai pakeisti lygiaverte Įranga (tuos pačius techninius reikalavimus atitinkančia Įranga) arba kitokiu būdu sudaryti sąlygas kokybiškai ir laiku atlikti tyrimus (būtinas atitinkamas Pardavėjo</w:t>
      </w:r>
      <w:r w:rsidR="00145B37">
        <w:rPr>
          <w:rFonts w:ascii="Times New Roman" w:eastAsia="Calibri" w:hAnsi="Times New Roman" w:cs="Times New Roman"/>
          <w:bCs/>
          <w:color w:val="000000"/>
          <w:sz w:val="21"/>
          <w:szCs w:val="21"/>
          <w:bdr w:val="nil"/>
          <w:lang w:eastAsia="zh-CN"/>
        </w:rPr>
        <w:t xml:space="preserve"> </w:t>
      </w:r>
      <w:r w:rsidRPr="00145B37">
        <w:rPr>
          <w:rFonts w:ascii="Times New Roman" w:eastAsia="Calibri" w:hAnsi="Times New Roman" w:cs="Times New Roman"/>
          <w:bCs/>
          <w:color w:val="000000"/>
          <w:sz w:val="21"/>
          <w:szCs w:val="21"/>
          <w:bdr w:val="nil"/>
          <w:lang w:eastAsia="zh-CN"/>
        </w:rPr>
        <w:t>patvirtinimas).</w:t>
      </w:r>
    </w:p>
    <w:p w14:paraId="0EF196BD"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3.8. Trūkstamas ir/ar nekokybiškas Įrenginys turi būti pakeistas į kokybišką Pardavėjo sąskaita ir sąnaudomis per 3 kalendorines dienas, skaičiuojant nuo pranešimo apie nekokybišką Įrenginį Pardavėjui išsiuntimo dienos. Pardavėjas privalo atlyginti Pirkėjui išlaidas, nuostolius, kilusius dėl nekokybiško Įrenginio panaudojimo. Jei Pardavėjas negali pakeisti nekokybiško Įrenginio į kokybišką, jis privalo grąžinti už nekokybišką Įrenginį gautas lėšas.</w:t>
      </w:r>
    </w:p>
    <w:p w14:paraId="65308303"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3.9. Pardavėjui nepristačius analogiškos Įrangos pagal techninę specifikaciją  – Įrangos Nuomos/ panaudos laikas sustabdomas, ir už jį Pirkėjas nemoka.</w:t>
      </w:r>
    </w:p>
    <w:p w14:paraId="6976EEFE" w14:textId="0B473A3C"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3.10. Pardavėjas atsako už Įrenginio sugadinimą, jei tai atsitinka dėl netinkamo įpakavimo ar transportavimo.</w:t>
      </w:r>
    </w:p>
    <w:p w14:paraId="12BB753F"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
          <w:bCs/>
          <w:color w:val="000000"/>
          <w:kern w:val="2"/>
          <w:sz w:val="21"/>
          <w:szCs w:val="21"/>
          <w:bdr w:val="nil"/>
        </w:rPr>
      </w:pPr>
      <w:r w:rsidRPr="00145B37">
        <w:rPr>
          <w:rFonts w:ascii="Times New Roman" w:eastAsia="Verdana" w:hAnsi="Times New Roman" w:cs="Times New Roman"/>
          <w:b/>
          <w:bCs/>
          <w:color w:val="000000"/>
          <w:kern w:val="2"/>
          <w:sz w:val="21"/>
          <w:szCs w:val="21"/>
          <w:bdr w:val="nil"/>
        </w:rPr>
        <w:lastRenderedPageBreak/>
        <w:t xml:space="preserve">4. </w:t>
      </w:r>
      <w:bookmarkStart w:id="1" w:name="_Hlk51683350"/>
      <w:r w:rsidRPr="00145B37">
        <w:rPr>
          <w:rFonts w:ascii="Times New Roman" w:eastAsia="Verdana" w:hAnsi="Times New Roman" w:cs="Times New Roman"/>
          <w:b/>
          <w:bCs/>
          <w:color w:val="000000"/>
          <w:kern w:val="2"/>
          <w:sz w:val="21"/>
          <w:szCs w:val="21"/>
          <w:bdr w:val="nil"/>
        </w:rPr>
        <w:t>Prekių ir Įrenginio nuomos (jei šia Sutartimi nuomojamas (-i) Įrenginys (-</w:t>
      </w:r>
      <w:proofErr w:type="spellStart"/>
      <w:r w:rsidRPr="00145B37">
        <w:rPr>
          <w:rFonts w:ascii="Times New Roman" w:eastAsia="Verdana" w:hAnsi="Times New Roman" w:cs="Times New Roman"/>
          <w:b/>
          <w:bCs/>
          <w:color w:val="000000"/>
          <w:kern w:val="2"/>
          <w:sz w:val="21"/>
          <w:szCs w:val="21"/>
          <w:bdr w:val="nil"/>
        </w:rPr>
        <w:t>iai</w:t>
      </w:r>
      <w:proofErr w:type="spellEnd"/>
      <w:r w:rsidRPr="00145B37">
        <w:rPr>
          <w:rFonts w:ascii="Times New Roman" w:eastAsia="Verdana" w:hAnsi="Times New Roman" w:cs="Times New Roman"/>
          <w:b/>
          <w:bCs/>
          <w:color w:val="000000"/>
          <w:kern w:val="2"/>
          <w:sz w:val="21"/>
          <w:szCs w:val="21"/>
          <w:bdr w:val="nil"/>
        </w:rPr>
        <w:t xml:space="preserve">)) įkainiai ir atsiskaitymų tvarka </w:t>
      </w:r>
    </w:p>
    <w:p w14:paraId="3C8DA5BD"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4.1. Sutarties kainos skaičiuojamos fiksuoto įkainio būdu.</w:t>
      </w:r>
    </w:p>
    <w:p w14:paraId="211C11D0" w14:textId="1EC00333" w:rsidR="004101CC" w:rsidRPr="00145B37" w:rsidRDefault="004101CC" w:rsidP="004101CC">
      <w:pPr>
        <w:widowControl w:val="0"/>
        <w:pBdr>
          <w:top w:val="nil"/>
          <w:left w:val="nil"/>
          <w:bottom w:val="nil"/>
          <w:right w:val="nil"/>
          <w:between w:val="nil"/>
          <w:bar w:val="nil"/>
        </w:pBdr>
        <w:autoSpaceDE w:val="0"/>
        <w:spacing w:after="0" w:line="240" w:lineRule="auto"/>
        <w:jc w:val="both"/>
        <w:rPr>
          <w:rFonts w:ascii="Times New Roman" w:eastAsia="Calibri" w:hAnsi="Times New Roman" w:cs="Times New Roman"/>
          <w:b/>
          <w:bCs/>
          <w:sz w:val="21"/>
          <w:szCs w:val="21"/>
          <w:lang w:eastAsia="zh-CN"/>
        </w:rPr>
      </w:pPr>
      <w:r w:rsidRPr="00145B37">
        <w:rPr>
          <w:rFonts w:ascii="Times New Roman" w:eastAsia="Calibri" w:hAnsi="Times New Roman" w:cs="Times New Roman"/>
          <w:bCs/>
          <w:sz w:val="21"/>
          <w:szCs w:val="21"/>
          <w:lang w:eastAsia="zh-CN"/>
        </w:rPr>
        <w:t>4.2. Šalys susitarė, kad maksimali sutarties vertė yra</w:t>
      </w:r>
      <w:r w:rsidRPr="00145B37">
        <w:rPr>
          <w:rFonts w:ascii="Times New Roman" w:eastAsia="Calibri" w:hAnsi="Times New Roman" w:cs="Times New Roman"/>
          <w:b/>
          <w:bCs/>
          <w:sz w:val="21"/>
          <w:szCs w:val="21"/>
          <w:lang w:eastAsia="zh-CN"/>
        </w:rPr>
        <w:t xml:space="preserve"> </w:t>
      </w:r>
      <w:r w:rsidR="0013477C">
        <w:rPr>
          <w:rFonts w:ascii="Times New Roman" w:eastAsia="Calibri" w:hAnsi="Times New Roman" w:cs="Times New Roman"/>
          <w:b/>
          <w:bCs/>
          <w:sz w:val="21"/>
          <w:szCs w:val="21"/>
          <w:lang w:eastAsia="zh-CN"/>
        </w:rPr>
        <w:t>6548,85</w:t>
      </w:r>
      <w:r w:rsidR="00E60139">
        <w:rPr>
          <w:rFonts w:ascii="Times New Roman" w:eastAsia="Calibri" w:hAnsi="Times New Roman" w:cs="Times New Roman"/>
          <w:b/>
          <w:bCs/>
          <w:sz w:val="21"/>
          <w:szCs w:val="21"/>
          <w:lang w:eastAsia="zh-CN"/>
        </w:rPr>
        <w:t xml:space="preserve"> </w:t>
      </w:r>
      <w:r w:rsidRPr="00145B37">
        <w:rPr>
          <w:rFonts w:ascii="Times New Roman" w:eastAsia="Calibri" w:hAnsi="Times New Roman" w:cs="Times New Roman"/>
          <w:b/>
          <w:bCs/>
          <w:sz w:val="21"/>
          <w:szCs w:val="21"/>
          <w:lang w:eastAsia="zh-CN"/>
        </w:rPr>
        <w:t>Eur su PVM (</w:t>
      </w:r>
      <w:r w:rsidR="0013477C">
        <w:rPr>
          <w:rFonts w:ascii="Times New Roman" w:eastAsia="Calibri" w:hAnsi="Times New Roman" w:cs="Times New Roman"/>
          <w:b/>
          <w:bCs/>
          <w:sz w:val="21"/>
          <w:szCs w:val="21"/>
          <w:lang w:eastAsia="zh-CN"/>
        </w:rPr>
        <w:t>6237,00</w:t>
      </w:r>
      <w:r w:rsidR="00E60139">
        <w:rPr>
          <w:rFonts w:ascii="Times New Roman" w:eastAsia="Calibri" w:hAnsi="Times New Roman" w:cs="Times New Roman"/>
          <w:b/>
          <w:bCs/>
          <w:sz w:val="21"/>
          <w:szCs w:val="21"/>
          <w:lang w:eastAsia="zh-CN"/>
        </w:rPr>
        <w:t xml:space="preserve"> </w:t>
      </w:r>
      <w:r w:rsidRPr="00145B37">
        <w:rPr>
          <w:rFonts w:ascii="Times New Roman" w:eastAsia="Calibri" w:hAnsi="Times New Roman" w:cs="Times New Roman"/>
          <w:b/>
          <w:bCs/>
          <w:sz w:val="21"/>
          <w:szCs w:val="21"/>
          <w:lang w:eastAsia="zh-CN"/>
        </w:rPr>
        <w:t>Eur be PVM).</w:t>
      </w:r>
    </w:p>
    <w:p w14:paraId="4CE41D59" w14:textId="40A5136F" w:rsidR="004101CC" w:rsidRPr="00145B37" w:rsidRDefault="004101CC" w:rsidP="004101CC">
      <w:pPr>
        <w:widowControl w:val="0"/>
        <w:pBdr>
          <w:top w:val="nil"/>
          <w:left w:val="nil"/>
          <w:bottom w:val="nil"/>
          <w:right w:val="nil"/>
          <w:between w:val="nil"/>
          <w:bar w:val="nil"/>
        </w:pBdr>
        <w:autoSpaceDE w:val="0"/>
        <w:spacing w:after="0" w:line="240" w:lineRule="auto"/>
        <w:jc w:val="both"/>
        <w:rPr>
          <w:rFonts w:ascii="Times New Roman" w:eastAsia="Calibri" w:hAnsi="Times New Roman" w:cs="Times New Roman"/>
          <w:sz w:val="21"/>
          <w:szCs w:val="21"/>
          <w:lang w:eastAsia="zh-CN"/>
        </w:rPr>
      </w:pPr>
      <w:r w:rsidRPr="00145B37">
        <w:rPr>
          <w:rFonts w:ascii="Times New Roman" w:eastAsia="Calibri" w:hAnsi="Times New Roman" w:cs="Times New Roman"/>
          <w:sz w:val="21"/>
          <w:szCs w:val="21"/>
          <w:lang w:eastAsia="zh-CN"/>
        </w:rPr>
        <w:t xml:space="preserve">4.2.1. Sutarties vertė pagal specifikaciją </w:t>
      </w:r>
      <w:r w:rsidR="0013477C">
        <w:rPr>
          <w:rFonts w:ascii="Times New Roman" w:eastAsia="Calibri" w:hAnsi="Times New Roman" w:cs="Times New Roman"/>
          <w:sz w:val="21"/>
          <w:szCs w:val="21"/>
          <w:lang w:eastAsia="zh-CN"/>
        </w:rPr>
        <w:t>5953,50</w:t>
      </w:r>
      <w:r w:rsidRPr="00145B37">
        <w:rPr>
          <w:rFonts w:ascii="Times New Roman" w:eastAsia="Calibri" w:hAnsi="Times New Roman" w:cs="Times New Roman"/>
          <w:sz w:val="21"/>
          <w:szCs w:val="21"/>
          <w:lang w:eastAsia="zh-CN"/>
        </w:rPr>
        <w:t xml:space="preserve"> Eur su PVM (</w:t>
      </w:r>
      <w:r w:rsidR="0013477C">
        <w:rPr>
          <w:rFonts w:ascii="Times New Roman" w:eastAsia="Calibri" w:hAnsi="Times New Roman" w:cs="Times New Roman"/>
          <w:sz w:val="21"/>
          <w:szCs w:val="21"/>
          <w:lang w:eastAsia="zh-CN"/>
        </w:rPr>
        <w:t>5670,00</w:t>
      </w:r>
      <w:r w:rsidR="00E60139">
        <w:rPr>
          <w:rFonts w:ascii="Times New Roman" w:eastAsia="Calibri" w:hAnsi="Times New Roman" w:cs="Times New Roman"/>
          <w:sz w:val="21"/>
          <w:szCs w:val="21"/>
          <w:lang w:eastAsia="zh-CN"/>
        </w:rPr>
        <w:t xml:space="preserve"> </w:t>
      </w:r>
      <w:r w:rsidRPr="00145B37">
        <w:rPr>
          <w:rFonts w:ascii="Times New Roman" w:eastAsia="Calibri" w:hAnsi="Times New Roman" w:cs="Times New Roman"/>
          <w:sz w:val="21"/>
          <w:szCs w:val="21"/>
          <w:lang w:eastAsia="zh-CN"/>
        </w:rPr>
        <w:t>Eur be PVM).</w:t>
      </w:r>
    </w:p>
    <w:p w14:paraId="6646AF6E" w14:textId="1F40BB50" w:rsidR="004101CC" w:rsidRPr="00145B37" w:rsidRDefault="004101CC" w:rsidP="004101CC">
      <w:pPr>
        <w:widowControl w:val="0"/>
        <w:pBdr>
          <w:top w:val="nil"/>
          <w:left w:val="nil"/>
          <w:bottom w:val="nil"/>
          <w:right w:val="nil"/>
          <w:between w:val="nil"/>
          <w:bar w:val="nil"/>
        </w:pBdr>
        <w:autoSpaceDE w:val="0"/>
        <w:spacing w:after="0" w:line="240" w:lineRule="auto"/>
        <w:jc w:val="both"/>
        <w:rPr>
          <w:rFonts w:ascii="Times New Roman" w:eastAsia="Calibri" w:hAnsi="Times New Roman" w:cs="Times New Roman"/>
          <w:sz w:val="21"/>
          <w:szCs w:val="21"/>
          <w:lang w:eastAsia="zh-CN"/>
        </w:rPr>
      </w:pPr>
      <w:r w:rsidRPr="00145B37">
        <w:rPr>
          <w:rFonts w:ascii="Times New Roman" w:eastAsia="Calibri" w:hAnsi="Times New Roman" w:cs="Times New Roman"/>
          <w:sz w:val="21"/>
          <w:szCs w:val="21"/>
          <w:lang w:eastAsia="zh-CN"/>
        </w:rPr>
        <w:t xml:space="preserve">4.2.2. Pirkėjui perkant Sutarties priede nenumatytų Prekių, pagal sutarties 9.6 punktą – 10 procentų nuo Sutarties vertės pagal specifikaciją sudaro: </w:t>
      </w:r>
      <w:r w:rsidR="0013477C">
        <w:rPr>
          <w:rFonts w:ascii="Times New Roman" w:eastAsia="Calibri" w:hAnsi="Times New Roman" w:cs="Times New Roman"/>
          <w:sz w:val="21"/>
          <w:szCs w:val="21"/>
          <w:lang w:eastAsia="zh-CN"/>
        </w:rPr>
        <w:t>595,35</w:t>
      </w:r>
      <w:r w:rsidRPr="00145B37">
        <w:rPr>
          <w:rFonts w:ascii="Times New Roman" w:eastAsia="Calibri" w:hAnsi="Times New Roman" w:cs="Times New Roman"/>
          <w:sz w:val="21"/>
          <w:szCs w:val="21"/>
          <w:lang w:eastAsia="zh-CN"/>
        </w:rPr>
        <w:t xml:space="preserve"> Eur su PVM (</w:t>
      </w:r>
      <w:r w:rsidR="0013477C">
        <w:rPr>
          <w:rFonts w:ascii="Times New Roman" w:eastAsia="Calibri" w:hAnsi="Times New Roman" w:cs="Times New Roman"/>
          <w:sz w:val="21"/>
          <w:szCs w:val="21"/>
          <w:lang w:eastAsia="zh-CN"/>
        </w:rPr>
        <w:t>567,00</w:t>
      </w:r>
      <w:r w:rsidR="00E60139">
        <w:rPr>
          <w:rFonts w:ascii="Times New Roman" w:eastAsia="Calibri" w:hAnsi="Times New Roman" w:cs="Times New Roman"/>
          <w:sz w:val="21"/>
          <w:szCs w:val="21"/>
          <w:lang w:eastAsia="zh-CN"/>
        </w:rPr>
        <w:t xml:space="preserve"> </w:t>
      </w:r>
      <w:r w:rsidRPr="00145B37">
        <w:rPr>
          <w:rFonts w:ascii="Times New Roman" w:eastAsia="Calibri" w:hAnsi="Times New Roman" w:cs="Times New Roman"/>
          <w:sz w:val="21"/>
          <w:szCs w:val="21"/>
          <w:lang w:eastAsia="zh-CN"/>
        </w:rPr>
        <w:t>Eur be PVM).</w:t>
      </w:r>
    </w:p>
    <w:bookmarkEnd w:id="1"/>
    <w:p w14:paraId="40C4EF78"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4.4. Prekių ir Įrenginio nuomos (jei šia Sutartimi nuomojamas (-i) Įrenginys (-</w:t>
      </w:r>
      <w:proofErr w:type="spellStart"/>
      <w:r w:rsidRPr="00145B37">
        <w:rPr>
          <w:rFonts w:ascii="Times New Roman" w:eastAsia="Calibri" w:hAnsi="Times New Roman" w:cs="Times New Roman"/>
          <w:bCs/>
          <w:sz w:val="21"/>
          <w:szCs w:val="21"/>
          <w:lang w:eastAsia="zh-CN"/>
        </w:rPr>
        <w:t>iai</w:t>
      </w:r>
      <w:proofErr w:type="spellEnd"/>
      <w:r w:rsidRPr="00145B37">
        <w:rPr>
          <w:rFonts w:ascii="Times New Roman" w:eastAsia="Calibri" w:hAnsi="Times New Roman" w:cs="Times New Roman"/>
          <w:bCs/>
          <w:sz w:val="21"/>
          <w:szCs w:val="21"/>
          <w:lang w:eastAsia="zh-CN"/>
        </w:rPr>
        <w:t>)) įkainiai nustatomi ir atsiskaitymai vykdomi eurais.</w:t>
      </w:r>
    </w:p>
    <w:p w14:paraId="5E23A6A2" w14:textId="77777777" w:rsidR="004101CC" w:rsidRPr="00145B37" w:rsidRDefault="004101CC" w:rsidP="004101CC">
      <w:pPr>
        <w:pBdr>
          <w:top w:val="nil"/>
          <w:left w:val="nil"/>
          <w:bottom w:val="nil"/>
          <w:right w:val="nil"/>
          <w:between w:val="nil"/>
          <w:bar w:val="nil"/>
        </w:pBdr>
        <w:suppressAutoHyphens/>
        <w:autoSpaceDE w:val="0"/>
        <w:spacing w:after="0" w:line="240" w:lineRule="auto"/>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4.5. Prekių įkainiai PVM sąskaitose faktūrose nurodomi be PVM ir bendra suma su PVM.</w:t>
      </w:r>
    </w:p>
    <w:p w14:paraId="18BC7F1A"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4.6. Prekių ir Įrenginio nuomos (jei šia Sutartimi nuomojamas (-i) Įrenginys (-</w:t>
      </w:r>
      <w:proofErr w:type="spellStart"/>
      <w:r w:rsidRPr="00145B37">
        <w:rPr>
          <w:rFonts w:ascii="Times New Roman" w:eastAsia="Calibri" w:hAnsi="Times New Roman" w:cs="Times New Roman"/>
          <w:bCs/>
          <w:sz w:val="21"/>
          <w:szCs w:val="21"/>
          <w:lang w:eastAsia="zh-CN"/>
        </w:rPr>
        <w:t>iai</w:t>
      </w:r>
      <w:proofErr w:type="spellEnd"/>
      <w:r w:rsidRPr="00145B37">
        <w:rPr>
          <w:rFonts w:ascii="Times New Roman" w:eastAsia="Calibri" w:hAnsi="Times New Roman" w:cs="Times New Roman"/>
          <w:bCs/>
          <w:sz w:val="21"/>
          <w:szCs w:val="21"/>
          <w:lang w:eastAsia="zh-CN"/>
        </w:rPr>
        <w:t>)) įkainiai nurodyti pasiūlyme ir šioje sutartyje sutampa ir nekinta visą sutarties galiojimo laiką, išskyrus esant 9.1 - 9.3 punkte nurodytoms sąlygoms.</w:t>
      </w:r>
    </w:p>
    <w:p w14:paraId="1264D1A7"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4.7. Už kokybiškas Prekes ir Įrenginio nuomą (jei šia Sutartimi nuomojamas (-i) Įrenginys (-</w:t>
      </w:r>
      <w:proofErr w:type="spellStart"/>
      <w:r w:rsidRPr="00145B37">
        <w:rPr>
          <w:rFonts w:ascii="Times New Roman" w:eastAsia="Calibri" w:hAnsi="Times New Roman" w:cs="Times New Roman"/>
          <w:bCs/>
          <w:sz w:val="21"/>
          <w:szCs w:val="21"/>
          <w:lang w:eastAsia="zh-CN"/>
        </w:rPr>
        <w:t>iai</w:t>
      </w:r>
      <w:proofErr w:type="spellEnd"/>
      <w:r w:rsidRPr="00145B37">
        <w:rPr>
          <w:rFonts w:ascii="Times New Roman" w:eastAsia="Calibri" w:hAnsi="Times New Roman" w:cs="Times New Roman"/>
          <w:bCs/>
          <w:sz w:val="21"/>
          <w:szCs w:val="21"/>
          <w:lang w:eastAsia="zh-CN"/>
        </w:rPr>
        <w:t>)) Pirkėjas apmoka Pardavėjui pagal gautas PVM sąskaitas faktūras per 30 dienų po to, kai Privalomojo sveikatos draudimo fondo lėšos iš Teritorinių ligonių kasų bus pervestos į perkančiosios organizacijos sąskaitą, bet ne vėliau kaip per 60 dienų nuo PVM sąskaitos faktūros gavimo dienos.</w:t>
      </w:r>
    </w:p>
    <w:p w14:paraId="40CBB8E7"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4.8. Pardavėjas įsipareigoja PVM sąskaitą faktūrą išrašyti vadovaujantis Lietuvos Respublikos pridėtinės vertės mokesčio įstatymo nuostatomis.</w:t>
      </w:r>
    </w:p>
    <w:p w14:paraId="62814976" w14:textId="77EE47D9" w:rsidR="004101CC" w:rsidRPr="00145B37" w:rsidRDefault="004101CC" w:rsidP="004101CC">
      <w:pPr>
        <w:pBdr>
          <w:top w:val="nil"/>
          <w:left w:val="nil"/>
          <w:bottom w:val="nil"/>
          <w:right w:val="nil"/>
          <w:between w:val="nil"/>
          <w:bar w:val="nil"/>
        </w:pBdr>
        <w:tabs>
          <w:tab w:val="left" w:pos="7655"/>
        </w:tabs>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4.9. Pardavėjas įsipareigoja Pirkėjui PVM sąskaitas faktūras pateikti tik elektroniniu būdu, o Pirkėjas įsipareigoja elektronines sąskaitas faktūras priimti ir apdoroti naudodamasis informacinės sistemos „E. sąskaita“</w:t>
      </w:r>
      <w:r w:rsidR="00145B37">
        <w:rPr>
          <w:rFonts w:ascii="Times New Roman" w:eastAsia="Calibri" w:hAnsi="Times New Roman" w:cs="Times New Roman"/>
          <w:bCs/>
          <w:sz w:val="21"/>
          <w:szCs w:val="21"/>
          <w:lang w:eastAsia="zh-CN"/>
        </w:rPr>
        <w:t xml:space="preserve"> </w:t>
      </w:r>
      <w:r w:rsidRPr="00145B37">
        <w:rPr>
          <w:rFonts w:ascii="Times New Roman" w:eastAsia="Calibri" w:hAnsi="Times New Roman" w:cs="Times New Roman"/>
          <w:bCs/>
          <w:sz w:val="21"/>
          <w:szCs w:val="21"/>
          <w:lang w:eastAsia="zh-CN"/>
        </w:rPr>
        <w:t>priemonėmis.</w:t>
      </w:r>
      <w:r w:rsidRPr="00145B37">
        <w:rPr>
          <w:rFonts w:ascii="Times New Roman" w:eastAsia="Calibri" w:hAnsi="Times New Roman" w:cs="Times New Roman"/>
          <w:bCs/>
          <w:sz w:val="21"/>
          <w:szCs w:val="21"/>
          <w:lang w:eastAsia="zh-CN"/>
        </w:rPr>
        <w:br/>
        <w:t>4.9.1.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14EC2204"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4.10. Į Prekių įkainius įeina PVM, „E. sąskaita“ teikimas, transportavimo, įpakavimo ir kitos pridėtinės išlaidos, jei tokios yra.</w:t>
      </w:r>
    </w:p>
    <w:p w14:paraId="41E1A761"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4.11. Į Įrenginio nuomos (jei šia Sutartimi nuomojamas (-i) Įrenginys (-</w:t>
      </w:r>
      <w:proofErr w:type="spellStart"/>
      <w:r w:rsidRPr="00145B37">
        <w:rPr>
          <w:rFonts w:ascii="Times New Roman" w:eastAsia="Calibri" w:hAnsi="Times New Roman" w:cs="Times New Roman"/>
          <w:bCs/>
          <w:sz w:val="21"/>
          <w:szCs w:val="21"/>
          <w:lang w:eastAsia="zh-CN"/>
        </w:rPr>
        <w:t>iai</w:t>
      </w:r>
      <w:proofErr w:type="spellEnd"/>
      <w:r w:rsidRPr="00145B37">
        <w:rPr>
          <w:rFonts w:ascii="Times New Roman" w:eastAsia="Calibri" w:hAnsi="Times New Roman" w:cs="Times New Roman"/>
          <w:bCs/>
          <w:sz w:val="21"/>
          <w:szCs w:val="21"/>
          <w:lang w:eastAsia="zh-CN"/>
        </w:rPr>
        <w:t>)) įkainius, įeina Įrenginio techninės priežiūros, remonto paslaugų ir medžiagų / detalių kaina, PVM, transportavimo, krovimo, instaliavimo, išbandymo, personalo apmokymo išlaidos ir kitos pridėtinės išlaidos, jei tokios yra.</w:t>
      </w:r>
    </w:p>
    <w:p w14:paraId="08DF095C" w14:textId="77777777" w:rsidR="004101CC" w:rsidRPr="00145B37" w:rsidRDefault="004101CC" w:rsidP="004101CC">
      <w:pPr>
        <w:pBdr>
          <w:top w:val="nil"/>
          <w:left w:val="nil"/>
          <w:bottom w:val="nil"/>
          <w:right w:val="nil"/>
          <w:between w:val="nil"/>
          <w:bar w:val="nil"/>
        </w:pBdr>
        <w:suppressAutoHyphens/>
        <w:autoSpaceDE w:val="0"/>
        <w:spacing w:after="0" w:line="240" w:lineRule="auto"/>
        <w:rPr>
          <w:rFonts w:ascii="Times New Roman" w:eastAsia="Calibri" w:hAnsi="Times New Roman" w:cs="Times New Roman"/>
          <w:b/>
          <w:bCs/>
          <w:sz w:val="21"/>
          <w:szCs w:val="21"/>
          <w:bdr w:val="nil"/>
          <w:lang w:eastAsia="zh-CN"/>
        </w:rPr>
      </w:pPr>
    </w:p>
    <w:p w14:paraId="6F76CF15" w14:textId="77777777" w:rsidR="004101CC" w:rsidRPr="00145B37" w:rsidRDefault="004101CC" w:rsidP="004101CC">
      <w:pPr>
        <w:pBdr>
          <w:top w:val="nil"/>
          <w:left w:val="nil"/>
          <w:bottom w:val="nil"/>
          <w:right w:val="nil"/>
          <w:between w:val="nil"/>
          <w:bar w:val="nil"/>
        </w:pBdr>
        <w:autoSpaceDE w:val="0"/>
        <w:spacing w:after="0" w:line="240" w:lineRule="auto"/>
        <w:jc w:val="both"/>
        <w:rPr>
          <w:rFonts w:ascii="Times New Roman" w:eastAsia="Arial Unicode MS" w:hAnsi="Times New Roman" w:cs="Times New Roman"/>
          <w:b/>
          <w:bCs/>
          <w:color w:val="000000"/>
          <w:sz w:val="21"/>
          <w:szCs w:val="21"/>
          <w:bdr w:val="none" w:sz="0" w:space="0" w:color="auto" w:frame="1"/>
        </w:rPr>
      </w:pPr>
      <w:r w:rsidRPr="00145B37">
        <w:rPr>
          <w:rFonts w:ascii="Times New Roman" w:eastAsia="Arial Unicode MS" w:hAnsi="Times New Roman" w:cs="Times New Roman"/>
          <w:b/>
          <w:bCs/>
          <w:color w:val="000000"/>
          <w:sz w:val="21"/>
          <w:szCs w:val="21"/>
          <w:bdr w:val="none" w:sz="0" w:space="0" w:color="auto" w:frame="1"/>
        </w:rPr>
        <w:t>5. Prekių/ Įrenginio perdavimas ir priėmimas</w:t>
      </w:r>
    </w:p>
    <w:p w14:paraId="3BF34F77"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kern w:val="2"/>
          <w:sz w:val="21"/>
          <w:szCs w:val="21"/>
          <w:bdr w:val="nil"/>
        </w:rPr>
      </w:pPr>
      <w:bookmarkStart w:id="2" w:name="_Hlk51683406"/>
      <w:r w:rsidRPr="00145B37">
        <w:rPr>
          <w:rFonts w:ascii="Times New Roman" w:eastAsia="Verdana" w:hAnsi="Times New Roman" w:cs="Times New Roman"/>
          <w:color w:val="000000"/>
          <w:kern w:val="2"/>
          <w:sz w:val="21"/>
          <w:szCs w:val="21"/>
          <w:bdr w:val="nil"/>
        </w:rPr>
        <w:t>5.1.Pardavėjas garantuoja numatytą Prekių tiekimą dalimis pagal pateiktą Pirkėjo užsakymą.</w:t>
      </w:r>
    </w:p>
    <w:p w14:paraId="003C655F"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color w:val="000000"/>
          <w:kern w:val="2"/>
          <w:sz w:val="21"/>
          <w:szCs w:val="21"/>
          <w:bdr w:val="nil"/>
        </w:rPr>
        <w:t>5.2. Užsakytas Prekes Pardavėjas savo transportu ir išlaidomis pristato Pirkėjui</w:t>
      </w:r>
      <w:r w:rsidRPr="00145B37">
        <w:rPr>
          <w:rFonts w:ascii="Times New Roman" w:eastAsia="Verdana" w:hAnsi="Times New Roman" w:cs="Times New Roman"/>
          <w:bCs/>
          <w:color w:val="000000"/>
          <w:kern w:val="2"/>
          <w:sz w:val="21"/>
          <w:szCs w:val="21"/>
          <w:bdr w:val="nil"/>
        </w:rPr>
        <w:t xml:space="preserve">, nuo užsakymo gavimo dienos per </w:t>
      </w:r>
      <w:r w:rsidRPr="00145B37">
        <w:rPr>
          <w:rFonts w:ascii="Times New Roman" w:eastAsia="Verdana" w:hAnsi="Times New Roman" w:cs="Times New Roman"/>
          <w:b/>
          <w:color w:val="000000"/>
          <w:kern w:val="2"/>
          <w:sz w:val="21"/>
          <w:szCs w:val="21"/>
          <w:bdr w:val="nil"/>
        </w:rPr>
        <w:t xml:space="preserve">5 (penkias) darbo dienas nuo Pirkėjo užsakyme nurodytos datos, </w:t>
      </w:r>
      <w:r w:rsidRPr="00145B37">
        <w:rPr>
          <w:rFonts w:ascii="Times New Roman" w:eastAsia="Verdana" w:hAnsi="Times New Roman" w:cs="Times New Roman"/>
          <w:bCs/>
          <w:color w:val="000000"/>
          <w:kern w:val="2"/>
          <w:sz w:val="21"/>
          <w:szCs w:val="21"/>
          <w:bdr w:val="nil"/>
        </w:rPr>
        <w:t xml:space="preserve">į Ligoninės Vaistinę adresu Antakalnio g. 57, Vilnius (Pagal Pirkėjo nurodomą vietą). </w:t>
      </w:r>
    </w:p>
    <w:p w14:paraId="28099886" w14:textId="6B2AF485"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
          <w:bCs/>
          <w:color w:val="000000"/>
          <w:kern w:val="2"/>
          <w:sz w:val="21"/>
          <w:szCs w:val="21"/>
          <w:bdr w:val="nil"/>
        </w:rPr>
      </w:pPr>
      <w:r w:rsidRPr="00145B37">
        <w:rPr>
          <w:rFonts w:ascii="Times New Roman" w:eastAsia="Verdana" w:hAnsi="Times New Roman" w:cs="Times New Roman"/>
          <w:bCs/>
          <w:color w:val="000000"/>
          <w:kern w:val="2"/>
          <w:sz w:val="21"/>
          <w:szCs w:val="21"/>
          <w:bdr w:val="nil"/>
        </w:rPr>
        <w:t xml:space="preserve">5.2.1. Esant objektyvioms priežastims, Pardavėjas gali prašyti pratęsti Prekių pristatymo </w:t>
      </w:r>
      <w:r w:rsidR="00145B37" w:rsidRPr="00145B37">
        <w:rPr>
          <w:rFonts w:ascii="Times New Roman" w:eastAsia="Verdana" w:hAnsi="Times New Roman" w:cs="Times New Roman"/>
          <w:bCs/>
          <w:color w:val="000000"/>
          <w:kern w:val="2"/>
          <w:sz w:val="21"/>
          <w:szCs w:val="21"/>
          <w:bdr w:val="nil"/>
        </w:rPr>
        <w:t>terminą</w:t>
      </w:r>
      <w:r w:rsidRPr="00145B37">
        <w:rPr>
          <w:rFonts w:ascii="Times New Roman" w:eastAsia="Verdana" w:hAnsi="Times New Roman" w:cs="Times New Roman"/>
          <w:bCs/>
          <w:color w:val="000000"/>
          <w:kern w:val="2"/>
          <w:sz w:val="21"/>
          <w:szCs w:val="21"/>
          <w:bdr w:val="nil"/>
        </w:rPr>
        <w:t xml:space="preserve">, tokiu atveju naujas Prekių pristatymo terminas nustatomas bendru šalių rašytiniu susitarimu. Šalis norėdama pratęsti Prekių pristatymo terminą, pateikia tai pagrindžiančius įrodymus/ dokumentus. </w:t>
      </w:r>
    </w:p>
    <w:p w14:paraId="132D0A33"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kern w:val="2"/>
          <w:sz w:val="21"/>
          <w:szCs w:val="21"/>
          <w:bdr w:val="nil"/>
        </w:rPr>
      </w:pPr>
      <w:r w:rsidRPr="00145B37">
        <w:rPr>
          <w:rFonts w:ascii="Times New Roman" w:eastAsia="Verdana" w:hAnsi="Times New Roman" w:cs="Times New Roman"/>
          <w:color w:val="000000"/>
          <w:kern w:val="2"/>
          <w:sz w:val="21"/>
          <w:szCs w:val="21"/>
          <w:bdr w:val="nil"/>
        </w:rPr>
        <w:t xml:space="preserve">5.3. Sutarties 1.1. punkte nurodytas Prekes Pardavėjas perduoda Pirkėjui arba jo įgaliotam atstovui, kurie patvirtina tinkamu Prekių gavimo faktą savo parašu Prekių perdavimo-priėmimo akte. </w:t>
      </w:r>
    </w:p>
    <w:p w14:paraId="41ED0D43"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5.4. Priimant Prekes, jų kiekio, kokybės arba asortimento neatitikimą Pirkėjas įformina aktu ir 7 kalendorinių dienų laikotarpyje pateikia Pardavėjui raštišką pretenziją.</w:t>
      </w:r>
    </w:p>
    <w:p w14:paraId="3E2288CC"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5.5. Įrenginys gali būti perduodamas ilgalaike arba trumpalaike nuoma ar panauda:</w:t>
      </w:r>
    </w:p>
    <w:p w14:paraId="4DE6E28F"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5.5.1. Trumpalaikės nuomos ar panaudos pagrindu, Pardavėjas perduoda, jei reikia instaliuoja ir paruošia darbui nuo užsakymo pateikimo dienos per 5 (penkias) darbo dienas. Pirkėjas arba jo įgaliotas atstovas, bei Pardavėjas patvirtina tinkamą Įrenginio gavimo faktą savo parašu Įrenginio perdavimo-priėmimo akte. Įrenginio perdavimo-priėmimo ir grąžinimo aktas turi būti pasirašomas kiekvienu atveju pristatant ar grąžinant Įrenginį.</w:t>
      </w:r>
    </w:p>
    <w:p w14:paraId="2D8E69BB"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 xml:space="preserve">5.5.1.1. Įrenginys pristatomas į VšĮ Vilniaus miesto klinikinę ligoninę (pagal Pirkėjo pateiktame užsakyme nurodytą adresą). </w:t>
      </w:r>
    </w:p>
    <w:p w14:paraId="4B7B065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5.5.2. Ilgalaikės nuomos ar panaudos pagrindu, Pardavėjas Įrenginį perduoda, jei reikia instaliuoja ir paruošia darbui nuo sutarties pasirašymo dienos per 7 (septynias) darbo dienas. Pirkėjas arba jo įgaliotas atstovas, bei Pardavėjas patvirtina tinkamą Įrenginio gavimo faktą savo parašu Įrenginio perdavimo-priėmimo akte. Įrenginio grąžinimo aktas turi būti pasirašomas pasibaigus sutarties galiojimo trukmei.</w:t>
      </w:r>
    </w:p>
    <w:p w14:paraId="49AF4EE3"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 xml:space="preserve">5.5.2.1.Įrenginys pristatomas į VšĮ Vilniaus miesto klinikinę ligoninę (pagal Pirkėjo pateiktame užsakyme nurodytą adresą). </w:t>
      </w:r>
    </w:p>
    <w:p w14:paraId="65722A0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5.5.3. Esant būtinybei Pardavėjas įsipareigoja paskirti kompetentingą specialistą, kuris turi pateikti dokumentą (pažymėjimą/sertifikatą), patvirtinantį, kad mokymus atliekantis asmuo yra įrangos gamintojo tinkamai apmokytas ir/ar įgaliotas mokyti Įrangos naudotojus.</w:t>
      </w:r>
    </w:p>
    <w:p w14:paraId="67C397B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5.5.4. Pardavėjas prisiima visas išlaidas susijusias su Įrenginio technine priežiūra, remonto paslaugomis ir medžiagų/ detalių kainomis.</w:t>
      </w:r>
    </w:p>
    <w:bookmarkEnd w:id="2"/>
    <w:p w14:paraId="55A08918"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p>
    <w:p w14:paraId="0AB8455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
          <w:bCs/>
          <w:color w:val="000000"/>
          <w:kern w:val="2"/>
          <w:sz w:val="21"/>
          <w:szCs w:val="21"/>
          <w:bdr w:val="nil"/>
        </w:rPr>
      </w:pPr>
      <w:r w:rsidRPr="00145B37">
        <w:rPr>
          <w:rFonts w:ascii="Times New Roman" w:eastAsia="Verdana" w:hAnsi="Times New Roman" w:cs="Times New Roman"/>
          <w:b/>
          <w:bCs/>
          <w:color w:val="000000"/>
          <w:kern w:val="2"/>
          <w:sz w:val="21"/>
          <w:szCs w:val="21"/>
          <w:bdr w:val="nil"/>
        </w:rPr>
        <w:lastRenderedPageBreak/>
        <w:t xml:space="preserve">6. Šalių atsakomybė </w:t>
      </w:r>
    </w:p>
    <w:p w14:paraId="5A4922D3"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sz w:val="21"/>
          <w:szCs w:val="21"/>
          <w:bdr w:val="nil"/>
          <w:lang w:eastAsia="zh-CN"/>
        </w:rPr>
      </w:pPr>
      <w:bookmarkStart w:id="3" w:name="_Hlk51683457"/>
      <w:r w:rsidRPr="00145B37">
        <w:rPr>
          <w:rFonts w:ascii="Times New Roman" w:eastAsia="Verdana" w:hAnsi="Times New Roman" w:cs="Times New Roman"/>
          <w:color w:val="000000"/>
          <w:sz w:val="21"/>
          <w:szCs w:val="21"/>
          <w:bdr w:val="nil"/>
          <w:lang w:eastAsia="zh-CN"/>
        </w:rPr>
        <w:t xml:space="preserve">6.1. Už šios Sutarties pažeidimą, nevykdymą ar netinkamą vykdymą šalys atsako Lietuvos Respublikos civilinio kodekso nustatyta tvarka. </w:t>
      </w:r>
    </w:p>
    <w:p w14:paraId="42C9DB0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sz w:val="21"/>
          <w:szCs w:val="21"/>
          <w:bdr w:val="nil"/>
          <w:lang w:eastAsia="zh-CN"/>
        </w:rPr>
      </w:pPr>
      <w:r w:rsidRPr="00145B37">
        <w:rPr>
          <w:rFonts w:ascii="Times New Roman" w:eastAsia="Verdana" w:hAnsi="Times New Roman" w:cs="Times New Roman"/>
          <w:bCs/>
          <w:color w:val="000000"/>
          <w:sz w:val="21"/>
          <w:szCs w:val="21"/>
          <w:bdr w:val="nil"/>
          <w:lang w:eastAsia="zh-CN"/>
        </w:rPr>
        <w:t>6.2. Pardavėjui neperdavus Pirkėjui Prekių per Sutarties 5.2 punkte nurodytą terminą, Pirkėjo rašytiniu reikalavimu Pardavėjas įsipareigoja mokėti 0,05 procentų dydžio delspinigius nuo nepristatytų Prekių sumos už kiekvieną uždelstą dieną.</w:t>
      </w:r>
    </w:p>
    <w:p w14:paraId="54E4AEB4"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sz w:val="21"/>
          <w:szCs w:val="21"/>
          <w:bdr w:val="nil"/>
          <w:lang w:eastAsia="zh-CN"/>
        </w:rPr>
      </w:pPr>
      <w:r w:rsidRPr="00145B37">
        <w:rPr>
          <w:rFonts w:ascii="Times New Roman" w:eastAsia="Verdana" w:hAnsi="Times New Roman" w:cs="Times New Roman"/>
          <w:bCs/>
          <w:color w:val="000000"/>
          <w:sz w:val="21"/>
          <w:szCs w:val="21"/>
          <w:bdr w:val="nil"/>
          <w:lang w:eastAsia="zh-CN"/>
        </w:rPr>
        <w:t>6.3. Pirkėjui pateikus Prekių užsakymus pagal šios Sutarties 5.2 punktą, o Pardavėjui nekokybiškai ar ne pagal visos Sutarties ir (ar) jos priedų reikalavimus vykdant prievoles pagal Sutartį arba jų nevykdant, Pirkėjo rašytiniu reikalavimu, Pardavėjas privalo sumokėti 10 (dešimties) procentų dydžio baudą nuo ne pagal Sutartį ir (ar) jos priedų reikalavimus pristatytų, Pirkėjo užsakytų Prekių vertės ir per 5 darbo dienas turi ištaisyti prievolių vykdymą pagal Sutartį.</w:t>
      </w:r>
    </w:p>
    <w:p w14:paraId="640EFF56"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sz w:val="21"/>
          <w:szCs w:val="21"/>
          <w:bdr w:val="nil"/>
          <w:lang w:eastAsia="zh-CN"/>
        </w:rPr>
      </w:pPr>
      <w:r w:rsidRPr="00145B37">
        <w:rPr>
          <w:rFonts w:ascii="Times New Roman" w:eastAsia="Verdana" w:hAnsi="Times New Roman" w:cs="Times New Roman"/>
          <w:bCs/>
          <w:color w:val="000000"/>
          <w:sz w:val="21"/>
          <w:szCs w:val="21"/>
          <w:bdr w:val="nil"/>
          <w:lang w:eastAsia="zh-CN"/>
        </w:rPr>
        <w:t>6.4. Pardavėjas, pristatęs kokybės reikalavimų neatitinkantį Įrenginį arba nepristatęs laiku, Pirkėjo rašytiniu reikalavimu įsipareigoja sumokėti 20 procentų dydžio baudą nuo visos Sutarties sumos ir per 7 kalendorines dienas pakeisti (pristatyti) Įrenginį tinkamu.</w:t>
      </w:r>
    </w:p>
    <w:p w14:paraId="2E667F2E"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sz w:val="21"/>
          <w:szCs w:val="21"/>
          <w:bdr w:val="nil"/>
          <w:lang w:eastAsia="zh-CN"/>
        </w:rPr>
      </w:pPr>
      <w:r w:rsidRPr="00145B37">
        <w:rPr>
          <w:rFonts w:ascii="Times New Roman" w:eastAsia="Verdana" w:hAnsi="Times New Roman" w:cs="Times New Roman"/>
          <w:bCs/>
          <w:color w:val="000000"/>
          <w:sz w:val="21"/>
          <w:szCs w:val="21"/>
          <w:bdr w:val="nil"/>
          <w:lang w:eastAsia="zh-CN"/>
        </w:rPr>
        <w:t>6.5.Pardavėjui nepakeitus/neperdavus Pirkėjui Įrenginio per Sutarties 3.7, 3.8- 5.5 punkte nurodytą terminą, Pirkėjo prašymu Pardavėjas įsipareigoja mokėti 0,02 procentų dydžio delspinigius nuo neįvykdytos Sutarties sumos už kiekvieną uždelstą dieną.</w:t>
      </w:r>
    </w:p>
    <w:p w14:paraId="2D29C1A2"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sz w:val="21"/>
          <w:szCs w:val="21"/>
          <w:bdr w:val="nil"/>
          <w:lang w:eastAsia="zh-CN"/>
        </w:rPr>
      </w:pPr>
      <w:r w:rsidRPr="00145B37">
        <w:rPr>
          <w:rFonts w:ascii="Times New Roman" w:eastAsia="Verdana" w:hAnsi="Times New Roman" w:cs="Times New Roman"/>
          <w:color w:val="000000"/>
          <w:sz w:val="21"/>
          <w:szCs w:val="21"/>
          <w:bdr w:val="nil"/>
          <w:lang w:eastAsia="zh-CN"/>
        </w:rPr>
        <w:t>6.6. Pirkimo – pardavimo sutartį nutraukus dėl Pardavėjo sutartinių įsipareigojimo nevykdymo, Pirkėjo rašytiniu reikalavimu Pardavėjas įsipareigoja sumokėti 20 (dvidešimties) procentų dydžio baudą nuo kiekvienos Prekės sutartinės vertės.</w:t>
      </w:r>
    </w:p>
    <w:p w14:paraId="35F626FD"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sz w:val="21"/>
          <w:szCs w:val="21"/>
          <w:bdr w:val="nil"/>
          <w:lang w:eastAsia="zh-CN"/>
        </w:rPr>
      </w:pPr>
      <w:r w:rsidRPr="00145B37">
        <w:rPr>
          <w:rFonts w:ascii="Times New Roman" w:eastAsia="Verdana" w:hAnsi="Times New Roman" w:cs="Times New Roman"/>
          <w:color w:val="000000"/>
          <w:sz w:val="21"/>
          <w:szCs w:val="21"/>
          <w:bdr w:val="nil"/>
          <w:lang w:eastAsia="zh-CN"/>
        </w:rPr>
        <w:t>6.7. Pirkėjas turi teisė priskaičiuotų netesybų suma mažinti savi piniginę prievolę Pardavėjui.</w:t>
      </w:r>
    </w:p>
    <w:p w14:paraId="3F42882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sz w:val="21"/>
          <w:szCs w:val="21"/>
          <w:bdr w:val="nil"/>
          <w:lang w:eastAsia="zh-CN"/>
        </w:rPr>
      </w:pPr>
      <w:r w:rsidRPr="00145B37">
        <w:rPr>
          <w:rFonts w:ascii="Times New Roman" w:eastAsia="Verdana" w:hAnsi="Times New Roman" w:cs="Times New Roman"/>
          <w:color w:val="000000"/>
          <w:sz w:val="21"/>
          <w:szCs w:val="21"/>
          <w:bdr w:val="nil"/>
          <w:lang w:eastAsia="zh-CN"/>
        </w:rPr>
        <w:t>6.8. Pirkėjui laiku nesumokėjus bet kurio iš Sutartyje nustatytų mokėjimų, Pardavėjo prašymu Pirkėjas įsipareigoja mokėti Pardavėjui delspinigius po 0,02 procentų nuo neapmokėtos Prekių sumos už kiekvieną uždelstą dieną.</w:t>
      </w:r>
      <w:bookmarkEnd w:id="3"/>
    </w:p>
    <w:p w14:paraId="766E54F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
          <w:bCs/>
          <w:color w:val="000000"/>
          <w:kern w:val="2"/>
          <w:sz w:val="21"/>
          <w:szCs w:val="21"/>
          <w:bdr w:val="nil"/>
        </w:rPr>
      </w:pPr>
    </w:p>
    <w:p w14:paraId="01BECAA0"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
          <w:bCs/>
          <w:color w:val="000000"/>
          <w:kern w:val="2"/>
          <w:sz w:val="21"/>
          <w:szCs w:val="21"/>
          <w:bdr w:val="nil"/>
        </w:rPr>
      </w:pPr>
      <w:r w:rsidRPr="00145B37">
        <w:rPr>
          <w:rFonts w:ascii="Times New Roman" w:eastAsia="Verdana" w:hAnsi="Times New Roman" w:cs="Times New Roman"/>
          <w:b/>
          <w:bCs/>
          <w:color w:val="000000"/>
          <w:kern w:val="2"/>
          <w:sz w:val="21"/>
          <w:szCs w:val="21"/>
          <w:bdr w:val="nil"/>
        </w:rPr>
        <w:t xml:space="preserve">7. Nenugalima jėga (force majeure) </w:t>
      </w:r>
    </w:p>
    <w:p w14:paraId="0F6FFA7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kern w:val="2"/>
          <w:sz w:val="21"/>
          <w:szCs w:val="21"/>
          <w:bdr w:val="nil"/>
        </w:rPr>
      </w:pPr>
      <w:bookmarkStart w:id="4" w:name="_Hlk51683465"/>
      <w:r w:rsidRPr="00145B37">
        <w:rPr>
          <w:rFonts w:ascii="Times New Roman" w:eastAsia="Verdana" w:hAnsi="Times New Roman" w:cs="Times New Roman"/>
          <w:color w:val="000000"/>
          <w:kern w:val="2"/>
          <w:sz w:val="21"/>
          <w:szCs w:val="21"/>
          <w:bdr w:val="nil"/>
        </w:rPr>
        <w:t>7.1. Esant nenugalimai jėgai (force majeure) arba kitoms aplinkybėms (pagal Lietuvos Respublikos Vyriausybės 1996-07-15 nutarimą Nr. 840,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bookmarkEnd w:id="4"/>
    <w:p w14:paraId="55E8BD17"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Cs/>
          <w:color w:val="000000"/>
          <w:kern w:val="2"/>
          <w:sz w:val="21"/>
          <w:szCs w:val="21"/>
          <w:bdr w:val="nil"/>
        </w:rPr>
      </w:pPr>
    </w:p>
    <w:p w14:paraId="5CAAF09F"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
          <w:bCs/>
          <w:color w:val="000000"/>
          <w:sz w:val="21"/>
          <w:szCs w:val="21"/>
          <w:bdr w:val="nil"/>
          <w:lang w:eastAsia="zh-CN"/>
        </w:rPr>
      </w:pPr>
      <w:r w:rsidRPr="00145B37">
        <w:rPr>
          <w:rFonts w:ascii="Times New Roman" w:eastAsia="Calibri" w:hAnsi="Times New Roman" w:cs="Times New Roman"/>
          <w:b/>
          <w:bCs/>
          <w:color w:val="000000"/>
          <w:sz w:val="21"/>
          <w:szCs w:val="21"/>
          <w:bdr w:val="nil"/>
          <w:lang w:eastAsia="zh-CN"/>
        </w:rPr>
        <w:t>8. Subtiekėjai (jeigu pasitelkiami)</w:t>
      </w:r>
    </w:p>
    <w:p w14:paraId="24DDF8BA" w14:textId="22D39738" w:rsidR="004101CC" w:rsidRPr="00145B37" w:rsidRDefault="004101CC" w:rsidP="004101CC">
      <w:pPr>
        <w:pBdr>
          <w:top w:val="nil"/>
          <w:left w:val="nil"/>
          <w:bottom w:val="nil"/>
          <w:right w:val="nil"/>
          <w:between w:val="nil"/>
          <w:bar w:val="nil"/>
        </w:pBdr>
        <w:suppressAutoHyphens/>
        <w:snapToGrid w:val="0"/>
        <w:spacing w:after="0" w:line="240" w:lineRule="auto"/>
        <w:jc w:val="both"/>
        <w:rPr>
          <w:rFonts w:ascii="Times New Roman" w:eastAsia="Verdana" w:hAnsi="Times New Roman" w:cs="Times New Roman"/>
          <w:bCs/>
          <w:kern w:val="2"/>
          <w:sz w:val="21"/>
          <w:szCs w:val="21"/>
          <w:bdr w:val="nil"/>
          <w:lang w:eastAsia="zh-CN"/>
        </w:rPr>
      </w:pPr>
      <w:bookmarkStart w:id="5" w:name="_Hlk51683478"/>
      <w:r w:rsidRPr="00145B37">
        <w:rPr>
          <w:rFonts w:ascii="Times New Roman" w:eastAsia="Verdana" w:hAnsi="Times New Roman" w:cs="Times New Roman"/>
          <w:bCs/>
          <w:kern w:val="2"/>
          <w:sz w:val="21"/>
          <w:szCs w:val="21"/>
          <w:bdr w:val="nil"/>
          <w:lang w:eastAsia="zh-CN"/>
        </w:rPr>
        <w:t xml:space="preserve">8.1.Pardavėjas gali pasitelkti subtiekėjus </w:t>
      </w:r>
      <w:r w:rsidR="00145B37" w:rsidRPr="00145B37">
        <w:rPr>
          <w:rFonts w:ascii="Times New Roman" w:eastAsia="Verdana" w:hAnsi="Times New Roman" w:cs="Times New Roman"/>
          <w:bCs/>
          <w:kern w:val="2"/>
          <w:sz w:val="21"/>
          <w:szCs w:val="21"/>
          <w:bdr w:val="nil"/>
          <w:lang w:eastAsia="zh-CN"/>
        </w:rPr>
        <w:t xml:space="preserve">(nėra) </w:t>
      </w:r>
      <w:r w:rsidRPr="00145B37">
        <w:rPr>
          <w:rFonts w:ascii="Times New Roman" w:eastAsia="Verdana" w:hAnsi="Times New Roman" w:cs="Times New Roman"/>
          <w:bCs/>
          <w:kern w:val="2"/>
          <w:sz w:val="21"/>
          <w:szCs w:val="21"/>
          <w:bdr w:val="nil"/>
          <w:lang w:eastAsia="zh-CN"/>
        </w:rPr>
        <w:t xml:space="preserve">(išvardinti subtiekėjus) tam tikrai pirkimo daliai įvykdyti </w:t>
      </w:r>
      <w:r w:rsidR="00145B37" w:rsidRPr="00145B37">
        <w:rPr>
          <w:rFonts w:ascii="Times New Roman" w:eastAsia="Verdana" w:hAnsi="Times New Roman" w:cs="Times New Roman"/>
          <w:bCs/>
          <w:kern w:val="2"/>
          <w:sz w:val="21"/>
          <w:szCs w:val="21"/>
          <w:bdr w:val="nil"/>
          <w:lang w:eastAsia="zh-CN"/>
        </w:rPr>
        <w:t>(nėra)</w:t>
      </w:r>
      <w:r w:rsidRPr="00145B37">
        <w:rPr>
          <w:rFonts w:ascii="Times New Roman" w:eastAsia="Verdana" w:hAnsi="Times New Roman" w:cs="Times New Roman"/>
          <w:bCs/>
          <w:kern w:val="2"/>
          <w:sz w:val="21"/>
          <w:szCs w:val="21"/>
          <w:bdr w:val="nil"/>
          <w:lang w:eastAsia="zh-CN"/>
        </w:rPr>
        <w:t xml:space="preserve"> (įvardinti numatomą atlikti pirkimo dalį). Toks nurodymas nekeičia pagrindinio Pardavėjo atsakomybės dėl numatomos sudaryti pirkimo sutarties įvykdymo.</w:t>
      </w:r>
    </w:p>
    <w:p w14:paraId="729BBFCC" w14:textId="77777777" w:rsidR="004101CC" w:rsidRPr="00145B37" w:rsidRDefault="004101CC" w:rsidP="004101CC">
      <w:pPr>
        <w:pBdr>
          <w:top w:val="nil"/>
          <w:left w:val="nil"/>
          <w:bottom w:val="nil"/>
          <w:right w:val="nil"/>
          <w:between w:val="nil"/>
          <w:bar w:val="nil"/>
        </w:pBdr>
        <w:suppressAutoHyphens/>
        <w:snapToGrid w:val="0"/>
        <w:spacing w:after="0" w:line="240" w:lineRule="auto"/>
        <w:jc w:val="both"/>
        <w:rPr>
          <w:rFonts w:ascii="Times New Roman" w:eastAsia="Verdana" w:hAnsi="Times New Roman" w:cs="Times New Roman"/>
          <w:bCs/>
          <w:kern w:val="2"/>
          <w:sz w:val="21"/>
          <w:szCs w:val="21"/>
          <w:bdr w:val="nil"/>
          <w:lang w:eastAsia="zh-CN"/>
        </w:rPr>
      </w:pPr>
      <w:r w:rsidRPr="00145B37">
        <w:rPr>
          <w:rFonts w:ascii="Times New Roman" w:eastAsia="Verdana" w:hAnsi="Times New Roman" w:cs="Times New Roman"/>
          <w:bCs/>
          <w:kern w:val="2"/>
          <w:sz w:val="21"/>
          <w:szCs w:val="21"/>
          <w:bdr w:val="nil"/>
          <w:lang w:eastAsia="zh-CN"/>
        </w:rPr>
        <w:t>8.2.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5C19F935" w14:textId="77777777" w:rsidR="004101CC" w:rsidRPr="00145B37" w:rsidRDefault="004101CC" w:rsidP="004101CC">
      <w:pPr>
        <w:pBdr>
          <w:top w:val="nil"/>
          <w:left w:val="nil"/>
          <w:bottom w:val="nil"/>
          <w:right w:val="nil"/>
          <w:between w:val="nil"/>
          <w:bar w:val="nil"/>
        </w:pBdr>
        <w:suppressAutoHyphens/>
        <w:snapToGrid w:val="0"/>
        <w:spacing w:after="0" w:line="240" w:lineRule="auto"/>
        <w:jc w:val="both"/>
        <w:rPr>
          <w:rFonts w:ascii="Times New Roman" w:eastAsia="Calibri" w:hAnsi="Times New Roman" w:cs="Times New Roman"/>
          <w:sz w:val="21"/>
          <w:szCs w:val="21"/>
          <w:bdr w:val="nil"/>
          <w:lang w:eastAsia="zh-CN"/>
        </w:rPr>
      </w:pPr>
      <w:r w:rsidRPr="00145B37">
        <w:rPr>
          <w:rFonts w:ascii="Times New Roman" w:eastAsia="Verdana" w:hAnsi="Times New Roman" w:cs="Times New Roman"/>
          <w:bCs/>
          <w:kern w:val="2"/>
          <w:sz w:val="21"/>
          <w:szCs w:val="21"/>
          <w:bdr w:val="nil"/>
          <w:lang w:eastAsia="zh-CN"/>
        </w:rPr>
        <w:t xml:space="preserve">8.3. </w:t>
      </w:r>
      <w:r w:rsidRPr="00145B37">
        <w:rPr>
          <w:rFonts w:ascii="Times New Roman" w:eastAsia="Calibri" w:hAnsi="Times New Roman" w:cs="Times New Roman"/>
          <w:sz w:val="21"/>
          <w:szCs w:val="21"/>
          <w:bdr w:val="nil"/>
          <w:lang w:eastAsia="zh-CN"/>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6B7A491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8.4. Pardavėjo pasitelktiems subtiekėjams pageidaujant ir nesant Pardavėjo prieštaravimo nepagrįstiems mokėjimams, Pirkėjas gali atsiskaityti tiesiogiai su subtiekėjais sutartyje nustatyta tvarka ir terminais už subtiekėjo suteiktas paslaugas vykdant sutartį. Pirkėjas ne vėliau kaip per 3 darbo dienas nuo 8.1. punkte nurodytos informacijos gavimo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Vykdytojo atsakomybės dėl sutarties įvykdymo joje nustatyta tvarka ir terminais.</w:t>
      </w:r>
    </w:p>
    <w:bookmarkEnd w:id="5"/>
    <w:p w14:paraId="4D529ADF"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color w:val="000000"/>
          <w:sz w:val="21"/>
          <w:szCs w:val="21"/>
          <w:lang w:eastAsia="zh-CN"/>
        </w:rPr>
      </w:pPr>
    </w:p>
    <w:p w14:paraId="750C3ABE" w14:textId="77777777" w:rsidR="004101CC" w:rsidRPr="00145B37" w:rsidRDefault="004101CC" w:rsidP="004101CC">
      <w:pPr>
        <w:pBdr>
          <w:top w:val="nil"/>
          <w:left w:val="nil"/>
          <w:bottom w:val="nil"/>
          <w:right w:val="nil"/>
          <w:between w:val="nil"/>
          <w:bar w:val="nil"/>
        </w:pBdr>
        <w:suppressAutoHyphens/>
        <w:spacing w:after="0" w:line="240" w:lineRule="auto"/>
        <w:rPr>
          <w:rFonts w:ascii="Times New Roman" w:eastAsia="Calibri" w:hAnsi="Times New Roman" w:cs="Times New Roman"/>
          <w:b/>
          <w:sz w:val="21"/>
          <w:szCs w:val="21"/>
          <w:bdr w:val="nil"/>
          <w:lang w:eastAsia="zh-CN"/>
        </w:rPr>
      </w:pPr>
      <w:r w:rsidRPr="00145B37">
        <w:rPr>
          <w:rFonts w:ascii="Times New Roman" w:eastAsia="Calibri" w:hAnsi="Times New Roman" w:cs="Times New Roman"/>
          <w:b/>
          <w:sz w:val="21"/>
          <w:szCs w:val="21"/>
          <w:bdr w:val="nil"/>
          <w:lang w:eastAsia="zh-CN"/>
        </w:rPr>
        <w:t>9. Kitos Sutarties sąlygos</w:t>
      </w:r>
    </w:p>
    <w:p w14:paraId="71369424"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bookmarkStart w:id="6" w:name="_Hlk51683497"/>
      <w:bookmarkStart w:id="7" w:name="_Hlk51686037"/>
      <w:r w:rsidRPr="00145B37">
        <w:rPr>
          <w:rFonts w:ascii="Times New Roman" w:eastAsia="Arial Unicode MS" w:hAnsi="Times New Roman" w:cs="Times New Roman"/>
          <w:bCs/>
          <w:sz w:val="21"/>
          <w:szCs w:val="21"/>
          <w:bdr w:val="nil"/>
        </w:rPr>
        <w:t>9.1. Jeigu Sutarties vykdymo metu pasikeičia PVM mokėjimą reglamentuojantys teisės aktai, darantys tiesioginę įtaką teikiamų Prekių Sutartyje nurodytiems įkainiams, Sutartyje nurodyti Prekių įkainiai perskaičiuojami juos didinant arba mažinant. Perskaičiavimas įforminamas Sutarties pakeitimu, kuris tampa neatskiriama Sutarties dalimi. Perskaičiuota kaina/įkainiai taikomi už tą Prekių dalį, už kurią sąskaita faktūra išrašoma galiojant naujam PVM. Jeigu Prekių kainos/įkainių perskaičiavimą dėl pasikeitusio (padidėjusio ar sumažėjusio) PVM inicijuoja Pardavėjas, jis turi raštu kreiptis į Pirkėją ir pateikti konkrečius skaičiavimus dėl pasikeitusio PVM įtakos Prekių įkainiams. Pirkėjas taip pat turi teisę inicijuoti įkainių perskaičiavimą dėl pasikeitusio PVM.</w:t>
      </w:r>
    </w:p>
    <w:p w14:paraId="55DE1280"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lastRenderedPageBreak/>
        <w:t>9.1.1. Tokie pakeitimai turi būti taikomi toms Prekėms ir PVM sąskaitoms faktūroms, kurias Pardavėjas sudaro po tokių pakeitimų įsigaliojimo, be atskiro Šalių Susitarimo. Tokiu atveju Sutarties kaina be PVM nekeičiama.</w:t>
      </w:r>
    </w:p>
    <w:p w14:paraId="4378A838"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9.2. Sutarties vykdymo metu, Pardavėjas gali pasiūlyti ir mažesnius įkainius, nei Sutartyje numatyta, tačiau ne didesnius. Tokiu atveju Pirkėjas apmoka Pardavėjui pagal PVM sąskaitoje faktūroje nurodytus mažesnius įkainius.</w:t>
      </w:r>
    </w:p>
    <w:p w14:paraId="06DA3F8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9.3. Bet kuri Sutarties šalis Sutarties galiojimo metu turi teisę inicijuoti Sutartyje numatytų įkainių perskaičiavimą (keitimą) ne anksčiau kaip po 12 (dvylikos) mėnesių nuo </w:t>
      </w:r>
      <w:sdt>
        <w:sdtPr>
          <w:rPr>
            <w:rFonts w:ascii="Times New Roman" w:eastAsia="Arial Unicode MS" w:hAnsi="Times New Roman" w:cs="Times New Roman"/>
            <w:bCs/>
            <w:sz w:val="21"/>
            <w:szCs w:val="21"/>
            <w:bdr w:val="nil"/>
          </w:rPr>
          <w:alias w:val="Pasirinkite"/>
          <w:tag w:val="Pasirinkite"/>
          <w:id w:val="-1461952951"/>
          <w:placeholder>
            <w:docPart w:val="68F2FD68A3474A03A2193906F8BACDB6"/>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145B37">
            <w:rPr>
              <w:rFonts w:ascii="Times New Roman" w:eastAsia="Arial Unicode MS" w:hAnsi="Times New Roman" w:cs="Times New Roman"/>
              <w:bCs/>
              <w:sz w:val="21"/>
              <w:szCs w:val="21"/>
              <w:bdr w:val="nil"/>
            </w:rPr>
            <w:t>Sutarties sudarymo dienos</w:t>
          </w:r>
        </w:sdtContent>
      </w:sdt>
      <w:r w:rsidRPr="00145B37">
        <w:rPr>
          <w:rFonts w:ascii="Times New Roman" w:eastAsia="Arial Unicode MS" w:hAnsi="Times New Roman" w:cs="Times New Roman"/>
          <w:bCs/>
          <w:sz w:val="21"/>
          <w:szCs w:val="21"/>
          <w:bdr w:val="nil"/>
        </w:rPr>
        <w:t xml:space="preserve"> (</w:t>
      </w:r>
      <w:r w:rsidRPr="00145B37">
        <w:rPr>
          <w:rFonts w:ascii="Times New Roman" w:eastAsia="Arial Unicode MS" w:hAnsi="Times New Roman" w:cs="Times New Roman"/>
          <w:bCs/>
          <w:i/>
          <w:iCs/>
          <w:sz w:val="21"/>
          <w:szCs w:val="21"/>
          <w:bdr w:val="nil"/>
        </w:rPr>
        <w:t>jeigu perskaičiavimas jau buvo atliktas – nuo paskutinio perskaičiavimo pagal šį punktą dienos</w:t>
      </w:r>
      <w:r w:rsidRPr="00145B37">
        <w:rPr>
          <w:rFonts w:ascii="Times New Roman" w:eastAsia="Arial Unicode MS" w:hAnsi="Times New Roman" w:cs="Times New Roman"/>
          <w:bCs/>
          <w:sz w:val="21"/>
          <w:szCs w:val="21"/>
          <w:bdr w:val="nil"/>
        </w:rPr>
        <w:t>), jeigu Vartojimo prekių ir paslaugų kainų pokytis (k), apskaičiuotas kaip nustatyta 9.3.3 punkte, viršija 7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DC37641"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8.3.1. Šalys privalo Susitarime nurodyti indekso reikšmę laikotarpio pradžioje ir jos nustatymo datą, indekso reikšmę laikotarpio pabaigoje ir jos nustatymo datą, kainų pokytį (k), perskaičiuotus įkainius, perskaičiuotą pradinės Sutarties vertę.</w:t>
      </w:r>
    </w:p>
    <w:p w14:paraId="4E9C8A82"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9.3.2. Perskaičiuotieji įkainiai taikomi užsakymams, pateiktiems po to, kai Šalys sudaro susitarimą dėl įkainių perskaičiavimo.</w:t>
      </w:r>
    </w:p>
    <w:p w14:paraId="667A7078"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9.3.3.  Nauji įkainiai apskaičiuojami pagal formulę:</w:t>
      </w:r>
    </w:p>
    <w:p w14:paraId="0239A43B" w14:textId="77777777" w:rsidR="004101CC" w:rsidRPr="00145B37" w:rsidRDefault="00000000"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i/>
          <w:sz w:val="21"/>
          <w:szCs w:val="21"/>
          <w:bdr w:val="nil"/>
        </w:rPr>
      </w:pPr>
      <m:oMath>
        <m:sSub>
          <m:sSubPr>
            <m:ctrlPr>
              <w:rPr>
                <w:rFonts w:ascii="Cambria Math" w:eastAsia="Arial Unicode MS" w:hAnsi="Cambria Math" w:cs="Times New Roman"/>
                <w:bCs/>
                <w:i/>
                <w:sz w:val="21"/>
                <w:szCs w:val="21"/>
                <w:bdr w:val="nil"/>
                <w:lang w:val="en-US"/>
              </w:rPr>
            </m:ctrlPr>
          </m:sSubPr>
          <m:e>
            <m:r>
              <w:rPr>
                <w:rFonts w:ascii="Cambria Math" w:eastAsia="Arial Unicode MS" w:hAnsi="Cambria Math" w:cs="Times New Roman"/>
                <w:sz w:val="21"/>
                <w:szCs w:val="21"/>
                <w:bdr w:val="nil"/>
                <w:lang w:val="en-US"/>
              </w:rPr>
              <m:t>a</m:t>
            </m:r>
          </m:e>
          <m:sub>
            <m:r>
              <w:rPr>
                <w:rFonts w:ascii="Cambria Math" w:eastAsia="Arial Unicode MS" w:hAnsi="Cambria Math" w:cs="Times New Roman"/>
                <w:sz w:val="21"/>
                <w:szCs w:val="21"/>
                <w:bdr w:val="nil"/>
                <w:lang w:val="en-US"/>
              </w:rPr>
              <m:t>1</m:t>
            </m:r>
          </m:sub>
        </m:sSub>
        <m:r>
          <w:rPr>
            <w:rFonts w:ascii="Cambria Math" w:eastAsia="Arial Unicode MS" w:hAnsi="Cambria Math" w:cs="Times New Roman"/>
            <w:sz w:val="21"/>
            <w:szCs w:val="21"/>
            <w:bdr w:val="nil"/>
            <w:lang w:val="en-US"/>
          </w:rPr>
          <m:t>=a+</m:t>
        </m:r>
        <m:d>
          <m:dPr>
            <m:ctrlPr>
              <w:rPr>
                <w:rFonts w:ascii="Cambria Math" w:eastAsia="Arial Unicode MS" w:hAnsi="Cambria Math" w:cs="Times New Roman"/>
                <w:bCs/>
                <w:i/>
                <w:sz w:val="21"/>
                <w:szCs w:val="21"/>
                <w:bdr w:val="nil"/>
                <w:lang w:val="en-US"/>
              </w:rPr>
            </m:ctrlPr>
          </m:dPr>
          <m:e>
            <m:f>
              <m:fPr>
                <m:ctrlPr>
                  <w:rPr>
                    <w:rFonts w:ascii="Cambria Math" w:eastAsia="Arial Unicode MS" w:hAnsi="Cambria Math" w:cs="Times New Roman"/>
                    <w:bCs/>
                    <w:i/>
                    <w:sz w:val="21"/>
                    <w:szCs w:val="21"/>
                    <w:bdr w:val="nil"/>
                    <w:lang w:val="en-US"/>
                  </w:rPr>
                </m:ctrlPr>
              </m:fPr>
              <m:num>
                <m:r>
                  <w:rPr>
                    <w:rFonts w:ascii="Cambria Math" w:eastAsia="Arial Unicode MS" w:hAnsi="Cambria Math" w:cs="Times New Roman"/>
                    <w:sz w:val="21"/>
                    <w:szCs w:val="21"/>
                    <w:bdr w:val="nil"/>
                    <w:lang w:val="en-US"/>
                  </w:rPr>
                  <m:t>k</m:t>
                </m:r>
              </m:num>
              <m:den>
                <m:r>
                  <w:rPr>
                    <w:rFonts w:ascii="Cambria Math" w:eastAsia="Arial Unicode MS" w:hAnsi="Cambria Math" w:cs="Times New Roman"/>
                    <w:sz w:val="21"/>
                    <w:szCs w:val="21"/>
                    <w:bdr w:val="nil"/>
                    <w:lang w:val="en-US"/>
                  </w:rPr>
                  <m:t>100</m:t>
                </m:r>
              </m:den>
            </m:f>
            <m:r>
              <w:rPr>
                <w:rFonts w:ascii="Cambria Math" w:eastAsia="Arial Unicode MS" w:hAnsi="Cambria Math" w:cs="Times New Roman"/>
                <w:sz w:val="21"/>
                <w:szCs w:val="21"/>
                <w:bdr w:val="nil"/>
                <w:lang w:val="en-US"/>
              </w:rPr>
              <m:t>×a</m:t>
            </m:r>
          </m:e>
        </m:d>
      </m:oMath>
      <w:r w:rsidR="004101CC" w:rsidRPr="00145B37">
        <w:rPr>
          <w:rFonts w:ascii="Times New Roman" w:eastAsia="Arial Unicode MS" w:hAnsi="Times New Roman" w:cs="Times New Roman"/>
          <w:bCs/>
          <w:i/>
          <w:sz w:val="21"/>
          <w:szCs w:val="21"/>
          <w:bdr w:val="nil"/>
        </w:rPr>
        <w:t>, kur</w:t>
      </w:r>
    </w:p>
    <w:p w14:paraId="785E2FD7"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a – įkainis (Eur be PVM)) (jei jis jau buvo perskaičiuotas, tai po paskutinio perskaičiavimo).</w:t>
      </w:r>
    </w:p>
    <w:p w14:paraId="505E4517"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a</w:t>
      </w:r>
      <w:r w:rsidRPr="00145B37">
        <w:rPr>
          <w:rFonts w:ascii="Times New Roman" w:eastAsia="Arial Unicode MS" w:hAnsi="Times New Roman" w:cs="Times New Roman"/>
          <w:bCs/>
          <w:sz w:val="21"/>
          <w:szCs w:val="21"/>
          <w:bdr w:val="nil"/>
          <w:vertAlign w:val="subscript"/>
        </w:rPr>
        <w:t>1</w:t>
      </w:r>
      <w:r w:rsidRPr="00145B37">
        <w:rPr>
          <w:rFonts w:ascii="Times New Roman" w:eastAsia="Arial Unicode MS" w:hAnsi="Times New Roman" w:cs="Times New Roman"/>
          <w:bCs/>
          <w:sz w:val="21"/>
          <w:szCs w:val="21"/>
          <w:bdr w:val="nil"/>
        </w:rPr>
        <w:t xml:space="preserve"> – perskaičiuotas (pakeistas) įkainis (Eur be PVM)</w:t>
      </w:r>
    </w:p>
    <w:p w14:paraId="4B8D692F"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k – Pagal vartotojų kainų indeksą (</w:t>
      </w:r>
      <w:r w:rsidRPr="00145B37">
        <w:rPr>
          <w:rFonts w:ascii="Times New Roman" w:eastAsia="Arial Unicode MS" w:hAnsi="Times New Roman" w:cs="Times New Roman"/>
          <w:bCs/>
          <w:i/>
          <w:iCs/>
          <w:sz w:val="21"/>
          <w:szCs w:val="21"/>
          <w:bdr w:val="nil"/>
        </w:rPr>
        <w:t>pasirenkamas „06 SVEIKATA“ indeksas)</w:t>
      </w:r>
      <w:r w:rsidRPr="00145B37">
        <w:rPr>
          <w:rFonts w:ascii="Times New Roman" w:eastAsia="Arial Unicode MS" w:hAnsi="Times New Roman" w:cs="Times New Roman"/>
          <w:bCs/>
          <w:sz w:val="21"/>
          <w:szCs w:val="21"/>
          <w:bdr w:val="nil"/>
        </w:rPr>
        <w:t xml:space="preserve"> apskaičiuotas Vartojimo prekių ir paslaugų  kainų pokytis (padidėjimas arba sumažėjimas) (%). „k“ reikšmė skaičiuojama pagal formulę: </w:t>
      </w:r>
    </w:p>
    <w:p w14:paraId="0B090426"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 </w:t>
      </w:r>
      <m:oMath>
        <m:r>
          <w:rPr>
            <w:rFonts w:ascii="Cambria Math" w:eastAsia="Arial Unicode MS" w:hAnsi="Cambria Math" w:cs="Times New Roman"/>
            <w:sz w:val="21"/>
            <w:szCs w:val="21"/>
            <w:bdr w:val="nil"/>
            <w:lang w:val="en-US"/>
          </w:rPr>
          <m:t>k =</m:t>
        </m:r>
        <m:f>
          <m:fPr>
            <m:ctrlPr>
              <w:rPr>
                <w:rFonts w:ascii="Cambria Math" w:eastAsia="Arial Unicode MS" w:hAnsi="Cambria Math" w:cs="Times New Roman"/>
                <w:bCs/>
                <w:i/>
                <w:sz w:val="21"/>
                <w:szCs w:val="21"/>
                <w:bdr w:val="nil"/>
                <w:lang w:val="en-US"/>
              </w:rPr>
            </m:ctrlPr>
          </m:fPr>
          <m:num>
            <m:sSub>
              <m:sSubPr>
                <m:ctrlPr>
                  <w:rPr>
                    <w:rFonts w:ascii="Cambria Math" w:eastAsia="Arial Unicode MS" w:hAnsi="Cambria Math" w:cs="Times New Roman"/>
                    <w:bCs/>
                    <w:i/>
                    <w:sz w:val="21"/>
                    <w:szCs w:val="21"/>
                    <w:bdr w:val="nil"/>
                    <w:lang w:val="en-US"/>
                  </w:rPr>
                </m:ctrlPr>
              </m:sSubPr>
              <m:e>
                <m:r>
                  <w:rPr>
                    <w:rFonts w:ascii="Cambria Math" w:eastAsia="Arial Unicode MS" w:hAnsi="Cambria Math" w:cs="Times New Roman"/>
                    <w:sz w:val="21"/>
                    <w:szCs w:val="21"/>
                    <w:bdr w:val="nil"/>
                    <w:lang w:val="en-US"/>
                  </w:rPr>
                  <m:t>Ind</m:t>
                </m:r>
              </m:e>
              <m:sub>
                <m:r>
                  <w:rPr>
                    <w:rFonts w:ascii="Cambria Math" w:eastAsia="Arial Unicode MS" w:hAnsi="Cambria Math" w:cs="Times New Roman"/>
                    <w:sz w:val="21"/>
                    <w:szCs w:val="21"/>
                    <w:bdr w:val="nil"/>
                    <w:lang w:val="en-US"/>
                  </w:rPr>
                  <m:t>naujausias</m:t>
                </m:r>
              </m:sub>
            </m:sSub>
          </m:num>
          <m:den>
            <m:sSub>
              <m:sSubPr>
                <m:ctrlPr>
                  <w:rPr>
                    <w:rFonts w:ascii="Cambria Math" w:eastAsia="Arial Unicode MS" w:hAnsi="Cambria Math" w:cs="Times New Roman"/>
                    <w:bCs/>
                    <w:i/>
                    <w:sz w:val="21"/>
                    <w:szCs w:val="21"/>
                    <w:bdr w:val="nil"/>
                    <w:lang w:val="en-US"/>
                  </w:rPr>
                </m:ctrlPr>
              </m:sSubPr>
              <m:e>
                <m:r>
                  <w:rPr>
                    <w:rFonts w:ascii="Cambria Math" w:eastAsia="Arial Unicode MS" w:hAnsi="Cambria Math" w:cs="Times New Roman"/>
                    <w:sz w:val="21"/>
                    <w:szCs w:val="21"/>
                    <w:bdr w:val="nil"/>
                    <w:lang w:val="en-US"/>
                  </w:rPr>
                  <m:t>Ind</m:t>
                </m:r>
              </m:e>
              <m:sub>
                <m:r>
                  <w:rPr>
                    <w:rFonts w:ascii="Cambria Math" w:eastAsia="Arial Unicode MS" w:hAnsi="Cambria Math" w:cs="Times New Roman"/>
                    <w:sz w:val="21"/>
                    <w:szCs w:val="21"/>
                    <w:bdr w:val="nil"/>
                    <w:lang w:val="en-US"/>
                  </w:rPr>
                  <m:t>pradžia</m:t>
                </m:r>
              </m:sub>
            </m:sSub>
          </m:den>
        </m:f>
        <m:r>
          <w:rPr>
            <w:rFonts w:ascii="Cambria Math" w:eastAsia="Arial Unicode MS" w:hAnsi="Cambria Math" w:cs="Times New Roman"/>
            <w:sz w:val="21"/>
            <w:szCs w:val="21"/>
            <w:bdr w:val="nil"/>
            <w:lang w:val="en-US"/>
          </w:rPr>
          <m:t>×100-100</m:t>
        </m:r>
      </m:oMath>
      <w:r w:rsidRPr="00145B37">
        <w:rPr>
          <w:rFonts w:ascii="Times New Roman" w:eastAsia="Arial Unicode MS" w:hAnsi="Times New Roman" w:cs="Times New Roman"/>
          <w:bCs/>
          <w:sz w:val="21"/>
          <w:szCs w:val="21"/>
          <w:bdr w:val="nil"/>
        </w:rPr>
        <w:t>, (proc.) kur</w:t>
      </w:r>
    </w:p>
    <w:p w14:paraId="73F0D1A3"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proofErr w:type="spellStart"/>
      <w:r w:rsidRPr="00145B37">
        <w:rPr>
          <w:rFonts w:ascii="Times New Roman" w:eastAsia="Arial Unicode MS" w:hAnsi="Times New Roman" w:cs="Times New Roman"/>
          <w:bCs/>
          <w:sz w:val="21"/>
          <w:szCs w:val="21"/>
          <w:bdr w:val="nil"/>
        </w:rPr>
        <w:t>Ind</w:t>
      </w:r>
      <w:r w:rsidRPr="00145B37">
        <w:rPr>
          <w:rFonts w:ascii="Times New Roman" w:eastAsia="Arial Unicode MS" w:hAnsi="Times New Roman" w:cs="Times New Roman"/>
          <w:bCs/>
          <w:sz w:val="21"/>
          <w:szCs w:val="21"/>
          <w:bdr w:val="nil"/>
          <w:vertAlign w:val="subscript"/>
        </w:rPr>
        <w:t>naujausias</w:t>
      </w:r>
      <w:proofErr w:type="spellEnd"/>
      <w:r w:rsidRPr="00145B37">
        <w:rPr>
          <w:rFonts w:ascii="Times New Roman" w:eastAsia="Arial Unicode MS" w:hAnsi="Times New Roman" w:cs="Times New Roman"/>
          <w:bCs/>
          <w:sz w:val="21"/>
          <w:szCs w:val="21"/>
          <w:bdr w:val="nil"/>
        </w:rPr>
        <w:t xml:space="preserve"> – kreipimosi dėl kainos perskaičiavimo išsiuntimo kitai šaliai datą naujausias paskelbtas vartojimo prekių ir paslaugų indeksas (</w:t>
      </w:r>
      <w:r w:rsidRPr="00145B37">
        <w:rPr>
          <w:rFonts w:ascii="Times New Roman" w:eastAsia="Arial Unicode MS" w:hAnsi="Times New Roman" w:cs="Times New Roman"/>
          <w:bCs/>
          <w:i/>
          <w:iCs/>
          <w:sz w:val="21"/>
          <w:szCs w:val="21"/>
          <w:bdr w:val="nil"/>
        </w:rPr>
        <w:t>pasirenkamas „06 SVEIKATA“ indeksas)</w:t>
      </w:r>
      <w:r w:rsidRPr="00145B37">
        <w:rPr>
          <w:rFonts w:ascii="Times New Roman" w:eastAsia="Arial Unicode MS" w:hAnsi="Times New Roman" w:cs="Times New Roman"/>
          <w:bCs/>
          <w:sz w:val="21"/>
          <w:szCs w:val="21"/>
          <w:bdr w:val="nil"/>
        </w:rPr>
        <w:t>.</w:t>
      </w:r>
    </w:p>
    <w:p w14:paraId="78A73E04"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proofErr w:type="spellStart"/>
      <w:r w:rsidRPr="00145B37">
        <w:rPr>
          <w:rFonts w:ascii="Times New Roman" w:eastAsia="Arial Unicode MS" w:hAnsi="Times New Roman" w:cs="Times New Roman"/>
          <w:bCs/>
          <w:sz w:val="21"/>
          <w:szCs w:val="21"/>
          <w:bdr w:val="nil"/>
        </w:rPr>
        <w:t>Ind</w:t>
      </w:r>
      <w:r w:rsidRPr="00145B37">
        <w:rPr>
          <w:rFonts w:ascii="Times New Roman" w:eastAsia="Arial Unicode MS" w:hAnsi="Times New Roman" w:cs="Times New Roman"/>
          <w:bCs/>
          <w:sz w:val="21"/>
          <w:szCs w:val="21"/>
          <w:bdr w:val="nil"/>
          <w:vertAlign w:val="subscript"/>
        </w:rPr>
        <w:t>pradžia</w:t>
      </w:r>
      <w:proofErr w:type="spellEnd"/>
      <w:r w:rsidRPr="00145B37">
        <w:rPr>
          <w:rFonts w:ascii="Times New Roman" w:eastAsia="Arial Unicode MS" w:hAnsi="Times New Roman" w:cs="Times New Roman"/>
          <w:bCs/>
          <w:sz w:val="21"/>
          <w:szCs w:val="21"/>
          <w:bdr w:val="nil"/>
        </w:rPr>
        <w:t xml:space="preserve"> – laikotarpio pradžios datos (mėnesio) vartojimo prekių ir paslaugų indeksas (</w:t>
      </w:r>
      <w:r w:rsidRPr="00145B37">
        <w:rPr>
          <w:rFonts w:ascii="Times New Roman" w:eastAsia="Arial Unicode MS" w:hAnsi="Times New Roman" w:cs="Times New Roman"/>
          <w:bCs/>
          <w:i/>
          <w:iCs/>
          <w:sz w:val="21"/>
          <w:szCs w:val="21"/>
          <w:bdr w:val="nil"/>
        </w:rPr>
        <w:t>pasirenkamas „06 SVEIKATA indeksas)</w:t>
      </w:r>
      <w:r w:rsidRPr="00145B37">
        <w:rPr>
          <w:rFonts w:ascii="Times New Roman" w:eastAsia="Arial Unicode MS" w:hAnsi="Times New Roman" w:cs="Times New Roman"/>
          <w:bCs/>
          <w:sz w:val="21"/>
          <w:szCs w:val="21"/>
          <w:bdr w:val="nil"/>
        </w:rPr>
        <w:t xml:space="preserve">. Pirmojo perskaičiavimo atveju laikotarpio pradžia (mėnuo) yra </w:t>
      </w:r>
      <w:sdt>
        <w:sdtPr>
          <w:rPr>
            <w:rFonts w:ascii="Times New Roman" w:eastAsia="Arial Unicode MS" w:hAnsi="Times New Roman" w:cs="Times New Roman"/>
            <w:bCs/>
            <w:sz w:val="21"/>
            <w:szCs w:val="21"/>
            <w:bdr w:val="nil"/>
          </w:rPr>
          <w:alias w:val="Pasirinkite"/>
          <w:tag w:val="Pasirinkite"/>
          <w:id w:val="-1915852926"/>
          <w:placeholder>
            <w:docPart w:val="1D97BEF609304EC492824235C232261E"/>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145B37">
            <w:rPr>
              <w:rFonts w:ascii="Times New Roman" w:eastAsia="Arial Unicode MS" w:hAnsi="Times New Roman" w:cs="Times New Roman"/>
              <w:bCs/>
              <w:sz w:val="21"/>
              <w:szCs w:val="21"/>
              <w:bdr w:val="nil"/>
            </w:rPr>
            <w:t>Sutarties sudarymo dienos</w:t>
          </w:r>
        </w:sdtContent>
      </w:sdt>
      <w:r w:rsidRPr="00145B37">
        <w:rPr>
          <w:rFonts w:ascii="Times New Roman" w:eastAsia="Arial Unicode MS" w:hAnsi="Times New Roman" w:cs="Times New Roman"/>
          <w:bCs/>
          <w:sz w:val="21"/>
          <w:szCs w:val="21"/>
          <w:bdr w:val="nil"/>
        </w:rPr>
        <w:t xml:space="preserve">. Antrojo ir vėlesnių perskaičiavimų atveju laikotarpio pradžia (mėnuo) yra paskutinio perskaičiavimo metu naudotos paskelbto atitinkamo indekso reikšmės mėnuo. </w:t>
      </w:r>
    </w:p>
    <w:p w14:paraId="43031D8F"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9.3.4. Skaičiavimams indeksų reikšmės imamos </w:t>
      </w:r>
      <w:r w:rsidRPr="00145B37">
        <w:rPr>
          <w:rFonts w:ascii="Times New Roman" w:eastAsia="Arial Unicode MS" w:hAnsi="Times New Roman" w:cs="Times New Roman"/>
          <w:b/>
          <w:bCs/>
          <w:sz w:val="21"/>
          <w:szCs w:val="21"/>
          <w:bdr w:val="nil"/>
        </w:rPr>
        <w:t>keturių</w:t>
      </w:r>
      <w:r w:rsidRPr="00145B37">
        <w:rPr>
          <w:rFonts w:ascii="Times New Roman" w:eastAsia="Arial Unicode MS" w:hAnsi="Times New Roman" w:cs="Times New Roman"/>
          <w:bCs/>
          <w:sz w:val="21"/>
          <w:szCs w:val="21"/>
          <w:bdr w:val="nil"/>
        </w:rPr>
        <w:t xml:space="preserve"> skaitmenų po kablelio tikslumu. Apskaičiuotas pokytis (k) tolimesniems skaičiavimams naudojamas suapvalinus iki </w:t>
      </w:r>
      <w:r w:rsidRPr="00145B37">
        <w:rPr>
          <w:rFonts w:ascii="Times New Roman" w:eastAsia="Arial Unicode MS" w:hAnsi="Times New Roman" w:cs="Times New Roman"/>
          <w:b/>
          <w:bCs/>
          <w:sz w:val="21"/>
          <w:szCs w:val="21"/>
          <w:bdr w:val="nil"/>
        </w:rPr>
        <w:t>vieno</w:t>
      </w:r>
      <w:r w:rsidRPr="00145B37">
        <w:rPr>
          <w:rFonts w:ascii="Times New Roman" w:eastAsia="Arial Unicode MS" w:hAnsi="Times New Roman" w:cs="Times New Roman"/>
          <w:bCs/>
          <w:sz w:val="21"/>
          <w:szCs w:val="21"/>
          <w:bdr w:val="nil"/>
        </w:rPr>
        <w:t xml:space="preserve"> </w:t>
      </w:r>
      <w:r w:rsidRPr="00145B37">
        <w:rPr>
          <w:rFonts w:ascii="Times New Roman" w:eastAsia="Arial Unicode MS" w:hAnsi="Times New Roman" w:cs="Times New Roman"/>
          <w:bCs/>
          <w:i/>
          <w:iCs/>
          <w:sz w:val="21"/>
          <w:szCs w:val="21"/>
          <w:bdr w:val="nil"/>
        </w:rPr>
        <w:t xml:space="preserve">(Lietuvos Statistikos Departamentas pokyčius skelbia apvalindamas iki vieno skaitmens po kablelio) </w:t>
      </w:r>
      <w:r w:rsidRPr="00145B37">
        <w:rPr>
          <w:rFonts w:ascii="Times New Roman" w:eastAsia="Arial Unicode MS" w:hAnsi="Times New Roman" w:cs="Times New Roman"/>
          <w:bCs/>
          <w:sz w:val="21"/>
          <w:szCs w:val="21"/>
          <w:bdr w:val="nil"/>
        </w:rPr>
        <w:t xml:space="preserve">skaitmens po kablelio, o apskaičiuotas įkainis „a“ suapvalinamas iki </w:t>
      </w:r>
      <w:r w:rsidRPr="00145B37">
        <w:rPr>
          <w:rFonts w:ascii="Times New Roman" w:eastAsia="Arial Unicode MS" w:hAnsi="Times New Roman" w:cs="Times New Roman"/>
          <w:b/>
          <w:bCs/>
          <w:sz w:val="21"/>
          <w:szCs w:val="21"/>
          <w:bdr w:val="nil"/>
        </w:rPr>
        <w:t xml:space="preserve">dviejų </w:t>
      </w:r>
      <w:r w:rsidRPr="00145B37">
        <w:rPr>
          <w:rFonts w:ascii="Times New Roman" w:eastAsia="Arial Unicode MS" w:hAnsi="Times New Roman" w:cs="Times New Roman"/>
          <w:bCs/>
          <w:sz w:val="21"/>
          <w:szCs w:val="21"/>
          <w:bdr w:val="nil"/>
        </w:rPr>
        <w:t xml:space="preserve">skaitmenų po kablelio. </w:t>
      </w:r>
    </w:p>
    <w:p w14:paraId="6991C566"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9.3.5. Vėlesnis kainų arba įkainių perskaičiavimas negali apimti laikotarpio, už kurį jau buvo atliktas perskaičiavimas. </w:t>
      </w:r>
    </w:p>
    <w:p w14:paraId="184EBAB7"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9.4. Sutartis gali būti keičiama vadovaujantis Viešųjų pirkimų įstatymo 89 straipsnio nuostatomis. </w:t>
      </w:r>
    </w:p>
    <w:p w14:paraId="1F5DBE19"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9.5. Sutarties galiojimo laikotarpiu Prekės perkamos pagal Pirkėjo poreikį ir Pirkėjas neįsipareigoja užsakyti tam tikrą konkretų Prekių kiekį už Sutartyje numatytą sumą per Sutarties galiojimo laiką.</w:t>
      </w:r>
    </w:p>
    <w:p w14:paraId="6A5280B9"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9.6. Pirkėjas, esant poreikiui, turi galimybę įsigyti Sutarties priede Nr. 1 nenurodytų Prekių, tačiau susijusių su pirkimo objektu neviršijant 10 % (procentų) Sutarties vertės pagal specifikaciją.</w:t>
      </w:r>
    </w:p>
    <w:p w14:paraId="7A21298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9.6.1. Remiantis Sutarties 9.6. punktu Pirkėjas pirkdamas sutarties priedo sąraše nenurodytas Prekes, tačiau su pirkimo objektu susijusias Prekes už jas apmoka ne didesnėmis nei užsakymo dieną Pardavėjo prekybos vietoje, kataloge ar interneto svetainėje nurodytomis galiojančiomis šių Prekių kainomis arba, jei tokios kainos neskelbiamos, Pardavėjo pasiūlytomis, konkurencingomis ir rinką atitinkančiomis kainomis. </w:t>
      </w:r>
    </w:p>
    <w:p w14:paraId="6542DE3B"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9.6.2. Perkančiosios organizacijos paskirtas asmuo, už Sutarties vykdymą, teikdamas užsakymus, dėl Sutartyje nenurodytų Prekių  pirkimo, pirmiausia įvertina ne mažiau kaip tris analogiškas prekes siūlančius Pardavėjus ir teikia užsakymus pagal mažiausią pasiūlytą/nurodomą kainą.</w:t>
      </w:r>
    </w:p>
    <w:p w14:paraId="515474A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9.6.3. Šalys susitaria perkant Sutartyje nenumatytas, bet su pirkimo objektu susijusias Prekes vadovautis visomis Sutarties nuostatomis.</w:t>
      </w:r>
    </w:p>
    <w:p w14:paraId="300BB768"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9.7. Sutarties galiojimo laikotarpiu Pardavėjas įsipareigoja informuoti Pirkėją apie išpirktą Sutarties sumą ir esant tokiai situacijai Pardavėjas įsipareigoja nebeteikti Sutarties sumą viršijančių užsakymų.</w:t>
      </w:r>
    </w:p>
    <w:p w14:paraId="4C87E5F9"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9.8. Sutartyje/ pirkimo dokumentuose nurodytos Prekės, nekeičiant bendros Sutarties įkainių, pirkimo vykdytojo sutikimu gali būti pakeistos kitomis analogiškomis/ ar geresnės kokybės, specifikacijos Prekėmis, tik tokiu atveju, kai Prekės nebegaminamos ir Pardavėjas pirkimo vykdytojui pateikia tai pagrindžiančius dokumentus (pavyzdžiui, gamintojo raštą / patvirtinimą, kad Prekė nebegaminama)/ arba Pardavėjas dėl objektyvių priežasčių negali pakeisti nekokybiškų Prekių kokybiškomis, tokiu atveju, Pardavėjas savo sąskaita ir sąnaudomis, iš anksto suderinęs su Pirkėju, pakeičia Prekes analogiškomis tuos pačius kokybės reikalavimus atitinkančiomis Prekėmis ar geresnės kokybės, specifikacijos Prekėmis. Jei Pardavėjas negali pakeisti nekokybiškų Prekių kokybiškomis, ar pristatyti analogiškų/ ar geresnės kokybės, specifikacijos Prekių, jis privalo grąžinti už nekokybiškas Prekes gautas lėšas.</w:t>
      </w:r>
    </w:p>
    <w:p w14:paraId="148E6F74"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lastRenderedPageBreak/>
        <w:t>9.8.1. Pardavėjas keisdamas Prekes kitomis analogiškomis/ geresnės kokybės, specifikacijos Prekėmis, privalo pirkimo vykdytojui pateikti dokumentus, pagrindžiančius, jog naujos Prekės atitinka pirkimo dokumentuose/ sutartyje nustatytą techninę specifikaciją.</w:t>
      </w:r>
    </w:p>
    <w:p w14:paraId="3756817E"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9.8.2. Remiantis sutarties 9.8. punktu sutarties keitimas įforminamas raštu sudarant papildomą susitarimą prie sutarties.</w:t>
      </w:r>
    </w:p>
    <w:p w14:paraId="0CB29C23"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9.9. Sutarties galiojimo metu Pirkėjas turi teisę atsisakyti sutartyje numatytų, tačiau pirkimo vykdytojui nebereikalingų Prekių, jeigu jos dar neužsakytos ir nepradėtos vykdyti.</w:t>
      </w:r>
    </w:p>
    <w:p w14:paraId="3B1CAAA1"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9.10. Pardavėjas įsipareigoja laikytis aplinkosauginio principo - Prekei pagaminti ir (ar) tiekti, paslaugai teikti ar darbams atlikti sunaudojama mažiau gamtos išteklių ir (ar) sudėtyje yra pakartotinai panaudotų ir (ar) perdirbtų medžiagų, </w:t>
      </w:r>
      <w:proofErr w:type="spellStart"/>
      <w:r w:rsidRPr="00145B37">
        <w:rPr>
          <w:rFonts w:ascii="Times New Roman" w:eastAsia="Arial Unicode MS" w:hAnsi="Times New Roman" w:cs="Times New Roman"/>
          <w:bCs/>
          <w:sz w:val="21"/>
          <w:szCs w:val="21"/>
          <w:bdr w:val="nil"/>
        </w:rPr>
        <w:t>t.y</w:t>
      </w:r>
      <w:proofErr w:type="spellEnd"/>
      <w:r w:rsidRPr="00145B37">
        <w:rPr>
          <w:rFonts w:ascii="Times New Roman" w:eastAsia="Arial Unicode MS" w:hAnsi="Times New Roman" w:cs="Times New Roman"/>
          <w:bCs/>
          <w:sz w:val="21"/>
          <w:szCs w:val="21"/>
          <w:bdr w:val="nil"/>
        </w:rPr>
        <w:t>. Pardavėjas įsipareigoja, kad tiekiamų Prekių pakuotė turi būti pagaminta iš perdirbtos žaliavos arba pakuotė ir jos dalys turi būti pagamintos taip, kad jas būtų galima pakartotinai naudoti, perdirbti ar kitaip naudoti.</w:t>
      </w:r>
    </w:p>
    <w:p w14:paraId="55CABA01"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u w:val="single"/>
          <w:bdr w:val="nil"/>
        </w:rPr>
      </w:pPr>
      <w:r w:rsidRPr="00145B37">
        <w:rPr>
          <w:rFonts w:ascii="Times New Roman" w:eastAsia="Arial Unicode MS" w:hAnsi="Times New Roman" w:cs="Times New Roman"/>
          <w:bCs/>
          <w:sz w:val="21"/>
          <w:szCs w:val="21"/>
          <w:u w:val="single"/>
          <w:bdr w:val="nil"/>
        </w:rPr>
        <w:t>9.11. Pirkėjas turi teisę bet kuriuo Sutarties galiojimo metu pareikalauti Pardavėjo pateikti pagrindžiančius dokumentus dėl jo teikiamų Prekių atitikties VPĮ 45 straipsnio 2</w:t>
      </w:r>
      <w:r w:rsidRPr="00145B37">
        <w:rPr>
          <w:rFonts w:ascii="Times New Roman" w:eastAsia="Arial Unicode MS" w:hAnsi="Times New Roman" w:cs="Times New Roman"/>
          <w:bCs/>
          <w:sz w:val="21"/>
          <w:szCs w:val="21"/>
          <w:u w:val="single"/>
          <w:bdr w:val="nil"/>
          <w:vertAlign w:val="superscript"/>
        </w:rPr>
        <w:t>1</w:t>
      </w:r>
      <w:r w:rsidRPr="00145B37">
        <w:rPr>
          <w:rFonts w:ascii="Times New Roman" w:eastAsia="Arial Unicode MS" w:hAnsi="Times New Roman" w:cs="Times New Roman"/>
          <w:bCs/>
          <w:sz w:val="21"/>
          <w:szCs w:val="21"/>
          <w:u w:val="single"/>
          <w:bdr w:val="nil"/>
        </w:rPr>
        <w:t xml:space="preserve"> dalies nuostatoms.</w:t>
      </w:r>
    </w:p>
    <w:p w14:paraId="5D4E9832"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9.12. Išrašydamas PVM sąskaitą faktūrą Pardavėjas privalo joje nurodyti šios sutarties numerį.</w:t>
      </w:r>
      <w:bookmarkEnd w:id="6"/>
    </w:p>
    <w:p w14:paraId="2B319C38"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Times New Roman" w:hAnsi="Times New Roman" w:cs="Times New Roman"/>
          <w:kern w:val="2"/>
          <w:sz w:val="21"/>
          <w:szCs w:val="21"/>
          <w:bdr w:val="none" w:sz="0" w:space="0" w:color="auto" w:frame="1"/>
        </w:rPr>
      </w:pPr>
    </w:p>
    <w:bookmarkEnd w:id="7"/>
    <w:p w14:paraId="2942D2F5"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
          <w:bCs/>
          <w:color w:val="000000"/>
          <w:kern w:val="2"/>
          <w:sz w:val="21"/>
          <w:szCs w:val="21"/>
        </w:rPr>
      </w:pPr>
      <w:r w:rsidRPr="00145B37">
        <w:rPr>
          <w:rFonts w:ascii="Times New Roman" w:eastAsia="Verdana" w:hAnsi="Times New Roman" w:cs="Times New Roman"/>
          <w:b/>
          <w:bCs/>
          <w:color w:val="000000"/>
          <w:kern w:val="2"/>
          <w:sz w:val="21"/>
          <w:szCs w:val="21"/>
          <w:bdr w:val="nil"/>
        </w:rPr>
        <w:t xml:space="preserve">10. Sutarties galiojimas </w:t>
      </w:r>
    </w:p>
    <w:p w14:paraId="03A3C6D7"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bookmarkStart w:id="8" w:name="_Hlk51683524"/>
      <w:r w:rsidRPr="00145B37">
        <w:rPr>
          <w:rFonts w:ascii="Times New Roman" w:eastAsia="Arial Unicode MS" w:hAnsi="Times New Roman" w:cs="Times New Roman"/>
          <w:sz w:val="21"/>
          <w:szCs w:val="21"/>
          <w:bdr w:val="none" w:sz="0" w:space="0" w:color="auto" w:frame="1"/>
        </w:rPr>
        <w:t>10.1. Ši Sutartis įsigalioja nuo Sutarties pasirašymo dienos ir galioja iki visiškų įsipareigojimų įvykdymo.</w:t>
      </w:r>
    </w:p>
    <w:p w14:paraId="3D0FE4AC"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
          <w:bCs/>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 xml:space="preserve">10.2. Šios Sutarties Prekių užsakymų, tiekimo ir pristatymo laikotarpis yra nuo </w:t>
      </w:r>
      <w:r w:rsidRPr="00145B37">
        <w:rPr>
          <w:rFonts w:ascii="Times New Roman" w:eastAsia="Arial Unicode MS" w:hAnsi="Times New Roman" w:cs="Times New Roman"/>
          <w:b/>
          <w:bCs/>
          <w:sz w:val="21"/>
          <w:szCs w:val="21"/>
          <w:bdr w:val="none" w:sz="0" w:space="0" w:color="auto" w:frame="1"/>
        </w:rPr>
        <w:t>2023 m. sausio 1 d.  iki 2024 m. gruodžio 31 d. (jeigu Sutartis bus pasirašyta po 2023 m. sausio 1 d., tai šios Sutarties Prekių užsakymų, tiekimo ir pristatymo laikotarpis yra nuo Sutarties pasirašymo dienos iki 2024 m. gruodžio 31 d.).</w:t>
      </w:r>
    </w:p>
    <w:p w14:paraId="25C467AA"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10.2.1. Neišpirkus Sutartyje nurodytos maksimalios sutarties sumos, Sutartis, raštišku šalių susitarimu, gali būti pratęsta. Bendra Sutarties trukmė negali viršyti 36 mėnesių. Tokiu atveju kai maksimali Sutarties suma išpirkta – sutartis nustoja galioti automatiškai be atskiro šalių susitarimo dėl sutarties nutraukimo.</w:t>
      </w:r>
    </w:p>
    <w:p w14:paraId="7AC99BAD"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b/>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10.3. Šios Sutarties priedai yra neatskiriama Sutarties dalis ir įsigalioja nuo jų pasirašymo momento, jei pačiuose susitarimuose nenurodyta vėlesnė įsigaliojimo data.</w:t>
      </w:r>
    </w:p>
    <w:p w14:paraId="23664186"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10.4. Visi šios Sutarties sąlygų pakeitimai ir papildymai galioja tik tuo atveju, jei jie yra įforminami raštu ir pasirašyti abiejų Šalių. Sutarties priedai įsigalioja nuo jų pasirašymo, jei pačiuose susitarimuose nenurodyta vėlesnė įsigaliojimo data.</w:t>
      </w:r>
    </w:p>
    <w:p w14:paraId="24EC66F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10.5. Pirkėjas turi teisę vienašališkai nutraukti Sutartį, jeigu Pardavėjas ją iš esmės pažeidė:</w:t>
      </w:r>
    </w:p>
    <w:p w14:paraId="1C367E1A"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10.5.1. Parduota Prekė yra netinkamos kokybės ir jos trūkumų neįmanoma pašalinti per protingą ir Pirkėjui priimtiną terminą;</w:t>
      </w:r>
    </w:p>
    <w:p w14:paraId="71906EA7"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10.5.2. Pardavėjas nesilaiko Sutarties nuostatų.</w:t>
      </w:r>
    </w:p>
    <w:p w14:paraId="4CF1FA3F"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 xml:space="preserve">10.6. Sutartis gali būti nutraukta prieš terminą bendru rašytiniu abiejų Šalių susitarimu. </w:t>
      </w:r>
    </w:p>
    <w:p w14:paraId="7A1A2D3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10.7. Pirkėjas turi teisę nutraukti Sutartį prieš 15 kalendorinių dienų apie tai raštu įspėjęs Pardavėją. Užsakymai, kurie buvo  pateikti iki tokio įspėjimo išsiuntimo dienos, turi būti įvykdyti ir už juos tinkamai atsiskaityta.</w:t>
      </w:r>
    </w:p>
    <w:p w14:paraId="594540CA"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10.8. Sutartis gali būti nutraukta prieš terminą bendru rašytiniu abiejų Šalių susitarimu, esant nenugalimos jėgos aplinkybėms, kai jos tęsiasi ilgiau nei 2 mėnesius ir Pardavėjas pateikia tai pagrindžiančius įrodymus/ dokumentus.</w:t>
      </w:r>
    </w:p>
    <w:p w14:paraId="50D36D02"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10.9. Bendru šalių rašytiniu susitarimu atskiros pirkimo dalys gali būti nutrauktos nuo datos nurodytos susitarime, tokiais atvejais kai: Pirkėjui nebelieka poreikio atitinkamoms Prekėms, ar Pardavėjas pateikia pagrindžiančius dokumentus/ įrodymus, kad Pardavėjas neturi galimybės pagal Sutarties 10.8 punktą pakeisti/ pristatyti Prekes analogiškomis.</w:t>
      </w:r>
    </w:p>
    <w:p w14:paraId="5A09C79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10.9.1. Nutraukus pirkimo dalį/ dalis Sutarties vertė sumažėja atitinkamai pagal pasirašytą susitarimą.</w:t>
      </w:r>
    </w:p>
    <w:p w14:paraId="443A8183"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10.10. Sutartis gali būti nutraukta prieš terminą bendru rašytiniu abiejų Šalių susitarimu, esant nenugalimos jėgos aplinkybėms, kai jos tęsiasi ilgiau nei 2 mėnesius ir Pardavėjas pateikia tai pagrindžiančius įrodymus/ dokumentus.</w:t>
      </w:r>
    </w:p>
    <w:p w14:paraId="13874507"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10.11. Bendru šalių rašytiniu susitarimu visa Pirkimo - pardavimo sutartis ar atskiros pirkimo dalys gali būti sustabdytos, kol tęsis Sutarties vykdymą ribojančios aplinkybės (pvz.: nesant Pirkėjui poreikio atitinkamoms Prekėms ar tokiais atvejais, kai apriboti skydžiai, uždarytos sienos). Šalis norėdama sustabdyti Pirkimo - pardavimo sutartį, pateikia tai pagrindžiančius įrodymus/ dokumentus.</w:t>
      </w:r>
    </w:p>
    <w:p w14:paraId="476FC721"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10.12. Sutarties galiojimo termino pabaiga neatleidžia Šalių nuo civilinės atsakomybės už Sutarties pažeidimą.</w:t>
      </w:r>
    </w:p>
    <w:p w14:paraId="26370F90"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p>
    <w:bookmarkEnd w:id="8"/>
    <w:p w14:paraId="295CC13C"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b/>
          <w:bCs/>
          <w:sz w:val="21"/>
          <w:szCs w:val="21"/>
          <w:bdr w:val="none" w:sz="0" w:space="0" w:color="auto" w:frame="1"/>
        </w:rPr>
      </w:pPr>
      <w:r w:rsidRPr="00145B37">
        <w:rPr>
          <w:rFonts w:ascii="Times New Roman" w:eastAsia="Arial Unicode MS" w:hAnsi="Times New Roman" w:cs="Times New Roman"/>
          <w:b/>
          <w:bCs/>
          <w:sz w:val="21"/>
          <w:szCs w:val="21"/>
          <w:bdr w:val="none" w:sz="0" w:space="0" w:color="auto" w:frame="1"/>
        </w:rPr>
        <w:t>11. Asmens duomenų tvarkymas</w:t>
      </w:r>
    </w:p>
    <w:p w14:paraId="666DDDEE"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FE7EA13"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11.2. Šalių atstovų, darbuotojų ar kitų fizinių asmenų, pasitelktų Sutarčiai vykdyti, duomenų tvarkymo teisėtumas grindžiamas būtinybe įvykdyti Sutartį arba būtinybe pasinaudoti iš Sutarties kylančiomis teisėmis.</w:t>
      </w:r>
    </w:p>
    <w:p w14:paraId="1F0BA2FC"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1C786D59"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lastRenderedPageBreak/>
        <w:t>11.4.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307B3F7"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ir draudimo bendrovės; (V) Šalių pasitelkiami kiti asmenys, susiję su Sutarties vykdymu.</w:t>
      </w:r>
    </w:p>
    <w:p w14:paraId="698FF341"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273ED5D"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465E014"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3522A32"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p>
    <w:p w14:paraId="52298C37"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
          <w:bCs/>
          <w:color w:val="000000"/>
          <w:kern w:val="2"/>
          <w:sz w:val="21"/>
          <w:szCs w:val="21"/>
        </w:rPr>
      </w:pPr>
      <w:r w:rsidRPr="00145B37">
        <w:rPr>
          <w:rFonts w:ascii="Times New Roman" w:eastAsia="Verdana" w:hAnsi="Times New Roman" w:cs="Times New Roman"/>
          <w:b/>
          <w:bCs/>
          <w:color w:val="000000"/>
          <w:kern w:val="2"/>
          <w:sz w:val="21"/>
          <w:szCs w:val="21"/>
          <w:bdr w:val="nil"/>
        </w:rPr>
        <w:t xml:space="preserve">12. Baigiamosios nuostatos </w:t>
      </w:r>
    </w:p>
    <w:p w14:paraId="1EF501D5"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color w:val="000000"/>
          <w:kern w:val="2"/>
          <w:sz w:val="21"/>
          <w:szCs w:val="21"/>
          <w:bdr w:val="nil"/>
        </w:rPr>
      </w:pPr>
      <w:r w:rsidRPr="00145B37">
        <w:rPr>
          <w:rFonts w:ascii="Times New Roman" w:eastAsia="Verdana" w:hAnsi="Times New Roman" w:cs="Times New Roman"/>
          <w:color w:val="000000"/>
          <w:kern w:val="2"/>
          <w:sz w:val="21"/>
          <w:szCs w:val="21"/>
          <w:bdr w:val="nil"/>
        </w:rPr>
        <w:t xml:space="preserve">12.1. Visi ginčai, kilę iš šios Sutarties sprendžiami derybų keliu. Šalims nesusitarus geruoju, ginčas gali būti perduotas nagrinėti teismui Lietuvos Respublikos įstatymų nustatyta tvarka. </w:t>
      </w:r>
    </w:p>
    <w:p w14:paraId="385418C7"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color w:val="000000"/>
          <w:kern w:val="2"/>
          <w:sz w:val="21"/>
          <w:szCs w:val="21"/>
          <w:bdr w:val="nil"/>
        </w:rPr>
        <w:t xml:space="preserve">12.2. </w:t>
      </w:r>
      <w:r w:rsidRPr="00145B37">
        <w:rPr>
          <w:rFonts w:ascii="Times New Roman" w:eastAsia="Verdana" w:hAnsi="Times New Roman" w:cs="Times New Roman"/>
          <w:bCs/>
          <w:color w:val="000000"/>
          <w:kern w:val="2"/>
          <w:sz w:val="21"/>
          <w:szCs w:val="21"/>
          <w:bdr w:val="nil"/>
        </w:rPr>
        <w:t>Kiekviena šalis, apie savo adreso ar kitų rekvizitų pasikeitimą, nedelsdama, tačiau ne vėliau kaip per 3 (tris) darbo dienas nuo minėto pasikeitimo dienos, raštu informuoja kitą Šalį. Kol apie pasikeitusį adresą nustatyta tvarka nebuvo pranešta, ankstesniu adresu pristatyti laiškai/ pranešimai yra laikomi gautais.</w:t>
      </w:r>
    </w:p>
    <w:p w14:paraId="0D476050"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color w:val="000000"/>
          <w:kern w:val="2"/>
          <w:sz w:val="21"/>
          <w:szCs w:val="21"/>
          <w:bdr w:val="nil"/>
        </w:rPr>
      </w:pPr>
      <w:r w:rsidRPr="00145B37">
        <w:rPr>
          <w:rFonts w:ascii="Times New Roman" w:eastAsia="Verdana" w:hAnsi="Times New Roman" w:cs="Times New Roman"/>
          <w:color w:val="000000"/>
          <w:kern w:val="2"/>
          <w:sz w:val="21"/>
          <w:szCs w:val="21"/>
          <w:bdr w:val="nil"/>
        </w:rPr>
        <w:t>12.3. Sutartis pasirašyta dviem egzemplioriais lietuvių kalba, turinčiais vienodą juridinę galią.</w:t>
      </w:r>
    </w:p>
    <w:p w14:paraId="0646A49F"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Times New Roman" w:hAnsi="Times New Roman" w:cs="Times New Roman"/>
          <w:color w:val="000000"/>
          <w:kern w:val="2"/>
          <w:sz w:val="21"/>
          <w:szCs w:val="21"/>
          <w:bdr w:val="nil"/>
          <w:lang w:eastAsia="zh-CN"/>
        </w:rPr>
      </w:pPr>
      <w:r w:rsidRPr="00145B37">
        <w:rPr>
          <w:rFonts w:ascii="Times New Roman" w:eastAsia="Times New Roman" w:hAnsi="Times New Roman" w:cs="Times New Roman"/>
          <w:bCs/>
          <w:color w:val="000000"/>
          <w:kern w:val="2"/>
          <w:sz w:val="21"/>
          <w:szCs w:val="21"/>
          <w:bdr w:val="nil"/>
          <w:lang w:eastAsia="zh-CN"/>
        </w:rPr>
        <w:t xml:space="preserve">12.4. Pirkėjas paskiria </w:t>
      </w:r>
      <w:r w:rsidRPr="00145B37">
        <w:rPr>
          <w:rFonts w:ascii="Times New Roman" w:eastAsia="Times New Roman" w:hAnsi="Times New Roman" w:cs="Times New Roman"/>
          <w:b/>
          <w:bCs/>
          <w:color w:val="000000"/>
          <w:kern w:val="2"/>
          <w:sz w:val="21"/>
          <w:szCs w:val="21"/>
          <w:bdr w:val="nil"/>
          <w:lang w:eastAsia="zh-CN"/>
        </w:rPr>
        <w:t>kontaktinius asmenis, atsakingus už Sutarties vykdymą:</w:t>
      </w:r>
    </w:p>
    <w:p w14:paraId="5F262D25" w14:textId="6E7E09D6" w:rsidR="004101CC" w:rsidRPr="00145B37" w:rsidRDefault="004101CC" w:rsidP="004101CC">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2"/>
          <w:sz w:val="21"/>
          <w:szCs w:val="21"/>
          <w:bdr w:val="none" w:sz="0" w:space="0" w:color="auto" w:frame="1"/>
        </w:rPr>
      </w:pPr>
      <w:r w:rsidRPr="00145B37">
        <w:rPr>
          <w:rFonts w:ascii="Times New Roman" w:eastAsia="Arial Unicode MS" w:hAnsi="Times New Roman" w:cs="Times New Roman"/>
          <w:kern w:val="2"/>
          <w:sz w:val="21"/>
          <w:szCs w:val="21"/>
          <w:bdr w:val="none" w:sz="0" w:space="0" w:color="auto" w:frame="1"/>
        </w:rPr>
        <w:t>12.4.</w:t>
      </w:r>
      <w:bookmarkStart w:id="9" w:name="_Ref479609233"/>
      <w:r w:rsidRPr="00145B37">
        <w:rPr>
          <w:rFonts w:ascii="Times New Roman" w:eastAsia="Arial Unicode MS" w:hAnsi="Times New Roman" w:cs="Times New Roman"/>
          <w:kern w:val="2"/>
          <w:sz w:val="21"/>
          <w:szCs w:val="21"/>
          <w:bdr w:val="none" w:sz="0" w:space="0" w:color="auto" w:frame="1"/>
        </w:rPr>
        <w:t xml:space="preserve">1. </w:t>
      </w:r>
      <w:bookmarkEnd w:id="9"/>
      <w:r w:rsidRPr="00145B37">
        <w:rPr>
          <w:rFonts w:ascii="Times New Roman" w:eastAsia="Arial Unicode MS" w:hAnsi="Times New Roman" w:cs="Times New Roman"/>
          <w:kern w:val="2"/>
          <w:sz w:val="21"/>
          <w:szCs w:val="21"/>
          <w:bdr w:val="none" w:sz="0" w:space="0" w:color="auto" w:frame="1"/>
        </w:rPr>
        <w:t xml:space="preserve">Vaistinės vedėjos pavaduotoja Tatjana </w:t>
      </w:r>
      <w:proofErr w:type="spellStart"/>
      <w:r w:rsidRPr="00145B37">
        <w:rPr>
          <w:rFonts w:ascii="Times New Roman" w:eastAsia="Arial Unicode MS" w:hAnsi="Times New Roman" w:cs="Times New Roman"/>
          <w:kern w:val="2"/>
          <w:sz w:val="21"/>
          <w:szCs w:val="21"/>
          <w:bdr w:val="none" w:sz="0" w:space="0" w:color="auto" w:frame="1"/>
        </w:rPr>
        <w:t>Liaskanova</w:t>
      </w:r>
      <w:proofErr w:type="spellEnd"/>
      <w:r w:rsidRPr="00145B37">
        <w:rPr>
          <w:rFonts w:ascii="Times New Roman" w:eastAsia="Arial Unicode MS" w:hAnsi="Times New Roman" w:cs="Times New Roman"/>
          <w:kern w:val="2"/>
          <w:sz w:val="21"/>
          <w:szCs w:val="21"/>
          <w:bdr w:val="none" w:sz="0" w:space="0" w:color="auto" w:frame="1"/>
        </w:rPr>
        <w:t xml:space="preserve">, tel.: (8 5) 234 4479, el. paštas: </w:t>
      </w:r>
      <w:hyperlink r:id="rId7" w:history="1">
        <w:r w:rsidRPr="00145B37">
          <w:rPr>
            <w:rFonts w:ascii="Times New Roman" w:eastAsia="Arial Unicode MS" w:hAnsi="Times New Roman" w:cs="Times New Roman"/>
            <w:kern w:val="2"/>
            <w:sz w:val="21"/>
            <w:szCs w:val="21"/>
            <w:u w:val="single"/>
            <w:bdr w:val="none" w:sz="0" w:space="0" w:color="auto" w:frame="1"/>
          </w:rPr>
          <w:t>t.liaskanova@vmkl.lt</w:t>
        </w:r>
      </w:hyperlink>
      <w:r w:rsidRPr="00145B37">
        <w:rPr>
          <w:rFonts w:ascii="Times New Roman" w:eastAsia="Arial Unicode MS" w:hAnsi="Times New Roman" w:cs="Times New Roman"/>
          <w:kern w:val="2"/>
          <w:sz w:val="21"/>
          <w:szCs w:val="21"/>
          <w:bdr w:val="none" w:sz="0" w:space="0" w:color="auto" w:frame="1"/>
        </w:rPr>
        <w:t>.</w:t>
      </w:r>
    </w:p>
    <w:p w14:paraId="569EC5EC" w14:textId="77777777" w:rsidR="004101CC" w:rsidRPr="00145B37" w:rsidRDefault="004101CC" w:rsidP="004101CC">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2"/>
          <w:sz w:val="21"/>
          <w:szCs w:val="21"/>
          <w:bdr w:val="none" w:sz="0" w:space="0" w:color="auto" w:frame="1"/>
        </w:rPr>
      </w:pPr>
      <w:r w:rsidRPr="00145B37">
        <w:rPr>
          <w:rFonts w:ascii="Times New Roman" w:eastAsia="Arial Unicode MS" w:hAnsi="Times New Roman" w:cs="Times New Roman"/>
          <w:kern w:val="2"/>
          <w:sz w:val="21"/>
          <w:szCs w:val="21"/>
          <w:bdr w:val="none" w:sz="0" w:space="0" w:color="auto" w:frame="1"/>
        </w:rPr>
        <w:t>12.5. Atsakingu už šios Sutarties bei Sutarties pakeitimų, jeigu bus, paskelbimą Centrinėje viešųjų pirkimų informacinėje sistemoje Pirkėjas paskiria Viešųjų pirkimų skyriaus vyriausiąją specialistę Vaida Gaidamavičiūtė, mob. tel.: +8 5 210 4516, el. paštas:</w:t>
      </w:r>
      <w:r w:rsidRPr="00145B37">
        <w:rPr>
          <w:rFonts w:ascii="Times New Roman" w:eastAsia="Arial Unicode MS" w:hAnsi="Times New Roman" w:cs="Times New Roman"/>
          <w:sz w:val="21"/>
          <w:szCs w:val="21"/>
          <w:bdr w:val="nil"/>
        </w:rPr>
        <w:t xml:space="preserve"> </w:t>
      </w:r>
      <w:hyperlink r:id="rId8" w:history="1">
        <w:r w:rsidRPr="00145B37">
          <w:rPr>
            <w:rFonts w:ascii="Times New Roman" w:eastAsia="Arial Unicode MS" w:hAnsi="Times New Roman" w:cs="Times New Roman"/>
            <w:kern w:val="2"/>
            <w:sz w:val="21"/>
            <w:szCs w:val="21"/>
            <w:u w:val="single"/>
            <w:bdr w:val="none" w:sz="0" w:space="0" w:color="auto" w:frame="1"/>
          </w:rPr>
          <w:t>v.gaidamaviciute@vmkl.lt</w:t>
        </w:r>
      </w:hyperlink>
      <w:r w:rsidRPr="00145B37">
        <w:rPr>
          <w:rFonts w:ascii="Times New Roman" w:eastAsia="Arial Unicode MS" w:hAnsi="Times New Roman" w:cs="Times New Roman"/>
          <w:color w:val="0563C1"/>
          <w:kern w:val="2"/>
          <w:sz w:val="21"/>
          <w:szCs w:val="21"/>
          <w:u w:val="single"/>
          <w:bdr w:val="none" w:sz="0" w:space="0" w:color="auto" w:frame="1"/>
        </w:rPr>
        <w:t>.</w:t>
      </w:r>
    </w:p>
    <w:p w14:paraId="5AB94C40" w14:textId="03B26058" w:rsidR="004101CC" w:rsidRPr="00145B37" w:rsidRDefault="004101CC" w:rsidP="00E60139">
      <w:pPr>
        <w:widowControl w:val="0"/>
        <w:pBdr>
          <w:top w:val="nil"/>
          <w:left w:val="nil"/>
          <w:bottom w:val="nil"/>
          <w:right w:val="nil"/>
          <w:between w:val="nil"/>
          <w:bar w:val="nil"/>
        </w:pBdr>
        <w:tabs>
          <w:tab w:val="left" w:pos="284"/>
          <w:tab w:val="left" w:pos="426"/>
        </w:tabs>
        <w:suppressAutoHyphens/>
        <w:autoSpaceDE w:val="0"/>
        <w:spacing w:after="0" w:line="240" w:lineRule="auto"/>
        <w:jc w:val="both"/>
        <w:rPr>
          <w:rFonts w:ascii="Times New Roman" w:eastAsia="Times New Roman" w:hAnsi="Times New Roman" w:cs="Times New Roman"/>
          <w:color w:val="000000"/>
          <w:sz w:val="21"/>
          <w:szCs w:val="21"/>
          <w:lang w:eastAsia="zh-CN"/>
        </w:rPr>
      </w:pPr>
      <w:bookmarkStart w:id="10" w:name="_Hlk51683574"/>
      <w:r w:rsidRPr="00145B37">
        <w:rPr>
          <w:rFonts w:ascii="Times New Roman" w:eastAsia="Times New Roman" w:hAnsi="Times New Roman" w:cs="Times New Roman"/>
          <w:bCs/>
          <w:color w:val="000000"/>
          <w:sz w:val="21"/>
          <w:szCs w:val="21"/>
          <w:bdr w:val="nil"/>
          <w:lang w:eastAsia="zh-CN"/>
        </w:rPr>
        <w:t>12.6. Pardavėjas paskiria kontaktinius asmenis, atsakingus už Sutarties vykdymą</w:t>
      </w:r>
      <w:r w:rsidR="00E60139">
        <w:rPr>
          <w:rFonts w:ascii="Times New Roman" w:eastAsia="Times New Roman" w:hAnsi="Times New Roman" w:cs="Times New Roman"/>
          <w:bCs/>
          <w:color w:val="000000"/>
          <w:sz w:val="21"/>
          <w:szCs w:val="21"/>
          <w:bdr w:val="nil"/>
          <w:lang w:eastAsia="zh-CN"/>
        </w:rPr>
        <w:t xml:space="preserve">: produkto vadovė </w:t>
      </w:r>
      <w:proofErr w:type="spellStart"/>
      <w:r w:rsidR="00E60139">
        <w:rPr>
          <w:rFonts w:ascii="Times New Roman" w:eastAsia="Times New Roman" w:hAnsi="Times New Roman" w:cs="Times New Roman"/>
          <w:bCs/>
          <w:color w:val="000000"/>
          <w:sz w:val="21"/>
          <w:szCs w:val="21"/>
          <w:bdr w:val="nil"/>
          <w:lang w:eastAsia="zh-CN"/>
        </w:rPr>
        <w:t>Juliana</w:t>
      </w:r>
      <w:proofErr w:type="spellEnd"/>
      <w:r w:rsidR="00E60139">
        <w:rPr>
          <w:rFonts w:ascii="Times New Roman" w:eastAsia="Times New Roman" w:hAnsi="Times New Roman" w:cs="Times New Roman"/>
          <w:bCs/>
          <w:color w:val="000000"/>
          <w:sz w:val="21"/>
          <w:szCs w:val="21"/>
          <w:bdr w:val="nil"/>
          <w:lang w:eastAsia="zh-CN"/>
        </w:rPr>
        <w:t xml:space="preserve"> </w:t>
      </w:r>
      <w:proofErr w:type="spellStart"/>
      <w:r w:rsidR="00E60139">
        <w:rPr>
          <w:rFonts w:ascii="Times New Roman" w:eastAsia="Times New Roman" w:hAnsi="Times New Roman" w:cs="Times New Roman"/>
          <w:bCs/>
          <w:color w:val="000000"/>
          <w:sz w:val="21"/>
          <w:szCs w:val="21"/>
          <w:bdr w:val="nil"/>
          <w:lang w:eastAsia="zh-CN"/>
        </w:rPr>
        <w:t>Šačneva</w:t>
      </w:r>
      <w:proofErr w:type="spellEnd"/>
      <w:r w:rsidR="00E60139">
        <w:rPr>
          <w:rFonts w:ascii="Times New Roman" w:eastAsia="Times New Roman" w:hAnsi="Times New Roman" w:cs="Times New Roman"/>
          <w:bCs/>
          <w:color w:val="000000"/>
          <w:sz w:val="21"/>
          <w:szCs w:val="21"/>
          <w:bdr w:val="nil"/>
          <w:lang w:eastAsia="zh-CN"/>
        </w:rPr>
        <w:t xml:space="preserve">, tel.: 8 5 246 2223, el. p.: </w:t>
      </w:r>
      <w:hyperlink r:id="rId9" w:history="1">
        <w:r w:rsidR="00E60139" w:rsidRPr="00F02CC1">
          <w:rPr>
            <w:rStyle w:val="Hipersaitas"/>
            <w:rFonts w:ascii="Times New Roman" w:eastAsia="Times New Roman" w:hAnsi="Times New Roman" w:cs="Times New Roman"/>
            <w:bCs/>
            <w:sz w:val="21"/>
            <w:szCs w:val="21"/>
            <w:bdr w:val="nil"/>
            <w:lang w:eastAsia="zh-CN"/>
          </w:rPr>
          <w:t>vilnius@onemed.com</w:t>
        </w:r>
      </w:hyperlink>
      <w:r w:rsidR="00E60139">
        <w:rPr>
          <w:rFonts w:ascii="Times New Roman" w:eastAsia="Times New Roman" w:hAnsi="Times New Roman" w:cs="Times New Roman"/>
          <w:bCs/>
          <w:color w:val="000000"/>
          <w:sz w:val="21"/>
          <w:szCs w:val="21"/>
          <w:bdr w:val="nil"/>
          <w:lang w:eastAsia="zh-CN"/>
        </w:rPr>
        <w:t xml:space="preserve">. </w:t>
      </w:r>
    </w:p>
    <w:bookmarkEnd w:id="10"/>
    <w:p w14:paraId="11AF27B1" w14:textId="77777777" w:rsidR="004101CC" w:rsidRPr="00145B37" w:rsidRDefault="004101CC" w:rsidP="004101CC">
      <w:pPr>
        <w:widowControl w:val="0"/>
        <w:pBdr>
          <w:top w:val="nil"/>
          <w:left w:val="nil"/>
          <w:bottom w:val="nil"/>
          <w:right w:val="nil"/>
          <w:between w:val="nil"/>
          <w:bar w:val="nil"/>
        </w:pBdr>
        <w:tabs>
          <w:tab w:val="left" w:pos="720"/>
          <w:tab w:val="center" w:pos="4153"/>
          <w:tab w:val="right" w:pos="8306"/>
        </w:tabs>
        <w:spacing w:after="0" w:line="240" w:lineRule="auto"/>
        <w:ind w:right="-5"/>
        <w:jc w:val="both"/>
        <w:rPr>
          <w:rFonts w:ascii="Times New Roman" w:eastAsia="Arial Unicode MS" w:hAnsi="Times New Roman" w:cs="Times New Roman"/>
          <w:bCs/>
          <w:spacing w:val="-4"/>
          <w:sz w:val="21"/>
          <w:szCs w:val="21"/>
          <w:bdr w:val="none" w:sz="0" w:space="0" w:color="auto" w:frame="1"/>
        </w:rPr>
      </w:pPr>
    </w:p>
    <w:p w14:paraId="07926F1F" w14:textId="77777777" w:rsidR="004101CC" w:rsidRPr="00145B37" w:rsidRDefault="004101CC" w:rsidP="004101CC">
      <w:pPr>
        <w:pBdr>
          <w:top w:val="nil"/>
          <w:left w:val="nil"/>
          <w:bottom w:val="nil"/>
          <w:right w:val="nil"/>
          <w:between w:val="nil"/>
          <w:bar w:val="nil"/>
        </w:pBdr>
        <w:spacing w:after="0" w:line="240" w:lineRule="auto"/>
        <w:rPr>
          <w:rFonts w:ascii="Times New Roman" w:eastAsia="Helvetica Neue UltraLight" w:hAnsi="Times New Roman" w:cs="Times New Roman"/>
          <w:b/>
          <w:bCs/>
          <w:sz w:val="21"/>
          <w:szCs w:val="21"/>
        </w:rPr>
      </w:pPr>
      <w:r w:rsidRPr="00145B37">
        <w:rPr>
          <w:rFonts w:ascii="Times New Roman" w:eastAsia="Arial Unicode MS" w:hAnsi="Times New Roman" w:cs="Times New Roman"/>
          <w:b/>
          <w:bCs/>
          <w:sz w:val="21"/>
          <w:szCs w:val="21"/>
          <w:bdr w:val="nil"/>
        </w:rPr>
        <w:t xml:space="preserve">Šalių parašai ir rekvizitai.:   </w:t>
      </w:r>
    </w:p>
    <w:p w14:paraId="17BDA61F" w14:textId="77777777"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b/>
          <w:bCs/>
          <w:sz w:val="21"/>
          <w:szCs w:val="21"/>
          <w:bdr w:val="nil"/>
        </w:rPr>
      </w:pPr>
    </w:p>
    <w:p w14:paraId="619AAD08" w14:textId="12361ACD"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b/>
          <w:bCs/>
          <w:sz w:val="21"/>
          <w:szCs w:val="21"/>
          <w:bdr w:val="nil"/>
        </w:rPr>
      </w:pPr>
      <w:r w:rsidRPr="00145B37">
        <w:rPr>
          <w:rFonts w:ascii="Times New Roman" w:eastAsia="Arial Unicode MS" w:hAnsi="Times New Roman" w:cs="Times New Roman"/>
          <w:b/>
          <w:bCs/>
          <w:sz w:val="21"/>
          <w:szCs w:val="21"/>
          <w:bdr w:val="nil"/>
        </w:rPr>
        <w:t>PIRKĖJAS</w:t>
      </w:r>
      <w:r w:rsidRPr="00145B37">
        <w:rPr>
          <w:rFonts w:ascii="Times New Roman" w:eastAsia="Arial Unicode MS" w:hAnsi="Times New Roman" w:cs="Times New Roman"/>
          <w:b/>
          <w:bCs/>
          <w:sz w:val="21"/>
          <w:szCs w:val="21"/>
          <w:bdr w:val="nil"/>
        </w:rPr>
        <w:tab/>
      </w:r>
      <w:r w:rsidRPr="00145B37">
        <w:rPr>
          <w:rFonts w:ascii="Times New Roman" w:eastAsia="Arial Unicode MS" w:hAnsi="Times New Roman" w:cs="Times New Roman"/>
          <w:b/>
          <w:bCs/>
          <w:sz w:val="21"/>
          <w:szCs w:val="21"/>
          <w:bdr w:val="nil"/>
        </w:rPr>
        <w:tab/>
      </w:r>
      <w:r w:rsidRPr="00145B37">
        <w:rPr>
          <w:rFonts w:ascii="Times New Roman" w:eastAsia="Arial Unicode MS" w:hAnsi="Times New Roman" w:cs="Times New Roman"/>
          <w:b/>
          <w:bCs/>
          <w:sz w:val="21"/>
          <w:szCs w:val="21"/>
          <w:bdr w:val="nil"/>
        </w:rPr>
        <w:tab/>
      </w:r>
      <w:r w:rsidRPr="00145B37">
        <w:rPr>
          <w:rFonts w:ascii="Times New Roman" w:eastAsia="Arial Unicode MS" w:hAnsi="Times New Roman" w:cs="Times New Roman"/>
          <w:b/>
          <w:bCs/>
          <w:sz w:val="21"/>
          <w:szCs w:val="21"/>
          <w:bdr w:val="nil"/>
        </w:rPr>
        <w:tab/>
        <w:t>PARDAVĖJAS</w:t>
      </w:r>
    </w:p>
    <w:p w14:paraId="05ECE779" w14:textId="051892D4"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VšĮ Vilniaus miesto klinikinė ligoninė</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E60139">
        <w:rPr>
          <w:rFonts w:ascii="Times New Roman" w:eastAsia="Arial Unicode MS" w:hAnsi="Times New Roman" w:cs="Times New Roman"/>
          <w:sz w:val="21"/>
          <w:szCs w:val="21"/>
          <w:bdr w:val="nil"/>
        </w:rPr>
        <w:t xml:space="preserve">UAB </w:t>
      </w:r>
      <w:proofErr w:type="spellStart"/>
      <w:r w:rsidR="00E60139">
        <w:rPr>
          <w:rFonts w:ascii="Times New Roman" w:eastAsia="Arial Unicode MS" w:hAnsi="Times New Roman" w:cs="Times New Roman"/>
          <w:sz w:val="21"/>
          <w:szCs w:val="21"/>
          <w:bdr w:val="nil"/>
        </w:rPr>
        <w:t>OneMed</w:t>
      </w:r>
      <w:proofErr w:type="spellEnd"/>
    </w:p>
    <w:p w14:paraId="6C78BF15" w14:textId="11DBAB89"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 xml:space="preserve">Antakalnio g. 57, LT-10207 Vilnius </w:t>
      </w:r>
      <w:r w:rsidR="00E60139">
        <w:rPr>
          <w:rFonts w:ascii="Times New Roman" w:eastAsia="Arial Unicode MS" w:hAnsi="Times New Roman" w:cs="Times New Roman"/>
          <w:sz w:val="21"/>
          <w:szCs w:val="21"/>
          <w:bdr w:val="nil"/>
        </w:rPr>
        <w:tab/>
      </w:r>
      <w:r w:rsidR="00E60139">
        <w:rPr>
          <w:rFonts w:ascii="Times New Roman" w:eastAsia="Arial Unicode MS" w:hAnsi="Times New Roman" w:cs="Times New Roman"/>
          <w:sz w:val="21"/>
          <w:szCs w:val="21"/>
          <w:bdr w:val="nil"/>
        </w:rPr>
        <w:tab/>
        <w:t>Perkūnkiemio g. 5A-505B, LT-12128 Vilnius</w:t>
      </w:r>
    </w:p>
    <w:p w14:paraId="6F477652" w14:textId="537BB31F"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Įmonės kodas  302692454</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E60139">
        <w:rPr>
          <w:rFonts w:ascii="Times New Roman" w:eastAsia="Arial Unicode MS" w:hAnsi="Times New Roman" w:cs="Times New Roman"/>
          <w:sz w:val="21"/>
          <w:szCs w:val="21"/>
          <w:bdr w:val="nil"/>
        </w:rPr>
        <w:t>Įmonės kodas 111822140</w:t>
      </w:r>
    </w:p>
    <w:p w14:paraId="239324FF" w14:textId="1120D096"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 xml:space="preserve">PVM kodas  LT100006560213 </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E60139">
        <w:rPr>
          <w:rFonts w:ascii="Times New Roman" w:eastAsia="Arial Unicode MS" w:hAnsi="Times New Roman" w:cs="Times New Roman"/>
          <w:sz w:val="21"/>
          <w:szCs w:val="21"/>
          <w:bdr w:val="nil"/>
        </w:rPr>
        <w:t>PVM kodas LT118221418</w:t>
      </w:r>
    </w:p>
    <w:p w14:paraId="5EFF1231" w14:textId="2B246D47"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A/s LT86 7044 0600 0799 0186</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E60139">
        <w:rPr>
          <w:rFonts w:ascii="Times New Roman" w:eastAsia="Arial Unicode MS" w:hAnsi="Times New Roman" w:cs="Times New Roman"/>
          <w:sz w:val="21"/>
          <w:szCs w:val="21"/>
          <w:bdr w:val="nil"/>
        </w:rPr>
        <w:t>A/s LT29 2140 0300 0008 8947</w:t>
      </w:r>
    </w:p>
    <w:p w14:paraId="7A69CD8B" w14:textId="300143CE"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AB SEB bankas, banko k. 70440</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proofErr w:type="spellStart"/>
      <w:r w:rsidR="00E60139">
        <w:rPr>
          <w:rFonts w:ascii="Times New Roman" w:eastAsia="Arial Unicode MS" w:hAnsi="Times New Roman" w:cs="Times New Roman"/>
          <w:sz w:val="21"/>
          <w:szCs w:val="21"/>
          <w:bdr w:val="nil"/>
        </w:rPr>
        <w:t>Luminor</w:t>
      </w:r>
      <w:proofErr w:type="spellEnd"/>
      <w:r w:rsidR="00E60139">
        <w:rPr>
          <w:rFonts w:ascii="Times New Roman" w:eastAsia="Arial Unicode MS" w:hAnsi="Times New Roman" w:cs="Times New Roman"/>
          <w:sz w:val="21"/>
          <w:szCs w:val="21"/>
          <w:bdr w:val="nil"/>
        </w:rPr>
        <w:t xml:space="preserve"> bankas, banko k. 21400</w:t>
      </w:r>
    </w:p>
    <w:p w14:paraId="47FF5557" w14:textId="1D44301F"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Tel.: (8 5</w:t>
      </w:r>
      <w:r w:rsidR="00E60139">
        <w:rPr>
          <w:rFonts w:ascii="Times New Roman" w:eastAsia="Arial Unicode MS" w:hAnsi="Times New Roman" w:cs="Times New Roman"/>
          <w:sz w:val="21"/>
          <w:szCs w:val="21"/>
          <w:bdr w:val="nil"/>
        </w:rPr>
        <w:t>)</w:t>
      </w:r>
      <w:r w:rsidRPr="00145B37">
        <w:rPr>
          <w:rFonts w:ascii="Times New Roman" w:eastAsia="Arial Unicode MS" w:hAnsi="Times New Roman" w:cs="Times New Roman"/>
          <w:sz w:val="21"/>
          <w:szCs w:val="21"/>
          <w:bdr w:val="nil"/>
        </w:rPr>
        <w:t> 234 4487, faks.: (8 5) 234 6966</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E60139">
        <w:rPr>
          <w:rFonts w:ascii="Times New Roman" w:eastAsia="Arial Unicode MS" w:hAnsi="Times New Roman" w:cs="Times New Roman"/>
          <w:sz w:val="21"/>
          <w:szCs w:val="21"/>
          <w:bdr w:val="nil"/>
        </w:rPr>
        <w:t>Tel.: (8 5) 246 2223</w:t>
      </w:r>
    </w:p>
    <w:p w14:paraId="2979D096" w14:textId="77777777"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p>
    <w:p w14:paraId="66D6C833" w14:textId="14E7D9B4" w:rsidR="00145B37" w:rsidRPr="00145B37" w:rsidRDefault="00145B37" w:rsidP="00145B37">
      <w:pPr>
        <w:spacing w:after="0" w:line="240" w:lineRule="auto"/>
        <w:rPr>
          <w:rFonts w:ascii="Times New Roman" w:eastAsia="Arial Unicode MS" w:hAnsi="Times New Roman" w:cs="Times New Roman"/>
          <w:sz w:val="21"/>
          <w:szCs w:val="21"/>
        </w:rPr>
      </w:pPr>
      <w:r w:rsidRPr="00145B37">
        <w:rPr>
          <w:rFonts w:ascii="Times New Roman" w:eastAsia="Arial Unicode MS" w:hAnsi="Times New Roman" w:cs="Times New Roman"/>
          <w:sz w:val="21"/>
          <w:szCs w:val="21"/>
        </w:rPr>
        <w:t>Direktoriaus pavaduotojas ambulatorinei ir</w:t>
      </w:r>
      <w:r w:rsidR="00E60139">
        <w:rPr>
          <w:rFonts w:ascii="Times New Roman" w:eastAsia="Arial Unicode MS" w:hAnsi="Times New Roman" w:cs="Times New Roman"/>
          <w:sz w:val="21"/>
          <w:szCs w:val="21"/>
        </w:rPr>
        <w:tab/>
      </w:r>
      <w:r w:rsidR="00E60139">
        <w:rPr>
          <w:rFonts w:ascii="Times New Roman" w:eastAsia="Arial Unicode MS" w:hAnsi="Times New Roman" w:cs="Times New Roman"/>
          <w:sz w:val="21"/>
          <w:szCs w:val="21"/>
        </w:rPr>
        <w:tab/>
        <w:t>Direktorė</w:t>
      </w:r>
    </w:p>
    <w:p w14:paraId="58CB4755" w14:textId="77777777" w:rsidR="00145B37" w:rsidRPr="00145B37" w:rsidRDefault="00145B37" w:rsidP="00145B37">
      <w:pPr>
        <w:spacing w:after="0" w:line="240" w:lineRule="auto"/>
        <w:rPr>
          <w:rFonts w:ascii="Times New Roman" w:eastAsia="Arial Unicode MS" w:hAnsi="Times New Roman" w:cs="Times New Roman"/>
          <w:sz w:val="21"/>
          <w:szCs w:val="21"/>
        </w:rPr>
      </w:pPr>
      <w:r w:rsidRPr="00145B37">
        <w:rPr>
          <w:rFonts w:ascii="Times New Roman" w:eastAsia="Arial Unicode MS" w:hAnsi="Times New Roman" w:cs="Times New Roman"/>
          <w:sz w:val="21"/>
          <w:szCs w:val="21"/>
        </w:rPr>
        <w:t>konsultacinei pagalbai, laikinai vykdantis</w:t>
      </w:r>
    </w:p>
    <w:p w14:paraId="097C7CEC" w14:textId="49594B42" w:rsidR="00145B37" w:rsidRPr="00145B37" w:rsidRDefault="00145B37" w:rsidP="00145B37">
      <w:pPr>
        <w:spacing w:after="0" w:line="240" w:lineRule="auto"/>
        <w:rPr>
          <w:rFonts w:ascii="Times New Roman" w:eastAsia="Arial Unicode MS" w:hAnsi="Times New Roman" w:cs="Times New Roman"/>
          <w:sz w:val="21"/>
          <w:szCs w:val="21"/>
        </w:rPr>
      </w:pPr>
      <w:r w:rsidRPr="00145B37">
        <w:rPr>
          <w:rFonts w:ascii="Times New Roman" w:eastAsia="Arial Unicode MS" w:hAnsi="Times New Roman" w:cs="Times New Roman"/>
          <w:sz w:val="21"/>
          <w:szCs w:val="21"/>
        </w:rPr>
        <w:t>direktoriaus pareigas</w:t>
      </w:r>
    </w:p>
    <w:p w14:paraId="01A8F52D" w14:textId="77777777" w:rsidR="00145B37" w:rsidRPr="00145B37" w:rsidRDefault="00145B37" w:rsidP="00145B37">
      <w:pPr>
        <w:spacing w:after="0" w:line="240" w:lineRule="auto"/>
        <w:rPr>
          <w:rFonts w:ascii="Times New Roman" w:eastAsia="Arial Unicode MS" w:hAnsi="Times New Roman" w:cs="Times New Roman"/>
          <w:sz w:val="21"/>
          <w:szCs w:val="21"/>
        </w:rPr>
      </w:pPr>
    </w:p>
    <w:p w14:paraId="07D11293" w14:textId="77777777" w:rsidR="00145B37" w:rsidRPr="00145B37" w:rsidRDefault="00145B37" w:rsidP="00145B37">
      <w:pPr>
        <w:spacing w:after="0" w:line="240" w:lineRule="auto"/>
        <w:rPr>
          <w:rFonts w:ascii="Times New Roman" w:eastAsia="Arial Unicode MS" w:hAnsi="Times New Roman" w:cs="Times New Roman"/>
          <w:sz w:val="21"/>
          <w:szCs w:val="21"/>
        </w:rPr>
      </w:pPr>
      <w:r w:rsidRPr="00145B37">
        <w:rPr>
          <w:rFonts w:ascii="Times New Roman" w:eastAsia="Arial Unicode MS" w:hAnsi="Times New Roman" w:cs="Times New Roman"/>
          <w:sz w:val="21"/>
          <w:szCs w:val="21"/>
        </w:rPr>
        <w:t>___________________________________</w:t>
      </w:r>
      <w:r w:rsidRPr="00145B37">
        <w:rPr>
          <w:rFonts w:ascii="Times New Roman" w:eastAsia="Arial Unicode MS" w:hAnsi="Times New Roman" w:cs="Times New Roman"/>
          <w:sz w:val="21"/>
          <w:szCs w:val="21"/>
        </w:rPr>
        <w:tab/>
      </w:r>
      <w:r w:rsidRPr="00145B37">
        <w:rPr>
          <w:rFonts w:ascii="Times New Roman" w:eastAsia="Arial Unicode MS" w:hAnsi="Times New Roman" w:cs="Times New Roman"/>
          <w:sz w:val="21"/>
          <w:szCs w:val="21"/>
        </w:rPr>
        <w:tab/>
        <w:t>__________________________________</w:t>
      </w:r>
    </w:p>
    <w:p w14:paraId="23CFD78C" w14:textId="18D38661" w:rsidR="004101CC" w:rsidRPr="00145B37" w:rsidRDefault="00145B37" w:rsidP="00145B37">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rPr>
        <w:t>Gintautas Oleka</w:t>
      </w:r>
      <w:r w:rsidRPr="00145B37">
        <w:rPr>
          <w:rFonts w:ascii="Times New Roman" w:eastAsia="Arial Unicode MS" w:hAnsi="Times New Roman" w:cs="Times New Roman"/>
          <w:sz w:val="21"/>
          <w:szCs w:val="21"/>
        </w:rPr>
        <w:tab/>
        <w:t>A.V.</w:t>
      </w:r>
      <w:r w:rsidRPr="00145B37">
        <w:rPr>
          <w:rFonts w:ascii="Times New Roman" w:eastAsia="Arial Unicode MS" w:hAnsi="Times New Roman" w:cs="Times New Roman"/>
          <w:sz w:val="21"/>
          <w:szCs w:val="21"/>
        </w:rPr>
        <w:tab/>
      </w:r>
      <w:r w:rsidRPr="00145B37">
        <w:rPr>
          <w:rFonts w:ascii="Times New Roman" w:eastAsia="Arial Unicode MS" w:hAnsi="Times New Roman" w:cs="Times New Roman"/>
          <w:sz w:val="21"/>
          <w:szCs w:val="21"/>
        </w:rPr>
        <w:tab/>
      </w:r>
      <w:proofErr w:type="spellStart"/>
      <w:r w:rsidR="00E60139">
        <w:rPr>
          <w:rFonts w:ascii="Times New Roman" w:eastAsia="Arial Unicode MS" w:hAnsi="Times New Roman" w:cs="Times New Roman"/>
          <w:sz w:val="21"/>
          <w:szCs w:val="21"/>
        </w:rPr>
        <w:t>Evelyn</w:t>
      </w:r>
      <w:proofErr w:type="spellEnd"/>
      <w:r w:rsidR="00E60139">
        <w:rPr>
          <w:rFonts w:ascii="Times New Roman" w:eastAsia="Arial Unicode MS" w:hAnsi="Times New Roman" w:cs="Times New Roman"/>
          <w:sz w:val="21"/>
          <w:szCs w:val="21"/>
        </w:rPr>
        <w:t xml:space="preserve"> </w:t>
      </w:r>
      <w:proofErr w:type="spellStart"/>
      <w:r w:rsidR="00E60139">
        <w:rPr>
          <w:rFonts w:ascii="Times New Roman" w:eastAsia="Arial Unicode MS" w:hAnsi="Times New Roman" w:cs="Times New Roman"/>
          <w:sz w:val="21"/>
          <w:szCs w:val="21"/>
        </w:rPr>
        <w:t>Laar</w:t>
      </w:r>
      <w:proofErr w:type="spellEnd"/>
      <w:r w:rsidRPr="00145B37">
        <w:rPr>
          <w:rFonts w:ascii="Times New Roman" w:eastAsia="Arial Unicode MS" w:hAnsi="Times New Roman" w:cs="Times New Roman"/>
          <w:sz w:val="21"/>
          <w:szCs w:val="21"/>
        </w:rPr>
        <w:tab/>
      </w:r>
      <w:r w:rsidR="00E60139">
        <w:rPr>
          <w:rFonts w:ascii="Times New Roman" w:eastAsia="Arial Unicode MS" w:hAnsi="Times New Roman" w:cs="Times New Roman"/>
          <w:sz w:val="21"/>
          <w:szCs w:val="21"/>
        </w:rPr>
        <w:tab/>
      </w:r>
      <w:r w:rsidRPr="00145B37">
        <w:rPr>
          <w:rFonts w:ascii="Times New Roman" w:eastAsia="Arial Unicode MS" w:hAnsi="Times New Roman" w:cs="Times New Roman"/>
          <w:sz w:val="21"/>
          <w:szCs w:val="21"/>
        </w:rPr>
        <w:t>A.V</w:t>
      </w:r>
      <w:r w:rsidR="004101CC" w:rsidRPr="00145B37">
        <w:rPr>
          <w:rFonts w:ascii="Times New Roman" w:eastAsia="Arial Unicode MS" w:hAnsi="Times New Roman" w:cs="Times New Roman"/>
          <w:sz w:val="21"/>
          <w:szCs w:val="21"/>
          <w:bdr w:val="nil"/>
        </w:rPr>
        <w:tab/>
      </w:r>
      <w:r w:rsidR="004101CC" w:rsidRPr="00145B37">
        <w:rPr>
          <w:rFonts w:ascii="Times New Roman" w:eastAsia="Arial Unicode MS" w:hAnsi="Times New Roman" w:cs="Times New Roman"/>
          <w:sz w:val="21"/>
          <w:szCs w:val="21"/>
          <w:bdr w:val="nil"/>
        </w:rPr>
        <w:tab/>
      </w:r>
    </w:p>
    <w:p w14:paraId="01083728" w14:textId="77777777" w:rsidR="006340A9" w:rsidRPr="00145B37" w:rsidRDefault="006340A9">
      <w:pPr>
        <w:rPr>
          <w:rFonts w:ascii="Times New Roman" w:hAnsi="Times New Roman" w:cs="Times New Roman"/>
          <w:sz w:val="21"/>
          <w:szCs w:val="21"/>
        </w:rPr>
      </w:pPr>
    </w:p>
    <w:sectPr w:rsidR="006340A9" w:rsidRPr="00145B37" w:rsidSect="00145B37">
      <w:headerReference w:type="default" r:id="rId10"/>
      <w:footerReference w:type="default" r:id="rId11"/>
      <w:pgSz w:w="11900" w:h="16840"/>
      <w:pgMar w:top="1134" w:right="567" w:bottom="1134" w:left="1418"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0765F" w14:textId="77777777" w:rsidR="00B01275" w:rsidRDefault="00B01275">
      <w:pPr>
        <w:spacing w:after="0" w:line="240" w:lineRule="auto"/>
      </w:pPr>
      <w:r>
        <w:separator/>
      </w:r>
    </w:p>
  </w:endnote>
  <w:endnote w:type="continuationSeparator" w:id="0">
    <w:p w14:paraId="1297F03F" w14:textId="77777777" w:rsidR="00B01275" w:rsidRDefault="00B01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Neue Medium">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Helvetica Neue Ultra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478227"/>
      <w:docPartObj>
        <w:docPartGallery w:val="Page Numbers (Bottom of Page)"/>
        <w:docPartUnique/>
      </w:docPartObj>
    </w:sdtPr>
    <w:sdtContent>
      <w:p w14:paraId="233F3CCE" w14:textId="15060CA5" w:rsidR="00145B37" w:rsidRDefault="00145B37">
        <w:pPr>
          <w:pStyle w:val="Porat"/>
          <w:jc w:val="center"/>
        </w:pPr>
        <w:r>
          <w:fldChar w:fldCharType="begin"/>
        </w:r>
        <w:r>
          <w:instrText>PAGE   \* MERGEFORMAT</w:instrText>
        </w:r>
        <w:r>
          <w:fldChar w:fldCharType="separate"/>
        </w:r>
        <w:r>
          <w:t>2</w:t>
        </w:r>
        <w:r>
          <w:fldChar w:fldCharType="end"/>
        </w:r>
      </w:p>
    </w:sdtContent>
  </w:sdt>
  <w:p w14:paraId="02FD9F1F" w14:textId="77777777" w:rsidR="00556DB6" w:rsidRDefault="00000000">
    <w:pPr>
      <w:pStyle w:val="HeaderFooter"/>
      <w:tabs>
        <w:tab w:val="clear" w:pos="9020"/>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DB7A0" w14:textId="77777777" w:rsidR="00B01275" w:rsidRDefault="00B01275">
      <w:pPr>
        <w:spacing w:after="0" w:line="240" w:lineRule="auto"/>
      </w:pPr>
      <w:r>
        <w:separator/>
      </w:r>
    </w:p>
  </w:footnote>
  <w:footnote w:type="continuationSeparator" w:id="0">
    <w:p w14:paraId="4EDA71ED" w14:textId="77777777" w:rsidR="00B01275" w:rsidRDefault="00B01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7E660" w14:textId="77777777" w:rsidR="00556DB6" w:rsidRPr="003D2B51" w:rsidRDefault="00000000" w:rsidP="003D2B51">
    <w:pPr>
      <w:jc w:val="right"/>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24B"/>
    <w:rsid w:val="000A06A9"/>
    <w:rsid w:val="0013477C"/>
    <w:rsid w:val="00145B37"/>
    <w:rsid w:val="0038224B"/>
    <w:rsid w:val="004101CC"/>
    <w:rsid w:val="0049494A"/>
    <w:rsid w:val="004C447F"/>
    <w:rsid w:val="00535351"/>
    <w:rsid w:val="00591905"/>
    <w:rsid w:val="006340A9"/>
    <w:rsid w:val="007F162B"/>
    <w:rsid w:val="00B01275"/>
    <w:rsid w:val="00CC2B94"/>
    <w:rsid w:val="00D06FF2"/>
    <w:rsid w:val="00DA461A"/>
    <w:rsid w:val="00E60139"/>
    <w:rsid w:val="00E82A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78CC"/>
  <w15:chartTrackingRefBased/>
  <w15:docId w15:val="{FD0400C0-FDB7-417D-80DA-CB6EFD4F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4101C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4101CC"/>
  </w:style>
  <w:style w:type="paragraph" w:customStyle="1" w:styleId="HeaderFooter">
    <w:name w:val="Header &amp; Footer"/>
    <w:rsid w:val="004101C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Porat">
    <w:name w:val="footer"/>
    <w:basedOn w:val="prastasis"/>
    <w:link w:val="PoratDiagrama"/>
    <w:uiPriority w:val="99"/>
    <w:unhideWhenUsed/>
    <w:rsid w:val="00145B3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45B37"/>
  </w:style>
  <w:style w:type="character" w:styleId="Hipersaitas">
    <w:name w:val="Hyperlink"/>
    <w:basedOn w:val="Numatytasispastraiposriftas"/>
    <w:uiPriority w:val="99"/>
    <w:unhideWhenUsed/>
    <w:rsid w:val="00E60139"/>
    <w:rPr>
      <w:color w:val="0563C1" w:themeColor="hyperlink"/>
      <w:u w:val="single"/>
    </w:rPr>
  </w:style>
  <w:style w:type="character" w:styleId="Neapdorotaspaminjimas">
    <w:name w:val="Unresolved Mention"/>
    <w:basedOn w:val="Numatytasispastraiposriftas"/>
    <w:uiPriority w:val="99"/>
    <w:semiHidden/>
    <w:unhideWhenUsed/>
    <w:rsid w:val="00E60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47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gaidamaviciute@vmkl.lt" TargetMode="Externa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yperlink" Target="mailto:t.liaskanova@vmkl.l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r-lex.europa.eu/legal-content/LT/TXT/HTML/?uri=CELEX:32017R0745&amp;from=EN"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vilnius@onemed.co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F2FD68A3474A03A2193906F8BACDB6"/>
        <w:category>
          <w:name w:val="Bendrosios nuostatos"/>
          <w:gallery w:val="placeholder"/>
        </w:category>
        <w:types>
          <w:type w:val="bbPlcHdr"/>
        </w:types>
        <w:behaviors>
          <w:behavior w:val="content"/>
        </w:behaviors>
        <w:guid w:val="{93B8BFBC-5054-48AE-B435-2CC0427A4CE8}"/>
      </w:docPartPr>
      <w:docPartBody>
        <w:p w:rsidR="00DD6501" w:rsidRDefault="003C0FF6" w:rsidP="003C0FF6">
          <w:pPr>
            <w:pStyle w:val="68F2FD68A3474A03A2193906F8BACDB6"/>
          </w:pPr>
          <w:r w:rsidRPr="003158C8">
            <w:rPr>
              <w:rStyle w:val="Vietosrezervavimoenklotekstas"/>
            </w:rPr>
            <w:t>Choose an item.</w:t>
          </w:r>
        </w:p>
      </w:docPartBody>
    </w:docPart>
    <w:docPart>
      <w:docPartPr>
        <w:name w:val="1D97BEF609304EC492824235C232261E"/>
        <w:category>
          <w:name w:val="Bendrosios nuostatos"/>
          <w:gallery w:val="placeholder"/>
        </w:category>
        <w:types>
          <w:type w:val="bbPlcHdr"/>
        </w:types>
        <w:behaviors>
          <w:behavior w:val="content"/>
        </w:behaviors>
        <w:guid w:val="{B5CB3AE7-5B2E-4A53-918D-97A0B0EF78B3}"/>
      </w:docPartPr>
      <w:docPartBody>
        <w:p w:rsidR="00DD6501" w:rsidRDefault="003C0FF6" w:rsidP="003C0FF6">
          <w:pPr>
            <w:pStyle w:val="1D97BEF609304EC492824235C232261E"/>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Neue Medium">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Helvetica Neue Ultra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F6"/>
    <w:rsid w:val="003C0FF6"/>
    <w:rsid w:val="0068496E"/>
    <w:rsid w:val="0070319B"/>
    <w:rsid w:val="00902CA6"/>
    <w:rsid w:val="00B1061A"/>
    <w:rsid w:val="00DB14E1"/>
    <w:rsid w:val="00DD6501"/>
    <w:rsid w:val="00E70FD6"/>
    <w:rsid w:val="00F15D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C0FF6"/>
    <w:rPr>
      <w:color w:val="808080"/>
    </w:rPr>
  </w:style>
  <w:style w:type="paragraph" w:customStyle="1" w:styleId="68F2FD68A3474A03A2193906F8BACDB6">
    <w:name w:val="68F2FD68A3474A03A2193906F8BACDB6"/>
    <w:rsid w:val="003C0FF6"/>
  </w:style>
  <w:style w:type="paragraph" w:customStyle="1" w:styleId="1D97BEF609304EC492824235C232261E">
    <w:name w:val="1D97BEF609304EC492824235C232261E"/>
    <w:rsid w:val="003C0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19614</Words>
  <Characters>11181</Characters>
  <Application>Microsoft Office Word</Application>
  <DocSecurity>0</DocSecurity>
  <Lines>93</Lines>
  <Paragraphs>61</Paragraphs>
  <ScaleCrop>false</ScaleCrop>
  <Company/>
  <LinksUpToDate>false</LinksUpToDate>
  <CharactersWithSpaces>30734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Gaidamavičiūtė</dc:creator>
  <cp:keywords/>
  <dc:description/>
  <cp:lastModifiedBy>Vaida Gaidamavičiūtė</cp:lastModifiedBy>
  <cp:revision>2</cp:revision>
  <cp:lastPrinted>2023-01-17T08:02:00Z</cp:lastPrinted>
  <dcterms:created xsi:type="dcterms:W3CDTF">2023-02-01T09:07:00Z</dcterms:created>
  <dcterms:modified xsi:type="dcterms:W3CDTF">2023-02-01T09:07:00Z</dcterms:modified>
</cp:coreProperties>
</file>