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54695" w14:textId="77777777" w:rsidR="009B0D59" w:rsidRPr="009B0D59" w:rsidRDefault="00C82F0F" w:rsidP="009B0D59">
      <w:pPr>
        <w:widowControl/>
        <w:suppressAutoHyphens/>
        <w:autoSpaceDE/>
        <w:autoSpaceDN/>
        <w:adjustRightInd/>
        <w:ind w:firstLine="0"/>
        <w:jc w:val="center"/>
        <w:outlineLvl w:val="0"/>
        <w:rPr>
          <w:rFonts w:ascii="Times New Roman" w:hAnsi="Times New Roman" w:cs="Times New Roman"/>
          <w:bCs/>
          <w:sz w:val="24"/>
          <w:lang w:eastAsia="ar-SA"/>
        </w:rPr>
      </w:pPr>
      <w:bookmarkStart w:id="0" w:name="_GoBack"/>
      <w:bookmarkEnd w:id="0"/>
      <w:r w:rsidRPr="00C82F0F">
        <w:rPr>
          <w:rFonts w:ascii="Times New Roman" w:hAnsi="Times New Roman"/>
          <w:b/>
          <w:sz w:val="24"/>
        </w:rPr>
        <w:t>ŠILUMOS SIURBLIO ORAS-VANDUO ĮRENGIMO DARB</w:t>
      </w:r>
      <w:r>
        <w:rPr>
          <w:rFonts w:ascii="Times New Roman" w:hAnsi="Times New Roman"/>
          <w:b/>
          <w:sz w:val="24"/>
        </w:rPr>
        <w:t>Ų</w:t>
      </w:r>
      <w:r w:rsidRPr="00C82F0F">
        <w:rPr>
          <w:rFonts w:ascii="Times New Roman" w:hAnsi="Times New Roman"/>
          <w:b/>
          <w:sz w:val="24"/>
        </w:rPr>
        <w:t xml:space="preserve"> (ĮSKAITANT ĮRANGĄ)</w:t>
      </w:r>
      <w:r>
        <w:rPr>
          <w:rFonts w:ascii="Times New Roman" w:hAnsi="Times New Roman"/>
          <w:sz w:val="24"/>
        </w:rPr>
        <w:t xml:space="preserve"> </w:t>
      </w:r>
      <w:r w:rsidR="004D0141">
        <w:rPr>
          <w:rFonts w:ascii="TimesLT" w:hAnsi="TimesLT" w:cs="Times New Roman"/>
          <w:b/>
          <w:bCs/>
          <w:sz w:val="24"/>
          <w:lang w:val="en-GB" w:eastAsia="ar-SA"/>
        </w:rPr>
        <w:t>SUTARTIS</w:t>
      </w:r>
      <w:r w:rsidR="009B0D59" w:rsidRPr="009B0D59">
        <w:rPr>
          <w:rFonts w:ascii="Times New Roman" w:hAnsi="Times New Roman" w:cs="Times New Roman"/>
          <w:b/>
          <w:sz w:val="24"/>
          <w:lang w:eastAsia="ar-SA"/>
        </w:rPr>
        <w:t xml:space="preserve"> </w:t>
      </w:r>
    </w:p>
    <w:p w14:paraId="6491A63B"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p>
    <w:p w14:paraId="42A3190C" w14:textId="2DC99598" w:rsidR="009B0D59" w:rsidRPr="009B0D59" w:rsidRDefault="00935DE4" w:rsidP="009B0D59">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1F522C">
        <w:rPr>
          <w:rFonts w:ascii="Times New Roman" w:hAnsi="Times New Roman" w:cs="Times New Roman"/>
          <w:sz w:val="24"/>
          <w:lang w:eastAsia="ar-SA"/>
        </w:rPr>
        <w:t>2</w:t>
      </w:r>
      <w:r>
        <w:rPr>
          <w:rFonts w:ascii="Times New Roman" w:hAnsi="Times New Roman" w:cs="Times New Roman"/>
          <w:sz w:val="24"/>
          <w:lang w:eastAsia="ar-SA"/>
        </w:rPr>
        <w:t xml:space="preserve"> m. </w:t>
      </w:r>
      <w:r w:rsidR="001F522C">
        <w:rPr>
          <w:rFonts w:ascii="Times New Roman" w:hAnsi="Times New Roman" w:cs="Times New Roman"/>
          <w:sz w:val="24"/>
          <w:lang w:eastAsia="ar-SA"/>
        </w:rPr>
        <w:t>rugpjūčio</w:t>
      </w:r>
      <w:r w:rsidR="000301B2">
        <w:rPr>
          <w:rFonts w:ascii="Times New Roman" w:hAnsi="Times New Roman" w:cs="Times New Roman"/>
          <w:sz w:val="24"/>
          <w:lang w:eastAsia="ar-SA"/>
        </w:rPr>
        <w:t xml:space="preserve"> mėn.</w:t>
      </w:r>
      <w:r w:rsidR="00C82F0F">
        <w:rPr>
          <w:rFonts w:ascii="Times New Roman" w:hAnsi="Times New Roman" w:cs="Times New Roman"/>
          <w:sz w:val="24"/>
          <w:lang w:eastAsia="ar-SA"/>
        </w:rPr>
        <w:t xml:space="preserve"> </w:t>
      </w:r>
      <w:r w:rsidR="008111E5">
        <w:rPr>
          <w:rFonts w:ascii="Times New Roman" w:hAnsi="Times New Roman" w:cs="Times New Roman"/>
          <w:sz w:val="24"/>
          <w:lang w:eastAsia="ar-SA"/>
        </w:rPr>
        <w:t xml:space="preserve">      </w:t>
      </w:r>
      <w:r w:rsidR="009B0D59" w:rsidRPr="009B0D59">
        <w:rPr>
          <w:rFonts w:ascii="Times New Roman" w:hAnsi="Times New Roman" w:cs="Times New Roman"/>
          <w:sz w:val="24"/>
          <w:lang w:eastAsia="ar-SA"/>
        </w:rPr>
        <w:t xml:space="preserve">d. </w:t>
      </w:r>
      <w:r>
        <w:rPr>
          <w:rFonts w:ascii="Times New Roman" w:hAnsi="Times New Roman" w:cs="Times New Roman"/>
          <w:sz w:val="24"/>
          <w:lang w:eastAsia="ar-SA"/>
        </w:rPr>
        <w:t xml:space="preserve">Nr. </w:t>
      </w:r>
    </w:p>
    <w:p w14:paraId="0604C59E" w14:textId="77777777" w:rsidR="009B0D5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r w:rsidRPr="009B0D59">
        <w:rPr>
          <w:rFonts w:ascii="Times New Roman" w:hAnsi="Times New Roman" w:cs="Times New Roman"/>
          <w:sz w:val="24"/>
          <w:lang w:eastAsia="ar-SA"/>
        </w:rPr>
        <w:t>Alytus</w:t>
      </w:r>
    </w:p>
    <w:p w14:paraId="001DF33A"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p>
    <w:p w14:paraId="1808ADB9" w14:textId="452ACF9A" w:rsidR="009B0D59" w:rsidRPr="009B0D59" w:rsidRDefault="00FE36EA" w:rsidP="009B0D59">
      <w:pPr>
        <w:widowControl/>
        <w:suppressAutoHyphens/>
        <w:autoSpaceDE/>
        <w:autoSpaceDN/>
        <w:adjustRightInd/>
        <w:ind w:firstLine="567"/>
        <w:jc w:val="both"/>
        <w:rPr>
          <w:rFonts w:ascii="Times New Roman" w:hAnsi="Times New Roman" w:cs="Times New Roman"/>
          <w:sz w:val="24"/>
          <w:lang w:eastAsia="ar-SA"/>
        </w:rPr>
      </w:pPr>
      <w:r w:rsidRPr="00735FF3">
        <w:rPr>
          <w:rFonts w:ascii="Times New Roman" w:hAnsi="Times New Roman" w:cs="Times New Roman"/>
          <w:b/>
          <w:color w:val="000000" w:themeColor="text1"/>
          <w:sz w:val="24"/>
          <w:lang w:eastAsia="ar-SA"/>
        </w:rPr>
        <w:t>Alytaus r</w:t>
      </w:r>
      <w:r w:rsidR="00735FF3">
        <w:rPr>
          <w:rFonts w:ascii="Times New Roman" w:hAnsi="Times New Roman" w:cs="Times New Roman"/>
          <w:b/>
          <w:color w:val="000000" w:themeColor="text1"/>
          <w:sz w:val="24"/>
          <w:lang w:eastAsia="ar-SA"/>
        </w:rPr>
        <w:t>. Pivašiūnų gimnazija</w:t>
      </w:r>
      <w:r w:rsidRPr="00735FF3">
        <w:rPr>
          <w:rFonts w:ascii="Times New Roman" w:hAnsi="Times New Roman" w:cs="Times New Roman"/>
          <w:b/>
          <w:color w:val="000000" w:themeColor="text1"/>
          <w:sz w:val="24"/>
          <w:lang w:eastAsia="ar-SA"/>
        </w:rPr>
        <w:t xml:space="preserve"> </w:t>
      </w:r>
      <w:r w:rsidR="009B0D59" w:rsidRPr="00735FF3">
        <w:rPr>
          <w:rFonts w:ascii="Times New Roman" w:hAnsi="Times New Roman" w:cs="Times New Roman"/>
          <w:color w:val="000000" w:themeColor="text1"/>
          <w:sz w:val="24"/>
          <w:lang w:eastAsia="ar-SA"/>
        </w:rPr>
        <w:t>(toliau</w:t>
      </w:r>
      <w:r w:rsidR="009B0D59" w:rsidRPr="00735FF3">
        <w:rPr>
          <w:rFonts w:ascii="Times New Roman" w:hAnsi="Times New Roman" w:cs="Times New Roman"/>
          <w:b/>
          <w:color w:val="000000" w:themeColor="text1"/>
          <w:sz w:val="24"/>
          <w:lang w:eastAsia="ar-SA"/>
        </w:rPr>
        <w:t xml:space="preserve"> – Užsakovas</w:t>
      </w:r>
      <w:r w:rsidR="009B0D59" w:rsidRPr="00735FF3">
        <w:rPr>
          <w:rFonts w:ascii="Times New Roman" w:hAnsi="Times New Roman" w:cs="Times New Roman"/>
          <w:color w:val="000000" w:themeColor="text1"/>
          <w:sz w:val="24"/>
          <w:lang w:eastAsia="ar-SA"/>
        </w:rPr>
        <w:t>),</w:t>
      </w:r>
      <w:r w:rsidR="009B0D59" w:rsidRPr="00735FF3">
        <w:rPr>
          <w:rFonts w:ascii="Times New Roman" w:hAnsi="Times New Roman" w:cs="Times New Roman"/>
          <w:b/>
          <w:color w:val="000000" w:themeColor="text1"/>
          <w:sz w:val="24"/>
          <w:lang w:eastAsia="ar-SA"/>
        </w:rPr>
        <w:t xml:space="preserve"> </w:t>
      </w:r>
      <w:r w:rsidR="00735FF3" w:rsidRPr="00735FF3">
        <w:rPr>
          <w:rFonts w:ascii="Times New Roman" w:hAnsi="Times New Roman" w:cs="Times New Roman"/>
          <w:color w:val="000000" w:themeColor="text1"/>
          <w:sz w:val="24"/>
          <w:lang w:eastAsia="ar-SA"/>
        </w:rPr>
        <w:t>(įmonės kodas 190245865</w:t>
      </w:r>
      <w:r w:rsidR="00735FF3">
        <w:rPr>
          <w:rFonts w:ascii="Times New Roman" w:hAnsi="Times New Roman" w:cs="Times New Roman"/>
          <w:b/>
          <w:color w:val="000000" w:themeColor="text1"/>
          <w:sz w:val="24"/>
          <w:lang w:eastAsia="ar-SA"/>
        </w:rPr>
        <w:t>,</w:t>
      </w:r>
      <w:r w:rsidR="009B0D59" w:rsidRPr="00735FF3">
        <w:rPr>
          <w:rFonts w:ascii="Times New Roman" w:hAnsi="Times New Roman" w:cs="Times New Roman"/>
          <w:color w:val="000000" w:themeColor="text1"/>
          <w:sz w:val="24"/>
          <w:lang w:eastAsia="ar-SA"/>
        </w:rPr>
        <w:t xml:space="preserve"> buveinė</w:t>
      </w:r>
      <w:r w:rsidR="006D32A0" w:rsidRPr="00735FF3">
        <w:rPr>
          <w:rFonts w:ascii="Times New Roman" w:hAnsi="Times New Roman" w:cs="Times New Roman"/>
          <w:color w:val="000000" w:themeColor="text1"/>
          <w:sz w:val="24"/>
          <w:lang w:eastAsia="ar-SA"/>
        </w:rPr>
        <w:t>s adresas</w:t>
      </w:r>
      <w:r w:rsidRPr="00735FF3">
        <w:rPr>
          <w:rFonts w:ascii="Times New Roman" w:hAnsi="Times New Roman" w:cs="Times New Roman"/>
          <w:color w:val="000000" w:themeColor="text1"/>
          <w:sz w:val="24"/>
          <w:lang w:eastAsia="ar-SA"/>
        </w:rPr>
        <w:t xml:space="preserve">: </w:t>
      </w:r>
      <w:r w:rsidR="00735FF3">
        <w:rPr>
          <w:rFonts w:ascii="Times New Roman" w:hAnsi="Times New Roman" w:cs="Times New Roman"/>
          <w:color w:val="000000" w:themeColor="text1"/>
          <w:sz w:val="24"/>
          <w:lang w:eastAsia="ar-SA"/>
        </w:rPr>
        <w:t xml:space="preserve">Mokyklos g. 3, Pivašiūnai, Pivašiūnų sen., Alytaus r. savivaldybė), </w:t>
      </w:r>
      <w:r w:rsidR="00E00B4C" w:rsidRPr="00735FF3">
        <w:rPr>
          <w:rFonts w:ascii="Times New Roman" w:hAnsi="Times New Roman" w:cs="Times New Roman"/>
          <w:color w:val="000000" w:themeColor="text1"/>
          <w:sz w:val="24"/>
          <w:lang w:eastAsia="ar-SA"/>
        </w:rPr>
        <w:t xml:space="preserve">atstovaujama </w:t>
      </w:r>
      <w:r w:rsidR="00735FF3">
        <w:rPr>
          <w:rFonts w:ascii="Times New Roman" w:hAnsi="Times New Roman" w:cs="Times New Roman"/>
          <w:color w:val="000000" w:themeColor="text1"/>
          <w:sz w:val="24"/>
          <w:lang w:eastAsia="ar-SA"/>
        </w:rPr>
        <w:t xml:space="preserve">direktoriaus Prano Jauneikos, </w:t>
      </w:r>
      <w:r w:rsidR="00CF33DD" w:rsidRPr="00735FF3">
        <w:rPr>
          <w:rFonts w:ascii="Times New Roman" w:hAnsi="Times New Roman" w:cs="Times New Roman"/>
          <w:color w:val="000000" w:themeColor="text1"/>
          <w:sz w:val="24"/>
          <w:lang w:eastAsia="ar-SA"/>
        </w:rPr>
        <w:t>veikiančio</w:t>
      </w:r>
      <w:r w:rsidR="009B0D59" w:rsidRPr="00735FF3">
        <w:rPr>
          <w:rFonts w:ascii="Times New Roman" w:hAnsi="Times New Roman" w:cs="Times New Roman"/>
          <w:color w:val="000000" w:themeColor="text1"/>
          <w:sz w:val="24"/>
          <w:lang w:eastAsia="ar-SA"/>
        </w:rPr>
        <w:t xml:space="preserve"> pagal </w:t>
      </w:r>
      <w:r w:rsidR="00DC5C0E">
        <w:rPr>
          <w:rFonts w:ascii="Times New Roman" w:hAnsi="Times New Roman" w:cs="Times New Roman"/>
          <w:color w:val="000000" w:themeColor="text1"/>
          <w:sz w:val="24"/>
          <w:lang w:eastAsia="ar-SA"/>
        </w:rPr>
        <w:t>gimnazijos nuostatus</w:t>
      </w:r>
      <w:r w:rsidR="00735FF3">
        <w:rPr>
          <w:rFonts w:ascii="Times New Roman" w:hAnsi="Times New Roman" w:cs="Times New Roman"/>
          <w:color w:val="000000" w:themeColor="text1"/>
          <w:sz w:val="24"/>
          <w:lang w:eastAsia="ar-SA"/>
        </w:rPr>
        <w:t xml:space="preserve"> i</w:t>
      </w:r>
      <w:r w:rsidR="009B0D59" w:rsidRPr="009B0D59">
        <w:rPr>
          <w:rFonts w:ascii="Times New Roman" w:hAnsi="Times New Roman" w:cs="Times New Roman"/>
          <w:sz w:val="24"/>
          <w:lang w:eastAsia="ar-SA"/>
        </w:rPr>
        <w:t>r</w:t>
      </w:r>
      <w:r w:rsidR="006D32A0">
        <w:rPr>
          <w:rFonts w:ascii="Times New Roman" w:hAnsi="Times New Roman" w:cs="Times New Roman"/>
          <w:b/>
          <w:sz w:val="24"/>
          <w:lang w:eastAsia="ar-SA"/>
        </w:rPr>
        <w:t xml:space="preserve"> </w:t>
      </w:r>
      <w:r w:rsidR="006D32A0" w:rsidRPr="006D32A0">
        <w:rPr>
          <w:rFonts w:ascii="Times New Roman" w:hAnsi="Times New Roman" w:cs="Times New Roman"/>
          <w:b/>
          <w:bCs/>
          <w:sz w:val="24"/>
          <w:lang w:eastAsia="en-US"/>
        </w:rPr>
        <w:t>UAB „</w:t>
      </w:r>
      <w:r w:rsidR="00C82F0F">
        <w:rPr>
          <w:rFonts w:ascii="Times New Roman" w:hAnsi="Times New Roman" w:cs="Times New Roman"/>
          <w:b/>
          <w:bCs/>
          <w:sz w:val="24"/>
          <w:lang w:eastAsia="en-US"/>
        </w:rPr>
        <w:t>Elmitra</w:t>
      </w:r>
      <w:r w:rsidR="006D32A0" w:rsidRPr="006D32A0">
        <w:rPr>
          <w:rFonts w:ascii="Times New Roman" w:hAnsi="Times New Roman" w:cs="Times New Roman"/>
          <w:b/>
          <w:bCs/>
          <w:sz w:val="24"/>
          <w:lang w:eastAsia="en-US"/>
        </w:rPr>
        <w:t>“</w:t>
      </w:r>
      <w:r w:rsidR="00DC2292" w:rsidRPr="00DC2292">
        <w:rPr>
          <w:rFonts w:ascii="Times New Roman" w:hAnsi="Times New Roman" w:cs="Times New Roman"/>
          <w:sz w:val="24"/>
          <w:lang w:eastAsia="en-US"/>
        </w:rPr>
        <w:t xml:space="preserve"> </w:t>
      </w:r>
      <w:r w:rsidR="00DC2292" w:rsidRPr="00DA5AAF">
        <w:rPr>
          <w:rFonts w:ascii="Times New Roman" w:hAnsi="Times New Roman" w:cs="Times New Roman"/>
          <w:sz w:val="24"/>
          <w:lang w:eastAsia="en-US"/>
        </w:rPr>
        <w:t xml:space="preserve">(toliau – </w:t>
      </w:r>
      <w:r w:rsidR="00DC2292" w:rsidRPr="00DA5AAF">
        <w:rPr>
          <w:rFonts w:ascii="Times New Roman" w:hAnsi="Times New Roman" w:cs="Times New Roman"/>
          <w:b/>
          <w:sz w:val="24"/>
          <w:lang w:eastAsia="en-US"/>
        </w:rPr>
        <w:t>Rangovas</w:t>
      </w:r>
      <w:r w:rsidR="00DC2292" w:rsidRPr="00DA5AAF">
        <w:rPr>
          <w:rFonts w:ascii="Times New Roman" w:hAnsi="Times New Roman" w:cs="Times New Roman"/>
          <w:sz w:val="24"/>
          <w:lang w:eastAsia="en-US"/>
        </w:rPr>
        <w:t>)</w:t>
      </w:r>
      <w:r w:rsidR="004D0141" w:rsidRPr="006D32A0">
        <w:rPr>
          <w:rFonts w:ascii="Times New Roman" w:hAnsi="Times New Roman" w:cs="Times New Roman"/>
          <w:bCs/>
          <w:sz w:val="24"/>
          <w:lang w:eastAsia="en-US"/>
        </w:rPr>
        <w:t>,</w:t>
      </w:r>
      <w:r w:rsidR="009B0D59" w:rsidRPr="00DA5AAF">
        <w:rPr>
          <w:rFonts w:ascii="Times New Roman" w:hAnsi="Times New Roman" w:cs="Times New Roman"/>
          <w:sz w:val="24"/>
          <w:lang w:eastAsia="en-US"/>
        </w:rPr>
        <w:t xml:space="preserve"> </w:t>
      </w:r>
      <w:r w:rsidR="00DC2292" w:rsidRPr="009B0D59">
        <w:rPr>
          <w:rFonts w:ascii="Times New Roman" w:hAnsi="Times New Roman" w:cs="Times New Roman"/>
          <w:sz w:val="24"/>
          <w:lang w:eastAsia="ar-SA"/>
        </w:rPr>
        <w:t xml:space="preserve">juridinio asmens kodas </w:t>
      </w:r>
      <w:r w:rsidR="00C82F0F">
        <w:rPr>
          <w:rFonts w:ascii="TimesLT" w:hAnsi="TimesLT" w:cs="Times New Roman"/>
          <w:sz w:val="24"/>
          <w:szCs w:val="20"/>
          <w:lang w:eastAsia="ar-SA"/>
        </w:rPr>
        <w:t>302497550</w:t>
      </w:r>
      <w:r w:rsidR="00CF33DD" w:rsidRPr="00DA5AAF">
        <w:rPr>
          <w:rFonts w:ascii="TimesLT" w:hAnsi="TimesLT" w:cs="Times New Roman"/>
          <w:sz w:val="24"/>
          <w:szCs w:val="20"/>
          <w:lang w:eastAsia="ar-SA"/>
        </w:rPr>
        <w:t>, buveinės adresas:</w:t>
      </w:r>
      <w:r w:rsidR="00CF33DD" w:rsidRPr="00DA5AAF">
        <w:t xml:space="preserve"> </w:t>
      </w:r>
      <w:r w:rsidR="00C82F0F">
        <w:rPr>
          <w:rFonts w:ascii="TimesLT" w:hAnsi="TimesLT" w:cs="Times New Roman"/>
          <w:sz w:val="24"/>
          <w:szCs w:val="20"/>
          <w:lang w:eastAsia="ar-SA"/>
        </w:rPr>
        <w:t>Raudondvario pl. 150, Kaunas LT-47175</w:t>
      </w:r>
      <w:r w:rsidR="009B0D59" w:rsidRPr="00DA5AAF">
        <w:rPr>
          <w:rFonts w:ascii="Times New Roman" w:hAnsi="Times New Roman" w:cs="Times New Roman"/>
          <w:sz w:val="24"/>
          <w:lang w:eastAsia="en-US"/>
        </w:rPr>
        <w:t xml:space="preserve">, atstovaujama </w:t>
      </w:r>
      <w:r w:rsidR="004D0141" w:rsidRPr="00DA5AAF">
        <w:rPr>
          <w:rFonts w:ascii="Times New Roman" w:hAnsi="Times New Roman" w:cs="Times New Roman"/>
          <w:sz w:val="24"/>
          <w:lang w:eastAsia="en-US"/>
        </w:rPr>
        <w:t xml:space="preserve">direktoriaus </w:t>
      </w:r>
      <w:r w:rsidR="00C82F0F">
        <w:rPr>
          <w:rFonts w:ascii="Times New Roman" w:hAnsi="Times New Roman" w:cs="Times New Roman"/>
          <w:sz w:val="24"/>
          <w:lang w:eastAsia="en-US"/>
        </w:rPr>
        <w:t>Mindaugo Blažio</w:t>
      </w:r>
      <w:r w:rsidR="009B0D59" w:rsidRPr="00DA5AAF">
        <w:rPr>
          <w:rFonts w:ascii="Times New Roman" w:hAnsi="Times New Roman" w:cs="Times New Roman"/>
          <w:sz w:val="24"/>
          <w:lang w:eastAsia="en-US"/>
        </w:rPr>
        <w:t xml:space="preserve">, veikiančio pagal </w:t>
      </w:r>
      <w:r w:rsidR="00E00B4C" w:rsidRPr="00DA5AAF">
        <w:rPr>
          <w:rFonts w:ascii="Times New Roman" w:hAnsi="Times New Roman" w:cs="Times New Roman"/>
          <w:sz w:val="24"/>
          <w:lang w:eastAsia="en-US"/>
        </w:rPr>
        <w:t>įmonės</w:t>
      </w:r>
      <w:r w:rsidR="009B0D59" w:rsidRPr="00DA5AAF">
        <w:rPr>
          <w:rFonts w:ascii="Times New Roman" w:hAnsi="Times New Roman" w:cs="Times New Roman"/>
          <w:sz w:val="24"/>
          <w:lang w:eastAsia="en-US"/>
        </w:rPr>
        <w:t xml:space="preserve"> įstatus,</w:t>
      </w:r>
      <w:r w:rsidR="009B0D59" w:rsidRPr="009B0D59">
        <w:rPr>
          <w:rFonts w:ascii="Times New Roman" w:hAnsi="Times New Roman" w:cs="Times New Roman"/>
          <w:sz w:val="24"/>
          <w:lang w:eastAsia="en-US"/>
        </w:rPr>
        <w:t xml:space="preserve"> toliau kartu šioje sutartyje vadinami </w:t>
      </w:r>
      <w:r w:rsidR="009B0D59" w:rsidRPr="00DC2292">
        <w:rPr>
          <w:rFonts w:ascii="Times New Roman" w:hAnsi="Times New Roman" w:cs="Times New Roman"/>
          <w:b/>
          <w:sz w:val="24"/>
          <w:lang w:eastAsia="en-US"/>
        </w:rPr>
        <w:t>Šalimis</w:t>
      </w:r>
      <w:r w:rsidR="009B0D59" w:rsidRPr="009B0D59">
        <w:rPr>
          <w:rFonts w:ascii="Times New Roman" w:hAnsi="Times New Roman" w:cs="Times New Roman"/>
          <w:sz w:val="24"/>
          <w:lang w:eastAsia="en-US"/>
        </w:rPr>
        <w:t xml:space="preserve">, o kiekvienas atskirai – </w:t>
      </w:r>
      <w:r w:rsidR="009B0D59" w:rsidRPr="00DC2292">
        <w:rPr>
          <w:rFonts w:ascii="Times New Roman" w:hAnsi="Times New Roman" w:cs="Times New Roman"/>
          <w:b/>
          <w:sz w:val="24"/>
          <w:lang w:eastAsia="en-US"/>
        </w:rPr>
        <w:t>Šalimi</w:t>
      </w:r>
      <w:r w:rsidR="009B0D59" w:rsidRPr="009B0D59">
        <w:rPr>
          <w:rFonts w:ascii="Times New Roman" w:hAnsi="Times New Roman" w:cs="Times New Roman"/>
          <w:sz w:val="24"/>
          <w:lang w:eastAsia="en-US"/>
        </w:rPr>
        <w:t xml:space="preserve">, sudarė ir pasirašė šią </w:t>
      </w:r>
      <w:r w:rsidR="009B0D59" w:rsidRPr="009B0D59">
        <w:rPr>
          <w:rFonts w:ascii="Times New Roman" w:hAnsi="Times New Roman" w:cs="Times New Roman"/>
          <w:sz w:val="24"/>
          <w:lang w:eastAsia="ar-SA"/>
        </w:rPr>
        <w:t xml:space="preserve">sutartį (toliau – </w:t>
      </w:r>
      <w:r w:rsidR="009B0D59" w:rsidRPr="00DC2292">
        <w:rPr>
          <w:rFonts w:ascii="Times New Roman" w:hAnsi="Times New Roman" w:cs="Times New Roman"/>
          <w:b/>
          <w:sz w:val="24"/>
          <w:lang w:eastAsia="ar-SA"/>
        </w:rPr>
        <w:t>Sutartis</w:t>
      </w:r>
      <w:r w:rsidR="009B0D59" w:rsidRPr="009B0D59">
        <w:rPr>
          <w:rFonts w:ascii="Times New Roman" w:hAnsi="Times New Roman" w:cs="Times New Roman"/>
          <w:sz w:val="24"/>
          <w:lang w:eastAsia="ar-SA"/>
        </w:rPr>
        <w:t xml:space="preserve">): </w:t>
      </w:r>
    </w:p>
    <w:p w14:paraId="1FFD47C9" w14:textId="77777777" w:rsidR="009B0D59" w:rsidRPr="009B0D59" w:rsidRDefault="009B0D59" w:rsidP="009B0D59">
      <w:pPr>
        <w:widowControl/>
        <w:suppressAutoHyphens/>
        <w:autoSpaceDE/>
        <w:autoSpaceDN/>
        <w:adjustRightInd/>
        <w:ind w:firstLine="0"/>
        <w:jc w:val="both"/>
        <w:outlineLvl w:val="0"/>
        <w:rPr>
          <w:rFonts w:ascii="Times New Roman" w:hAnsi="Times New Roman" w:cs="Times New Roman"/>
          <w:sz w:val="24"/>
          <w:lang w:eastAsia="ar-SA"/>
        </w:rPr>
      </w:pPr>
    </w:p>
    <w:p w14:paraId="52B7A6FE" w14:textId="77777777" w:rsidR="009B0D59" w:rsidRPr="009B0D59" w:rsidRDefault="009B0D59" w:rsidP="009B0D59">
      <w:pPr>
        <w:widowControl/>
        <w:numPr>
          <w:ilvl w:val="0"/>
          <w:numId w:val="23"/>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SUTARTIES DALYKAS IR OBJEKTAS</w:t>
      </w:r>
    </w:p>
    <w:p w14:paraId="6A8E3A6F" w14:textId="77777777" w:rsidR="009B0D59" w:rsidRPr="009B0D59" w:rsidRDefault="009B0D59" w:rsidP="009B0D59">
      <w:pPr>
        <w:widowControl/>
        <w:tabs>
          <w:tab w:val="left" w:pos="993"/>
        </w:tabs>
        <w:autoSpaceDE/>
        <w:autoSpaceDN/>
        <w:adjustRightInd/>
        <w:ind w:right="-1" w:firstLine="0"/>
        <w:jc w:val="both"/>
        <w:rPr>
          <w:rFonts w:ascii="Times New Roman" w:hAnsi="Times New Roman" w:cs="Times New Roman"/>
          <w:b/>
          <w:sz w:val="24"/>
          <w:lang w:eastAsia="ar-SA"/>
        </w:rPr>
      </w:pPr>
    </w:p>
    <w:p w14:paraId="6D649E32" w14:textId="77777777" w:rsidR="009B0D59" w:rsidRPr="009B0D59" w:rsidRDefault="009B0D59" w:rsidP="009B0D59">
      <w:pPr>
        <w:widowControl/>
        <w:numPr>
          <w:ilvl w:val="1"/>
          <w:numId w:val="23"/>
        </w:numPr>
        <w:tabs>
          <w:tab w:val="left" w:pos="993"/>
        </w:tabs>
        <w:suppressAutoHyphens/>
        <w:autoSpaceDE/>
        <w:autoSpaceDN/>
        <w:adjustRightInd/>
        <w:ind w:left="0"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C82F0F">
        <w:rPr>
          <w:rFonts w:ascii="Times New Roman" w:hAnsi="Times New Roman"/>
          <w:sz w:val="24"/>
        </w:rPr>
        <w:t xml:space="preserve">šilumos siurblio oras-vanduo įrengimo darbus (įskaitant įrangą) </w:t>
      </w:r>
      <w:r w:rsidR="008111E5">
        <w:rPr>
          <w:rFonts w:ascii="Times New Roman" w:hAnsi="Times New Roman"/>
          <w:sz w:val="24"/>
        </w:rPr>
        <w:t>Alytaus r. Pivašiūnų gimnazijos pastate</w:t>
      </w:r>
      <w:r w:rsidR="00C82F0F">
        <w:rPr>
          <w:rFonts w:ascii="Times New Roman" w:hAnsi="Times New Roman"/>
          <w:sz w:val="24"/>
        </w:rPr>
        <w:t xml:space="preserve"> </w:t>
      </w:r>
      <w:r w:rsidR="003305E0">
        <w:rPr>
          <w:rFonts w:ascii="Times New Roman" w:eastAsia="Calibri" w:hAnsi="Times New Roman" w:cs="Times New Roman"/>
          <w:bCs/>
          <w:sz w:val="24"/>
          <w:lang w:eastAsia="en-US"/>
        </w:rPr>
        <w:t>(toliau – Darbai)</w:t>
      </w:r>
      <w:r w:rsidRPr="009B0D59">
        <w:rPr>
          <w:rFonts w:ascii="Times New Roman" w:hAnsi="Times New Roman" w:cs="Times New Roman"/>
          <w:bCs/>
          <w:sz w:val="24"/>
          <w:lang w:eastAsia="en-US"/>
        </w:rPr>
        <w:t>, o Užsakovas įsipareigoja sudaryti Rangovui būtinas sąlygas Darbams atlikti, Sutartyje numatyta tvarka priimti Rangovo atliktus Darbus ir Rangovui sumokėti Sutarties kainą Sutartyje numatytomis sąlygomis ir tvarka.</w:t>
      </w:r>
    </w:p>
    <w:p w14:paraId="4815D741" w14:textId="7717B380" w:rsidR="009B0D59" w:rsidRPr="00DA5AAF" w:rsidRDefault="009B0D59" w:rsidP="004D0141">
      <w:pPr>
        <w:widowControl/>
        <w:numPr>
          <w:ilvl w:val="1"/>
          <w:numId w:val="23"/>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9B0D59">
        <w:rPr>
          <w:rFonts w:ascii="Times New Roman" w:hAnsi="Times New Roman" w:cs="Times New Roman"/>
          <w:bCs/>
          <w:spacing w:val="-3"/>
          <w:sz w:val="24"/>
          <w:lang w:eastAsia="en-US"/>
        </w:rPr>
        <w:t xml:space="preserve"> </w:t>
      </w:r>
      <w:r w:rsidRPr="004D0141">
        <w:rPr>
          <w:rFonts w:ascii="Times New Roman" w:hAnsi="Times New Roman" w:cs="Times New Roman"/>
          <w:spacing w:val="-3"/>
          <w:sz w:val="24"/>
          <w:lang w:eastAsia="ar-SA"/>
        </w:rPr>
        <w:t xml:space="preserve">Darbai turi atitikti Lietuvos Respublikos įstatymų, teisės aktų, statybos techninių reglamentų reikalavimus. Darbų atlikimui naudojamos medžiagos ir gaminiai turi atitikti Lietuvos </w:t>
      </w:r>
      <w:r w:rsidRPr="00DA5AAF">
        <w:rPr>
          <w:rFonts w:ascii="Times New Roman" w:hAnsi="Times New Roman" w:cs="Times New Roman"/>
          <w:spacing w:val="-3"/>
          <w:sz w:val="24"/>
          <w:lang w:eastAsia="ar-SA"/>
        </w:rPr>
        <w:t>Respublikos aplinkos ministro 2011 m. birželio 28 d. įsakyme Nr. D1-508</w:t>
      </w:r>
      <w:r w:rsidR="006350E7">
        <w:rPr>
          <w:rFonts w:ascii="Times New Roman" w:hAnsi="Times New Roman" w:cs="Times New Roman"/>
          <w:spacing w:val="-3"/>
          <w:sz w:val="24"/>
          <w:lang w:eastAsia="ar-SA"/>
        </w:rPr>
        <w:t xml:space="preserve"> </w:t>
      </w:r>
      <w:r w:rsidR="006350E7" w:rsidRPr="000F64C9">
        <w:rPr>
          <w:rFonts w:ascii="Times New Roman" w:hAnsi="Times New Roman" w:cs="Times New Roman"/>
          <w:sz w:val="24"/>
        </w:rPr>
        <w:t>„Dėl Produktų, kurių viešiesiems pirkimams taikytini aplinkos apsaugos kriterijai, sąrašų, Aplinkos apsaugos kriterijų ir Aplinkos apsaugos kriterijų, kuriuos perkančiosios organizacijos turi taikyti pirkdamos prekes, paslaugas ar darbus, taikymo aprašo patvirtinimo“</w:t>
      </w:r>
      <w:r w:rsidR="006350E7">
        <w:rPr>
          <w:sz w:val="24"/>
        </w:rPr>
        <w:t xml:space="preserve"> </w:t>
      </w:r>
      <w:r w:rsidRPr="00DA5AAF">
        <w:rPr>
          <w:rFonts w:ascii="Times New Roman" w:hAnsi="Times New Roman" w:cs="Times New Roman"/>
          <w:spacing w:val="-3"/>
          <w:sz w:val="24"/>
          <w:lang w:eastAsia="ar-SA"/>
        </w:rPr>
        <w:t>nustatytus minimalius aplinkos apsaugos kriterijus, kitus norminius teisės aktus ir reglamentus, visos privalomos sertifikuoti medžiagos ir gaminiai turi turėti Lietuvos Respublikoje galiojančius sertifikatus ir atitikti jiems nustatytus reikalavimus.</w:t>
      </w:r>
    </w:p>
    <w:p w14:paraId="08EFB275" w14:textId="77777777" w:rsidR="00BE6E74" w:rsidRPr="00DA5AAF" w:rsidRDefault="00BE6E74" w:rsidP="00BE6E74">
      <w:pPr>
        <w:widowControl/>
        <w:numPr>
          <w:ilvl w:val="1"/>
          <w:numId w:val="23"/>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DA5AAF">
        <w:rPr>
          <w:rFonts w:ascii="Times New Roman" w:hAnsi="Times New Roman" w:cs="Times New Roman"/>
          <w:spacing w:val="-3"/>
          <w:sz w:val="24"/>
        </w:rPr>
        <w:t>Darbai atliekami pagal pridedamą technin</w:t>
      </w:r>
      <w:r w:rsidR="00DC2292">
        <w:rPr>
          <w:rFonts w:ascii="Times New Roman" w:hAnsi="Times New Roman" w:cs="Times New Roman"/>
          <w:spacing w:val="-3"/>
          <w:sz w:val="24"/>
        </w:rPr>
        <w:t>ę</w:t>
      </w:r>
      <w:r w:rsidRPr="00DA5AAF">
        <w:rPr>
          <w:rFonts w:ascii="Times New Roman" w:hAnsi="Times New Roman" w:cs="Times New Roman"/>
          <w:spacing w:val="-3"/>
          <w:sz w:val="24"/>
        </w:rPr>
        <w:t xml:space="preserve"> </w:t>
      </w:r>
      <w:r w:rsidR="00246F8A" w:rsidRPr="00DA5AAF">
        <w:rPr>
          <w:rFonts w:ascii="Times New Roman" w:hAnsi="Times New Roman" w:cs="Times New Roman"/>
          <w:spacing w:val="-3"/>
          <w:sz w:val="24"/>
        </w:rPr>
        <w:t xml:space="preserve">specifikaciją </w:t>
      </w:r>
      <w:r w:rsidRPr="00DA5AAF">
        <w:rPr>
          <w:rFonts w:ascii="Times New Roman" w:hAnsi="Times New Roman" w:cs="Times New Roman"/>
          <w:spacing w:val="-3"/>
          <w:sz w:val="24"/>
        </w:rPr>
        <w:t>(</w:t>
      </w:r>
      <w:r w:rsidRPr="00DA5AAF">
        <w:rPr>
          <w:rFonts w:ascii="Times New Roman" w:eastAsia="Calibri" w:hAnsi="Times New Roman" w:cs="Times New Roman"/>
          <w:sz w:val="24"/>
        </w:rPr>
        <w:t>Sutarties priedas Nr. 1).</w:t>
      </w:r>
    </w:p>
    <w:p w14:paraId="6E9DDDCF" w14:textId="22E28525" w:rsidR="009B0D59" w:rsidRPr="00BE6E74" w:rsidRDefault="009B0D59" w:rsidP="00FE36EA">
      <w:pPr>
        <w:widowControl/>
        <w:numPr>
          <w:ilvl w:val="1"/>
          <w:numId w:val="23"/>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BE6E74">
        <w:rPr>
          <w:rFonts w:ascii="Times New Roman" w:hAnsi="Times New Roman" w:cs="Times New Roman"/>
          <w:spacing w:val="-3"/>
          <w:sz w:val="24"/>
          <w:lang w:eastAsia="ar-SA"/>
        </w:rPr>
        <w:t xml:space="preserve">Darbų atlikimo vieta – </w:t>
      </w:r>
      <w:r w:rsidR="00FE36EA" w:rsidRPr="00FE36EA">
        <w:rPr>
          <w:rFonts w:ascii="Times New Roman" w:hAnsi="Times New Roman" w:cs="Times New Roman"/>
          <w:spacing w:val="-3"/>
          <w:sz w:val="24"/>
          <w:lang w:eastAsia="ar-SA"/>
        </w:rPr>
        <w:t xml:space="preserve">Alytaus </w:t>
      </w:r>
      <w:r w:rsidR="00C95B9B">
        <w:rPr>
          <w:rFonts w:ascii="Times New Roman" w:hAnsi="Times New Roman" w:cs="Times New Roman"/>
          <w:spacing w:val="-3"/>
          <w:sz w:val="24"/>
          <w:lang w:eastAsia="ar-SA"/>
        </w:rPr>
        <w:t>r. Pivašiūnų gimnazij</w:t>
      </w:r>
      <w:r w:rsidR="00A07423">
        <w:rPr>
          <w:rFonts w:ascii="Times New Roman" w:hAnsi="Times New Roman" w:cs="Times New Roman"/>
          <w:spacing w:val="-3"/>
          <w:sz w:val="24"/>
          <w:lang w:eastAsia="ar-SA"/>
        </w:rPr>
        <w:t>a</w:t>
      </w:r>
      <w:r w:rsidR="00FE36EA">
        <w:rPr>
          <w:rFonts w:ascii="Times New Roman" w:hAnsi="Times New Roman" w:cs="Times New Roman"/>
          <w:spacing w:val="-3"/>
          <w:sz w:val="24"/>
          <w:lang w:eastAsia="ar-SA"/>
        </w:rPr>
        <w:t xml:space="preserve">, adresu </w:t>
      </w:r>
      <w:r w:rsidR="00C95B9B">
        <w:rPr>
          <w:rFonts w:ascii="Times New Roman" w:hAnsi="Times New Roman" w:cs="Times New Roman"/>
          <w:sz w:val="24"/>
          <w:lang w:eastAsia="ar-SA"/>
        </w:rPr>
        <w:t>Mokyklos g. 3, Pivašiūnų k., Pivašiūnų sen.,</w:t>
      </w:r>
      <w:r w:rsidR="00FE36EA">
        <w:rPr>
          <w:rFonts w:ascii="Times New Roman" w:hAnsi="Times New Roman" w:cs="Times New Roman"/>
          <w:sz w:val="24"/>
          <w:lang w:eastAsia="ar-SA"/>
        </w:rPr>
        <w:t xml:space="preserve">  Alytaus r</w:t>
      </w:r>
      <w:r w:rsidR="00362814">
        <w:rPr>
          <w:rFonts w:ascii="Times New Roman" w:hAnsi="Times New Roman" w:cs="Times New Roman"/>
          <w:sz w:val="24"/>
          <w:lang w:eastAsia="ar-SA"/>
        </w:rPr>
        <w:t>.</w:t>
      </w:r>
      <w:r w:rsidR="00C95B9B">
        <w:rPr>
          <w:rFonts w:ascii="Times New Roman" w:hAnsi="Times New Roman" w:cs="Times New Roman"/>
          <w:sz w:val="24"/>
          <w:lang w:eastAsia="ar-SA"/>
        </w:rPr>
        <w:t xml:space="preserve"> sav.</w:t>
      </w:r>
    </w:p>
    <w:p w14:paraId="39534DF4" w14:textId="77777777" w:rsidR="004D0141" w:rsidRPr="004D0141" w:rsidRDefault="004D0141" w:rsidP="004D0141">
      <w:pPr>
        <w:widowControl/>
        <w:tabs>
          <w:tab w:val="left" w:pos="709"/>
          <w:tab w:val="left" w:pos="993"/>
        </w:tabs>
        <w:suppressAutoHyphens/>
        <w:autoSpaceDE/>
        <w:autoSpaceDN/>
        <w:adjustRightInd/>
        <w:ind w:left="567" w:firstLine="0"/>
        <w:outlineLvl w:val="0"/>
        <w:rPr>
          <w:rFonts w:ascii="Times New Roman" w:hAnsi="Times New Roman" w:cs="Times New Roman"/>
          <w:sz w:val="24"/>
          <w:lang w:eastAsia="ar-SA"/>
        </w:rPr>
      </w:pPr>
    </w:p>
    <w:p w14:paraId="4BE257F1" w14:textId="77777777" w:rsidR="009B0D59" w:rsidRPr="009B0D59" w:rsidRDefault="009B0D59" w:rsidP="009B0D59">
      <w:pPr>
        <w:widowControl/>
        <w:suppressAutoHyphens/>
        <w:autoSpaceDE/>
        <w:autoSpaceDN/>
        <w:adjustRightInd/>
        <w:ind w:firstLine="709"/>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2. SUTARTIES DARBŲ KAINA IR KAINODAROS TAISYKLĖS</w:t>
      </w:r>
    </w:p>
    <w:p w14:paraId="45548B46" w14:textId="77777777"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          </w:t>
      </w:r>
    </w:p>
    <w:p w14:paraId="576FC449" w14:textId="6A1584BE" w:rsidR="00332E3E" w:rsidRPr="00332E3E" w:rsidRDefault="009B0D59" w:rsidP="00935DE4">
      <w:pPr>
        <w:widowControl/>
        <w:tabs>
          <w:tab w:val="left" w:pos="567"/>
          <w:tab w:val="left" w:pos="851"/>
        </w:tabs>
        <w:suppressAutoHyphens/>
        <w:autoSpaceDE/>
        <w:autoSpaceDN/>
        <w:adjustRightInd/>
        <w:ind w:firstLine="567"/>
        <w:jc w:val="both"/>
        <w:rPr>
          <w:rFonts w:ascii="Times New Roman" w:hAnsi="Times New Roman" w:cs="Times New Roman"/>
          <w:color w:val="FF0000"/>
          <w:sz w:val="24"/>
          <w:lang w:eastAsia="ar-SA"/>
        </w:rPr>
      </w:pPr>
      <w:r w:rsidRPr="009B0D59">
        <w:rPr>
          <w:rFonts w:ascii="Times New Roman" w:hAnsi="Times New Roman" w:cs="Times New Roman"/>
          <w:sz w:val="24"/>
          <w:lang w:eastAsia="ar-SA"/>
        </w:rPr>
        <w:t>2.1. Bendra ir galutinė Sutartyje numatytų atliekamų Darbų kaina</w:t>
      </w:r>
      <w:r w:rsidR="00E908FE">
        <w:rPr>
          <w:rFonts w:ascii="Times New Roman" w:hAnsi="Times New Roman" w:cs="Times New Roman"/>
          <w:sz w:val="24"/>
          <w:lang w:eastAsia="ar-SA"/>
        </w:rPr>
        <w:t>, įskaitant visus mokesčius, tame tarpe PVM ir visas Rango</w:t>
      </w:r>
      <w:r w:rsidR="00281C17">
        <w:rPr>
          <w:rFonts w:ascii="Times New Roman" w:hAnsi="Times New Roman" w:cs="Times New Roman"/>
          <w:sz w:val="24"/>
          <w:lang w:eastAsia="ar-SA"/>
        </w:rPr>
        <w:t xml:space="preserve">vo išlaidas, </w:t>
      </w:r>
      <w:r w:rsidRPr="009B0D59">
        <w:rPr>
          <w:rFonts w:ascii="Times New Roman" w:hAnsi="Times New Roman" w:cs="Times New Roman"/>
          <w:sz w:val="24"/>
          <w:lang w:eastAsia="ar-SA"/>
        </w:rPr>
        <w:t xml:space="preserve">– </w:t>
      </w:r>
      <w:r w:rsidR="00897818" w:rsidRPr="00897818">
        <w:rPr>
          <w:rFonts w:ascii="Times New Roman" w:hAnsi="Times New Roman" w:cs="Times New Roman"/>
          <w:b/>
          <w:sz w:val="24"/>
          <w:lang w:eastAsia="ar-SA"/>
        </w:rPr>
        <w:t>128 260,00</w:t>
      </w:r>
      <w:r w:rsidR="00CF33DD" w:rsidRPr="00897818">
        <w:rPr>
          <w:rFonts w:ascii="Times New Roman" w:hAnsi="Times New Roman" w:cs="Times New Roman"/>
          <w:b/>
          <w:sz w:val="24"/>
          <w:lang w:eastAsia="ar-SA"/>
        </w:rPr>
        <w:t xml:space="preserve"> </w:t>
      </w:r>
      <w:r w:rsidRPr="00897818">
        <w:rPr>
          <w:rFonts w:ascii="Times New Roman" w:hAnsi="Times New Roman" w:cs="Times New Roman"/>
          <w:sz w:val="24"/>
          <w:lang w:eastAsia="ar-SA"/>
        </w:rPr>
        <w:t>Eur (</w:t>
      </w:r>
      <w:r w:rsidR="00897818" w:rsidRPr="00897818">
        <w:rPr>
          <w:rFonts w:ascii="Times New Roman" w:hAnsi="Times New Roman" w:cs="Times New Roman"/>
          <w:sz w:val="24"/>
          <w:lang w:eastAsia="ar-SA"/>
        </w:rPr>
        <w:t>vienas šimtas dvidešimt aštuoni tūkstančiai du šimtai šešiasdešimt</w:t>
      </w:r>
      <w:r w:rsidR="00685299" w:rsidRPr="00897818">
        <w:rPr>
          <w:rFonts w:ascii="Times New Roman" w:hAnsi="Times New Roman" w:cs="Times New Roman"/>
          <w:sz w:val="24"/>
          <w:lang w:eastAsia="ar-SA"/>
        </w:rPr>
        <w:t xml:space="preserve"> eurų</w:t>
      </w:r>
      <w:r w:rsidR="008F4965" w:rsidRPr="00897818">
        <w:rPr>
          <w:rFonts w:ascii="Times New Roman" w:hAnsi="Times New Roman" w:cs="Times New Roman"/>
          <w:sz w:val="24"/>
          <w:lang w:eastAsia="ar-SA"/>
        </w:rPr>
        <w:t xml:space="preserve"> ir </w:t>
      </w:r>
      <w:r w:rsidR="00897818" w:rsidRPr="00897818">
        <w:rPr>
          <w:rFonts w:ascii="Times New Roman" w:hAnsi="Times New Roman" w:cs="Times New Roman"/>
          <w:sz w:val="24"/>
          <w:lang w:eastAsia="ar-SA"/>
        </w:rPr>
        <w:t>00</w:t>
      </w:r>
      <w:r w:rsidRPr="00897818">
        <w:rPr>
          <w:rFonts w:ascii="Times New Roman" w:hAnsi="Times New Roman" w:cs="Times New Roman"/>
          <w:sz w:val="24"/>
          <w:lang w:eastAsia="ar-SA"/>
        </w:rPr>
        <w:t xml:space="preserve"> ct</w:t>
      </w:r>
      <w:r w:rsidRPr="005352B3">
        <w:rPr>
          <w:rFonts w:ascii="Times New Roman" w:hAnsi="Times New Roman" w:cs="Times New Roman"/>
          <w:sz w:val="24"/>
          <w:lang w:eastAsia="ar-SA"/>
        </w:rPr>
        <w:t>)</w:t>
      </w:r>
      <w:r w:rsidRPr="009B0D59">
        <w:rPr>
          <w:rFonts w:ascii="Times New Roman" w:hAnsi="Times New Roman" w:cs="Times New Roman"/>
          <w:sz w:val="24"/>
          <w:lang w:eastAsia="ar-SA"/>
        </w:rPr>
        <w:t xml:space="preserve"> </w:t>
      </w:r>
      <w:r w:rsidR="00CF33DD">
        <w:rPr>
          <w:rFonts w:ascii="Times New Roman" w:hAnsi="Times New Roman" w:cs="Times New Roman"/>
          <w:sz w:val="24"/>
          <w:lang w:eastAsia="ar-SA"/>
        </w:rPr>
        <w:t>su PVM</w:t>
      </w:r>
      <w:r w:rsidR="00CF33DD" w:rsidRPr="00935DE4">
        <w:rPr>
          <w:rFonts w:ascii="Times New Roman" w:hAnsi="Times New Roman" w:cs="Times New Roman"/>
          <w:sz w:val="24"/>
          <w:lang w:eastAsia="ar-SA"/>
        </w:rPr>
        <w:t>.</w:t>
      </w:r>
    </w:p>
    <w:p w14:paraId="75CA05C6" w14:textId="77777777"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w:t>
      </w:r>
    </w:p>
    <w:p w14:paraId="624C744A" w14:textId="77777777" w:rsidR="00011B16"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2.3. Sutarties kaina už atliktus darbus yra fiksuota ir nekintama, ir nesiskiria nuo kainų, nuro</w:t>
      </w:r>
      <w:r w:rsidR="00011B16">
        <w:rPr>
          <w:rFonts w:ascii="Times New Roman" w:hAnsi="Times New Roman" w:cs="Times New Roman"/>
          <w:sz w:val="24"/>
          <w:lang w:eastAsia="ar-SA"/>
        </w:rPr>
        <w:t>dytų Rangovo pasiūlyme pirkimui.</w:t>
      </w:r>
    </w:p>
    <w:p w14:paraId="2A16225C" w14:textId="77777777"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w:t>
      </w:r>
      <w:r w:rsidRPr="009B0D59">
        <w:rPr>
          <w:rFonts w:ascii="Times New Roman" w:hAnsi="Times New Roman" w:cs="Times New Roman"/>
          <w:sz w:val="24"/>
          <w:lang w:eastAsia="ar-SA"/>
        </w:rPr>
        <w:lastRenderedPageBreak/>
        <w:t>darbus Rangovas atlieka savo sąskaita. Papildomas apmokėjimas už papildomus darbus, kurių Rangovas nenumatė, nors privalėjo numatyti, nebus atliekamas.</w:t>
      </w:r>
    </w:p>
    <w:p w14:paraId="2E30F758" w14:textId="77777777"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2.5. Nepriklausomai nuo Rangovo atliktų darbų, dėl kurių nėra susitarta šioje Sutartyje nustatyta tvarka, apimties, Sutarties kaina negali būti keičiama, išskyrus šiais nurodytais atvejais:</w:t>
      </w:r>
    </w:p>
    <w:p w14:paraId="278DAF3B" w14:textId="77777777"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2.5.1. pagal Sutarties 13 skyriaus nuostatas įforminus Pakeitimą Sutarties kaina gali būti kor</w:t>
      </w:r>
      <w:r w:rsidR="00A859BB">
        <w:rPr>
          <w:rFonts w:ascii="Times New Roman" w:hAnsi="Times New Roman" w:cs="Times New Roman"/>
          <w:sz w:val="24"/>
          <w:lang w:eastAsia="ar-SA"/>
        </w:rPr>
        <w:t>eguojama papildomų / keičiamų /</w:t>
      </w:r>
      <w:r w:rsidRPr="009B0D59">
        <w:rPr>
          <w:rFonts w:ascii="Times New Roman" w:hAnsi="Times New Roman" w:cs="Times New Roman"/>
          <w:sz w:val="24"/>
          <w:lang w:eastAsia="ar-SA"/>
        </w:rPr>
        <w:t>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0188301F" w14:textId="77777777"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2.5.1.1. pritaikant Sutartyje numatytų Darbų kainą (jei Sutartyje nustatyti tam tikrų konkrečių darbų įkainiai), jei įmanoma: </w:t>
      </w:r>
    </w:p>
    <w:p w14:paraId="60AAC5E3" w14:textId="77777777" w:rsid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9B0D59">
        <w:rPr>
          <w:rFonts w:ascii="Times New Roman" w:eastAsia="Calibri" w:hAnsi="Times New Roman" w:cs="Times New Roman"/>
          <w:color w:val="000000"/>
          <w:sz w:val="24"/>
          <w:lang w:eastAsia="en-US"/>
        </w:rPr>
        <w:t xml:space="preserve">pritaikant Sutartyje nurodytų darbų įkainius, arba </w:t>
      </w:r>
    </w:p>
    <w:p w14:paraId="12769140" w14:textId="77777777" w:rsid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5B270E">
        <w:rPr>
          <w:rFonts w:ascii="Times New Roman" w:eastAsia="Calibri" w:hAnsi="Times New Roman" w:cs="Times New Roman"/>
          <w:color w:val="000000"/>
          <w:sz w:val="24"/>
          <w:lang w:eastAsia="en-US"/>
        </w:rPr>
        <w:t xml:space="preserve">išskaičiuojant kainos dalį iš Sutartyje numatyto įkainio, arba </w:t>
      </w:r>
    </w:p>
    <w:p w14:paraId="69AF05E3" w14:textId="77777777" w:rsidR="009B0D59" w:rsidRP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5B270E">
        <w:rPr>
          <w:rFonts w:ascii="Times New Roman" w:eastAsia="Calibri" w:hAnsi="Times New Roman" w:cs="Times New Roman"/>
          <w:color w:val="000000"/>
          <w:sz w:val="24"/>
          <w:lang w:eastAsia="en-US"/>
        </w:rPr>
        <w:t>pritaikant Sutartyje numatytus panašių darbų įkainius. Panašius darbus turi pagrįsti ir nustatyti Užsakovas.</w:t>
      </w:r>
      <w:r w:rsidRPr="005B270E" w:rsidDel="00121CA5">
        <w:rPr>
          <w:rFonts w:ascii="Times New Roman" w:eastAsia="Calibri" w:hAnsi="Times New Roman" w:cs="Times New Roman"/>
          <w:color w:val="000000"/>
          <w:sz w:val="24"/>
          <w:lang w:eastAsia="en-US"/>
        </w:rPr>
        <w:t xml:space="preserve"> </w:t>
      </w:r>
    </w:p>
    <w:p w14:paraId="7A81B3CC" w14:textId="77777777" w:rsidR="009B0D59" w:rsidRPr="009B0D59" w:rsidRDefault="009B0D59" w:rsidP="009B0D59">
      <w:pPr>
        <w:widowControl/>
        <w:numPr>
          <w:ilvl w:val="3"/>
          <w:numId w:val="26"/>
        </w:numPr>
        <w:tabs>
          <w:tab w:val="left" w:pos="851"/>
        </w:tabs>
        <w:suppressAutoHyphens/>
        <w:autoSpaceDE/>
        <w:autoSpaceDN/>
        <w:adjustRightInd/>
        <w:ind w:left="0" w:firstLine="425"/>
        <w:jc w:val="both"/>
        <w:rPr>
          <w:rFonts w:ascii="Times New Roman" w:eastAsia="Calibri" w:hAnsi="Times New Roman" w:cs="Times New Roman"/>
          <w:color w:val="000000"/>
          <w:sz w:val="24"/>
          <w:lang w:eastAsia="en-US"/>
        </w:rPr>
      </w:pPr>
      <w:r w:rsidRPr="009B0D59">
        <w:rPr>
          <w:rFonts w:ascii="Times New Roman" w:eastAsia="Calibri" w:hAnsi="Times New Roman" w:cs="Times New Roman"/>
          <w:color w:val="000000"/>
          <w:sz w:val="24"/>
          <w:lang w:eastAsia="en-US"/>
        </w:rPr>
        <w:t xml:space="preserve"> įvertinus pagrįstas tiesiogines (darbo užmokesčio ir su juo susijusius mokesčius, statybos produktų ir įrengimų, mechanizmų sąnaudos) bei netiesiogines (pridėtines, statybvietės, pelno) išlaidas pagal </w:t>
      </w:r>
      <w:r w:rsidRPr="009B0D59">
        <w:rPr>
          <w:rFonts w:ascii="Times New Roman" w:eastAsia="Calibri" w:hAnsi="Times New Roman" w:cs="Times New Roman"/>
          <w:color w:val="000000"/>
          <w:spacing w:val="1"/>
          <w:sz w:val="24"/>
          <w:lang w:eastAsia="en-US"/>
        </w:rPr>
        <w:t>Kainodaros taisyklių nustatymo</w:t>
      </w:r>
      <w:r w:rsidRPr="009B0D59">
        <w:rPr>
          <w:rFonts w:ascii="Times New Roman" w:eastAsia="Calibri" w:hAnsi="Times New Roman" w:cs="Times New Roman"/>
          <w:color w:val="000000"/>
          <w:sz w:val="24"/>
          <w:lang w:eastAsia="en-US"/>
        </w:rPr>
        <w:t xml:space="preserve"> metodikos, </w:t>
      </w:r>
      <w:r w:rsidRPr="009B0D59">
        <w:rPr>
          <w:rFonts w:ascii="Times New Roman" w:eastAsia="Calibri" w:hAnsi="Times New Roman" w:cs="Times New Roman"/>
          <w:color w:val="000000"/>
          <w:spacing w:val="1"/>
          <w:sz w:val="24"/>
          <w:lang w:eastAsia="en-US"/>
        </w:rPr>
        <w:t>patvirtintos</w:t>
      </w:r>
      <w:r w:rsidRPr="009B0D59">
        <w:rPr>
          <w:rFonts w:ascii="Times New Roman" w:eastAsia="Calibri" w:hAnsi="Times New Roman" w:cs="Times New Roman"/>
          <w:color w:val="000000"/>
          <w:sz w:val="24"/>
          <w:lang w:eastAsia="en-US"/>
        </w:rPr>
        <w:t xml:space="preserve"> Viešųjų pirkimų tarnybos direktoriaus 2017 m. birželio 28 d. įsakymu Nr. 1S-95, priedo „Tiesioginių ir netiesioginių išlaidų apskaičiavimo taisyklės“ nuostatas.</w:t>
      </w:r>
    </w:p>
    <w:p w14:paraId="5CDB8D3F" w14:textId="77777777" w:rsidR="009B0D59" w:rsidRPr="009B0D59" w:rsidRDefault="009B0D59" w:rsidP="009B0D59">
      <w:pPr>
        <w:widowControl/>
        <w:suppressAutoHyphens/>
        <w:autoSpaceDE/>
        <w:autoSpaceDN/>
        <w:adjustRightInd/>
        <w:ind w:firstLine="567"/>
        <w:jc w:val="both"/>
        <w:rPr>
          <w:rFonts w:ascii="Times New Roman" w:eastAsia="Lucida Sans Unicode" w:hAnsi="Times New Roman" w:cs="Times New Roman"/>
          <w:sz w:val="24"/>
          <w:lang w:eastAsia="ar-SA"/>
        </w:rPr>
      </w:pPr>
    </w:p>
    <w:p w14:paraId="6DC698B4" w14:textId="77777777" w:rsidR="009B0D59" w:rsidRPr="009B0D59" w:rsidRDefault="009B0D59" w:rsidP="009B0D59">
      <w:pPr>
        <w:widowControl/>
        <w:suppressAutoHyphens/>
        <w:autoSpaceDE/>
        <w:autoSpaceDN/>
        <w:adjustRightInd/>
        <w:ind w:firstLine="567"/>
        <w:jc w:val="center"/>
        <w:rPr>
          <w:rFonts w:ascii="Times New Roman" w:eastAsia="Lucida Sans Unicode" w:hAnsi="Times New Roman" w:cs="Times New Roman"/>
          <w:sz w:val="24"/>
          <w:lang w:eastAsia="ar-SA"/>
        </w:rPr>
      </w:pPr>
      <w:r w:rsidRPr="009B0D59">
        <w:rPr>
          <w:rFonts w:ascii="Times New Roman" w:eastAsia="Lucida Sans Unicode" w:hAnsi="Times New Roman" w:cs="Times New Roman"/>
          <w:b/>
          <w:sz w:val="24"/>
          <w:lang w:eastAsia="ar-SA"/>
        </w:rPr>
        <w:t>3.</w:t>
      </w:r>
      <w:r w:rsidRPr="009B0D59">
        <w:rPr>
          <w:rFonts w:ascii="Times New Roman" w:hAnsi="Times New Roman" w:cs="Times New Roman"/>
          <w:b/>
          <w:sz w:val="24"/>
          <w:lang w:eastAsia="ar-SA"/>
        </w:rPr>
        <w:t xml:space="preserve"> ATSISKAITYMO TVARKA</w:t>
      </w:r>
    </w:p>
    <w:p w14:paraId="76DD2407" w14:textId="77777777" w:rsidR="009B0D59" w:rsidRPr="009B0D59" w:rsidRDefault="009B0D59" w:rsidP="009B0D59">
      <w:pPr>
        <w:widowControl/>
        <w:suppressAutoHyphens/>
        <w:autoSpaceDE/>
        <w:autoSpaceDN/>
        <w:adjustRightInd/>
        <w:ind w:left="720" w:firstLine="0"/>
        <w:outlineLvl w:val="0"/>
        <w:rPr>
          <w:rFonts w:ascii="Times New Roman" w:hAnsi="Times New Roman" w:cs="Times New Roman"/>
          <w:b/>
          <w:sz w:val="24"/>
          <w:lang w:eastAsia="ar-SA"/>
        </w:rPr>
      </w:pPr>
    </w:p>
    <w:p w14:paraId="1CBC1D73"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14:paraId="77C296D2"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szCs w:val="20"/>
          <w:lang w:eastAsia="ar-SA"/>
        </w:rPr>
      </w:pPr>
      <w:r w:rsidRPr="009B0D59">
        <w:rPr>
          <w:rFonts w:ascii="Times New Roman" w:hAnsi="Times New Roman" w:cs="Times New Roman"/>
          <w:sz w:val="24"/>
          <w:lang w:eastAsia="ar-SA"/>
        </w:rPr>
        <w:t xml:space="preserve">3.2. </w:t>
      </w:r>
      <w:r w:rsidRPr="009B0D59">
        <w:rPr>
          <w:rFonts w:ascii="Times New Roman" w:hAnsi="Times New Roman" w:cs="Times New Roman"/>
          <w:sz w:val="24"/>
          <w:szCs w:val="20"/>
          <w:lang w:eastAsia="ar-SA"/>
        </w:rPr>
        <w:t xml:space="preserve">Už faktiškai ir kokybiškai atliktus darbus </w:t>
      </w:r>
      <w:r w:rsidR="008267CA">
        <w:rPr>
          <w:rFonts w:ascii="Times New Roman" w:hAnsi="Times New Roman" w:cs="Times New Roman"/>
          <w:sz w:val="24"/>
          <w:szCs w:val="20"/>
          <w:lang w:eastAsia="ar-SA"/>
        </w:rPr>
        <w:t>Užsakovas</w:t>
      </w:r>
      <w:r w:rsidRPr="009B0D59">
        <w:rPr>
          <w:rFonts w:ascii="Times New Roman" w:hAnsi="Times New Roman" w:cs="Times New Roman"/>
          <w:sz w:val="24"/>
          <w:szCs w:val="20"/>
          <w:lang w:eastAsia="ar-SA"/>
        </w:rPr>
        <w:t xml:space="preserve"> atsiskaitys pavedimu pagal </w:t>
      </w:r>
      <w:r w:rsidR="00A351E4">
        <w:rPr>
          <w:rFonts w:ascii="Times New Roman" w:hAnsi="Times New Roman" w:cs="Times New Roman"/>
          <w:sz w:val="24"/>
          <w:szCs w:val="20"/>
          <w:lang w:eastAsia="ar-SA"/>
        </w:rPr>
        <w:t>Rangovo</w:t>
      </w:r>
      <w:r w:rsidRPr="009B0D59">
        <w:rPr>
          <w:rFonts w:ascii="Times New Roman" w:hAnsi="Times New Roman" w:cs="Times New Roman"/>
          <w:sz w:val="24"/>
          <w:szCs w:val="20"/>
          <w:lang w:eastAsia="ar-SA"/>
        </w:rPr>
        <w:t xml:space="preserve"> informacinės sistemos „E-sąskaita“ priemonėmis pateiktą sąskaitą faktūrą per 30 kalendorinių dienų nuo darbų priėmimo ar patikrinimo dienos.</w:t>
      </w:r>
    </w:p>
    <w:p w14:paraId="7F20F284" w14:textId="77777777" w:rsidR="009B0D59" w:rsidRPr="009D0DAB" w:rsidRDefault="009B0D59" w:rsidP="009B0D59">
      <w:pPr>
        <w:widowControl/>
        <w:tabs>
          <w:tab w:val="num" w:pos="1106"/>
        </w:tabs>
        <w:suppressAutoHyphens/>
        <w:autoSpaceDE/>
        <w:autoSpaceDN/>
        <w:adjustRightInd/>
        <w:ind w:firstLine="567"/>
        <w:jc w:val="both"/>
        <w:rPr>
          <w:rFonts w:ascii="Times New Roman" w:hAnsi="Times New Roman" w:cs="Times New Roman"/>
          <w:sz w:val="24"/>
          <w:lang w:eastAsia="ar-SA"/>
        </w:rPr>
      </w:pPr>
      <w:r w:rsidRPr="009D0DAB">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14:paraId="2E04B873" w14:textId="77777777" w:rsidR="009D0DAB" w:rsidRPr="009D0DAB" w:rsidRDefault="009D0DAB" w:rsidP="009D0DAB">
      <w:pPr>
        <w:tabs>
          <w:tab w:val="num" w:pos="1106"/>
        </w:tabs>
        <w:ind w:firstLine="567"/>
        <w:jc w:val="both"/>
        <w:rPr>
          <w:rFonts w:ascii="Times New Roman" w:hAnsi="Times New Roman"/>
          <w:sz w:val="24"/>
          <w:lang w:eastAsia="en-US"/>
        </w:rPr>
      </w:pPr>
      <w:r w:rsidRPr="009D0DAB">
        <w:rPr>
          <w:rFonts w:ascii="Times New Roman" w:hAnsi="Times New Roman"/>
          <w:sz w:val="24"/>
        </w:rPr>
        <w:t xml:space="preserve">3.4. </w:t>
      </w:r>
      <w:r w:rsidRPr="009D0DAB">
        <w:rPr>
          <w:rFonts w:ascii="Times New Roman" w:hAnsi="Times New Roman"/>
          <w:sz w:val="24"/>
          <w:lang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624EF6B"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 xml:space="preserve">3.5. </w:t>
      </w:r>
      <w:r w:rsidRPr="009D0DAB">
        <w:rPr>
          <w:rFonts w:ascii="Times New Roman" w:eastAsia="Arial Unicode MS" w:hAnsi="Times New Roman"/>
          <w:bCs/>
          <w:color w:val="000000"/>
          <w:sz w:val="24"/>
          <w:bdr w:val="nil"/>
        </w:rPr>
        <w:t>Tiesioginio atsiskaitymo su Subrangovu tvarka ir pagrindinės trišalės sutarties sąlygos:</w:t>
      </w:r>
    </w:p>
    <w:p w14:paraId="520194F7" w14:textId="6FB363C3"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olor w:val="000000"/>
          <w:sz w:val="24"/>
          <w:bdr w:val="nil"/>
        </w:rPr>
        <w:t xml:space="preserve">3.5.1. </w:t>
      </w:r>
      <w:r w:rsidRPr="009D0DAB">
        <w:rPr>
          <w:rFonts w:ascii="Times New Roman" w:eastAsia="Arial Unicode MS" w:hAnsi="Times New Roman" w:cs="Arial Unicode MS"/>
          <w:color w:val="000000"/>
          <w:sz w:val="24"/>
          <w:bdr w:val="nil"/>
        </w:rPr>
        <w:t xml:space="preserve">Subrangovas prieš teikdamas mokėjimo dokumentus Užsakovui pateikia Rangovo pasirašymui ir patvirtinimui tinkamai įformintus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utarties vykdymo dokumentus (po 3 (tris) egzempliorius) – atliktų darbų aktą;</w:t>
      </w:r>
    </w:p>
    <w:p w14:paraId="21BCB14E" w14:textId="7B9C9A9D"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 xml:space="preserve">3.5.2. Sutarties Šalys susitaria, jog Subrangovo pateikti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 xml:space="preserve">utarties vykdymo dokumentai laikomi tinkamai įformintais ir pateiktais, jeigu nurodytuose dokumentuose pateikta informacija apie Subrangovo atliktus darbus yra teisinga, atlikti darbai bei dokumentų įforminimas atitinka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utarties sąlygas.</w:t>
      </w:r>
    </w:p>
    <w:p w14:paraId="5EEAD48D" w14:textId="66DDE119"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 xml:space="preserve">3.5.3. Rangovas gavęs iš Subrangovo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 xml:space="preserve">utarties vykdymo dokumentus patikrina juos ir nustatęs, kad dokumentuose pateikta informacija apie Subrangovo atliktus darbus yra teisinga, atlikti darbai atitinka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utarties sąlygas, pateikti dokumentai įforminti tinkamai, ne vėliau kaip per 3 (tris) darbo dienas nuo tokių dokumentų gavimo dienos:</w:t>
      </w:r>
    </w:p>
    <w:p w14:paraId="71E90F8B"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3.5.3.1. pasirašo ir patvirtina atliktų darbų aktą;</w:t>
      </w:r>
    </w:p>
    <w:p w14:paraId="15063E09" w14:textId="7D70B2FC"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lastRenderedPageBreak/>
        <w:t>3.5.3.</w:t>
      </w:r>
      <w:r w:rsidR="006350E7">
        <w:rPr>
          <w:rFonts w:ascii="Times New Roman" w:eastAsia="Arial Unicode MS" w:hAnsi="Times New Roman" w:cs="Arial Unicode MS"/>
          <w:color w:val="000000"/>
          <w:sz w:val="24"/>
          <w:bdr w:val="nil"/>
        </w:rPr>
        <w:t>2</w:t>
      </w:r>
      <w:r w:rsidRPr="009D0DAB">
        <w:rPr>
          <w:rFonts w:ascii="Times New Roman" w:eastAsia="Arial Unicode MS" w:hAnsi="Times New Roman" w:cs="Arial Unicode MS"/>
          <w:color w:val="000000"/>
          <w:sz w:val="24"/>
          <w:bdr w:val="nil"/>
        </w:rPr>
        <w:t xml:space="preserve">. pateikia </w:t>
      </w:r>
      <w:r w:rsidR="006350E7">
        <w:rPr>
          <w:rFonts w:ascii="Times New Roman" w:eastAsia="Arial Unicode MS" w:hAnsi="Times New Roman" w:cs="Arial Unicode MS"/>
          <w:color w:val="000000"/>
          <w:sz w:val="24"/>
          <w:bdr w:val="nil"/>
        </w:rPr>
        <w:t>S</w:t>
      </w:r>
      <w:r w:rsidRPr="009D0DAB">
        <w:rPr>
          <w:rFonts w:ascii="Times New Roman" w:eastAsia="Arial Unicode MS" w:hAnsi="Times New Roman" w:cs="Arial Unicode MS"/>
          <w:color w:val="000000"/>
          <w:sz w:val="24"/>
          <w:bdr w:val="nil"/>
        </w:rPr>
        <w:t>utarties vykdymo dokumentus Užsakovui.</w:t>
      </w:r>
    </w:p>
    <w:p w14:paraId="2B86A089" w14:textId="4FE6F762"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 xml:space="preserve">3.5.4. Jeigu Rangovas nustato, kad Subrangovo pateikti </w:t>
      </w:r>
      <w:r w:rsidR="006350E7">
        <w:rPr>
          <w:rFonts w:ascii="Times New Roman" w:hAnsi="Times New Roman"/>
          <w:sz w:val="24"/>
        </w:rPr>
        <w:t>S</w:t>
      </w:r>
      <w:r w:rsidRPr="009D0DAB">
        <w:rPr>
          <w:rFonts w:ascii="Times New Roman" w:hAnsi="Times New Roman"/>
          <w:sz w:val="24"/>
        </w:rPr>
        <w:t>utarties vykdymo dokumentai yra netinkamai įforminti, pateikti ne visi</w:t>
      </w:r>
      <w:r w:rsidR="006350E7">
        <w:rPr>
          <w:rFonts w:ascii="Times New Roman" w:hAnsi="Times New Roman"/>
          <w:sz w:val="24"/>
        </w:rPr>
        <w:t xml:space="preserve"> S</w:t>
      </w:r>
      <w:r w:rsidRPr="009D0DAB">
        <w:rPr>
          <w:rFonts w:ascii="Times New Roman" w:hAnsi="Times New Roman"/>
          <w:sz w:val="24"/>
        </w:rPr>
        <w:t xml:space="preserve">utarties vykdymo išlaidas pagrindžiantys dokumentai, dokumentuose pateikta informacija apie atliktus darbus yra neteisinga, atlikti darbai neatitinka </w:t>
      </w:r>
      <w:r w:rsidR="006350E7">
        <w:rPr>
          <w:rFonts w:ascii="Times New Roman" w:hAnsi="Times New Roman"/>
          <w:sz w:val="24"/>
        </w:rPr>
        <w:t>S</w:t>
      </w:r>
      <w:r w:rsidRPr="009D0DAB">
        <w:rPr>
          <w:rFonts w:ascii="Times New Roman" w:hAnsi="Times New Roman"/>
          <w:sz w:val="24"/>
        </w:rPr>
        <w:t>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6C96343" w14:textId="77777777"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3.5.5. Per Rangovo nustatytą terminą Subrangovui pašalinus trūkumus, Rangovas nustatyta tvarka pakartotinai patikrina dokumentus ir pateikia pasirašytus ir patvirtintus dokumentus Užsakovui.</w:t>
      </w:r>
    </w:p>
    <w:p w14:paraId="56F1E3B8" w14:textId="1980BC4D"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 xml:space="preserve">3.5.6. Užsakovas ne vėliau kaip per 5 darbo dienas nuo </w:t>
      </w:r>
      <w:r w:rsidR="006350E7">
        <w:rPr>
          <w:rFonts w:ascii="Times New Roman" w:hAnsi="Times New Roman"/>
          <w:sz w:val="24"/>
        </w:rPr>
        <w:t>S</w:t>
      </w:r>
      <w:r w:rsidRPr="009D0DAB">
        <w:rPr>
          <w:rFonts w:ascii="Times New Roman" w:hAnsi="Times New Roman"/>
          <w:sz w:val="24"/>
        </w:rPr>
        <w:t xml:space="preserve">utarties vykdymo dokumentų gavimo dienos, patikrina pateiktus dokumentus ir, jeigu pateikti dokumentai yra tinkamai įforminti, dokumentuose pateikta informacija apie atliktus darbus yra teisinga, atlikti darbai atitinka </w:t>
      </w:r>
      <w:r w:rsidR="006350E7">
        <w:rPr>
          <w:rFonts w:ascii="Times New Roman" w:hAnsi="Times New Roman"/>
          <w:sz w:val="24"/>
        </w:rPr>
        <w:t>S</w:t>
      </w:r>
      <w:r w:rsidRPr="009D0DAB">
        <w:rPr>
          <w:rFonts w:ascii="Times New Roman" w:hAnsi="Times New Roman"/>
          <w:sz w:val="24"/>
        </w:rPr>
        <w:t>utarties sąlygas, pasirašo atliktų darbų aktą ir kitus dokumentus, jei taikoma, bei pateikia pasirašytus dokumentus (po 1 (vieną) egzempliorių) Rangovui ir Subrangovui.</w:t>
      </w:r>
    </w:p>
    <w:p w14:paraId="18B9F6A4" w14:textId="0F484568"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 xml:space="preserve">3.5.7. Jeigu Užsakovas nustato, kad Rangovo pateikti dokumentai yra netinkamai įforminti arba pateikti ne visi </w:t>
      </w:r>
      <w:r w:rsidR="006350E7">
        <w:rPr>
          <w:rFonts w:ascii="Times New Roman" w:eastAsia="Arial Unicode MS" w:hAnsi="Times New Roman"/>
          <w:color w:val="000000"/>
          <w:sz w:val="24"/>
          <w:bdr w:val="nil"/>
        </w:rPr>
        <w:t>S</w:t>
      </w:r>
      <w:r w:rsidRPr="009D0DAB">
        <w:rPr>
          <w:rFonts w:ascii="Times New Roman" w:eastAsia="Arial Unicode MS" w:hAnsi="Times New Roman"/>
          <w:color w:val="000000"/>
          <w:sz w:val="24"/>
          <w:bdr w:val="nil"/>
        </w:rPr>
        <w:t xml:space="preserve">utarties vykdymo išlaidas pagrindžiantys dokumentai arba dokumentuose pateikta informacija apie atliktus darbus yra neteisinga, atlikti darbai neatitinka </w:t>
      </w:r>
      <w:r w:rsidR="006350E7">
        <w:rPr>
          <w:rFonts w:ascii="Times New Roman" w:eastAsia="Arial Unicode MS" w:hAnsi="Times New Roman"/>
          <w:color w:val="000000"/>
          <w:sz w:val="24"/>
          <w:bdr w:val="nil"/>
        </w:rPr>
        <w:t>S</w:t>
      </w:r>
      <w:r w:rsidRPr="009D0DAB">
        <w:rPr>
          <w:rFonts w:ascii="Times New Roman" w:eastAsia="Arial Unicode MS" w:hAnsi="Times New Roman"/>
          <w:color w:val="000000"/>
          <w:sz w:val="24"/>
          <w:bdr w:val="nil"/>
        </w:rPr>
        <w:t>utarties sąlygų ar esant kitiems neatitikimams, ne vėliau kaip per 5 (penkias) darbo dienas nuo tokio sprendimo priėmimo dienos, raštu informuoja Rangovą, nurodydamas trūkumus ir nustatydamas protingą terminą trūkumams pašalinti.</w:t>
      </w:r>
    </w:p>
    <w:p w14:paraId="3137C187" w14:textId="77777777" w:rsidR="009D0DAB" w:rsidRPr="009D0DAB" w:rsidRDefault="009D0DAB" w:rsidP="009D0DAB">
      <w:pPr>
        <w:pBdr>
          <w:top w:val="nil"/>
          <w:left w:val="nil"/>
          <w:bottom w:val="nil"/>
          <w:right w:val="nil"/>
          <w:between w:val="nil"/>
          <w:bar w:val="nil"/>
        </w:pBdr>
        <w:tabs>
          <w:tab w:val="left" w:pos="567"/>
        </w:tabs>
        <w:ind w:firstLine="567"/>
        <w:contextualSpacing/>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3.5.8. Subrangovas tik gavęs be išlygų visų Šalių suderintą ir pasirašytą atliktų darbų aktą, suformuoja elektroninę sąskaitą-faktūrą/ PVM sąskaitą-faktūrą (toliau – Elektroninė sąskaita) ir per sistemą „E. Sąskaita“ pateikia ją Užsakovui.</w:t>
      </w:r>
    </w:p>
    <w:p w14:paraId="43082A9D"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3.5.9.</w:t>
      </w:r>
      <w:r w:rsidRPr="009D0DAB">
        <w:rPr>
          <w:rFonts w:ascii="Times New Roman" w:eastAsia="Arial Unicode MS" w:hAnsi="Times New Roman" w:cs="Arial Unicode MS"/>
          <w:color w:val="000000"/>
          <w:sz w:val="24"/>
          <w:bdr w:val="nil"/>
        </w:rPr>
        <w:t xml:space="preserve"> </w:t>
      </w:r>
      <w:r w:rsidRPr="009D0DAB">
        <w:rPr>
          <w:rFonts w:ascii="Times New Roman" w:eastAsia="Arial Unicode MS" w:hAnsi="Times New Roman"/>
          <w:color w:val="000000"/>
          <w:sz w:val="24"/>
          <w:bdr w:val="nil"/>
        </w:rPr>
        <w:t>Visi Trišalės sutarties pakeitimai galioja tik tada, kai jie sudaryti raštu ir pasirašyti Šalių įgaliotų atstovų. Tokie Trišalės sutarties pakeitimai yra neatskiriama Trišalės sutarties dalis.</w:t>
      </w:r>
    </w:p>
    <w:p w14:paraId="2B57A952"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D0771EC"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 xml:space="preserve">3.5.11. </w:t>
      </w:r>
      <w:r w:rsidRPr="009D0DAB">
        <w:rPr>
          <w:rFonts w:ascii="Times New Roman" w:eastAsia="Arial Unicode MS" w:hAnsi="Times New Roman" w:cs="Arial Unicode MS"/>
          <w:color w:val="000000"/>
          <w:sz w:val="24"/>
          <w:bdr w:val="nil"/>
        </w:rPr>
        <w:t>Rangovas atsako Užsakovui už Subrangovo prievolių neįvykdymą ar netinkamą įvykdymą, o Subrangovui – už Užsakovo prievolių neįvykdymą ar netinkamą įvykdymą</w:t>
      </w:r>
    </w:p>
    <w:p w14:paraId="01AA615A" w14:textId="77777777"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s="Arial Unicode MS"/>
          <w:color w:val="000000"/>
          <w:sz w:val="24"/>
          <w:bdr w:val="nil"/>
        </w:rPr>
        <w:t>3.5.12. Užsakovas ir Subrangovas neturi teisės reikšti vienas kitam piniginių reikalavimų, susijusių su sutarčių, kiekvieno iš jų sudarytų su Rangovu, pažeidimu.</w:t>
      </w:r>
    </w:p>
    <w:p w14:paraId="00655B6B" w14:textId="77777777" w:rsidR="009B0D59" w:rsidRPr="009B0D59" w:rsidRDefault="009B0D59" w:rsidP="009B0D59">
      <w:pPr>
        <w:widowControl/>
        <w:tabs>
          <w:tab w:val="num" w:pos="1106"/>
        </w:tabs>
        <w:suppressAutoHyphens/>
        <w:autoSpaceDE/>
        <w:autoSpaceDN/>
        <w:adjustRightInd/>
        <w:ind w:firstLine="0"/>
        <w:jc w:val="both"/>
        <w:rPr>
          <w:rFonts w:ascii="Times New Roman" w:hAnsi="Times New Roman" w:cs="Times New Roman"/>
          <w:sz w:val="24"/>
          <w:lang w:eastAsia="ar-SA"/>
        </w:rPr>
      </w:pPr>
    </w:p>
    <w:p w14:paraId="4B70C14F" w14:textId="77777777" w:rsidR="009B0D59" w:rsidRPr="009B0D59" w:rsidRDefault="009B0D59"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r w:rsidRPr="009B0D59">
        <w:rPr>
          <w:rFonts w:ascii="Times New Roman" w:eastAsia="Calibri" w:hAnsi="Times New Roman" w:cs="Times New Roman"/>
          <w:b/>
          <w:sz w:val="24"/>
          <w:lang w:eastAsia="ar-SA"/>
        </w:rPr>
        <w:t>4. DARBŲ ATLIKIMO TERMINAI</w:t>
      </w:r>
    </w:p>
    <w:p w14:paraId="3FB4CF55" w14:textId="77777777" w:rsidR="009B0D59" w:rsidRPr="009B0D59" w:rsidRDefault="009B0D59"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682BF15" w14:textId="77777777" w:rsidR="00853C2B" w:rsidRPr="00993AE9" w:rsidRDefault="009B0D59" w:rsidP="008267CA">
      <w:pPr>
        <w:widowControl/>
        <w:autoSpaceDE/>
        <w:autoSpaceDN/>
        <w:adjustRightInd/>
        <w:ind w:firstLine="567"/>
        <w:jc w:val="both"/>
        <w:rPr>
          <w:rFonts w:ascii="Times New Roman" w:hAnsi="Times New Roman" w:cs="Times New Roman"/>
          <w:color w:val="000000"/>
          <w:sz w:val="24"/>
          <w:lang w:eastAsia="en-US"/>
        </w:rPr>
      </w:pPr>
      <w:r w:rsidRPr="00993AE9">
        <w:rPr>
          <w:rFonts w:ascii="Times New Roman" w:hAnsi="Times New Roman" w:cs="Times New Roman"/>
          <w:sz w:val="24"/>
          <w:lang w:eastAsia="ar-SA"/>
        </w:rPr>
        <w:t>4.1</w:t>
      </w:r>
      <w:r w:rsidRPr="00993AE9">
        <w:rPr>
          <w:rFonts w:ascii="Times New Roman" w:hAnsi="Times New Roman" w:cs="Times New Roman"/>
          <w:sz w:val="24"/>
        </w:rPr>
        <w:t xml:space="preserve">. </w:t>
      </w:r>
      <w:r w:rsidR="00C82F0F">
        <w:rPr>
          <w:rFonts w:ascii="Times New Roman" w:hAnsi="Times New Roman" w:cs="Times New Roman"/>
          <w:bCs/>
          <w:sz w:val="24"/>
          <w:lang w:eastAsia="en-US"/>
        </w:rPr>
        <w:t>Š</w:t>
      </w:r>
      <w:r w:rsidR="00C82F0F">
        <w:rPr>
          <w:rFonts w:ascii="Times New Roman" w:hAnsi="Times New Roman"/>
          <w:sz w:val="24"/>
        </w:rPr>
        <w:t xml:space="preserve">ilumos siurblio oras-vanduo įrengimo darbai (įskaitant įrangą) </w:t>
      </w:r>
      <w:r w:rsidR="00A14CC8" w:rsidRPr="00993AE9">
        <w:rPr>
          <w:rFonts w:ascii="Times New Roman" w:hAnsi="Times New Roman" w:cs="Times New Roman"/>
          <w:sz w:val="24"/>
        </w:rPr>
        <w:t xml:space="preserve">turi būti </w:t>
      </w:r>
      <w:r w:rsidR="00993AE9" w:rsidRPr="00993AE9">
        <w:rPr>
          <w:rFonts w:ascii="Times New Roman" w:hAnsi="Times New Roman" w:cs="Times New Roman"/>
          <w:sz w:val="24"/>
        </w:rPr>
        <w:t>atlikti ir aprašas</w:t>
      </w:r>
      <w:r w:rsidR="00011B16" w:rsidRPr="00993AE9">
        <w:rPr>
          <w:rFonts w:ascii="Times New Roman" w:hAnsi="Times New Roman" w:cs="Times New Roman"/>
          <w:sz w:val="24"/>
        </w:rPr>
        <w:t xml:space="preserve"> </w:t>
      </w:r>
      <w:r w:rsidR="00993AE9" w:rsidRPr="00993AE9">
        <w:rPr>
          <w:rFonts w:ascii="Times New Roman" w:hAnsi="Times New Roman" w:cs="Times New Roman"/>
          <w:sz w:val="24"/>
        </w:rPr>
        <w:t xml:space="preserve">pateiktas </w:t>
      </w:r>
      <w:r w:rsidR="00011B16" w:rsidRPr="00993AE9">
        <w:rPr>
          <w:rFonts w:ascii="Times New Roman" w:hAnsi="Times New Roman" w:cs="Times New Roman"/>
          <w:sz w:val="24"/>
        </w:rPr>
        <w:t xml:space="preserve">per </w:t>
      </w:r>
      <w:r w:rsidR="0029412E">
        <w:rPr>
          <w:rFonts w:ascii="Times New Roman" w:hAnsi="Times New Roman" w:cs="Times New Roman"/>
          <w:sz w:val="24"/>
        </w:rPr>
        <w:t>3</w:t>
      </w:r>
      <w:r w:rsidR="00A859BB" w:rsidRPr="00993AE9">
        <w:rPr>
          <w:rFonts w:ascii="Times New Roman" w:hAnsi="Times New Roman" w:cs="Times New Roman"/>
          <w:sz w:val="24"/>
        </w:rPr>
        <w:t xml:space="preserve"> mėnesi</w:t>
      </w:r>
      <w:r w:rsidR="00685299">
        <w:rPr>
          <w:rFonts w:ascii="Times New Roman" w:hAnsi="Times New Roman" w:cs="Times New Roman"/>
          <w:sz w:val="24"/>
        </w:rPr>
        <w:t>us</w:t>
      </w:r>
      <w:r w:rsidR="00011B16" w:rsidRPr="00993AE9">
        <w:rPr>
          <w:rFonts w:ascii="Times New Roman" w:hAnsi="Times New Roman" w:cs="Times New Roman"/>
          <w:sz w:val="24"/>
        </w:rPr>
        <w:t xml:space="preserve"> nuo rangos darbų sutarties pasirašymo dienos</w:t>
      </w:r>
      <w:r w:rsidR="0029412E">
        <w:rPr>
          <w:rFonts w:ascii="Times New Roman" w:hAnsi="Times New Roman" w:cs="Times New Roman"/>
          <w:sz w:val="24"/>
        </w:rPr>
        <w:t>, su 1 mėnesio pratęsimu, kai I) Užsakovo pateikti nurodymai turi įtakos Rangovo prievolių įgyvendinimo terminams; II)</w:t>
      </w:r>
      <w:r w:rsidR="005906A8">
        <w:rPr>
          <w:rFonts w:ascii="Times New Roman" w:hAnsi="Times New Roman" w:cs="Times New Roman"/>
          <w:sz w:val="24"/>
        </w:rPr>
        <w:t xml:space="preserve"> atsiranda uždelsimas, kliūtys ar trukdymai, kurių atsiradimui Rangovas neturi įtakos ir už kuriuos jis neatsako ir kurie sukelti ir priskirtini tretiesiems asmenims.</w:t>
      </w:r>
      <w:r w:rsidR="00853C2B" w:rsidRPr="00993AE9">
        <w:rPr>
          <w:rFonts w:ascii="Times New Roman" w:hAnsi="Times New Roman" w:cs="Times New Roman"/>
          <w:sz w:val="24"/>
        </w:rPr>
        <w:t xml:space="preserve"> </w:t>
      </w:r>
    </w:p>
    <w:p w14:paraId="30E93BE2" w14:textId="77777777" w:rsidR="009B0D59" w:rsidRPr="009B0D59" w:rsidRDefault="009B0D59" w:rsidP="00B61F7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93AE9">
        <w:rPr>
          <w:rFonts w:ascii="Times New Roman" w:hAnsi="Times New Roman" w:cs="Times New Roman"/>
          <w:sz w:val="24"/>
          <w:lang w:eastAsia="ar-SA"/>
        </w:rPr>
        <w:t>4.</w:t>
      </w:r>
      <w:r w:rsidR="005906A8">
        <w:rPr>
          <w:rFonts w:ascii="Times New Roman" w:hAnsi="Times New Roman" w:cs="Times New Roman"/>
          <w:sz w:val="24"/>
          <w:lang w:eastAsia="ar-SA"/>
        </w:rPr>
        <w:t>2</w:t>
      </w:r>
      <w:r w:rsidRPr="00993AE9">
        <w:rPr>
          <w:rFonts w:ascii="Times New Roman" w:hAnsi="Times New Roman" w:cs="Times New Roman"/>
          <w:sz w:val="24"/>
          <w:lang w:eastAsia="ar-SA"/>
        </w:rPr>
        <w:t xml:space="preserve">. </w:t>
      </w:r>
      <w:r w:rsidR="00B61F7F" w:rsidRPr="00993AE9">
        <w:rPr>
          <w:rFonts w:ascii="Times New Roman" w:hAnsi="Times New Roman" w:cs="Times New Roman"/>
          <w:sz w:val="24"/>
          <w:lang w:eastAsia="ar-SA"/>
        </w:rPr>
        <w:t>Darbų pabaiga pagal</w:t>
      </w:r>
      <w:r w:rsidR="00B61F7F" w:rsidRPr="00B61F7F">
        <w:rPr>
          <w:rFonts w:ascii="Times New Roman" w:hAnsi="Times New Roman" w:cs="Times New Roman"/>
          <w:sz w:val="24"/>
          <w:lang w:eastAsia="ar-SA"/>
        </w:rPr>
        <w:t xml:space="preserve"> Sutartį bus laikomas momentas, kai bus užbaigti visi sutartyje numatyti Darbai, ištaisyti defektai, su paskutiniu atliktų </w:t>
      </w:r>
      <w:r w:rsidR="008267CA">
        <w:rPr>
          <w:rFonts w:ascii="Times New Roman" w:hAnsi="Times New Roman" w:cs="Times New Roman"/>
          <w:sz w:val="24"/>
          <w:lang w:eastAsia="ar-SA"/>
        </w:rPr>
        <w:t xml:space="preserve">darbų aktu pateiktos įrenginių specifikacijos, </w:t>
      </w:r>
      <w:r w:rsidR="00B61F7F" w:rsidRPr="00B61F7F">
        <w:rPr>
          <w:rFonts w:ascii="Times New Roman" w:hAnsi="Times New Roman" w:cs="Times New Roman"/>
          <w:sz w:val="24"/>
          <w:lang w:eastAsia="ar-SA"/>
        </w:rPr>
        <w:t>sertifika</w:t>
      </w:r>
      <w:r w:rsidR="008267CA">
        <w:rPr>
          <w:rFonts w:ascii="Times New Roman" w:hAnsi="Times New Roman" w:cs="Times New Roman"/>
          <w:sz w:val="24"/>
          <w:lang w:eastAsia="ar-SA"/>
        </w:rPr>
        <w:t xml:space="preserve">tai ir atitikties deklaracijos, </w:t>
      </w:r>
      <w:r w:rsidR="00B61F7F" w:rsidRPr="00B61F7F">
        <w:rPr>
          <w:rFonts w:ascii="Times New Roman" w:hAnsi="Times New Roman" w:cs="Times New Roman"/>
          <w:sz w:val="24"/>
          <w:lang w:eastAsia="ar-SA"/>
        </w:rPr>
        <w:t xml:space="preserve">kita išpildomoji dokumentacija bei atlikti visi reikalingi bandymai, </w:t>
      </w:r>
      <w:r w:rsidR="00A351E4">
        <w:rPr>
          <w:rFonts w:ascii="Times New Roman" w:hAnsi="Times New Roman" w:cs="Times New Roman"/>
          <w:sz w:val="24"/>
          <w:lang w:eastAsia="ar-SA"/>
        </w:rPr>
        <w:t>Rangovui</w:t>
      </w:r>
      <w:r w:rsidR="00B61F7F" w:rsidRPr="00B61F7F">
        <w:rPr>
          <w:rFonts w:ascii="Times New Roman" w:hAnsi="Times New Roman" w:cs="Times New Roman"/>
          <w:sz w:val="24"/>
          <w:lang w:eastAsia="ar-SA"/>
        </w:rPr>
        <w:t xml:space="preserve"> priklausantys pagal Lietuvos Respublikos teisės aktus bei pasirašytas</w:t>
      </w:r>
      <w:r w:rsidR="00B61F7F">
        <w:rPr>
          <w:rFonts w:ascii="Times New Roman" w:hAnsi="Times New Roman" w:cs="Times New Roman"/>
          <w:sz w:val="24"/>
          <w:lang w:eastAsia="ar-SA"/>
        </w:rPr>
        <w:t xml:space="preserve"> Darbų perdavimo-priėmimo aktas </w:t>
      </w:r>
      <w:r w:rsidRPr="009B0D59">
        <w:rPr>
          <w:rFonts w:ascii="Times New Roman" w:hAnsi="Times New Roman" w:cs="Times New Roman"/>
          <w:sz w:val="24"/>
          <w:lang w:eastAsia="ar-SA"/>
        </w:rPr>
        <w:t>pagal šios Sutarties 8 skyrių.</w:t>
      </w:r>
    </w:p>
    <w:p w14:paraId="7EAB09DD" w14:textId="77777777" w:rsidR="009B0D59" w:rsidRPr="009B0D59" w:rsidRDefault="009B0D59" w:rsidP="009B0D59">
      <w:pPr>
        <w:widowControl/>
        <w:suppressAutoHyphens/>
        <w:autoSpaceDE/>
        <w:autoSpaceDN/>
        <w:adjustRightInd/>
        <w:ind w:firstLine="0"/>
        <w:rPr>
          <w:rFonts w:ascii="Times New Roman" w:hAnsi="Times New Roman" w:cs="Times New Roman"/>
          <w:sz w:val="24"/>
          <w:lang w:eastAsia="ar-SA"/>
        </w:rPr>
      </w:pPr>
    </w:p>
    <w:p w14:paraId="7E639651" w14:textId="77777777" w:rsidR="006350E7" w:rsidRDefault="006350E7"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58118A22" w14:textId="77777777" w:rsidR="006350E7" w:rsidRDefault="006350E7"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02A66F68" w14:textId="4D8A920B"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lastRenderedPageBreak/>
        <w:t>5. ŠALIŲ ĮSIPAREIGOJIMAI</w:t>
      </w:r>
    </w:p>
    <w:p w14:paraId="460C8FAB"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6AF07760"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B0D59">
        <w:rPr>
          <w:rFonts w:ascii="Times New Roman" w:hAnsi="Times New Roman" w:cs="Times New Roman"/>
          <w:color w:val="000000"/>
          <w:sz w:val="24"/>
          <w:lang w:eastAsia="ar-SA"/>
        </w:rPr>
        <w:t>5.1. Užsakovas įsipareigoja:</w:t>
      </w:r>
    </w:p>
    <w:p w14:paraId="26209011"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B0D59">
        <w:rPr>
          <w:rFonts w:ascii="Times New Roman" w:hAnsi="Times New Roman" w:cs="Times New Roman"/>
          <w:color w:val="000000"/>
          <w:sz w:val="24"/>
          <w:lang w:eastAsia="ar-SA"/>
        </w:rPr>
        <w:t>5.1.1. nustatyti darbų apimtį ir atlikimo sąlygas;</w:t>
      </w:r>
    </w:p>
    <w:p w14:paraId="4A43AF1F"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5.1.2. pranešti, kas vykdys darbų kokybės priežiūrą;</w:t>
      </w:r>
    </w:p>
    <w:p w14:paraId="21A21506"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5.1.3. priimti iš Rangovo užbaigtus darbus ir už juos atsiskaityti;</w:t>
      </w:r>
    </w:p>
    <w:p w14:paraId="620D5C12"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14:paraId="35921706" w14:textId="77777777"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 Rangovas įsipareigoja:</w:t>
      </w:r>
    </w:p>
    <w:p w14:paraId="408A1E04"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0DAE5B52"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 xml:space="preserve">5.2.2. </w:t>
      </w:r>
      <w:r w:rsidRPr="009B0D59">
        <w:rPr>
          <w:rFonts w:ascii="Times New Roman" w:hAnsi="Times New Roman" w:cs="Times New Roman"/>
          <w:sz w:val="24"/>
          <w:lang w:eastAsia="ar-SA"/>
        </w:rPr>
        <w:t>naudoti tik Darbų vykdymui ir naudojimo sąlygoms tinkamą įrangą ir medžiagas</w:t>
      </w:r>
      <w:r w:rsidRPr="009B0D59">
        <w:rPr>
          <w:rFonts w:ascii="Times New Roman" w:hAnsi="Times New Roman" w:cs="Times New Roman"/>
          <w:color w:val="000000"/>
          <w:sz w:val="24"/>
          <w:lang w:eastAsia="ar-SA"/>
        </w:rPr>
        <w:t>;</w:t>
      </w:r>
    </w:p>
    <w:p w14:paraId="74F2006C"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color w:val="000000"/>
          <w:sz w:val="24"/>
          <w:lang w:eastAsia="ar-SA"/>
        </w:rPr>
        <w:t xml:space="preserve">5.2.3. </w:t>
      </w:r>
      <w:r w:rsidRPr="009B0D59">
        <w:rPr>
          <w:rFonts w:ascii="Times New Roman" w:hAnsi="Times New Roman" w:cs="Times New Roman"/>
          <w:sz w:val="24"/>
          <w:lang w:eastAsia="ar-SA"/>
        </w:rPr>
        <w:t>pateikti Užsakovui medžiagų, gaminių ir konstrukcijų sertifik</w:t>
      </w:r>
      <w:r w:rsidR="004B395A">
        <w:rPr>
          <w:rFonts w:ascii="Times New Roman" w:hAnsi="Times New Roman" w:cs="Times New Roman"/>
          <w:sz w:val="24"/>
          <w:lang w:eastAsia="ar-SA"/>
        </w:rPr>
        <w:t>atus, išpildomąją dokumentaciją ir kt. dokumentus</w:t>
      </w:r>
      <w:r w:rsidRPr="009B0D59">
        <w:rPr>
          <w:rFonts w:ascii="Times New Roman" w:hAnsi="Times New Roman" w:cs="Times New Roman"/>
          <w:sz w:val="24"/>
          <w:lang w:eastAsia="ar-SA"/>
        </w:rPr>
        <w:t>;</w:t>
      </w:r>
    </w:p>
    <w:p w14:paraId="030732D0"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4635078A"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color w:val="000000"/>
          <w:sz w:val="24"/>
          <w:lang w:eastAsia="ar-SA"/>
        </w:rPr>
        <w:t xml:space="preserve">5.2.5. </w:t>
      </w:r>
      <w:r w:rsidRPr="009B0D59">
        <w:rPr>
          <w:rFonts w:ascii="Times New Roman" w:hAnsi="Times New Roman" w:cs="Times New Roman"/>
          <w:sz w:val="24"/>
          <w:lang w:eastAsia="ar-SA"/>
        </w:rPr>
        <w:t>būti atsakingu už visus savo veiksmus ir statybos darbų metodų tinkamumą, patikimumą visu Darbų vykdymo laikotarpiu;</w:t>
      </w:r>
    </w:p>
    <w:p w14:paraId="7B6F18E4"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5.2.6. pašalinti iš statybvietės visas statybines atliekas ir šiukšles;</w:t>
      </w:r>
    </w:p>
    <w:p w14:paraId="701AD8EA"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1006D09"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863DEFE"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5.2.9. garantuoti, kad atlikti darbai atitinka norminių statybos dokumentų reikalavimus;</w:t>
      </w:r>
    </w:p>
    <w:p w14:paraId="4A6E7F41" w14:textId="77777777" w:rsidR="009B0D59" w:rsidRPr="009B0D5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9B0D59">
        <w:rPr>
          <w:rFonts w:ascii="Times New Roman" w:hAnsi="Times New Roman" w:cs="Times New Roman"/>
          <w:color w:val="000000"/>
          <w:sz w:val="24"/>
          <w:lang w:eastAsia="ar-SA"/>
        </w:rPr>
        <w:t xml:space="preserve">5.2.10. </w:t>
      </w:r>
      <w:r w:rsidRPr="009B0D59">
        <w:rPr>
          <w:rFonts w:ascii="Times New Roman" w:eastAsia="Calibri" w:hAnsi="Times New Roman" w:cs="Times New Roman"/>
          <w:sz w:val="24"/>
          <w:lang w:eastAsia="ar-SA"/>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0C14B74F" w14:textId="77777777" w:rsidR="009B0D59" w:rsidRPr="009B0D5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9B0D59">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1C90B3F"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5.2.12. Iki Darbų pradžios paskirti Lietuvos Respublikos teisės aktų nustatyta tvarka atestuotą statybos darbų vadovą, kuris privalo vykdyti pareigas numatytas STR 1.06.01:2016 „Statybos darbai. Statinio statybos priežiūra“;</w:t>
      </w:r>
    </w:p>
    <w:p w14:paraId="68C1368B"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5.2.13. sudaryti sąlygas Užsakovo atstovams lankytis Darbų atlikimo objekte bei susipažinti su visa Darbų dokumentacija;</w:t>
      </w:r>
    </w:p>
    <w:p w14:paraId="57565759"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5.2.14. turėti visą būtiną informaciją, kurią Rangovas, panaudodamas visas savo žinias ir rūpestingumą, galėjo gauti iki Sutarties pasirašymo, ir kuri gali turėti įtako</w:t>
      </w:r>
      <w:r w:rsidR="00A351E4">
        <w:rPr>
          <w:rFonts w:ascii="Times New Roman" w:hAnsi="Times New Roman" w:cs="Times New Roman"/>
          <w:sz w:val="24"/>
          <w:lang w:eastAsia="ar-SA"/>
        </w:rPr>
        <w:t>s Sutarties kainai arba Darbams</w:t>
      </w:r>
      <w:r w:rsidRPr="009B0D59">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B0D59">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B0D59">
        <w:rPr>
          <w:rFonts w:ascii="Times New Roman" w:hAnsi="Times New Roman" w:cs="Times New Roman"/>
          <w:sz w:val="24"/>
          <w:lang w:eastAsia="ar-SA"/>
        </w:rPr>
        <w:t>;</w:t>
      </w:r>
    </w:p>
    <w:p w14:paraId="2661DDE8"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5.2.15. prisiimti atsakomybei ir rizikai Darbų faktinių kiekių neatitikimą orientaciniams (projektiniams) kiekiams. </w:t>
      </w:r>
      <w:r w:rsidRPr="009B0D59">
        <w:rPr>
          <w:rFonts w:ascii="Times New Roman" w:hAnsi="Times New Roman" w:cs="Times New Roman"/>
          <w:sz w:val="24"/>
        </w:rPr>
        <w:t xml:space="preserve">Jei neatitinka daugiau kaip 15 procentų, skaičiuojant nuo Pradinės </w:t>
      </w:r>
      <w:r w:rsidRPr="009B0D59">
        <w:rPr>
          <w:rFonts w:ascii="Times New Roman" w:hAnsi="Times New Roman" w:cs="Times New Roman"/>
          <w:sz w:val="24"/>
        </w:rPr>
        <w:lastRenderedPageBreak/>
        <w:t xml:space="preserve">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9B0D59">
        <w:rPr>
          <w:rFonts w:ascii="Times New Roman" w:hAnsi="Times New Roman" w:cs="Times New Roman"/>
          <w:sz w:val="24"/>
          <w:lang w:eastAsia="ar-SA"/>
        </w:rPr>
        <w:t>13 skyriuje</w:t>
      </w:r>
      <w:r w:rsidRPr="009B0D59">
        <w:rPr>
          <w:rFonts w:ascii="Times New Roman" w:hAnsi="Times New Roman" w:cs="Times New Roman"/>
          <w:sz w:val="24"/>
        </w:rPr>
        <w:t>.</w:t>
      </w:r>
    </w:p>
    <w:p w14:paraId="138AC854"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rPr>
      </w:pPr>
      <w:r w:rsidRPr="009B0D59">
        <w:rPr>
          <w:rFonts w:ascii="Times New Roman" w:hAnsi="Times New Roman" w:cs="Times New Roman"/>
          <w:color w:val="000000"/>
          <w:sz w:val="24"/>
          <w:lang w:eastAsia="ar-SA"/>
        </w:rPr>
        <w:t>5.2.16. savo sąskaita atlyginti nuostolius, kurie atsirado dėl netinkamo darbų vykdymo</w:t>
      </w:r>
      <w:r w:rsidRPr="009B0D59">
        <w:rPr>
          <w:rFonts w:ascii="Times New Roman" w:eastAsia="Calibri" w:hAnsi="Times New Roman" w:cs="Times New Roman"/>
          <w:sz w:val="24"/>
          <w:lang w:eastAsia="ar-SA"/>
        </w:rPr>
        <w:t xml:space="preserve"> ir apsaugoti Užsakovą nuo visų pretenzijų, kompensacijų</w:t>
      </w:r>
      <w:r w:rsidRPr="009B0D59">
        <w:rPr>
          <w:rFonts w:ascii="Times New Roman" w:hAnsi="Times New Roman" w:cs="Times New Roman"/>
          <w:color w:val="000000"/>
          <w:sz w:val="24"/>
          <w:lang w:eastAsia="ar-SA"/>
        </w:rPr>
        <w:t>;</w:t>
      </w:r>
    </w:p>
    <w:p w14:paraId="4E33F716" w14:textId="77777777" w:rsidR="009B0D59" w:rsidRPr="009B0D59" w:rsidRDefault="009B0D59" w:rsidP="00A351E4">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3A9AE627"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w:t>
      </w:r>
      <w:r w:rsidR="00A351E4">
        <w:rPr>
          <w:rFonts w:ascii="Times New Roman" w:hAnsi="Times New Roman" w:cs="Times New Roman"/>
          <w:color w:val="000000"/>
          <w:sz w:val="24"/>
          <w:lang w:eastAsia="ar-SA"/>
        </w:rPr>
        <w:t>8</w:t>
      </w:r>
      <w:r w:rsidRPr="009B0D59">
        <w:rPr>
          <w:rFonts w:ascii="Times New Roman" w:hAnsi="Times New Roman" w:cs="Times New Roman"/>
          <w:color w:val="000000"/>
          <w:sz w:val="24"/>
          <w:lang w:eastAsia="ar-SA"/>
        </w:rPr>
        <w:t>. savo sąskaita atlikti medžiagų ir gaminių tyrimus, jei Užsakovui kilo įtarimas dėl atliktų, bet nepriduotų darbų kokybės;</w:t>
      </w:r>
    </w:p>
    <w:p w14:paraId="637C33DE" w14:textId="77777777" w:rsidR="009B0D59" w:rsidRPr="009B0D5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w:t>
      </w:r>
      <w:r w:rsidR="00A351E4">
        <w:rPr>
          <w:rFonts w:ascii="Times New Roman" w:hAnsi="Times New Roman" w:cs="Times New Roman"/>
          <w:color w:val="000000"/>
          <w:sz w:val="24"/>
          <w:lang w:eastAsia="ar-SA"/>
        </w:rPr>
        <w:t>19</w:t>
      </w:r>
      <w:r w:rsidRPr="009B0D59">
        <w:rPr>
          <w:rFonts w:ascii="Times New Roman" w:hAnsi="Times New Roman" w:cs="Times New Roman"/>
          <w:color w:val="000000"/>
          <w:sz w:val="24"/>
          <w:lang w:eastAsia="ar-SA"/>
        </w:rPr>
        <w:t>. vykdyti darbų pirkimo metu visus pateiktus įsipareigojimus;</w:t>
      </w:r>
    </w:p>
    <w:p w14:paraId="2EDEB35A" w14:textId="77777777" w:rsidR="009B0D59" w:rsidRPr="009B0D5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5.2.2</w:t>
      </w:r>
      <w:r w:rsidR="00A351E4">
        <w:rPr>
          <w:rFonts w:ascii="Times New Roman" w:hAnsi="Times New Roman" w:cs="Times New Roman"/>
          <w:color w:val="000000"/>
          <w:sz w:val="24"/>
          <w:lang w:eastAsia="ar-SA"/>
        </w:rPr>
        <w:t>0</w:t>
      </w:r>
      <w:r w:rsidRPr="009B0D59">
        <w:rPr>
          <w:rFonts w:ascii="Times New Roman" w:hAnsi="Times New Roman" w:cs="Times New Roman"/>
          <w:color w:val="000000"/>
          <w:sz w:val="24"/>
          <w:lang w:eastAsia="ar-SA"/>
        </w:rPr>
        <w:t>. įspėti Užsakovą, jei jo nurodymų laikymasis kelia grėsmę atliekamų darbų kokybei;</w:t>
      </w:r>
    </w:p>
    <w:p w14:paraId="30934628" w14:textId="77777777"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5.2.2</w:t>
      </w:r>
      <w:r w:rsidR="00A351E4">
        <w:rPr>
          <w:rFonts w:ascii="Times New Roman" w:hAnsi="Times New Roman" w:cs="Times New Roman"/>
          <w:color w:val="000000"/>
          <w:sz w:val="24"/>
          <w:lang w:eastAsia="ar-SA"/>
        </w:rPr>
        <w:t>1</w:t>
      </w:r>
      <w:r w:rsidRPr="009B0D59">
        <w:rPr>
          <w:rFonts w:ascii="Times New Roman" w:hAnsi="Times New Roman" w:cs="Times New Roman"/>
          <w:color w:val="000000"/>
          <w:sz w:val="24"/>
          <w:lang w:eastAsia="ar-SA"/>
        </w:rPr>
        <w:t>. laiku pranešti Užsakovui apie kitas aplinkybes, kenkiančias d</w:t>
      </w:r>
      <w:r w:rsidR="00B61F7F">
        <w:rPr>
          <w:rFonts w:ascii="Times New Roman" w:hAnsi="Times New Roman" w:cs="Times New Roman"/>
          <w:color w:val="000000"/>
          <w:sz w:val="24"/>
          <w:lang w:eastAsia="ar-SA"/>
        </w:rPr>
        <w:t>arbų kokybei, atlikimo terminui.</w:t>
      </w:r>
    </w:p>
    <w:p w14:paraId="1CF74ACB" w14:textId="77777777" w:rsidR="009B0D59" w:rsidRPr="009B0D59" w:rsidRDefault="009B0D59" w:rsidP="009B0D59">
      <w:pPr>
        <w:widowControl/>
        <w:suppressAutoHyphens/>
        <w:autoSpaceDE/>
        <w:autoSpaceDN/>
        <w:adjustRightInd/>
        <w:ind w:firstLine="426"/>
        <w:jc w:val="both"/>
        <w:outlineLvl w:val="0"/>
        <w:rPr>
          <w:rFonts w:ascii="Times New Roman" w:hAnsi="Times New Roman" w:cs="Times New Roman"/>
          <w:b/>
          <w:sz w:val="24"/>
          <w:lang w:eastAsia="ar-SA"/>
        </w:rPr>
      </w:pPr>
    </w:p>
    <w:p w14:paraId="55FD148D" w14:textId="77777777" w:rsidR="009B0D59" w:rsidRPr="009B0D59" w:rsidRDefault="009B0D59" w:rsidP="009B0D59">
      <w:pPr>
        <w:widowControl/>
        <w:suppressAutoHyphens/>
        <w:autoSpaceDE/>
        <w:autoSpaceDN/>
        <w:adjustRightInd/>
        <w:ind w:firstLine="426"/>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6. ŠALIŲ TEISĖS</w:t>
      </w:r>
    </w:p>
    <w:p w14:paraId="690A5803" w14:textId="77777777" w:rsidR="009B0D59" w:rsidRPr="009B0D59" w:rsidRDefault="009B0D59" w:rsidP="009B0D59">
      <w:pPr>
        <w:widowControl/>
        <w:suppressAutoHyphens/>
        <w:autoSpaceDE/>
        <w:autoSpaceDN/>
        <w:adjustRightInd/>
        <w:ind w:firstLine="426"/>
        <w:jc w:val="center"/>
        <w:outlineLvl w:val="0"/>
        <w:rPr>
          <w:rFonts w:ascii="Times New Roman" w:hAnsi="Times New Roman" w:cs="Times New Roman"/>
          <w:b/>
          <w:sz w:val="24"/>
          <w:lang w:eastAsia="ar-SA"/>
        </w:rPr>
      </w:pPr>
    </w:p>
    <w:p w14:paraId="4CDF4F6B" w14:textId="77777777" w:rsidR="009B0D59" w:rsidRPr="00993AE9" w:rsidRDefault="009B0D59" w:rsidP="009B0D59">
      <w:pPr>
        <w:widowControl/>
        <w:suppressAutoHyphens/>
        <w:autoSpaceDE/>
        <w:autoSpaceDN/>
        <w:adjustRightInd/>
        <w:ind w:firstLine="567"/>
        <w:outlineLvl w:val="0"/>
        <w:rPr>
          <w:rFonts w:ascii="Times New Roman" w:hAnsi="Times New Roman" w:cs="Times New Roman"/>
          <w:sz w:val="24"/>
          <w:lang w:eastAsia="ar-SA"/>
        </w:rPr>
      </w:pPr>
      <w:r w:rsidRPr="00993AE9">
        <w:rPr>
          <w:rFonts w:ascii="Times New Roman" w:hAnsi="Times New Roman" w:cs="Times New Roman"/>
          <w:sz w:val="24"/>
          <w:lang w:eastAsia="ar-SA"/>
        </w:rPr>
        <w:t>6.1. Užsakovo teisės:</w:t>
      </w:r>
    </w:p>
    <w:p w14:paraId="2DF69E07" w14:textId="77777777"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6.1.1. bet kuriuo metu tikrinti Darbų atlikimo eigą ir kokybę;</w:t>
      </w:r>
    </w:p>
    <w:p w14:paraId="69194A6F" w14:textId="77777777"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A4960A4" w14:textId="77777777"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6.1.3. pareikšti reikalavimus dėl Darbų rezultato trūkumų, kurie buvo nustatyti per garantinį terminą;</w:t>
      </w:r>
    </w:p>
    <w:p w14:paraId="3C0D1EAA" w14:textId="77777777" w:rsidR="009B0D59" w:rsidRPr="00993AE9" w:rsidRDefault="00370E5E"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6.1.4</w:t>
      </w:r>
      <w:r w:rsidR="000A174B" w:rsidRPr="00993AE9">
        <w:rPr>
          <w:rFonts w:ascii="Times New Roman" w:hAnsi="Times New Roman" w:cs="Times New Roman"/>
          <w:bCs/>
          <w:sz w:val="24"/>
          <w:lang w:eastAsia="en-US"/>
        </w:rPr>
        <w:t xml:space="preserve">. paskirtas baudas </w:t>
      </w:r>
      <w:r w:rsidR="009B0D59" w:rsidRPr="00993AE9">
        <w:rPr>
          <w:rFonts w:ascii="Times New Roman" w:hAnsi="Times New Roman" w:cs="Times New Roman"/>
          <w:bCs/>
          <w:sz w:val="24"/>
          <w:lang w:eastAsia="en-US"/>
        </w:rPr>
        <w:t>Rangovui išskaičiuoti iš Rangovui mokėtinų sumų, o jei tokių sumų nepakanka, kreiptis į Rangovą.</w:t>
      </w:r>
    </w:p>
    <w:p w14:paraId="5E5E243E" w14:textId="77777777" w:rsidR="009B0D59" w:rsidRP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6.2. Rangovas turi teisę vietoj Užsakovo nustatytų Rangovo atliktų Darbų trūkumų pašalinimo atlikti Darbus iš naujo.</w:t>
      </w:r>
    </w:p>
    <w:p w14:paraId="5CA1391C" w14:textId="77777777"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p w14:paraId="3018D82A"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7. ATSAKOMYBĖ UŽ DEFEKTUS, GARANTIJOS</w:t>
      </w:r>
    </w:p>
    <w:p w14:paraId="442999CD"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0AFE1F73"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2092750"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color w:val="000000"/>
          <w:sz w:val="24"/>
          <w:lang w:eastAsia="ar-SA"/>
        </w:rPr>
        <w:t>7.2. Garantinis laikotarpis pradedamas skaičiuoti nuo darbų perdavimo priėmimo akto pasirašymo.</w:t>
      </w:r>
    </w:p>
    <w:p w14:paraId="44360C2B"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7.3.</w:t>
      </w:r>
      <w:r w:rsidRPr="009B0D59">
        <w:rPr>
          <w:rFonts w:ascii="Times New Roman" w:hAnsi="Times New Roman" w:cs="Times New Roman"/>
          <w:b/>
          <w:sz w:val="24"/>
          <w:lang w:eastAsia="ar-SA"/>
        </w:rPr>
        <w:t xml:space="preserve"> </w:t>
      </w:r>
      <w:r w:rsidRPr="009B0D59">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687D9ADF"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b/>
          <w:sz w:val="24"/>
          <w:lang w:eastAsia="ar-SA"/>
        </w:rPr>
      </w:pPr>
      <w:r w:rsidRPr="009B0D59">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5AB4144" w14:textId="77777777" w:rsid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p w14:paraId="05F3A8E5" w14:textId="77777777" w:rsidR="002450FB" w:rsidRPr="009B0D59" w:rsidRDefault="002450FB" w:rsidP="009B0D59">
      <w:pPr>
        <w:widowControl/>
        <w:suppressAutoHyphens/>
        <w:autoSpaceDE/>
        <w:autoSpaceDN/>
        <w:adjustRightInd/>
        <w:ind w:firstLine="0"/>
        <w:jc w:val="both"/>
        <w:rPr>
          <w:rFonts w:ascii="Times New Roman" w:hAnsi="Times New Roman" w:cs="Times New Roman"/>
          <w:sz w:val="24"/>
          <w:lang w:eastAsia="ar-SA"/>
        </w:rPr>
      </w:pPr>
    </w:p>
    <w:p w14:paraId="2C206B76" w14:textId="77777777" w:rsidR="006350E7" w:rsidRDefault="006350E7"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655E4DE2" w14:textId="77777777" w:rsidR="006350E7" w:rsidRDefault="006350E7"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160B3EA3" w14:textId="77777777" w:rsidR="006350E7" w:rsidRDefault="006350E7"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6FA30ED6" w14:textId="6DDEC3D2"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lastRenderedPageBreak/>
        <w:t>8. ATLIKTŲ DARBŲ PRIĖMIMAS</w:t>
      </w:r>
    </w:p>
    <w:p w14:paraId="5D7D2A0B" w14:textId="77777777" w:rsidR="009B0D59" w:rsidRPr="009B0D5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25C2BD0B"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szCs w:val="20"/>
          <w:lang w:eastAsia="ar-SA"/>
        </w:rPr>
        <w:t>8.1. Galimi tarpiniai mokėjimai.</w:t>
      </w:r>
      <w:r w:rsidRPr="009B0D59">
        <w:rPr>
          <w:rFonts w:ascii="TimesLT" w:hAnsi="TimesLT" w:cs="Times New Roman"/>
          <w:sz w:val="24"/>
          <w:szCs w:val="20"/>
          <w:lang w:eastAsia="ar-SA"/>
        </w:rPr>
        <w:t xml:space="preserve"> </w:t>
      </w:r>
      <w:r w:rsidRPr="009B0D59">
        <w:rPr>
          <w:rFonts w:ascii="Times New Roman" w:hAnsi="Times New Roman" w:cs="Times New Roman"/>
          <w:sz w:val="24"/>
          <w:szCs w:val="20"/>
          <w:lang w:eastAsia="ar-SA"/>
        </w:rPr>
        <w:t>Kiekvieno tarpinio mokėjimo suma nustatoma pagal faktiškai atliktus ir priimtus darbus.</w:t>
      </w:r>
    </w:p>
    <w:p w14:paraId="3ADB08B1" w14:textId="77777777"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8.2. Apie Darbų galutinį atlikimą Rangovas raštu praneša Užsakovui ne vėliau kaip prieš 5 darbo dienas iki numatomo atliktų Darbų rezultato perdavimo.</w:t>
      </w:r>
    </w:p>
    <w:p w14:paraId="7FE942E4" w14:textId="77777777" w:rsidR="009B0D59" w:rsidRP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8.3. Atliktų Darbų priėmimas įforminamas perdavimo-priėmimo aktu, kuriuo Užsakovas patvirtina priėmęs, o Rangovas – perdavęs atliktus Darbus. Aktas surašomas dviem egzemplioriais, po vieną egzempliorių kiekvienai sutarties Šaliai.</w:t>
      </w:r>
      <w:r w:rsidRPr="009B0D59">
        <w:rPr>
          <w:rFonts w:ascii="Times New Roman" w:hAnsi="Times New Roman" w:cs="Times New Roman"/>
          <w:b/>
          <w:bCs/>
          <w:sz w:val="24"/>
          <w:lang w:eastAsia="en-US"/>
        </w:rPr>
        <w:t xml:space="preserve"> </w:t>
      </w:r>
    </w:p>
    <w:p w14:paraId="32B827CE" w14:textId="77777777" w:rsidR="009B0D59" w:rsidRP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8.4. Jeigu Darbai nebuvo priimti dėl nustatytų trūkumų, Rangovas per 10 darbo dienų privalo savo sąskaita tuos trūkumus pašalinti. Pašalinus minėtus trūkumus, Darbų priėmimas vykdomas iš naujo šioje Sutartyje nustatyta tvarka.</w:t>
      </w:r>
    </w:p>
    <w:p w14:paraId="5DDBD0CB" w14:textId="77777777" w:rsidR="009B0D59" w:rsidRPr="009B0D59" w:rsidRDefault="009B0D59" w:rsidP="009B0D59">
      <w:pPr>
        <w:widowControl/>
        <w:suppressAutoHyphens/>
        <w:autoSpaceDE/>
        <w:autoSpaceDN/>
        <w:adjustRightInd/>
        <w:ind w:firstLine="0"/>
        <w:jc w:val="both"/>
        <w:outlineLvl w:val="0"/>
        <w:rPr>
          <w:rFonts w:ascii="Times New Roman" w:hAnsi="Times New Roman" w:cs="Times New Roman"/>
          <w:b/>
          <w:sz w:val="24"/>
          <w:lang w:eastAsia="ar-SA"/>
        </w:rPr>
      </w:pPr>
    </w:p>
    <w:p w14:paraId="54E5D61C" w14:textId="77777777" w:rsidR="009B0D59" w:rsidRPr="009B0D59" w:rsidRDefault="009B0D59" w:rsidP="009B0D59">
      <w:pPr>
        <w:widowControl/>
        <w:suppressAutoHyphens/>
        <w:autoSpaceDE/>
        <w:autoSpaceDN/>
        <w:adjustRightInd/>
        <w:ind w:firstLine="567"/>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9. ATSITIKTINIO DAIKTO ŽUVIMO RIZIKA</w:t>
      </w:r>
    </w:p>
    <w:p w14:paraId="1053CC43" w14:textId="77777777" w:rsidR="009B0D59" w:rsidRPr="009B0D59" w:rsidRDefault="009B0D59" w:rsidP="009B0D59">
      <w:pPr>
        <w:widowControl/>
        <w:suppressAutoHyphens/>
        <w:autoSpaceDE/>
        <w:autoSpaceDN/>
        <w:adjustRightInd/>
        <w:ind w:firstLine="567"/>
        <w:jc w:val="center"/>
        <w:outlineLvl w:val="0"/>
        <w:rPr>
          <w:rFonts w:ascii="Times New Roman" w:hAnsi="Times New Roman" w:cs="Times New Roman"/>
          <w:b/>
          <w:sz w:val="24"/>
          <w:lang w:eastAsia="ar-SA"/>
        </w:rPr>
      </w:pPr>
    </w:p>
    <w:p w14:paraId="79CFE2E1" w14:textId="77777777" w:rsidR="009B0D59" w:rsidRPr="009B0D59" w:rsidRDefault="009B0D59" w:rsidP="009B0D59">
      <w:pPr>
        <w:widowControl/>
        <w:autoSpaceDE/>
        <w:autoSpaceDN/>
        <w:adjustRightInd/>
        <w:ind w:firstLine="0"/>
        <w:rPr>
          <w:rFonts w:ascii="Times New Roman" w:eastAsia="Calibri" w:hAnsi="Times New Roman" w:cs="Times New Roman"/>
          <w:sz w:val="24"/>
          <w:lang w:eastAsia="en-US"/>
        </w:rPr>
      </w:pPr>
      <w:r w:rsidRPr="009B0D59">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14:paraId="373FC8F3" w14:textId="77777777" w:rsidR="009B0D59" w:rsidRPr="009B0D59" w:rsidRDefault="009B0D59" w:rsidP="009B0D59">
      <w:pPr>
        <w:widowControl/>
        <w:suppressAutoHyphens/>
        <w:autoSpaceDE/>
        <w:autoSpaceDN/>
        <w:adjustRightInd/>
        <w:ind w:firstLine="0"/>
        <w:jc w:val="both"/>
        <w:rPr>
          <w:rFonts w:ascii="Times New Roman" w:hAnsi="Times New Roman" w:cs="Times New Roman"/>
          <w:bCs/>
          <w:sz w:val="24"/>
          <w:lang w:eastAsia="ar-SA"/>
        </w:rPr>
      </w:pPr>
      <w:r w:rsidRPr="009B0D59">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14:paraId="250CEBD2" w14:textId="77777777" w:rsidR="009B0D59" w:rsidRPr="009B0D59" w:rsidRDefault="009B0D59" w:rsidP="009B0D59">
      <w:pPr>
        <w:widowControl/>
        <w:suppressAutoHyphens/>
        <w:autoSpaceDE/>
        <w:autoSpaceDN/>
        <w:adjustRightInd/>
        <w:ind w:firstLine="360"/>
        <w:jc w:val="both"/>
        <w:outlineLvl w:val="0"/>
        <w:rPr>
          <w:rFonts w:ascii="Times New Roman" w:hAnsi="Times New Roman" w:cs="Times New Roman"/>
          <w:bCs/>
          <w:sz w:val="24"/>
          <w:lang w:eastAsia="ar-SA"/>
        </w:rPr>
      </w:pPr>
    </w:p>
    <w:p w14:paraId="7BBF8D16" w14:textId="77777777" w:rsidR="009B0D59" w:rsidRPr="009B0D59" w:rsidRDefault="009B0D59" w:rsidP="009B0D59">
      <w:pPr>
        <w:widowControl/>
        <w:suppressAutoHyphens/>
        <w:autoSpaceDE/>
        <w:autoSpaceDN/>
        <w:adjustRightInd/>
        <w:ind w:firstLine="360"/>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10. ŠALIŲ ATSAKOMYBĖ</w:t>
      </w:r>
    </w:p>
    <w:p w14:paraId="7E946EDD" w14:textId="77777777" w:rsidR="009B0D59" w:rsidRPr="009B0D59" w:rsidRDefault="009B0D59" w:rsidP="009B0D59">
      <w:pPr>
        <w:widowControl/>
        <w:suppressAutoHyphens/>
        <w:autoSpaceDE/>
        <w:autoSpaceDN/>
        <w:adjustRightInd/>
        <w:ind w:firstLine="0"/>
        <w:jc w:val="both"/>
        <w:outlineLvl w:val="0"/>
        <w:rPr>
          <w:rFonts w:ascii="Times New Roman" w:hAnsi="Times New Roman" w:cs="Times New Roman"/>
          <w:b/>
          <w:bCs/>
          <w:sz w:val="24"/>
          <w:lang w:eastAsia="ar-SA"/>
        </w:rPr>
      </w:pPr>
      <w:r w:rsidRPr="009B0D59">
        <w:rPr>
          <w:rFonts w:ascii="Times New Roman" w:hAnsi="Times New Roman" w:cs="Times New Roman"/>
          <w:b/>
          <w:bCs/>
          <w:sz w:val="24"/>
          <w:lang w:eastAsia="ar-SA"/>
        </w:rPr>
        <w:t xml:space="preserve">    </w:t>
      </w:r>
    </w:p>
    <w:p w14:paraId="1F6E0774" w14:textId="77777777" w:rsidR="009B0D59" w:rsidRPr="00993AE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10.1. Užsakovas, uždelsęs sumokėti Rangovui priklausančias sumas šioje Sutartyje nustatyta tvarka ir terminais, Rangovui pareikalavus, moka Rangovui 0,02 %</w:t>
      </w:r>
      <w:r w:rsidRPr="009B0D59">
        <w:rPr>
          <w:rFonts w:ascii="Times New Roman" w:hAnsi="Times New Roman" w:cs="Times New Roman"/>
          <w:bCs/>
          <w:sz w:val="24"/>
          <w:lang w:eastAsia="ar-SA"/>
        </w:rPr>
        <w:t xml:space="preserve"> (dviejų šimtųjų)</w:t>
      </w:r>
      <w:r w:rsidRPr="009B0D59">
        <w:rPr>
          <w:rFonts w:ascii="Times New Roman" w:hAnsi="Times New Roman" w:cs="Times New Roman"/>
          <w:sz w:val="24"/>
          <w:lang w:eastAsia="ar-SA"/>
        </w:rPr>
        <w:t xml:space="preserve"> delspinigių už kiekvieną </w:t>
      </w:r>
      <w:r w:rsidRPr="00993AE9">
        <w:rPr>
          <w:rFonts w:ascii="Times New Roman" w:hAnsi="Times New Roman" w:cs="Times New Roman"/>
          <w:sz w:val="24"/>
          <w:lang w:eastAsia="ar-SA"/>
        </w:rPr>
        <w:t xml:space="preserve">pavėluotą dieną nuo laiku neapmokėtos sumos. </w:t>
      </w:r>
    </w:p>
    <w:p w14:paraId="5B20A7A9" w14:textId="77777777" w:rsidR="00281C17" w:rsidRDefault="009B0D59" w:rsidP="009B0D59">
      <w:pPr>
        <w:widowControl/>
        <w:suppressAutoHyphens/>
        <w:autoSpaceDE/>
        <w:autoSpaceDN/>
        <w:adjustRightInd/>
        <w:ind w:firstLine="567"/>
        <w:jc w:val="both"/>
        <w:rPr>
          <w:rFonts w:ascii="Times New Roman" w:hAnsi="Times New Roman" w:cs="Times New Roman"/>
          <w:sz w:val="24"/>
          <w:lang w:eastAsia="en-US"/>
        </w:rPr>
      </w:pPr>
      <w:r w:rsidRPr="00993AE9">
        <w:rPr>
          <w:rFonts w:ascii="Times New Roman" w:hAnsi="Times New Roman" w:cs="Times New Roman"/>
          <w:sz w:val="24"/>
          <w:lang w:eastAsia="ar-SA"/>
        </w:rPr>
        <w:t xml:space="preserve">10.2. </w:t>
      </w:r>
      <w:r w:rsidR="00516BE8" w:rsidRPr="00993AE9">
        <w:rPr>
          <w:rFonts w:ascii="Times New Roman" w:hAnsi="Times New Roman" w:cs="Times New Roman"/>
          <w:sz w:val="24"/>
          <w:lang w:eastAsia="en-US"/>
        </w:rPr>
        <w:t xml:space="preserve">Rangovui </w:t>
      </w:r>
      <w:r w:rsidR="00281C17">
        <w:rPr>
          <w:rFonts w:ascii="Times New Roman" w:hAnsi="Times New Roman" w:cs="Times New Roman"/>
          <w:sz w:val="24"/>
          <w:lang w:eastAsia="en-US"/>
        </w:rPr>
        <w:t xml:space="preserve">šios Sutarties 4.1 papunktyje nustatytu terminu neatlikus Darbų, Rangovas moka </w:t>
      </w:r>
      <w:r w:rsidR="00516BE8" w:rsidRPr="00993AE9">
        <w:rPr>
          <w:rFonts w:ascii="Times New Roman" w:hAnsi="Times New Roman" w:cs="Times New Roman"/>
          <w:sz w:val="24"/>
          <w:lang w:eastAsia="en-US"/>
        </w:rPr>
        <w:t xml:space="preserve">5 </w:t>
      </w:r>
      <w:r w:rsidR="00281C17">
        <w:rPr>
          <w:rFonts w:ascii="Times New Roman" w:hAnsi="Times New Roman" w:cs="Times New Roman"/>
          <w:sz w:val="24"/>
          <w:lang w:eastAsia="en-US"/>
        </w:rPr>
        <w:t xml:space="preserve">(penkių) proc. </w:t>
      </w:r>
      <w:r w:rsidR="00516BE8" w:rsidRPr="00993AE9">
        <w:rPr>
          <w:rFonts w:ascii="Times New Roman" w:hAnsi="Times New Roman" w:cs="Times New Roman"/>
          <w:sz w:val="24"/>
          <w:lang w:eastAsia="en-US"/>
        </w:rPr>
        <w:t>baud</w:t>
      </w:r>
      <w:r w:rsidR="00281C17">
        <w:rPr>
          <w:rFonts w:ascii="Times New Roman" w:hAnsi="Times New Roman" w:cs="Times New Roman"/>
          <w:sz w:val="24"/>
          <w:lang w:eastAsia="en-US"/>
        </w:rPr>
        <w:t>ą</w:t>
      </w:r>
      <w:r w:rsidR="00516BE8" w:rsidRPr="00993AE9">
        <w:rPr>
          <w:rFonts w:ascii="Times New Roman" w:hAnsi="Times New Roman" w:cs="Times New Roman"/>
          <w:sz w:val="24"/>
          <w:lang w:eastAsia="en-US"/>
        </w:rPr>
        <w:t xml:space="preserve"> nuo neatliktų darbų sumos su PVM, kuri bus išskaityta iš Rangovui mokamos sumos. </w:t>
      </w:r>
    </w:p>
    <w:p w14:paraId="0ECCD2EB" w14:textId="77777777" w:rsidR="009B0D59" w:rsidRPr="009B0D59" w:rsidRDefault="009B0D59" w:rsidP="009B0D59">
      <w:pPr>
        <w:widowControl/>
        <w:suppressAutoHyphens/>
        <w:autoSpaceDE/>
        <w:autoSpaceDN/>
        <w:adjustRightInd/>
        <w:ind w:firstLine="567"/>
        <w:jc w:val="both"/>
        <w:rPr>
          <w:rFonts w:ascii="TimesLT" w:hAnsi="TimesLT" w:cs="Times New Roman"/>
          <w:sz w:val="24"/>
          <w:szCs w:val="20"/>
          <w:lang w:eastAsia="ar-SA"/>
        </w:rPr>
      </w:pPr>
      <w:r w:rsidRPr="009B0D59">
        <w:rPr>
          <w:rFonts w:ascii="TimesLT" w:hAnsi="TimesLT" w:cs="Times New Roman"/>
          <w:sz w:val="24"/>
          <w:szCs w:val="20"/>
          <w:lang w:eastAsia="ar-SA"/>
        </w:rPr>
        <w:t>10</w:t>
      </w:r>
      <w:r w:rsidR="00281C17">
        <w:rPr>
          <w:rFonts w:ascii="TimesLT" w:hAnsi="TimesLT" w:cs="Times New Roman"/>
          <w:sz w:val="24"/>
          <w:szCs w:val="20"/>
          <w:lang w:eastAsia="ar-SA"/>
        </w:rPr>
        <w:t>.</w:t>
      </w:r>
      <w:r w:rsidRPr="009B0D59">
        <w:rPr>
          <w:rFonts w:ascii="TimesLT" w:hAnsi="TimesLT" w:cs="Times New Roman"/>
          <w:sz w:val="24"/>
          <w:szCs w:val="20"/>
          <w:lang w:eastAsia="ar-SA"/>
        </w:rPr>
        <w:t>3. Baudos sumok</w:t>
      </w:r>
      <w:r w:rsidRPr="009B0D59">
        <w:rPr>
          <w:rFonts w:ascii="TimesLT" w:hAnsi="TimesLT" w:cs="Times New Roman" w:hint="eastAsia"/>
          <w:sz w:val="24"/>
          <w:szCs w:val="20"/>
          <w:lang w:eastAsia="ar-SA"/>
        </w:rPr>
        <w:t>ė</w:t>
      </w:r>
      <w:r w:rsidRPr="009B0D59">
        <w:rPr>
          <w:rFonts w:ascii="TimesLT" w:hAnsi="TimesLT" w:cs="Times New Roman"/>
          <w:sz w:val="24"/>
          <w:szCs w:val="20"/>
          <w:lang w:eastAsia="ar-SA"/>
        </w:rPr>
        <w:t>jimas ir atlyginimas nuostoli</w:t>
      </w:r>
      <w:r w:rsidRPr="009B0D59">
        <w:rPr>
          <w:rFonts w:ascii="TimesLT" w:hAnsi="TimesLT" w:cs="Times New Roman" w:hint="eastAsia"/>
          <w:sz w:val="24"/>
          <w:szCs w:val="20"/>
          <w:lang w:eastAsia="ar-SA"/>
        </w:rPr>
        <w:t>ų</w:t>
      </w:r>
      <w:r w:rsidRPr="009B0D59">
        <w:rPr>
          <w:rFonts w:ascii="TimesLT" w:hAnsi="TimesLT" w:cs="Times New Roman"/>
          <w:sz w:val="24"/>
          <w:szCs w:val="20"/>
          <w:lang w:eastAsia="ar-SA"/>
        </w:rPr>
        <w:t>, padaryt</w:t>
      </w:r>
      <w:r w:rsidRPr="009B0D59">
        <w:rPr>
          <w:rFonts w:ascii="TimesLT" w:hAnsi="TimesLT" w:cs="Times New Roman" w:hint="eastAsia"/>
          <w:sz w:val="24"/>
          <w:szCs w:val="20"/>
          <w:lang w:eastAsia="ar-SA"/>
        </w:rPr>
        <w:t>ų</w:t>
      </w:r>
      <w:r w:rsidRPr="009B0D59">
        <w:rPr>
          <w:rFonts w:ascii="TimesLT" w:hAnsi="TimesLT" w:cs="Times New Roman"/>
          <w:sz w:val="24"/>
          <w:szCs w:val="20"/>
          <w:lang w:eastAsia="ar-SA"/>
        </w:rPr>
        <w:t xml:space="preserve"> netinkamu Sutarties vykdymu, neatleid</w:t>
      </w:r>
      <w:r w:rsidRPr="009B0D59">
        <w:rPr>
          <w:rFonts w:ascii="TimesLT" w:hAnsi="TimesLT" w:cs="Times New Roman" w:hint="eastAsia"/>
          <w:sz w:val="24"/>
          <w:szCs w:val="20"/>
          <w:lang w:eastAsia="ar-SA"/>
        </w:rPr>
        <w:t>ž</w:t>
      </w:r>
      <w:r w:rsidRPr="009B0D59">
        <w:rPr>
          <w:rFonts w:ascii="TimesLT" w:hAnsi="TimesLT" w:cs="Times New Roman"/>
          <w:sz w:val="24"/>
          <w:szCs w:val="20"/>
          <w:lang w:eastAsia="ar-SA"/>
        </w:rPr>
        <w:t xml:space="preserve">ia nuo pareigos </w:t>
      </w:r>
      <w:r w:rsidRPr="009B0D59">
        <w:rPr>
          <w:rFonts w:ascii="TimesLT" w:hAnsi="TimesLT" w:cs="Times New Roman" w:hint="eastAsia"/>
          <w:sz w:val="24"/>
          <w:szCs w:val="20"/>
          <w:lang w:eastAsia="ar-SA"/>
        </w:rPr>
        <w:t>į</w:t>
      </w:r>
      <w:r w:rsidRPr="009B0D59">
        <w:rPr>
          <w:rFonts w:ascii="TimesLT" w:hAnsi="TimesLT" w:cs="Times New Roman"/>
          <w:sz w:val="24"/>
          <w:szCs w:val="20"/>
          <w:lang w:eastAsia="ar-SA"/>
        </w:rPr>
        <w:t xml:space="preserve">vykdyti </w:t>
      </w:r>
      <w:r w:rsidRPr="009B0D59">
        <w:rPr>
          <w:rFonts w:ascii="TimesLT" w:hAnsi="TimesLT" w:cs="Times New Roman" w:hint="eastAsia"/>
          <w:sz w:val="24"/>
          <w:szCs w:val="20"/>
          <w:lang w:eastAsia="ar-SA"/>
        </w:rPr>
        <w:t>į</w:t>
      </w:r>
      <w:r w:rsidRPr="009B0D59">
        <w:rPr>
          <w:rFonts w:ascii="TimesLT" w:hAnsi="TimesLT" w:cs="Times New Roman"/>
          <w:sz w:val="24"/>
          <w:szCs w:val="20"/>
          <w:lang w:eastAsia="ar-SA"/>
        </w:rPr>
        <w:t>sipareigojimus.</w:t>
      </w:r>
    </w:p>
    <w:p w14:paraId="62C430A6"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10.4.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1B8B41C0" w14:textId="77777777" w:rsidR="009B0D59" w:rsidRPr="009B0D59" w:rsidRDefault="009B0D59" w:rsidP="009B0D59">
      <w:pPr>
        <w:widowControl/>
        <w:suppressAutoHyphens/>
        <w:autoSpaceDE/>
        <w:autoSpaceDN/>
        <w:adjustRightInd/>
        <w:ind w:right="-1"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10.5. Jei dėl Rangovo neveikimo ar netinkamo veikimo Darbų atlikimo bei garantinio laikotarpio metu padaroma žala tretiesiems asmenims, Rangovas privalo pilnai atlyginti atsiradusią žalą.</w:t>
      </w:r>
    </w:p>
    <w:p w14:paraId="48661660" w14:textId="77777777" w:rsidR="009B0D59" w:rsidRDefault="009B0D59" w:rsidP="009B0D59">
      <w:pPr>
        <w:widowControl/>
        <w:suppressAutoHyphens/>
        <w:autoSpaceDE/>
        <w:autoSpaceDN/>
        <w:adjustRightInd/>
        <w:ind w:right="-1" w:firstLine="567"/>
        <w:jc w:val="both"/>
        <w:rPr>
          <w:rFonts w:ascii="Times New Roman" w:hAnsi="Times New Roman" w:cs="Times New Roman"/>
          <w:sz w:val="24"/>
        </w:rPr>
      </w:pPr>
      <w:r w:rsidRPr="009B0D59">
        <w:rPr>
          <w:rFonts w:ascii="Times New Roman" w:hAnsi="Times New Roman" w:cs="Times New Roman"/>
          <w:sz w:val="24"/>
          <w:lang w:eastAsia="ar-SA"/>
        </w:rPr>
        <w:t xml:space="preserve">10.6. </w:t>
      </w:r>
      <w:r w:rsidRPr="009B0D59">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37A632" w14:textId="77777777" w:rsidR="009B0D59" w:rsidRDefault="009B0D59" w:rsidP="009B0D59">
      <w:pPr>
        <w:widowControl/>
        <w:suppressAutoHyphens/>
        <w:autoSpaceDE/>
        <w:autoSpaceDN/>
        <w:adjustRightInd/>
        <w:ind w:firstLine="0"/>
        <w:rPr>
          <w:rFonts w:ascii="Times New Roman" w:hAnsi="Times New Roman" w:cs="Times New Roman"/>
          <w:b/>
          <w:sz w:val="24"/>
          <w:lang w:eastAsia="ar-SA"/>
        </w:rPr>
      </w:pPr>
    </w:p>
    <w:p w14:paraId="11EF9B24" w14:textId="77777777" w:rsidR="009B0D59" w:rsidRPr="009B0D59" w:rsidRDefault="009B0D59" w:rsidP="009B0D59">
      <w:pPr>
        <w:widowControl/>
        <w:suppressAutoHyphens/>
        <w:autoSpaceDE/>
        <w:autoSpaceDN/>
        <w:adjustRightInd/>
        <w:ind w:firstLine="426"/>
        <w:jc w:val="center"/>
        <w:rPr>
          <w:rFonts w:ascii="Times New Roman" w:hAnsi="Times New Roman" w:cs="Times New Roman"/>
          <w:b/>
          <w:sz w:val="24"/>
          <w:lang w:eastAsia="ar-SA"/>
        </w:rPr>
      </w:pPr>
      <w:r w:rsidRPr="009B0D59">
        <w:rPr>
          <w:rFonts w:ascii="Times New Roman" w:hAnsi="Times New Roman" w:cs="Times New Roman"/>
          <w:b/>
          <w:sz w:val="24"/>
          <w:lang w:eastAsia="ar-SA"/>
        </w:rPr>
        <w:t>11. NENUGALIMOS JĖGOS APLINKYBĖS</w:t>
      </w:r>
    </w:p>
    <w:p w14:paraId="301F78CA" w14:textId="77777777" w:rsidR="009B0D59" w:rsidRPr="009B0D59" w:rsidRDefault="009B0D59" w:rsidP="009B0D59">
      <w:pPr>
        <w:widowControl/>
        <w:suppressAutoHyphens/>
        <w:autoSpaceDE/>
        <w:autoSpaceDN/>
        <w:adjustRightInd/>
        <w:ind w:firstLine="426"/>
        <w:jc w:val="center"/>
        <w:rPr>
          <w:rFonts w:ascii="Times New Roman" w:hAnsi="Times New Roman" w:cs="Times New Roman"/>
          <w:b/>
          <w:sz w:val="24"/>
          <w:lang w:eastAsia="ar-SA"/>
        </w:rPr>
      </w:pPr>
    </w:p>
    <w:p w14:paraId="4269A683"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11.1. Šalis gali būti visiškai ar iš dalies atleidžiama nuo atsakomybės dėl ypatingų ir neišvengiamų aplinkybių – nenugalimos jėgos (</w:t>
      </w:r>
      <w:r w:rsidRPr="009B0D59">
        <w:rPr>
          <w:rFonts w:ascii="Times New Roman" w:hAnsi="Times New Roman" w:cs="Times New Roman"/>
          <w:i/>
          <w:sz w:val="24"/>
          <w:lang w:eastAsia="ar-SA"/>
        </w:rPr>
        <w:t>force majeure</w:t>
      </w:r>
      <w:r w:rsidRPr="009B0D59">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6A25D437"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11.2. Nenugalima jėga (</w:t>
      </w:r>
      <w:r w:rsidRPr="009B0D59">
        <w:rPr>
          <w:rFonts w:ascii="Times New Roman" w:hAnsi="Times New Roman" w:cs="Times New Roman"/>
          <w:i/>
          <w:sz w:val="24"/>
          <w:lang w:eastAsia="ar-SA"/>
        </w:rPr>
        <w:t>force majeure</w:t>
      </w:r>
      <w:r w:rsidRPr="009B0D59">
        <w:rPr>
          <w:rFonts w:ascii="Times New Roman" w:hAnsi="Times New Roman" w:cs="Times New Roman"/>
          <w:sz w:val="24"/>
          <w:lang w:eastAsia="ar-SA"/>
        </w:rPr>
        <w:t xml:space="preserve">)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w:t>
      </w:r>
      <w:r w:rsidRPr="009B0D59">
        <w:rPr>
          <w:rFonts w:ascii="Times New Roman" w:hAnsi="Times New Roman" w:cs="Times New Roman"/>
          <w:sz w:val="24"/>
          <w:lang w:eastAsia="ar-SA"/>
        </w:rPr>
        <w:lastRenderedPageBreak/>
        <w:t>kitos aplinkybės, kurios turėtų būti laikomos ypatingomis, bet Lietuvoje Sutarties sudarymo metu yra tikėtinos. Nenugalima jėga (</w:t>
      </w:r>
      <w:r w:rsidRPr="009B0D59">
        <w:rPr>
          <w:rFonts w:ascii="Times New Roman" w:hAnsi="Times New Roman" w:cs="Times New Roman"/>
          <w:i/>
          <w:sz w:val="24"/>
          <w:lang w:eastAsia="ar-SA"/>
        </w:rPr>
        <w:t>force majeure</w:t>
      </w:r>
      <w:r w:rsidRPr="009B0D59">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84B4002"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11.3. Jei nenugalimos jėgos (</w:t>
      </w:r>
      <w:r w:rsidRPr="009B0D59">
        <w:rPr>
          <w:rFonts w:ascii="Times New Roman" w:hAnsi="Times New Roman" w:cs="Times New Roman"/>
          <w:i/>
          <w:sz w:val="24"/>
          <w:lang w:eastAsia="ar-SA"/>
        </w:rPr>
        <w:t>force majeure</w:t>
      </w:r>
      <w:r w:rsidRPr="009B0D59">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B0D59">
        <w:rPr>
          <w:rFonts w:ascii="Times New Roman" w:hAnsi="Times New Roman" w:cs="Times New Roman"/>
          <w:i/>
          <w:sz w:val="24"/>
          <w:lang w:eastAsia="ar-SA"/>
        </w:rPr>
        <w:t>force majeure</w:t>
      </w:r>
      <w:r w:rsidRPr="009B0D59">
        <w:rPr>
          <w:rFonts w:ascii="Times New Roman" w:hAnsi="Times New Roman" w:cs="Times New Roman"/>
          <w:sz w:val="24"/>
          <w:lang w:eastAsia="ar-SA"/>
        </w:rPr>
        <w:t>) aplinkybės vis dar yra, Sutartis nutraukiama ir pagal Sutarties sąlygas šalys atleidžiamos nuo tolesnio Sutarties vykdymo.</w:t>
      </w:r>
    </w:p>
    <w:p w14:paraId="09E37A80"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p>
    <w:p w14:paraId="76DF37F2" w14:textId="77777777" w:rsidR="009B0D59" w:rsidRPr="009B0D59" w:rsidRDefault="009B0D59" w:rsidP="009B0D59">
      <w:pPr>
        <w:widowControl/>
        <w:numPr>
          <w:ilvl w:val="3"/>
          <w:numId w:val="25"/>
        </w:numPr>
        <w:suppressAutoHyphens/>
        <w:autoSpaceDE/>
        <w:autoSpaceDN/>
        <w:adjustRightInd/>
        <w:ind w:right="-1"/>
        <w:contextualSpacing/>
        <w:rPr>
          <w:rFonts w:ascii="Times New Roman" w:hAnsi="Times New Roman" w:cs="Times New Roman"/>
          <w:b/>
          <w:bCs/>
          <w:sz w:val="24"/>
          <w:lang w:eastAsia="en-US"/>
        </w:rPr>
      </w:pPr>
      <w:r w:rsidRPr="009B0D59">
        <w:rPr>
          <w:rFonts w:ascii="Times New Roman" w:hAnsi="Times New Roman" w:cs="Times New Roman"/>
          <w:b/>
          <w:bCs/>
          <w:sz w:val="24"/>
          <w:lang w:eastAsia="en-US"/>
        </w:rPr>
        <w:t>SUTARTIES GALIOJIMAS</w:t>
      </w:r>
    </w:p>
    <w:p w14:paraId="6C7228A3" w14:textId="77777777" w:rsidR="009B0D59" w:rsidRPr="009B0D59" w:rsidRDefault="009B0D59" w:rsidP="009B0D59">
      <w:pPr>
        <w:widowControl/>
        <w:autoSpaceDE/>
        <w:autoSpaceDN/>
        <w:adjustRightInd/>
        <w:ind w:left="1170" w:right="-1" w:firstLine="0"/>
        <w:rPr>
          <w:rFonts w:ascii="Times New Roman" w:hAnsi="Times New Roman" w:cs="Times New Roman"/>
          <w:b/>
          <w:bCs/>
          <w:sz w:val="24"/>
          <w:lang w:eastAsia="ar-SA"/>
        </w:rPr>
      </w:pPr>
    </w:p>
    <w:p w14:paraId="728DDA71"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12.1. Sutartis įsigalioja ją pasirašius </w:t>
      </w:r>
      <w:r w:rsidRPr="009B0D59">
        <w:rPr>
          <w:rFonts w:ascii="Times New Roman" w:hAnsi="Times New Roman" w:cs="Times New Roman"/>
          <w:color w:val="000000"/>
          <w:sz w:val="24"/>
          <w:lang w:eastAsia="ar-SA"/>
        </w:rPr>
        <w:t>ir galioja iki Užsakovas ir Rangovas įvykdys šioje Sutartyje numatytus įsipareigojimus.</w:t>
      </w:r>
      <w:r w:rsidRPr="009B0D59">
        <w:rPr>
          <w:rFonts w:ascii="Times New Roman" w:hAnsi="Times New Roman" w:cs="Times New Roman"/>
          <w:sz w:val="24"/>
          <w:lang w:eastAsia="ar-SA"/>
        </w:rPr>
        <w:t xml:space="preserve"> </w:t>
      </w:r>
    </w:p>
    <w:p w14:paraId="47020A2D"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344D3432"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0D81F75"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p>
    <w:p w14:paraId="4E3B954F" w14:textId="77777777" w:rsidR="009B0D59" w:rsidRPr="009B0D59" w:rsidRDefault="009B0D59" w:rsidP="009B0D59">
      <w:pPr>
        <w:widowControl/>
        <w:numPr>
          <w:ilvl w:val="0"/>
          <w:numId w:val="24"/>
        </w:numPr>
        <w:suppressAutoHyphens/>
        <w:autoSpaceDE/>
        <w:autoSpaceDN/>
        <w:adjustRightInd/>
        <w:jc w:val="center"/>
        <w:rPr>
          <w:rFonts w:ascii="Times New Roman" w:hAnsi="Times New Roman" w:cs="Times New Roman"/>
          <w:b/>
          <w:color w:val="000000"/>
          <w:sz w:val="24"/>
          <w:lang w:eastAsia="ar-SA"/>
        </w:rPr>
      </w:pPr>
      <w:r w:rsidRPr="009B0D59">
        <w:rPr>
          <w:rFonts w:ascii="Times New Roman" w:hAnsi="Times New Roman" w:cs="Times New Roman"/>
          <w:b/>
          <w:color w:val="000000"/>
          <w:sz w:val="24"/>
          <w:lang w:eastAsia="ar-SA"/>
        </w:rPr>
        <w:t>SUTARTIES PAKEITIMAS</w:t>
      </w:r>
    </w:p>
    <w:p w14:paraId="5EDBCE51" w14:textId="77777777" w:rsidR="009B0D59" w:rsidRPr="009B0D59" w:rsidRDefault="009B0D59" w:rsidP="009B0D59">
      <w:pPr>
        <w:widowControl/>
        <w:suppressAutoHyphens/>
        <w:autoSpaceDE/>
        <w:autoSpaceDN/>
        <w:adjustRightInd/>
        <w:ind w:firstLine="0"/>
        <w:jc w:val="center"/>
        <w:rPr>
          <w:rFonts w:ascii="Times New Roman" w:hAnsi="Times New Roman" w:cs="Times New Roman"/>
          <w:b/>
          <w:color w:val="000000"/>
          <w:sz w:val="24"/>
          <w:lang w:eastAsia="ar-SA"/>
        </w:rPr>
      </w:pPr>
    </w:p>
    <w:p w14:paraId="3186D25E" w14:textId="141557B0"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13.1. </w:t>
      </w:r>
      <w:r w:rsidR="002C6FFF">
        <w:rPr>
          <w:rFonts w:ascii="Times New Roman" w:hAnsi="Times New Roman" w:cs="Times New Roman"/>
          <w:sz w:val="24"/>
          <w:lang w:eastAsia="ar-SA"/>
        </w:rPr>
        <w:t>Su</w:t>
      </w:r>
      <w:r w:rsidRPr="009B0D59">
        <w:rPr>
          <w:rFonts w:ascii="Times New Roman" w:hAnsi="Times New Roman" w:cs="Times New Roman"/>
          <w:sz w:val="24"/>
          <w:lang w:eastAsia="ar-SA"/>
        </w:rPr>
        <w:t>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C412AEE"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9B0D59">
        <w:rPr>
          <w:rFonts w:ascii="Times New Roman" w:hAnsi="Times New Roman" w:cs="Times New Roman"/>
          <w:sz w:val="24"/>
          <w:lang w:eastAsia="ar-SA"/>
        </w:rPr>
        <w:t xml:space="preserve"> Viešųjų pirkimų tarnybos direktoriaus 2017 m. birželio 28 d. įsakymu Nr. 1S-95</w:t>
      </w:r>
      <w:r w:rsidRPr="009B0D59">
        <w:rPr>
          <w:rFonts w:ascii="Times New Roman" w:hAnsi="Times New Roman" w:cs="Times New Roman"/>
          <w:spacing w:val="1"/>
          <w:sz w:val="24"/>
          <w:lang w:eastAsia="ar-SA"/>
        </w:rPr>
        <w:t xml:space="preserve">. Papildomi darbai – </w:t>
      </w:r>
      <w:r w:rsidRPr="009B0D59">
        <w:rPr>
          <w:rFonts w:ascii="Times New Roman" w:hAnsi="Times New Roman" w:cs="Times New Roman"/>
          <w:sz w:val="24"/>
          <w:lang w:eastAsia="ar-SA"/>
        </w:rPr>
        <w:t>tokie darbai, kurie nebuvo numatyti pirkimo dokumentuose, jeigu jie viršija 15 procentų sutarties vertės.</w:t>
      </w:r>
    </w:p>
    <w:p w14:paraId="0B18AA94"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pacing w:val="1"/>
          <w:sz w:val="24"/>
          <w:lang w:eastAsia="ar-SA"/>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9B0D59">
        <w:rPr>
          <w:rFonts w:ascii="Times New Roman" w:hAnsi="Times New Roman" w:cs="Times New Roman"/>
          <w:sz w:val="24"/>
          <w:lang w:eastAsia="ar-SA"/>
        </w:rPr>
        <w:t>ainodaros taisyklių nustatymo metodikoje nustatyta tvarka.</w:t>
      </w:r>
    </w:p>
    <w:p w14:paraId="4C54B97F" w14:textId="77777777"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9B0D59">
        <w:rPr>
          <w:rFonts w:ascii="Times New Roman" w:hAnsi="Times New Roman" w:cs="Times New Roman"/>
          <w:sz w:val="24"/>
          <w:lang w:eastAsia="ar-SA"/>
        </w:rPr>
        <w:t xml:space="preserve">13.4. Jei faktinės aplinkybės neatitinka </w:t>
      </w:r>
      <w:r w:rsidRPr="009B0D59">
        <w:rPr>
          <w:rFonts w:ascii="Times New Roman" w:hAnsi="Times New Roman" w:cs="Times New Roman"/>
          <w:spacing w:val="1"/>
          <w:sz w:val="24"/>
          <w:lang w:eastAsia="ar-SA"/>
        </w:rPr>
        <w:t>Kainodaros taisyklių nustatymo metodikos nustatytų sąlygų, papildomi darbai įsigyjami vykdant naują pirkimo procedūrą.</w:t>
      </w:r>
    </w:p>
    <w:p w14:paraId="695D0CC9" w14:textId="77777777"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 Sutarties Šalys gali, bet kurio atskiro Darbo atsisakyti arba Darbo apimtį sumažinti vadovaujantis tokia tvarka:</w:t>
      </w:r>
    </w:p>
    <w:p w14:paraId="31C05815" w14:textId="77777777"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13.5.1. jei būtina / tikslinga atsisakyti</w:t>
      </w:r>
      <w:r w:rsidRPr="009B0D59">
        <w:rPr>
          <w:rFonts w:ascii="Times New Roman" w:hAnsi="Times New Roman" w:cs="Times New Roman"/>
          <w:b/>
          <w:sz w:val="24"/>
          <w:lang w:eastAsia="ar-SA"/>
        </w:rPr>
        <w:t xml:space="preserve"> </w:t>
      </w:r>
      <w:r w:rsidRPr="009B0D59">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14:paraId="3AFFE809" w14:textId="77777777"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14:paraId="067562E9" w14:textId="77777777"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w:t>
      </w:r>
      <w:r w:rsidRPr="009B0D59">
        <w:rPr>
          <w:rFonts w:ascii="Times New Roman" w:hAnsi="Times New Roman" w:cs="Times New Roman"/>
          <w:sz w:val="24"/>
          <w:lang w:eastAsia="ar-SA"/>
        </w:rPr>
        <w:lastRenderedPageBreak/>
        <w:t xml:space="preserve">nustatymo pagrindimą ir skaičiavimą (vadovaujantis Sutarties 2.5.1 papunkčiu). Toks susitarimas ar protokolas turi būti patvirtintas ir pasirašytas Šalių ir laikomas sudėtine Sutarties dalimi. </w:t>
      </w:r>
    </w:p>
    <w:p w14:paraId="60603C9D" w14:textId="77777777" w:rsidR="009B0D59" w:rsidRPr="009B0D59" w:rsidRDefault="009B0D59" w:rsidP="009B0D59">
      <w:pPr>
        <w:widowControl/>
        <w:suppressAutoHyphens/>
        <w:autoSpaceDE/>
        <w:autoSpaceDN/>
        <w:adjustRightInd/>
        <w:ind w:firstLine="0"/>
        <w:outlineLvl w:val="0"/>
        <w:rPr>
          <w:rFonts w:ascii="Times New Roman" w:hAnsi="Times New Roman" w:cs="Times New Roman"/>
          <w:b/>
          <w:sz w:val="24"/>
          <w:lang w:eastAsia="ar-SA"/>
        </w:rPr>
      </w:pPr>
    </w:p>
    <w:p w14:paraId="6702472C" w14:textId="77777777" w:rsidR="009B0D59" w:rsidRPr="009B0D59" w:rsidRDefault="009B0D59" w:rsidP="009B0D59">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B0D59">
        <w:rPr>
          <w:rFonts w:ascii="Times New Roman" w:hAnsi="Times New Roman" w:cs="Times New Roman"/>
          <w:sz w:val="24"/>
          <w:lang w:eastAsia="ar-SA"/>
        </w:rPr>
        <w:t xml:space="preserve"> </w:t>
      </w:r>
      <w:r w:rsidRPr="009B0D59">
        <w:rPr>
          <w:rFonts w:ascii="Times New Roman" w:hAnsi="Times New Roman" w:cs="Times New Roman"/>
          <w:b/>
          <w:sz w:val="24"/>
          <w:lang w:eastAsia="ar-SA"/>
        </w:rPr>
        <w:t>14. SUTARTIES ESMINIS PAŽEIDIMAS IR NUTRAUKIMAS</w:t>
      </w:r>
    </w:p>
    <w:p w14:paraId="5D7151A7" w14:textId="77777777" w:rsidR="009B0D59" w:rsidRPr="009B0D59" w:rsidRDefault="009B0D59" w:rsidP="009B0D59">
      <w:pPr>
        <w:widowControl/>
        <w:suppressAutoHyphens/>
        <w:autoSpaceDE/>
        <w:autoSpaceDN/>
        <w:adjustRightInd/>
        <w:ind w:right="-1" w:firstLine="0"/>
        <w:rPr>
          <w:rFonts w:ascii="Times New Roman" w:hAnsi="Times New Roman" w:cs="Times New Roman"/>
          <w:b/>
          <w:bCs/>
          <w:sz w:val="24"/>
          <w:lang w:eastAsia="ar-SA"/>
        </w:rPr>
      </w:pPr>
    </w:p>
    <w:p w14:paraId="5F56585F" w14:textId="77777777" w:rsidR="009B0D59" w:rsidRPr="009B0D59" w:rsidRDefault="009B0D59" w:rsidP="009B0D59">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14:paraId="0E891326"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14:paraId="3BB05C17" w14:textId="11D1AD84"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14.1.2. darbų atlikimo metu pasidaro aišku, kad jie nebus tinkam</w:t>
      </w:r>
      <w:r w:rsidR="002C6FFF">
        <w:rPr>
          <w:rFonts w:ascii="Times New Roman" w:hAnsi="Times New Roman" w:cs="Times New Roman"/>
          <w:sz w:val="24"/>
          <w:lang w:eastAsia="ar-SA"/>
        </w:rPr>
        <w:t>a</w:t>
      </w:r>
      <w:r w:rsidRPr="009B0D59">
        <w:rPr>
          <w:rFonts w:ascii="Times New Roman" w:hAnsi="Times New Roman" w:cs="Times New Roman"/>
          <w:sz w:val="24"/>
          <w:lang w:eastAsia="ar-SA"/>
        </w:rPr>
        <w:t>i atlikti;</w:t>
      </w:r>
    </w:p>
    <w:p w14:paraId="77C9BC8A"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14.1.3. Rangovas per pagrįstai nustatytą laikotarpį neįvykdo Užsakovo nurodymo ištaisyti netinkamai įvykdytus arba neįvykdytus sutartinius įsipareigojimus;</w:t>
      </w:r>
    </w:p>
    <w:p w14:paraId="1152E057"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bCs/>
          <w:sz w:val="24"/>
          <w:lang w:eastAsia="ar-SA"/>
        </w:rPr>
        <w:t>14.1.4.</w:t>
      </w:r>
      <w:r w:rsidRPr="009B0D59">
        <w:rPr>
          <w:rFonts w:ascii="Times New Roman" w:hAnsi="Times New Roman" w:cs="Times New Roman"/>
          <w:b/>
          <w:bCs/>
          <w:sz w:val="24"/>
          <w:lang w:eastAsia="ar-SA"/>
        </w:rPr>
        <w:t xml:space="preserve"> </w:t>
      </w:r>
      <w:r w:rsidRPr="009B0D59">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337513CB"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14.1.5. po raštiško Užsakovo įspėjimo Rangovas neužtikrina darbų kokybės ar nevykdo kitų šios Sutarties sąlygų arba raštiškai perspėtas dar kartą jas pažeidžia; </w:t>
      </w:r>
    </w:p>
    <w:p w14:paraId="2D851057"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bCs/>
          <w:sz w:val="24"/>
          <w:lang w:eastAsia="ar-SA"/>
        </w:rPr>
        <w:t>14.2.</w:t>
      </w:r>
      <w:r w:rsidRPr="009B0D59">
        <w:rPr>
          <w:rFonts w:ascii="Times New Roman" w:hAnsi="Times New Roman" w:cs="Times New Roman"/>
          <w:b/>
          <w:bCs/>
          <w:sz w:val="24"/>
          <w:lang w:eastAsia="ar-SA"/>
        </w:rPr>
        <w:t xml:space="preserve"> </w:t>
      </w:r>
      <w:r w:rsidRPr="009B0D59">
        <w:rPr>
          <w:rFonts w:ascii="Times New Roman" w:hAnsi="Times New Roman" w:cs="Times New Roman"/>
          <w:sz w:val="24"/>
          <w:lang w:eastAsia="ar-SA"/>
        </w:rPr>
        <w:t>Užsakovui vienašališkai nutraukus Sutartį Rangovas</w:t>
      </w:r>
      <w:r w:rsidRPr="009B0D59">
        <w:rPr>
          <w:rFonts w:ascii="Times New Roman" w:hAnsi="Times New Roman" w:cs="Times New Roman"/>
          <w:caps/>
          <w:sz w:val="24"/>
          <w:lang w:eastAsia="ar-SA"/>
        </w:rPr>
        <w:t xml:space="preserve"> </w:t>
      </w:r>
      <w:r w:rsidRPr="009B0D59">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4D098EB" w14:textId="77777777" w:rsidR="00281C17" w:rsidRDefault="009B0D59" w:rsidP="00281C17">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w:t>
      </w:r>
      <w:r w:rsidR="006B4729">
        <w:rPr>
          <w:rFonts w:ascii="Times New Roman" w:hAnsi="Times New Roman" w:cs="Times New Roman"/>
          <w:sz w:val="24"/>
          <w:lang w:eastAsia="ar-SA"/>
        </w:rPr>
        <w:t>3</w:t>
      </w:r>
      <w:r w:rsidRPr="009B0D59">
        <w:rPr>
          <w:rFonts w:ascii="Times New Roman" w:hAnsi="Times New Roman" w:cs="Times New Roman"/>
          <w:sz w:val="24"/>
          <w:lang w:eastAsia="ar-SA"/>
        </w:rPr>
        <w:t>. Užsakovas turi teisę Lietuvos Respublikos viešųjų pirkimų įstatymo 90 straipsnyje nurodytais atvejais ir tvarka vienašališkai nutraukti Sutartį apie tai Rangovui pranešant raštu.</w:t>
      </w:r>
    </w:p>
    <w:p w14:paraId="31875BDE" w14:textId="77777777" w:rsidR="006B4729" w:rsidRDefault="00281C17"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bCs/>
          <w:sz w:val="24"/>
          <w:lang w:eastAsia="en-US"/>
        </w:rPr>
        <w:t>1</w:t>
      </w:r>
      <w:r w:rsidR="006B4729">
        <w:rPr>
          <w:rFonts w:ascii="Times New Roman" w:hAnsi="Times New Roman" w:cs="Times New Roman"/>
          <w:bCs/>
          <w:sz w:val="24"/>
          <w:lang w:eastAsia="en-US"/>
        </w:rPr>
        <w:t>4</w:t>
      </w:r>
      <w:r>
        <w:rPr>
          <w:rFonts w:ascii="Times New Roman" w:hAnsi="Times New Roman" w:cs="Times New Roman"/>
          <w:bCs/>
          <w:sz w:val="24"/>
          <w:lang w:eastAsia="en-US"/>
        </w:rPr>
        <w:t>.</w:t>
      </w:r>
      <w:r w:rsidR="006B4729">
        <w:rPr>
          <w:rFonts w:ascii="Times New Roman" w:hAnsi="Times New Roman" w:cs="Times New Roman"/>
          <w:bCs/>
          <w:sz w:val="24"/>
          <w:lang w:eastAsia="en-US"/>
        </w:rPr>
        <w:t>4.</w:t>
      </w:r>
      <w:r>
        <w:rPr>
          <w:rFonts w:ascii="Times New Roman" w:hAnsi="Times New Roman" w:cs="Times New Roman"/>
          <w:bCs/>
          <w:sz w:val="24"/>
          <w:lang w:eastAsia="en-US"/>
        </w:rPr>
        <w:t xml:space="preserve"> Šalys gali nutraukti Sutartį r</w:t>
      </w:r>
      <w:r w:rsidR="009B0D59" w:rsidRPr="009B0D59">
        <w:rPr>
          <w:rFonts w:ascii="Times New Roman" w:hAnsi="Times New Roman" w:cs="Times New Roman"/>
          <w:bCs/>
          <w:sz w:val="24"/>
          <w:lang w:eastAsia="en-US"/>
        </w:rPr>
        <w:t>aštišku Šalių susitarimu. Sutartis nutraukiama Šalių susitarimu ir laikoma nutraukta Šalims pasirašius susitarimą;</w:t>
      </w:r>
    </w:p>
    <w:p w14:paraId="30DC2E17" w14:textId="77777777" w:rsidR="009B0D59" w:rsidRPr="006B4729" w:rsidRDefault="006B4729"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14.5.  </w:t>
      </w:r>
      <w:r w:rsidR="009B0D59" w:rsidRPr="009B0D59">
        <w:rPr>
          <w:rFonts w:ascii="Times New Roman" w:hAnsi="Times New Roman" w:cs="Times New Roman"/>
          <w:bCs/>
          <w:sz w:val="24"/>
          <w:lang w:eastAsia="en-US"/>
        </w:rPr>
        <w:t>Sutartis gali būti nutraukta kitais Lietuvos Respublikos Civilinio kodekso, kitų įstatymų ir šioje sutartyje numatytais atvejais.</w:t>
      </w:r>
    </w:p>
    <w:p w14:paraId="09E0E50D" w14:textId="77777777" w:rsidR="009B0D59" w:rsidRPr="009B0D59" w:rsidRDefault="009B0D59" w:rsidP="009B0D59">
      <w:pPr>
        <w:widowControl/>
        <w:autoSpaceDE/>
        <w:autoSpaceDN/>
        <w:adjustRightInd/>
        <w:ind w:left="567" w:firstLine="0"/>
        <w:contextualSpacing/>
        <w:jc w:val="both"/>
        <w:outlineLvl w:val="0"/>
        <w:rPr>
          <w:rFonts w:ascii="Times New Roman" w:hAnsi="Times New Roman" w:cs="Times New Roman"/>
          <w:bCs/>
          <w:sz w:val="24"/>
          <w:lang w:eastAsia="en-US"/>
        </w:rPr>
      </w:pPr>
    </w:p>
    <w:p w14:paraId="13BFDC26" w14:textId="77777777" w:rsidR="009B0D59" w:rsidRPr="009B0D59" w:rsidRDefault="009B0D59" w:rsidP="009B0D59">
      <w:pPr>
        <w:widowControl/>
        <w:autoSpaceDE/>
        <w:autoSpaceDN/>
        <w:adjustRightInd/>
        <w:ind w:firstLine="0"/>
        <w:jc w:val="center"/>
        <w:rPr>
          <w:rFonts w:ascii="Times New Roman" w:eastAsia="Calibri" w:hAnsi="Times New Roman" w:cs="Times New Roman"/>
          <w:b/>
          <w:sz w:val="24"/>
          <w:lang w:eastAsia="en-US"/>
        </w:rPr>
      </w:pPr>
      <w:r w:rsidRPr="009B0D59">
        <w:rPr>
          <w:rFonts w:ascii="Times New Roman" w:eastAsia="Calibri" w:hAnsi="Times New Roman" w:cs="Times New Roman"/>
          <w:b/>
          <w:sz w:val="24"/>
          <w:lang w:eastAsia="en-US"/>
        </w:rPr>
        <w:t>15. SUBRANGOVAI IR SUBRANGOVŲ KEITIMO TVARKA</w:t>
      </w:r>
    </w:p>
    <w:p w14:paraId="426D48AA" w14:textId="77777777" w:rsidR="00310866" w:rsidRDefault="00310866" w:rsidP="00310866">
      <w:pPr>
        <w:ind w:firstLine="0"/>
        <w:jc w:val="both"/>
        <w:rPr>
          <w:rFonts w:ascii="Times New Roman" w:eastAsia="Calibri" w:hAnsi="Times New Roman" w:cs="Times New Roman"/>
          <w:b/>
          <w:sz w:val="24"/>
          <w:lang w:eastAsia="en-US"/>
        </w:rPr>
      </w:pPr>
    </w:p>
    <w:p w14:paraId="758977B3" w14:textId="321F2CAA" w:rsidR="00310866" w:rsidRDefault="00310866" w:rsidP="00A14A8D">
      <w:pPr>
        <w:ind w:firstLine="567"/>
        <w:jc w:val="both"/>
        <w:rPr>
          <w:rFonts w:ascii="Times New Roman" w:eastAsia="Calibri" w:hAnsi="Times New Roman" w:cs="Times New Roman"/>
          <w:spacing w:val="-3"/>
          <w:sz w:val="24"/>
          <w:lang w:eastAsia="en-US"/>
        </w:rPr>
      </w:pPr>
      <w:r>
        <w:rPr>
          <w:rFonts w:ascii="Times New Roman" w:hAnsi="Times New Roman"/>
          <w:sz w:val="24"/>
        </w:rPr>
        <w:t>1</w:t>
      </w:r>
      <w:r w:rsidR="006B4729">
        <w:rPr>
          <w:rFonts w:ascii="Times New Roman" w:hAnsi="Times New Roman"/>
          <w:sz w:val="24"/>
        </w:rPr>
        <w:t xml:space="preserve">5.1. </w:t>
      </w:r>
      <w:r w:rsidR="004E7602" w:rsidRPr="00993AE9">
        <w:rPr>
          <w:rFonts w:ascii="Times New Roman" w:hAnsi="Times New Roman"/>
          <w:sz w:val="24"/>
        </w:rPr>
        <w:t xml:space="preserve">Sutartyje numatytų darbų įvykdymui Rangovas </w:t>
      </w:r>
      <w:r w:rsidR="00A14A8D">
        <w:rPr>
          <w:rFonts w:ascii="Times New Roman" w:hAnsi="Times New Roman"/>
          <w:sz w:val="24"/>
        </w:rPr>
        <w:t xml:space="preserve">subrangovų nepasitelks. Sutarties vykdymo metu subrangovai negalės būti įtraukiami, </w:t>
      </w:r>
      <w:r w:rsidR="006B4729">
        <w:rPr>
          <w:rFonts w:ascii="Times New Roman" w:hAnsi="Times New Roman"/>
          <w:sz w:val="24"/>
        </w:rPr>
        <w:t>nes</w:t>
      </w:r>
      <w:r w:rsidR="00A14A8D">
        <w:rPr>
          <w:rFonts w:ascii="Times New Roman" w:hAnsi="Times New Roman"/>
          <w:sz w:val="24"/>
        </w:rPr>
        <w:t xml:space="preserve"> jie nebuvo pasitelkti teikiant pasiūlymą</w:t>
      </w:r>
      <w:r w:rsidRPr="009159BF">
        <w:rPr>
          <w:rFonts w:ascii="Times New Roman" w:eastAsia="Calibri" w:hAnsi="Times New Roman" w:cs="Times New Roman"/>
          <w:spacing w:val="-3"/>
          <w:sz w:val="24"/>
          <w:lang w:eastAsia="en-US"/>
        </w:rPr>
        <w:t>.</w:t>
      </w:r>
    </w:p>
    <w:p w14:paraId="44BE576E" w14:textId="215953E6" w:rsidR="002C6FFF" w:rsidRDefault="002C6FFF" w:rsidP="002C6FFF">
      <w:pPr>
        <w:widowControl/>
        <w:suppressAutoHyphens/>
        <w:autoSpaceDE/>
        <w:autoSpaceDN/>
        <w:adjustRightInd/>
        <w:ind w:right="-1" w:firstLine="567"/>
        <w:jc w:val="both"/>
        <w:rPr>
          <w:rFonts w:ascii="Times New Roman" w:hAnsi="Times New Roman" w:cs="Times New Roman"/>
          <w:sz w:val="24"/>
        </w:rPr>
      </w:pPr>
      <w:r>
        <w:rPr>
          <w:rFonts w:ascii="Times New Roman" w:eastAsia="Calibri" w:hAnsi="Times New Roman" w:cs="Times New Roman"/>
          <w:spacing w:val="-3"/>
          <w:sz w:val="24"/>
          <w:lang w:eastAsia="en-US"/>
        </w:rPr>
        <w:t>15.2.</w:t>
      </w:r>
      <w:r>
        <w:rPr>
          <w:rFonts w:ascii="Times New Roman" w:hAnsi="Times New Roman" w:cs="Times New Roman"/>
          <w:sz w:val="24"/>
        </w:rPr>
        <w:t xml:space="preserve"> Sutarties vykdymo metu Rangovas pasitelkęs subrangovus / subtiekėjus, kurių nebuvo išviešinęs pasiūlymų vertinimo metu ir kurie nėra numatyti Sutartyje, moka 1000 (vieno tūkstančio) eurų už kiekvieną tokį pažeidimą. </w:t>
      </w:r>
    </w:p>
    <w:p w14:paraId="35C1F4FB" w14:textId="4839DB20" w:rsidR="00070B87" w:rsidRPr="009B0D59" w:rsidRDefault="00070B87" w:rsidP="00A351E4">
      <w:pPr>
        <w:ind w:firstLine="0"/>
        <w:jc w:val="both"/>
        <w:rPr>
          <w:rFonts w:ascii="Times New Roman" w:hAnsi="Times New Roman" w:cs="Times New Roman"/>
          <w:sz w:val="24"/>
          <w:lang w:eastAsia="ar-SA"/>
        </w:rPr>
      </w:pPr>
    </w:p>
    <w:p w14:paraId="6CE00AD6" w14:textId="77777777" w:rsidR="009B0D59" w:rsidRPr="009B0D59" w:rsidRDefault="009B0D59" w:rsidP="009B0D59">
      <w:pPr>
        <w:widowControl/>
        <w:suppressAutoHyphens/>
        <w:autoSpaceDE/>
        <w:autoSpaceDN/>
        <w:adjustRightInd/>
        <w:ind w:firstLine="0"/>
        <w:jc w:val="center"/>
        <w:rPr>
          <w:rFonts w:ascii="Times New Roman" w:hAnsi="Times New Roman" w:cs="Times New Roman"/>
          <w:b/>
          <w:sz w:val="24"/>
          <w:lang w:eastAsia="ar-SA"/>
        </w:rPr>
      </w:pPr>
      <w:r w:rsidRPr="009B0D59">
        <w:rPr>
          <w:rFonts w:ascii="Times New Roman" w:hAnsi="Times New Roman" w:cs="Times New Roman"/>
          <w:b/>
          <w:sz w:val="24"/>
          <w:lang w:eastAsia="ar-SA"/>
        </w:rPr>
        <w:t>16. GINČŲ SPRENDIMAS</w:t>
      </w:r>
    </w:p>
    <w:p w14:paraId="6A0CA2C9" w14:textId="77777777" w:rsidR="009B0D59" w:rsidRPr="009B0D59" w:rsidRDefault="009B0D59" w:rsidP="009B0D59">
      <w:pPr>
        <w:widowControl/>
        <w:suppressAutoHyphens/>
        <w:autoSpaceDE/>
        <w:autoSpaceDN/>
        <w:adjustRightInd/>
        <w:ind w:firstLine="0"/>
        <w:jc w:val="center"/>
        <w:rPr>
          <w:rFonts w:ascii="Times New Roman" w:hAnsi="Times New Roman" w:cs="Times New Roman"/>
          <w:sz w:val="24"/>
          <w:lang w:eastAsia="ar-SA"/>
        </w:rPr>
      </w:pPr>
    </w:p>
    <w:p w14:paraId="01CDDA5B" w14:textId="77777777"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13E86A9" w14:textId="33FA6BBC" w:rsidR="00A351E4" w:rsidRDefault="00A351E4" w:rsidP="009B0D59">
      <w:pPr>
        <w:widowControl/>
        <w:suppressAutoHyphens/>
        <w:autoSpaceDE/>
        <w:autoSpaceDN/>
        <w:adjustRightInd/>
        <w:ind w:firstLine="567"/>
        <w:jc w:val="both"/>
        <w:rPr>
          <w:rFonts w:ascii="Times New Roman" w:hAnsi="Times New Roman" w:cs="Times New Roman"/>
          <w:sz w:val="24"/>
          <w:lang w:eastAsia="ar-SA"/>
        </w:rPr>
      </w:pPr>
    </w:p>
    <w:p w14:paraId="66C0E4AD" w14:textId="68CB59C9"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p w14:paraId="1111A52E" w14:textId="77777777" w:rsidR="009B0D59" w:rsidRPr="009B0D59" w:rsidRDefault="009B0D59" w:rsidP="009B0D59">
      <w:pPr>
        <w:widowControl/>
        <w:suppressAutoHyphens/>
        <w:autoSpaceDE/>
        <w:autoSpaceDN/>
        <w:adjustRightInd/>
        <w:ind w:firstLine="360"/>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17. KITOS SUTARTIES  SĄLYGOS</w:t>
      </w:r>
    </w:p>
    <w:p w14:paraId="6CFA9180" w14:textId="77777777" w:rsidR="009B0D59" w:rsidRPr="009B0D59" w:rsidRDefault="009B0D59" w:rsidP="009B0D59">
      <w:pPr>
        <w:widowControl/>
        <w:suppressAutoHyphens/>
        <w:autoSpaceDE/>
        <w:autoSpaceDN/>
        <w:adjustRightInd/>
        <w:ind w:firstLine="360"/>
        <w:outlineLvl w:val="0"/>
        <w:rPr>
          <w:rFonts w:ascii="Times New Roman" w:hAnsi="Times New Roman" w:cs="Times New Roman"/>
          <w:b/>
          <w:sz w:val="24"/>
          <w:lang w:eastAsia="ar-SA"/>
        </w:rPr>
      </w:pPr>
    </w:p>
    <w:p w14:paraId="63ACD9C1"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792A9D7F"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lastRenderedPageBreak/>
        <w:t>17.2. Šalys įsipareigoja apie rekvizitų pasikeitimus nedelsiant raštu pranešti kitai šaliai.</w:t>
      </w:r>
    </w:p>
    <w:p w14:paraId="72E90FEA"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72146ABB" w14:textId="77777777"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14:paraId="144F8956"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17.5. </w:t>
      </w:r>
      <w:r w:rsidRPr="009B0D59">
        <w:rPr>
          <w:rFonts w:ascii="Times New Roman" w:hAnsi="Times New Roman" w:cs="Times New Roman"/>
          <w:sz w:val="24"/>
          <w:lang w:eastAsia="ar-SA"/>
        </w:rPr>
        <w:t>Techniniame projekte bet kokie paminėti prekės ženklai yra tik informacinio pobūdžio ir Rangovas nėra įpareigotas siūlyti ir (ar) naudoti šių gamintojų produkciją.</w:t>
      </w:r>
    </w:p>
    <w:p w14:paraId="4A547664" w14:textId="77777777"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17.6</w:t>
      </w:r>
      <w:r w:rsidRPr="009B0D59">
        <w:rPr>
          <w:rFonts w:ascii="Times New Roman" w:hAnsi="Times New Roman" w:cs="Times New Roman"/>
          <w:sz w:val="24"/>
          <w:lang w:eastAsia="ar-SA"/>
        </w:rPr>
        <w:t>. Sutarties priedai:</w:t>
      </w:r>
    </w:p>
    <w:p w14:paraId="254EC57A" w14:textId="77777777" w:rsidR="002450FB" w:rsidRDefault="009B0D59" w:rsidP="009B0D59">
      <w:pPr>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17.6</w:t>
      </w:r>
      <w:r w:rsidRPr="009B0D59">
        <w:rPr>
          <w:rFonts w:ascii="Times New Roman" w:hAnsi="Times New Roman" w:cs="Times New Roman"/>
          <w:sz w:val="24"/>
          <w:lang w:eastAsia="ar-SA"/>
        </w:rPr>
        <w:t>.1. P</w:t>
      </w:r>
      <w:r w:rsidR="002450FB">
        <w:rPr>
          <w:rFonts w:ascii="Times New Roman" w:hAnsi="Times New Roman" w:cs="Times New Roman"/>
          <w:sz w:val="24"/>
          <w:lang w:eastAsia="ar-SA"/>
        </w:rPr>
        <w:t xml:space="preserve">riedas Nr. 1 „Techninė </w:t>
      </w:r>
      <w:r w:rsidRPr="009B0D59">
        <w:rPr>
          <w:rFonts w:ascii="Times New Roman" w:hAnsi="Times New Roman" w:cs="Times New Roman"/>
          <w:sz w:val="24"/>
          <w:lang w:eastAsia="ar-SA"/>
        </w:rPr>
        <w:t>s</w:t>
      </w:r>
      <w:r w:rsidR="002450FB">
        <w:rPr>
          <w:rFonts w:ascii="Times New Roman" w:hAnsi="Times New Roman" w:cs="Times New Roman"/>
          <w:sz w:val="24"/>
          <w:lang w:eastAsia="ar-SA"/>
        </w:rPr>
        <w:t>pecifikacija</w:t>
      </w:r>
      <w:r w:rsidRPr="009B0D59">
        <w:rPr>
          <w:rFonts w:ascii="Times New Roman" w:hAnsi="Times New Roman" w:cs="Times New Roman"/>
          <w:sz w:val="24"/>
          <w:lang w:eastAsia="ar-SA"/>
        </w:rPr>
        <w:t>“</w:t>
      </w:r>
      <w:r w:rsidR="00070B87">
        <w:rPr>
          <w:rFonts w:ascii="Times New Roman" w:hAnsi="Times New Roman" w:cs="Times New Roman"/>
          <w:sz w:val="24"/>
          <w:lang w:eastAsia="ar-SA"/>
        </w:rPr>
        <w:t>.</w:t>
      </w:r>
    </w:p>
    <w:p w14:paraId="59FAA96B" w14:textId="77777777" w:rsidR="00CF30B5" w:rsidRDefault="00CF30B5" w:rsidP="009B0D59">
      <w:pPr>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17.6.2. Priedas Nr. 2 „Alytaus r. Pivašiūnų gimnazijos katilinės nuotraukos, rūsio planas ir vidaus plotų eksplikacija“</w:t>
      </w:r>
    </w:p>
    <w:p w14:paraId="00424E62" w14:textId="77777777" w:rsidR="009B0D59" w:rsidRPr="009B0D59" w:rsidRDefault="009B0D59" w:rsidP="009B0D59">
      <w:pPr>
        <w:suppressAutoHyphens/>
        <w:autoSpaceDE/>
        <w:autoSpaceDN/>
        <w:adjustRightInd/>
        <w:ind w:firstLine="567"/>
        <w:jc w:val="both"/>
        <w:rPr>
          <w:rFonts w:ascii="Times New Roman" w:hAnsi="Times New Roman" w:cs="Times New Roman"/>
          <w:sz w:val="24"/>
          <w:lang w:eastAsia="ar-SA"/>
        </w:rPr>
      </w:pPr>
    </w:p>
    <w:p w14:paraId="0AC5B748" w14:textId="77777777" w:rsidR="009B0D59" w:rsidRPr="009B0D59" w:rsidRDefault="009B0D59" w:rsidP="009B0D59">
      <w:pPr>
        <w:widowControl/>
        <w:suppressAutoHyphens/>
        <w:autoSpaceDE/>
        <w:autoSpaceDN/>
        <w:adjustRightInd/>
        <w:ind w:firstLine="567"/>
        <w:jc w:val="both"/>
        <w:rPr>
          <w:rFonts w:ascii="Times New Roman" w:hAnsi="Times New Roman" w:cs="Times New Roman"/>
          <w:bCs/>
          <w:sz w:val="24"/>
          <w:lang w:eastAsia="ar-SA"/>
        </w:rPr>
      </w:pPr>
    </w:p>
    <w:p w14:paraId="5E15090B" w14:textId="77777777" w:rsidR="009B0D59" w:rsidRPr="009B0D59" w:rsidRDefault="009B0D59" w:rsidP="009B0D59">
      <w:pPr>
        <w:widowControl/>
        <w:suppressAutoHyphens/>
        <w:autoSpaceDE/>
        <w:autoSpaceDN/>
        <w:adjustRightInd/>
        <w:ind w:firstLine="426"/>
        <w:jc w:val="center"/>
        <w:rPr>
          <w:rFonts w:ascii="Times New Roman" w:hAnsi="Times New Roman" w:cs="Times New Roman"/>
          <w:b/>
          <w:bCs/>
          <w:sz w:val="24"/>
          <w:lang w:eastAsia="ar-SA"/>
        </w:rPr>
      </w:pPr>
      <w:r w:rsidRPr="009B0D59">
        <w:rPr>
          <w:rFonts w:ascii="Times New Roman" w:hAnsi="Times New Roman" w:cs="Times New Roman"/>
          <w:b/>
          <w:bCs/>
          <w:sz w:val="24"/>
          <w:lang w:eastAsia="ar-SA"/>
        </w:rPr>
        <w:t>18. ŠALIŲ REKVIZITAI IR PARAŠAI</w:t>
      </w:r>
    </w:p>
    <w:tbl>
      <w:tblPr>
        <w:tblW w:w="0" w:type="auto"/>
        <w:tblLook w:val="0000" w:firstRow="0" w:lastRow="0" w:firstColumn="0" w:lastColumn="0" w:noHBand="0" w:noVBand="0"/>
      </w:tblPr>
      <w:tblGrid>
        <w:gridCol w:w="4678"/>
        <w:gridCol w:w="357"/>
        <w:gridCol w:w="4321"/>
        <w:gridCol w:w="175"/>
      </w:tblGrid>
      <w:tr w:rsidR="009B0D59" w:rsidRPr="00E00B4C" w14:paraId="0DA8CCFE" w14:textId="77777777" w:rsidTr="00D37E4F">
        <w:tc>
          <w:tcPr>
            <w:tcW w:w="5035" w:type="dxa"/>
            <w:gridSpan w:val="2"/>
          </w:tcPr>
          <w:p w14:paraId="6808C293" w14:textId="77777777"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tc>
        <w:tc>
          <w:tcPr>
            <w:tcW w:w="4496" w:type="dxa"/>
            <w:gridSpan w:val="2"/>
          </w:tcPr>
          <w:p w14:paraId="331D7F48" w14:textId="77777777"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tc>
      </w:tr>
      <w:tr w:rsidR="009B0D59" w:rsidRPr="00993AE9" w14:paraId="4D817521" w14:textId="77777777" w:rsidTr="00B61F7F">
        <w:tblPrEx>
          <w:tblLook w:val="04A0" w:firstRow="1" w:lastRow="0" w:firstColumn="1" w:lastColumn="0" w:noHBand="0" w:noVBand="1"/>
        </w:tblPrEx>
        <w:trPr>
          <w:gridAfter w:val="1"/>
          <w:wAfter w:w="175" w:type="dxa"/>
          <w:trHeight w:val="3399"/>
        </w:trPr>
        <w:tc>
          <w:tcPr>
            <w:tcW w:w="4678" w:type="dxa"/>
          </w:tcPr>
          <w:p w14:paraId="1FCCEBF7" w14:textId="77777777" w:rsidR="009B0D59" w:rsidRPr="00993AE9" w:rsidRDefault="009B0D59" w:rsidP="009B0D59">
            <w:pPr>
              <w:widowControl/>
              <w:autoSpaceDE/>
              <w:autoSpaceDN/>
              <w:adjustRightInd/>
              <w:ind w:firstLine="0"/>
              <w:rPr>
                <w:rFonts w:ascii="Times New Roman" w:hAnsi="Times New Roman" w:cs="Times New Roman"/>
                <w:b/>
                <w:sz w:val="24"/>
                <w:lang w:eastAsia="en-US"/>
              </w:rPr>
            </w:pPr>
            <w:r w:rsidRPr="00993AE9">
              <w:rPr>
                <w:rFonts w:ascii="Times New Roman" w:hAnsi="Times New Roman" w:cs="Times New Roman"/>
                <w:b/>
                <w:sz w:val="24"/>
                <w:lang w:eastAsia="en-US"/>
              </w:rPr>
              <w:t>UŽSAKOVAS</w:t>
            </w:r>
          </w:p>
          <w:p w14:paraId="13852558" w14:textId="49D5BDD2" w:rsidR="00F95E65" w:rsidRPr="00735FF3" w:rsidRDefault="00FE36EA" w:rsidP="0017502E">
            <w:pPr>
              <w:widowControl/>
              <w:autoSpaceDE/>
              <w:autoSpaceDN/>
              <w:adjustRightInd/>
              <w:ind w:firstLine="0"/>
              <w:jc w:val="both"/>
              <w:rPr>
                <w:rFonts w:ascii="Times New Roman" w:hAnsi="Times New Roman" w:cs="Times New Roman"/>
                <w:color w:val="000000" w:themeColor="text1"/>
                <w:sz w:val="24"/>
                <w:highlight w:val="yellow"/>
                <w:lang w:eastAsia="ar-SA"/>
              </w:rPr>
            </w:pPr>
            <w:r w:rsidRPr="00735FF3">
              <w:rPr>
                <w:rFonts w:ascii="Times New Roman" w:hAnsi="Times New Roman" w:cs="Times New Roman"/>
                <w:b/>
                <w:color w:val="000000" w:themeColor="text1"/>
                <w:sz w:val="24"/>
                <w:lang w:eastAsia="ar-SA"/>
              </w:rPr>
              <w:t>Alytaus r</w:t>
            </w:r>
            <w:r w:rsidR="00735FF3">
              <w:rPr>
                <w:rFonts w:ascii="Times New Roman" w:hAnsi="Times New Roman" w:cs="Times New Roman"/>
                <w:b/>
                <w:color w:val="000000" w:themeColor="text1"/>
                <w:sz w:val="24"/>
                <w:lang w:eastAsia="ar-SA"/>
              </w:rPr>
              <w:t>. Pivašiūnų gimnazija</w:t>
            </w:r>
          </w:p>
          <w:p w14:paraId="75F666CD" w14:textId="56085A4A" w:rsidR="009B0D59" w:rsidRPr="00735FF3" w:rsidRDefault="009B0D59"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Kodas</w:t>
            </w:r>
            <w:r w:rsidR="00262CD0" w:rsidRPr="00735FF3">
              <w:rPr>
                <w:rFonts w:ascii="Times New Roman" w:hAnsi="Times New Roman" w:cs="Times New Roman"/>
                <w:color w:val="000000" w:themeColor="text1"/>
                <w:sz w:val="24"/>
                <w:lang w:eastAsia="en-US"/>
              </w:rPr>
              <w:t>:</w:t>
            </w:r>
            <w:r w:rsidRPr="00735FF3">
              <w:rPr>
                <w:rFonts w:ascii="Times New Roman" w:hAnsi="Times New Roman" w:cs="Times New Roman"/>
                <w:color w:val="000000" w:themeColor="text1"/>
                <w:sz w:val="24"/>
                <w:lang w:eastAsia="en-US"/>
              </w:rPr>
              <w:t xml:space="preserve"> </w:t>
            </w:r>
            <w:r w:rsidR="00735FF3">
              <w:rPr>
                <w:rFonts w:ascii="Times New Roman" w:hAnsi="Times New Roman" w:cs="Times New Roman"/>
                <w:color w:val="000000" w:themeColor="text1"/>
                <w:sz w:val="24"/>
                <w:lang w:eastAsia="ar-SA"/>
              </w:rPr>
              <w:t>190245865</w:t>
            </w:r>
          </w:p>
          <w:p w14:paraId="08D2AB68" w14:textId="5F5B6F48" w:rsidR="00F95E65" w:rsidRPr="00735FF3" w:rsidRDefault="00F95E65" w:rsidP="0017502E">
            <w:pPr>
              <w:widowControl/>
              <w:autoSpaceDE/>
              <w:autoSpaceDN/>
              <w:adjustRightInd/>
              <w:ind w:firstLine="0"/>
              <w:jc w:val="both"/>
              <w:rPr>
                <w:rFonts w:ascii="Times New Roman" w:hAnsi="Times New Roman" w:cs="Times New Roman"/>
                <w:b/>
                <w:color w:val="000000" w:themeColor="text1"/>
                <w:sz w:val="24"/>
                <w:lang w:eastAsia="en-US"/>
              </w:rPr>
            </w:pPr>
            <w:r w:rsidRPr="00735FF3">
              <w:rPr>
                <w:rFonts w:ascii="Times New Roman" w:hAnsi="Times New Roman" w:cs="Times New Roman"/>
                <w:color w:val="000000" w:themeColor="text1"/>
                <w:sz w:val="24"/>
                <w:lang w:eastAsia="ar-SA"/>
              </w:rPr>
              <w:t>Buveinės adresas</w:t>
            </w:r>
            <w:r w:rsidR="00262CD0" w:rsidRPr="00735FF3">
              <w:rPr>
                <w:rFonts w:ascii="Times New Roman" w:hAnsi="Times New Roman" w:cs="Times New Roman"/>
                <w:color w:val="000000" w:themeColor="text1"/>
                <w:sz w:val="24"/>
                <w:lang w:eastAsia="ar-SA"/>
              </w:rPr>
              <w:t>:</w:t>
            </w:r>
            <w:r w:rsidRPr="00735FF3">
              <w:rPr>
                <w:rFonts w:ascii="Times New Roman" w:hAnsi="Times New Roman" w:cs="Times New Roman"/>
                <w:color w:val="000000" w:themeColor="text1"/>
                <w:sz w:val="24"/>
                <w:lang w:eastAsia="ar-SA"/>
              </w:rPr>
              <w:t xml:space="preserve"> </w:t>
            </w:r>
            <w:r w:rsidR="00735FF3">
              <w:rPr>
                <w:rFonts w:ascii="Times New Roman" w:hAnsi="Times New Roman" w:cs="Times New Roman"/>
                <w:color w:val="000000" w:themeColor="text1"/>
                <w:sz w:val="24"/>
                <w:lang w:eastAsia="ar-SA"/>
              </w:rPr>
              <w:t xml:space="preserve">Mokyklos g. 3, Pivašiūnai, Pivašiūnų sen. Alytaus r. </w:t>
            </w:r>
          </w:p>
          <w:p w14:paraId="15065BAC" w14:textId="26004314" w:rsidR="009B0D59" w:rsidRPr="00735FF3" w:rsidRDefault="009B0D59"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Tel.</w:t>
            </w:r>
            <w:r w:rsidR="00262CD0" w:rsidRPr="00735FF3">
              <w:rPr>
                <w:rFonts w:ascii="Times New Roman" w:hAnsi="Times New Roman" w:cs="Times New Roman"/>
                <w:color w:val="000000" w:themeColor="text1"/>
                <w:sz w:val="24"/>
                <w:lang w:eastAsia="en-US"/>
              </w:rPr>
              <w:t>:</w:t>
            </w:r>
            <w:r w:rsidRPr="00735FF3">
              <w:rPr>
                <w:rFonts w:ascii="Times New Roman" w:hAnsi="Times New Roman" w:cs="Times New Roman"/>
                <w:color w:val="000000" w:themeColor="text1"/>
                <w:sz w:val="24"/>
                <w:lang w:eastAsia="en-US"/>
              </w:rPr>
              <w:t xml:space="preserve"> </w:t>
            </w:r>
            <w:r w:rsidR="00FE36EA" w:rsidRPr="00735FF3">
              <w:rPr>
                <w:rFonts w:ascii="Times New Roman" w:hAnsi="Times New Roman" w:cs="Times New Roman"/>
                <w:color w:val="000000" w:themeColor="text1"/>
                <w:sz w:val="24"/>
                <w:lang w:eastAsia="en-US"/>
              </w:rPr>
              <w:t xml:space="preserve">(8 315) </w:t>
            </w:r>
            <w:r w:rsidR="00735FF3">
              <w:rPr>
                <w:rFonts w:ascii="Times New Roman" w:hAnsi="Times New Roman" w:cs="Times New Roman"/>
                <w:color w:val="000000" w:themeColor="text1"/>
                <w:sz w:val="24"/>
                <w:lang w:eastAsia="en-US"/>
              </w:rPr>
              <w:t>29331</w:t>
            </w:r>
          </w:p>
          <w:p w14:paraId="2FF79360" w14:textId="296BDC76" w:rsidR="009B0D59" w:rsidRPr="00735FF3" w:rsidRDefault="009B0D59"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El. paštas</w:t>
            </w:r>
            <w:r w:rsidR="00262CD0" w:rsidRPr="00735FF3">
              <w:rPr>
                <w:rFonts w:ascii="Times New Roman" w:hAnsi="Times New Roman" w:cs="Times New Roman"/>
                <w:color w:val="000000" w:themeColor="text1"/>
                <w:sz w:val="24"/>
                <w:lang w:eastAsia="en-US"/>
              </w:rPr>
              <w:t>:</w:t>
            </w:r>
            <w:r w:rsidR="00CA2236" w:rsidRPr="00735FF3">
              <w:rPr>
                <w:rFonts w:ascii="Times New Roman" w:eastAsia="Calibri" w:hAnsi="Times New Roman" w:cs="Times New Roman"/>
                <w:color w:val="000000" w:themeColor="text1"/>
                <w:sz w:val="24"/>
                <w:lang w:eastAsia="en-US"/>
              </w:rPr>
              <w:t xml:space="preserve"> </w:t>
            </w:r>
            <w:r w:rsidR="00735FF3">
              <w:rPr>
                <w:rFonts w:ascii="Times New Roman" w:eastAsia="Calibri" w:hAnsi="Times New Roman" w:cs="Times New Roman"/>
                <w:color w:val="000000" w:themeColor="text1"/>
                <w:sz w:val="24"/>
                <w:lang w:eastAsia="en-US"/>
              </w:rPr>
              <w:t>pivasiunugimnazija</w:t>
            </w:r>
            <w:r w:rsidR="002664A4">
              <w:rPr>
                <w:rFonts w:ascii="Times New Roman" w:eastAsia="Calibri" w:hAnsi="Times New Roman" w:cs="Times New Roman"/>
                <w:color w:val="000000" w:themeColor="text1"/>
                <w:sz w:val="24"/>
                <w:lang w:eastAsia="en-US"/>
              </w:rPr>
              <w:t>@gmail.com</w:t>
            </w:r>
          </w:p>
          <w:p w14:paraId="47DDA510" w14:textId="43D4765D" w:rsidR="00FB20AF" w:rsidRPr="00735FF3" w:rsidRDefault="009B0D59"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A.s.</w:t>
            </w:r>
            <w:r w:rsidR="00262CD0" w:rsidRPr="00735FF3">
              <w:rPr>
                <w:rFonts w:ascii="Times New Roman" w:hAnsi="Times New Roman" w:cs="Times New Roman"/>
                <w:color w:val="000000" w:themeColor="text1"/>
                <w:sz w:val="24"/>
                <w:lang w:eastAsia="en-US"/>
              </w:rPr>
              <w:t>:</w:t>
            </w:r>
            <w:r w:rsidRPr="00735FF3">
              <w:rPr>
                <w:rFonts w:ascii="Times New Roman" w:hAnsi="Times New Roman" w:cs="Times New Roman"/>
                <w:color w:val="000000" w:themeColor="text1"/>
                <w:sz w:val="24"/>
                <w:lang w:eastAsia="en-US"/>
              </w:rPr>
              <w:t xml:space="preserve"> </w:t>
            </w:r>
            <w:r w:rsidR="00FE36EA" w:rsidRPr="00735FF3">
              <w:rPr>
                <w:rFonts w:ascii="Times New Roman" w:hAnsi="Times New Roman" w:cs="Times New Roman"/>
                <w:color w:val="000000" w:themeColor="text1"/>
                <w:sz w:val="24"/>
                <w:lang w:eastAsia="en-US"/>
              </w:rPr>
              <w:t>LT</w:t>
            </w:r>
            <w:r w:rsidR="00F62BF9">
              <w:rPr>
                <w:rFonts w:ascii="Times New Roman" w:hAnsi="Times New Roman" w:cs="Times New Roman"/>
                <w:color w:val="000000" w:themeColor="text1"/>
                <w:sz w:val="24"/>
                <w:lang w:eastAsia="en-US"/>
              </w:rPr>
              <w:t>124010040900603650</w:t>
            </w:r>
          </w:p>
          <w:p w14:paraId="1D1232D4" w14:textId="4BD24B41" w:rsidR="00FB20AF" w:rsidRPr="00735FF3" w:rsidRDefault="00FB20AF"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Bankas</w:t>
            </w:r>
            <w:r w:rsidR="00262CD0" w:rsidRPr="00735FF3">
              <w:rPr>
                <w:rFonts w:ascii="Times New Roman" w:hAnsi="Times New Roman" w:cs="Times New Roman"/>
                <w:color w:val="000000" w:themeColor="text1"/>
                <w:sz w:val="24"/>
                <w:lang w:eastAsia="en-US"/>
              </w:rPr>
              <w:t>:</w:t>
            </w:r>
            <w:r w:rsidRPr="00735FF3">
              <w:rPr>
                <w:rFonts w:ascii="Times New Roman" w:hAnsi="Times New Roman" w:cs="Times New Roman"/>
                <w:color w:val="000000" w:themeColor="text1"/>
                <w:sz w:val="24"/>
                <w:lang w:eastAsia="en-US"/>
              </w:rPr>
              <w:t xml:space="preserve"> </w:t>
            </w:r>
            <w:r w:rsidR="00FE36EA" w:rsidRPr="00735FF3">
              <w:rPr>
                <w:rFonts w:ascii="Times New Roman" w:hAnsi="Times New Roman" w:cs="Times New Roman"/>
                <w:color w:val="000000" w:themeColor="text1"/>
                <w:sz w:val="24"/>
                <w:lang w:eastAsia="en-US"/>
              </w:rPr>
              <w:t xml:space="preserve">AB </w:t>
            </w:r>
            <w:r w:rsidR="00F62BF9">
              <w:rPr>
                <w:rFonts w:ascii="Times New Roman" w:hAnsi="Times New Roman" w:cs="Times New Roman"/>
                <w:color w:val="000000" w:themeColor="text1"/>
                <w:sz w:val="24"/>
                <w:lang w:eastAsia="en-US"/>
              </w:rPr>
              <w:t>DNB</w:t>
            </w:r>
            <w:r w:rsidR="00FE36EA" w:rsidRPr="00735FF3">
              <w:rPr>
                <w:rFonts w:ascii="Times New Roman" w:hAnsi="Times New Roman" w:cs="Times New Roman"/>
                <w:color w:val="000000" w:themeColor="text1"/>
                <w:sz w:val="24"/>
                <w:lang w:eastAsia="en-US"/>
              </w:rPr>
              <w:t>,</w:t>
            </w:r>
            <w:r w:rsidR="00F62BF9">
              <w:rPr>
                <w:rFonts w:ascii="Times New Roman" w:hAnsi="Times New Roman" w:cs="Times New Roman"/>
                <w:color w:val="000000" w:themeColor="text1"/>
                <w:sz w:val="24"/>
                <w:lang w:eastAsia="en-US"/>
              </w:rPr>
              <w:t xml:space="preserve"> bankas</w:t>
            </w:r>
            <w:r w:rsidR="00FE36EA" w:rsidRPr="00735FF3">
              <w:rPr>
                <w:rFonts w:ascii="Times New Roman" w:hAnsi="Times New Roman" w:cs="Times New Roman"/>
                <w:color w:val="000000" w:themeColor="text1"/>
                <w:sz w:val="24"/>
                <w:lang w:eastAsia="en-US"/>
              </w:rPr>
              <w:t xml:space="preserve"> Alytaus filialas                           </w:t>
            </w:r>
          </w:p>
          <w:p w14:paraId="5E34A496" w14:textId="77777777" w:rsidR="009B0D59" w:rsidRPr="00735FF3" w:rsidRDefault="00FB20AF" w:rsidP="0017502E">
            <w:pPr>
              <w:widowControl/>
              <w:autoSpaceDE/>
              <w:autoSpaceDN/>
              <w:adjustRightInd/>
              <w:ind w:firstLine="0"/>
              <w:jc w:val="both"/>
              <w:rPr>
                <w:rFonts w:ascii="Times New Roman" w:hAnsi="Times New Roman" w:cs="Times New Roman"/>
                <w:color w:val="000000" w:themeColor="text1"/>
                <w:sz w:val="24"/>
                <w:lang w:eastAsia="en-US"/>
              </w:rPr>
            </w:pPr>
            <w:r w:rsidRPr="00735FF3">
              <w:rPr>
                <w:rFonts w:ascii="Times New Roman" w:hAnsi="Times New Roman" w:cs="Times New Roman"/>
                <w:color w:val="000000" w:themeColor="text1"/>
                <w:sz w:val="24"/>
                <w:lang w:eastAsia="en-US"/>
              </w:rPr>
              <w:t>Banko</w:t>
            </w:r>
            <w:r w:rsidR="00262CD0" w:rsidRPr="00735FF3">
              <w:rPr>
                <w:rFonts w:ascii="Times New Roman" w:hAnsi="Times New Roman" w:cs="Times New Roman"/>
                <w:color w:val="000000" w:themeColor="text1"/>
                <w:sz w:val="24"/>
                <w:lang w:eastAsia="en-US"/>
              </w:rPr>
              <w:t>:</w:t>
            </w:r>
            <w:r w:rsidRPr="00735FF3">
              <w:rPr>
                <w:rFonts w:ascii="Times New Roman" w:hAnsi="Times New Roman" w:cs="Times New Roman"/>
                <w:color w:val="000000" w:themeColor="text1"/>
                <w:sz w:val="24"/>
                <w:lang w:eastAsia="en-US"/>
              </w:rPr>
              <w:t xml:space="preserve"> kodas: </w:t>
            </w:r>
            <w:r w:rsidR="00FE36EA" w:rsidRPr="00735FF3">
              <w:rPr>
                <w:rFonts w:ascii="Times New Roman" w:hAnsi="Times New Roman" w:cs="Times New Roman"/>
                <w:color w:val="000000" w:themeColor="text1"/>
                <w:sz w:val="24"/>
                <w:lang w:eastAsia="en-US"/>
              </w:rPr>
              <w:t>40100</w:t>
            </w:r>
          </w:p>
          <w:p w14:paraId="249B09D3" w14:textId="77777777" w:rsidR="009B0D59" w:rsidRPr="00735FF3" w:rsidRDefault="009B0D59" w:rsidP="0017502E">
            <w:pPr>
              <w:widowControl/>
              <w:tabs>
                <w:tab w:val="left" w:pos="664"/>
              </w:tabs>
              <w:autoSpaceDE/>
              <w:autoSpaceDN/>
              <w:adjustRightInd/>
              <w:ind w:firstLine="0"/>
              <w:jc w:val="both"/>
              <w:rPr>
                <w:rFonts w:ascii="Times New Roman" w:eastAsia="Calibri" w:hAnsi="Times New Roman" w:cs="Times New Roman"/>
                <w:bCs/>
                <w:color w:val="000000" w:themeColor="text1"/>
                <w:sz w:val="24"/>
                <w:highlight w:val="yellow"/>
                <w:lang w:eastAsia="en-US"/>
              </w:rPr>
            </w:pPr>
          </w:p>
          <w:p w14:paraId="3B265202" w14:textId="77777777" w:rsidR="00B80964" w:rsidRDefault="00B80964" w:rsidP="0017502E">
            <w:pPr>
              <w:ind w:firstLine="0"/>
              <w:jc w:val="both"/>
              <w:rPr>
                <w:rFonts w:ascii="Times New Roman" w:eastAsia="Calibri" w:hAnsi="Times New Roman" w:cs="Times New Roman"/>
                <w:bCs/>
                <w:color w:val="000000" w:themeColor="text1"/>
                <w:sz w:val="24"/>
                <w:lang w:eastAsia="en-US"/>
              </w:rPr>
            </w:pPr>
            <w:r>
              <w:rPr>
                <w:rFonts w:ascii="Times New Roman" w:eastAsia="Calibri" w:hAnsi="Times New Roman" w:cs="Times New Roman"/>
                <w:bCs/>
                <w:color w:val="000000" w:themeColor="text1"/>
                <w:sz w:val="24"/>
                <w:lang w:eastAsia="en-US"/>
              </w:rPr>
              <w:t xml:space="preserve">Direktorius </w:t>
            </w:r>
          </w:p>
          <w:p w14:paraId="7E599DBC" w14:textId="4824F4FC" w:rsidR="00FE36EA" w:rsidRPr="00735FF3" w:rsidRDefault="00B80964" w:rsidP="0017502E">
            <w:pPr>
              <w:ind w:firstLine="0"/>
              <w:jc w:val="both"/>
              <w:rPr>
                <w:rFonts w:ascii="Times New Roman" w:eastAsia="Calibri" w:hAnsi="Times New Roman" w:cs="Times New Roman"/>
                <w:bCs/>
                <w:color w:val="000000" w:themeColor="text1"/>
                <w:sz w:val="24"/>
                <w:lang w:eastAsia="en-US"/>
              </w:rPr>
            </w:pPr>
            <w:r>
              <w:rPr>
                <w:rFonts w:ascii="Times New Roman" w:eastAsia="Calibri" w:hAnsi="Times New Roman" w:cs="Times New Roman"/>
                <w:bCs/>
                <w:color w:val="000000" w:themeColor="text1"/>
                <w:sz w:val="24"/>
                <w:lang w:eastAsia="en-US"/>
              </w:rPr>
              <w:t>Pranas Jauneika</w:t>
            </w:r>
          </w:p>
          <w:p w14:paraId="4F0537E5" w14:textId="77777777" w:rsidR="00FE36EA" w:rsidRPr="00735FF3" w:rsidRDefault="00FE36EA" w:rsidP="0017502E">
            <w:pPr>
              <w:ind w:firstLine="0"/>
              <w:jc w:val="both"/>
              <w:rPr>
                <w:rFonts w:ascii="Times New Roman" w:eastAsia="Calibri" w:hAnsi="Times New Roman" w:cs="Times New Roman"/>
                <w:bCs/>
                <w:color w:val="000000" w:themeColor="text1"/>
                <w:sz w:val="24"/>
                <w:lang w:eastAsia="en-US"/>
              </w:rPr>
            </w:pPr>
            <w:r w:rsidRPr="00735FF3">
              <w:rPr>
                <w:rFonts w:ascii="Times New Roman" w:eastAsia="Calibri" w:hAnsi="Times New Roman" w:cs="Times New Roman"/>
                <w:bCs/>
                <w:color w:val="000000" w:themeColor="text1"/>
                <w:sz w:val="24"/>
                <w:lang w:eastAsia="en-US"/>
              </w:rPr>
              <w:t xml:space="preserve">          </w:t>
            </w:r>
          </w:p>
          <w:p w14:paraId="163E3D1C" w14:textId="77777777" w:rsidR="00FE36EA" w:rsidRDefault="00FE36EA" w:rsidP="0017502E">
            <w:pPr>
              <w:ind w:firstLine="0"/>
              <w:jc w:val="both"/>
              <w:rPr>
                <w:rFonts w:ascii="Times New Roman" w:eastAsia="Calibri" w:hAnsi="Times New Roman" w:cs="Times New Roman"/>
                <w:bCs/>
                <w:sz w:val="24"/>
                <w:lang w:eastAsia="en-US"/>
              </w:rPr>
            </w:pPr>
          </w:p>
          <w:p w14:paraId="6CBB2ABE" w14:textId="77777777" w:rsidR="009B0D59" w:rsidRPr="00993AE9" w:rsidRDefault="00FE36EA" w:rsidP="00FE36EA">
            <w:pPr>
              <w:ind w:firstLine="567"/>
              <w:jc w:val="both"/>
              <w:rPr>
                <w:rFonts w:ascii="Times New Roman" w:hAnsi="Times New Roman" w:cs="Times New Roman"/>
                <w:sz w:val="24"/>
                <w:lang w:eastAsia="en-US"/>
              </w:rPr>
            </w:pPr>
            <w:r w:rsidRPr="00FE36EA">
              <w:rPr>
                <w:rFonts w:ascii="Times New Roman" w:eastAsia="Calibri" w:hAnsi="Times New Roman" w:cs="Times New Roman"/>
                <w:bCs/>
                <w:sz w:val="24"/>
                <w:lang w:eastAsia="en-US"/>
              </w:rPr>
              <w:t xml:space="preserve">A.V.                                                                                                                  </w:t>
            </w:r>
          </w:p>
        </w:tc>
        <w:tc>
          <w:tcPr>
            <w:tcW w:w="4678" w:type="dxa"/>
            <w:gridSpan w:val="2"/>
          </w:tcPr>
          <w:p w14:paraId="6363B77A" w14:textId="77777777" w:rsidR="0029233D" w:rsidRDefault="009B0D59" w:rsidP="009B0D59">
            <w:pPr>
              <w:widowControl/>
              <w:autoSpaceDE/>
              <w:autoSpaceDN/>
              <w:adjustRightInd/>
              <w:ind w:firstLine="0"/>
              <w:rPr>
                <w:rFonts w:ascii="Times New Roman" w:hAnsi="Times New Roman" w:cs="Times New Roman"/>
                <w:b/>
                <w:sz w:val="24"/>
                <w:lang w:eastAsia="en-US"/>
              </w:rPr>
            </w:pPr>
            <w:r w:rsidRPr="00993AE9">
              <w:rPr>
                <w:rFonts w:ascii="Times New Roman" w:hAnsi="Times New Roman" w:cs="Times New Roman"/>
                <w:b/>
                <w:sz w:val="24"/>
                <w:lang w:eastAsia="en-US"/>
              </w:rPr>
              <w:t>RANGOVAS</w:t>
            </w:r>
            <w:r w:rsidR="0029233D">
              <w:rPr>
                <w:rFonts w:ascii="Times New Roman" w:hAnsi="Times New Roman" w:cs="Times New Roman"/>
                <w:b/>
                <w:sz w:val="24"/>
                <w:lang w:eastAsia="en-US"/>
              </w:rPr>
              <w:t xml:space="preserve"> </w:t>
            </w:r>
          </w:p>
          <w:p w14:paraId="0382B84A" w14:textId="77777777" w:rsidR="00290CA7" w:rsidRPr="00993AE9" w:rsidRDefault="00290CA7" w:rsidP="009B0D59">
            <w:pPr>
              <w:widowControl/>
              <w:autoSpaceDE/>
              <w:autoSpaceDN/>
              <w:adjustRightInd/>
              <w:ind w:firstLine="0"/>
              <w:rPr>
                <w:rFonts w:ascii="TimesLT" w:hAnsi="TimesLT" w:cs="Times New Roman"/>
                <w:b/>
                <w:sz w:val="24"/>
                <w:szCs w:val="20"/>
                <w:lang w:eastAsia="ar-SA"/>
              </w:rPr>
            </w:pPr>
            <w:r w:rsidRPr="00993AE9">
              <w:rPr>
                <w:rFonts w:ascii="TimesLT" w:hAnsi="TimesLT" w:cs="Times New Roman"/>
                <w:b/>
                <w:sz w:val="24"/>
                <w:szCs w:val="20"/>
                <w:lang w:eastAsia="ar-SA"/>
              </w:rPr>
              <w:t>UAB „</w:t>
            </w:r>
            <w:r w:rsidR="00A14A8D">
              <w:rPr>
                <w:rFonts w:ascii="TimesLT" w:hAnsi="TimesLT" w:cs="Times New Roman"/>
                <w:b/>
                <w:sz w:val="24"/>
                <w:szCs w:val="20"/>
                <w:lang w:eastAsia="ar-SA"/>
              </w:rPr>
              <w:t>Elmitra</w:t>
            </w:r>
            <w:r w:rsidRPr="00993AE9">
              <w:rPr>
                <w:rFonts w:ascii="TimesLT" w:hAnsi="TimesLT" w:cs="Times New Roman"/>
                <w:b/>
                <w:sz w:val="24"/>
                <w:szCs w:val="20"/>
                <w:lang w:eastAsia="ar-SA"/>
              </w:rPr>
              <w:t>“</w:t>
            </w:r>
          </w:p>
          <w:p w14:paraId="48E490C0" w14:textId="77777777" w:rsidR="00454D77" w:rsidRDefault="009B0D59" w:rsidP="0017502E">
            <w:pPr>
              <w:widowControl/>
              <w:autoSpaceDE/>
              <w:autoSpaceDN/>
              <w:adjustRightInd/>
              <w:ind w:firstLine="0"/>
              <w:jc w:val="both"/>
              <w:rPr>
                <w:rFonts w:ascii="Times New Roman" w:hAnsi="Times New Roman" w:cs="Times New Roman"/>
                <w:spacing w:val="-9"/>
                <w:sz w:val="24"/>
              </w:rPr>
            </w:pPr>
            <w:r w:rsidRPr="00993AE9">
              <w:rPr>
                <w:rFonts w:ascii="Times New Roman" w:eastAsia="Calibri" w:hAnsi="Times New Roman" w:cs="Times New Roman"/>
                <w:sz w:val="24"/>
                <w:lang w:eastAsia="en-US"/>
              </w:rPr>
              <w:t>Kodas</w:t>
            </w:r>
            <w:r w:rsidR="00262CD0">
              <w:rPr>
                <w:rFonts w:ascii="Times New Roman" w:eastAsia="Calibri" w:hAnsi="Times New Roman" w:cs="Times New Roman"/>
                <w:sz w:val="24"/>
                <w:lang w:eastAsia="en-US"/>
              </w:rPr>
              <w:t>:</w:t>
            </w:r>
            <w:r w:rsidRPr="00993AE9">
              <w:rPr>
                <w:rFonts w:ascii="Times New Roman" w:eastAsia="Calibri" w:hAnsi="Times New Roman" w:cs="Times New Roman"/>
                <w:sz w:val="24"/>
                <w:lang w:eastAsia="en-US"/>
              </w:rPr>
              <w:t xml:space="preserve"> </w:t>
            </w:r>
            <w:r w:rsidR="0017502E" w:rsidRPr="0017502E">
              <w:rPr>
                <w:rFonts w:ascii="TimesLT" w:hAnsi="TimesLT" w:cs="Times New Roman"/>
                <w:sz w:val="24"/>
                <w:szCs w:val="20"/>
                <w:lang w:eastAsia="ar-SA"/>
              </w:rPr>
              <w:t>3</w:t>
            </w:r>
            <w:r w:rsidR="00A14A8D">
              <w:rPr>
                <w:rFonts w:ascii="TimesLT" w:hAnsi="TimesLT" w:cs="Times New Roman"/>
                <w:sz w:val="24"/>
                <w:szCs w:val="20"/>
                <w:lang w:eastAsia="ar-SA"/>
              </w:rPr>
              <w:t>02497550</w:t>
            </w:r>
            <w:r w:rsidR="00F34FA9" w:rsidRPr="00993AE9">
              <w:rPr>
                <w:rFonts w:ascii="Times New Roman" w:hAnsi="Times New Roman" w:cs="Times New Roman"/>
                <w:spacing w:val="-9"/>
                <w:sz w:val="24"/>
              </w:rPr>
              <w:t xml:space="preserve">, </w:t>
            </w:r>
          </w:p>
          <w:p w14:paraId="0391F37D" w14:textId="77777777" w:rsidR="009B0D59" w:rsidRPr="00993AE9" w:rsidRDefault="00F34FA9" w:rsidP="0017502E">
            <w:pPr>
              <w:widowControl/>
              <w:autoSpaceDE/>
              <w:autoSpaceDN/>
              <w:adjustRightInd/>
              <w:ind w:firstLine="0"/>
              <w:jc w:val="both"/>
              <w:rPr>
                <w:rFonts w:ascii="Times New Roman" w:eastAsia="Calibri" w:hAnsi="Times New Roman" w:cs="Times New Roman"/>
                <w:sz w:val="24"/>
                <w:lang w:eastAsia="en-US"/>
              </w:rPr>
            </w:pPr>
            <w:r w:rsidRPr="00993AE9">
              <w:rPr>
                <w:rFonts w:ascii="Times New Roman" w:hAnsi="Times New Roman" w:cs="Times New Roman"/>
                <w:spacing w:val="-9"/>
                <w:sz w:val="24"/>
              </w:rPr>
              <w:t>PVM</w:t>
            </w:r>
            <w:r w:rsidR="00F95E65" w:rsidRPr="00993AE9">
              <w:rPr>
                <w:rFonts w:ascii="Times New Roman" w:hAnsi="Times New Roman" w:cs="Times New Roman"/>
                <w:spacing w:val="-9"/>
                <w:sz w:val="24"/>
              </w:rPr>
              <w:t xml:space="preserve"> </w:t>
            </w:r>
            <w:r w:rsidR="00454D77">
              <w:rPr>
                <w:rFonts w:ascii="Times New Roman" w:hAnsi="Times New Roman" w:cs="Times New Roman"/>
                <w:spacing w:val="-9"/>
                <w:sz w:val="24"/>
              </w:rPr>
              <w:t>mokėtojo kodas</w:t>
            </w:r>
            <w:r w:rsidR="00262CD0">
              <w:rPr>
                <w:rFonts w:ascii="Times New Roman" w:hAnsi="Times New Roman" w:cs="Times New Roman"/>
                <w:spacing w:val="-9"/>
                <w:sz w:val="24"/>
              </w:rPr>
              <w:t>:</w:t>
            </w:r>
            <w:r w:rsidR="00454D77">
              <w:rPr>
                <w:rFonts w:ascii="Times New Roman" w:hAnsi="Times New Roman" w:cs="Times New Roman"/>
                <w:spacing w:val="-9"/>
                <w:sz w:val="24"/>
              </w:rPr>
              <w:t xml:space="preserve"> </w:t>
            </w:r>
            <w:r w:rsidR="0017502E" w:rsidRPr="0017502E">
              <w:rPr>
                <w:rFonts w:ascii="Times New Roman" w:hAnsi="Times New Roman" w:cs="Times New Roman"/>
                <w:spacing w:val="-9"/>
                <w:sz w:val="24"/>
              </w:rPr>
              <w:t>LT1</w:t>
            </w:r>
            <w:r w:rsidR="00A14A8D">
              <w:rPr>
                <w:rFonts w:ascii="Times New Roman" w:hAnsi="Times New Roman" w:cs="Times New Roman"/>
                <w:spacing w:val="-9"/>
                <w:sz w:val="24"/>
              </w:rPr>
              <w:t>00005536316</w:t>
            </w:r>
          </w:p>
          <w:p w14:paraId="1136BECE" w14:textId="77777777" w:rsidR="0017502E" w:rsidRDefault="00F95E65" w:rsidP="0017502E">
            <w:pPr>
              <w:widowControl/>
              <w:autoSpaceDE/>
              <w:autoSpaceDN/>
              <w:adjustRightInd/>
              <w:ind w:firstLine="0"/>
              <w:jc w:val="both"/>
              <w:rPr>
                <w:rFonts w:ascii="TimesLT" w:eastAsia="Calibri" w:hAnsi="TimesLT" w:cs="Times New Roman"/>
                <w:sz w:val="24"/>
                <w:szCs w:val="20"/>
                <w:lang w:eastAsia="ar-SA"/>
              </w:rPr>
            </w:pPr>
            <w:r w:rsidRPr="00993AE9">
              <w:rPr>
                <w:rFonts w:ascii="TimesLT" w:hAnsi="TimesLT" w:cs="Times New Roman"/>
                <w:sz w:val="24"/>
                <w:szCs w:val="20"/>
                <w:lang w:eastAsia="ar-SA"/>
              </w:rPr>
              <w:t>Buveinės adresas</w:t>
            </w:r>
            <w:r w:rsidR="00262CD0">
              <w:rPr>
                <w:rFonts w:ascii="TimesLT" w:hAnsi="TimesLT" w:cs="Times New Roman"/>
                <w:sz w:val="24"/>
                <w:szCs w:val="20"/>
                <w:lang w:eastAsia="ar-SA"/>
              </w:rPr>
              <w:t>:</w:t>
            </w:r>
            <w:r w:rsidRPr="00993AE9">
              <w:rPr>
                <w:rFonts w:ascii="TimesLT" w:hAnsi="TimesLT" w:cs="Times New Roman"/>
                <w:sz w:val="24"/>
                <w:szCs w:val="20"/>
                <w:lang w:eastAsia="ar-SA"/>
              </w:rPr>
              <w:t xml:space="preserve"> </w:t>
            </w:r>
            <w:r w:rsidR="00A14A8D">
              <w:rPr>
                <w:rFonts w:ascii="TimesLT" w:hAnsi="TimesLT" w:cs="Times New Roman"/>
                <w:sz w:val="24"/>
                <w:szCs w:val="20"/>
                <w:lang w:eastAsia="ar-SA"/>
              </w:rPr>
              <w:t>Raudondvario pl. 150, Kaunas, LT</w:t>
            </w:r>
            <w:r w:rsidR="00A14A8D">
              <w:rPr>
                <w:rFonts w:ascii="TimesLT" w:hAnsi="TimesLT" w:cs="Times New Roman"/>
                <w:sz w:val="24"/>
                <w:szCs w:val="20"/>
                <w:lang w:eastAsia="ar-SA"/>
              </w:rPr>
              <w:noBreakHyphen/>
              <w:t>47175</w:t>
            </w:r>
          </w:p>
          <w:p w14:paraId="7C42A7BE" w14:textId="77777777" w:rsidR="009B0D59" w:rsidRPr="00993AE9" w:rsidRDefault="009B0D59" w:rsidP="0017502E">
            <w:pPr>
              <w:widowControl/>
              <w:autoSpaceDE/>
              <w:autoSpaceDN/>
              <w:adjustRightInd/>
              <w:ind w:firstLine="0"/>
              <w:jc w:val="both"/>
              <w:rPr>
                <w:rFonts w:ascii="Times New Roman" w:eastAsia="Calibri" w:hAnsi="Times New Roman" w:cs="Times New Roman"/>
                <w:sz w:val="24"/>
                <w:lang w:eastAsia="en-US"/>
              </w:rPr>
            </w:pPr>
            <w:r w:rsidRPr="00993AE9">
              <w:rPr>
                <w:rFonts w:ascii="Times New Roman" w:eastAsia="Calibri" w:hAnsi="Times New Roman" w:cs="Times New Roman"/>
                <w:sz w:val="24"/>
                <w:lang w:eastAsia="en-US"/>
              </w:rPr>
              <w:t>Tel.</w:t>
            </w:r>
            <w:r w:rsidR="00262CD0">
              <w:rPr>
                <w:rFonts w:ascii="Times New Roman" w:eastAsia="Calibri" w:hAnsi="Times New Roman" w:cs="Times New Roman"/>
                <w:sz w:val="24"/>
                <w:lang w:eastAsia="en-US"/>
              </w:rPr>
              <w:t>:</w:t>
            </w:r>
            <w:r w:rsidR="0017502E">
              <w:rPr>
                <w:rFonts w:ascii="Times New Roman" w:eastAsia="Calibri" w:hAnsi="Times New Roman" w:cs="Times New Roman"/>
                <w:sz w:val="24"/>
                <w:lang w:eastAsia="en-US"/>
              </w:rPr>
              <w:t xml:space="preserve"> +370</w:t>
            </w:r>
            <w:r w:rsidR="00A14A8D">
              <w:rPr>
                <w:rFonts w:ascii="Times New Roman" w:eastAsia="Calibri" w:hAnsi="Times New Roman" w:cs="Times New Roman"/>
                <w:sz w:val="24"/>
                <w:lang w:eastAsia="en-US"/>
              </w:rPr>
              <w:t> 676 63772</w:t>
            </w:r>
          </w:p>
          <w:p w14:paraId="242A2C18" w14:textId="77777777" w:rsidR="009B0D59" w:rsidRPr="00993AE9" w:rsidRDefault="009B0D59" w:rsidP="0017502E">
            <w:pPr>
              <w:widowControl/>
              <w:autoSpaceDE/>
              <w:autoSpaceDN/>
              <w:adjustRightInd/>
              <w:ind w:firstLine="0"/>
              <w:jc w:val="both"/>
              <w:rPr>
                <w:rFonts w:ascii="Times New Roman" w:eastAsia="Calibri" w:hAnsi="Times New Roman" w:cs="Times New Roman"/>
                <w:sz w:val="24"/>
                <w:lang w:eastAsia="en-US"/>
              </w:rPr>
            </w:pPr>
            <w:r w:rsidRPr="00993AE9">
              <w:rPr>
                <w:rFonts w:ascii="Times New Roman" w:eastAsia="Calibri" w:hAnsi="Times New Roman" w:cs="Times New Roman"/>
                <w:sz w:val="24"/>
                <w:lang w:eastAsia="en-US"/>
              </w:rPr>
              <w:t>El. pašta</w:t>
            </w:r>
            <w:r w:rsidR="00FB20AF" w:rsidRPr="00993AE9">
              <w:rPr>
                <w:rFonts w:ascii="Times New Roman" w:eastAsia="Calibri" w:hAnsi="Times New Roman" w:cs="Times New Roman"/>
                <w:sz w:val="24"/>
                <w:lang w:eastAsia="en-US"/>
              </w:rPr>
              <w:t>s</w:t>
            </w:r>
            <w:r w:rsidR="00262CD0">
              <w:rPr>
                <w:rFonts w:ascii="Times New Roman" w:eastAsia="Calibri" w:hAnsi="Times New Roman" w:cs="Times New Roman"/>
                <w:sz w:val="24"/>
                <w:lang w:eastAsia="en-US"/>
              </w:rPr>
              <w:t>:</w:t>
            </w:r>
            <w:r w:rsidR="00FB20AF" w:rsidRPr="00993AE9">
              <w:rPr>
                <w:rFonts w:ascii="Times New Roman" w:eastAsia="Calibri" w:hAnsi="Times New Roman" w:cs="Times New Roman"/>
                <w:sz w:val="24"/>
                <w:lang w:eastAsia="en-US"/>
              </w:rPr>
              <w:t xml:space="preserve"> i</w:t>
            </w:r>
            <w:r w:rsidR="00F95E65" w:rsidRPr="00993AE9">
              <w:rPr>
                <w:rFonts w:ascii="Times New Roman" w:eastAsia="Calibri" w:hAnsi="Times New Roman" w:cs="Times New Roman"/>
                <w:sz w:val="24"/>
                <w:lang w:eastAsia="en-US"/>
              </w:rPr>
              <w:t>nfo@</w:t>
            </w:r>
            <w:r w:rsidR="0017502E">
              <w:rPr>
                <w:rFonts w:ascii="Times New Roman" w:eastAsia="Calibri" w:hAnsi="Times New Roman" w:cs="Times New Roman"/>
                <w:sz w:val="24"/>
                <w:lang w:eastAsia="en-US"/>
              </w:rPr>
              <w:t>e</w:t>
            </w:r>
            <w:r w:rsidR="00A14A8D">
              <w:rPr>
                <w:rFonts w:ascii="Times New Roman" w:eastAsia="Calibri" w:hAnsi="Times New Roman" w:cs="Times New Roman"/>
                <w:sz w:val="24"/>
                <w:lang w:eastAsia="en-US"/>
              </w:rPr>
              <w:t>lmitra</w:t>
            </w:r>
            <w:r w:rsidR="00F95E65" w:rsidRPr="00993AE9">
              <w:rPr>
                <w:rFonts w:ascii="Times New Roman" w:eastAsia="Calibri" w:hAnsi="Times New Roman" w:cs="Times New Roman"/>
                <w:sz w:val="24"/>
                <w:lang w:eastAsia="en-US"/>
              </w:rPr>
              <w:t>.lt</w:t>
            </w:r>
          </w:p>
          <w:p w14:paraId="00EA692B" w14:textId="77777777" w:rsidR="00F95E65" w:rsidRPr="00993AE9" w:rsidRDefault="009B0D59" w:rsidP="0017502E">
            <w:pPr>
              <w:widowControl/>
              <w:autoSpaceDE/>
              <w:autoSpaceDN/>
              <w:adjustRightInd/>
              <w:ind w:firstLine="0"/>
              <w:jc w:val="both"/>
              <w:rPr>
                <w:rFonts w:ascii="Times New Roman" w:eastAsia="Calibri" w:hAnsi="Times New Roman" w:cs="Times New Roman"/>
                <w:sz w:val="24"/>
                <w:lang w:eastAsia="en-US"/>
              </w:rPr>
            </w:pPr>
            <w:r w:rsidRPr="00993AE9">
              <w:rPr>
                <w:rFonts w:ascii="Times New Roman" w:eastAsia="Calibri" w:hAnsi="Times New Roman" w:cs="Times New Roman"/>
                <w:sz w:val="24"/>
                <w:lang w:eastAsia="en-US"/>
              </w:rPr>
              <w:t>A. s.</w:t>
            </w:r>
            <w:r w:rsidR="00262CD0">
              <w:rPr>
                <w:rFonts w:ascii="Times New Roman" w:eastAsia="Calibri" w:hAnsi="Times New Roman" w:cs="Times New Roman"/>
                <w:sz w:val="24"/>
                <w:lang w:eastAsia="en-US"/>
              </w:rPr>
              <w:t>:</w:t>
            </w:r>
            <w:r w:rsidRPr="00993AE9">
              <w:rPr>
                <w:rFonts w:ascii="Times New Roman" w:eastAsia="Calibri" w:hAnsi="Times New Roman" w:cs="Times New Roman"/>
                <w:sz w:val="24"/>
                <w:lang w:eastAsia="en-US"/>
              </w:rPr>
              <w:t xml:space="preserve"> </w:t>
            </w:r>
            <w:r w:rsidR="0017502E" w:rsidRPr="0017502E">
              <w:rPr>
                <w:rFonts w:ascii="Times New Roman" w:eastAsia="Calibri" w:hAnsi="Times New Roman" w:cs="Times New Roman"/>
                <w:sz w:val="24"/>
                <w:lang w:eastAsia="en-US"/>
              </w:rPr>
              <w:t>LT</w:t>
            </w:r>
            <w:r w:rsidR="00A14A8D">
              <w:rPr>
                <w:rFonts w:ascii="Times New Roman" w:eastAsia="Calibri" w:hAnsi="Times New Roman" w:cs="Times New Roman"/>
                <w:sz w:val="24"/>
                <w:lang w:eastAsia="en-US"/>
              </w:rPr>
              <w:t>127044060007479358</w:t>
            </w:r>
          </w:p>
          <w:p w14:paraId="3BD13EEF" w14:textId="77777777" w:rsidR="00CA2236" w:rsidRPr="00993AE9" w:rsidRDefault="00F95E65" w:rsidP="0017502E">
            <w:pPr>
              <w:widowControl/>
              <w:autoSpaceDE/>
              <w:autoSpaceDN/>
              <w:adjustRightInd/>
              <w:ind w:firstLine="0"/>
              <w:jc w:val="both"/>
              <w:rPr>
                <w:rFonts w:ascii="Times New Roman" w:hAnsi="Times New Roman" w:cs="Times New Roman"/>
                <w:sz w:val="24"/>
                <w:szCs w:val="20"/>
                <w:lang w:eastAsia="ar-SA"/>
              </w:rPr>
            </w:pPr>
            <w:r w:rsidRPr="00993AE9">
              <w:rPr>
                <w:rFonts w:ascii="Times New Roman" w:hAnsi="Times New Roman" w:cs="Times New Roman"/>
                <w:sz w:val="24"/>
                <w:szCs w:val="20"/>
                <w:lang w:eastAsia="ar-SA"/>
              </w:rPr>
              <w:t>Bankas</w:t>
            </w:r>
            <w:r w:rsidR="00262CD0">
              <w:rPr>
                <w:rFonts w:ascii="Times New Roman" w:hAnsi="Times New Roman" w:cs="Times New Roman"/>
                <w:sz w:val="24"/>
                <w:szCs w:val="20"/>
                <w:lang w:eastAsia="ar-SA"/>
              </w:rPr>
              <w:t>:</w:t>
            </w:r>
            <w:r w:rsidRPr="00993AE9">
              <w:rPr>
                <w:rFonts w:ascii="Times New Roman" w:hAnsi="Times New Roman" w:cs="Times New Roman"/>
                <w:sz w:val="24"/>
                <w:szCs w:val="20"/>
                <w:lang w:eastAsia="ar-SA"/>
              </w:rPr>
              <w:t xml:space="preserve"> AB </w:t>
            </w:r>
            <w:r w:rsidR="00454D77" w:rsidRPr="00454D77">
              <w:rPr>
                <w:rFonts w:ascii="Times New Roman" w:hAnsi="Times New Roman" w:cs="Times New Roman"/>
                <w:sz w:val="24"/>
                <w:szCs w:val="20"/>
                <w:lang w:eastAsia="ar-SA"/>
              </w:rPr>
              <w:t>S</w:t>
            </w:r>
            <w:r w:rsidR="0017502E">
              <w:rPr>
                <w:rFonts w:ascii="Times New Roman" w:hAnsi="Times New Roman" w:cs="Times New Roman"/>
                <w:sz w:val="24"/>
                <w:szCs w:val="20"/>
                <w:lang w:eastAsia="ar-SA"/>
              </w:rPr>
              <w:t>EB bankas</w:t>
            </w:r>
            <w:r w:rsidR="00FB20AF" w:rsidRPr="00993AE9">
              <w:rPr>
                <w:rFonts w:ascii="Times New Roman" w:hAnsi="Times New Roman" w:cs="Times New Roman"/>
                <w:sz w:val="24"/>
                <w:szCs w:val="20"/>
                <w:lang w:eastAsia="ar-SA"/>
              </w:rPr>
              <w:t xml:space="preserve"> </w:t>
            </w:r>
          </w:p>
          <w:p w14:paraId="65682606" w14:textId="77777777" w:rsidR="009B0D59" w:rsidRPr="00993AE9" w:rsidRDefault="009B0D59" w:rsidP="0017502E">
            <w:pPr>
              <w:widowControl/>
              <w:tabs>
                <w:tab w:val="left" w:pos="459"/>
                <w:tab w:val="num" w:pos="567"/>
              </w:tabs>
              <w:suppressAutoHyphens/>
              <w:autoSpaceDE/>
              <w:autoSpaceDN/>
              <w:adjustRightInd/>
              <w:ind w:firstLine="0"/>
              <w:jc w:val="both"/>
              <w:rPr>
                <w:rFonts w:ascii="Times New Roman" w:hAnsi="Times New Roman" w:cs="Times New Roman"/>
                <w:sz w:val="24"/>
                <w:lang w:eastAsia="ar-SA"/>
              </w:rPr>
            </w:pPr>
            <w:r w:rsidRPr="00993AE9">
              <w:rPr>
                <w:rFonts w:ascii="Times New Roman" w:eastAsia="Calibri" w:hAnsi="Times New Roman" w:cs="Times New Roman"/>
                <w:sz w:val="24"/>
                <w:lang w:eastAsia="en-US"/>
              </w:rPr>
              <w:t>Banko kodas</w:t>
            </w:r>
            <w:r w:rsidR="00262CD0">
              <w:rPr>
                <w:rFonts w:ascii="Times New Roman" w:eastAsia="Calibri" w:hAnsi="Times New Roman" w:cs="Times New Roman"/>
                <w:sz w:val="24"/>
                <w:lang w:eastAsia="en-US"/>
              </w:rPr>
              <w:t>:</w:t>
            </w:r>
            <w:r w:rsidRPr="00993AE9">
              <w:rPr>
                <w:rFonts w:ascii="Times New Roman" w:eastAsia="Calibri" w:hAnsi="Times New Roman" w:cs="Times New Roman"/>
                <w:sz w:val="24"/>
                <w:lang w:eastAsia="en-US"/>
              </w:rPr>
              <w:t xml:space="preserve"> </w:t>
            </w:r>
            <w:r w:rsidR="0017502E">
              <w:rPr>
                <w:rFonts w:ascii="Times New Roman" w:eastAsia="Calibri" w:hAnsi="Times New Roman" w:cs="Times New Roman"/>
                <w:sz w:val="24"/>
                <w:lang w:eastAsia="en-US"/>
              </w:rPr>
              <w:t>70440</w:t>
            </w:r>
          </w:p>
          <w:p w14:paraId="67879942" w14:textId="77777777" w:rsidR="009B0D59" w:rsidRPr="00993AE9" w:rsidRDefault="009B0D59" w:rsidP="009B0D59">
            <w:pPr>
              <w:widowControl/>
              <w:tabs>
                <w:tab w:val="left" w:pos="664"/>
              </w:tabs>
              <w:autoSpaceDE/>
              <w:autoSpaceDN/>
              <w:adjustRightInd/>
              <w:ind w:firstLine="0"/>
              <w:rPr>
                <w:rFonts w:ascii="Times New Roman" w:eastAsia="Calibri" w:hAnsi="Times New Roman" w:cs="Times New Roman"/>
                <w:bCs/>
                <w:sz w:val="24"/>
                <w:lang w:eastAsia="en-US"/>
              </w:rPr>
            </w:pPr>
          </w:p>
          <w:p w14:paraId="580F5417" w14:textId="77777777" w:rsidR="009B0D59" w:rsidRPr="00993AE9" w:rsidRDefault="00070B87" w:rsidP="009B0D59">
            <w:pPr>
              <w:widowControl/>
              <w:tabs>
                <w:tab w:val="left" w:pos="664"/>
              </w:tabs>
              <w:autoSpaceDE/>
              <w:autoSpaceDN/>
              <w:adjustRightInd/>
              <w:ind w:firstLine="0"/>
              <w:rPr>
                <w:rFonts w:ascii="Times New Roman" w:eastAsia="Calibri" w:hAnsi="Times New Roman" w:cs="Times New Roman"/>
                <w:sz w:val="24"/>
                <w:lang w:eastAsia="en-US"/>
              </w:rPr>
            </w:pPr>
            <w:r w:rsidRPr="00993AE9">
              <w:rPr>
                <w:rFonts w:ascii="Times New Roman" w:eastAsia="Calibri" w:hAnsi="Times New Roman" w:cs="Times New Roman"/>
                <w:bCs/>
                <w:sz w:val="24"/>
                <w:lang w:eastAsia="en-US"/>
              </w:rPr>
              <w:t>Direktorius</w:t>
            </w:r>
          </w:p>
          <w:p w14:paraId="5F19CB66" w14:textId="77777777" w:rsidR="009B0D59" w:rsidRDefault="00A14A8D" w:rsidP="00454D77">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Mindaugas Blažys</w:t>
            </w:r>
          </w:p>
          <w:p w14:paraId="7B9CE81C" w14:textId="77777777" w:rsidR="00FE36EA" w:rsidRPr="00993AE9" w:rsidRDefault="00FE36EA" w:rsidP="00454D77">
            <w:pPr>
              <w:widowControl/>
              <w:autoSpaceDE/>
              <w:autoSpaceDN/>
              <w:adjustRightInd/>
              <w:ind w:firstLine="0"/>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Pr="00FE36EA">
              <w:rPr>
                <w:rFonts w:ascii="Times New Roman" w:hAnsi="Times New Roman" w:cs="Times New Roman"/>
                <w:bCs/>
                <w:sz w:val="24"/>
                <w:lang w:eastAsia="en-US"/>
              </w:rPr>
              <w:t>A.V.</w:t>
            </w:r>
          </w:p>
        </w:tc>
      </w:tr>
      <w:tr w:rsidR="00FE36EA" w:rsidRPr="00993AE9" w14:paraId="65D81B2C" w14:textId="77777777" w:rsidTr="00B61F7F">
        <w:tblPrEx>
          <w:tblLook w:val="04A0" w:firstRow="1" w:lastRow="0" w:firstColumn="1" w:lastColumn="0" w:noHBand="0" w:noVBand="1"/>
        </w:tblPrEx>
        <w:trPr>
          <w:gridAfter w:val="1"/>
          <w:wAfter w:w="175" w:type="dxa"/>
          <w:trHeight w:val="3399"/>
        </w:trPr>
        <w:tc>
          <w:tcPr>
            <w:tcW w:w="4678" w:type="dxa"/>
          </w:tcPr>
          <w:p w14:paraId="7A774FAC" w14:textId="77777777" w:rsidR="00FE36EA" w:rsidRPr="00993AE9" w:rsidRDefault="00FE36EA" w:rsidP="009B0D59">
            <w:pPr>
              <w:widowControl/>
              <w:autoSpaceDE/>
              <w:autoSpaceDN/>
              <w:adjustRightInd/>
              <w:ind w:firstLine="0"/>
              <w:rPr>
                <w:rFonts w:ascii="Times New Roman" w:hAnsi="Times New Roman" w:cs="Times New Roman"/>
                <w:b/>
                <w:sz w:val="24"/>
                <w:lang w:eastAsia="en-US"/>
              </w:rPr>
            </w:pPr>
          </w:p>
        </w:tc>
        <w:tc>
          <w:tcPr>
            <w:tcW w:w="4678" w:type="dxa"/>
            <w:gridSpan w:val="2"/>
          </w:tcPr>
          <w:p w14:paraId="4E386DC6" w14:textId="77777777" w:rsidR="00FE36EA" w:rsidRPr="00993AE9" w:rsidRDefault="00FE36EA" w:rsidP="009B0D59">
            <w:pPr>
              <w:widowControl/>
              <w:autoSpaceDE/>
              <w:autoSpaceDN/>
              <w:adjustRightInd/>
              <w:ind w:firstLine="0"/>
              <w:rPr>
                <w:rFonts w:ascii="Times New Roman" w:hAnsi="Times New Roman" w:cs="Times New Roman"/>
                <w:b/>
                <w:sz w:val="24"/>
                <w:lang w:eastAsia="en-US"/>
              </w:rPr>
            </w:pPr>
          </w:p>
        </w:tc>
      </w:tr>
    </w:tbl>
    <w:p w14:paraId="2E974373" w14:textId="77777777" w:rsidR="009B0D59" w:rsidRPr="009B0D59" w:rsidRDefault="009B0D59" w:rsidP="00B61F7F">
      <w:pPr>
        <w:tabs>
          <w:tab w:val="left" w:pos="8912"/>
        </w:tabs>
        <w:ind w:firstLine="0"/>
        <w:rPr>
          <w:rFonts w:ascii="Times New Roman" w:hAnsi="Times New Roman" w:cs="Times New Roman"/>
          <w:b/>
          <w:sz w:val="24"/>
          <w:lang w:eastAsia="en-US"/>
        </w:rPr>
      </w:pPr>
    </w:p>
    <w:sectPr w:rsidR="009B0D59" w:rsidRPr="009B0D59" w:rsidSect="00530E76">
      <w:headerReference w:type="even" r:id="rId8"/>
      <w:headerReference w:type="default" r:id="rId9"/>
      <w:footerReference w:type="default" r:id="rId10"/>
      <w:pgSz w:w="11905" w:h="16837"/>
      <w:pgMar w:top="1134" w:right="567"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FED9C" w14:textId="77777777" w:rsidR="00DD3470" w:rsidRDefault="00DD3470">
      <w:r>
        <w:separator/>
      </w:r>
    </w:p>
  </w:endnote>
  <w:endnote w:type="continuationSeparator" w:id="0">
    <w:p w14:paraId="45D534A5" w14:textId="77777777" w:rsidR="00DD3470" w:rsidRDefault="00DD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00"/>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6C49" w14:textId="77777777" w:rsidR="0052094E" w:rsidRDefault="0052094E" w:rsidP="003B106C">
    <w:pPr>
      <w:pStyle w:val="Porat"/>
      <w:framePr w:wrap="around" w:vAnchor="text" w:hAnchor="margin" w:xAlign="center" w:y="1"/>
      <w:rPr>
        <w:rStyle w:val="Puslapionumeris"/>
      </w:rPr>
    </w:pPr>
  </w:p>
  <w:p w14:paraId="1155F9EC" w14:textId="77777777" w:rsidR="0052094E" w:rsidRDefault="0052094E" w:rsidP="003B106C">
    <w:pPr>
      <w:pStyle w:val="Porat"/>
      <w:framePr w:wrap="around" w:vAnchor="text" w:hAnchor="margin" w:xAlign="center" w:y="1"/>
      <w:rPr>
        <w:rStyle w:val="Puslapionumeris"/>
      </w:rPr>
    </w:pPr>
  </w:p>
  <w:p w14:paraId="2A619E90" w14:textId="77777777" w:rsidR="0052094E" w:rsidRDefault="0052094E" w:rsidP="003B106C">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8117D" w14:textId="77777777" w:rsidR="00DD3470" w:rsidRDefault="00DD3470">
      <w:r>
        <w:separator/>
      </w:r>
    </w:p>
  </w:footnote>
  <w:footnote w:type="continuationSeparator" w:id="0">
    <w:p w14:paraId="39A467C4" w14:textId="77777777" w:rsidR="00DD3470" w:rsidRDefault="00DD3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43859" w14:textId="77777777" w:rsidR="0052094E" w:rsidRDefault="0052094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825598" w14:textId="77777777" w:rsidR="0052094E" w:rsidRDefault="005209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BF3A" w14:textId="77777777" w:rsidR="0052094E" w:rsidRDefault="0052094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49BB">
      <w:rPr>
        <w:rStyle w:val="Puslapionumeris"/>
        <w:noProof/>
      </w:rPr>
      <w:t>2</w:t>
    </w:r>
    <w:r>
      <w:rPr>
        <w:rStyle w:val="Puslapionumeris"/>
      </w:rPr>
      <w:fldChar w:fldCharType="end"/>
    </w:r>
  </w:p>
  <w:p w14:paraId="0A28CB99" w14:textId="77777777" w:rsidR="0052094E" w:rsidRDefault="0052094E" w:rsidP="003B106C">
    <w:pPr>
      <w:pStyle w:val="Antrats"/>
      <w:jc w:val="center"/>
      <w:rPr>
        <w:sz w:val="18"/>
        <w:lang w:val="it-IT"/>
      </w:rPr>
    </w:pPr>
  </w:p>
  <w:p w14:paraId="5A17508C" w14:textId="77777777" w:rsidR="0052094E" w:rsidRPr="00D832B0" w:rsidRDefault="0052094E" w:rsidP="003B106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70879BB"/>
    <w:multiLevelType w:val="hybridMultilevel"/>
    <w:tmpl w:val="BDF28A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CC46073"/>
    <w:multiLevelType w:val="multilevel"/>
    <w:tmpl w:val="B8EA97B4"/>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0DD025C2"/>
    <w:multiLevelType w:val="multilevel"/>
    <w:tmpl w:val="8AB4876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ascii="Times New Roman" w:hAnsi="Times New Roman" w:cs="Times New Roman" w:hint="default"/>
        <w:sz w:val="24"/>
        <w:szCs w:val="24"/>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nsid w:val="1B6073DE"/>
    <w:multiLevelType w:val="hybridMultilevel"/>
    <w:tmpl w:val="AA4E22FC"/>
    <w:lvl w:ilvl="0" w:tplc="04270017">
      <w:start w:val="1"/>
      <w:numFmt w:val="lowerLetter"/>
      <w:lvlText w:val="%1)"/>
      <w:lvlJc w:val="left"/>
      <w:pPr>
        <w:ind w:left="2052" w:hanging="360"/>
      </w:pPr>
    </w:lvl>
    <w:lvl w:ilvl="1" w:tplc="E156522E">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9">
    <w:nsid w:val="23D3142B"/>
    <w:multiLevelType w:val="hybridMultilevel"/>
    <w:tmpl w:val="BB0C6C0E"/>
    <w:lvl w:ilvl="0" w:tplc="E15652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25C95057"/>
    <w:multiLevelType w:val="hybridMultilevel"/>
    <w:tmpl w:val="CBD072B0"/>
    <w:lvl w:ilvl="0" w:tplc="EA264A0A">
      <w:start w:val="9"/>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1">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41543C0"/>
    <w:multiLevelType w:val="hybridMultilevel"/>
    <w:tmpl w:val="546E6F24"/>
    <w:lvl w:ilvl="0" w:tplc="6C6E268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8A71A68"/>
    <w:multiLevelType w:val="multilevel"/>
    <w:tmpl w:val="E1D0683A"/>
    <w:lvl w:ilvl="0">
      <w:start w:val="1"/>
      <w:numFmt w:val="decimal"/>
      <w:lvlText w:val="%1."/>
      <w:lvlJc w:val="left"/>
      <w:pPr>
        <w:ind w:left="360" w:hanging="360"/>
      </w:pPr>
      <w:rPr>
        <w:b/>
        <w:i w:val="0"/>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8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3BAF77FB"/>
    <w:multiLevelType w:val="hybridMultilevel"/>
    <w:tmpl w:val="BD1EC42A"/>
    <w:lvl w:ilvl="0" w:tplc="4EB84760">
      <w:start w:val="1"/>
      <w:numFmt w:val="decimal"/>
      <w:lvlText w:val="%1."/>
      <w:lvlJc w:val="left"/>
      <w:pPr>
        <w:ind w:left="78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7C0AD7"/>
    <w:multiLevelType w:val="multilevel"/>
    <w:tmpl w:val="3C96B158"/>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F3F0D3A"/>
    <w:multiLevelType w:val="multilevel"/>
    <w:tmpl w:val="342E15F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4E525370"/>
    <w:multiLevelType w:val="hybridMultilevel"/>
    <w:tmpl w:val="AECEB39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41D12C9"/>
    <w:multiLevelType w:val="hybridMultilevel"/>
    <w:tmpl w:val="866074E4"/>
    <w:lvl w:ilvl="0" w:tplc="01F8E31E">
      <w:start w:val="1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574F4607"/>
    <w:multiLevelType w:val="multilevel"/>
    <w:tmpl w:val="81ECB94A"/>
    <w:lvl w:ilvl="0">
      <w:start w:val="1"/>
      <w:numFmt w:val="decimal"/>
      <w:lvlText w:val="%1."/>
      <w:lvlJc w:val="left"/>
      <w:pPr>
        <w:tabs>
          <w:tab w:val="num" w:pos="1440"/>
        </w:tabs>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5F4109D5"/>
    <w:multiLevelType w:val="hybridMultilevel"/>
    <w:tmpl w:val="72F8EC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8">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0"/>
  </w:num>
  <w:num w:numId="4">
    <w:abstractNumId w:val="22"/>
  </w:num>
  <w:num w:numId="5">
    <w:abstractNumId w:val="3"/>
  </w:num>
  <w:num w:numId="6">
    <w:abstractNumId w:val="20"/>
  </w:num>
  <w:num w:numId="7">
    <w:abstractNumId w:val="16"/>
  </w:num>
  <w:num w:numId="8">
    <w:abstractNumId w:val="6"/>
  </w:num>
  <w:num w:numId="9">
    <w:abstractNumId w:val="5"/>
  </w:num>
  <w:num w:numId="10">
    <w:abstractNumId w:val="19"/>
  </w:num>
  <w:num w:numId="11">
    <w:abstractNumId w:val="25"/>
  </w:num>
  <w:num w:numId="12">
    <w:abstractNumId w:val="28"/>
  </w:num>
  <w:num w:numId="13">
    <w:abstractNumId w:val="4"/>
  </w:num>
  <w:num w:numId="14">
    <w:abstractNumId w:val="23"/>
  </w:num>
  <w:num w:numId="15">
    <w:abstractNumId w:val="11"/>
  </w:num>
  <w:num w:numId="16">
    <w:abstractNumId w:val="1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
  </w:num>
  <w:num w:numId="22">
    <w:abstractNumId w:val="18"/>
  </w:num>
  <w:num w:numId="23">
    <w:abstractNumId w:val="13"/>
  </w:num>
  <w:num w:numId="24">
    <w:abstractNumId w:val="8"/>
  </w:num>
  <w:num w:numId="25">
    <w:abstractNumId w:val="7"/>
  </w:num>
  <w:num w:numId="26">
    <w:abstractNumId w:val="24"/>
  </w:num>
  <w:num w:numId="27">
    <w:abstractNumId w:val="26"/>
  </w:num>
  <w:num w:numId="28">
    <w:abstractNumId w:val="9"/>
  </w:num>
  <w:num w:numId="29">
    <w:abstractNumId w:val="1"/>
  </w:num>
  <w:num w:numId="30">
    <w:abstractNumId w:val="21"/>
  </w:num>
  <w:num w:numId="3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424C"/>
    <w:rsid w:val="0000481F"/>
    <w:rsid w:val="000065D7"/>
    <w:rsid w:val="00006AB8"/>
    <w:rsid w:val="00007E09"/>
    <w:rsid w:val="00011B16"/>
    <w:rsid w:val="000133A0"/>
    <w:rsid w:val="00013A16"/>
    <w:rsid w:val="00020421"/>
    <w:rsid w:val="0002316D"/>
    <w:rsid w:val="0002327D"/>
    <w:rsid w:val="00027122"/>
    <w:rsid w:val="000301B2"/>
    <w:rsid w:val="000308E2"/>
    <w:rsid w:val="0003421D"/>
    <w:rsid w:val="0004090B"/>
    <w:rsid w:val="0004154E"/>
    <w:rsid w:val="00041879"/>
    <w:rsid w:val="00041A5C"/>
    <w:rsid w:val="00046F92"/>
    <w:rsid w:val="00050026"/>
    <w:rsid w:val="00050739"/>
    <w:rsid w:val="00051D9D"/>
    <w:rsid w:val="00055622"/>
    <w:rsid w:val="0006003F"/>
    <w:rsid w:val="00060FAD"/>
    <w:rsid w:val="00062B9C"/>
    <w:rsid w:val="00065765"/>
    <w:rsid w:val="00067770"/>
    <w:rsid w:val="00067E2A"/>
    <w:rsid w:val="00070B87"/>
    <w:rsid w:val="00072394"/>
    <w:rsid w:val="00072C5F"/>
    <w:rsid w:val="0007497C"/>
    <w:rsid w:val="00080852"/>
    <w:rsid w:val="00081277"/>
    <w:rsid w:val="000828C6"/>
    <w:rsid w:val="00082E98"/>
    <w:rsid w:val="0008323E"/>
    <w:rsid w:val="00083624"/>
    <w:rsid w:val="00083888"/>
    <w:rsid w:val="00084D3D"/>
    <w:rsid w:val="00087017"/>
    <w:rsid w:val="0009025B"/>
    <w:rsid w:val="00091CEC"/>
    <w:rsid w:val="00091FC2"/>
    <w:rsid w:val="00093B32"/>
    <w:rsid w:val="0009581D"/>
    <w:rsid w:val="000A174B"/>
    <w:rsid w:val="000A23C0"/>
    <w:rsid w:val="000A29CE"/>
    <w:rsid w:val="000A4276"/>
    <w:rsid w:val="000A6B81"/>
    <w:rsid w:val="000A7CB6"/>
    <w:rsid w:val="000B0C08"/>
    <w:rsid w:val="000B0EE3"/>
    <w:rsid w:val="000B201C"/>
    <w:rsid w:val="000B50CE"/>
    <w:rsid w:val="000B7092"/>
    <w:rsid w:val="000C1D85"/>
    <w:rsid w:val="000C6996"/>
    <w:rsid w:val="000D434C"/>
    <w:rsid w:val="000D5A98"/>
    <w:rsid w:val="000D5B11"/>
    <w:rsid w:val="000E4018"/>
    <w:rsid w:val="000E578A"/>
    <w:rsid w:val="000E6666"/>
    <w:rsid w:val="000E6F8E"/>
    <w:rsid w:val="000E706F"/>
    <w:rsid w:val="000E7372"/>
    <w:rsid w:val="000F0A9B"/>
    <w:rsid w:val="000F255F"/>
    <w:rsid w:val="000F4BBA"/>
    <w:rsid w:val="000F5820"/>
    <w:rsid w:val="000F6B1F"/>
    <w:rsid w:val="001005F8"/>
    <w:rsid w:val="001021B3"/>
    <w:rsid w:val="001050DF"/>
    <w:rsid w:val="00106AFF"/>
    <w:rsid w:val="00107B54"/>
    <w:rsid w:val="00110C51"/>
    <w:rsid w:val="00110CFE"/>
    <w:rsid w:val="0011220C"/>
    <w:rsid w:val="00114218"/>
    <w:rsid w:val="001142B1"/>
    <w:rsid w:val="0011648C"/>
    <w:rsid w:val="00116F6B"/>
    <w:rsid w:val="0011795B"/>
    <w:rsid w:val="00117F6C"/>
    <w:rsid w:val="0012126C"/>
    <w:rsid w:val="0012158B"/>
    <w:rsid w:val="00122D46"/>
    <w:rsid w:val="001247E2"/>
    <w:rsid w:val="00125A87"/>
    <w:rsid w:val="00125C4A"/>
    <w:rsid w:val="00127B4E"/>
    <w:rsid w:val="001301EC"/>
    <w:rsid w:val="001328A5"/>
    <w:rsid w:val="00133098"/>
    <w:rsid w:val="00133FBA"/>
    <w:rsid w:val="00135513"/>
    <w:rsid w:val="001365EA"/>
    <w:rsid w:val="00136947"/>
    <w:rsid w:val="00137B27"/>
    <w:rsid w:val="00141D5C"/>
    <w:rsid w:val="00144041"/>
    <w:rsid w:val="00146558"/>
    <w:rsid w:val="00147178"/>
    <w:rsid w:val="001508D1"/>
    <w:rsid w:val="0015170E"/>
    <w:rsid w:val="00152280"/>
    <w:rsid w:val="00152B2A"/>
    <w:rsid w:val="00152BC3"/>
    <w:rsid w:val="00152FE8"/>
    <w:rsid w:val="00153D3F"/>
    <w:rsid w:val="00162391"/>
    <w:rsid w:val="0016574D"/>
    <w:rsid w:val="00166B7B"/>
    <w:rsid w:val="00172AC8"/>
    <w:rsid w:val="00174EC6"/>
    <w:rsid w:val="0017502E"/>
    <w:rsid w:val="001821B8"/>
    <w:rsid w:val="001821BE"/>
    <w:rsid w:val="00182BBA"/>
    <w:rsid w:val="00184185"/>
    <w:rsid w:val="00184CDE"/>
    <w:rsid w:val="00185A38"/>
    <w:rsid w:val="00186902"/>
    <w:rsid w:val="00197CE3"/>
    <w:rsid w:val="001A2266"/>
    <w:rsid w:val="001A335C"/>
    <w:rsid w:val="001A5849"/>
    <w:rsid w:val="001B00CA"/>
    <w:rsid w:val="001B29A6"/>
    <w:rsid w:val="001B35B6"/>
    <w:rsid w:val="001B5B44"/>
    <w:rsid w:val="001B7B27"/>
    <w:rsid w:val="001C096C"/>
    <w:rsid w:val="001C27A0"/>
    <w:rsid w:val="001C2A65"/>
    <w:rsid w:val="001C3829"/>
    <w:rsid w:val="001C5712"/>
    <w:rsid w:val="001C6AF3"/>
    <w:rsid w:val="001C7B18"/>
    <w:rsid w:val="001D00C5"/>
    <w:rsid w:val="001D1DC1"/>
    <w:rsid w:val="001D475B"/>
    <w:rsid w:val="001D69B7"/>
    <w:rsid w:val="001E053A"/>
    <w:rsid w:val="001E0CB0"/>
    <w:rsid w:val="001E1152"/>
    <w:rsid w:val="001F0935"/>
    <w:rsid w:val="001F0BBA"/>
    <w:rsid w:val="001F522C"/>
    <w:rsid w:val="001F69B1"/>
    <w:rsid w:val="001F707B"/>
    <w:rsid w:val="00200CAA"/>
    <w:rsid w:val="002021F7"/>
    <w:rsid w:val="00203653"/>
    <w:rsid w:val="00203E9F"/>
    <w:rsid w:val="00203F1E"/>
    <w:rsid w:val="002049FE"/>
    <w:rsid w:val="002056CE"/>
    <w:rsid w:val="00210CD1"/>
    <w:rsid w:val="0022260A"/>
    <w:rsid w:val="00222CAC"/>
    <w:rsid w:val="002246A8"/>
    <w:rsid w:val="00224B55"/>
    <w:rsid w:val="00225417"/>
    <w:rsid w:val="00225C57"/>
    <w:rsid w:val="002316A1"/>
    <w:rsid w:val="00231775"/>
    <w:rsid w:val="00232718"/>
    <w:rsid w:val="00232E6D"/>
    <w:rsid w:val="00233D84"/>
    <w:rsid w:val="00234B4D"/>
    <w:rsid w:val="002409B0"/>
    <w:rsid w:val="00242A25"/>
    <w:rsid w:val="002450FB"/>
    <w:rsid w:val="00246607"/>
    <w:rsid w:val="00246F8A"/>
    <w:rsid w:val="002505E3"/>
    <w:rsid w:val="002559B8"/>
    <w:rsid w:val="00255BC4"/>
    <w:rsid w:val="00260D0D"/>
    <w:rsid w:val="00262BC3"/>
    <w:rsid w:val="00262CD0"/>
    <w:rsid w:val="002646C2"/>
    <w:rsid w:val="002657F4"/>
    <w:rsid w:val="002664A4"/>
    <w:rsid w:val="00267FF3"/>
    <w:rsid w:val="002703EB"/>
    <w:rsid w:val="00272C66"/>
    <w:rsid w:val="0027398D"/>
    <w:rsid w:val="00273C3A"/>
    <w:rsid w:val="002745F5"/>
    <w:rsid w:val="00276C1C"/>
    <w:rsid w:val="00277FB5"/>
    <w:rsid w:val="00281C17"/>
    <w:rsid w:val="00282AAE"/>
    <w:rsid w:val="00284751"/>
    <w:rsid w:val="002848CA"/>
    <w:rsid w:val="00290CA7"/>
    <w:rsid w:val="0029100E"/>
    <w:rsid w:val="0029233D"/>
    <w:rsid w:val="002927E1"/>
    <w:rsid w:val="0029410D"/>
    <w:rsid w:val="0029412E"/>
    <w:rsid w:val="002949EE"/>
    <w:rsid w:val="00294D31"/>
    <w:rsid w:val="0029580F"/>
    <w:rsid w:val="0029600C"/>
    <w:rsid w:val="002A186C"/>
    <w:rsid w:val="002A22CB"/>
    <w:rsid w:val="002A4802"/>
    <w:rsid w:val="002A571A"/>
    <w:rsid w:val="002B009D"/>
    <w:rsid w:val="002B0446"/>
    <w:rsid w:val="002B335E"/>
    <w:rsid w:val="002B4133"/>
    <w:rsid w:val="002B5EDF"/>
    <w:rsid w:val="002B726C"/>
    <w:rsid w:val="002C2ADE"/>
    <w:rsid w:val="002C6FC2"/>
    <w:rsid w:val="002C6FFF"/>
    <w:rsid w:val="002D10A8"/>
    <w:rsid w:val="002D3E17"/>
    <w:rsid w:val="002D6632"/>
    <w:rsid w:val="002E4665"/>
    <w:rsid w:val="002E53EB"/>
    <w:rsid w:val="002F15BB"/>
    <w:rsid w:val="002F2734"/>
    <w:rsid w:val="002F2EBC"/>
    <w:rsid w:val="002F3058"/>
    <w:rsid w:val="002F4740"/>
    <w:rsid w:val="002F4BCC"/>
    <w:rsid w:val="002F6DF1"/>
    <w:rsid w:val="003025A8"/>
    <w:rsid w:val="003032E5"/>
    <w:rsid w:val="00304ED2"/>
    <w:rsid w:val="00310866"/>
    <w:rsid w:val="00310868"/>
    <w:rsid w:val="00311A53"/>
    <w:rsid w:val="0031223F"/>
    <w:rsid w:val="003127AC"/>
    <w:rsid w:val="00313459"/>
    <w:rsid w:val="00313551"/>
    <w:rsid w:val="00317CEF"/>
    <w:rsid w:val="0032008A"/>
    <w:rsid w:val="00322018"/>
    <w:rsid w:val="00323051"/>
    <w:rsid w:val="00324CAC"/>
    <w:rsid w:val="00325703"/>
    <w:rsid w:val="003305E0"/>
    <w:rsid w:val="003309A4"/>
    <w:rsid w:val="00331676"/>
    <w:rsid w:val="00332E3E"/>
    <w:rsid w:val="003359DE"/>
    <w:rsid w:val="00335CA8"/>
    <w:rsid w:val="00342FF4"/>
    <w:rsid w:val="00346C3A"/>
    <w:rsid w:val="003476ED"/>
    <w:rsid w:val="0034773B"/>
    <w:rsid w:val="003504B4"/>
    <w:rsid w:val="003513B7"/>
    <w:rsid w:val="00351EDF"/>
    <w:rsid w:val="00353206"/>
    <w:rsid w:val="00354C19"/>
    <w:rsid w:val="00361028"/>
    <w:rsid w:val="00362814"/>
    <w:rsid w:val="00363564"/>
    <w:rsid w:val="0036378B"/>
    <w:rsid w:val="00363C93"/>
    <w:rsid w:val="00365D93"/>
    <w:rsid w:val="00365F31"/>
    <w:rsid w:val="00367F04"/>
    <w:rsid w:val="003703CC"/>
    <w:rsid w:val="00370E5E"/>
    <w:rsid w:val="003712FE"/>
    <w:rsid w:val="00372740"/>
    <w:rsid w:val="003743CC"/>
    <w:rsid w:val="0037469C"/>
    <w:rsid w:val="003749FD"/>
    <w:rsid w:val="00377249"/>
    <w:rsid w:val="0038369F"/>
    <w:rsid w:val="00383A48"/>
    <w:rsid w:val="00383E03"/>
    <w:rsid w:val="00385820"/>
    <w:rsid w:val="00385AD1"/>
    <w:rsid w:val="003920E8"/>
    <w:rsid w:val="003928DF"/>
    <w:rsid w:val="00393704"/>
    <w:rsid w:val="003938B5"/>
    <w:rsid w:val="00393AD4"/>
    <w:rsid w:val="00395E1D"/>
    <w:rsid w:val="00396FE9"/>
    <w:rsid w:val="003A055A"/>
    <w:rsid w:val="003A058B"/>
    <w:rsid w:val="003A1005"/>
    <w:rsid w:val="003A1B22"/>
    <w:rsid w:val="003A2902"/>
    <w:rsid w:val="003A5582"/>
    <w:rsid w:val="003A5815"/>
    <w:rsid w:val="003A5EBF"/>
    <w:rsid w:val="003B043F"/>
    <w:rsid w:val="003B106C"/>
    <w:rsid w:val="003B1DD4"/>
    <w:rsid w:val="003B7C9B"/>
    <w:rsid w:val="003C348C"/>
    <w:rsid w:val="003C45F3"/>
    <w:rsid w:val="003C6C10"/>
    <w:rsid w:val="003C7D28"/>
    <w:rsid w:val="003D25B4"/>
    <w:rsid w:val="003D323E"/>
    <w:rsid w:val="003D34D7"/>
    <w:rsid w:val="003D59D9"/>
    <w:rsid w:val="003E0D9C"/>
    <w:rsid w:val="003E33B8"/>
    <w:rsid w:val="003E4D8D"/>
    <w:rsid w:val="003F21ED"/>
    <w:rsid w:val="003F5CD4"/>
    <w:rsid w:val="003F73FE"/>
    <w:rsid w:val="003F76D6"/>
    <w:rsid w:val="00402FD5"/>
    <w:rsid w:val="0040372D"/>
    <w:rsid w:val="0040389E"/>
    <w:rsid w:val="00404D82"/>
    <w:rsid w:val="00404F2D"/>
    <w:rsid w:val="00405E1B"/>
    <w:rsid w:val="004116A4"/>
    <w:rsid w:val="00414738"/>
    <w:rsid w:val="00414D60"/>
    <w:rsid w:val="00415FC2"/>
    <w:rsid w:val="0041720A"/>
    <w:rsid w:val="004206F0"/>
    <w:rsid w:val="00422170"/>
    <w:rsid w:val="00422D46"/>
    <w:rsid w:val="00423E49"/>
    <w:rsid w:val="00424B1F"/>
    <w:rsid w:val="00424CAC"/>
    <w:rsid w:val="00425006"/>
    <w:rsid w:val="004304C9"/>
    <w:rsid w:val="00430B44"/>
    <w:rsid w:val="00432925"/>
    <w:rsid w:val="004346E2"/>
    <w:rsid w:val="00434703"/>
    <w:rsid w:val="00434CEA"/>
    <w:rsid w:val="00435044"/>
    <w:rsid w:val="0043532A"/>
    <w:rsid w:val="004428F1"/>
    <w:rsid w:val="00443A25"/>
    <w:rsid w:val="00446D00"/>
    <w:rsid w:val="004507D8"/>
    <w:rsid w:val="00450EC7"/>
    <w:rsid w:val="0045409D"/>
    <w:rsid w:val="00454D77"/>
    <w:rsid w:val="0045760B"/>
    <w:rsid w:val="00457977"/>
    <w:rsid w:val="004609D5"/>
    <w:rsid w:val="00461F6E"/>
    <w:rsid w:val="0046227C"/>
    <w:rsid w:val="00462EA2"/>
    <w:rsid w:val="0047129F"/>
    <w:rsid w:val="004722C7"/>
    <w:rsid w:val="00472C52"/>
    <w:rsid w:val="00473131"/>
    <w:rsid w:val="004734E0"/>
    <w:rsid w:val="00473530"/>
    <w:rsid w:val="004739E6"/>
    <w:rsid w:val="00474A59"/>
    <w:rsid w:val="00474F43"/>
    <w:rsid w:val="0047633D"/>
    <w:rsid w:val="00477ACF"/>
    <w:rsid w:val="004838CA"/>
    <w:rsid w:val="00483985"/>
    <w:rsid w:val="00483BC4"/>
    <w:rsid w:val="0048759F"/>
    <w:rsid w:val="004906F9"/>
    <w:rsid w:val="00494043"/>
    <w:rsid w:val="00495204"/>
    <w:rsid w:val="0049677C"/>
    <w:rsid w:val="004978E9"/>
    <w:rsid w:val="004A0B1B"/>
    <w:rsid w:val="004A1C40"/>
    <w:rsid w:val="004A3F51"/>
    <w:rsid w:val="004A5F1B"/>
    <w:rsid w:val="004A69C0"/>
    <w:rsid w:val="004A6F19"/>
    <w:rsid w:val="004A7655"/>
    <w:rsid w:val="004B2303"/>
    <w:rsid w:val="004B375A"/>
    <w:rsid w:val="004B395A"/>
    <w:rsid w:val="004B39B3"/>
    <w:rsid w:val="004B6091"/>
    <w:rsid w:val="004C1412"/>
    <w:rsid w:val="004C14C0"/>
    <w:rsid w:val="004C2D04"/>
    <w:rsid w:val="004C7568"/>
    <w:rsid w:val="004D0141"/>
    <w:rsid w:val="004D45FF"/>
    <w:rsid w:val="004D65AE"/>
    <w:rsid w:val="004D6EE2"/>
    <w:rsid w:val="004E115A"/>
    <w:rsid w:val="004E2A55"/>
    <w:rsid w:val="004E31ED"/>
    <w:rsid w:val="004E4FF3"/>
    <w:rsid w:val="004E7602"/>
    <w:rsid w:val="004F4120"/>
    <w:rsid w:val="005016FD"/>
    <w:rsid w:val="00502282"/>
    <w:rsid w:val="005027F0"/>
    <w:rsid w:val="005028CF"/>
    <w:rsid w:val="00504705"/>
    <w:rsid w:val="00504967"/>
    <w:rsid w:val="005069E2"/>
    <w:rsid w:val="00511D00"/>
    <w:rsid w:val="00512927"/>
    <w:rsid w:val="00514C1A"/>
    <w:rsid w:val="00516BE8"/>
    <w:rsid w:val="005177D5"/>
    <w:rsid w:val="0052094E"/>
    <w:rsid w:val="00520A38"/>
    <w:rsid w:val="00522ACA"/>
    <w:rsid w:val="005242BA"/>
    <w:rsid w:val="00524754"/>
    <w:rsid w:val="00527EC6"/>
    <w:rsid w:val="00530E76"/>
    <w:rsid w:val="00530F4F"/>
    <w:rsid w:val="0053105F"/>
    <w:rsid w:val="005319D2"/>
    <w:rsid w:val="00531C0A"/>
    <w:rsid w:val="005352B3"/>
    <w:rsid w:val="00536F16"/>
    <w:rsid w:val="00537752"/>
    <w:rsid w:val="00541A27"/>
    <w:rsid w:val="005420B2"/>
    <w:rsid w:val="005463A3"/>
    <w:rsid w:val="00547269"/>
    <w:rsid w:val="00547A33"/>
    <w:rsid w:val="00551527"/>
    <w:rsid w:val="005521FE"/>
    <w:rsid w:val="00553072"/>
    <w:rsid w:val="00554C5D"/>
    <w:rsid w:val="00556323"/>
    <w:rsid w:val="00560735"/>
    <w:rsid w:val="0056098E"/>
    <w:rsid w:val="00560FCB"/>
    <w:rsid w:val="005630D6"/>
    <w:rsid w:val="005676E3"/>
    <w:rsid w:val="0057058D"/>
    <w:rsid w:val="00570B1B"/>
    <w:rsid w:val="005720AC"/>
    <w:rsid w:val="00572CB0"/>
    <w:rsid w:val="00573042"/>
    <w:rsid w:val="00573375"/>
    <w:rsid w:val="00573A4B"/>
    <w:rsid w:val="005747AA"/>
    <w:rsid w:val="00575514"/>
    <w:rsid w:val="005832DC"/>
    <w:rsid w:val="005862F0"/>
    <w:rsid w:val="005906A8"/>
    <w:rsid w:val="00591F79"/>
    <w:rsid w:val="00596F4A"/>
    <w:rsid w:val="005A47DF"/>
    <w:rsid w:val="005A4BFC"/>
    <w:rsid w:val="005A7F85"/>
    <w:rsid w:val="005B0DBD"/>
    <w:rsid w:val="005B270E"/>
    <w:rsid w:val="005B354D"/>
    <w:rsid w:val="005B3C83"/>
    <w:rsid w:val="005B3E13"/>
    <w:rsid w:val="005B56F8"/>
    <w:rsid w:val="005B5C57"/>
    <w:rsid w:val="005C011D"/>
    <w:rsid w:val="005C20A3"/>
    <w:rsid w:val="005C7FD5"/>
    <w:rsid w:val="005D2390"/>
    <w:rsid w:val="005D2952"/>
    <w:rsid w:val="005D31B6"/>
    <w:rsid w:val="005D55A1"/>
    <w:rsid w:val="005D6698"/>
    <w:rsid w:val="005E1701"/>
    <w:rsid w:val="005E1D99"/>
    <w:rsid w:val="005E34FD"/>
    <w:rsid w:val="005F02A6"/>
    <w:rsid w:val="005F224A"/>
    <w:rsid w:val="006022AA"/>
    <w:rsid w:val="0060284A"/>
    <w:rsid w:val="0060434D"/>
    <w:rsid w:val="006047AF"/>
    <w:rsid w:val="00605EA6"/>
    <w:rsid w:val="00607350"/>
    <w:rsid w:val="006129BE"/>
    <w:rsid w:val="00612A21"/>
    <w:rsid w:val="006139BF"/>
    <w:rsid w:val="00616C7F"/>
    <w:rsid w:val="00620949"/>
    <w:rsid w:val="00620E25"/>
    <w:rsid w:val="00621552"/>
    <w:rsid w:val="006220CB"/>
    <w:rsid w:val="00622384"/>
    <w:rsid w:val="00624F38"/>
    <w:rsid w:val="00625178"/>
    <w:rsid w:val="0062550A"/>
    <w:rsid w:val="00625F75"/>
    <w:rsid w:val="006266D3"/>
    <w:rsid w:val="0062703B"/>
    <w:rsid w:val="00630D60"/>
    <w:rsid w:val="006345C0"/>
    <w:rsid w:val="006350E7"/>
    <w:rsid w:val="00637BB3"/>
    <w:rsid w:val="00641387"/>
    <w:rsid w:val="006457DD"/>
    <w:rsid w:val="006464BC"/>
    <w:rsid w:val="00647F23"/>
    <w:rsid w:val="00652236"/>
    <w:rsid w:val="00652E3D"/>
    <w:rsid w:val="00654DDE"/>
    <w:rsid w:val="006623D5"/>
    <w:rsid w:val="00662C50"/>
    <w:rsid w:val="006631EE"/>
    <w:rsid w:val="00664655"/>
    <w:rsid w:val="00664C8B"/>
    <w:rsid w:val="00664EBC"/>
    <w:rsid w:val="00666250"/>
    <w:rsid w:val="00667821"/>
    <w:rsid w:val="00670D09"/>
    <w:rsid w:val="006736D6"/>
    <w:rsid w:val="00685299"/>
    <w:rsid w:val="00685EB7"/>
    <w:rsid w:val="00686E22"/>
    <w:rsid w:val="0069073D"/>
    <w:rsid w:val="00690833"/>
    <w:rsid w:val="00693902"/>
    <w:rsid w:val="00694470"/>
    <w:rsid w:val="00697714"/>
    <w:rsid w:val="006A0E01"/>
    <w:rsid w:val="006A59D8"/>
    <w:rsid w:val="006A5A29"/>
    <w:rsid w:val="006A78C4"/>
    <w:rsid w:val="006B0ADA"/>
    <w:rsid w:val="006B0ECF"/>
    <w:rsid w:val="006B0FE9"/>
    <w:rsid w:val="006B2429"/>
    <w:rsid w:val="006B2EF8"/>
    <w:rsid w:val="006B3548"/>
    <w:rsid w:val="006B42BE"/>
    <w:rsid w:val="006B4729"/>
    <w:rsid w:val="006B74C9"/>
    <w:rsid w:val="006C2462"/>
    <w:rsid w:val="006C25E6"/>
    <w:rsid w:val="006C2E4A"/>
    <w:rsid w:val="006C3847"/>
    <w:rsid w:val="006C6146"/>
    <w:rsid w:val="006D0308"/>
    <w:rsid w:val="006D2A7E"/>
    <w:rsid w:val="006D32A0"/>
    <w:rsid w:val="006D772E"/>
    <w:rsid w:val="006E007D"/>
    <w:rsid w:val="006E043E"/>
    <w:rsid w:val="006E1BDF"/>
    <w:rsid w:val="006E26C4"/>
    <w:rsid w:val="006E499B"/>
    <w:rsid w:val="006E6E65"/>
    <w:rsid w:val="006F1D06"/>
    <w:rsid w:val="006F6E36"/>
    <w:rsid w:val="00701D5A"/>
    <w:rsid w:val="0070338C"/>
    <w:rsid w:val="007039C4"/>
    <w:rsid w:val="00705664"/>
    <w:rsid w:val="00712C3B"/>
    <w:rsid w:val="0071439B"/>
    <w:rsid w:val="00714DA8"/>
    <w:rsid w:val="00717350"/>
    <w:rsid w:val="007248D8"/>
    <w:rsid w:val="00724E10"/>
    <w:rsid w:val="00726DE6"/>
    <w:rsid w:val="00731535"/>
    <w:rsid w:val="00735287"/>
    <w:rsid w:val="00735FF3"/>
    <w:rsid w:val="0074110F"/>
    <w:rsid w:val="0074448C"/>
    <w:rsid w:val="00744870"/>
    <w:rsid w:val="00746D82"/>
    <w:rsid w:val="007513DE"/>
    <w:rsid w:val="00751CF3"/>
    <w:rsid w:val="007549BB"/>
    <w:rsid w:val="007551B6"/>
    <w:rsid w:val="00755989"/>
    <w:rsid w:val="00757BC6"/>
    <w:rsid w:val="00760317"/>
    <w:rsid w:val="00760B94"/>
    <w:rsid w:val="00760F36"/>
    <w:rsid w:val="0076122C"/>
    <w:rsid w:val="00761AD9"/>
    <w:rsid w:val="007624AE"/>
    <w:rsid w:val="007639D0"/>
    <w:rsid w:val="0077218D"/>
    <w:rsid w:val="00772EF3"/>
    <w:rsid w:val="00777724"/>
    <w:rsid w:val="007806C5"/>
    <w:rsid w:val="00786AA3"/>
    <w:rsid w:val="007908A4"/>
    <w:rsid w:val="007908BF"/>
    <w:rsid w:val="00790DDD"/>
    <w:rsid w:val="00792B0C"/>
    <w:rsid w:val="00792BAF"/>
    <w:rsid w:val="00793E55"/>
    <w:rsid w:val="0079646E"/>
    <w:rsid w:val="007964B8"/>
    <w:rsid w:val="00797255"/>
    <w:rsid w:val="007A140D"/>
    <w:rsid w:val="007A1990"/>
    <w:rsid w:val="007A1A2F"/>
    <w:rsid w:val="007A2D12"/>
    <w:rsid w:val="007A301F"/>
    <w:rsid w:val="007A3526"/>
    <w:rsid w:val="007A3C03"/>
    <w:rsid w:val="007A5111"/>
    <w:rsid w:val="007B10F8"/>
    <w:rsid w:val="007B1244"/>
    <w:rsid w:val="007B145E"/>
    <w:rsid w:val="007B1518"/>
    <w:rsid w:val="007B23A6"/>
    <w:rsid w:val="007B6806"/>
    <w:rsid w:val="007C2DAB"/>
    <w:rsid w:val="007C37E8"/>
    <w:rsid w:val="007C4A76"/>
    <w:rsid w:val="007C5855"/>
    <w:rsid w:val="007D05E8"/>
    <w:rsid w:val="007D4435"/>
    <w:rsid w:val="007D6A2F"/>
    <w:rsid w:val="007E1652"/>
    <w:rsid w:val="007E23CE"/>
    <w:rsid w:val="007E3956"/>
    <w:rsid w:val="007E4704"/>
    <w:rsid w:val="007E5081"/>
    <w:rsid w:val="007E646E"/>
    <w:rsid w:val="007F02F3"/>
    <w:rsid w:val="007F0D3E"/>
    <w:rsid w:val="007F62D7"/>
    <w:rsid w:val="007F7346"/>
    <w:rsid w:val="0080098B"/>
    <w:rsid w:val="0080216E"/>
    <w:rsid w:val="00810762"/>
    <w:rsid w:val="00810DEA"/>
    <w:rsid w:val="008111E5"/>
    <w:rsid w:val="00814BED"/>
    <w:rsid w:val="00815915"/>
    <w:rsid w:val="00820309"/>
    <w:rsid w:val="00821CBC"/>
    <w:rsid w:val="00825359"/>
    <w:rsid w:val="008267CA"/>
    <w:rsid w:val="008328AB"/>
    <w:rsid w:val="008330F9"/>
    <w:rsid w:val="008331EF"/>
    <w:rsid w:val="00833586"/>
    <w:rsid w:val="008350AF"/>
    <w:rsid w:val="008415C8"/>
    <w:rsid w:val="008427F3"/>
    <w:rsid w:val="00843CF7"/>
    <w:rsid w:val="008502E9"/>
    <w:rsid w:val="00853C2B"/>
    <w:rsid w:val="00856474"/>
    <w:rsid w:val="00856A57"/>
    <w:rsid w:val="00863B92"/>
    <w:rsid w:val="00863C5C"/>
    <w:rsid w:val="0086692E"/>
    <w:rsid w:val="0087495D"/>
    <w:rsid w:val="00875809"/>
    <w:rsid w:val="00881C2E"/>
    <w:rsid w:val="00882313"/>
    <w:rsid w:val="00883764"/>
    <w:rsid w:val="008870C5"/>
    <w:rsid w:val="00890957"/>
    <w:rsid w:val="00893F1C"/>
    <w:rsid w:val="00896265"/>
    <w:rsid w:val="00897818"/>
    <w:rsid w:val="008A0E65"/>
    <w:rsid w:val="008A3009"/>
    <w:rsid w:val="008A4048"/>
    <w:rsid w:val="008A43D7"/>
    <w:rsid w:val="008B0457"/>
    <w:rsid w:val="008B0CEF"/>
    <w:rsid w:val="008B16EA"/>
    <w:rsid w:val="008B5F0C"/>
    <w:rsid w:val="008B62B7"/>
    <w:rsid w:val="008B7A17"/>
    <w:rsid w:val="008C5897"/>
    <w:rsid w:val="008C7935"/>
    <w:rsid w:val="008D11B0"/>
    <w:rsid w:val="008D5D01"/>
    <w:rsid w:val="008E1FD2"/>
    <w:rsid w:val="008E473C"/>
    <w:rsid w:val="008F02E0"/>
    <w:rsid w:val="008F4965"/>
    <w:rsid w:val="008F4E6A"/>
    <w:rsid w:val="009007E4"/>
    <w:rsid w:val="00901958"/>
    <w:rsid w:val="009030E0"/>
    <w:rsid w:val="00903BDA"/>
    <w:rsid w:val="00906717"/>
    <w:rsid w:val="00910E59"/>
    <w:rsid w:val="00912AAA"/>
    <w:rsid w:val="00914B94"/>
    <w:rsid w:val="009151CE"/>
    <w:rsid w:val="0091577D"/>
    <w:rsid w:val="00915B2A"/>
    <w:rsid w:val="009161EE"/>
    <w:rsid w:val="009177CE"/>
    <w:rsid w:val="009200C3"/>
    <w:rsid w:val="00920EDC"/>
    <w:rsid w:val="00921B42"/>
    <w:rsid w:val="009231CF"/>
    <w:rsid w:val="00923DCC"/>
    <w:rsid w:val="009252CC"/>
    <w:rsid w:val="00927FEB"/>
    <w:rsid w:val="0093052A"/>
    <w:rsid w:val="00935DE4"/>
    <w:rsid w:val="00936C70"/>
    <w:rsid w:val="00940E77"/>
    <w:rsid w:val="009425FF"/>
    <w:rsid w:val="00944B6B"/>
    <w:rsid w:val="00945789"/>
    <w:rsid w:val="00950580"/>
    <w:rsid w:val="0095100B"/>
    <w:rsid w:val="00951070"/>
    <w:rsid w:val="009512A0"/>
    <w:rsid w:val="00952506"/>
    <w:rsid w:val="009612ED"/>
    <w:rsid w:val="009613FA"/>
    <w:rsid w:val="0096234B"/>
    <w:rsid w:val="00964153"/>
    <w:rsid w:val="00965384"/>
    <w:rsid w:val="00966C1C"/>
    <w:rsid w:val="00967DA7"/>
    <w:rsid w:val="00970AFD"/>
    <w:rsid w:val="00970C90"/>
    <w:rsid w:val="0097272E"/>
    <w:rsid w:val="0097296D"/>
    <w:rsid w:val="00972F90"/>
    <w:rsid w:val="009739A5"/>
    <w:rsid w:val="009804DD"/>
    <w:rsid w:val="009857F8"/>
    <w:rsid w:val="00986FC9"/>
    <w:rsid w:val="00991021"/>
    <w:rsid w:val="00993AE9"/>
    <w:rsid w:val="009952BE"/>
    <w:rsid w:val="009A024D"/>
    <w:rsid w:val="009A7EE1"/>
    <w:rsid w:val="009B0D59"/>
    <w:rsid w:val="009B1C52"/>
    <w:rsid w:val="009B330C"/>
    <w:rsid w:val="009B3542"/>
    <w:rsid w:val="009B3869"/>
    <w:rsid w:val="009B4A1E"/>
    <w:rsid w:val="009B71FC"/>
    <w:rsid w:val="009B789B"/>
    <w:rsid w:val="009C0D9D"/>
    <w:rsid w:val="009C3D28"/>
    <w:rsid w:val="009C73B3"/>
    <w:rsid w:val="009C7919"/>
    <w:rsid w:val="009C7B68"/>
    <w:rsid w:val="009D03DC"/>
    <w:rsid w:val="009D0DAB"/>
    <w:rsid w:val="009D2EAF"/>
    <w:rsid w:val="009D3399"/>
    <w:rsid w:val="009D3531"/>
    <w:rsid w:val="009D48F6"/>
    <w:rsid w:val="009D6DCE"/>
    <w:rsid w:val="009D7DEB"/>
    <w:rsid w:val="009E0C9F"/>
    <w:rsid w:val="009E55CE"/>
    <w:rsid w:val="009E5CA3"/>
    <w:rsid w:val="009E68F4"/>
    <w:rsid w:val="009F0673"/>
    <w:rsid w:val="009F0751"/>
    <w:rsid w:val="009F1FFA"/>
    <w:rsid w:val="009F4823"/>
    <w:rsid w:val="009F4936"/>
    <w:rsid w:val="00A010C4"/>
    <w:rsid w:val="00A01B21"/>
    <w:rsid w:val="00A02BA9"/>
    <w:rsid w:val="00A04E05"/>
    <w:rsid w:val="00A0514F"/>
    <w:rsid w:val="00A061D5"/>
    <w:rsid w:val="00A071B6"/>
    <w:rsid w:val="00A07423"/>
    <w:rsid w:val="00A078E9"/>
    <w:rsid w:val="00A12C95"/>
    <w:rsid w:val="00A14A8D"/>
    <w:rsid w:val="00A14CC8"/>
    <w:rsid w:val="00A15B59"/>
    <w:rsid w:val="00A16E34"/>
    <w:rsid w:val="00A2085D"/>
    <w:rsid w:val="00A20DD7"/>
    <w:rsid w:val="00A21AB7"/>
    <w:rsid w:val="00A25EA1"/>
    <w:rsid w:val="00A2766A"/>
    <w:rsid w:val="00A31D15"/>
    <w:rsid w:val="00A32BE5"/>
    <w:rsid w:val="00A32D5E"/>
    <w:rsid w:val="00A34771"/>
    <w:rsid w:val="00A351E4"/>
    <w:rsid w:val="00A359D7"/>
    <w:rsid w:val="00A373D6"/>
    <w:rsid w:val="00A37F2D"/>
    <w:rsid w:val="00A4301E"/>
    <w:rsid w:val="00A43E79"/>
    <w:rsid w:val="00A446E3"/>
    <w:rsid w:val="00A4507A"/>
    <w:rsid w:val="00A4557B"/>
    <w:rsid w:val="00A465DE"/>
    <w:rsid w:val="00A477F3"/>
    <w:rsid w:val="00A523EA"/>
    <w:rsid w:val="00A6111E"/>
    <w:rsid w:val="00A63BB2"/>
    <w:rsid w:val="00A64071"/>
    <w:rsid w:val="00A6467C"/>
    <w:rsid w:val="00A65D8B"/>
    <w:rsid w:val="00A66D57"/>
    <w:rsid w:val="00A67C61"/>
    <w:rsid w:val="00A67D17"/>
    <w:rsid w:val="00A70CAC"/>
    <w:rsid w:val="00A75BFD"/>
    <w:rsid w:val="00A7611E"/>
    <w:rsid w:val="00A76DFF"/>
    <w:rsid w:val="00A77595"/>
    <w:rsid w:val="00A77B40"/>
    <w:rsid w:val="00A82A2C"/>
    <w:rsid w:val="00A8379E"/>
    <w:rsid w:val="00A83DCC"/>
    <w:rsid w:val="00A859BB"/>
    <w:rsid w:val="00A862E7"/>
    <w:rsid w:val="00A90610"/>
    <w:rsid w:val="00A907C8"/>
    <w:rsid w:val="00A93B99"/>
    <w:rsid w:val="00A97217"/>
    <w:rsid w:val="00AA331E"/>
    <w:rsid w:val="00AA3CDF"/>
    <w:rsid w:val="00AA7143"/>
    <w:rsid w:val="00AA7724"/>
    <w:rsid w:val="00AB19DA"/>
    <w:rsid w:val="00AB1DCB"/>
    <w:rsid w:val="00AB2AC6"/>
    <w:rsid w:val="00AB3CE9"/>
    <w:rsid w:val="00AB5096"/>
    <w:rsid w:val="00AB6E69"/>
    <w:rsid w:val="00AC2006"/>
    <w:rsid w:val="00AD53C8"/>
    <w:rsid w:val="00AD6242"/>
    <w:rsid w:val="00AD67F2"/>
    <w:rsid w:val="00AE0995"/>
    <w:rsid w:val="00AE17DC"/>
    <w:rsid w:val="00AE263D"/>
    <w:rsid w:val="00AE2760"/>
    <w:rsid w:val="00AE5712"/>
    <w:rsid w:val="00AF271A"/>
    <w:rsid w:val="00AF2BEC"/>
    <w:rsid w:val="00AF6BE9"/>
    <w:rsid w:val="00B0120E"/>
    <w:rsid w:val="00B01468"/>
    <w:rsid w:val="00B026CA"/>
    <w:rsid w:val="00B03150"/>
    <w:rsid w:val="00B057FA"/>
    <w:rsid w:val="00B058B2"/>
    <w:rsid w:val="00B05A99"/>
    <w:rsid w:val="00B07AF8"/>
    <w:rsid w:val="00B14DFD"/>
    <w:rsid w:val="00B15D94"/>
    <w:rsid w:val="00B20E3C"/>
    <w:rsid w:val="00B216DA"/>
    <w:rsid w:val="00B24DE2"/>
    <w:rsid w:val="00B24E31"/>
    <w:rsid w:val="00B2582D"/>
    <w:rsid w:val="00B31109"/>
    <w:rsid w:val="00B31951"/>
    <w:rsid w:val="00B34283"/>
    <w:rsid w:val="00B376F2"/>
    <w:rsid w:val="00B40947"/>
    <w:rsid w:val="00B425D0"/>
    <w:rsid w:val="00B42D6E"/>
    <w:rsid w:val="00B42F22"/>
    <w:rsid w:val="00B4345A"/>
    <w:rsid w:val="00B44B7D"/>
    <w:rsid w:val="00B4504B"/>
    <w:rsid w:val="00B45932"/>
    <w:rsid w:val="00B46E7D"/>
    <w:rsid w:val="00B53584"/>
    <w:rsid w:val="00B55842"/>
    <w:rsid w:val="00B55936"/>
    <w:rsid w:val="00B5678B"/>
    <w:rsid w:val="00B61F7F"/>
    <w:rsid w:val="00B6432A"/>
    <w:rsid w:val="00B651FD"/>
    <w:rsid w:val="00B65B03"/>
    <w:rsid w:val="00B664CE"/>
    <w:rsid w:val="00B6763A"/>
    <w:rsid w:val="00B679D3"/>
    <w:rsid w:val="00B71C71"/>
    <w:rsid w:val="00B72F45"/>
    <w:rsid w:val="00B73500"/>
    <w:rsid w:val="00B75A71"/>
    <w:rsid w:val="00B774D4"/>
    <w:rsid w:val="00B80964"/>
    <w:rsid w:val="00B845D2"/>
    <w:rsid w:val="00B8527B"/>
    <w:rsid w:val="00B90641"/>
    <w:rsid w:val="00B90A83"/>
    <w:rsid w:val="00B94B8D"/>
    <w:rsid w:val="00B96919"/>
    <w:rsid w:val="00B97233"/>
    <w:rsid w:val="00B97FF3"/>
    <w:rsid w:val="00BA021B"/>
    <w:rsid w:val="00BA46FB"/>
    <w:rsid w:val="00BA4FEE"/>
    <w:rsid w:val="00BA6D1E"/>
    <w:rsid w:val="00BB05CF"/>
    <w:rsid w:val="00BB0744"/>
    <w:rsid w:val="00BB14D7"/>
    <w:rsid w:val="00BB3023"/>
    <w:rsid w:val="00BB7938"/>
    <w:rsid w:val="00BC336E"/>
    <w:rsid w:val="00BC6339"/>
    <w:rsid w:val="00BC7DE9"/>
    <w:rsid w:val="00BD0A74"/>
    <w:rsid w:val="00BD1A79"/>
    <w:rsid w:val="00BD1F74"/>
    <w:rsid w:val="00BD2487"/>
    <w:rsid w:val="00BD2B92"/>
    <w:rsid w:val="00BE01B4"/>
    <w:rsid w:val="00BE153A"/>
    <w:rsid w:val="00BE18B7"/>
    <w:rsid w:val="00BE2E15"/>
    <w:rsid w:val="00BE312B"/>
    <w:rsid w:val="00BE41E6"/>
    <w:rsid w:val="00BE430E"/>
    <w:rsid w:val="00BE6A4E"/>
    <w:rsid w:val="00BE6E74"/>
    <w:rsid w:val="00BE7471"/>
    <w:rsid w:val="00BE7C13"/>
    <w:rsid w:val="00BF0211"/>
    <w:rsid w:val="00BF1006"/>
    <w:rsid w:val="00BF4B1F"/>
    <w:rsid w:val="00BF6428"/>
    <w:rsid w:val="00BF7543"/>
    <w:rsid w:val="00C00E9B"/>
    <w:rsid w:val="00C01534"/>
    <w:rsid w:val="00C024F8"/>
    <w:rsid w:val="00C054A7"/>
    <w:rsid w:val="00C065F3"/>
    <w:rsid w:val="00C06696"/>
    <w:rsid w:val="00C1053D"/>
    <w:rsid w:val="00C10888"/>
    <w:rsid w:val="00C111C1"/>
    <w:rsid w:val="00C1663D"/>
    <w:rsid w:val="00C20BBA"/>
    <w:rsid w:val="00C25C97"/>
    <w:rsid w:val="00C30167"/>
    <w:rsid w:val="00C3150A"/>
    <w:rsid w:val="00C35A1A"/>
    <w:rsid w:val="00C37E78"/>
    <w:rsid w:val="00C4142B"/>
    <w:rsid w:val="00C433FF"/>
    <w:rsid w:val="00C45605"/>
    <w:rsid w:val="00C47B50"/>
    <w:rsid w:val="00C510A3"/>
    <w:rsid w:val="00C51534"/>
    <w:rsid w:val="00C557E4"/>
    <w:rsid w:val="00C6086C"/>
    <w:rsid w:val="00C635C8"/>
    <w:rsid w:val="00C652D3"/>
    <w:rsid w:val="00C654FA"/>
    <w:rsid w:val="00C67CAC"/>
    <w:rsid w:val="00C7132A"/>
    <w:rsid w:val="00C717F2"/>
    <w:rsid w:val="00C72572"/>
    <w:rsid w:val="00C726E5"/>
    <w:rsid w:val="00C7343F"/>
    <w:rsid w:val="00C74ACD"/>
    <w:rsid w:val="00C75038"/>
    <w:rsid w:val="00C75D65"/>
    <w:rsid w:val="00C80953"/>
    <w:rsid w:val="00C82F0F"/>
    <w:rsid w:val="00C85AF9"/>
    <w:rsid w:val="00C85EEB"/>
    <w:rsid w:val="00C8601B"/>
    <w:rsid w:val="00C867BA"/>
    <w:rsid w:val="00C867E1"/>
    <w:rsid w:val="00C87044"/>
    <w:rsid w:val="00C91B98"/>
    <w:rsid w:val="00C9226B"/>
    <w:rsid w:val="00C95B9B"/>
    <w:rsid w:val="00C96F8A"/>
    <w:rsid w:val="00C97847"/>
    <w:rsid w:val="00CA11B3"/>
    <w:rsid w:val="00CA2236"/>
    <w:rsid w:val="00CA2C19"/>
    <w:rsid w:val="00CA5018"/>
    <w:rsid w:val="00CB081B"/>
    <w:rsid w:val="00CB1CEA"/>
    <w:rsid w:val="00CB301D"/>
    <w:rsid w:val="00CB5BA1"/>
    <w:rsid w:val="00CB5D37"/>
    <w:rsid w:val="00CC124E"/>
    <w:rsid w:val="00CC13EA"/>
    <w:rsid w:val="00CC5EDF"/>
    <w:rsid w:val="00CC75A9"/>
    <w:rsid w:val="00CD15BD"/>
    <w:rsid w:val="00CD3084"/>
    <w:rsid w:val="00CD6757"/>
    <w:rsid w:val="00CD752C"/>
    <w:rsid w:val="00CE093D"/>
    <w:rsid w:val="00CE18AB"/>
    <w:rsid w:val="00CE1F6F"/>
    <w:rsid w:val="00CE2CD5"/>
    <w:rsid w:val="00CE743A"/>
    <w:rsid w:val="00CE7840"/>
    <w:rsid w:val="00CF14A6"/>
    <w:rsid w:val="00CF30B5"/>
    <w:rsid w:val="00CF33DD"/>
    <w:rsid w:val="00CF3F07"/>
    <w:rsid w:val="00CF4860"/>
    <w:rsid w:val="00CF4D18"/>
    <w:rsid w:val="00CF5E0A"/>
    <w:rsid w:val="00CF7507"/>
    <w:rsid w:val="00CF7E8F"/>
    <w:rsid w:val="00D10D14"/>
    <w:rsid w:val="00D1137D"/>
    <w:rsid w:val="00D11E97"/>
    <w:rsid w:val="00D121E6"/>
    <w:rsid w:val="00D15728"/>
    <w:rsid w:val="00D1602C"/>
    <w:rsid w:val="00D227E7"/>
    <w:rsid w:val="00D2474E"/>
    <w:rsid w:val="00D247D5"/>
    <w:rsid w:val="00D262CA"/>
    <w:rsid w:val="00D275DD"/>
    <w:rsid w:val="00D3107B"/>
    <w:rsid w:val="00D31729"/>
    <w:rsid w:val="00D31DB7"/>
    <w:rsid w:val="00D31EBE"/>
    <w:rsid w:val="00D31F8A"/>
    <w:rsid w:val="00D377AC"/>
    <w:rsid w:val="00D37AAC"/>
    <w:rsid w:val="00D37E4F"/>
    <w:rsid w:val="00D450F6"/>
    <w:rsid w:val="00D50395"/>
    <w:rsid w:val="00D54697"/>
    <w:rsid w:val="00D55036"/>
    <w:rsid w:val="00D620E7"/>
    <w:rsid w:val="00D64CDD"/>
    <w:rsid w:val="00D707A9"/>
    <w:rsid w:val="00D71B39"/>
    <w:rsid w:val="00D71B97"/>
    <w:rsid w:val="00D7545A"/>
    <w:rsid w:val="00D77BAA"/>
    <w:rsid w:val="00D801FF"/>
    <w:rsid w:val="00D827BB"/>
    <w:rsid w:val="00D8333C"/>
    <w:rsid w:val="00D911D8"/>
    <w:rsid w:val="00D91C43"/>
    <w:rsid w:val="00D92D04"/>
    <w:rsid w:val="00D966C1"/>
    <w:rsid w:val="00D967E3"/>
    <w:rsid w:val="00DA109C"/>
    <w:rsid w:val="00DA3F8E"/>
    <w:rsid w:val="00DA43A1"/>
    <w:rsid w:val="00DA58F5"/>
    <w:rsid w:val="00DA5AAF"/>
    <w:rsid w:val="00DA6F4F"/>
    <w:rsid w:val="00DA724C"/>
    <w:rsid w:val="00DB07AD"/>
    <w:rsid w:val="00DB0A28"/>
    <w:rsid w:val="00DB152F"/>
    <w:rsid w:val="00DB2645"/>
    <w:rsid w:val="00DB308A"/>
    <w:rsid w:val="00DB502F"/>
    <w:rsid w:val="00DB52D1"/>
    <w:rsid w:val="00DC1235"/>
    <w:rsid w:val="00DC1659"/>
    <w:rsid w:val="00DC20FB"/>
    <w:rsid w:val="00DC2292"/>
    <w:rsid w:val="00DC3089"/>
    <w:rsid w:val="00DC3ECB"/>
    <w:rsid w:val="00DC432E"/>
    <w:rsid w:val="00DC450E"/>
    <w:rsid w:val="00DC477E"/>
    <w:rsid w:val="00DC5C0E"/>
    <w:rsid w:val="00DD09CC"/>
    <w:rsid w:val="00DD1427"/>
    <w:rsid w:val="00DD1D3A"/>
    <w:rsid w:val="00DD3470"/>
    <w:rsid w:val="00DD3CDA"/>
    <w:rsid w:val="00DD4958"/>
    <w:rsid w:val="00DD71ED"/>
    <w:rsid w:val="00DD7391"/>
    <w:rsid w:val="00DD79C5"/>
    <w:rsid w:val="00DE2DE3"/>
    <w:rsid w:val="00DE3550"/>
    <w:rsid w:val="00DE364E"/>
    <w:rsid w:val="00DE54BE"/>
    <w:rsid w:val="00DE7578"/>
    <w:rsid w:val="00DE79C3"/>
    <w:rsid w:val="00DE7CC2"/>
    <w:rsid w:val="00DF07BA"/>
    <w:rsid w:val="00DF0C34"/>
    <w:rsid w:val="00E00B4C"/>
    <w:rsid w:val="00E02DD3"/>
    <w:rsid w:val="00E053AF"/>
    <w:rsid w:val="00E1044A"/>
    <w:rsid w:val="00E10F58"/>
    <w:rsid w:val="00E13776"/>
    <w:rsid w:val="00E1627F"/>
    <w:rsid w:val="00E16E02"/>
    <w:rsid w:val="00E20BEB"/>
    <w:rsid w:val="00E2230D"/>
    <w:rsid w:val="00E22AFE"/>
    <w:rsid w:val="00E27B2C"/>
    <w:rsid w:val="00E3107E"/>
    <w:rsid w:val="00E3396E"/>
    <w:rsid w:val="00E340E1"/>
    <w:rsid w:val="00E3778B"/>
    <w:rsid w:val="00E408CE"/>
    <w:rsid w:val="00E41F29"/>
    <w:rsid w:val="00E42408"/>
    <w:rsid w:val="00E438C2"/>
    <w:rsid w:val="00E43D7A"/>
    <w:rsid w:val="00E448A0"/>
    <w:rsid w:val="00E45C68"/>
    <w:rsid w:val="00E52E92"/>
    <w:rsid w:val="00E53DC6"/>
    <w:rsid w:val="00E53FB9"/>
    <w:rsid w:val="00E6149D"/>
    <w:rsid w:val="00E616B3"/>
    <w:rsid w:val="00E61E6E"/>
    <w:rsid w:val="00E61E7E"/>
    <w:rsid w:val="00E6511F"/>
    <w:rsid w:val="00E6542F"/>
    <w:rsid w:val="00E65E70"/>
    <w:rsid w:val="00E66542"/>
    <w:rsid w:val="00E705E8"/>
    <w:rsid w:val="00E710FF"/>
    <w:rsid w:val="00E71DB2"/>
    <w:rsid w:val="00E72992"/>
    <w:rsid w:val="00E738D0"/>
    <w:rsid w:val="00E74B95"/>
    <w:rsid w:val="00E7615A"/>
    <w:rsid w:val="00E77FF6"/>
    <w:rsid w:val="00E826BD"/>
    <w:rsid w:val="00E82B79"/>
    <w:rsid w:val="00E839DF"/>
    <w:rsid w:val="00E84011"/>
    <w:rsid w:val="00E859AF"/>
    <w:rsid w:val="00E85B5E"/>
    <w:rsid w:val="00E908FE"/>
    <w:rsid w:val="00E90D8D"/>
    <w:rsid w:val="00E914A5"/>
    <w:rsid w:val="00E94C3C"/>
    <w:rsid w:val="00E964B5"/>
    <w:rsid w:val="00E97484"/>
    <w:rsid w:val="00EA39C1"/>
    <w:rsid w:val="00EA5644"/>
    <w:rsid w:val="00EA63E9"/>
    <w:rsid w:val="00EB077B"/>
    <w:rsid w:val="00EB3254"/>
    <w:rsid w:val="00EB3EB8"/>
    <w:rsid w:val="00EB4434"/>
    <w:rsid w:val="00EB6650"/>
    <w:rsid w:val="00EC0FAE"/>
    <w:rsid w:val="00EC334F"/>
    <w:rsid w:val="00EC4616"/>
    <w:rsid w:val="00EC530B"/>
    <w:rsid w:val="00EC5846"/>
    <w:rsid w:val="00EC73A3"/>
    <w:rsid w:val="00ED00D6"/>
    <w:rsid w:val="00ED422B"/>
    <w:rsid w:val="00ED699B"/>
    <w:rsid w:val="00EE171C"/>
    <w:rsid w:val="00EE1EA3"/>
    <w:rsid w:val="00EE7821"/>
    <w:rsid w:val="00EE7CE9"/>
    <w:rsid w:val="00EF19A3"/>
    <w:rsid w:val="00EF71D4"/>
    <w:rsid w:val="00EF7CF9"/>
    <w:rsid w:val="00F01118"/>
    <w:rsid w:val="00F02822"/>
    <w:rsid w:val="00F02A5F"/>
    <w:rsid w:val="00F038A0"/>
    <w:rsid w:val="00F1459D"/>
    <w:rsid w:val="00F15DDF"/>
    <w:rsid w:val="00F17172"/>
    <w:rsid w:val="00F17641"/>
    <w:rsid w:val="00F17EBC"/>
    <w:rsid w:val="00F2224E"/>
    <w:rsid w:val="00F24C27"/>
    <w:rsid w:val="00F27510"/>
    <w:rsid w:val="00F27631"/>
    <w:rsid w:val="00F27FA9"/>
    <w:rsid w:val="00F302F1"/>
    <w:rsid w:val="00F31446"/>
    <w:rsid w:val="00F3277B"/>
    <w:rsid w:val="00F34FA9"/>
    <w:rsid w:val="00F36326"/>
    <w:rsid w:val="00F40FCA"/>
    <w:rsid w:val="00F42EC6"/>
    <w:rsid w:val="00F43685"/>
    <w:rsid w:val="00F51224"/>
    <w:rsid w:val="00F56088"/>
    <w:rsid w:val="00F607F0"/>
    <w:rsid w:val="00F6115B"/>
    <w:rsid w:val="00F61EB6"/>
    <w:rsid w:val="00F62BF9"/>
    <w:rsid w:val="00F635C7"/>
    <w:rsid w:val="00F64F9D"/>
    <w:rsid w:val="00F70301"/>
    <w:rsid w:val="00F72280"/>
    <w:rsid w:val="00F74DDC"/>
    <w:rsid w:val="00F74E25"/>
    <w:rsid w:val="00F77FF3"/>
    <w:rsid w:val="00F81424"/>
    <w:rsid w:val="00F84C5C"/>
    <w:rsid w:val="00F84D2D"/>
    <w:rsid w:val="00F85E80"/>
    <w:rsid w:val="00F85FB5"/>
    <w:rsid w:val="00F92D12"/>
    <w:rsid w:val="00F95E65"/>
    <w:rsid w:val="00F9737D"/>
    <w:rsid w:val="00FA2B80"/>
    <w:rsid w:val="00FA3493"/>
    <w:rsid w:val="00FA43EC"/>
    <w:rsid w:val="00FA4888"/>
    <w:rsid w:val="00FA6EC9"/>
    <w:rsid w:val="00FA7483"/>
    <w:rsid w:val="00FB083F"/>
    <w:rsid w:val="00FB20AF"/>
    <w:rsid w:val="00FB32B3"/>
    <w:rsid w:val="00FB68B5"/>
    <w:rsid w:val="00FC10B3"/>
    <w:rsid w:val="00FC2EE1"/>
    <w:rsid w:val="00FC3DDB"/>
    <w:rsid w:val="00FD13FE"/>
    <w:rsid w:val="00FD285B"/>
    <w:rsid w:val="00FD5C79"/>
    <w:rsid w:val="00FE00E6"/>
    <w:rsid w:val="00FE2C5B"/>
    <w:rsid w:val="00FE2C8A"/>
    <w:rsid w:val="00FE36EA"/>
    <w:rsid w:val="00FE437B"/>
    <w:rsid w:val="00FE486F"/>
    <w:rsid w:val="00FF269A"/>
    <w:rsid w:val="00FF6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C573"/>
  <w15:docId w15:val="{B16B6FE2-0FE4-4746-A77B-5B26F57B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Antrat3">
    <w:name w:val="heading 3"/>
    <w:aliases w:val="Section Header3,Sub-Clause Paragraph"/>
    <w:basedOn w:val="prastasis"/>
    <w:next w:val="prastasis"/>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uiPriority w:val="99"/>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semiHidden/>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semiHidden/>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semiHidden/>
    <w:locked/>
    <w:rsid w:val="00AD6242"/>
    <w:rPr>
      <w:rFonts w:ascii="Arial" w:hAnsi="Arial"/>
      <w:snapToGrid w:val="0"/>
      <w:lang w:val="sv-SE" w:eastAsia="en-US" w:bidi="ar-SA"/>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iCs/>
      <w:sz w:val="17"/>
      <w:szCs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Char">
    <w:name w:val="Char"/>
    <w:basedOn w:val="prastasis"/>
    <w:rsid w:val="00DB502F"/>
    <w:pPr>
      <w:widowControl/>
      <w:autoSpaceDE/>
      <w:autoSpaceDN/>
      <w:adjustRightInd/>
      <w:spacing w:after="160" w:line="240" w:lineRule="exact"/>
      <w:ind w:firstLine="0"/>
    </w:pPr>
    <w:rPr>
      <w:rFonts w:ascii="Verdana" w:hAnsi="Verdana" w:cs="Times New Roman"/>
      <w:szCs w:val="20"/>
      <w:lang w:val="en-US"/>
    </w:rPr>
  </w:style>
  <w:style w:type="paragraph" w:customStyle="1" w:styleId="CharChar1DiagramaDiagrama">
    <w:name w:val="Char Char1 Diagrama Diagrama"/>
    <w:basedOn w:val="prastasis"/>
    <w:rsid w:val="009B3869"/>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FontStyle24">
    <w:name w:val="Font Style24"/>
    <w:uiPriority w:val="99"/>
    <w:rsid w:val="00A90610"/>
    <w:rPr>
      <w:rFonts w:ascii="Times New Roman" w:hAnsi="Times New Roman" w:cs="Times New Roman"/>
      <w:b/>
      <w:bCs/>
      <w:sz w:val="14"/>
      <w:szCs w:val="14"/>
    </w:rPr>
  </w:style>
  <w:style w:type="paragraph" w:styleId="prastasiniatinklio">
    <w:name w:val="Normal (Web)"/>
    <w:basedOn w:val="prastasis"/>
    <w:rsid w:val="008F4E6A"/>
    <w:rPr>
      <w:rFonts w:ascii="Times New Roman" w:hAnsi="Times New Roman" w:cs="Times New Roman"/>
      <w:sz w:val="24"/>
    </w:rPr>
  </w:style>
  <w:style w:type="paragraph" w:customStyle="1" w:styleId="Body2">
    <w:name w:val="Body 2"/>
    <w:rsid w:val="00A75BF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2681">
      <w:bodyDiv w:val="1"/>
      <w:marLeft w:val="0"/>
      <w:marRight w:val="0"/>
      <w:marTop w:val="0"/>
      <w:marBottom w:val="0"/>
      <w:divBdr>
        <w:top w:val="none" w:sz="0" w:space="0" w:color="auto"/>
        <w:left w:val="none" w:sz="0" w:space="0" w:color="auto"/>
        <w:bottom w:val="none" w:sz="0" w:space="0" w:color="auto"/>
        <w:right w:val="none" w:sz="0" w:space="0" w:color="auto"/>
      </w:divBdr>
    </w:div>
    <w:div w:id="487211731">
      <w:bodyDiv w:val="1"/>
      <w:marLeft w:val="0"/>
      <w:marRight w:val="0"/>
      <w:marTop w:val="0"/>
      <w:marBottom w:val="0"/>
      <w:divBdr>
        <w:top w:val="none" w:sz="0" w:space="0" w:color="auto"/>
        <w:left w:val="none" w:sz="0" w:space="0" w:color="auto"/>
        <w:bottom w:val="none" w:sz="0" w:space="0" w:color="auto"/>
        <w:right w:val="none" w:sz="0" w:space="0" w:color="auto"/>
      </w:divBdr>
    </w:div>
    <w:div w:id="1114247296">
      <w:bodyDiv w:val="1"/>
      <w:marLeft w:val="0"/>
      <w:marRight w:val="0"/>
      <w:marTop w:val="0"/>
      <w:marBottom w:val="0"/>
      <w:divBdr>
        <w:top w:val="none" w:sz="0" w:space="0" w:color="auto"/>
        <w:left w:val="none" w:sz="0" w:space="0" w:color="auto"/>
        <w:bottom w:val="none" w:sz="0" w:space="0" w:color="auto"/>
        <w:right w:val="none" w:sz="0" w:space="0" w:color="auto"/>
      </w:divBdr>
      <w:divsChild>
        <w:div w:id="2023778933">
          <w:marLeft w:val="600"/>
          <w:marRight w:val="0"/>
          <w:marTop w:val="0"/>
          <w:marBottom w:val="0"/>
          <w:divBdr>
            <w:top w:val="none" w:sz="0" w:space="0" w:color="auto"/>
            <w:left w:val="none" w:sz="0" w:space="0" w:color="auto"/>
            <w:bottom w:val="none" w:sz="0" w:space="0" w:color="auto"/>
            <w:right w:val="none" w:sz="0" w:space="0" w:color="auto"/>
          </w:divBdr>
          <w:divsChild>
            <w:div w:id="10586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4493">
      <w:bodyDiv w:val="1"/>
      <w:marLeft w:val="0"/>
      <w:marRight w:val="0"/>
      <w:marTop w:val="0"/>
      <w:marBottom w:val="0"/>
      <w:divBdr>
        <w:top w:val="none" w:sz="0" w:space="0" w:color="auto"/>
        <w:left w:val="none" w:sz="0" w:space="0" w:color="auto"/>
        <w:bottom w:val="none" w:sz="0" w:space="0" w:color="auto"/>
        <w:right w:val="none" w:sz="0" w:space="0" w:color="auto"/>
      </w:divBdr>
      <w:divsChild>
        <w:div w:id="1183979093">
          <w:marLeft w:val="0"/>
          <w:marRight w:val="0"/>
          <w:marTop w:val="0"/>
          <w:marBottom w:val="0"/>
          <w:divBdr>
            <w:top w:val="none" w:sz="0" w:space="0" w:color="auto"/>
            <w:left w:val="none" w:sz="0" w:space="0" w:color="auto"/>
            <w:bottom w:val="none" w:sz="0" w:space="0" w:color="auto"/>
            <w:right w:val="none" w:sz="0" w:space="0" w:color="auto"/>
          </w:divBdr>
          <w:divsChild>
            <w:div w:id="689798775">
              <w:marLeft w:val="0"/>
              <w:marRight w:val="0"/>
              <w:marTop w:val="0"/>
              <w:marBottom w:val="0"/>
              <w:divBdr>
                <w:top w:val="none" w:sz="0" w:space="0" w:color="auto"/>
                <w:left w:val="none" w:sz="0" w:space="0" w:color="auto"/>
                <w:bottom w:val="none" w:sz="0" w:space="0" w:color="auto"/>
                <w:right w:val="none" w:sz="0" w:space="0" w:color="auto"/>
              </w:divBdr>
              <w:divsChild>
                <w:div w:id="614018142">
                  <w:marLeft w:val="0"/>
                  <w:marRight w:val="0"/>
                  <w:marTop w:val="0"/>
                  <w:marBottom w:val="0"/>
                  <w:divBdr>
                    <w:top w:val="none" w:sz="0" w:space="0" w:color="auto"/>
                    <w:left w:val="none" w:sz="0" w:space="0" w:color="auto"/>
                    <w:bottom w:val="none" w:sz="0" w:space="0" w:color="auto"/>
                    <w:right w:val="none" w:sz="0" w:space="0" w:color="auto"/>
                  </w:divBdr>
                  <w:divsChild>
                    <w:div w:id="1566867112">
                      <w:marLeft w:val="0"/>
                      <w:marRight w:val="0"/>
                      <w:marTop w:val="0"/>
                      <w:marBottom w:val="0"/>
                      <w:divBdr>
                        <w:top w:val="none" w:sz="0" w:space="0" w:color="auto"/>
                        <w:left w:val="none" w:sz="0" w:space="0" w:color="auto"/>
                        <w:bottom w:val="none" w:sz="0" w:space="0" w:color="auto"/>
                        <w:right w:val="none" w:sz="0" w:space="0" w:color="auto"/>
                      </w:divBdr>
                      <w:divsChild>
                        <w:div w:id="1537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60318">
      <w:bodyDiv w:val="1"/>
      <w:marLeft w:val="0"/>
      <w:marRight w:val="0"/>
      <w:marTop w:val="0"/>
      <w:marBottom w:val="0"/>
      <w:divBdr>
        <w:top w:val="none" w:sz="0" w:space="0" w:color="auto"/>
        <w:left w:val="none" w:sz="0" w:space="0" w:color="auto"/>
        <w:bottom w:val="none" w:sz="0" w:space="0" w:color="auto"/>
        <w:right w:val="none" w:sz="0" w:space="0" w:color="auto"/>
      </w:divBdr>
    </w:div>
    <w:div w:id="1796676183">
      <w:bodyDiv w:val="1"/>
      <w:marLeft w:val="0"/>
      <w:marRight w:val="0"/>
      <w:marTop w:val="0"/>
      <w:marBottom w:val="0"/>
      <w:divBdr>
        <w:top w:val="none" w:sz="0" w:space="0" w:color="auto"/>
        <w:left w:val="none" w:sz="0" w:space="0" w:color="auto"/>
        <w:bottom w:val="none" w:sz="0" w:space="0" w:color="auto"/>
        <w:right w:val="none" w:sz="0" w:space="0" w:color="auto"/>
      </w:divBdr>
    </w:div>
    <w:div w:id="191373171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0A81-A4E0-436E-998C-043B8F70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19144</Words>
  <Characters>10913</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dalia-vi</dc:creator>
  <cp:lastModifiedBy>Vartotojas-</cp:lastModifiedBy>
  <cp:revision>2</cp:revision>
  <cp:lastPrinted>2021-05-24T07:40:00Z</cp:lastPrinted>
  <dcterms:created xsi:type="dcterms:W3CDTF">2023-02-02T13:25:00Z</dcterms:created>
  <dcterms:modified xsi:type="dcterms:W3CDTF">2023-02-02T13:25:00Z</dcterms:modified>
</cp:coreProperties>
</file>