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057F" w14:textId="0A0F32C4" w:rsidR="00215F4C" w:rsidRPr="00500136" w:rsidRDefault="00215F4C" w:rsidP="00215F4C">
      <w:pPr>
        <w:suppressAutoHyphens/>
        <w:autoSpaceDE w:val="0"/>
        <w:jc w:val="center"/>
        <w:rPr>
          <w:color w:val="000000"/>
          <w:sz w:val="21"/>
          <w:szCs w:val="21"/>
          <w:lang w:val="lt-LT" w:eastAsia="zh-CN"/>
        </w:rPr>
      </w:pPr>
      <w:r w:rsidRPr="00500136">
        <w:rPr>
          <w:b/>
          <w:bCs/>
          <w:color w:val="000000"/>
          <w:sz w:val="21"/>
          <w:szCs w:val="21"/>
          <w:lang w:val="lt-LT" w:eastAsia="zh-CN"/>
        </w:rPr>
        <w:t>PIRKIMO – PARDAVIMO SUTARTIS</w:t>
      </w:r>
      <w:r w:rsidR="00430FAB" w:rsidRPr="00500136">
        <w:rPr>
          <w:b/>
          <w:bCs/>
          <w:color w:val="000000"/>
          <w:sz w:val="21"/>
          <w:szCs w:val="21"/>
          <w:lang w:val="lt-LT" w:eastAsia="zh-CN"/>
        </w:rPr>
        <w:t xml:space="preserve"> Nr. S1-________</w:t>
      </w:r>
      <w:r w:rsidR="00500136" w:rsidRPr="00500136">
        <w:rPr>
          <w:b/>
          <w:bCs/>
          <w:color w:val="000000"/>
          <w:sz w:val="21"/>
          <w:szCs w:val="21"/>
          <w:lang w:val="lt-LT" w:eastAsia="zh-CN"/>
        </w:rPr>
        <w:t>/23</w:t>
      </w:r>
    </w:p>
    <w:p w14:paraId="536B93F4" w14:textId="77777777" w:rsidR="00215F4C" w:rsidRPr="00500136" w:rsidRDefault="00215F4C" w:rsidP="00215F4C">
      <w:pPr>
        <w:suppressAutoHyphens/>
        <w:autoSpaceDE w:val="0"/>
        <w:jc w:val="center"/>
        <w:rPr>
          <w:color w:val="000000"/>
          <w:sz w:val="21"/>
          <w:szCs w:val="21"/>
          <w:lang w:val="lt-LT" w:eastAsia="zh-CN"/>
        </w:rPr>
      </w:pPr>
    </w:p>
    <w:p w14:paraId="6117E808" w14:textId="4A85BAF9" w:rsidR="00215F4C" w:rsidRPr="00500136" w:rsidRDefault="00215F4C" w:rsidP="00215F4C">
      <w:pPr>
        <w:suppressAutoHyphens/>
        <w:autoSpaceDE w:val="0"/>
        <w:jc w:val="center"/>
        <w:rPr>
          <w:color w:val="000000"/>
          <w:sz w:val="21"/>
          <w:szCs w:val="21"/>
          <w:lang w:val="lt-LT" w:eastAsia="zh-CN"/>
        </w:rPr>
      </w:pPr>
      <w:r w:rsidRPr="00500136">
        <w:rPr>
          <w:color w:val="000000"/>
          <w:sz w:val="21"/>
          <w:szCs w:val="21"/>
          <w:lang w:val="lt-LT" w:eastAsia="zh-CN"/>
        </w:rPr>
        <w:t>202</w:t>
      </w:r>
      <w:r w:rsidR="00500136" w:rsidRPr="00500136">
        <w:rPr>
          <w:color w:val="000000"/>
          <w:sz w:val="21"/>
          <w:szCs w:val="21"/>
          <w:lang w:val="lt-LT" w:eastAsia="zh-CN"/>
        </w:rPr>
        <w:t>3</w:t>
      </w:r>
      <w:r w:rsidRPr="00500136">
        <w:rPr>
          <w:color w:val="000000"/>
          <w:sz w:val="21"/>
          <w:szCs w:val="21"/>
          <w:lang w:val="lt-LT" w:eastAsia="zh-CN"/>
        </w:rPr>
        <w:t xml:space="preserve"> m. </w:t>
      </w:r>
      <w:r w:rsidR="00500136" w:rsidRPr="00500136">
        <w:rPr>
          <w:color w:val="000000"/>
          <w:sz w:val="21"/>
          <w:szCs w:val="21"/>
          <w:lang w:val="lt-LT" w:eastAsia="zh-CN"/>
        </w:rPr>
        <w:t xml:space="preserve">sausio </w:t>
      </w:r>
      <w:r w:rsidRPr="00500136">
        <w:rPr>
          <w:color w:val="000000"/>
          <w:sz w:val="21"/>
          <w:szCs w:val="21"/>
          <w:lang w:val="lt-LT" w:eastAsia="zh-CN"/>
        </w:rPr>
        <w:t xml:space="preserve">mėn. </w:t>
      </w:r>
      <w:r w:rsidR="00430FAB" w:rsidRPr="00500136">
        <w:rPr>
          <w:color w:val="000000"/>
          <w:sz w:val="21"/>
          <w:szCs w:val="21"/>
          <w:lang w:val="lt-LT" w:eastAsia="zh-CN"/>
        </w:rPr>
        <w:t>__</w:t>
      </w:r>
      <w:r w:rsidR="00500136" w:rsidRPr="00500136">
        <w:rPr>
          <w:color w:val="000000"/>
          <w:sz w:val="21"/>
          <w:szCs w:val="21"/>
          <w:lang w:val="lt-LT" w:eastAsia="zh-CN"/>
        </w:rPr>
        <w:t>_</w:t>
      </w:r>
      <w:r w:rsidRPr="00500136">
        <w:rPr>
          <w:color w:val="000000"/>
          <w:sz w:val="21"/>
          <w:szCs w:val="21"/>
          <w:lang w:val="lt-LT" w:eastAsia="zh-CN"/>
        </w:rPr>
        <w:t xml:space="preserve"> d., Vilnius </w:t>
      </w:r>
    </w:p>
    <w:p w14:paraId="6D2D666D" w14:textId="77777777" w:rsidR="00215F4C" w:rsidRPr="00500136" w:rsidRDefault="00215F4C" w:rsidP="00215F4C">
      <w:pPr>
        <w:widowControl w:val="0"/>
        <w:suppressAutoHyphens/>
        <w:autoSpaceDE w:val="0"/>
        <w:rPr>
          <w:rFonts w:eastAsia="Verdana"/>
          <w:color w:val="000000"/>
          <w:kern w:val="2"/>
          <w:sz w:val="21"/>
          <w:szCs w:val="21"/>
          <w:lang w:val="lt-LT"/>
        </w:rPr>
      </w:pPr>
    </w:p>
    <w:p w14:paraId="01BF568B" w14:textId="1FDA3D7C" w:rsidR="00215F4C" w:rsidRPr="00500136"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1"/>
          <w:szCs w:val="21"/>
          <w:bdr w:val="none" w:sz="0" w:space="0" w:color="auto"/>
          <w:lang w:val="lt-LT" w:eastAsia="ar-SA"/>
        </w:rPr>
      </w:pPr>
      <w:r w:rsidRPr="00500136">
        <w:rPr>
          <w:rFonts w:eastAsia="Times New Roman"/>
          <w:b/>
          <w:bCs/>
          <w:color w:val="000000"/>
          <w:sz w:val="21"/>
          <w:szCs w:val="21"/>
          <w:bdr w:val="none" w:sz="0" w:space="0" w:color="auto"/>
          <w:lang w:val="lt-LT" w:eastAsia="ar-SA"/>
        </w:rPr>
        <w:t>VšĮ Vilniaus miesto klinikinė ligoninė</w:t>
      </w:r>
      <w:r w:rsidRPr="00500136">
        <w:rPr>
          <w:rFonts w:eastAsia="Times New Roman"/>
          <w:color w:val="000000"/>
          <w:sz w:val="21"/>
          <w:szCs w:val="21"/>
          <w:bdr w:val="none" w:sz="0" w:space="0" w:color="auto"/>
          <w:lang w:val="lt-LT" w:eastAsia="ar-SA"/>
        </w:rPr>
        <w:t xml:space="preserve"> (toliau - </w:t>
      </w:r>
      <w:r w:rsidRPr="00500136">
        <w:rPr>
          <w:rFonts w:eastAsia="Times New Roman"/>
          <w:b/>
          <w:bCs/>
          <w:color w:val="000000"/>
          <w:sz w:val="21"/>
          <w:szCs w:val="21"/>
          <w:bdr w:val="none" w:sz="0" w:space="0" w:color="auto"/>
          <w:lang w:val="lt-LT" w:eastAsia="ar-SA"/>
        </w:rPr>
        <w:t>Pirkėjas</w:t>
      </w:r>
      <w:r w:rsidRPr="00500136">
        <w:rPr>
          <w:rFonts w:eastAsia="Times New Roman"/>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atstovaujama</w:t>
      </w:r>
      <w:r w:rsidR="003C26AD">
        <w:rPr>
          <w:rFonts w:eastAsia="Times New Roman"/>
          <w:color w:val="000000"/>
          <w:sz w:val="21"/>
          <w:szCs w:val="21"/>
          <w:bdr w:val="none" w:sz="0" w:space="0" w:color="auto"/>
          <w:lang w:val="lt-LT" w:eastAsia="ar-SA"/>
        </w:rPr>
        <w:t xml:space="preserve"> direktorės Aušros </w:t>
      </w:r>
      <w:proofErr w:type="spellStart"/>
      <w:r w:rsidR="003C26AD">
        <w:rPr>
          <w:rFonts w:eastAsia="Times New Roman"/>
          <w:color w:val="000000"/>
          <w:sz w:val="21"/>
          <w:szCs w:val="21"/>
          <w:bdr w:val="none" w:sz="0" w:space="0" w:color="auto"/>
          <w:lang w:val="lt-LT" w:eastAsia="ar-SA"/>
        </w:rPr>
        <w:t>Bilotienės</w:t>
      </w:r>
      <w:proofErr w:type="spellEnd"/>
      <w:r w:rsidR="003C26AD">
        <w:rPr>
          <w:rFonts w:eastAsia="Times New Roman"/>
          <w:color w:val="000000"/>
          <w:sz w:val="21"/>
          <w:szCs w:val="21"/>
          <w:bdr w:val="none" w:sz="0" w:space="0" w:color="auto"/>
          <w:lang w:val="lt-LT" w:eastAsia="ar-SA"/>
        </w:rPr>
        <w:t xml:space="preserve"> Motiejūnienės</w:t>
      </w:r>
      <w:r w:rsidR="00500136" w:rsidRPr="00500136">
        <w:rPr>
          <w:rFonts w:eastAsia="Times New Roman"/>
          <w:color w:val="000000"/>
          <w:sz w:val="21"/>
          <w:szCs w:val="21"/>
          <w:bdr w:val="none" w:sz="0" w:space="0" w:color="auto"/>
          <w:lang w:val="lt-LT" w:eastAsia="ar-SA"/>
        </w:rPr>
        <w:t>,</w:t>
      </w:r>
      <w:r w:rsidR="00404506">
        <w:rPr>
          <w:rFonts w:eastAsia="Times New Roman"/>
          <w:color w:val="000000"/>
          <w:sz w:val="21"/>
          <w:szCs w:val="21"/>
          <w:bdr w:val="none" w:sz="0" w:space="0" w:color="auto"/>
          <w:lang w:val="lt-LT" w:eastAsia="ar-SA"/>
        </w:rPr>
        <w:t xml:space="preserve"> veikiančios pagal įstaigos įstatus</w:t>
      </w:r>
      <w:r w:rsidR="00500136" w:rsidRPr="00500136">
        <w:rPr>
          <w:rFonts w:eastAsia="Times New Roman"/>
          <w:color w:val="000000"/>
          <w:sz w:val="21"/>
          <w:szCs w:val="21"/>
          <w:bdr w:val="none" w:sz="0" w:space="0" w:color="auto"/>
          <w:lang w:eastAsia="ar-SA"/>
        </w:rPr>
        <w:t xml:space="preserve"> </w:t>
      </w:r>
      <w:r w:rsidRPr="00500136">
        <w:rPr>
          <w:rFonts w:eastAsia="Times New Roman"/>
          <w:color w:val="000000"/>
          <w:sz w:val="21"/>
          <w:szCs w:val="21"/>
          <w:bdr w:val="none" w:sz="0" w:space="0" w:color="auto"/>
          <w:lang w:val="lt-LT" w:eastAsia="ar-SA"/>
        </w:rPr>
        <w:t>ir</w:t>
      </w:r>
      <w:r w:rsidRPr="00500136">
        <w:rPr>
          <w:rFonts w:eastAsia="Times New Roman"/>
          <w:b/>
          <w:bCs/>
          <w:color w:val="000000"/>
          <w:sz w:val="21"/>
          <w:szCs w:val="21"/>
          <w:bdr w:val="none" w:sz="0" w:space="0" w:color="auto"/>
          <w:lang w:val="lt-LT" w:eastAsia="ar-SA"/>
        </w:rPr>
        <w:t xml:space="preserve"> </w:t>
      </w:r>
      <w:r w:rsidR="00794CEC">
        <w:rPr>
          <w:rFonts w:eastAsia="Times New Roman"/>
          <w:b/>
          <w:bCs/>
          <w:color w:val="000000"/>
          <w:sz w:val="21"/>
          <w:szCs w:val="21"/>
          <w:bdr w:val="none" w:sz="0" w:space="0" w:color="auto"/>
          <w:lang w:val="lt-LT" w:eastAsia="ar-SA"/>
        </w:rPr>
        <w:t>UAB „Armila“</w:t>
      </w:r>
      <w:r w:rsidR="000B4EDF"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 xml:space="preserve">(toliau - </w:t>
      </w:r>
      <w:r w:rsidRPr="00500136">
        <w:rPr>
          <w:rFonts w:eastAsia="Times New Roman"/>
          <w:b/>
          <w:bCs/>
          <w:color w:val="000000"/>
          <w:sz w:val="21"/>
          <w:szCs w:val="21"/>
          <w:bdr w:val="none" w:sz="0" w:space="0" w:color="auto"/>
          <w:lang w:val="lt-LT" w:eastAsia="ar-SA"/>
        </w:rPr>
        <w:t>Pardavėjas</w:t>
      </w:r>
      <w:r w:rsidRPr="00500136">
        <w:rPr>
          <w:rFonts w:eastAsia="Times New Roman"/>
          <w:color w:val="000000"/>
          <w:sz w:val="21"/>
          <w:szCs w:val="21"/>
          <w:bdr w:val="none" w:sz="0" w:space="0" w:color="auto"/>
          <w:lang w:val="lt-LT" w:eastAsia="ar-SA"/>
        </w:rPr>
        <w:t xml:space="preserve">), atstovaujama </w:t>
      </w:r>
      <w:r w:rsidR="00794CEC">
        <w:rPr>
          <w:rFonts w:eastAsia="Times New Roman"/>
          <w:color w:val="000000"/>
          <w:sz w:val="21"/>
          <w:szCs w:val="21"/>
          <w:bdr w:val="none" w:sz="0" w:space="0" w:color="auto"/>
          <w:lang w:val="lt-LT" w:eastAsia="ar-SA"/>
        </w:rPr>
        <w:t>direktoriaus Remigijaus Mielinio</w:t>
      </w:r>
      <w:r w:rsidRPr="00500136">
        <w:rPr>
          <w:rFonts w:eastAsia="Times New Roman"/>
          <w:color w:val="000000"/>
          <w:sz w:val="21"/>
          <w:szCs w:val="21"/>
          <w:bdr w:val="none" w:sz="0" w:space="0" w:color="auto"/>
          <w:lang w:val="lt-LT" w:eastAsia="ar-SA"/>
        </w:rPr>
        <w:t xml:space="preserve">, veikiančio pagal </w:t>
      </w:r>
      <w:r w:rsidR="00794CEC">
        <w:rPr>
          <w:rFonts w:eastAsia="Times New Roman"/>
          <w:color w:val="000000"/>
          <w:sz w:val="21"/>
          <w:szCs w:val="21"/>
          <w:bdr w:val="none" w:sz="0" w:space="0" w:color="auto"/>
          <w:lang w:val="lt-LT" w:eastAsia="ar-SA"/>
        </w:rPr>
        <w:t>įstaigos įstatus</w:t>
      </w:r>
      <w:r w:rsidRPr="00500136">
        <w:rPr>
          <w:rFonts w:eastAsia="Times New Roman"/>
          <w:color w:val="000000"/>
          <w:sz w:val="21"/>
          <w:szCs w:val="21"/>
          <w:bdr w:val="none" w:sz="0" w:space="0" w:color="auto"/>
          <w:lang w:val="lt-LT" w:eastAsia="ar-SA"/>
        </w:rPr>
        <w:t>, laimėj</w:t>
      </w:r>
      <w:r w:rsidR="000B4EDF" w:rsidRPr="00500136">
        <w:rPr>
          <w:rFonts w:eastAsia="Times New Roman"/>
          <w:color w:val="000000"/>
          <w:sz w:val="21"/>
          <w:szCs w:val="21"/>
          <w:bdr w:val="none" w:sz="0" w:space="0" w:color="auto"/>
          <w:lang w:val="lt-LT" w:eastAsia="ar-SA"/>
        </w:rPr>
        <w:t>ęs</w:t>
      </w:r>
      <w:r w:rsidRPr="00500136">
        <w:rPr>
          <w:rFonts w:eastAsia="Times New Roman"/>
          <w:color w:val="000000"/>
          <w:sz w:val="21"/>
          <w:szCs w:val="21"/>
          <w:bdr w:val="none" w:sz="0" w:space="0" w:color="auto"/>
          <w:lang w:val="lt-LT" w:eastAsia="ar-SA"/>
        </w:rPr>
        <w:t xml:space="preserve"> 202</w:t>
      </w:r>
      <w:r w:rsidR="007016D0" w:rsidRPr="00500136">
        <w:rPr>
          <w:rFonts w:eastAsia="Times New Roman"/>
          <w:color w:val="000000"/>
          <w:sz w:val="21"/>
          <w:szCs w:val="21"/>
          <w:bdr w:val="none" w:sz="0" w:space="0" w:color="auto"/>
          <w:lang w:val="lt-LT" w:eastAsia="ar-SA"/>
        </w:rPr>
        <w:t>2</w:t>
      </w:r>
      <w:r w:rsidRPr="00500136">
        <w:rPr>
          <w:rFonts w:eastAsia="Times New Roman"/>
          <w:color w:val="000000"/>
          <w:sz w:val="21"/>
          <w:szCs w:val="21"/>
          <w:bdr w:val="none" w:sz="0" w:space="0" w:color="auto"/>
          <w:lang w:val="lt-LT" w:eastAsia="ar-SA"/>
        </w:rPr>
        <w:t xml:space="preserve"> m. </w:t>
      </w:r>
      <w:r w:rsidR="00500136" w:rsidRPr="00500136">
        <w:rPr>
          <w:rFonts w:eastAsia="Times New Roman"/>
          <w:color w:val="000000"/>
          <w:sz w:val="21"/>
          <w:szCs w:val="21"/>
          <w:bdr w:val="none" w:sz="0" w:space="0" w:color="auto"/>
          <w:lang w:val="lt-LT" w:eastAsia="ar-SA"/>
        </w:rPr>
        <w:t>rugsėjo</w:t>
      </w:r>
      <w:r w:rsidR="00B71814" w:rsidRPr="00500136">
        <w:rPr>
          <w:rFonts w:eastAsia="Times New Roman"/>
          <w:color w:val="000000"/>
          <w:sz w:val="21"/>
          <w:szCs w:val="21"/>
          <w:bdr w:val="none" w:sz="0" w:space="0" w:color="auto"/>
          <w:lang w:val="lt-LT" w:eastAsia="ar-SA"/>
        </w:rPr>
        <w:t xml:space="preserve"> mėn. </w:t>
      </w:r>
      <w:r w:rsidR="00500136" w:rsidRPr="00500136">
        <w:rPr>
          <w:rFonts w:eastAsia="Times New Roman"/>
          <w:color w:val="000000"/>
          <w:sz w:val="21"/>
          <w:szCs w:val="21"/>
          <w:bdr w:val="none" w:sz="0" w:space="0" w:color="auto"/>
          <w:lang w:val="lt-LT" w:eastAsia="ar-SA"/>
        </w:rPr>
        <w:t>4</w:t>
      </w:r>
      <w:r w:rsidR="00B71814" w:rsidRPr="00500136">
        <w:rPr>
          <w:rFonts w:eastAsia="Times New Roman"/>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d. CVP IS skelbtą (pirkimo Nr.</w:t>
      </w:r>
      <w:r w:rsidR="00500136" w:rsidRPr="00500136">
        <w:rPr>
          <w:rFonts w:eastAsia="Times New Roman"/>
          <w:color w:val="000000"/>
          <w:sz w:val="21"/>
          <w:szCs w:val="21"/>
          <w:bdr w:val="none" w:sz="0" w:space="0" w:color="auto"/>
          <w:lang w:val="lt-LT" w:eastAsia="ar-SA"/>
        </w:rPr>
        <w:t xml:space="preserve"> 621982</w:t>
      </w:r>
      <w:r w:rsidRPr="00500136">
        <w:rPr>
          <w:rFonts w:eastAsia="Times New Roman"/>
          <w:color w:val="000000"/>
          <w:sz w:val="21"/>
          <w:szCs w:val="21"/>
          <w:bdr w:val="none" w:sz="0" w:space="0" w:color="auto"/>
          <w:lang w:val="lt-LT" w:eastAsia="ar-SA"/>
        </w:rPr>
        <w:t xml:space="preserve">) </w:t>
      </w:r>
      <w:r w:rsidR="00402EB8" w:rsidRPr="00500136">
        <w:rPr>
          <w:rFonts w:eastAsia="Times New Roman"/>
          <w:color w:val="000000"/>
          <w:sz w:val="21"/>
          <w:szCs w:val="21"/>
          <w:bdr w:val="none" w:sz="0" w:space="0" w:color="auto"/>
          <w:lang w:val="lt-LT" w:eastAsia="ar-SA"/>
        </w:rPr>
        <w:t>dezinfekcijos ir sterilizacijos priemonių</w:t>
      </w:r>
      <w:r w:rsidR="00402EB8"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konkursą</w:t>
      </w:r>
      <w:r w:rsidRPr="00500136">
        <w:rPr>
          <w:rFonts w:eastAsia="Times New Roman"/>
          <w:bCs/>
          <w:color w:val="000000"/>
          <w:sz w:val="21"/>
          <w:szCs w:val="21"/>
          <w:bdr w:val="none" w:sz="0" w:space="0" w:color="auto"/>
          <w:lang w:val="lt-LT" w:eastAsia="ar-SA"/>
        </w:rPr>
        <w:t xml:space="preserve">, vykdytą </w:t>
      </w:r>
      <w:r w:rsidRPr="00500136">
        <w:rPr>
          <w:rFonts w:eastAsia="Times New Roman"/>
          <w:color w:val="000000"/>
          <w:sz w:val="21"/>
          <w:szCs w:val="21"/>
          <w:bdr w:val="none" w:sz="0" w:space="0" w:color="auto"/>
          <w:lang w:val="lt-LT" w:eastAsia="ar-SA"/>
        </w:rPr>
        <w:t>atviro konkurso būdu (tarptautinis pirkimas, kartu Sutartyje vadinamos „Šalimis“ arba kiekviena atskirai „Šalimi“, sudarė šią sutartį:</w:t>
      </w:r>
    </w:p>
    <w:p w14:paraId="2467B830"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p>
    <w:p w14:paraId="3A11C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1. Sutarties objektas</w:t>
      </w:r>
    </w:p>
    <w:p w14:paraId="57A2CD7F" w14:textId="7B94ECAF"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1.1. Sutarties dalykas yra </w:t>
      </w:r>
      <w:r w:rsidR="00402EB8" w:rsidRPr="00500136">
        <w:rPr>
          <w:b/>
          <w:bCs/>
          <w:color w:val="000000"/>
          <w:sz w:val="21"/>
          <w:szCs w:val="21"/>
          <w:lang w:val="lt-LT" w:eastAsia="zh-CN"/>
        </w:rPr>
        <w:t xml:space="preserve">dezinfekcijos ir sterilizacijos priemonės </w:t>
      </w:r>
      <w:r w:rsidRPr="00500136">
        <w:rPr>
          <w:color w:val="000000"/>
          <w:sz w:val="21"/>
          <w:szCs w:val="21"/>
          <w:lang w:val="lt-LT" w:eastAsia="zh-CN"/>
        </w:rPr>
        <w:t xml:space="preserve">(toliau - </w:t>
      </w:r>
      <w:r w:rsidRPr="00500136">
        <w:rPr>
          <w:b/>
          <w:bCs/>
          <w:color w:val="000000"/>
          <w:sz w:val="21"/>
          <w:szCs w:val="21"/>
          <w:lang w:val="lt-LT" w:eastAsia="zh-CN"/>
        </w:rPr>
        <w:t>Prekės</w:t>
      </w:r>
      <w:r w:rsidRPr="00500136">
        <w:rPr>
          <w:color w:val="000000"/>
          <w:sz w:val="21"/>
          <w:szCs w:val="21"/>
          <w:lang w:val="lt-LT" w:eastAsia="zh-CN"/>
        </w:rPr>
        <w:t>), kurių specifikacija ir įkainiai nurodyti Sutarties priede Nr.1.</w:t>
      </w:r>
    </w:p>
    <w:p w14:paraId="1BB27474" w14:textId="77777777"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82A4E86" w14:textId="77777777" w:rsidR="00215F4C" w:rsidRPr="00500136" w:rsidRDefault="00215F4C" w:rsidP="00215F4C">
      <w:pPr>
        <w:widowControl w:val="0"/>
        <w:suppressAutoHyphens/>
        <w:autoSpaceDE w:val="0"/>
        <w:rPr>
          <w:rFonts w:eastAsia="Verdana"/>
          <w:color w:val="000000"/>
          <w:kern w:val="2"/>
          <w:sz w:val="21"/>
          <w:szCs w:val="21"/>
          <w:lang w:val="lt-LT"/>
        </w:rPr>
      </w:pPr>
    </w:p>
    <w:p w14:paraId="7A132FFC" w14:textId="77777777" w:rsidR="00215F4C" w:rsidRPr="00500136" w:rsidRDefault="00215F4C" w:rsidP="00215F4C">
      <w:pPr>
        <w:jc w:val="both"/>
        <w:rPr>
          <w:b/>
          <w:bCs/>
          <w:sz w:val="21"/>
          <w:szCs w:val="21"/>
          <w:bdr w:val="none" w:sz="0" w:space="0" w:color="auto" w:frame="1"/>
          <w:lang w:val="lt-LT"/>
        </w:rPr>
      </w:pPr>
      <w:r w:rsidRPr="00500136">
        <w:rPr>
          <w:b/>
          <w:bCs/>
          <w:sz w:val="21"/>
          <w:szCs w:val="21"/>
          <w:bdr w:val="none" w:sz="0" w:space="0" w:color="auto" w:frame="1"/>
          <w:lang w:val="lt-LT"/>
        </w:rPr>
        <w:t>2. Prekių kokybė</w:t>
      </w:r>
    </w:p>
    <w:p w14:paraId="4BCEBAF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2.1. Tiekiamos Prekės turi būti leidžiamos naudoti Lietuvos Respublikoje įstatymų nustatyta tvarka.</w:t>
      </w:r>
    </w:p>
    <w:p w14:paraId="54E6E8B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2.2. Tiekiamų Prekių kokybė turi atitikti galiojančius standartus, technines sąlygas ir kitus norminius aktus.</w:t>
      </w:r>
    </w:p>
    <w:p w14:paraId="3979EE80"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2.3. Prekės pateikimo momentu Prekių galiojimo terminas turi būti ne mažesnis kaip vieneri metai.</w:t>
      </w:r>
    </w:p>
    <w:p w14:paraId="15BF6551" w14:textId="0F4E52EC"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 xml:space="preserve">2.4. 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Pardavėjas turi vadovautis sutarties 8.8. punktu. </w:t>
      </w:r>
    </w:p>
    <w:p w14:paraId="6A9E8C78"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2.5. Pardavėjas atsako už Prekių sugadinimą, jei tai atsitinka dėl netinkamo įpakavimo ar transportavimo.</w:t>
      </w:r>
    </w:p>
    <w:p w14:paraId="53146FAA" w14:textId="77777777" w:rsidR="00215F4C" w:rsidRPr="00500136" w:rsidRDefault="00215F4C" w:rsidP="00215F4C">
      <w:pPr>
        <w:suppressAutoHyphens/>
        <w:jc w:val="both"/>
        <w:rPr>
          <w:rFonts w:eastAsia="Calibri"/>
          <w:bCs/>
          <w:color w:val="000000"/>
          <w:sz w:val="21"/>
          <w:szCs w:val="21"/>
          <w:lang w:val="lt-LT" w:eastAsia="zh-CN"/>
        </w:rPr>
      </w:pPr>
    </w:p>
    <w:p w14:paraId="520CBEDF"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3. Prekių kaina ir atsiskaitymų tvarka </w:t>
      </w:r>
    </w:p>
    <w:p w14:paraId="4E03635A" w14:textId="1A0FE749" w:rsidR="00215F4C" w:rsidRPr="00500136" w:rsidRDefault="00215F4C" w:rsidP="00215F4C">
      <w:pPr>
        <w:widowControl w:val="0"/>
        <w:autoSpaceDE w:val="0"/>
        <w:jc w:val="both"/>
        <w:rPr>
          <w:rFonts w:eastAsia="Calibri"/>
          <w:bCs/>
          <w:sz w:val="21"/>
          <w:szCs w:val="21"/>
          <w:bdr w:val="none" w:sz="0" w:space="0" w:color="auto"/>
          <w:lang w:val="lt-LT" w:eastAsia="zh-CN"/>
        </w:rPr>
      </w:pPr>
      <w:bookmarkStart w:id="0" w:name="_Hlk51683350"/>
      <w:r w:rsidRPr="00500136">
        <w:rPr>
          <w:rFonts w:eastAsia="Calibri"/>
          <w:bCs/>
          <w:sz w:val="21"/>
          <w:szCs w:val="21"/>
          <w:bdr w:val="none" w:sz="0" w:space="0" w:color="auto"/>
          <w:lang w:val="lt-LT" w:eastAsia="zh-CN"/>
        </w:rPr>
        <w:t>3.1. Sutarties kainos skaičiuojamos fiksuoto įkainio būdu.</w:t>
      </w:r>
    </w:p>
    <w:p w14:paraId="53D53A69" w14:textId="7207BDB8" w:rsidR="00215F4C" w:rsidRPr="00500136" w:rsidRDefault="00215F4C" w:rsidP="00591554">
      <w:pPr>
        <w:widowControl w:val="0"/>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w:t>
      </w:r>
      <w:r w:rsidR="00BF001B" w:rsidRPr="00500136">
        <w:rPr>
          <w:rFonts w:eastAsia="Calibri"/>
          <w:bCs/>
          <w:sz w:val="21"/>
          <w:szCs w:val="21"/>
          <w:bdr w:val="none" w:sz="0" w:space="0" w:color="auto"/>
          <w:lang w:val="lt-LT" w:eastAsia="zh-CN"/>
        </w:rPr>
        <w:t>2</w:t>
      </w:r>
      <w:r w:rsidRPr="00500136">
        <w:rPr>
          <w:rFonts w:eastAsia="Calibri"/>
          <w:bCs/>
          <w:sz w:val="21"/>
          <w:szCs w:val="21"/>
          <w:bdr w:val="none" w:sz="0" w:space="0" w:color="auto"/>
          <w:lang w:val="lt-LT" w:eastAsia="zh-CN"/>
        </w:rPr>
        <w:t>. Šalys susitarė, kad maksimali sutarties vertė yra</w:t>
      </w:r>
      <w:r w:rsidRPr="00500136">
        <w:rPr>
          <w:rFonts w:eastAsia="Calibri"/>
          <w:b/>
          <w:bCs/>
          <w:sz w:val="21"/>
          <w:szCs w:val="21"/>
          <w:bdr w:val="none" w:sz="0" w:space="0" w:color="auto"/>
          <w:lang w:val="lt-LT" w:eastAsia="zh-CN"/>
        </w:rPr>
        <w:t xml:space="preserve"> </w:t>
      </w:r>
      <w:r w:rsidR="003C26AD">
        <w:rPr>
          <w:rFonts w:eastAsia="Calibri"/>
          <w:b/>
          <w:bCs/>
          <w:sz w:val="21"/>
          <w:szCs w:val="21"/>
          <w:bdr w:val="none" w:sz="0" w:space="0" w:color="auto"/>
          <w:lang w:val="lt-LT" w:eastAsia="zh-CN"/>
        </w:rPr>
        <w:t>9485,44</w:t>
      </w:r>
      <w:r w:rsidRPr="00500136">
        <w:rPr>
          <w:rFonts w:eastAsia="Calibri"/>
          <w:b/>
          <w:bCs/>
          <w:sz w:val="21"/>
          <w:szCs w:val="21"/>
          <w:bdr w:val="none" w:sz="0" w:space="0" w:color="auto"/>
          <w:lang w:val="lt-LT" w:eastAsia="zh-CN"/>
        </w:rPr>
        <w:t xml:space="preserve"> Eur su PVM</w:t>
      </w:r>
      <w:r w:rsidR="00096490" w:rsidRPr="00500136">
        <w:rPr>
          <w:rFonts w:eastAsia="Calibri"/>
          <w:b/>
          <w:bCs/>
          <w:sz w:val="21"/>
          <w:szCs w:val="21"/>
          <w:bdr w:val="none" w:sz="0" w:space="0" w:color="auto"/>
          <w:lang w:val="lt-LT" w:eastAsia="zh-CN"/>
        </w:rPr>
        <w:t xml:space="preserve"> (</w:t>
      </w:r>
      <w:r w:rsidR="003C26AD">
        <w:rPr>
          <w:rFonts w:eastAsia="Calibri"/>
          <w:b/>
          <w:bCs/>
          <w:sz w:val="21"/>
          <w:szCs w:val="21"/>
          <w:bdr w:val="none" w:sz="0" w:space="0" w:color="auto"/>
          <w:lang w:val="lt-LT" w:eastAsia="zh-CN"/>
        </w:rPr>
        <w:t>9033,75</w:t>
      </w:r>
      <w:r w:rsidR="00794CEC">
        <w:rPr>
          <w:rFonts w:eastAsia="Calibri"/>
          <w:b/>
          <w:bCs/>
          <w:sz w:val="21"/>
          <w:szCs w:val="21"/>
          <w:bdr w:val="none" w:sz="0" w:space="0" w:color="auto"/>
          <w:lang w:val="lt-LT" w:eastAsia="zh-CN"/>
        </w:rPr>
        <w:t xml:space="preserve"> </w:t>
      </w:r>
      <w:r w:rsidR="00096490" w:rsidRPr="00500136">
        <w:rPr>
          <w:rFonts w:eastAsia="Calibri"/>
          <w:b/>
          <w:bCs/>
          <w:sz w:val="21"/>
          <w:szCs w:val="21"/>
          <w:bdr w:val="none" w:sz="0" w:space="0" w:color="auto"/>
          <w:lang w:val="lt-LT" w:eastAsia="zh-CN"/>
        </w:rPr>
        <w:t>Eur be PVM).</w:t>
      </w:r>
    </w:p>
    <w:p w14:paraId="5F0452EC" w14:textId="4B938C04" w:rsidR="00B1392A" w:rsidRPr="00500136" w:rsidRDefault="00B1392A" w:rsidP="00B1392A">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3.2.1. Sutarties vertė pagal specifikaciją </w:t>
      </w:r>
      <w:r w:rsidR="003C26AD">
        <w:rPr>
          <w:rFonts w:eastAsia="Calibri"/>
          <w:sz w:val="21"/>
          <w:szCs w:val="21"/>
          <w:bdr w:val="none" w:sz="0" w:space="0" w:color="auto"/>
          <w:lang w:val="lt-LT" w:eastAsia="zh-CN"/>
        </w:rPr>
        <w:t>8623,13</w:t>
      </w:r>
      <w:r w:rsidRPr="00500136">
        <w:rPr>
          <w:rFonts w:eastAsia="Calibri"/>
          <w:sz w:val="21"/>
          <w:szCs w:val="21"/>
          <w:bdr w:val="none" w:sz="0" w:space="0" w:color="auto"/>
          <w:lang w:val="lt-LT" w:eastAsia="zh-CN"/>
        </w:rPr>
        <w:t xml:space="preserve"> Eur su PVM (</w:t>
      </w:r>
      <w:r w:rsidR="003C26AD">
        <w:rPr>
          <w:rFonts w:eastAsia="Calibri"/>
          <w:sz w:val="21"/>
          <w:szCs w:val="21"/>
          <w:bdr w:val="none" w:sz="0" w:space="0" w:color="auto"/>
          <w:lang w:val="lt-LT" w:eastAsia="zh-CN"/>
        </w:rPr>
        <w:t>8212,50</w:t>
      </w:r>
      <w:r w:rsidR="00794CEC">
        <w:rPr>
          <w:rFonts w:eastAsia="Calibri"/>
          <w:sz w:val="21"/>
          <w:szCs w:val="21"/>
          <w:bdr w:val="none" w:sz="0" w:space="0" w:color="auto"/>
          <w:lang w:val="lt-LT" w:eastAsia="zh-CN"/>
        </w:rPr>
        <w:t xml:space="preserve"> </w:t>
      </w:r>
      <w:r w:rsidRPr="00500136">
        <w:rPr>
          <w:rFonts w:eastAsia="Calibri"/>
          <w:sz w:val="21"/>
          <w:szCs w:val="21"/>
          <w:bdr w:val="none" w:sz="0" w:space="0" w:color="auto"/>
          <w:lang w:val="lt-LT" w:eastAsia="zh-CN"/>
        </w:rPr>
        <w:t>Eur be PVM).</w:t>
      </w:r>
    </w:p>
    <w:p w14:paraId="7FE5B183" w14:textId="56946A70" w:rsidR="00B1392A" w:rsidRPr="00500136" w:rsidRDefault="00B1392A" w:rsidP="00591554">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3.2.2. Pirkėjui perkant Sutarties priede nenumatytų </w:t>
      </w:r>
      <w:r w:rsidR="001C2515" w:rsidRPr="00500136">
        <w:rPr>
          <w:rFonts w:eastAsia="Calibri"/>
          <w:sz w:val="21"/>
          <w:szCs w:val="21"/>
          <w:bdr w:val="none" w:sz="0" w:space="0" w:color="auto"/>
          <w:lang w:val="lt-LT" w:eastAsia="zh-CN"/>
        </w:rPr>
        <w:t>P</w:t>
      </w:r>
      <w:r w:rsidRPr="00500136">
        <w:rPr>
          <w:rFonts w:eastAsia="Calibri"/>
          <w:sz w:val="21"/>
          <w:szCs w:val="21"/>
          <w:bdr w:val="none" w:sz="0" w:space="0" w:color="auto"/>
          <w:lang w:val="lt-LT" w:eastAsia="zh-CN"/>
        </w:rPr>
        <w:t xml:space="preserve">rekių, pagal sutarties </w:t>
      </w:r>
      <w:r w:rsidR="001C2515" w:rsidRPr="00500136">
        <w:rPr>
          <w:rFonts w:eastAsia="Calibri"/>
          <w:sz w:val="21"/>
          <w:szCs w:val="21"/>
          <w:bdr w:val="none" w:sz="0" w:space="0" w:color="auto"/>
          <w:lang w:val="lt-LT" w:eastAsia="zh-CN"/>
        </w:rPr>
        <w:t>8</w:t>
      </w:r>
      <w:r w:rsidRPr="00500136">
        <w:rPr>
          <w:rFonts w:eastAsia="Calibri"/>
          <w:sz w:val="21"/>
          <w:szCs w:val="21"/>
          <w:bdr w:val="none" w:sz="0" w:space="0" w:color="auto"/>
          <w:lang w:val="lt-LT" w:eastAsia="zh-CN"/>
        </w:rPr>
        <w:t xml:space="preserve">.6 punktą – 10 procentų nuo </w:t>
      </w:r>
      <w:r w:rsidR="007016D0" w:rsidRPr="00500136">
        <w:rPr>
          <w:rFonts w:eastAsia="Calibri"/>
          <w:sz w:val="21"/>
          <w:szCs w:val="21"/>
          <w:bdr w:val="none" w:sz="0" w:space="0" w:color="auto"/>
          <w:lang w:val="lt-LT" w:eastAsia="zh-CN"/>
        </w:rPr>
        <w:t>S</w:t>
      </w:r>
      <w:r w:rsidRPr="00500136">
        <w:rPr>
          <w:rFonts w:eastAsia="Calibri"/>
          <w:sz w:val="21"/>
          <w:szCs w:val="21"/>
          <w:bdr w:val="none" w:sz="0" w:space="0" w:color="auto"/>
          <w:lang w:val="lt-LT" w:eastAsia="zh-CN"/>
        </w:rPr>
        <w:t xml:space="preserve">utarties vertės pagal specifikaciją sudaro: </w:t>
      </w:r>
      <w:r w:rsidR="003C26AD">
        <w:rPr>
          <w:rFonts w:eastAsia="Calibri"/>
          <w:sz w:val="21"/>
          <w:szCs w:val="21"/>
          <w:bdr w:val="none" w:sz="0" w:space="0" w:color="auto"/>
          <w:lang w:val="lt-LT" w:eastAsia="zh-CN"/>
        </w:rPr>
        <w:t>862,31</w:t>
      </w:r>
      <w:r w:rsidRPr="00500136">
        <w:rPr>
          <w:rFonts w:eastAsia="Calibri"/>
          <w:sz w:val="21"/>
          <w:szCs w:val="21"/>
          <w:bdr w:val="none" w:sz="0" w:space="0" w:color="auto"/>
          <w:lang w:val="lt-LT" w:eastAsia="zh-CN"/>
        </w:rPr>
        <w:t xml:space="preserve"> Eur su PVM (</w:t>
      </w:r>
      <w:r w:rsidR="003C26AD">
        <w:rPr>
          <w:rFonts w:eastAsia="Calibri"/>
          <w:sz w:val="21"/>
          <w:szCs w:val="21"/>
          <w:bdr w:val="none" w:sz="0" w:space="0" w:color="auto"/>
          <w:lang w:val="lt-LT" w:eastAsia="zh-CN"/>
        </w:rPr>
        <w:t>821,25</w:t>
      </w:r>
      <w:r w:rsidR="00794CEC">
        <w:rPr>
          <w:rFonts w:eastAsia="Calibri"/>
          <w:sz w:val="21"/>
          <w:szCs w:val="21"/>
          <w:bdr w:val="none" w:sz="0" w:space="0" w:color="auto"/>
          <w:lang w:val="lt-LT" w:eastAsia="zh-CN"/>
        </w:rPr>
        <w:t xml:space="preserve"> </w:t>
      </w:r>
      <w:r w:rsidRPr="00500136">
        <w:rPr>
          <w:rFonts w:eastAsia="Calibri"/>
          <w:sz w:val="21"/>
          <w:szCs w:val="21"/>
          <w:bdr w:val="none" w:sz="0" w:space="0" w:color="auto"/>
          <w:lang w:val="lt-LT" w:eastAsia="zh-CN"/>
        </w:rPr>
        <w:t>Eur be PVM).</w:t>
      </w:r>
    </w:p>
    <w:bookmarkEnd w:id="0"/>
    <w:p w14:paraId="62AA584D"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3.4. Prekių įkainiai nustatomi ir atsiskaitymai vykdomi eurais.</w:t>
      </w:r>
    </w:p>
    <w:p w14:paraId="3C0A6E9F"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3.5. Prekių įkainiai PVM sąskaitose faktūrose nurodomi be PVM ir bendra suma su PVM.</w:t>
      </w:r>
    </w:p>
    <w:p w14:paraId="77428BC5" w14:textId="20613000"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3.6. Prekių įkainiai nurodyti pasiūlyme ir šioje sutartyje sutampa ir nekinta visą sutarties galiojimo laiką, išskyrus esant 8.1 - 8.3 punkte nurodytoms sąlygoms.</w:t>
      </w:r>
    </w:p>
    <w:p w14:paraId="4EF905BE"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25E298F"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3.8. Pardavėjas įsipareigoja PVM sąskaitą faktūrą išrašyti vadovaujantis Lietuvos Respublikos pridėtinės vertės mokesčio įstatymo nuostatomis.</w:t>
      </w:r>
    </w:p>
    <w:p w14:paraId="316D1D21"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r w:rsidRPr="00500136">
        <w:rPr>
          <w:rFonts w:eastAsia="Calibri"/>
          <w:bCs/>
          <w:sz w:val="21"/>
          <w:szCs w:val="21"/>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42034E15" w14:textId="77777777" w:rsidR="00BF001B" w:rsidRPr="00500136" w:rsidRDefault="00BF001B" w:rsidP="00B1392A">
      <w:pPr>
        <w:suppressAutoHyphens/>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3.10. Į Prekių įkainius įeina PVM, „E. sąskaita“ teikimas, transportavimo, įpakavimo ir kitos pridėtinės išlaidos, jei tokios yra.</w:t>
      </w:r>
    </w:p>
    <w:p w14:paraId="69B834F9" w14:textId="77777777" w:rsidR="00215F4C" w:rsidRPr="00500136" w:rsidRDefault="00215F4C" w:rsidP="00215F4C">
      <w:pPr>
        <w:suppressAutoHyphens/>
        <w:autoSpaceDE w:val="0"/>
        <w:rPr>
          <w:rFonts w:eastAsia="Calibri"/>
          <w:b/>
          <w:bCs/>
          <w:sz w:val="21"/>
          <w:szCs w:val="21"/>
          <w:lang w:val="lt-LT" w:eastAsia="zh-CN"/>
        </w:rPr>
      </w:pPr>
    </w:p>
    <w:p w14:paraId="5AD52812" w14:textId="77777777" w:rsidR="00215F4C" w:rsidRPr="00500136" w:rsidRDefault="00215F4C" w:rsidP="00215F4C">
      <w:pPr>
        <w:autoSpaceDE w:val="0"/>
        <w:jc w:val="both"/>
        <w:rPr>
          <w:b/>
          <w:bCs/>
          <w:color w:val="000000"/>
          <w:sz w:val="21"/>
          <w:szCs w:val="21"/>
          <w:bdr w:val="none" w:sz="0" w:space="0" w:color="auto" w:frame="1"/>
          <w:lang w:val="lt-LT"/>
        </w:rPr>
      </w:pPr>
      <w:r w:rsidRPr="00500136">
        <w:rPr>
          <w:b/>
          <w:bCs/>
          <w:color w:val="000000"/>
          <w:sz w:val="21"/>
          <w:szCs w:val="21"/>
          <w:bdr w:val="none" w:sz="0" w:space="0" w:color="auto" w:frame="1"/>
          <w:lang w:val="lt-LT"/>
        </w:rPr>
        <w:t xml:space="preserve">4. Prekių perdavimas ir priėmimas </w:t>
      </w:r>
    </w:p>
    <w:p w14:paraId="3E6F1ECB" w14:textId="59AEB544" w:rsidR="00215F4C" w:rsidRPr="00500136" w:rsidRDefault="00215F4C" w:rsidP="00215F4C">
      <w:pPr>
        <w:widowControl w:val="0"/>
        <w:suppressAutoHyphens/>
        <w:autoSpaceDE w:val="0"/>
        <w:jc w:val="both"/>
        <w:rPr>
          <w:rFonts w:eastAsia="Verdana"/>
          <w:color w:val="000000"/>
          <w:kern w:val="2"/>
          <w:sz w:val="21"/>
          <w:szCs w:val="21"/>
          <w:lang w:val="lt-LT"/>
        </w:rPr>
      </w:pPr>
      <w:bookmarkStart w:id="1" w:name="_Hlk51683406"/>
      <w:r w:rsidRPr="00500136">
        <w:rPr>
          <w:rFonts w:eastAsia="Verdana"/>
          <w:color w:val="000000"/>
          <w:kern w:val="2"/>
          <w:sz w:val="21"/>
          <w:szCs w:val="21"/>
          <w:lang w:val="lt-LT"/>
        </w:rPr>
        <w:t>4.1.Pardavėjas</w:t>
      </w:r>
      <w:r w:rsidR="00BF001B" w:rsidRPr="00500136">
        <w:rPr>
          <w:rFonts w:eastAsia="Verdana"/>
          <w:color w:val="000000"/>
          <w:kern w:val="2"/>
          <w:sz w:val="21"/>
          <w:szCs w:val="21"/>
          <w:lang w:val="lt-LT"/>
        </w:rPr>
        <w:t xml:space="preserve"> </w:t>
      </w:r>
      <w:r w:rsidRPr="00500136">
        <w:rPr>
          <w:rFonts w:eastAsia="Verdana"/>
          <w:color w:val="000000"/>
          <w:kern w:val="2"/>
          <w:sz w:val="21"/>
          <w:szCs w:val="21"/>
          <w:lang w:val="lt-LT"/>
        </w:rPr>
        <w:t>garantuoja numatytą Prekių tiekimą dalimis pagal pateiktą Pirkėjo užsakymą.</w:t>
      </w:r>
    </w:p>
    <w:p w14:paraId="47FD2CEF" w14:textId="73B835A0" w:rsidR="00215F4C" w:rsidRPr="003C26AD" w:rsidRDefault="00215F4C" w:rsidP="00215F4C">
      <w:pPr>
        <w:widowControl w:val="0"/>
        <w:suppressAutoHyphens/>
        <w:autoSpaceDE w:val="0"/>
        <w:jc w:val="both"/>
        <w:rPr>
          <w:rFonts w:eastAsia="Verdana"/>
          <w:color w:val="000000"/>
          <w:kern w:val="2"/>
          <w:sz w:val="21"/>
          <w:szCs w:val="21"/>
          <w:lang w:val="lt-LT"/>
        </w:rPr>
      </w:pPr>
      <w:r w:rsidRPr="00500136">
        <w:rPr>
          <w:rFonts w:eastAsia="Verdana"/>
          <w:color w:val="000000"/>
          <w:kern w:val="2"/>
          <w:sz w:val="21"/>
          <w:szCs w:val="21"/>
          <w:lang w:val="lt-LT"/>
        </w:rPr>
        <w:t xml:space="preserve">4.2. </w:t>
      </w:r>
      <w:r w:rsidRPr="003C26AD">
        <w:rPr>
          <w:rFonts w:eastAsia="Verdana"/>
          <w:color w:val="000000"/>
          <w:kern w:val="2"/>
          <w:sz w:val="21"/>
          <w:szCs w:val="21"/>
          <w:lang w:val="lt-LT"/>
        </w:rPr>
        <w:t xml:space="preserve">Užsakytas Prekes Pardavėjas savo transportu ir išlaidomis pristato Pirkėjui, nuo užsakymo gavimo dienos per </w:t>
      </w:r>
      <w:r w:rsidR="00402EB8" w:rsidRPr="003C26AD">
        <w:rPr>
          <w:rFonts w:eastAsia="Verdana"/>
          <w:color w:val="000000"/>
          <w:kern w:val="2"/>
          <w:sz w:val="21"/>
          <w:szCs w:val="21"/>
          <w:lang w:val="lt-LT"/>
        </w:rPr>
        <w:t>5</w:t>
      </w:r>
      <w:r w:rsidRPr="003C26AD">
        <w:rPr>
          <w:rFonts w:eastAsia="Verdana"/>
          <w:color w:val="000000"/>
          <w:kern w:val="2"/>
          <w:sz w:val="21"/>
          <w:szCs w:val="21"/>
          <w:lang w:val="lt-LT"/>
        </w:rPr>
        <w:t xml:space="preserve"> </w:t>
      </w:r>
      <w:r w:rsidR="00C84138" w:rsidRPr="003C26AD">
        <w:rPr>
          <w:rFonts w:eastAsia="Verdana"/>
          <w:color w:val="000000"/>
          <w:kern w:val="2"/>
          <w:sz w:val="21"/>
          <w:szCs w:val="21"/>
          <w:lang w:val="lt-LT"/>
        </w:rPr>
        <w:t>(</w:t>
      </w:r>
      <w:r w:rsidR="00402EB8" w:rsidRPr="003C26AD">
        <w:rPr>
          <w:rFonts w:eastAsia="Verdana"/>
          <w:color w:val="000000"/>
          <w:kern w:val="2"/>
          <w:sz w:val="21"/>
          <w:szCs w:val="21"/>
          <w:lang w:val="lt-LT"/>
        </w:rPr>
        <w:t>penkias</w:t>
      </w:r>
      <w:r w:rsidR="00C84138" w:rsidRPr="003C26AD">
        <w:rPr>
          <w:rFonts w:eastAsia="Verdana"/>
          <w:color w:val="000000"/>
          <w:kern w:val="2"/>
          <w:sz w:val="21"/>
          <w:szCs w:val="21"/>
          <w:lang w:val="lt-LT"/>
        </w:rPr>
        <w:t xml:space="preserve">) </w:t>
      </w:r>
      <w:r w:rsidRPr="003C26AD">
        <w:rPr>
          <w:rFonts w:eastAsia="Verdana"/>
          <w:color w:val="000000"/>
          <w:kern w:val="2"/>
          <w:sz w:val="21"/>
          <w:szCs w:val="21"/>
          <w:lang w:val="lt-LT"/>
        </w:rPr>
        <w:t>darbo dien</w:t>
      </w:r>
      <w:r w:rsidR="0034309D" w:rsidRPr="003C26AD">
        <w:rPr>
          <w:rFonts w:eastAsia="Verdana"/>
          <w:color w:val="000000"/>
          <w:kern w:val="2"/>
          <w:sz w:val="21"/>
          <w:szCs w:val="21"/>
          <w:lang w:val="lt-LT"/>
        </w:rPr>
        <w:t>as</w:t>
      </w:r>
      <w:r w:rsidR="00C84138" w:rsidRPr="003C26AD">
        <w:rPr>
          <w:rFonts w:eastAsia="Verdana"/>
          <w:color w:val="000000"/>
          <w:kern w:val="2"/>
          <w:sz w:val="21"/>
          <w:szCs w:val="21"/>
          <w:lang w:val="lt-LT"/>
        </w:rPr>
        <w:t xml:space="preserve"> nuo Pirkėjo užsakyme nurodytos datos</w:t>
      </w:r>
      <w:r w:rsidR="0034309D" w:rsidRPr="003C26AD">
        <w:rPr>
          <w:rFonts w:eastAsia="Verdana"/>
          <w:color w:val="000000"/>
          <w:kern w:val="2"/>
          <w:sz w:val="21"/>
          <w:szCs w:val="21"/>
          <w:lang w:val="lt-LT"/>
        </w:rPr>
        <w:t xml:space="preserve">, </w:t>
      </w:r>
      <w:r w:rsidRPr="003C26AD">
        <w:rPr>
          <w:rFonts w:eastAsia="Verdana"/>
          <w:color w:val="000000"/>
          <w:kern w:val="2"/>
          <w:sz w:val="21"/>
          <w:szCs w:val="21"/>
          <w:lang w:val="lt-LT"/>
        </w:rPr>
        <w:t>į</w:t>
      </w:r>
      <w:r w:rsidR="009E7112" w:rsidRPr="003C26AD">
        <w:rPr>
          <w:rFonts w:eastAsia="Verdana"/>
          <w:color w:val="000000"/>
          <w:kern w:val="2"/>
          <w:sz w:val="21"/>
          <w:szCs w:val="21"/>
          <w:lang w:val="lt-LT"/>
        </w:rPr>
        <w:t xml:space="preserve"> </w:t>
      </w:r>
      <w:r w:rsidRPr="003C26AD">
        <w:rPr>
          <w:rFonts w:eastAsia="Verdana"/>
          <w:color w:val="000000"/>
          <w:kern w:val="2"/>
          <w:sz w:val="21"/>
          <w:szCs w:val="21"/>
          <w:lang w:val="lt-LT"/>
        </w:rPr>
        <w:t>Ligoninės Vaistinę adresu Antakalnio g. 57, Vilnius</w:t>
      </w:r>
      <w:r w:rsidR="002179C8" w:rsidRPr="003C26AD">
        <w:rPr>
          <w:rFonts w:eastAsia="Verdana"/>
          <w:color w:val="000000"/>
          <w:kern w:val="2"/>
          <w:sz w:val="21"/>
          <w:szCs w:val="21"/>
          <w:lang w:val="lt-LT"/>
        </w:rPr>
        <w:t xml:space="preserve"> (Pagal Pirkėjo nurodomą vietą)</w:t>
      </w:r>
      <w:r w:rsidR="00C84138" w:rsidRPr="003C26AD">
        <w:rPr>
          <w:rFonts w:eastAsia="Verdana"/>
          <w:color w:val="000000"/>
          <w:kern w:val="2"/>
          <w:sz w:val="21"/>
          <w:szCs w:val="21"/>
          <w:lang w:val="lt-LT"/>
        </w:rPr>
        <w:t xml:space="preserve">. </w:t>
      </w:r>
    </w:p>
    <w:p w14:paraId="56B1A8D6" w14:textId="29CF0147" w:rsidR="00215F4C" w:rsidRPr="00500136" w:rsidRDefault="00215F4C" w:rsidP="00215F4C">
      <w:pPr>
        <w:widowControl w:val="0"/>
        <w:suppressAutoHyphens/>
        <w:autoSpaceDE w:val="0"/>
        <w:jc w:val="both"/>
        <w:rPr>
          <w:rFonts w:eastAsia="Verdana"/>
          <w:b/>
          <w:bCs/>
          <w:color w:val="000000"/>
          <w:kern w:val="2"/>
          <w:sz w:val="21"/>
          <w:szCs w:val="21"/>
          <w:lang w:val="lt-LT"/>
        </w:rPr>
      </w:pPr>
      <w:r w:rsidRPr="003C26AD">
        <w:rPr>
          <w:rFonts w:eastAsia="Verdana"/>
          <w:color w:val="000000"/>
          <w:kern w:val="2"/>
          <w:sz w:val="21"/>
          <w:szCs w:val="21"/>
          <w:lang w:val="lt-LT"/>
        </w:rPr>
        <w:t xml:space="preserve">4.2.1. </w:t>
      </w:r>
      <w:r w:rsidR="002179C8" w:rsidRPr="003C26AD">
        <w:rPr>
          <w:rFonts w:eastAsia="Verdana"/>
          <w:color w:val="000000"/>
          <w:kern w:val="2"/>
          <w:sz w:val="21"/>
          <w:szCs w:val="21"/>
          <w:lang w:val="lt-LT"/>
        </w:rPr>
        <w:t>Esant objektyvioms priežastims, Pardavėjas gali prašyti pratęsti Prekių pristatymo termi</w:t>
      </w:r>
      <w:r w:rsidR="007A32E5" w:rsidRPr="003C26AD">
        <w:rPr>
          <w:rFonts w:eastAsia="Verdana"/>
          <w:color w:val="000000"/>
          <w:kern w:val="2"/>
          <w:sz w:val="21"/>
          <w:szCs w:val="21"/>
          <w:lang w:val="lt-LT"/>
        </w:rPr>
        <w:t>n</w:t>
      </w:r>
      <w:r w:rsidR="002179C8" w:rsidRPr="003C26AD">
        <w:rPr>
          <w:rFonts w:eastAsia="Verdana"/>
          <w:color w:val="000000"/>
          <w:kern w:val="2"/>
          <w:sz w:val="21"/>
          <w:szCs w:val="21"/>
          <w:lang w:val="lt-LT"/>
        </w:rPr>
        <w:t>ą, tokiu atveju naujas Prekių pristatymo terminas nustatomas</w:t>
      </w:r>
      <w:r w:rsidR="002179C8" w:rsidRPr="00500136">
        <w:rPr>
          <w:rFonts w:eastAsia="Verdana"/>
          <w:bCs/>
          <w:color w:val="000000"/>
          <w:kern w:val="2"/>
          <w:sz w:val="21"/>
          <w:szCs w:val="21"/>
          <w:lang w:val="lt-LT"/>
        </w:rPr>
        <w:t xml:space="preserve"> b</w:t>
      </w:r>
      <w:r w:rsidRPr="00500136">
        <w:rPr>
          <w:rFonts w:eastAsia="Verdana"/>
          <w:bCs/>
          <w:color w:val="000000"/>
          <w:kern w:val="2"/>
          <w:sz w:val="21"/>
          <w:szCs w:val="21"/>
          <w:lang w:val="lt-LT"/>
        </w:rPr>
        <w:t>endru šalių rašytiniu susitarimu</w:t>
      </w:r>
      <w:r w:rsidR="002179C8"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 xml:space="preserve">Šalis norėdama pratęsti </w:t>
      </w:r>
      <w:r w:rsidR="002179C8" w:rsidRPr="00500136">
        <w:rPr>
          <w:rFonts w:eastAsia="Verdana"/>
          <w:bCs/>
          <w:color w:val="000000"/>
          <w:kern w:val="2"/>
          <w:sz w:val="21"/>
          <w:szCs w:val="21"/>
          <w:lang w:val="lt-LT"/>
        </w:rPr>
        <w:t>P</w:t>
      </w:r>
      <w:r w:rsidRPr="00500136">
        <w:rPr>
          <w:rFonts w:eastAsia="Verdana"/>
          <w:bCs/>
          <w:color w:val="000000"/>
          <w:kern w:val="2"/>
          <w:sz w:val="21"/>
          <w:szCs w:val="21"/>
          <w:lang w:val="lt-LT"/>
        </w:rPr>
        <w:t>rekių pristatymo terminą, pateikia tai pagrindžiančius įrodymus/ dokumentus.</w:t>
      </w:r>
      <w:r w:rsidR="0034309D" w:rsidRPr="00500136">
        <w:rPr>
          <w:rFonts w:eastAsia="Verdana"/>
          <w:bCs/>
          <w:color w:val="000000"/>
          <w:kern w:val="2"/>
          <w:sz w:val="21"/>
          <w:szCs w:val="21"/>
          <w:lang w:val="lt-LT"/>
        </w:rPr>
        <w:t xml:space="preserve"> </w:t>
      </w:r>
    </w:p>
    <w:p w14:paraId="78A6F5AD" w14:textId="77777777" w:rsidR="00215F4C" w:rsidRPr="00500136" w:rsidRDefault="00215F4C" w:rsidP="00215F4C">
      <w:pPr>
        <w:widowControl w:val="0"/>
        <w:suppressAutoHyphens/>
        <w:autoSpaceDE w:val="0"/>
        <w:jc w:val="both"/>
        <w:rPr>
          <w:rFonts w:eastAsia="Verdana"/>
          <w:color w:val="000000"/>
          <w:kern w:val="2"/>
          <w:sz w:val="21"/>
          <w:szCs w:val="21"/>
          <w:lang w:val="lt-LT"/>
        </w:rPr>
      </w:pPr>
      <w:r w:rsidRPr="00500136">
        <w:rPr>
          <w:rFonts w:eastAsia="Verdana"/>
          <w:color w:val="000000"/>
          <w:kern w:val="2"/>
          <w:sz w:val="21"/>
          <w:szCs w:val="21"/>
          <w:lang w:val="lt-LT"/>
        </w:rPr>
        <w:t xml:space="preserve">4.3. Sutarties 1.1. punkte nurodytas Prekes Pardavėjas perduoda Pirkėjui arba jo įgaliotam atstovui, kurie patvirtina tinkamu Prekių gavimo faktą savo parašu Prekių perdavimo-priėmimo akte. </w:t>
      </w:r>
    </w:p>
    <w:p w14:paraId="382BE92E"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bCs/>
          <w:color w:val="000000"/>
          <w:kern w:val="2"/>
          <w:sz w:val="21"/>
          <w:szCs w:val="21"/>
          <w:lang w:val="lt-LT"/>
        </w:rPr>
        <w:lastRenderedPageBreak/>
        <w:t>4.4. Priimant Prekes, jų kiekio, kokybės arba asortimento neatitikimą Pirkėjas įformina aktu ir 7 kalendorinių dienų laikotarpyje pateikia Pardavėjui raštišką pretenziją.</w:t>
      </w:r>
    </w:p>
    <w:bookmarkEnd w:id="1"/>
    <w:p w14:paraId="079D62F4"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p>
    <w:p w14:paraId="3BE9E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5. Šalių atsakomybė </w:t>
      </w:r>
    </w:p>
    <w:p w14:paraId="110878B1" w14:textId="77777777" w:rsidR="00BF001B" w:rsidRPr="00500136" w:rsidRDefault="00BF001B" w:rsidP="00BF001B">
      <w:pPr>
        <w:widowControl w:val="0"/>
        <w:suppressAutoHyphens/>
        <w:autoSpaceDE w:val="0"/>
        <w:jc w:val="both"/>
        <w:rPr>
          <w:rFonts w:eastAsia="Verdana"/>
          <w:bCs/>
          <w:color w:val="000000"/>
          <w:sz w:val="21"/>
          <w:szCs w:val="21"/>
          <w:lang w:val="lt-LT" w:eastAsia="zh-CN"/>
        </w:rPr>
      </w:pPr>
      <w:bookmarkStart w:id="2" w:name="_Hlk51683457"/>
      <w:r w:rsidRPr="00500136">
        <w:rPr>
          <w:rFonts w:eastAsia="Verdana"/>
          <w:color w:val="000000"/>
          <w:sz w:val="21"/>
          <w:szCs w:val="21"/>
          <w:lang w:val="lt-LT" w:eastAsia="zh-CN"/>
        </w:rPr>
        <w:t xml:space="preserve">5.1. Už šios Sutarties pažeidimą, nevykdymą ar netinkamą vykdymą šalys atsako Lietuvos Respublikos civilinio kodekso nustatyta tvarka. </w:t>
      </w:r>
    </w:p>
    <w:p w14:paraId="5628D4FB" w14:textId="4922B3A3" w:rsidR="00C84138" w:rsidRPr="00500136" w:rsidRDefault="00BF001B"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 xml:space="preserve">5.2. </w:t>
      </w:r>
      <w:r w:rsidR="00C84138" w:rsidRPr="00500136">
        <w:rPr>
          <w:rFonts w:eastAsia="Verdana"/>
          <w:bCs/>
          <w:color w:val="000000"/>
          <w:sz w:val="21"/>
          <w:szCs w:val="21"/>
          <w:lang w:val="lt-LT" w:eastAsia="zh-CN"/>
        </w:rPr>
        <w:t>Pardavėjui neperdavus Pirkėjui Prekių per Sutarties 4.2 punkte nurodytą terminą, Pirkėjo rašytiniu reikalavimu Pardavėjas įsipareigoja mokėti 0,0</w:t>
      </w:r>
      <w:r w:rsidR="00600720" w:rsidRPr="00500136">
        <w:rPr>
          <w:rFonts w:eastAsia="Verdana"/>
          <w:bCs/>
          <w:color w:val="000000"/>
          <w:sz w:val="21"/>
          <w:szCs w:val="21"/>
          <w:lang w:val="lt-LT" w:eastAsia="zh-CN"/>
        </w:rPr>
        <w:t>2</w:t>
      </w:r>
      <w:r w:rsidR="00C84138" w:rsidRPr="00500136">
        <w:rPr>
          <w:rFonts w:eastAsia="Verdana"/>
          <w:bCs/>
          <w:color w:val="000000"/>
          <w:sz w:val="21"/>
          <w:szCs w:val="21"/>
          <w:lang w:val="lt-LT" w:eastAsia="zh-CN"/>
        </w:rPr>
        <w:t xml:space="preserve"> procentų dydžio delspinigius nuo n</w:t>
      </w:r>
      <w:r w:rsidR="001C5869" w:rsidRPr="00500136">
        <w:rPr>
          <w:rFonts w:eastAsia="Verdana"/>
          <w:bCs/>
          <w:color w:val="000000"/>
          <w:sz w:val="21"/>
          <w:szCs w:val="21"/>
          <w:lang w:val="lt-LT" w:eastAsia="zh-CN"/>
        </w:rPr>
        <w:t xml:space="preserve">epristatytų </w:t>
      </w:r>
      <w:r w:rsidR="00C84138" w:rsidRPr="00500136">
        <w:rPr>
          <w:rFonts w:eastAsia="Verdana"/>
          <w:bCs/>
          <w:color w:val="000000"/>
          <w:sz w:val="21"/>
          <w:szCs w:val="21"/>
          <w:lang w:val="lt-LT" w:eastAsia="zh-CN"/>
        </w:rPr>
        <w:t>Prekių sumos už kiekvieną uždelstą dieną.</w:t>
      </w:r>
    </w:p>
    <w:p w14:paraId="58A14490" w14:textId="6B7A3F39" w:rsidR="00C84138" w:rsidRPr="00500136" w:rsidRDefault="00C84138"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5.3. Pirkėjui pateikus Prekių užsakymus pagal šios Sutarties 4.2 punkt</w:t>
      </w:r>
      <w:r w:rsidR="001C5869" w:rsidRPr="00500136">
        <w:rPr>
          <w:rFonts w:eastAsia="Verdana"/>
          <w:bCs/>
          <w:color w:val="000000"/>
          <w:sz w:val="21"/>
          <w:szCs w:val="21"/>
          <w:lang w:val="lt-LT" w:eastAsia="zh-CN"/>
        </w:rPr>
        <w:t>ą</w:t>
      </w:r>
      <w:r w:rsidRPr="00500136">
        <w:rPr>
          <w:rFonts w:eastAsia="Verdana"/>
          <w:bCs/>
          <w:color w:val="000000"/>
          <w:sz w:val="21"/>
          <w:szCs w:val="21"/>
          <w:lang w:val="lt-LT" w:eastAsia="zh-CN"/>
        </w:rPr>
        <w:t xml:space="preserve">, o Pardavėjui nekokybiškai ar ne pagal visos Sutarties ir (ar) jos priedų reikalavimus vykdant prievoles pagal Sutartį arba jų nevykdant, Pirkėjo rašytiniu reikalavimu, Pardavėjas privalo sumokėti </w:t>
      </w:r>
      <w:r w:rsidR="0071103D" w:rsidRPr="00500136">
        <w:rPr>
          <w:rFonts w:eastAsia="Verdana"/>
          <w:bCs/>
          <w:color w:val="000000"/>
          <w:sz w:val="21"/>
          <w:szCs w:val="21"/>
          <w:lang w:val="lt-LT" w:eastAsia="zh-CN"/>
        </w:rPr>
        <w:t>1</w:t>
      </w:r>
      <w:r w:rsidRPr="00500136">
        <w:rPr>
          <w:rFonts w:eastAsia="Verdana"/>
          <w:bCs/>
          <w:color w:val="000000"/>
          <w:sz w:val="21"/>
          <w:szCs w:val="21"/>
          <w:lang w:val="lt-LT" w:eastAsia="zh-CN"/>
        </w:rPr>
        <w:t xml:space="preserve">0 </w:t>
      </w:r>
      <w:r w:rsidR="0075140A" w:rsidRPr="00500136">
        <w:rPr>
          <w:rFonts w:eastAsia="Verdana"/>
          <w:bCs/>
          <w:color w:val="000000"/>
          <w:sz w:val="21"/>
          <w:szCs w:val="21"/>
          <w:lang w:val="lt-LT" w:eastAsia="zh-CN"/>
        </w:rPr>
        <w:t>(d</w:t>
      </w:r>
      <w:r w:rsidR="0071103D" w:rsidRPr="00500136">
        <w:rPr>
          <w:rFonts w:eastAsia="Verdana"/>
          <w:bCs/>
          <w:color w:val="000000"/>
          <w:sz w:val="21"/>
          <w:szCs w:val="21"/>
          <w:lang w:val="lt-LT" w:eastAsia="zh-CN"/>
        </w:rPr>
        <w:t>ešimties</w:t>
      </w:r>
      <w:r w:rsidR="0075140A" w:rsidRPr="00500136">
        <w:rPr>
          <w:rFonts w:eastAsia="Verdana"/>
          <w:bCs/>
          <w:color w:val="000000"/>
          <w:sz w:val="21"/>
          <w:szCs w:val="21"/>
          <w:lang w:val="lt-LT" w:eastAsia="zh-CN"/>
        </w:rPr>
        <w:t xml:space="preserve">) </w:t>
      </w:r>
      <w:r w:rsidRPr="00500136">
        <w:rPr>
          <w:rFonts w:eastAsia="Verdana"/>
          <w:bCs/>
          <w:color w:val="000000"/>
          <w:sz w:val="21"/>
          <w:szCs w:val="21"/>
          <w:lang w:val="lt-LT" w:eastAsia="zh-CN"/>
        </w:rPr>
        <w:t xml:space="preserve">procentų dydžio baudą nuo ne pagal Sutartį ir (ar) jos priedų reikalavimus pristatytų, Pirkėjo užsakytų Prekių vertės ir per </w:t>
      </w:r>
      <w:r w:rsidR="00600720" w:rsidRPr="00500136">
        <w:rPr>
          <w:rFonts w:eastAsia="Verdana"/>
          <w:bCs/>
          <w:color w:val="000000"/>
          <w:sz w:val="21"/>
          <w:szCs w:val="21"/>
          <w:lang w:val="lt-LT" w:eastAsia="zh-CN"/>
        </w:rPr>
        <w:t>2</w:t>
      </w:r>
      <w:r w:rsidR="00456416" w:rsidRPr="00500136">
        <w:rPr>
          <w:rFonts w:eastAsia="Verdana"/>
          <w:bCs/>
          <w:color w:val="000000"/>
          <w:sz w:val="21"/>
          <w:szCs w:val="21"/>
          <w:lang w:val="lt-LT" w:eastAsia="zh-CN"/>
        </w:rPr>
        <w:t xml:space="preserve"> darbo dienas</w:t>
      </w:r>
      <w:r w:rsidRPr="00500136">
        <w:rPr>
          <w:rFonts w:eastAsia="Verdana"/>
          <w:bCs/>
          <w:color w:val="000000"/>
          <w:sz w:val="21"/>
          <w:szCs w:val="21"/>
          <w:lang w:val="lt-LT" w:eastAsia="zh-CN"/>
        </w:rPr>
        <w:t xml:space="preserve"> turi ištaisyti prievolių vykdymą pagal Sutartį</w:t>
      </w:r>
      <w:r w:rsidR="001C5869" w:rsidRPr="00500136">
        <w:rPr>
          <w:rFonts w:eastAsia="Verdana"/>
          <w:bCs/>
          <w:color w:val="000000"/>
          <w:sz w:val="21"/>
          <w:szCs w:val="21"/>
          <w:lang w:val="lt-LT" w:eastAsia="zh-CN"/>
        </w:rPr>
        <w:t>.</w:t>
      </w:r>
    </w:p>
    <w:p w14:paraId="5113E29F" w14:textId="6EC0EFEE"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 xml:space="preserve">5.4. </w:t>
      </w:r>
      <w:r w:rsidR="0075140A" w:rsidRPr="00500136">
        <w:rPr>
          <w:rFonts w:eastAsia="Verdana"/>
          <w:color w:val="000000"/>
          <w:sz w:val="21"/>
          <w:szCs w:val="21"/>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7AC1732C" w14:textId="79E69221" w:rsidR="0075140A" w:rsidRPr="00500136" w:rsidRDefault="0075140A"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5.5. Pirkėjas turi teisė priskaičiuotų netesybų suma mažinti savi piniginę prievolę Pardavėjui.</w:t>
      </w:r>
    </w:p>
    <w:p w14:paraId="02E9E008" w14:textId="00A75F8F"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w:t>
      </w:r>
      <w:r w:rsidR="001C2515" w:rsidRPr="00500136">
        <w:rPr>
          <w:rFonts w:eastAsia="Verdana"/>
          <w:color w:val="000000"/>
          <w:sz w:val="21"/>
          <w:szCs w:val="21"/>
          <w:lang w:val="lt-LT" w:eastAsia="zh-CN"/>
        </w:rPr>
        <w:t>6</w:t>
      </w:r>
      <w:r w:rsidRPr="00500136">
        <w:rPr>
          <w:rFonts w:eastAsia="Verdana"/>
          <w:color w:val="000000"/>
          <w:sz w:val="21"/>
          <w:szCs w:val="21"/>
          <w:lang w:val="lt-LT" w:eastAsia="zh-CN"/>
        </w:rPr>
        <w:t>. Pirkėjui laiku nesumokėjus bet kurio iš Sutartyje nustatytų mokėjimų, Pardavėjo prašymu Pirkėjas įsipareigoja mokėti Pardavėjui delspinigius po 0,02</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procentų</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nuo neapmokėtos Prekių sumos už kiekvieną uždelstą dieną.</w:t>
      </w:r>
      <w:bookmarkEnd w:id="2"/>
    </w:p>
    <w:p w14:paraId="104C3FCE" w14:textId="77777777" w:rsidR="00215F4C" w:rsidRPr="00500136" w:rsidRDefault="00215F4C" w:rsidP="00215F4C">
      <w:pPr>
        <w:widowControl w:val="0"/>
        <w:suppressAutoHyphens/>
        <w:autoSpaceDE w:val="0"/>
        <w:rPr>
          <w:rFonts w:eastAsia="Verdana"/>
          <w:b/>
          <w:bCs/>
          <w:color w:val="000000"/>
          <w:kern w:val="2"/>
          <w:sz w:val="21"/>
          <w:szCs w:val="21"/>
          <w:lang w:val="lt-LT"/>
        </w:rPr>
      </w:pPr>
    </w:p>
    <w:p w14:paraId="583872FD" w14:textId="77777777" w:rsidR="00215F4C" w:rsidRPr="00500136" w:rsidRDefault="00215F4C" w:rsidP="00215F4C">
      <w:pPr>
        <w:widowControl w:val="0"/>
        <w:suppressAutoHyphens/>
        <w:autoSpaceDE w:val="0"/>
        <w:rPr>
          <w:rFonts w:eastAsia="Verdana"/>
          <w:b/>
          <w:bCs/>
          <w:color w:val="000000"/>
          <w:kern w:val="2"/>
          <w:sz w:val="21"/>
          <w:szCs w:val="21"/>
          <w:lang w:val="lt-LT"/>
        </w:rPr>
      </w:pPr>
      <w:r w:rsidRPr="00500136">
        <w:rPr>
          <w:rFonts w:eastAsia="Verdana"/>
          <w:b/>
          <w:bCs/>
          <w:color w:val="000000"/>
          <w:kern w:val="2"/>
          <w:sz w:val="21"/>
          <w:szCs w:val="21"/>
          <w:lang w:val="lt-LT"/>
        </w:rPr>
        <w:t xml:space="preserve">6. Nenugalima jėga (force majeure) </w:t>
      </w:r>
    </w:p>
    <w:p w14:paraId="08A033BF" w14:textId="77777777" w:rsidR="00215F4C" w:rsidRPr="00500136" w:rsidRDefault="00215F4C" w:rsidP="00215F4C">
      <w:pPr>
        <w:widowControl w:val="0"/>
        <w:suppressAutoHyphens/>
        <w:autoSpaceDE w:val="0"/>
        <w:jc w:val="both"/>
        <w:rPr>
          <w:rFonts w:eastAsia="Verdana"/>
          <w:color w:val="000000"/>
          <w:kern w:val="2"/>
          <w:sz w:val="21"/>
          <w:szCs w:val="21"/>
          <w:lang w:val="lt-LT"/>
        </w:rPr>
      </w:pPr>
      <w:bookmarkStart w:id="3" w:name="_Hlk51683465"/>
      <w:r w:rsidRPr="00500136">
        <w:rPr>
          <w:rFonts w:eastAsia="Verdana"/>
          <w:color w:val="000000"/>
          <w:kern w:val="2"/>
          <w:sz w:val="21"/>
          <w:szCs w:val="21"/>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04EDE614" w14:textId="77777777" w:rsidR="00215F4C" w:rsidRPr="00500136" w:rsidRDefault="00215F4C" w:rsidP="00215F4C">
      <w:pPr>
        <w:widowControl w:val="0"/>
        <w:suppressAutoHyphens/>
        <w:autoSpaceDE w:val="0"/>
        <w:rPr>
          <w:rFonts w:eastAsia="Verdana"/>
          <w:bCs/>
          <w:color w:val="000000"/>
          <w:kern w:val="2"/>
          <w:sz w:val="21"/>
          <w:szCs w:val="21"/>
          <w:lang w:val="lt-LT"/>
        </w:rPr>
      </w:pPr>
    </w:p>
    <w:p w14:paraId="35A04FE1" w14:textId="77777777" w:rsidR="00215F4C" w:rsidRPr="00500136" w:rsidRDefault="00215F4C" w:rsidP="00215F4C">
      <w:pPr>
        <w:suppressAutoHyphens/>
        <w:autoSpaceDE w:val="0"/>
        <w:jc w:val="both"/>
        <w:rPr>
          <w:rFonts w:eastAsia="Calibri"/>
          <w:b/>
          <w:bCs/>
          <w:color w:val="000000"/>
          <w:sz w:val="21"/>
          <w:szCs w:val="21"/>
          <w:lang w:val="lt-LT" w:eastAsia="zh-CN"/>
        </w:rPr>
      </w:pPr>
      <w:r w:rsidRPr="00500136">
        <w:rPr>
          <w:rFonts w:eastAsia="Calibri"/>
          <w:b/>
          <w:bCs/>
          <w:color w:val="000000"/>
          <w:sz w:val="21"/>
          <w:szCs w:val="21"/>
          <w:lang w:val="lt-LT" w:eastAsia="zh-CN"/>
        </w:rPr>
        <w:t>7. Subtiekėjai (jeigu pasitelkiami)</w:t>
      </w:r>
    </w:p>
    <w:p w14:paraId="62253092" w14:textId="6D8FC2CE" w:rsidR="00215F4C" w:rsidRPr="00500136" w:rsidRDefault="00215F4C" w:rsidP="00215F4C">
      <w:pPr>
        <w:suppressAutoHyphens/>
        <w:snapToGrid w:val="0"/>
        <w:jc w:val="both"/>
        <w:rPr>
          <w:rFonts w:eastAsia="Verdana"/>
          <w:bCs/>
          <w:kern w:val="2"/>
          <w:sz w:val="21"/>
          <w:szCs w:val="21"/>
          <w:lang w:val="lt-LT" w:eastAsia="zh-CN"/>
        </w:rPr>
      </w:pPr>
      <w:bookmarkStart w:id="4" w:name="_Hlk51683478"/>
      <w:r w:rsidRPr="00500136">
        <w:rPr>
          <w:rFonts w:eastAsia="Verdana"/>
          <w:bCs/>
          <w:kern w:val="2"/>
          <w:sz w:val="21"/>
          <w:szCs w:val="21"/>
          <w:lang w:val="lt-LT" w:eastAsia="zh-CN"/>
        </w:rPr>
        <w:t xml:space="preserve">7.1.Pardavėjas gali pasitelkti subtiekėjus </w:t>
      </w:r>
      <w:r w:rsidR="00500136">
        <w:rPr>
          <w:rFonts w:eastAsia="Verdana"/>
          <w:bCs/>
          <w:kern w:val="2"/>
          <w:sz w:val="21"/>
          <w:szCs w:val="21"/>
          <w:lang w:val="lt-LT" w:eastAsia="zh-CN"/>
        </w:rPr>
        <w:t xml:space="preserve">(nėra) </w:t>
      </w:r>
      <w:r w:rsidRPr="00500136">
        <w:rPr>
          <w:rFonts w:eastAsia="Verdana"/>
          <w:bCs/>
          <w:kern w:val="2"/>
          <w:sz w:val="21"/>
          <w:szCs w:val="21"/>
          <w:lang w:val="lt-LT" w:eastAsia="zh-CN"/>
        </w:rPr>
        <w:t xml:space="preserve">(išvardinti subtiekėjus) tam tikrai pirkimo daliai įvykdyti </w:t>
      </w:r>
      <w:r w:rsidR="00500136">
        <w:rPr>
          <w:rFonts w:eastAsia="Verdana"/>
          <w:bCs/>
          <w:kern w:val="2"/>
          <w:sz w:val="21"/>
          <w:szCs w:val="21"/>
          <w:lang w:val="lt-LT" w:eastAsia="zh-CN"/>
        </w:rPr>
        <w:t>(nėra)</w:t>
      </w:r>
      <w:r w:rsidRPr="00500136">
        <w:rPr>
          <w:rFonts w:eastAsia="Verdana"/>
          <w:bCs/>
          <w:kern w:val="2"/>
          <w:sz w:val="21"/>
          <w:szCs w:val="21"/>
          <w:lang w:val="lt-LT" w:eastAsia="zh-CN"/>
        </w:rPr>
        <w:t xml:space="preserve"> (įvardinti numatomą atlikti pirkimo dalį). Toks nurodymas nekeičia pagrindinio Pardavėjo atsakomybės dėl numatomos sudaryti pirkimo sutarties įvykdymo.</w:t>
      </w:r>
    </w:p>
    <w:p w14:paraId="47C535F8" w14:textId="77777777" w:rsidR="00215F4C" w:rsidRPr="00500136" w:rsidRDefault="00215F4C" w:rsidP="00215F4C">
      <w:pPr>
        <w:suppressAutoHyphens/>
        <w:snapToGrid w:val="0"/>
        <w:jc w:val="both"/>
        <w:rPr>
          <w:rFonts w:eastAsia="Verdana"/>
          <w:bCs/>
          <w:kern w:val="2"/>
          <w:sz w:val="21"/>
          <w:szCs w:val="21"/>
          <w:lang w:val="lt-LT" w:eastAsia="zh-CN"/>
        </w:rPr>
      </w:pPr>
      <w:r w:rsidRPr="00500136">
        <w:rPr>
          <w:rFonts w:eastAsia="Verdana"/>
          <w:bCs/>
          <w:kern w:val="2"/>
          <w:sz w:val="21"/>
          <w:szCs w:val="21"/>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73B43844" w14:textId="77777777" w:rsidR="00215F4C" w:rsidRPr="00500136" w:rsidRDefault="00215F4C" w:rsidP="00215F4C">
      <w:pPr>
        <w:suppressAutoHyphens/>
        <w:snapToGrid w:val="0"/>
        <w:jc w:val="both"/>
        <w:rPr>
          <w:rFonts w:eastAsia="Calibri"/>
          <w:sz w:val="21"/>
          <w:szCs w:val="21"/>
          <w:lang w:val="lt-LT" w:eastAsia="zh-CN"/>
        </w:rPr>
      </w:pPr>
      <w:r w:rsidRPr="00500136">
        <w:rPr>
          <w:rFonts w:eastAsia="Verdana"/>
          <w:bCs/>
          <w:kern w:val="2"/>
          <w:sz w:val="21"/>
          <w:szCs w:val="21"/>
          <w:lang w:val="lt-LT" w:eastAsia="zh-CN"/>
        </w:rPr>
        <w:t xml:space="preserve">7.3. </w:t>
      </w:r>
      <w:r w:rsidRPr="00500136">
        <w:rPr>
          <w:rFonts w:eastAsia="Calibri"/>
          <w:sz w:val="21"/>
          <w:szCs w:val="21"/>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3DF8C5A" w14:textId="54533F79"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7.4. Pardavėjo pasitelktiems subtiekėjams pageidaujant ir nesant Pardavėjo prieštaravimo nepagrįstiems mokėjimams, </w:t>
      </w:r>
      <w:r w:rsidR="00CC277E" w:rsidRPr="00500136">
        <w:rPr>
          <w:sz w:val="21"/>
          <w:szCs w:val="21"/>
          <w:bdr w:val="none" w:sz="0" w:space="0" w:color="auto" w:frame="1"/>
          <w:lang w:val="lt-LT"/>
        </w:rPr>
        <w:t xml:space="preserve">Pirkėjas </w:t>
      </w:r>
      <w:r w:rsidRPr="00500136">
        <w:rPr>
          <w:sz w:val="21"/>
          <w:szCs w:val="21"/>
          <w:bdr w:val="none" w:sz="0" w:space="0" w:color="auto" w:frame="1"/>
          <w:lang w:val="lt-LT"/>
        </w:rPr>
        <w:t>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12183815" w14:textId="77777777" w:rsidR="00215F4C" w:rsidRPr="00500136" w:rsidRDefault="00215F4C" w:rsidP="00215F4C">
      <w:pPr>
        <w:suppressAutoHyphens/>
        <w:autoSpaceDE w:val="0"/>
        <w:jc w:val="both"/>
        <w:rPr>
          <w:rFonts w:eastAsia="Calibri"/>
          <w:bCs/>
          <w:color w:val="000000"/>
          <w:sz w:val="21"/>
          <w:szCs w:val="21"/>
          <w:bdr w:val="none" w:sz="0" w:space="0" w:color="auto"/>
          <w:lang w:val="lt-LT" w:eastAsia="zh-CN"/>
        </w:rPr>
      </w:pPr>
    </w:p>
    <w:p w14:paraId="462C39DF" w14:textId="77777777" w:rsidR="00215F4C" w:rsidRPr="00500136" w:rsidRDefault="00215F4C" w:rsidP="00215F4C">
      <w:pPr>
        <w:suppressAutoHyphens/>
        <w:rPr>
          <w:rFonts w:eastAsia="Calibri"/>
          <w:b/>
          <w:sz w:val="21"/>
          <w:szCs w:val="21"/>
          <w:lang w:val="lt-LT" w:eastAsia="zh-CN"/>
        </w:rPr>
      </w:pPr>
      <w:r w:rsidRPr="00500136">
        <w:rPr>
          <w:rFonts w:eastAsia="Calibri"/>
          <w:b/>
          <w:sz w:val="21"/>
          <w:szCs w:val="21"/>
          <w:lang w:val="lt-LT" w:eastAsia="zh-CN"/>
        </w:rPr>
        <w:t>8. Kitos Sutarties sąlygos</w:t>
      </w:r>
    </w:p>
    <w:p w14:paraId="083297DA" w14:textId="2697DD8E" w:rsidR="003C76E6" w:rsidRPr="00500136" w:rsidRDefault="003C76E6" w:rsidP="003C76E6">
      <w:pPr>
        <w:jc w:val="both"/>
        <w:rPr>
          <w:bCs/>
          <w:sz w:val="21"/>
          <w:szCs w:val="21"/>
          <w:lang w:val="lt-LT"/>
        </w:rPr>
      </w:pPr>
      <w:bookmarkStart w:id="5" w:name="_Hlk51683497"/>
      <w:bookmarkStart w:id="6" w:name="_Hlk51686037"/>
      <w:r w:rsidRPr="00500136">
        <w:rPr>
          <w:bCs/>
          <w:sz w:val="21"/>
          <w:szCs w:val="21"/>
          <w:lang w:val="lt-LT"/>
        </w:rPr>
        <w:t xml:space="preserve">8.1. </w:t>
      </w:r>
      <w:r w:rsidR="004C218C" w:rsidRPr="00500136">
        <w:rPr>
          <w:bCs/>
          <w:sz w:val="21"/>
          <w:szCs w:val="21"/>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17F8284A" w14:textId="28094CC7" w:rsidR="003C76E6" w:rsidRPr="00500136" w:rsidRDefault="003C76E6" w:rsidP="003C76E6">
      <w:pPr>
        <w:jc w:val="both"/>
        <w:rPr>
          <w:bCs/>
          <w:sz w:val="21"/>
          <w:szCs w:val="21"/>
          <w:lang w:val="lt-LT"/>
        </w:rPr>
      </w:pPr>
      <w:r w:rsidRPr="00500136">
        <w:rPr>
          <w:bCs/>
          <w:sz w:val="21"/>
          <w:szCs w:val="21"/>
          <w:lang w:val="lt-LT"/>
        </w:rPr>
        <w:t xml:space="preserve">8.1.1. </w:t>
      </w:r>
      <w:r w:rsidR="004C218C" w:rsidRPr="00500136">
        <w:rPr>
          <w:bCs/>
          <w:sz w:val="21"/>
          <w:szCs w:val="21"/>
          <w:lang w:val="lt-LT"/>
        </w:rPr>
        <w:t>Tokie pakeitimai turi būti taikomi toms Paslaugoms ir PVM sąskaitoms faktūroms, kurias Užsakovas sudaro po tokių pakeitimų įsigaliojimo, be atskiro Šalių Susitarimo. Tokiu atveju Sutarties kaina be PVM nekeičiama.</w:t>
      </w:r>
    </w:p>
    <w:p w14:paraId="262E6B29" w14:textId="77777777" w:rsidR="003C76E6" w:rsidRPr="00500136" w:rsidRDefault="003C76E6" w:rsidP="003C76E6">
      <w:pPr>
        <w:jc w:val="both"/>
        <w:rPr>
          <w:bCs/>
          <w:sz w:val="21"/>
          <w:szCs w:val="21"/>
          <w:lang w:val="lt-LT"/>
        </w:rPr>
      </w:pPr>
      <w:r w:rsidRPr="00500136">
        <w:rPr>
          <w:bCs/>
          <w:sz w:val="21"/>
          <w:szCs w:val="21"/>
          <w:lang w:val="lt-LT"/>
        </w:rPr>
        <w:t>8.2. Sutarties vykdymo metu, Pardavėjas gali pasiūlyti ir mažesnius įkainius, nei Sutartyje numatyta, tačiau ne didesnius. Tokiu atveju Pirkėjas apmoka Pardavėjui pagal PVM sąskaitoje faktūroje nurodytus mažesnius įkainius.</w:t>
      </w:r>
    </w:p>
    <w:p w14:paraId="5DD1DA49" w14:textId="0AC7845F" w:rsidR="003C76E6" w:rsidRPr="00500136" w:rsidRDefault="003C76E6" w:rsidP="003C76E6">
      <w:pPr>
        <w:jc w:val="both"/>
        <w:rPr>
          <w:bCs/>
          <w:sz w:val="21"/>
          <w:szCs w:val="21"/>
          <w:lang w:val="lt-LT"/>
        </w:rPr>
      </w:pPr>
      <w:r w:rsidRPr="00500136">
        <w:rPr>
          <w:bCs/>
          <w:sz w:val="21"/>
          <w:szCs w:val="21"/>
          <w:lang w:val="lt-LT"/>
        </w:rPr>
        <w:lastRenderedPageBreak/>
        <w:t xml:space="preserve">8.3. Bet kuri Sutarties šalis Sutarties galiojimo metu turi teisę inicijuoti Sutartyje numatytų įkainių perskaičiavimą (keitimą) ne anksčiau kaip po 12 (dvylikos) mėnesių nuo </w:t>
      </w:r>
      <w:sdt>
        <w:sdtPr>
          <w:rPr>
            <w:bCs/>
            <w:sz w:val="21"/>
            <w:szCs w:val="21"/>
            <w:lang w:val="lt-LT"/>
          </w:rPr>
          <w:alias w:val="Pasirinkite"/>
          <w:tag w:val="Pasirinkite"/>
          <w:id w:val="-1461952951"/>
          <w:placeholder>
            <w:docPart w:val="D6BDEA3CFF2142E9A59CED92C3FEE8B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34309D" w:rsidRPr="00500136">
            <w:rPr>
              <w:bCs/>
              <w:sz w:val="21"/>
              <w:szCs w:val="21"/>
              <w:lang w:val="lt-LT"/>
            </w:rPr>
            <w:t>Sutarties sudarymo dienos</w:t>
          </w:r>
        </w:sdtContent>
      </w:sdt>
      <w:r w:rsidR="0071103D" w:rsidRPr="00500136">
        <w:rPr>
          <w:bCs/>
          <w:sz w:val="21"/>
          <w:szCs w:val="21"/>
          <w:lang w:val="lt-LT"/>
        </w:rPr>
        <w:t xml:space="preserve"> </w:t>
      </w:r>
      <w:r w:rsidRPr="00500136">
        <w:rPr>
          <w:bCs/>
          <w:sz w:val="21"/>
          <w:szCs w:val="21"/>
          <w:lang w:val="lt-LT"/>
        </w:rPr>
        <w:t>(</w:t>
      </w:r>
      <w:r w:rsidRPr="00500136">
        <w:rPr>
          <w:bCs/>
          <w:i/>
          <w:iCs/>
          <w:sz w:val="21"/>
          <w:szCs w:val="21"/>
          <w:lang w:val="lt-LT"/>
        </w:rPr>
        <w:t>jeigu perskaičiavimas jau buvo atliktas – nuo paskutinio perskaičiavimo pagal šį punktą dienos</w:t>
      </w:r>
      <w:r w:rsidRPr="00500136">
        <w:rPr>
          <w:bCs/>
          <w:sz w:val="21"/>
          <w:szCs w:val="21"/>
          <w:lang w:val="lt-LT"/>
        </w:rPr>
        <w:t>), jeigu Vartojimo prekių ir paslaugų kainų pokytis (k), apskaičiuotas kaip nustatyta 8.3.3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B00CEB" w14:textId="148599B6" w:rsidR="003C76E6" w:rsidRPr="00500136" w:rsidRDefault="003C76E6" w:rsidP="003C76E6">
      <w:pPr>
        <w:jc w:val="both"/>
        <w:rPr>
          <w:bCs/>
          <w:sz w:val="21"/>
          <w:szCs w:val="21"/>
          <w:lang w:val="lt-LT"/>
        </w:rPr>
      </w:pPr>
      <w:r w:rsidRPr="00500136">
        <w:rPr>
          <w:bCs/>
          <w:sz w:val="21"/>
          <w:szCs w:val="21"/>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sidR="00F43640" w:rsidRPr="00500136">
        <w:rPr>
          <w:bCs/>
          <w:sz w:val="21"/>
          <w:szCs w:val="21"/>
          <w:lang w:val="lt-LT"/>
        </w:rPr>
        <w:t>S</w:t>
      </w:r>
      <w:r w:rsidRPr="00500136">
        <w:rPr>
          <w:bCs/>
          <w:sz w:val="21"/>
          <w:szCs w:val="21"/>
          <w:lang w:val="lt-LT"/>
        </w:rPr>
        <w:t>utarties vertę.</w:t>
      </w:r>
    </w:p>
    <w:p w14:paraId="3AEC6A83" w14:textId="77777777" w:rsidR="003C76E6" w:rsidRPr="00500136" w:rsidRDefault="003C76E6" w:rsidP="003C76E6">
      <w:pPr>
        <w:jc w:val="both"/>
        <w:rPr>
          <w:bCs/>
          <w:sz w:val="21"/>
          <w:szCs w:val="21"/>
          <w:lang w:val="lt-LT"/>
        </w:rPr>
      </w:pPr>
      <w:r w:rsidRPr="00500136">
        <w:rPr>
          <w:bCs/>
          <w:sz w:val="21"/>
          <w:szCs w:val="21"/>
          <w:lang w:val="lt-LT"/>
        </w:rPr>
        <w:t>8.3.2. Perskaičiuotieji įkainiai taikomi užsakymams, pateiktiems po to, kai Šalys sudaro susitarimą dėl įkainių perskaičiavimo.</w:t>
      </w:r>
    </w:p>
    <w:p w14:paraId="1ABF06F3" w14:textId="77777777" w:rsidR="003C76E6" w:rsidRPr="00500136" w:rsidRDefault="003C76E6" w:rsidP="003C76E6">
      <w:pPr>
        <w:jc w:val="both"/>
        <w:rPr>
          <w:bCs/>
          <w:sz w:val="21"/>
          <w:szCs w:val="21"/>
          <w:lang w:val="lt-LT"/>
        </w:rPr>
      </w:pPr>
      <w:r w:rsidRPr="00500136">
        <w:rPr>
          <w:bCs/>
          <w:sz w:val="21"/>
          <w:szCs w:val="21"/>
          <w:lang w:val="lt-LT"/>
        </w:rPr>
        <w:t>8.3.3.  Nauji įkainiai apskaičiuojami pagal formulę:</w:t>
      </w:r>
    </w:p>
    <w:p w14:paraId="2D7A4636" w14:textId="5975C395" w:rsidR="003C76E6" w:rsidRPr="00500136" w:rsidRDefault="00000000" w:rsidP="003C76E6">
      <w:pPr>
        <w:jc w:val="both"/>
        <w:rPr>
          <w:bCs/>
          <w:i/>
          <w:sz w:val="21"/>
          <w:szCs w:val="21"/>
          <w:lang w:val="lt-LT"/>
        </w:rPr>
      </w:pPr>
      <m:oMath>
        <m:sSub>
          <m:sSubPr>
            <m:ctrlPr>
              <w:rPr>
                <w:rFonts w:ascii="Cambria Math" w:hAnsi="Cambria Math"/>
                <w:bCs/>
                <w:i/>
                <w:sz w:val="21"/>
                <w:szCs w:val="21"/>
              </w:rPr>
            </m:ctrlPr>
          </m:sSubPr>
          <m:e>
            <m:r>
              <w:rPr>
                <w:rFonts w:ascii="Cambria Math" w:hAnsi="Cambria Math"/>
                <w:sz w:val="21"/>
                <w:szCs w:val="21"/>
                <w:lang w:val="lt-LT"/>
              </w:rPr>
              <m:t>a</m:t>
            </m:r>
          </m:e>
          <m:sub>
            <m:r>
              <w:rPr>
                <w:rFonts w:ascii="Cambria Math" w:hAnsi="Cambria Math"/>
                <w:sz w:val="21"/>
                <w:szCs w:val="21"/>
                <w:lang w:val="lt-LT"/>
              </w:rPr>
              <m:t>1</m:t>
            </m:r>
          </m:sub>
        </m:sSub>
        <m:r>
          <w:rPr>
            <w:rFonts w:ascii="Cambria Math" w:hAnsi="Cambria Math"/>
            <w:sz w:val="21"/>
            <w:szCs w:val="21"/>
            <w:lang w:val="lt-LT"/>
          </w:rPr>
          <m:t>=a+</m:t>
        </m:r>
        <m:d>
          <m:dPr>
            <m:ctrlPr>
              <w:rPr>
                <w:rFonts w:ascii="Cambria Math" w:hAnsi="Cambria Math"/>
                <w:bCs/>
                <w:i/>
                <w:sz w:val="21"/>
                <w:szCs w:val="21"/>
              </w:rPr>
            </m:ctrlPr>
          </m:dPr>
          <m:e>
            <m:f>
              <m:fPr>
                <m:ctrlPr>
                  <w:rPr>
                    <w:rFonts w:ascii="Cambria Math" w:hAnsi="Cambria Math"/>
                    <w:bCs/>
                    <w:i/>
                    <w:sz w:val="21"/>
                    <w:szCs w:val="21"/>
                  </w:rPr>
                </m:ctrlPr>
              </m:fPr>
              <m:num>
                <m:r>
                  <w:rPr>
                    <w:rFonts w:ascii="Cambria Math" w:hAnsi="Cambria Math"/>
                    <w:sz w:val="21"/>
                    <w:szCs w:val="21"/>
                    <w:lang w:val="lt-LT"/>
                  </w:rPr>
                  <m:t>k</m:t>
                </m:r>
              </m:num>
              <m:den>
                <m:r>
                  <w:rPr>
                    <w:rFonts w:ascii="Cambria Math" w:hAnsi="Cambria Math"/>
                    <w:sz w:val="21"/>
                    <w:szCs w:val="21"/>
                    <w:lang w:val="lt-LT"/>
                  </w:rPr>
                  <m:t>100</m:t>
                </m:r>
              </m:den>
            </m:f>
            <m:r>
              <w:rPr>
                <w:rFonts w:ascii="Cambria Math" w:hAnsi="Cambria Math"/>
                <w:sz w:val="21"/>
                <w:szCs w:val="21"/>
                <w:lang w:val="lt-LT"/>
              </w:rPr>
              <m:t>×a</m:t>
            </m:r>
          </m:e>
        </m:d>
      </m:oMath>
      <w:r w:rsidR="003C76E6" w:rsidRPr="00500136">
        <w:rPr>
          <w:bCs/>
          <w:i/>
          <w:sz w:val="21"/>
          <w:szCs w:val="21"/>
          <w:lang w:val="lt-LT"/>
        </w:rPr>
        <w:t>, kur</w:t>
      </w:r>
    </w:p>
    <w:p w14:paraId="46E4465B" w14:textId="77777777" w:rsidR="003C76E6" w:rsidRPr="00500136" w:rsidRDefault="003C76E6" w:rsidP="003C76E6">
      <w:pPr>
        <w:jc w:val="both"/>
        <w:rPr>
          <w:bCs/>
          <w:sz w:val="21"/>
          <w:szCs w:val="21"/>
          <w:lang w:val="lt-LT"/>
        </w:rPr>
      </w:pPr>
      <w:r w:rsidRPr="00500136">
        <w:rPr>
          <w:bCs/>
          <w:sz w:val="21"/>
          <w:szCs w:val="21"/>
          <w:lang w:val="lt-LT"/>
        </w:rPr>
        <w:t>a – įkainis (Eur be PVM)) (jei jis jau buvo perskaičiuotas, tai po paskutinio perskaičiavimo).</w:t>
      </w:r>
    </w:p>
    <w:p w14:paraId="3E6BE880" w14:textId="77777777" w:rsidR="003C76E6" w:rsidRPr="00500136" w:rsidRDefault="003C76E6" w:rsidP="003C76E6">
      <w:pPr>
        <w:jc w:val="both"/>
        <w:rPr>
          <w:bCs/>
          <w:sz w:val="21"/>
          <w:szCs w:val="21"/>
          <w:lang w:val="lt-LT"/>
        </w:rPr>
      </w:pPr>
      <w:r w:rsidRPr="00500136">
        <w:rPr>
          <w:bCs/>
          <w:sz w:val="21"/>
          <w:szCs w:val="21"/>
          <w:lang w:val="lt-LT"/>
        </w:rPr>
        <w:t>a</w:t>
      </w:r>
      <w:r w:rsidRPr="00500136">
        <w:rPr>
          <w:bCs/>
          <w:sz w:val="21"/>
          <w:szCs w:val="21"/>
          <w:vertAlign w:val="subscript"/>
          <w:lang w:val="lt-LT"/>
        </w:rPr>
        <w:t>1</w:t>
      </w:r>
      <w:r w:rsidRPr="00500136">
        <w:rPr>
          <w:bCs/>
          <w:sz w:val="21"/>
          <w:szCs w:val="21"/>
          <w:lang w:val="lt-LT"/>
        </w:rPr>
        <w:t xml:space="preserve"> – perskaičiuotas (pakeistas) įkainis (Eur be PVM)</w:t>
      </w:r>
    </w:p>
    <w:p w14:paraId="4CC34F5D" w14:textId="7C58F28B" w:rsidR="003C76E6" w:rsidRPr="00500136" w:rsidRDefault="003C76E6" w:rsidP="003C76E6">
      <w:pPr>
        <w:jc w:val="both"/>
        <w:rPr>
          <w:bCs/>
          <w:sz w:val="21"/>
          <w:szCs w:val="21"/>
          <w:lang w:val="lt-LT"/>
        </w:rPr>
      </w:pPr>
      <w:r w:rsidRPr="00500136">
        <w:rPr>
          <w:bCs/>
          <w:sz w:val="21"/>
          <w:szCs w:val="21"/>
          <w:lang w:val="lt-LT"/>
        </w:rPr>
        <w:t>k – Pagal vartotojų kainų indeksą (</w:t>
      </w:r>
      <w:r w:rsidRPr="00500136">
        <w:rPr>
          <w:bCs/>
          <w:i/>
          <w:iCs/>
          <w:sz w:val="21"/>
          <w:szCs w:val="21"/>
          <w:lang w:val="lt-LT"/>
        </w:rPr>
        <w:t>pasirenkamas „</w:t>
      </w:r>
      <w:sdt>
        <w:sdtPr>
          <w:rPr>
            <w:bCs/>
            <w:i/>
            <w:iCs/>
            <w:sz w:val="21"/>
            <w:szCs w:val="21"/>
            <w:lang w:val="lt-LT"/>
          </w:rPr>
          <w:id w:val="-1011140752"/>
          <w:placeholder>
            <w:docPart w:val="F10DEAB953074A7588408489B3D003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 xml:space="preserve"> apskaičiuotas Vartojimo prekių ir paslaugų  kainų pokytis (padidėjimas arba sumažėjimas) (%). „k“ reikšmė skaičiuojama pagal formulę: </w:t>
      </w:r>
    </w:p>
    <w:p w14:paraId="7BC88CF5" w14:textId="087B36A2" w:rsidR="003C76E6" w:rsidRPr="00500136" w:rsidRDefault="003C76E6" w:rsidP="003C76E6">
      <w:pPr>
        <w:jc w:val="both"/>
        <w:rPr>
          <w:bCs/>
          <w:sz w:val="21"/>
          <w:szCs w:val="21"/>
          <w:lang w:val="lt-LT"/>
        </w:rPr>
      </w:pPr>
      <w:r w:rsidRPr="00500136">
        <w:rPr>
          <w:bCs/>
          <w:sz w:val="21"/>
          <w:szCs w:val="21"/>
          <w:lang w:val="lt-LT"/>
        </w:rPr>
        <w:t xml:space="preserve"> </w:t>
      </w:r>
      <m:oMath>
        <m:r>
          <w:rPr>
            <w:rFonts w:ascii="Cambria Math" w:hAnsi="Cambria Math"/>
            <w:sz w:val="21"/>
            <w:szCs w:val="21"/>
            <w:lang w:val="lt-LT"/>
          </w:rPr>
          <m:t>k =</m:t>
        </m:r>
        <m:f>
          <m:fPr>
            <m:ctrlPr>
              <w:rPr>
                <w:rFonts w:ascii="Cambria Math" w:hAnsi="Cambria Math"/>
                <w:bCs/>
                <w:i/>
                <w:sz w:val="21"/>
                <w:szCs w:val="21"/>
              </w:rPr>
            </m:ctrlPr>
          </m:fPr>
          <m:num>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naujausias</m:t>
                </m:r>
              </m:sub>
            </m:sSub>
          </m:num>
          <m:den>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pradžia</m:t>
                </m:r>
              </m:sub>
            </m:sSub>
          </m:den>
        </m:f>
        <m:r>
          <w:rPr>
            <w:rFonts w:ascii="Cambria Math" w:hAnsi="Cambria Math"/>
            <w:sz w:val="21"/>
            <w:szCs w:val="21"/>
            <w:lang w:val="lt-LT"/>
          </w:rPr>
          <m:t>×100-100</m:t>
        </m:r>
      </m:oMath>
      <w:r w:rsidRPr="00500136">
        <w:rPr>
          <w:bCs/>
          <w:sz w:val="21"/>
          <w:szCs w:val="21"/>
          <w:lang w:val="lt-LT"/>
        </w:rPr>
        <w:t>, (proc.) kur</w:t>
      </w:r>
    </w:p>
    <w:p w14:paraId="57D47B9A" w14:textId="0F8823EB" w:rsidR="003C76E6" w:rsidRPr="00500136" w:rsidRDefault="003C76E6" w:rsidP="003C76E6">
      <w:pPr>
        <w:jc w:val="both"/>
        <w:rPr>
          <w:bCs/>
          <w:sz w:val="21"/>
          <w:szCs w:val="21"/>
          <w:lang w:val="lt-LT"/>
        </w:rPr>
      </w:pPr>
      <w:proofErr w:type="spellStart"/>
      <w:r w:rsidRPr="00500136">
        <w:rPr>
          <w:bCs/>
          <w:sz w:val="21"/>
          <w:szCs w:val="21"/>
          <w:lang w:val="lt-LT"/>
        </w:rPr>
        <w:t>Ind</w:t>
      </w:r>
      <w:r w:rsidRPr="00500136">
        <w:rPr>
          <w:bCs/>
          <w:sz w:val="21"/>
          <w:szCs w:val="21"/>
          <w:vertAlign w:val="subscript"/>
          <w:lang w:val="lt-LT"/>
        </w:rPr>
        <w:t>naujausias</w:t>
      </w:r>
      <w:proofErr w:type="spellEnd"/>
      <w:r w:rsidRPr="00500136">
        <w:rPr>
          <w:bCs/>
          <w:sz w:val="21"/>
          <w:szCs w:val="21"/>
          <w:lang w:val="lt-LT"/>
        </w:rPr>
        <w:t xml:space="preserve"> – kreipimosi dėl kainos perskaičiavimo išsiuntimo kitai šaliai datą naujausias paskelbtas vartojimo prekių ir paslaugų indeksas (</w:t>
      </w:r>
      <w:r w:rsidRPr="00500136">
        <w:rPr>
          <w:bCs/>
          <w:i/>
          <w:iCs/>
          <w:sz w:val="21"/>
          <w:szCs w:val="21"/>
          <w:lang w:val="lt-LT"/>
        </w:rPr>
        <w:t>pasirenkamas „</w:t>
      </w:r>
      <w:sdt>
        <w:sdtPr>
          <w:rPr>
            <w:bCs/>
            <w:i/>
            <w:iCs/>
            <w:sz w:val="21"/>
            <w:szCs w:val="21"/>
            <w:lang w:val="lt-LT"/>
          </w:rPr>
          <w:id w:val="-1935660045"/>
          <w:placeholder>
            <w:docPart w:val="D48AD574233F46FDB596E9DD52952C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71645"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w:t>
      </w:r>
    </w:p>
    <w:p w14:paraId="0D96B2AB" w14:textId="0E6133D8" w:rsidR="003C76E6" w:rsidRPr="00500136" w:rsidRDefault="003C76E6" w:rsidP="003C76E6">
      <w:pPr>
        <w:jc w:val="both"/>
        <w:rPr>
          <w:bCs/>
          <w:sz w:val="21"/>
          <w:szCs w:val="21"/>
          <w:lang w:val="lt-LT"/>
        </w:rPr>
      </w:pPr>
      <w:proofErr w:type="spellStart"/>
      <w:r w:rsidRPr="00500136">
        <w:rPr>
          <w:bCs/>
          <w:sz w:val="21"/>
          <w:szCs w:val="21"/>
          <w:lang w:val="lt-LT"/>
        </w:rPr>
        <w:t>Ind</w:t>
      </w:r>
      <w:r w:rsidRPr="00500136">
        <w:rPr>
          <w:bCs/>
          <w:sz w:val="21"/>
          <w:szCs w:val="21"/>
          <w:vertAlign w:val="subscript"/>
          <w:lang w:val="lt-LT"/>
        </w:rPr>
        <w:t>pradžia</w:t>
      </w:r>
      <w:proofErr w:type="spellEnd"/>
      <w:r w:rsidRPr="00500136">
        <w:rPr>
          <w:bCs/>
          <w:sz w:val="21"/>
          <w:szCs w:val="21"/>
          <w:lang w:val="lt-LT"/>
        </w:rPr>
        <w:t xml:space="preserve"> – laikotarpio pradžios datos (mėnesio) vartojimo prekių ir paslaugų indeksas (</w:t>
      </w:r>
      <w:r w:rsidRPr="00500136">
        <w:rPr>
          <w:bCs/>
          <w:i/>
          <w:iCs/>
          <w:sz w:val="21"/>
          <w:szCs w:val="21"/>
          <w:lang w:val="lt-LT"/>
        </w:rPr>
        <w:t>pasirenkamas „</w:t>
      </w:r>
      <w:sdt>
        <w:sdtPr>
          <w:rPr>
            <w:bCs/>
            <w:i/>
            <w:iCs/>
            <w:sz w:val="21"/>
            <w:szCs w:val="21"/>
            <w:lang w:val="lt-LT"/>
          </w:rPr>
          <w:id w:val="1881355703"/>
          <w:placeholder>
            <w:docPart w:val="301DA707A80A4CF49045FE4336076DF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00471645" w:rsidRPr="00500136">
        <w:rPr>
          <w:bCs/>
          <w:i/>
          <w:iCs/>
          <w:sz w:val="21"/>
          <w:szCs w:val="21"/>
          <w:lang w:val="lt-LT"/>
        </w:rPr>
        <w:t>“</w:t>
      </w:r>
      <w:r w:rsidR="008C61BB" w:rsidRPr="00500136" w:rsidDel="008C61BB">
        <w:rPr>
          <w:bCs/>
          <w:i/>
          <w:iCs/>
          <w:sz w:val="21"/>
          <w:szCs w:val="21"/>
          <w:lang w:val="lt-LT"/>
        </w:rPr>
        <w:t xml:space="preserve"> </w:t>
      </w:r>
      <w:r w:rsidRPr="00500136">
        <w:rPr>
          <w:bCs/>
          <w:i/>
          <w:iCs/>
          <w:sz w:val="21"/>
          <w:szCs w:val="21"/>
          <w:lang w:val="lt-LT"/>
        </w:rPr>
        <w:t>indeksas)</w:t>
      </w:r>
      <w:r w:rsidRPr="00500136">
        <w:rPr>
          <w:bCs/>
          <w:sz w:val="21"/>
          <w:szCs w:val="21"/>
          <w:lang w:val="lt-LT"/>
        </w:rPr>
        <w:t xml:space="preserve">. Pirmojo perskaičiavimo atveju laikotarpio pradžia (mėnuo) yra </w:t>
      </w:r>
      <w:sdt>
        <w:sdtPr>
          <w:rPr>
            <w:bCs/>
            <w:sz w:val="21"/>
            <w:szCs w:val="21"/>
            <w:lang w:val="lt-LT"/>
          </w:rPr>
          <w:alias w:val="Pasirinkite"/>
          <w:tag w:val="Pasirinkite"/>
          <w:id w:val="-1915852926"/>
          <w:placeholder>
            <w:docPart w:val="D0BD57EC85F645B68C39114571DA883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733590" w:rsidRPr="00500136">
            <w:rPr>
              <w:bCs/>
              <w:sz w:val="21"/>
              <w:szCs w:val="21"/>
              <w:lang w:val="lt-LT"/>
            </w:rPr>
            <w:t>Sutarties sudarymo dienos</w:t>
          </w:r>
        </w:sdtContent>
      </w:sdt>
      <w:r w:rsidRPr="00500136">
        <w:rPr>
          <w:bCs/>
          <w:sz w:val="21"/>
          <w:szCs w:val="21"/>
          <w:lang w:val="lt-LT"/>
        </w:rPr>
        <w:t xml:space="preserve">. Antrojo ir vėlesnių perskaičiavimų atveju laikotarpio pradžia (mėnuo) yra paskutinio perskaičiavimo metu naudotos paskelbto atitinkamo indekso reikšmės mėnuo. </w:t>
      </w:r>
    </w:p>
    <w:p w14:paraId="6950F6ED" w14:textId="77777777" w:rsidR="003C76E6" w:rsidRPr="00500136" w:rsidRDefault="003C76E6" w:rsidP="003C76E6">
      <w:pPr>
        <w:jc w:val="both"/>
        <w:rPr>
          <w:bCs/>
          <w:sz w:val="21"/>
          <w:szCs w:val="21"/>
          <w:lang w:val="lt-LT"/>
        </w:rPr>
      </w:pPr>
      <w:r w:rsidRPr="00500136">
        <w:rPr>
          <w:bCs/>
          <w:sz w:val="21"/>
          <w:szCs w:val="21"/>
          <w:lang w:val="lt-LT"/>
        </w:rPr>
        <w:t xml:space="preserve">8.3.4. Skaičiavimams indeksų reikšmės imamos </w:t>
      </w:r>
      <w:r w:rsidRPr="00500136">
        <w:rPr>
          <w:b/>
          <w:bCs/>
          <w:sz w:val="21"/>
          <w:szCs w:val="21"/>
          <w:lang w:val="lt-LT"/>
        </w:rPr>
        <w:t>keturių</w:t>
      </w:r>
      <w:r w:rsidRPr="00500136">
        <w:rPr>
          <w:bCs/>
          <w:sz w:val="21"/>
          <w:szCs w:val="21"/>
          <w:lang w:val="lt-LT"/>
        </w:rPr>
        <w:t xml:space="preserve"> skaitmenų po kablelio tikslumu. Apskaičiuotas pokytis (k) tolimesniems skaičiavimams naudojamas suapvalinus iki </w:t>
      </w:r>
      <w:r w:rsidRPr="00500136">
        <w:rPr>
          <w:b/>
          <w:bCs/>
          <w:sz w:val="21"/>
          <w:szCs w:val="21"/>
          <w:lang w:val="lt-LT"/>
        </w:rPr>
        <w:t>vieno</w:t>
      </w:r>
      <w:r w:rsidRPr="00500136">
        <w:rPr>
          <w:bCs/>
          <w:sz w:val="21"/>
          <w:szCs w:val="21"/>
          <w:lang w:val="lt-LT"/>
        </w:rPr>
        <w:t xml:space="preserve"> </w:t>
      </w:r>
      <w:r w:rsidRPr="00500136">
        <w:rPr>
          <w:bCs/>
          <w:i/>
          <w:iCs/>
          <w:sz w:val="21"/>
          <w:szCs w:val="21"/>
          <w:lang w:val="lt-LT"/>
        </w:rPr>
        <w:t xml:space="preserve">(Lietuvos Statistikos Departamentas pokyčius skelbia apvalindamas iki vieno skaitmens po kablelio) </w:t>
      </w:r>
      <w:r w:rsidRPr="00500136">
        <w:rPr>
          <w:bCs/>
          <w:sz w:val="21"/>
          <w:szCs w:val="21"/>
          <w:lang w:val="lt-LT"/>
        </w:rPr>
        <w:t xml:space="preserve">skaitmens po kablelio, o apskaičiuotas įkainis „a“ suapvalinamas iki </w:t>
      </w:r>
      <w:r w:rsidRPr="00500136">
        <w:rPr>
          <w:b/>
          <w:bCs/>
          <w:sz w:val="21"/>
          <w:szCs w:val="21"/>
          <w:lang w:val="lt-LT"/>
        </w:rPr>
        <w:t xml:space="preserve">dviejų </w:t>
      </w:r>
      <w:r w:rsidRPr="00500136">
        <w:rPr>
          <w:bCs/>
          <w:sz w:val="21"/>
          <w:szCs w:val="21"/>
          <w:lang w:val="lt-LT"/>
        </w:rPr>
        <w:t xml:space="preserve">skaitmenų po kablelio. </w:t>
      </w:r>
    </w:p>
    <w:p w14:paraId="621DD3C3" w14:textId="77777777" w:rsidR="003C76E6" w:rsidRPr="00500136" w:rsidRDefault="003C76E6" w:rsidP="003C76E6">
      <w:pPr>
        <w:jc w:val="both"/>
        <w:rPr>
          <w:bCs/>
          <w:sz w:val="21"/>
          <w:szCs w:val="21"/>
          <w:lang w:val="lt-LT"/>
        </w:rPr>
      </w:pPr>
      <w:r w:rsidRPr="00500136">
        <w:rPr>
          <w:bCs/>
          <w:sz w:val="21"/>
          <w:szCs w:val="21"/>
          <w:lang w:val="lt-LT"/>
        </w:rPr>
        <w:t xml:space="preserve">8.3.5. Vėlesnis kainų arba įkainių perskaičiavimas negali apimti laikotarpio, už kurį jau buvo atliktas perskaičiavimas. </w:t>
      </w:r>
    </w:p>
    <w:p w14:paraId="2D51CEBC" w14:textId="77777777" w:rsidR="003C76E6" w:rsidRPr="00500136" w:rsidRDefault="003C76E6" w:rsidP="003C76E6">
      <w:pPr>
        <w:jc w:val="both"/>
        <w:rPr>
          <w:bCs/>
          <w:sz w:val="21"/>
          <w:szCs w:val="21"/>
          <w:lang w:val="lt-LT"/>
        </w:rPr>
      </w:pPr>
      <w:r w:rsidRPr="00500136">
        <w:rPr>
          <w:bCs/>
          <w:sz w:val="21"/>
          <w:szCs w:val="21"/>
          <w:lang w:val="lt-LT"/>
        </w:rPr>
        <w:t xml:space="preserve">8.4. Sutartis gali būti keičiama vadovaujantis Viešųjų pirkimų įstatymo 89 straipsnio nuostatomis. </w:t>
      </w:r>
    </w:p>
    <w:p w14:paraId="3674D58B" w14:textId="77777777" w:rsidR="003C76E6" w:rsidRPr="00500136" w:rsidRDefault="003C76E6" w:rsidP="003C76E6">
      <w:pPr>
        <w:jc w:val="both"/>
        <w:rPr>
          <w:bCs/>
          <w:sz w:val="21"/>
          <w:szCs w:val="21"/>
          <w:lang w:val="lt-LT"/>
        </w:rPr>
      </w:pPr>
      <w:r w:rsidRPr="00500136">
        <w:rPr>
          <w:bCs/>
          <w:sz w:val="21"/>
          <w:szCs w:val="21"/>
          <w:lang w:val="lt-LT"/>
        </w:rPr>
        <w:t>8.5. Sutarties galiojimo laikotarpiu Prekės perkamos pagal Pirkėjo poreikį ir Pirkėjas neįsipareigoja užsakyti tam tikrą konkretų Prekių kiekį už Sutartyje numatytą sumą per Sutarties galiojimo laiką.</w:t>
      </w:r>
    </w:p>
    <w:p w14:paraId="3B3107C5" w14:textId="77777777" w:rsidR="003C76E6" w:rsidRPr="00500136" w:rsidRDefault="003C76E6" w:rsidP="003C76E6">
      <w:pPr>
        <w:jc w:val="both"/>
        <w:rPr>
          <w:bCs/>
          <w:sz w:val="21"/>
          <w:szCs w:val="21"/>
          <w:lang w:val="lt-LT"/>
        </w:rPr>
      </w:pPr>
      <w:r w:rsidRPr="00500136">
        <w:rPr>
          <w:bCs/>
          <w:sz w:val="21"/>
          <w:szCs w:val="21"/>
          <w:lang w:val="lt-LT"/>
        </w:rPr>
        <w:t>8.6. Pirkėjas, esant poreikiui, turi galimybę įsigyti Sutarties priede Nr. 1 nenurodytų Prekių, tačiau susijusių su pirkimo objektu neviršijant 10 % (procentų) Sutarties vertės pagal specifikaciją.</w:t>
      </w:r>
    </w:p>
    <w:p w14:paraId="6303D4F9" w14:textId="77777777" w:rsidR="003C76E6" w:rsidRPr="00500136" w:rsidRDefault="003C76E6" w:rsidP="003C76E6">
      <w:pPr>
        <w:jc w:val="both"/>
        <w:rPr>
          <w:bCs/>
          <w:sz w:val="21"/>
          <w:szCs w:val="21"/>
          <w:lang w:val="lt-LT"/>
        </w:rPr>
      </w:pPr>
      <w:r w:rsidRPr="00500136">
        <w:rPr>
          <w:bCs/>
          <w:sz w:val="21"/>
          <w:szCs w:val="2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250E4E71" w14:textId="3D087509" w:rsidR="003C76E6" w:rsidRPr="00500136" w:rsidRDefault="003C76E6" w:rsidP="003C76E6">
      <w:pPr>
        <w:jc w:val="both"/>
        <w:rPr>
          <w:bCs/>
          <w:sz w:val="21"/>
          <w:szCs w:val="21"/>
          <w:lang w:val="lt-LT"/>
        </w:rPr>
      </w:pPr>
      <w:r w:rsidRPr="00500136">
        <w:rPr>
          <w:bCs/>
          <w:sz w:val="21"/>
          <w:szCs w:val="21"/>
          <w:lang w:val="lt-LT"/>
        </w:rPr>
        <w:t xml:space="preserve">8.6.2. Perkančiosios organizacijos paskirtas asmuo, už Sutarties vykdymą, teikdamas užsakymus, dėl Sutartyje nenurodytų </w:t>
      </w:r>
      <w:r w:rsidR="0071103D" w:rsidRPr="00500136">
        <w:rPr>
          <w:bCs/>
          <w:sz w:val="21"/>
          <w:szCs w:val="21"/>
          <w:lang w:val="lt-LT"/>
        </w:rPr>
        <w:t>P</w:t>
      </w:r>
      <w:r w:rsidRPr="00500136">
        <w:rPr>
          <w:bCs/>
          <w:sz w:val="21"/>
          <w:szCs w:val="21"/>
          <w:lang w:val="lt-LT"/>
        </w:rPr>
        <w:t>rekių  pirkimo, pirmiausia įvertina ne mažiau kaip tris analogiškas prekes siūlančius Pardavėjus ir teikia užsakymus pagal mažiausią pasiūlytą/nurodomą kainą.</w:t>
      </w:r>
    </w:p>
    <w:p w14:paraId="30E413CD" w14:textId="77777777" w:rsidR="003C76E6" w:rsidRPr="00500136" w:rsidRDefault="003C76E6" w:rsidP="003C76E6">
      <w:pPr>
        <w:jc w:val="both"/>
        <w:rPr>
          <w:bCs/>
          <w:sz w:val="21"/>
          <w:szCs w:val="21"/>
          <w:lang w:val="lt-LT"/>
        </w:rPr>
      </w:pPr>
      <w:r w:rsidRPr="00500136">
        <w:rPr>
          <w:bCs/>
          <w:sz w:val="21"/>
          <w:szCs w:val="21"/>
          <w:lang w:val="lt-LT"/>
        </w:rPr>
        <w:t>8.6.3. Šalys susitaria perkant Sutartyje nenumatytas, bet su pirkimo objektu susijusias Prekes vadovautis visomis Sutarties nuostatomis.</w:t>
      </w:r>
    </w:p>
    <w:p w14:paraId="38D875A4" w14:textId="77777777" w:rsidR="003C76E6" w:rsidRPr="00500136" w:rsidRDefault="003C76E6" w:rsidP="003C76E6">
      <w:pPr>
        <w:jc w:val="both"/>
        <w:rPr>
          <w:bCs/>
          <w:sz w:val="21"/>
          <w:szCs w:val="21"/>
          <w:lang w:val="lt-LT"/>
        </w:rPr>
      </w:pPr>
      <w:r w:rsidRPr="00500136">
        <w:rPr>
          <w:bCs/>
          <w:sz w:val="21"/>
          <w:szCs w:val="21"/>
          <w:lang w:val="lt-LT"/>
        </w:rPr>
        <w:t>8.7. Sutarties galiojimo laikotarpiu Pardavėjas įsipareigoja informuoti Pirkėją apie išpirktą Sutarties sumą ir esant tokiai situacijai Pardavėjas įsipareigoja nebeteikti Sutarties sumą viršijančių užsakymų.</w:t>
      </w:r>
    </w:p>
    <w:p w14:paraId="6325EA12" w14:textId="3BF84A15" w:rsidR="003C76E6" w:rsidRPr="00500136" w:rsidRDefault="003C76E6" w:rsidP="003C76E6">
      <w:pPr>
        <w:jc w:val="both"/>
        <w:rPr>
          <w:bCs/>
          <w:sz w:val="21"/>
          <w:szCs w:val="21"/>
          <w:lang w:val="lt-LT"/>
        </w:rPr>
      </w:pPr>
      <w:r w:rsidRPr="00500136">
        <w:rPr>
          <w:bCs/>
          <w:sz w:val="21"/>
          <w:szCs w:val="21"/>
          <w:lang w:val="lt-LT"/>
        </w:rPr>
        <w:t xml:space="preserve">8.8. Sutartyje/ pirkimo dokumentuose nurodytos Prekės, nekeičiant bendros </w:t>
      </w:r>
      <w:r w:rsidR="00F43640" w:rsidRPr="00500136">
        <w:rPr>
          <w:bCs/>
          <w:sz w:val="21"/>
          <w:szCs w:val="21"/>
          <w:lang w:val="lt-LT"/>
        </w:rPr>
        <w:t>S</w:t>
      </w:r>
      <w:r w:rsidRPr="00500136">
        <w:rPr>
          <w:bCs/>
          <w:sz w:val="21"/>
          <w:szCs w:val="21"/>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4091980B" w14:textId="77777777" w:rsidR="003C76E6" w:rsidRPr="00500136" w:rsidRDefault="003C76E6" w:rsidP="003C76E6">
      <w:pPr>
        <w:jc w:val="both"/>
        <w:rPr>
          <w:bCs/>
          <w:sz w:val="21"/>
          <w:szCs w:val="21"/>
          <w:lang w:val="lt-LT"/>
        </w:rPr>
      </w:pPr>
      <w:r w:rsidRPr="00500136">
        <w:rPr>
          <w:bCs/>
          <w:sz w:val="21"/>
          <w:szCs w:val="21"/>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2C82C03B" w14:textId="77777777" w:rsidR="003C76E6" w:rsidRPr="00500136" w:rsidRDefault="003C76E6" w:rsidP="003C76E6">
      <w:pPr>
        <w:jc w:val="both"/>
        <w:rPr>
          <w:bCs/>
          <w:sz w:val="21"/>
          <w:szCs w:val="21"/>
          <w:lang w:val="lt-LT"/>
        </w:rPr>
      </w:pPr>
      <w:r w:rsidRPr="00500136">
        <w:rPr>
          <w:bCs/>
          <w:sz w:val="21"/>
          <w:szCs w:val="21"/>
          <w:lang w:val="lt-LT"/>
        </w:rPr>
        <w:lastRenderedPageBreak/>
        <w:t>8.8.2. Remiantis sutarties 8.8. punktu sutarties keitimas įforminamas raštu sudarant papildomą susitarimą prie sutarties.</w:t>
      </w:r>
    </w:p>
    <w:p w14:paraId="5062718D" w14:textId="77777777" w:rsidR="001C5869" w:rsidRPr="00500136" w:rsidRDefault="003C76E6" w:rsidP="003C76E6">
      <w:pPr>
        <w:jc w:val="both"/>
        <w:rPr>
          <w:bCs/>
          <w:sz w:val="21"/>
          <w:szCs w:val="21"/>
          <w:lang w:val="lt-LT"/>
        </w:rPr>
      </w:pPr>
      <w:r w:rsidRPr="00500136">
        <w:rPr>
          <w:bCs/>
          <w:sz w:val="21"/>
          <w:szCs w:val="21"/>
          <w:lang w:val="lt-LT"/>
        </w:rPr>
        <w:t>8.9. Sutarties galiojimo metu Pirkėjas turi teisę atsisakyti sutartyje numatytų, tačiau pirkimo vykdytojui nebereikalingų Prekių, jeigu jos dar neužsakytos ir nepradėtos vykdyti</w:t>
      </w:r>
      <w:r w:rsidR="001C5869" w:rsidRPr="00500136">
        <w:rPr>
          <w:bCs/>
          <w:sz w:val="21"/>
          <w:szCs w:val="21"/>
          <w:lang w:val="lt-LT"/>
        </w:rPr>
        <w:t>.</w:t>
      </w:r>
    </w:p>
    <w:p w14:paraId="5FA835A6" w14:textId="4FDBC5C1" w:rsidR="003C76E6" w:rsidRPr="00500136" w:rsidRDefault="003C76E6" w:rsidP="003C76E6">
      <w:pPr>
        <w:jc w:val="both"/>
        <w:rPr>
          <w:bCs/>
          <w:sz w:val="21"/>
          <w:szCs w:val="21"/>
          <w:lang w:val="lt-LT"/>
        </w:rPr>
      </w:pPr>
      <w:r w:rsidRPr="00500136">
        <w:rPr>
          <w:bCs/>
          <w:sz w:val="21"/>
          <w:szCs w:val="21"/>
          <w:lang w:val="lt-LT"/>
        </w:rPr>
        <w:t>8.1</w:t>
      </w:r>
      <w:r w:rsidR="00733590" w:rsidRPr="00500136">
        <w:rPr>
          <w:bCs/>
          <w:sz w:val="21"/>
          <w:szCs w:val="21"/>
          <w:lang w:val="lt-LT"/>
        </w:rPr>
        <w:t>0</w:t>
      </w:r>
      <w:r w:rsidRPr="00500136">
        <w:rPr>
          <w:bCs/>
          <w:sz w:val="21"/>
          <w:szCs w:val="21"/>
          <w:lang w:val="lt-LT"/>
        </w:rPr>
        <w:t xml:space="preserve">. Pardavėjas įsipareigoja laikytis aplinkosauginio principo - </w:t>
      </w:r>
      <w:r w:rsidR="0071103D" w:rsidRPr="00500136">
        <w:rPr>
          <w:bCs/>
          <w:sz w:val="21"/>
          <w:szCs w:val="21"/>
          <w:lang w:val="lt-LT"/>
        </w:rPr>
        <w:t>P</w:t>
      </w:r>
      <w:r w:rsidRPr="00500136">
        <w:rPr>
          <w:bCs/>
          <w:sz w:val="21"/>
          <w:szCs w:val="21"/>
          <w:lang w:val="lt-LT"/>
        </w:rPr>
        <w:t>rekei pagaminti ir (ar) tiekti, paslaugai teikti ar darbams atlikti sunaudojama mažiau gamtos išteklių ir (ar) sudėtyje yra pakartotinai panaudotų ir (ar) perdirbtų medžiagų, t.</w:t>
      </w:r>
      <w:r w:rsidR="00471645" w:rsidRPr="00500136">
        <w:rPr>
          <w:bCs/>
          <w:sz w:val="21"/>
          <w:szCs w:val="21"/>
          <w:lang w:val="lt-LT"/>
        </w:rPr>
        <w:t xml:space="preserve"> </w:t>
      </w:r>
      <w:r w:rsidRPr="00500136">
        <w:rPr>
          <w:bCs/>
          <w:sz w:val="21"/>
          <w:szCs w:val="21"/>
          <w:lang w:val="lt-LT"/>
        </w:rPr>
        <w:t>y. Pardavėjas įsipareigoja, kad tiekiamų Prekių pakuotė turi būti pagaminta iš perdirbtos žaliavos arba pakuotė ir jos dalys turi būti pagamintos taip, kad jas būtų galima pakartotinai naudoti, perdirbti ar kitaip naudoti.</w:t>
      </w:r>
    </w:p>
    <w:p w14:paraId="6B21B7BC" w14:textId="34CA561E" w:rsidR="003C76E6" w:rsidRPr="00500136" w:rsidRDefault="003C76E6" w:rsidP="003C76E6">
      <w:pPr>
        <w:jc w:val="both"/>
        <w:rPr>
          <w:bCs/>
          <w:sz w:val="21"/>
          <w:szCs w:val="21"/>
          <w:u w:val="single"/>
          <w:lang w:val="lt-LT"/>
        </w:rPr>
      </w:pPr>
      <w:r w:rsidRPr="00500136">
        <w:rPr>
          <w:bCs/>
          <w:sz w:val="21"/>
          <w:szCs w:val="21"/>
          <w:u w:val="single"/>
          <w:lang w:val="lt-LT"/>
        </w:rPr>
        <w:t>8.1</w:t>
      </w:r>
      <w:r w:rsidR="00733590" w:rsidRPr="00500136">
        <w:rPr>
          <w:bCs/>
          <w:sz w:val="21"/>
          <w:szCs w:val="21"/>
          <w:u w:val="single"/>
          <w:lang w:val="lt-LT"/>
        </w:rPr>
        <w:t>1</w:t>
      </w:r>
      <w:r w:rsidRPr="00500136">
        <w:rPr>
          <w:bCs/>
          <w:sz w:val="21"/>
          <w:szCs w:val="21"/>
          <w:u w:val="single"/>
          <w:lang w:val="lt-LT"/>
        </w:rPr>
        <w:t xml:space="preserve">. </w:t>
      </w:r>
      <w:r w:rsidR="00980F95" w:rsidRPr="00500136">
        <w:rPr>
          <w:bCs/>
          <w:sz w:val="21"/>
          <w:szCs w:val="21"/>
          <w:u w:val="single"/>
          <w:lang w:val="lt-LT"/>
        </w:rPr>
        <w:t>VPĮ 45 str. 2</w:t>
      </w:r>
      <w:r w:rsidR="00980F95" w:rsidRPr="00500136">
        <w:rPr>
          <w:bCs/>
          <w:sz w:val="21"/>
          <w:szCs w:val="21"/>
          <w:u w:val="single"/>
          <w:vertAlign w:val="superscript"/>
          <w:lang w:val="lt-LT"/>
        </w:rPr>
        <w:t xml:space="preserve">1 </w:t>
      </w:r>
      <w:r w:rsidR="00980F95" w:rsidRPr="00500136">
        <w:rPr>
          <w:bCs/>
          <w:sz w:val="21"/>
          <w:szCs w:val="21"/>
          <w:u w:val="single"/>
          <w:lang w:val="lt-LT"/>
        </w:rPr>
        <w:t>taikymo metu Pirkėjas turi teisę pareikalauti Pardavėjo pateikti pagrindžiančius dokumentus dėl jo teikiamų Prekių atitikties VPĮ 45 straipsnio 2</w:t>
      </w:r>
      <w:r w:rsidR="00980F95" w:rsidRPr="00500136">
        <w:rPr>
          <w:bCs/>
          <w:sz w:val="21"/>
          <w:szCs w:val="21"/>
          <w:u w:val="single"/>
          <w:vertAlign w:val="superscript"/>
          <w:lang w:val="lt-LT"/>
        </w:rPr>
        <w:t>1</w:t>
      </w:r>
      <w:r w:rsidR="00980F95" w:rsidRPr="00500136">
        <w:rPr>
          <w:bCs/>
          <w:sz w:val="21"/>
          <w:szCs w:val="21"/>
          <w:u w:val="single"/>
          <w:lang w:val="lt-LT"/>
        </w:rPr>
        <w:t xml:space="preserve"> dalies nuostatoms.</w:t>
      </w:r>
    </w:p>
    <w:p w14:paraId="51569EFB" w14:textId="2E7DBB6C" w:rsidR="00B0478E" w:rsidRPr="00500136" w:rsidRDefault="00B0478E" w:rsidP="003C76E6">
      <w:pPr>
        <w:jc w:val="both"/>
        <w:rPr>
          <w:bCs/>
          <w:sz w:val="21"/>
          <w:szCs w:val="21"/>
          <w:lang w:val="lt-LT"/>
        </w:rPr>
      </w:pPr>
      <w:r w:rsidRPr="00500136">
        <w:rPr>
          <w:bCs/>
          <w:sz w:val="21"/>
          <w:szCs w:val="21"/>
          <w:lang w:val="lt-LT"/>
        </w:rPr>
        <w:t xml:space="preserve">8.12. Sutarčiai taikomas </w:t>
      </w:r>
      <w:r w:rsidR="005A20E7" w:rsidRPr="00500136">
        <w:rPr>
          <w:bCs/>
          <w:sz w:val="21"/>
          <w:szCs w:val="21"/>
          <w:lang w:val="lt-LT"/>
        </w:rPr>
        <w:t xml:space="preserve">2022 m. balandžio 8 d. </w:t>
      </w:r>
      <w:r w:rsidRPr="00500136">
        <w:rPr>
          <w:bCs/>
          <w:sz w:val="21"/>
          <w:szCs w:val="21"/>
          <w:lang w:val="lt-LT"/>
        </w:rPr>
        <w:t>Europos Sąjungos Tarybos Reglamentas (ES) 2022/576</w:t>
      </w:r>
      <w:r w:rsidR="005A20E7" w:rsidRPr="00500136">
        <w:rPr>
          <w:bCs/>
          <w:sz w:val="21"/>
          <w:szCs w:val="21"/>
          <w:lang w:val="lt-LT"/>
        </w:rPr>
        <w:t>, kuriuo iš dalies keičiamas Reglamentas (ES) Nr. 833/2014 dėl ribojamųjų priemonių atsižvelgiant į Rusijos veiksmus, kuriais destabilizuojama padėtis Ukrainoje (toliau – Reglamentas)</w:t>
      </w:r>
      <w:r w:rsidRPr="00500136">
        <w:rPr>
          <w:bCs/>
          <w:sz w:val="21"/>
          <w:szCs w:val="21"/>
          <w:lang w:val="lt-LT"/>
        </w:rPr>
        <w:t xml:space="preserve">. </w:t>
      </w:r>
      <w:r w:rsidR="005A20E7" w:rsidRPr="00500136">
        <w:rPr>
          <w:bCs/>
          <w:sz w:val="21"/>
          <w:szCs w:val="21"/>
          <w:lang w:val="lt-LT"/>
        </w:rPr>
        <w:t>Pirkėjui kilus abejonių dėl Pardavėjo atitikties Reglamente taikom</w:t>
      </w:r>
      <w:r w:rsidR="005161EC" w:rsidRPr="00500136">
        <w:rPr>
          <w:bCs/>
          <w:sz w:val="21"/>
          <w:szCs w:val="21"/>
          <w:lang w:val="lt-LT"/>
        </w:rPr>
        <w:t>iems</w:t>
      </w:r>
      <w:r w:rsidR="005A20E7" w:rsidRPr="00500136">
        <w:rPr>
          <w:bCs/>
          <w:sz w:val="21"/>
          <w:szCs w:val="21"/>
          <w:lang w:val="lt-LT"/>
        </w:rPr>
        <w:t xml:space="preserve"> pirkimų reikalavimams, Pirkėjas turi teisę prašyti Pardavėjo pateikti įrodančių dokumentų pagal Reglamentą. </w:t>
      </w:r>
    </w:p>
    <w:p w14:paraId="079293A6" w14:textId="4DC808EE" w:rsidR="003C76E6" w:rsidRPr="00500136" w:rsidRDefault="003C76E6" w:rsidP="003C76E6">
      <w:pPr>
        <w:jc w:val="both"/>
        <w:rPr>
          <w:bCs/>
          <w:sz w:val="21"/>
          <w:szCs w:val="21"/>
          <w:lang w:val="lt-LT"/>
        </w:rPr>
      </w:pPr>
      <w:r w:rsidRPr="00500136">
        <w:rPr>
          <w:bCs/>
          <w:sz w:val="21"/>
          <w:szCs w:val="21"/>
          <w:lang w:val="lt-LT"/>
        </w:rPr>
        <w:t>8.1</w:t>
      </w:r>
      <w:r w:rsidR="005A20E7" w:rsidRPr="00500136">
        <w:rPr>
          <w:bCs/>
          <w:sz w:val="21"/>
          <w:szCs w:val="21"/>
          <w:lang w:val="lt-LT"/>
        </w:rPr>
        <w:t>3</w:t>
      </w:r>
      <w:r w:rsidRPr="00500136">
        <w:rPr>
          <w:bCs/>
          <w:sz w:val="21"/>
          <w:szCs w:val="21"/>
          <w:lang w:val="lt-LT"/>
        </w:rPr>
        <w:t>. Išrašydamas PVM sąskaitą faktūrą Pardavėjas privalo joje nurodyti šios sutarties numerį.</w:t>
      </w:r>
      <w:bookmarkEnd w:id="5"/>
    </w:p>
    <w:p w14:paraId="50F1A7CC" w14:textId="77777777" w:rsidR="00215F4C" w:rsidRPr="00500136" w:rsidRDefault="00215F4C" w:rsidP="00215F4C">
      <w:pPr>
        <w:jc w:val="both"/>
        <w:rPr>
          <w:rFonts w:eastAsia="Times New Roman"/>
          <w:kern w:val="2"/>
          <w:sz w:val="21"/>
          <w:szCs w:val="21"/>
          <w:bdr w:val="none" w:sz="0" w:space="0" w:color="auto" w:frame="1"/>
          <w:lang w:val="lt-LT"/>
        </w:rPr>
      </w:pPr>
    </w:p>
    <w:bookmarkEnd w:id="6"/>
    <w:p w14:paraId="61BF1E37" w14:textId="77777777"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 xml:space="preserve">9. Sutarties galiojimas </w:t>
      </w:r>
    </w:p>
    <w:p w14:paraId="7BF70D67" w14:textId="77777777" w:rsidR="00215F4C" w:rsidRPr="00500136" w:rsidRDefault="00215F4C" w:rsidP="00215F4C">
      <w:pPr>
        <w:tabs>
          <w:tab w:val="left" w:pos="4536"/>
        </w:tabs>
        <w:jc w:val="both"/>
        <w:rPr>
          <w:sz w:val="21"/>
          <w:szCs w:val="21"/>
          <w:bdr w:val="none" w:sz="0" w:space="0" w:color="auto" w:frame="1"/>
          <w:lang w:val="lt-LT"/>
        </w:rPr>
      </w:pPr>
      <w:bookmarkStart w:id="7" w:name="_Hlk51683524"/>
      <w:r w:rsidRPr="00500136">
        <w:rPr>
          <w:sz w:val="21"/>
          <w:szCs w:val="21"/>
          <w:bdr w:val="none" w:sz="0" w:space="0" w:color="auto" w:frame="1"/>
          <w:lang w:val="lt-LT"/>
        </w:rPr>
        <w:t>9.1. Ši Sutartis įsigalioja nuo Sutarties pasirašymo dienos ir galioja iki visiškų įsipareigojimų įvykdymo.</w:t>
      </w:r>
    </w:p>
    <w:p w14:paraId="4FCA180F" w14:textId="182738AB" w:rsidR="00215F4C" w:rsidRPr="00500136" w:rsidRDefault="00215F4C" w:rsidP="00215F4C">
      <w:pPr>
        <w:jc w:val="both"/>
        <w:rPr>
          <w:b/>
          <w:bCs/>
          <w:sz w:val="21"/>
          <w:szCs w:val="21"/>
          <w:bdr w:val="none" w:sz="0" w:space="0" w:color="auto" w:frame="1"/>
          <w:lang w:val="lt-LT"/>
        </w:rPr>
      </w:pPr>
      <w:r w:rsidRPr="00500136">
        <w:rPr>
          <w:sz w:val="21"/>
          <w:szCs w:val="21"/>
          <w:bdr w:val="none" w:sz="0" w:space="0" w:color="auto" w:frame="1"/>
          <w:lang w:val="lt-LT"/>
        </w:rPr>
        <w:t>9.2. Šios Sutarties Prekių užsakymų, tiekimo ir pristatymo laikotarpis yra</w:t>
      </w:r>
      <w:r w:rsidR="00CC277E" w:rsidRPr="00500136">
        <w:rPr>
          <w:sz w:val="21"/>
          <w:szCs w:val="21"/>
          <w:bdr w:val="none" w:sz="0" w:space="0" w:color="auto" w:frame="1"/>
          <w:lang w:val="lt-LT"/>
        </w:rPr>
        <w:t xml:space="preserve"> </w:t>
      </w:r>
      <w:r w:rsidR="00B1392A" w:rsidRPr="00500136">
        <w:rPr>
          <w:sz w:val="21"/>
          <w:szCs w:val="21"/>
          <w:bdr w:val="none" w:sz="0" w:space="0" w:color="auto" w:frame="1"/>
          <w:lang w:val="lt-LT"/>
        </w:rPr>
        <w:t xml:space="preserve">nuo </w:t>
      </w:r>
      <w:r w:rsidR="00B1392A" w:rsidRPr="00500136">
        <w:rPr>
          <w:b/>
          <w:bCs/>
          <w:sz w:val="21"/>
          <w:szCs w:val="21"/>
          <w:bdr w:val="none" w:sz="0" w:space="0" w:color="auto" w:frame="1"/>
          <w:lang w:val="lt-LT"/>
        </w:rPr>
        <w:t xml:space="preserve">2023 m. sausio 1 d. </w:t>
      </w:r>
      <w:r w:rsidR="003C26AD">
        <w:rPr>
          <w:b/>
          <w:bCs/>
          <w:sz w:val="21"/>
          <w:szCs w:val="21"/>
          <w:bdr w:val="none" w:sz="0" w:space="0" w:color="auto" w:frame="1"/>
          <w:lang w:val="lt-LT"/>
        </w:rPr>
        <w:t xml:space="preserve">                                         </w:t>
      </w:r>
      <w:r w:rsidR="00580AB7" w:rsidRPr="00500136">
        <w:rPr>
          <w:b/>
          <w:bCs/>
          <w:sz w:val="21"/>
          <w:szCs w:val="21"/>
          <w:bdr w:val="none" w:sz="0" w:space="0" w:color="auto" w:frame="1"/>
          <w:lang w:val="lt-LT"/>
        </w:rPr>
        <w:t xml:space="preserve">iki </w:t>
      </w:r>
      <w:r w:rsidR="00402EB8"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402EB8" w:rsidRPr="00500136">
        <w:rPr>
          <w:b/>
          <w:bCs/>
          <w:sz w:val="21"/>
          <w:szCs w:val="21"/>
          <w:bdr w:val="none" w:sz="0" w:space="0" w:color="auto" w:frame="1"/>
          <w:lang w:val="lt-LT"/>
        </w:rPr>
        <w:t xml:space="preserve"> m. gruodžio 31 d.).</w:t>
      </w:r>
      <w:r w:rsidR="00B1392A" w:rsidRPr="00500136">
        <w:rPr>
          <w:b/>
          <w:bCs/>
          <w:sz w:val="21"/>
          <w:szCs w:val="21"/>
          <w:bdr w:val="none" w:sz="0" w:space="0" w:color="auto" w:frame="1"/>
          <w:lang w:val="lt-LT"/>
        </w:rPr>
        <w:t xml:space="preserve"> (jeigu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utartis bus pasirašyta po 2023 m. sausio 1 d., tai šios Sutarties </w:t>
      </w:r>
      <w:r w:rsidR="001C2515" w:rsidRPr="00500136">
        <w:rPr>
          <w:b/>
          <w:bCs/>
          <w:sz w:val="21"/>
          <w:szCs w:val="21"/>
          <w:bdr w:val="none" w:sz="0" w:space="0" w:color="auto" w:frame="1"/>
          <w:lang w:val="lt-LT"/>
        </w:rPr>
        <w:t>P</w:t>
      </w:r>
      <w:r w:rsidR="00B1392A" w:rsidRPr="00500136">
        <w:rPr>
          <w:b/>
          <w:bCs/>
          <w:sz w:val="21"/>
          <w:szCs w:val="21"/>
          <w:bdr w:val="none" w:sz="0" w:space="0" w:color="auto" w:frame="1"/>
          <w:lang w:val="lt-LT"/>
        </w:rPr>
        <w:t xml:space="preserve">rekių užsakymų, tiekimo ir pristatymo laikotarpis yra nuo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utarties pasirašymo dienos iki </w:t>
      </w:r>
      <w:bookmarkStart w:id="8" w:name="_Hlk111037653"/>
      <w:r w:rsidR="00B1392A"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B1392A" w:rsidRPr="00500136">
        <w:rPr>
          <w:b/>
          <w:bCs/>
          <w:sz w:val="21"/>
          <w:szCs w:val="21"/>
          <w:bdr w:val="none" w:sz="0" w:space="0" w:color="auto" w:frame="1"/>
          <w:lang w:val="lt-LT"/>
        </w:rPr>
        <w:t xml:space="preserve"> m. gruodžio 31 d.).</w:t>
      </w:r>
      <w:bookmarkEnd w:id="8"/>
    </w:p>
    <w:p w14:paraId="1709EA2B" w14:textId="09281FEA"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9.2.1. Neišpirkus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utartyje nurodytos maksimalios sutarties sumos,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utartis, raštišku šalių susitarimu, gali būti pratęsta. Bendra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utarties trukmė negali viršyti 36 mėnesių. Tokiu atveju kai maksimali </w:t>
      </w:r>
      <w:r w:rsidR="00F43640" w:rsidRPr="00500136">
        <w:rPr>
          <w:sz w:val="21"/>
          <w:szCs w:val="21"/>
          <w:bdr w:val="none" w:sz="0" w:space="0" w:color="auto" w:frame="1"/>
          <w:lang w:val="lt-LT"/>
        </w:rPr>
        <w:t>S</w:t>
      </w:r>
      <w:r w:rsidRPr="00500136">
        <w:rPr>
          <w:sz w:val="21"/>
          <w:szCs w:val="21"/>
          <w:bdr w:val="none" w:sz="0" w:space="0" w:color="auto" w:frame="1"/>
          <w:lang w:val="lt-LT"/>
        </w:rPr>
        <w:t>utarties suma išpirkta – sutartis nustoja galioti automatiškai be atskiro šalių susitarimo dėl sutarties nutraukimo.</w:t>
      </w:r>
    </w:p>
    <w:p w14:paraId="72692A9E" w14:textId="77777777" w:rsidR="00215F4C" w:rsidRPr="00500136" w:rsidRDefault="00215F4C" w:rsidP="00215F4C">
      <w:pPr>
        <w:jc w:val="both"/>
        <w:rPr>
          <w:rFonts w:eastAsia="Verdana"/>
          <w:b/>
          <w:color w:val="000000"/>
          <w:sz w:val="21"/>
          <w:szCs w:val="21"/>
          <w:bdr w:val="none" w:sz="0" w:space="0" w:color="auto" w:frame="1"/>
          <w:lang w:val="lt-LT"/>
        </w:rPr>
      </w:pPr>
      <w:r w:rsidRPr="00500136">
        <w:rPr>
          <w:rFonts w:eastAsia="Verdana"/>
          <w:color w:val="000000"/>
          <w:sz w:val="21"/>
          <w:szCs w:val="21"/>
          <w:bdr w:val="none" w:sz="0" w:space="0" w:color="auto" w:frame="1"/>
          <w:lang w:val="lt-LT"/>
        </w:rPr>
        <w:t>9.3. Šios Sutarties priedai yra neatskiriama Sutarties dalis ir įsigalioja nuo jų pasirašymo momento, jei pačiuose susitarimuose nenurodyta vėlesnė įsigaliojimo data.</w:t>
      </w:r>
    </w:p>
    <w:p w14:paraId="4794D5A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3D62571" w14:textId="02F211DA"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 Pirkėjas turi teisę vienašališkai nutraukti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utartį, jeigu Pardavėjas ją iš esmės pažeidė:</w:t>
      </w:r>
    </w:p>
    <w:p w14:paraId="3967207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9.5.1. Parduota Prekė yra netinkamos kokybės ir jos trūkumų neįmanoma pašalinti per protingą ir Pirkėjui priimtiną terminą;</w:t>
      </w:r>
    </w:p>
    <w:p w14:paraId="44563D57" w14:textId="6CBEF0D2"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9.5.2. Pardavėjas nesilaiko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nuostatų.</w:t>
      </w:r>
    </w:p>
    <w:p w14:paraId="3B7C1BF5"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9.6. Sutartis gali būti nutraukta prieš terminą bendru rašytiniu abiejų Šalių susitarimu. </w:t>
      </w:r>
    </w:p>
    <w:p w14:paraId="23494851"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4D681BC0"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2DFD63CD" w14:textId="5A0D7AB1"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 Bendru šalių rašytiniu susitarimu atskiros pirkimo dalys gali būti nutrauktos nuo datos nurodytos susitarime, tokiais atvejais kai: Pirkėjui nebelieka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Pardavėjas pateikia pagrindžiančius dokumentus/ įrodymus, kad Pardavėjas neturi galimybės pagal Sutarties 8.8 punktą pakeisti/ pristatyti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rekes analogiškomis.</w:t>
      </w:r>
    </w:p>
    <w:p w14:paraId="6CEA7B26" w14:textId="0026EB28"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9.9.1. Nutraukus pirkimo dalį/ dalis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vertė sumažėja atitinkamai pagal pasirašytą susitarimą.</w:t>
      </w:r>
    </w:p>
    <w:p w14:paraId="1A0E3F6E" w14:textId="706EFF9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0</w:t>
      </w:r>
      <w:r w:rsidRPr="00500136">
        <w:rPr>
          <w:rFonts w:eastAsia="Verdana"/>
          <w:color w:val="000000"/>
          <w:sz w:val="21"/>
          <w:szCs w:val="21"/>
          <w:bdr w:val="none" w:sz="0" w:space="0" w:color="auto" w:frame="1"/>
          <w:lang w:val="lt-LT"/>
        </w:rPr>
        <w:t xml:space="preserve">. Bendru šalių rašytiniu susitarimu visa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 xml:space="preserve">pardavimo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utartis ar atskiros pirkimo dalys gali būti sustabdytos, kol tęsis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utarties vykdymą ribojančios aplinkybės (pvz.: nesant Pirkėjui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tokiais atvejais, kai apriboti skydžiai, uždarytos sienos). Šalis norėdama sustabdyti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pardavimo sutartį, pateikia tai pagrindžiančius įrodymus/ dokumentus.</w:t>
      </w:r>
    </w:p>
    <w:p w14:paraId="2FA413C9" w14:textId="6BA260D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1</w:t>
      </w:r>
      <w:r w:rsidRPr="00500136">
        <w:rPr>
          <w:rFonts w:eastAsia="Verdana"/>
          <w:color w:val="000000"/>
          <w:sz w:val="21"/>
          <w:szCs w:val="21"/>
          <w:bdr w:val="none" w:sz="0" w:space="0" w:color="auto" w:frame="1"/>
          <w:lang w:val="lt-LT"/>
        </w:rPr>
        <w:t>. Sutarties galiojimo termino pabaiga neatleidžia Šalių nuo civilinės atsakomybės už Sutarties pažeidimą.</w:t>
      </w:r>
    </w:p>
    <w:p w14:paraId="4B4E0E57" w14:textId="77777777" w:rsidR="00733590" w:rsidRPr="00500136" w:rsidRDefault="00733590" w:rsidP="00215F4C">
      <w:pPr>
        <w:jc w:val="both"/>
        <w:rPr>
          <w:rFonts w:eastAsia="Verdana"/>
          <w:color w:val="000000"/>
          <w:sz w:val="21"/>
          <w:szCs w:val="21"/>
          <w:bdr w:val="none" w:sz="0" w:space="0" w:color="auto" w:frame="1"/>
          <w:lang w:val="lt-LT"/>
        </w:rPr>
      </w:pPr>
    </w:p>
    <w:bookmarkEnd w:id="7"/>
    <w:p w14:paraId="2F0603CC" w14:textId="309D4D92" w:rsidR="00F43C36" w:rsidRPr="00500136" w:rsidRDefault="00F43C36" w:rsidP="00F43C36">
      <w:pPr>
        <w:tabs>
          <w:tab w:val="left" w:pos="4536"/>
        </w:tabs>
        <w:jc w:val="both"/>
        <w:rPr>
          <w:b/>
          <w:bCs/>
          <w:sz w:val="21"/>
          <w:szCs w:val="21"/>
          <w:bdr w:val="none" w:sz="0" w:space="0" w:color="auto" w:frame="1"/>
          <w:lang w:val="lt-LT"/>
        </w:rPr>
      </w:pPr>
      <w:r w:rsidRPr="00500136">
        <w:rPr>
          <w:b/>
          <w:bCs/>
          <w:sz w:val="21"/>
          <w:szCs w:val="21"/>
          <w:bdr w:val="none" w:sz="0" w:space="0" w:color="auto" w:frame="1"/>
          <w:lang w:val="lt-LT"/>
        </w:rPr>
        <w:t>10. Asmens duomenų tvarkymas</w:t>
      </w:r>
    </w:p>
    <w:p w14:paraId="14CC7517" w14:textId="5AA67FBE"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2B4ADE1" w14:textId="7699DCC7"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10.2. Šalių atstovų, darbuotojų ar kitų fizinių asmenų, pasitelktų Sutarčiai vykdyti, duomenų tvarkymo teisėtumas grindžiamas būtinybe įvykdyti Sutartį arba būtinybe pasinaudoti iš Sutarties kylančiomis teisėmis.</w:t>
      </w:r>
    </w:p>
    <w:p w14:paraId="687F3EE4" w14:textId="306710A0"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49CACD5" w14:textId="73B78DE5"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lastRenderedPageBreak/>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9F6FD3" w14:textId="117522DB"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3491C2A7" w14:textId="4C2D2DFF"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6E541B4" w14:textId="505B00DC" w:rsidR="00F43C36" w:rsidRPr="00794CEC"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 xml:space="preserve">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w:t>
      </w:r>
      <w:r w:rsidRPr="00794CEC">
        <w:rPr>
          <w:sz w:val="21"/>
          <w:szCs w:val="21"/>
          <w:bdr w:val="none" w:sz="0" w:space="0" w:color="auto" w:frame="1"/>
          <w:lang w:val="lt-LT"/>
        </w:rPr>
        <w:t>kurie yra pasitelkti Sutarčiai su Šalimis vykdyti ir išvardinti Sutartyje, yra supažindinti su Sutartyje pateiktais jų asmeniniais duomenimis, ir Šalies nustatyta tvarka tam davė savo sutikimą.</w:t>
      </w:r>
    </w:p>
    <w:p w14:paraId="341689B5" w14:textId="0E0E7A1A" w:rsidR="00F43C36" w:rsidRPr="00794CEC" w:rsidRDefault="00F43C36" w:rsidP="00F43C36">
      <w:pPr>
        <w:tabs>
          <w:tab w:val="left" w:pos="4536"/>
        </w:tabs>
        <w:jc w:val="both"/>
        <w:rPr>
          <w:sz w:val="21"/>
          <w:szCs w:val="21"/>
          <w:bdr w:val="none" w:sz="0" w:space="0" w:color="auto" w:frame="1"/>
          <w:lang w:val="lt-LT"/>
        </w:rPr>
      </w:pPr>
      <w:r w:rsidRPr="00794CEC">
        <w:rPr>
          <w:sz w:val="21"/>
          <w:szCs w:val="21"/>
          <w:bdr w:val="none" w:sz="0" w:space="0" w:color="auto" w:frame="1"/>
          <w:lang w:val="lt-LT"/>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497E208" w14:textId="77777777" w:rsidR="00215F4C" w:rsidRPr="00794CEC" w:rsidRDefault="00215F4C" w:rsidP="00215F4C">
      <w:pPr>
        <w:tabs>
          <w:tab w:val="left" w:pos="4536"/>
        </w:tabs>
        <w:jc w:val="both"/>
        <w:rPr>
          <w:sz w:val="21"/>
          <w:szCs w:val="21"/>
          <w:bdr w:val="none" w:sz="0" w:space="0" w:color="auto" w:frame="1"/>
          <w:lang w:val="lt-LT"/>
        </w:rPr>
      </w:pPr>
    </w:p>
    <w:p w14:paraId="11C728D9" w14:textId="2700685B" w:rsidR="00215F4C" w:rsidRPr="00794CEC" w:rsidRDefault="00215F4C" w:rsidP="00215F4C">
      <w:pPr>
        <w:widowControl w:val="0"/>
        <w:suppressAutoHyphens/>
        <w:autoSpaceDE w:val="0"/>
        <w:rPr>
          <w:rFonts w:eastAsia="Verdana"/>
          <w:b/>
          <w:bCs/>
          <w:color w:val="000000"/>
          <w:kern w:val="2"/>
          <w:sz w:val="21"/>
          <w:szCs w:val="21"/>
          <w:bdr w:val="none" w:sz="0" w:space="0" w:color="auto"/>
          <w:lang w:val="lt-LT"/>
        </w:rPr>
      </w:pPr>
      <w:r w:rsidRPr="00794CEC">
        <w:rPr>
          <w:rFonts w:eastAsia="Verdana"/>
          <w:b/>
          <w:bCs/>
          <w:color w:val="000000"/>
          <w:kern w:val="2"/>
          <w:sz w:val="21"/>
          <w:szCs w:val="21"/>
          <w:lang w:val="lt-LT"/>
        </w:rPr>
        <w:t>1</w:t>
      </w:r>
      <w:r w:rsidR="00F43C36" w:rsidRPr="00794CEC">
        <w:rPr>
          <w:rFonts w:eastAsia="Verdana"/>
          <w:b/>
          <w:bCs/>
          <w:color w:val="000000"/>
          <w:kern w:val="2"/>
          <w:sz w:val="21"/>
          <w:szCs w:val="21"/>
          <w:lang w:val="lt-LT"/>
        </w:rPr>
        <w:t>1</w:t>
      </w:r>
      <w:r w:rsidRPr="00794CEC">
        <w:rPr>
          <w:rFonts w:eastAsia="Verdana"/>
          <w:b/>
          <w:bCs/>
          <w:color w:val="000000"/>
          <w:kern w:val="2"/>
          <w:sz w:val="21"/>
          <w:szCs w:val="21"/>
          <w:lang w:val="lt-LT"/>
        </w:rPr>
        <w:t xml:space="preserve">. Baigiamosios nuostatos </w:t>
      </w:r>
    </w:p>
    <w:p w14:paraId="2076BB71" w14:textId="63422067" w:rsidR="00215F4C" w:rsidRPr="00794CEC" w:rsidRDefault="00215F4C" w:rsidP="00215F4C">
      <w:pPr>
        <w:widowControl w:val="0"/>
        <w:suppressAutoHyphens/>
        <w:autoSpaceDE w:val="0"/>
        <w:rPr>
          <w:rFonts w:eastAsia="Verdana"/>
          <w:color w:val="000000"/>
          <w:kern w:val="2"/>
          <w:sz w:val="21"/>
          <w:szCs w:val="21"/>
          <w:lang w:val="lt-LT"/>
        </w:rPr>
      </w:pPr>
      <w:r w:rsidRPr="00794CEC">
        <w:rPr>
          <w:rFonts w:eastAsia="Verdana"/>
          <w:color w:val="000000"/>
          <w:kern w:val="2"/>
          <w:sz w:val="21"/>
          <w:szCs w:val="21"/>
          <w:lang w:val="lt-LT"/>
        </w:rPr>
        <w:t>1</w:t>
      </w:r>
      <w:r w:rsidR="00F43C36" w:rsidRPr="00794CEC">
        <w:rPr>
          <w:rFonts w:eastAsia="Verdana"/>
          <w:color w:val="000000"/>
          <w:kern w:val="2"/>
          <w:sz w:val="21"/>
          <w:szCs w:val="21"/>
          <w:lang w:val="lt-LT"/>
        </w:rPr>
        <w:t>1</w:t>
      </w:r>
      <w:r w:rsidRPr="00794CEC">
        <w:rPr>
          <w:rFonts w:eastAsia="Verdana"/>
          <w:color w:val="000000"/>
          <w:kern w:val="2"/>
          <w:sz w:val="21"/>
          <w:szCs w:val="21"/>
          <w:lang w:val="lt-LT"/>
        </w:rPr>
        <w:t xml:space="preserve">.1. Visi ginčai, kilę iš šios Sutarties sprendžiami derybų keliu. Šalims nesusitarus geruoju, ginčas gali būti perduotas nagrinėti teismui Lietuvos Respublikos įstatymų nustatyta tvarka. </w:t>
      </w:r>
    </w:p>
    <w:p w14:paraId="060190C8" w14:textId="48EF0CF1" w:rsidR="00215F4C" w:rsidRPr="00794CEC" w:rsidRDefault="00215F4C" w:rsidP="00215F4C">
      <w:pPr>
        <w:widowControl w:val="0"/>
        <w:suppressAutoHyphens/>
        <w:autoSpaceDE w:val="0"/>
        <w:rPr>
          <w:rFonts w:eastAsia="Verdana"/>
          <w:color w:val="000000"/>
          <w:kern w:val="2"/>
          <w:sz w:val="21"/>
          <w:szCs w:val="21"/>
          <w:lang w:val="lt-LT"/>
        </w:rPr>
      </w:pPr>
      <w:r w:rsidRPr="00794CEC">
        <w:rPr>
          <w:rFonts w:eastAsia="Verdana"/>
          <w:color w:val="000000"/>
          <w:kern w:val="2"/>
          <w:sz w:val="21"/>
          <w:szCs w:val="21"/>
          <w:lang w:val="lt-LT"/>
        </w:rPr>
        <w:t>1</w:t>
      </w:r>
      <w:r w:rsidR="00F43C36" w:rsidRPr="00794CEC">
        <w:rPr>
          <w:rFonts w:eastAsia="Verdana"/>
          <w:color w:val="000000"/>
          <w:kern w:val="2"/>
          <w:sz w:val="21"/>
          <w:szCs w:val="21"/>
          <w:lang w:val="lt-LT"/>
        </w:rPr>
        <w:t>1</w:t>
      </w:r>
      <w:r w:rsidRPr="00794CEC">
        <w:rPr>
          <w:rFonts w:eastAsia="Verdana"/>
          <w:color w:val="000000"/>
          <w:kern w:val="2"/>
          <w:sz w:val="21"/>
          <w:szCs w:val="21"/>
          <w:lang w:val="lt-LT"/>
        </w:rPr>
        <w:t>.2. Sutartis pasirašyta dviem egzemplioriais lietuvių kalba, turinčiais vienodą juridinę galią.</w:t>
      </w:r>
    </w:p>
    <w:p w14:paraId="051BFB03" w14:textId="71D18F61" w:rsidR="00215F4C" w:rsidRPr="00794CEC" w:rsidRDefault="00215F4C" w:rsidP="00215F4C">
      <w:pPr>
        <w:widowControl w:val="0"/>
        <w:suppressAutoHyphens/>
        <w:autoSpaceDE w:val="0"/>
        <w:jc w:val="both"/>
        <w:rPr>
          <w:rFonts w:eastAsia="Times New Roman"/>
          <w:color w:val="000000"/>
          <w:kern w:val="2"/>
          <w:sz w:val="21"/>
          <w:szCs w:val="21"/>
          <w:lang w:val="lt-LT" w:eastAsia="zh-CN"/>
        </w:rPr>
      </w:pPr>
      <w:r w:rsidRPr="00794CEC">
        <w:rPr>
          <w:rFonts w:eastAsia="Times New Roman"/>
          <w:bCs/>
          <w:color w:val="000000"/>
          <w:kern w:val="2"/>
          <w:sz w:val="21"/>
          <w:szCs w:val="21"/>
          <w:lang w:val="lt-LT" w:eastAsia="zh-CN"/>
        </w:rPr>
        <w:t>1</w:t>
      </w:r>
      <w:r w:rsidR="00F43C36" w:rsidRPr="00794CEC">
        <w:rPr>
          <w:rFonts w:eastAsia="Times New Roman"/>
          <w:bCs/>
          <w:color w:val="000000"/>
          <w:kern w:val="2"/>
          <w:sz w:val="21"/>
          <w:szCs w:val="21"/>
          <w:lang w:val="lt-LT" w:eastAsia="zh-CN"/>
        </w:rPr>
        <w:t>1</w:t>
      </w:r>
      <w:r w:rsidRPr="00794CEC">
        <w:rPr>
          <w:rFonts w:eastAsia="Times New Roman"/>
          <w:bCs/>
          <w:color w:val="000000"/>
          <w:kern w:val="2"/>
          <w:sz w:val="21"/>
          <w:szCs w:val="21"/>
          <w:lang w:val="lt-LT" w:eastAsia="zh-CN"/>
        </w:rPr>
        <w:t xml:space="preserve">.3. Pirkėjas paskiria </w:t>
      </w:r>
      <w:r w:rsidRPr="00794CEC">
        <w:rPr>
          <w:rFonts w:eastAsia="Times New Roman"/>
          <w:b/>
          <w:bCs/>
          <w:color w:val="000000"/>
          <w:kern w:val="2"/>
          <w:sz w:val="21"/>
          <w:szCs w:val="21"/>
          <w:lang w:val="lt-LT" w:eastAsia="zh-CN"/>
        </w:rPr>
        <w:t>kontaktinius asmenis, atsakingus už Sutarties vykdymą:</w:t>
      </w:r>
    </w:p>
    <w:p w14:paraId="1D7957F7" w14:textId="29592356" w:rsidR="00215F4C" w:rsidRPr="00794CEC" w:rsidRDefault="00215F4C" w:rsidP="00215F4C">
      <w:pPr>
        <w:widowControl w:val="0"/>
        <w:suppressAutoHyphens/>
        <w:jc w:val="both"/>
        <w:rPr>
          <w:kern w:val="2"/>
          <w:sz w:val="21"/>
          <w:szCs w:val="21"/>
          <w:bdr w:val="none" w:sz="0" w:space="0" w:color="auto" w:frame="1"/>
          <w:lang w:val="lt-LT"/>
        </w:rPr>
      </w:pPr>
      <w:r w:rsidRPr="00794CEC">
        <w:rPr>
          <w:kern w:val="2"/>
          <w:sz w:val="21"/>
          <w:szCs w:val="21"/>
          <w:bdr w:val="none" w:sz="0" w:space="0" w:color="auto" w:frame="1"/>
          <w:lang w:val="lt-LT"/>
        </w:rPr>
        <w:t>1</w:t>
      </w:r>
      <w:r w:rsidR="00F43C36" w:rsidRPr="00794CEC">
        <w:rPr>
          <w:kern w:val="2"/>
          <w:sz w:val="21"/>
          <w:szCs w:val="21"/>
          <w:bdr w:val="none" w:sz="0" w:space="0" w:color="auto" w:frame="1"/>
          <w:lang w:val="lt-LT"/>
        </w:rPr>
        <w:t>1</w:t>
      </w:r>
      <w:r w:rsidRPr="00794CEC">
        <w:rPr>
          <w:kern w:val="2"/>
          <w:sz w:val="21"/>
          <w:szCs w:val="21"/>
          <w:bdr w:val="none" w:sz="0" w:space="0" w:color="auto" w:frame="1"/>
          <w:lang w:val="lt-LT"/>
        </w:rPr>
        <w:t>.3.</w:t>
      </w:r>
      <w:bookmarkStart w:id="9" w:name="_Ref479609233"/>
      <w:r w:rsidRPr="00794CEC">
        <w:rPr>
          <w:kern w:val="2"/>
          <w:sz w:val="21"/>
          <w:szCs w:val="21"/>
          <w:bdr w:val="none" w:sz="0" w:space="0" w:color="auto" w:frame="1"/>
          <w:lang w:val="lt-LT"/>
        </w:rPr>
        <w:t xml:space="preserve">1. </w:t>
      </w:r>
      <w:bookmarkEnd w:id="9"/>
      <w:r w:rsidR="00402EB8" w:rsidRPr="00794CEC">
        <w:rPr>
          <w:bCs/>
          <w:kern w:val="2"/>
          <w:sz w:val="21"/>
          <w:szCs w:val="21"/>
          <w:bdr w:val="none" w:sz="0" w:space="0" w:color="auto" w:frame="1"/>
          <w:lang w:val="lt-LT"/>
        </w:rPr>
        <w:t xml:space="preserve">Infekcijų kontrolės skyriaus vedėja Audrą Juzėnienę, tel.: </w:t>
      </w:r>
      <w:r w:rsidR="003C26AD">
        <w:rPr>
          <w:bCs/>
          <w:kern w:val="2"/>
          <w:sz w:val="21"/>
          <w:szCs w:val="21"/>
          <w:bdr w:val="none" w:sz="0" w:space="0" w:color="auto" w:frame="1"/>
          <w:lang w:val="lt-LT"/>
        </w:rPr>
        <w:t>+370 5</w:t>
      </w:r>
      <w:r w:rsidR="00402EB8" w:rsidRPr="00794CEC">
        <w:rPr>
          <w:bCs/>
          <w:kern w:val="2"/>
          <w:sz w:val="21"/>
          <w:szCs w:val="21"/>
          <w:bdr w:val="none" w:sz="0" w:space="0" w:color="auto" w:frame="1"/>
          <w:lang w:val="lt-LT"/>
        </w:rPr>
        <w:t xml:space="preserve"> 2391478, el. paštas: </w:t>
      </w:r>
      <w:hyperlink r:id="rId8" w:history="1">
        <w:r w:rsidR="00402EB8" w:rsidRPr="00794CEC">
          <w:rPr>
            <w:rStyle w:val="Hipersaitas"/>
            <w:bCs/>
            <w:kern w:val="2"/>
            <w:sz w:val="21"/>
            <w:szCs w:val="21"/>
            <w:bdr w:val="none" w:sz="0" w:space="0" w:color="auto" w:frame="1"/>
            <w:lang w:val="lt-LT"/>
          </w:rPr>
          <w:t>a.juzeniene@vmkl.lt</w:t>
        </w:r>
      </w:hyperlink>
    </w:p>
    <w:p w14:paraId="53306935" w14:textId="45191B3D" w:rsidR="00215F4C" w:rsidRPr="00794CEC" w:rsidRDefault="00215F4C" w:rsidP="00215F4C">
      <w:pPr>
        <w:widowControl w:val="0"/>
        <w:suppressAutoHyphens/>
        <w:jc w:val="both"/>
        <w:rPr>
          <w:kern w:val="2"/>
          <w:sz w:val="21"/>
          <w:szCs w:val="21"/>
          <w:bdr w:val="none" w:sz="0" w:space="0" w:color="auto" w:frame="1"/>
          <w:lang w:val="lt-LT"/>
        </w:rPr>
      </w:pPr>
      <w:r w:rsidRPr="00794CEC">
        <w:rPr>
          <w:kern w:val="2"/>
          <w:sz w:val="21"/>
          <w:szCs w:val="21"/>
          <w:bdr w:val="none" w:sz="0" w:space="0" w:color="auto" w:frame="1"/>
          <w:lang w:val="lt-LT"/>
        </w:rPr>
        <w:t>1</w:t>
      </w:r>
      <w:r w:rsidR="00F43C36" w:rsidRPr="00794CEC">
        <w:rPr>
          <w:kern w:val="2"/>
          <w:sz w:val="21"/>
          <w:szCs w:val="21"/>
          <w:bdr w:val="none" w:sz="0" w:space="0" w:color="auto" w:frame="1"/>
          <w:lang w:val="lt-LT"/>
        </w:rPr>
        <w:t>1</w:t>
      </w:r>
      <w:r w:rsidRPr="00794CEC">
        <w:rPr>
          <w:kern w:val="2"/>
          <w:sz w:val="21"/>
          <w:szCs w:val="21"/>
          <w:bdr w:val="none" w:sz="0" w:space="0" w:color="auto" w:frame="1"/>
          <w:lang w:val="lt-LT"/>
        </w:rPr>
        <w:t xml:space="preserve">.4. Atsakingu už šios Sutarties bei Sutarties pakeitimų, jeigu bus, paskelbimą Centrinėje viešųjų pirkimų informacinėje sistemoje Pirkėjas paskiria Viešųjų pirkimų skyriaus vyriausiąją specialistę </w:t>
      </w:r>
      <w:r w:rsidR="00402EB8" w:rsidRPr="00794CEC">
        <w:rPr>
          <w:kern w:val="2"/>
          <w:sz w:val="21"/>
          <w:szCs w:val="21"/>
          <w:bdr w:val="none" w:sz="0" w:space="0" w:color="auto" w:frame="1"/>
          <w:lang w:val="lt-LT"/>
        </w:rPr>
        <w:t>Agnę Pipirienę</w:t>
      </w:r>
      <w:r w:rsidRPr="00794CEC">
        <w:rPr>
          <w:kern w:val="2"/>
          <w:sz w:val="21"/>
          <w:szCs w:val="21"/>
          <w:bdr w:val="none" w:sz="0" w:space="0" w:color="auto" w:frame="1"/>
          <w:lang w:val="lt-LT"/>
        </w:rPr>
        <w:t>,</w:t>
      </w:r>
      <w:r w:rsidR="00733590" w:rsidRPr="00794CEC">
        <w:rPr>
          <w:kern w:val="2"/>
          <w:sz w:val="21"/>
          <w:szCs w:val="21"/>
          <w:bdr w:val="none" w:sz="0" w:space="0" w:color="auto" w:frame="1"/>
          <w:lang w:val="lt-LT"/>
        </w:rPr>
        <w:t xml:space="preserve"> </w:t>
      </w:r>
      <w:r w:rsidRPr="00794CEC">
        <w:rPr>
          <w:kern w:val="2"/>
          <w:sz w:val="21"/>
          <w:szCs w:val="21"/>
          <w:bdr w:val="none" w:sz="0" w:space="0" w:color="auto" w:frame="1"/>
          <w:lang w:val="lt-LT"/>
        </w:rPr>
        <w:t xml:space="preserve">tel.: </w:t>
      </w:r>
      <w:r w:rsidR="003C26AD">
        <w:rPr>
          <w:kern w:val="2"/>
          <w:sz w:val="21"/>
          <w:szCs w:val="21"/>
          <w:bdr w:val="none" w:sz="0" w:space="0" w:color="auto" w:frame="1"/>
          <w:lang w:val="lt-LT"/>
        </w:rPr>
        <w:t xml:space="preserve">          </w:t>
      </w:r>
      <w:r w:rsidR="003C26AD">
        <w:rPr>
          <w:bCs/>
          <w:kern w:val="2"/>
          <w:sz w:val="21"/>
          <w:szCs w:val="21"/>
          <w:bdr w:val="none" w:sz="0" w:space="0" w:color="auto" w:frame="1"/>
          <w:lang w:val="lt-LT"/>
        </w:rPr>
        <w:t>+370 5</w:t>
      </w:r>
      <w:r w:rsidR="00402EB8" w:rsidRPr="00794CEC">
        <w:rPr>
          <w:bCs/>
          <w:kern w:val="2"/>
          <w:sz w:val="21"/>
          <w:szCs w:val="21"/>
          <w:bdr w:val="none" w:sz="0" w:space="0" w:color="auto" w:frame="1"/>
          <w:lang w:val="lt-LT"/>
        </w:rPr>
        <w:t xml:space="preserve"> 210 4516</w:t>
      </w:r>
      <w:r w:rsidRPr="00794CEC">
        <w:rPr>
          <w:kern w:val="2"/>
          <w:sz w:val="21"/>
          <w:szCs w:val="21"/>
          <w:bdr w:val="none" w:sz="0" w:space="0" w:color="auto" w:frame="1"/>
          <w:lang w:val="lt-LT"/>
        </w:rPr>
        <w:t>, el. paštas:</w:t>
      </w:r>
      <w:r w:rsidR="00733590" w:rsidRPr="00794CEC">
        <w:rPr>
          <w:sz w:val="21"/>
          <w:szCs w:val="21"/>
          <w:lang w:val="lt-LT"/>
        </w:rPr>
        <w:t xml:space="preserve"> </w:t>
      </w:r>
      <w:hyperlink r:id="rId9" w:history="1">
        <w:r w:rsidR="00402EB8" w:rsidRPr="00794CEC">
          <w:rPr>
            <w:rStyle w:val="Hipersaitas"/>
            <w:kern w:val="2"/>
            <w:sz w:val="21"/>
            <w:szCs w:val="21"/>
            <w:bdr w:val="none" w:sz="0" w:space="0" w:color="auto" w:frame="1"/>
            <w:lang w:val="lt-LT"/>
          </w:rPr>
          <w:t>a.pipiriene@vmkl.lt</w:t>
        </w:r>
      </w:hyperlink>
      <w:r w:rsidRPr="00794CEC">
        <w:rPr>
          <w:color w:val="0563C1"/>
          <w:kern w:val="2"/>
          <w:sz w:val="21"/>
          <w:szCs w:val="21"/>
          <w:u w:val="single"/>
          <w:bdr w:val="none" w:sz="0" w:space="0" w:color="auto" w:frame="1"/>
          <w:lang w:val="lt-LT"/>
        </w:rPr>
        <w:t>.</w:t>
      </w:r>
    </w:p>
    <w:p w14:paraId="707235EB" w14:textId="178113ED" w:rsidR="00215F4C" w:rsidRPr="00794CEC" w:rsidRDefault="00215F4C" w:rsidP="00794CEC">
      <w:pPr>
        <w:widowControl w:val="0"/>
        <w:tabs>
          <w:tab w:val="left" w:pos="284"/>
          <w:tab w:val="left" w:pos="426"/>
        </w:tabs>
        <w:suppressAutoHyphens/>
        <w:autoSpaceDE w:val="0"/>
        <w:jc w:val="both"/>
        <w:rPr>
          <w:rFonts w:eastAsia="Times New Roman"/>
          <w:color w:val="000000"/>
          <w:sz w:val="21"/>
          <w:szCs w:val="21"/>
          <w:bdr w:val="none" w:sz="0" w:space="0" w:color="auto"/>
          <w:lang w:val="lt-LT" w:eastAsia="zh-CN"/>
        </w:rPr>
      </w:pPr>
      <w:bookmarkStart w:id="10" w:name="_Hlk51683574"/>
      <w:r w:rsidRPr="00794CEC">
        <w:rPr>
          <w:rFonts w:eastAsia="Times New Roman"/>
          <w:bCs/>
          <w:color w:val="000000"/>
          <w:sz w:val="21"/>
          <w:szCs w:val="21"/>
          <w:lang w:val="lt-LT" w:eastAsia="zh-CN"/>
        </w:rPr>
        <w:t>1</w:t>
      </w:r>
      <w:r w:rsidR="00F43C36" w:rsidRPr="00794CEC">
        <w:rPr>
          <w:rFonts w:eastAsia="Times New Roman"/>
          <w:bCs/>
          <w:color w:val="000000"/>
          <w:sz w:val="21"/>
          <w:szCs w:val="21"/>
          <w:lang w:val="lt-LT" w:eastAsia="zh-CN"/>
        </w:rPr>
        <w:t>1</w:t>
      </w:r>
      <w:r w:rsidRPr="00794CEC">
        <w:rPr>
          <w:rFonts w:eastAsia="Times New Roman"/>
          <w:bCs/>
          <w:color w:val="000000"/>
          <w:sz w:val="21"/>
          <w:szCs w:val="21"/>
          <w:lang w:val="lt-LT" w:eastAsia="zh-CN"/>
        </w:rPr>
        <w:t>.5. Pardavėjas paskiria kontaktinius asmenis, atsakingus už Sutarties vykdymą</w:t>
      </w:r>
      <w:r w:rsidR="00794CEC">
        <w:rPr>
          <w:rFonts w:eastAsia="Times New Roman"/>
          <w:bCs/>
          <w:color w:val="000000"/>
          <w:sz w:val="21"/>
          <w:szCs w:val="21"/>
          <w:lang w:val="lt-LT" w:eastAsia="zh-CN"/>
        </w:rPr>
        <w:t xml:space="preserve">: Laima </w:t>
      </w:r>
      <w:proofErr w:type="spellStart"/>
      <w:r w:rsidR="00794CEC">
        <w:rPr>
          <w:rFonts w:eastAsia="Times New Roman"/>
          <w:bCs/>
          <w:color w:val="000000"/>
          <w:sz w:val="21"/>
          <w:szCs w:val="21"/>
          <w:lang w:val="lt-LT" w:eastAsia="zh-CN"/>
        </w:rPr>
        <w:t>Maciukevičiūtė</w:t>
      </w:r>
      <w:proofErr w:type="spellEnd"/>
      <w:r w:rsidR="00794CEC">
        <w:rPr>
          <w:rFonts w:eastAsia="Times New Roman"/>
          <w:bCs/>
          <w:color w:val="000000"/>
          <w:sz w:val="21"/>
          <w:szCs w:val="21"/>
          <w:lang w:val="lt-LT" w:eastAsia="zh-CN"/>
        </w:rPr>
        <w:t>, marketingo vadybininkė, el.</w:t>
      </w:r>
      <w:r w:rsidR="003C26AD">
        <w:rPr>
          <w:rFonts w:eastAsia="Times New Roman"/>
          <w:bCs/>
          <w:color w:val="000000"/>
          <w:sz w:val="21"/>
          <w:szCs w:val="21"/>
          <w:lang w:val="lt-LT" w:eastAsia="zh-CN"/>
        </w:rPr>
        <w:t xml:space="preserve"> </w:t>
      </w:r>
      <w:r w:rsidR="00794CEC">
        <w:rPr>
          <w:rFonts w:eastAsia="Times New Roman"/>
          <w:bCs/>
          <w:color w:val="000000"/>
          <w:sz w:val="21"/>
          <w:szCs w:val="21"/>
          <w:lang w:val="lt-LT" w:eastAsia="zh-CN"/>
        </w:rPr>
        <w:t xml:space="preserve">p.: </w:t>
      </w:r>
      <w:hyperlink r:id="rId10" w:history="1">
        <w:r w:rsidR="00794CEC" w:rsidRPr="0096648A">
          <w:rPr>
            <w:rStyle w:val="Hipersaitas"/>
            <w:rFonts w:eastAsia="Times New Roman"/>
            <w:bCs/>
            <w:sz w:val="21"/>
            <w:szCs w:val="21"/>
            <w:lang w:val="lt-LT" w:eastAsia="zh-CN"/>
          </w:rPr>
          <w:t>laimam@armila.com</w:t>
        </w:r>
      </w:hyperlink>
      <w:r w:rsidR="00794CEC">
        <w:rPr>
          <w:rFonts w:eastAsia="Times New Roman"/>
          <w:bCs/>
          <w:color w:val="000000"/>
          <w:sz w:val="21"/>
          <w:szCs w:val="21"/>
          <w:lang w:val="lt-LT" w:eastAsia="zh-CN"/>
        </w:rPr>
        <w:t xml:space="preserve">. </w:t>
      </w:r>
    </w:p>
    <w:bookmarkEnd w:id="10"/>
    <w:p w14:paraId="688B6CE3" w14:textId="77777777" w:rsidR="00215F4C" w:rsidRPr="00794CEC" w:rsidRDefault="00215F4C" w:rsidP="00215F4C">
      <w:pPr>
        <w:widowControl w:val="0"/>
        <w:tabs>
          <w:tab w:val="left" w:pos="720"/>
          <w:tab w:val="center" w:pos="4153"/>
          <w:tab w:val="right" w:pos="8306"/>
        </w:tabs>
        <w:ind w:right="-5"/>
        <w:jc w:val="both"/>
        <w:rPr>
          <w:bCs/>
          <w:spacing w:val="-4"/>
          <w:sz w:val="21"/>
          <w:szCs w:val="21"/>
          <w:bdr w:val="none" w:sz="0" w:space="0" w:color="auto" w:frame="1"/>
          <w:lang w:val="lt-LT"/>
        </w:rPr>
      </w:pPr>
    </w:p>
    <w:p w14:paraId="7FC2E597" w14:textId="77777777" w:rsidR="00794CEC" w:rsidRPr="00794CEC" w:rsidRDefault="00794CEC" w:rsidP="00794CEC">
      <w:pPr>
        <w:rPr>
          <w:rFonts w:eastAsia="Helvetica Neue UltraLight"/>
          <w:b/>
          <w:bCs/>
          <w:sz w:val="21"/>
          <w:szCs w:val="21"/>
          <w:bdr w:val="none" w:sz="0" w:space="0" w:color="auto"/>
          <w:lang w:val="lt-LT"/>
        </w:rPr>
      </w:pPr>
      <w:r w:rsidRPr="00794CEC">
        <w:rPr>
          <w:b/>
          <w:bCs/>
          <w:sz w:val="21"/>
          <w:szCs w:val="21"/>
          <w:lang w:val="lt-LT"/>
        </w:rPr>
        <w:t xml:space="preserve">Šalių parašai ir rekvizitai.:   </w:t>
      </w:r>
    </w:p>
    <w:p w14:paraId="72EED248" w14:textId="77777777" w:rsidR="00794CEC" w:rsidRPr="00794CEC" w:rsidRDefault="00794CEC" w:rsidP="00794CEC">
      <w:pPr>
        <w:rPr>
          <w:b/>
          <w:bCs/>
          <w:sz w:val="21"/>
          <w:szCs w:val="21"/>
          <w:lang w:val="lt-LT"/>
        </w:rPr>
      </w:pPr>
    </w:p>
    <w:p w14:paraId="4F05FAE2" w14:textId="77777777" w:rsidR="00794CEC" w:rsidRPr="00794CEC" w:rsidRDefault="00794CEC" w:rsidP="00794CEC">
      <w:pPr>
        <w:rPr>
          <w:b/>
          <w:bCs/>
          <w:sz w:val="21"/>
          <w:szCs w:val="21"/>
          <w:lang w:val="lt-LT"/>
        </w:rPr>
      </w:pPr>
      <w:r w:rsidRPr="00794CEC">
        <w:rPr>
          <w:b/>
          <w:bCs/>
          <w:sz w:val="21"/>
          <w:szCs w:val="21"/>
          <w:lang w:val="lt-LT"/>
        </w:rPr>
        <w:t>PIRKĖJAS</w:t>
      </w:r>
      <w:r w:rsidRPr="00794CEC">
        <w:rPr>
          <w:b/>
          <w:bCs/>
          <w:sz w:val="21"/>
          <w:szCs w:val="21"/>
          <w:lang w:val="lt-LT"/>
        </w:rPr>
        <w:tab/>
      </w:r>
      <w:r w:rsidRPr="00794CEC">
        <w:rPr>
          <w:b/>
          <w:bCs/>
          <w:sz w:val="21"/>
          <w:szCs w:val="21"/>
          <w:lang w:val="lt-LT"/>
        </w:rPr>
        <w:tab/>
      </w:r>
      <w:r w:rsidRPr="00794CEC">
        <w:rPr>
          <w:b/>
          <w:bCs/>
          <w:sz w:val="21"/>
          <w:szCs w:val="21"/>
          <w:lang w:val="lt-LT"/>
        </w:rPr>
        <w:tab/>
      </w:r>
      <w:r w:rsidRPr="00794CEC">
        <w:rPr>
          <w:b/>
          <w:bCs/>
          <w:sz w:val="21"/>
          <w:szCs w:val="21"/>
          <w:lang w:val="lt-LT"/>
        </w:rPr>
        <w:tab/>
      </w:r>
      <w:r w:rsidRPr="00794CEC">
        <w:rPr>
          <w:b/>
          <w:bCs/>
          <w:sz w:val="21"/>
          <w:szCs w:val="21"/>
          <w:lang w:val="lt-LT"/>
        </w:rPr>
        <w:tab/>
      </w:r>
      <w:r w:rsidRPr="00794CEC">
        <w:rPr>
          <w:b/>
          <w:bCs/>
          <w:sz w:val="21"/>
          <w:szCs w:val="21"/>
          <w:lang w:val="lt-LT"/>
        </w:rPr>
        <w:tab/>
        <w:t>PARDAVĖJAS</w:t>
      </w:r>
    </w:p>
    <w:p w14:paraId="33768B24" w14:textId="77777777" w:rsidR="00794CEC" w:rsidRPr="00794CEC" w:rsidRDefault="00794CEC" w:rsidP="00794CEC">
      <w:pPr>
        <w:rPr>
          <w:sz w:val="21"/>
          <w:szCs w:val="21"/>
          <w:lang w:val="lt-LT"/>
        </w:rPr>
      </w:pPr>
      <w:r w:rsidRPr="00794CEC">
        <w:rPr>
          <w:sz w:val="21"/>
          <w:szCs w:val="21"/>
          <w:lang w:val="lt-LT"/>
        </w:rPr>
        <w:t>VšĮ Vilniaus miesto klinikinė ligoninė</w:t>
      </w:r>
      <w:r w:rsidRPr="00794CEC">
        <w:rPr>
          <w:sz w:val="21"/>
          <w:szCs w:val="21"/>
          <w:lang w:val="lt-LT"/>
        </w:rPr>
        <w:tab/>
      </w:r>
      <w:r w:rsidRPr="00794CEC">
        <w:rPr>
          <w:sz w:val="21"/>
          <w:szCs w:val="21"/>
          <w:lang w:val="lt-LT"/>
        </w:rPr>
        <w:tab/>
      </w:r>
      <w:r w:rsidRPr="00794CEC">
        <w:rPr>
          <w:sz w:val="21"/>
          <w:szCs w:val="21"/>
          <w:lang w:val="lt-LT"/>
        </w:rPr>
        <w:tab/>
        <w:t>UAB „Armila“</w:t>
      </w:r>
    </w:p>
    <w:p w14:paraId="65C4B227" w14:textId="77777777" w:rsidR="00794CEC" w:rsidRPr="00794CEC" w:rsidRDefault="00794CEC" w:rsidP="00794CEC">
      <w:pPr>
        <w:rPr>
          <w:sz w:val="21"/>
          <w:szCs w:val="21"/>
          <w:lang w:val="lt-LT"/>
        </w:rPr>
      </w:pPr>
      <w:r w:rsidRPr="00794CEC">
        <w:rPr>
          <w:sz w:val="21"/>
          <w:szCs w:val="21"/>
          <w:lang w:val="lt-LT"/>
        </w:rPr>
        <w:t xml:space="preserve">Antakalnio g. 57, LT-10207 Vilnius </w:t>
      </w:r>
      <w:r w:rsidRPr="00794CEC">
        <w:rPr>
          <w:sz w:val="21"/>
          <w:szCs w:val="21"/>
          <w:lang w:val="lt-LT"/>
        </w:rPr>
        <w:tab/>
      </w:r>
      <w:r w:rsidRPr="00794CEC">
        <w:rPr>
          <w:sz w:val="21"/>
          <w:szCs w:val="21"/>
          <w:lang w:val="lt-LT"/>
        </w:rPr>
        <w:tab/>
      </w:r>
      <w:r w:rsidRPr="00794CEC">
        <w:rPr>
          <w:sz w:val="21"/>
          <w:szCs w:val="21"/>
          <w:lang w:val="lt-LT"/>
        </w:rPr>
        <w:tab/>
        <w:t>Molėtų pl. 75, LT-14259 Vilnius</w:t>
      </w:r>
    </w:p>
    <w:p w14:paraId="45F36659" w14:textId="77777777" w:rsidR="00794CEC" w:rsidRPr="00794CEC" w:rsidRDefault="00794CEC" w:rsidP="00794CEC">
      <w:pPr>
        <w:rPr>
          <w:sz w:val="21"/>
          <w:szCs w:val="21"/>
          <w:lang w:val="lt-LT"/>
        </w:rPr>
      </w:pPr>
      <w:r w:rsidRPr="00794CEC">
        <w:rPr>
          <w:sz w:val="21"/>
          <w:szCs w:val="21"/>
          <w:lang w:val="lt-LT"/>
        </w:rPr>
        <w:t>Įmonės kodas  302692454</w:t>
      </w:r>
      <w:r w:rsidRPr="00794CEC">
        <w:rPr>
          <w:sz w:val="21"/>
          <w:szCs w:val="21"/>
          <w:lang w:val="lt-LT"/>
        </w:rPr>
        <w:tab/>
      </w:r>
      <w:r w:rsidRPr="00794CEC">
        <w:rPr>
          <w:sz w:val="21"/>
          <w:szCs w:val="21"/>
          <w:lang w:val="lt-LT"/>
        </w:rPr>
        <w:tab/>
      </w:r>
      <w:r w:rsidRPr="00794CEC">
        <w:rPr>
          <w:sz w:val="21"/>
          <w:szCs w:val="21"/>
          <w:lang w:val="lt-LT"/>
        </w:rPr>
        <w:tab/>
      </w:r>
      <w:r w:rsidRPr="00794CEC">
        <w:rPr>
          <w:sz w:val="21"/>
          <w:szCs w:val="21"/>
          <w:lang w:val="lt-LT"/>
        </w:rPr>
        <w:tab/>
        <w:t>Įmonės kodas 123813957</w:t>
      </w:r>
    </w:p>
    <w:p w14:paraId="25AA388E" w14:textId="77777777" w:rsidR="00794CEC" w:rsidRPr="00794CEC" w:rsidRDefault="00794CEC" w:rsidP="00794CEC">
      <w:pPr>
        <w:rPr>
          <w:sz w:val="21"/>
          <w:szCs w:val="21"/>
          <w:lang w:val="lt-LT"/>
        </w:rPr>
      </w:pPr>
      <w:r w:rsidRPr="00794CEC">
        <w:rPr>
          <w:sz w:val="21"/>
          <w:szCs w:val="21"/>
          <w:lang w:val="lt-LT"/>
        </w:rPr>
        <w:t xml:space="preserve">PVM kodas  LT100006560213 </w:t>
      </w:r>
      <w:r w:rsidRPr="00794CEC">
        <w:rPr>
          <w:sz w:val="21"/>
          <w:szCs w:val="21"/>
          <w:lang w:val="lt-LT"/>
        </w:rPr>
        <w:tab/>
      </w:r>
      <w:r w:rsidRPr="00794CEC">
        <w:rPr>
          <w:sz w:val="21"/>
          <w:szCs w:val="21"/>
          <w:lang w:val="lt-LT"/>
        </w:rPr>
        <w:tab/>
      </w:r>
      <w:r w:rsidRPr="00794CEC">
        <w:rPr>
          <w:sz w:val="21"/>
          <w:szCs w:val="21"/>
          <w:lang w:val="lt-LT"/>
        </w:rPr>
        <w:tab/>
      </w:r>
      <w:r w:rsidRPr="00794CEC">
        <w:rPr>
          <w:sz w:val="21"/>
          <w:szCs w:val="21"/>
          <w:lang w:val="lt-LT"/>
        </w:rPr>
        <w:tab/>
        <w:t>PVM kodas LT238139515</w:t>
      </w:r>
    </w:p>
    <w:p w14:paraId="0E48595C" w14:textId="484428B6" w:rsidR="00794CEC" w:rsidRPr="00794CEC" w:rsidRDefault="00794CEC" w:rsidP="00794CEC">
      <w:pPr>
        <w:rPr>
          <w:sz w:val="21"/>
          <w:szCs w:val="21"/>
          <w:lang w:val="lt-LT"/>
        </w:rPr>
      </w:pPr>
      <w:r w:rsidRPr="00794CEC">
        <w:rPr>
          <w:sz w:val="21"/>
          <w:szCs w:val="21"/>
          <w:lang w:val="lt-LT"/>
        </w:rPr>
        <w:t>A/s LT86 7044 0600 0799 0186</w:t>
      </w:r>
      <w:r w:rsidRPr="00794CEC">
        <w:rPr>
          <w:sz w:val="21"/>
          <w:szCs w:val="21"/>
          <w:lang w:val="lt-LT"/>
        </w:rPr>
        <w:tab/>
      </w:r>
      <w:r w:rsidRPr="00794CEC">
        <w:rPr>
          <w:sz w:val="21"/>
          <w:szCs w:val="21"/>
          <w:lang w:val="lt-LT"/>
        </w:rPr>
        <w:tab/>
      </w:r>
      <w:r w:rsidRPr="00794CEC">
        <w:rPr>
          <w:sz w:val="21"/>
          <w:szCs w:val="21"/>
          <w:lang w:val="lt-LT"/>
        </w:rPr>
        <w:tab/>
      </w:r>
      <w:r w:rsidRPr="00794CEC">
        <w:rPr>
          <w:sz w:val="21"/>
          <w:szCs w:val="21"/>
          <w:lang w:val="lt-LT"/>
        </w:rPr>
        <w:tab/>
        <w:t>A/s LT</w:t>
      </w:r>
      <w:r>
        <w:rPr>
          <w:sz w:val="21"/>
          <w:szCs w:val="21"/>
          <w:lang w:val="lt-LT"/>
        </w:rPr>
        <w:t>077044060001643928</w:t>
      </w:r>
    </w:p>
    <w:p w14:paraId="0898D3A0" w14:textId="5318B7A3" w:rsidR="00794CEC" w:rsidRPr="00794CEC" w:rsidRDefault="00794CEC" w:rsidP="00794CEC">
      <w:pPr>
        <w:rPr>
          <w:sz w:val="21"/>
          <w:szCs w:val="21"/>
          <w:lang w:val="lt-LT"/>
        </w:rPr>
      </w:pPr>
      <w:r w:rsidRPr="00794CEC">
        <w:rPr>
          <w:sz w:val="21"/>
          <w:szCs w:val="21"/>
          <w:lang w:val="lt-LT"/>
        </w:rPr>
        <w:t>AB SEB bankas, banko k. 70440</w:t>
      </w:r>
      <w:r w:rsidRPr="00794CEC">
        <w:rPr>
          <w:sz w:val="21"/>
          <w:szCs w:val="21"/>
          <w:lang w:val="lt-LT"/>
        </w:rPr>
        <w:tab/>
      </w:r>
      <w:r w:rsidRPr="00794CEC">
        <w:rPr>
          <w:sz w:val="21"/>
          <w:szCs w:val="21"/>
          <w:lang w:val="lt-LT"/>
        </w:rPr>
        <w:tab/>
      </w:r>
      <w:r w:rsidRPr="00794CEC">
        <w:rPr>
          <w:sz w:val="21"/>
          <w:szCs w:val="21"/>
          <w:lang w:val="lt-LT"/>
        </w:rPr>
        <w:tab/>
      </w:r>
      <w:r>
        <w:rPr>
          <w:sz w:val="21"/>
          <w:szCs w:val="21"/>
          <w:lang w:val="lt-LT"/>
        </w:rPr>
        <w:tab/>
        <w:t>AB SEB bankas, banko k. 70440</w:t>
      </w:r>
    </w:p>
    <w:p w14:paraId="69FB5340" w14:textId="7F109800" w:rsidR="00794CEC" w:rsidRPr="00794CEC" w:rsidRDefault="00794CEC" w:rsidP="00794CEC">
      <w:pPr>
        <w:rPr>
          <w:sz w:val="21"/>
          <w:szCs w:val="21"/>
          <w:lang w:val="lt-LT"/>
        </w:rPr>
      </w:pPr>
      <w:r w:rsidRPr="00794CEC">
        <w:rPr>
          <w:sz w:val="21"/>
          <w:szCs w:val="21"/>
          <w:lang w:val="lt-LT"/>
        </w:rPr>
        <w:t xml:space="preserve">Tel.: </w:t>
      </w:r>
      <w:r w:rsidR="003C26AD">
        <w:rPr>
          <w:sz w:val="21"/>
          <w:szCs w:val="21"/>
          <w:lang w:val="lt-LT"/>
        </w:rPr>
        <w:t>+370 5</w:t>
      </w:r>
      <w:r w:rsidRPr="00794CEC">
        <w:rPr>
          <w:sz w:val="21"/>
          <w:szCs w:val="21"/>
          <w:lang w:val="lt-LT"/>
        </w:rPr>
        <w:t xml:space="preserve"> 234 4487, faks.: </w:t>
      </w:r>
      <w:r w:rsidR="003C26AD">
        <w:rPr>
          <w:sz w:val="21"/>
          <w:szCs w:val="21"/>
          <w:lang w:val="lt-LT"/>
        </w:rPr>
        <w:t>+370 5</w:t>
      </w:r>
      <w:r w:rsidRPr="00794CEC">
        <w:rPr>
          <w:sz w:val="21"/>
          <w:szCs w:val="21"/>
          <w:lang w:val="lt-LT"/>
        </w:rPr>
        <w:t xml:space="preserve"> 234 6966</w:t>
      </w:r>
      <w:r w:rsidRPr="00794CEC">
        <w:rPr>
          <w:sz w:val="21"/>
          <w:szCs w:val="21"/>
          <w:lang w:val="lt-LT"/>
        </w:rPr>
        <w:tab/>
      </w:r>
      <w:r w:rsidRPr="00794CEC">
        <w:rPr>
          <w:sz w:val="21"/>
          <w:szCs w:val="21"/>
          <w:lang w:val="lt-LT"/>
        </w:rPr>
        <w:tab/>
        <w:t xml:space="preserve">Tel.: </w:t>
      </w:r>
      <w:r w:rsidR="003C26AD">
        <w:rPr>
          <w:sz w:val="21"/>
          <w:szCs w:val="21"/>
          <w:lang w:val="lt-LT"/>
        </w:rPr>
        <w:t xml:space="preserve">+370 5 </w:t>
      </w:r>
      <w:r w:rsidRPr="00794CEC">
        <w:rPr>
          <w:sz w:val="21"/>
          <w:szCs w:val="21"/>
          <w:lang w:val="lt-LT"/>
        </w:rPr>
        <w:t>2777</w:t>
      </w:r>
      <w:r w:rsidR="003C26AD">
        <w:rPr>
          <w:sz w:val="21"/>
          <w:szCs w:val="21"/>
          <w:lang w:val="lt-LT"/>
        </w:rPr>
        <w:t xml:space="preserve"> </w:t>
      </w:r>
      <w:r w:rsidRPr="00794CEC">
        <w:rPr>
          <w:sz w:val="21"/>
          <w:szCs w:val="21"/>
          <w:lang w:val="lt-LT"/>
        </w:rPr>
        <w:t xml:space="preserve">596, faks.: </w:t>
      </w:r>
      <w:r w:rsidR="003C26AD">
        <w:rPr>
          <w:sz w:val="21"/>
          <w:szCs w:val="21"/>
          <w:lang w:val="lt-LT"/>
        </w:rPr>
        <w:t>+370 5 </w:t>
      </w:r>
      <w:r w:rsidRPr="00794CEC">
        <w:rPr>
          <w:sz w:val="21"/>
          <w:szCs w:val="21"/>
          <w:lang w:val="lt-LT"/>
        </w:rPr>
        <w:t>273</w:t>
      </w:r>
      <w:r w:rsidR="003C26AD">
        <w:rPr>
          <w:sz w:val="21"/>
          <w:szCs w:val="21"/>
          <w:lang w:val="lt-LT"/>
        </w:rPr>
        <w:t xml:space="preserve"> </w:t>
      </w:r>
      <w:r w:rsidRPr="00794CEC">
        <w:rPr>
          <w:sz w:val="21"/>
          <w:szCs w:val="21"/>
          <w:lang w:val="lt-LT"/>
        </w:rPr>
        <w:t>7381</w:t>
      </w:r>
    </w:p>
    <w:p w14:paraId="69B5ABF1" w14:textId="77777777" w:rsidR="00794CEC" w:rsidRPr="00794CEC" w:rsidRDefault="00794CEC" w:rsidP="00794CEC">
      <w:pPr>
        <w:rPr>
          <w:sz w:val="21"/>
          <w:szCs w:val="21"/>
          <w:lang w:val="lt-LT"/>
        </w:rPr>
      </w:pPr>
    </w:p>
    <w:p w14:paraId="799239C1" w14:textId="51267F39" w:rsidR="00794CEC" w:rsidRPr="00794CEC" w:rsidRDefault="003C26AD" w:rsidP="00794CEC">
      <w:pPr>
        <w:rPr>
          <w:sz w:val="21"/>
          <w:szCs w:val="21"/>
          <w:lang w:val="lt-LT"/>
        </w:rPr>
      </w:pPr>
      <w:r>
        <w:rPr>
          <w:sz w:val="21"/>
          <w:szCs w:val="21"/>
          <w:lang w:val="lt-LT"/>
        </w:rPr>
        <w:t>Direktorė</w:t>
      </w:r>
      <w:r>
        <w:rPr>
          <w:sz w:val="21"/>
          <w:szCs w:val="21"/>
          <w:lang w:val="lt-LT"/>
        </w:rPr>
        <w:tab/>
      </w:r>
      <w:r>
        <w:rPr>
          <w:sz w:val="21"/>
          <w:szCs w:val="21"/>
          <w:lang w:val="lt-LT"/>
        </w:rPr>
        <w:tab/>
      </w:r>
      <w:r>
        <w:rPr>
          <w:sz w:val="21"/>
          <w:szCs w:val="21"/>
          <w:lang w:val="lt-LT"/>
        </w:rPr>
        <w:tab/>
      </w:r>
      <w:r>
        <w:rPr>
          <w:sz w:val="21"/>
          <w:szCs w:val="21"/>
          <w:lang w:val="lt-LT"/>
        </w:rPr>
        <w:tab/>
      </w:r>
      <w:r w:rsidR="00794CEC" w:rsidRPr="00794CEC">
        <w:rPr>
          <w:sz w:val="21"/>
          <w:szCs w:val="21"/>
          <w:lang w:val="lt-LT"/>
        </w:rPr>
        <w:tab/>
      </w:r>
      <w:r w:rsidR="00794CEC" w:rsidRPr="00794CEC">
        <w:rPr>
          <w:sz w:val="21"/>
          <w:szCs w:val="21"/>
          <w:lang w:val="lt-LT"/>
        </w:rPr>
        <w:tab/>
        <w:t>Direktorius</w:t>
      </w:r>
    </w:p>
    <w:p w14:paraId="10AB6B14" w14:textId="77777777" w:rsidR="00794CEC" w:rsidRPr="00794CEC" w:rsidRDefault="00794CEC" w:rsidP="00794CEC">
      <w:pPr>
        <w:rPr>
          <w:sz w:val="21"/>
          <w:szCs w:val="21"/>
          <w:lang w:val="lt-LT"/>
        </w:rPr>
      </w:pPr>
    </w:p>
    <w:p w14:paraId="1B379C29" w14:textId="77777777" w:rsidR="00794CEC" w:rsidRPr="00794CEC" w:rsidRDefault="00794CEC" w:rsidP="00794CEC">
      <w:pPr>
        <w:rPr>
          <w:sz w:val="21"/>
          <w:szCs w:val="21"/>
          <w:lang w:val="lt-LT"/>
        </w:rPr>
      </w:pPr>
      <w:r w:rsidRPr="00794CEC">
        <w:rPr>
          <w:sz w:val="21"/>
          <w:szCs w:val="21"/>
          <w:lang w:val="lt-LT"/>
        </w:rPr>
        <w:t>___________________________________</w:t>
      </w:r>
      <w:r w:rsidRPr="00794CEC">
        <w:rPr>
          <w:sz w:val="21"/>
          <w:szCs w:val="21"/>
          <w:lang w:val="lt-LT"/>
        </w:rPr>
        <w:tab/>
      </w:r>
      <w:r w:rsidRPr="00794CEC">
        <w:rPr>
          <w:sz w:val="21"/>
          <w:szCs w:val="21"/>
          <w:lang w:val="lt-LT"/>
        </w:rPr>
        <w:tab/>
        <w:t>__________________________________</w:t>
      </w:r>
    </w:p>
    <w:p w14:paraId="3F6E85B8" w14:textId="54FBAB01" w:rsidR="00794CEC" w:rsidRPr="00794CEC" w:rsidRDefault="003C26AD" w:rsidP="00794CEC">
      <w:pPr>
        <w:pStyle w:val="Body2"/>
        <w:spacing w:after="0"/>
        <w:rPr>
          <w:sz w:val="21"/>
          <w:szCs w:val="21"/>
          <w:lang w:val="lt-LT"/>
        </w:rPr>
      </w:pPr>
      <w:r>
        <w:rPr>
          <w:sz w:val="21"/>
          <w:szCs w:val="21"/>
          <w:lang w:val="lt-LT"/>
        </w:rPr>
        <w:t>Aušra Bilotienė Motiejūnienė</w:t>
      </w:r>
      <w:r w:rsidR="00794CEC" w:rsidRPr="00794CEC">
        <w:rPr>
          <w:sz w:val="21"/>
          <w:szCs w:val="21"/>
          <w:lang w:val="lt-LT"/>
        </w:rPr>
        <w:tab/>
        <w:t>A.V.</w:t>
      </w:r>
      <w:r w:rsidR="00794CEC" w:rsidRPr="00794CEC">
        <w:rPr>
          <w:sz w:val="21"/>
          <w:szCs w:val="21"/>
          <w:lang w:val="lt-LT"/>
        </w:rPr>
        <w:tab/>
      </w:r>
      <w:r w:rsidR="00794CEC" w:rsidRPr="00794CEC">
        <w:rPr>
          <w:sz w:val="21"/>
          <w:szCs w:val="21"/>
          <w:lang w:val="lt-LT"/>
        </w:rPr>
        <w:tab/>
      </w:r>
      <w:r w:rsidR="00794CEC" w:rsidRPr="00794CEC">
        <w:rPr>
          <w:sz w:val="21"/>
          <w:szCs w:val="21"/>
          <w:lang w:val="lt-LT"/>
        </w:rPr>
        <w:tab/>
        <w:t>Remigijus Mielinis</w:t>
      </w:r>
      <w:r w:rsidR="00794CEC" w:rsidRPr="00794CEC">
        <w:rPr>
          <w:sz w:val="21"/>
          <w:szCs w:val="21"/>
          <w:lang w:val="lt-LT"/>
        </w:rPr>
        <w:tab/>
      </w:r>
      <w:r w:rsidR="00794CEC" w:rsidRPr="00794CEC">
        <w:rPr>
          <w:sz w:val="21"/>
          <w:szCs w:val="21"/>
          <w:lang w:val="lt-LT"/>
        </w:rPr>
        <w:tab/>
        <w:t>A.V.</w:t>
      </w:r>
    </w:p>
    <w:p w14:paraId="467B4CF3" w14:textId="54594542" w:rsidR="00215F4C" w:rsidRPr="00500136" w:rsidRDefault="00215F4C" w:rsidP="00794CEC">
      <w:pPr>
        <w:rPr>
          <w:sz w:val="21"/>
          <w:szCs w:val="21"/>
          <w:lang w:val="lt-LT"/>
        </w:rPr>
      </w:pPr>
    </w:p>
    <w:sectPr w:rsidR="00215F4C" w:rsidRPr="00500136" w:rsidSect="00500136">
      <w:headerReference w:type="even" r:id="rId11"/>
      <w:headerReference w:type="default" r:id="rId12"/>
      <w:footerReference w:type="even" r:id="rId13"/>
      <w:footerReference w:type="default" r:id="rId14"/>
      <w:headerReference w:type="first" r:id="rId15"/>
      <w:footerReference w:type="first" r:id="rId16"/>
      <w:pgSz w:w="11900" w:h="16840"/>
      <w:pgMar w:top="1134" w:right="567" w:bottom="1134" w:left="1418"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564C" w14:textId="77777777" w:rsidR="00460AFB" w:rsidRDefault="00460AFB">
      <w:r>
        <w:separator/>
      </w:r>
    </w:p>
  </w:endnote>
  <w:endnote w:type="continuationSeparator" w:id="0">
    <w:p w14:paraId="0436AE2D" w14:textId="77777777" w:rsidR="00460AFB" w:rsidRDefault="0046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font>
  <w:font w:name="Helvetica Neue Medium">
    <w:altName w:val="Times New Roman"/>
    <w:panose1 w:val="00000000000000000000"/>
    <w:charset w:val="00"/>
    <w:family w:val="roman"/>
    <w:notTrueType/>
    <w:pitch w:val="default"/>
  </w:font>
  <w:font w:name="Helvetica Neue Light">
    <w:altName w:val="Arial Nova Light"/>
    <w:charset w:val="00"/>
    <w:family w:val="auto"/>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8E58" w14:textId="77777777" w:rsidR="004567A7" w:rsidRDefault="004567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435"/>
      <w:docPartObj>
        <w:docPartGallery w:val="Page Numbers (Bottom of Page)"/>
        <w:docPartUnique/>
      </w:docPartObj>
    </w:sdtPr>
    <w:sdtContent>
      <w:p w14:paraId="20C2E6A9" w14:textId="77777777" w:rsidR="004567A7" w:rsidRDefault="004567A7">
        <w:pPr>
          <w:pStyle w:val="Porat"/>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sdtContent>
  </w:sdt>
  <w:p w14:paraId="7017A61A" w14:textId="77777777" w:rsidR="004567A7" w:rsidRDefault="004567A7">
    <w:pPr>
      <w:pStyle w:val="HeaderFooter"/>
      <w:tabs>
        <w:tab w:val="clear" w:pos="9020"/>
        <w:tab w:val="center" w:pos="4750"/>
        <w:tab w:val="right" w:pos="9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10A1" w14:textId="77777777" w:rsidR="004567A7" w:rsidRDefault="004567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729D" w14:textId="77777777" w:rsidR="00460AFB" w:rsidRDefault="00460AFB">
      <w:r>
        <w:separator/>
      </w:r>
    </w:p>
  </w:footnote>
  <w:footnote w:type="continuationSeparator" w:id="0">
    <w:p w14:paraId="103ECB72" w14:textId="77777777" w:rsidR="00460AFB" w:rsidRDefault="00460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A737" w14:textId="77777777" w:rsidR="004567A7" w:rsidRDefault="004567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CB34" w14:textId="77777777" w:rsidR="004567A7" w:rsidRDefault="004567A7"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5D1" w14:textId="77777777" w:rsidR="004567A7" w:rsidRDefault="004567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hanging="720"/>
      </w:pPr>
      <w:rPr>
        <w:b w:val="0"/>
        <w:i w:val="0"/>
        <w:strike/>
      </w:rPr>
    </w:lvl>
    <w:lvl w:ilvl="2">
      <w:start w:val="1"/>
      <w:numFmt w:val="decimal"/>
      <w:pStyle w:val="Antrat3"/>
      <w:lvlText w:val="%1.%2.%3."/>
      <w:lvlJc w:val="left"/>
      <w:pPr>
        <w:tabs>
          <w:tab w:val="num" w:pos="294"/>
        </w:tabs>
        <w:ind w:left="294" w:hanging="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Sraassunumeriais"/>
      <w:lvlText w:val="%1."/>
      <w:lvlJc w:val="left"/>
      <w:pPr>
        <w:tabs>
          <w:tab w:val="num" w:pos="360"/>
        </w:tabs>
        <w:ind w:left="360" w:hanging="360"/>
      </w:pPr>
    </w:lvl>
    <w:lvl w:ilvl="1">
      <w:start w:val="1"/>
      <w:numFmt w:val="decimal"/>
      <w:pStyle w:val="Sraassunumeriais2"/>
      <w:lvlText w:val="%1.%2."/>
      <w:lvlJc w:val="left"/>
      <w:pPr>
        <w:tabs>
          <w:tab w:val="num" w:pos="720"/>
        </w:tabs>
        <w:ind w:left="432" w:hanging="432"/>
      </w:pPr>
      <w:rPr>
        <w:sz w:val="24"/>
        <w:szCs w:val="24"/>
      </w:rPr>
    </w:lvl>
    <w:lvl w:ilvl="2">
      <w:start w:val="1"/>
      <w:numFmt w:val="decimal"/>
      <w:pStyle w:val="Sraassunumeriais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449934832">
    <w:abstractNumId w:val="0"/>
  </w:num>
  <w:num w:numId="2" w16cid:durableId="261307254">
    <w:abstractNumId w:val="1"/>
  </w:num>
  <w:num w:numId="3" w16cid:durableId="100684150">
    <w:abstractNumId w:val="21"/>
  </w:num>
  <w:num w:numId="4" w16cid:durableId="245044609">
    <w:abstractNumId w:val="9"/>
  </w:num>
  <w:num w:numId="5" w16cid:durableId="1271549371">
    <w:abstractNumId w:val="6"/>
  </w:num>
  <w:num w:numId="6" w16cid:durableId="423500196">
    <w:abstractNumId w:val="28"/>
  </w:num>
  <w:num w:numId="7" w16cid:durableId="1367292998">
    <w:abstractNumId w:val="37"/>
  </w:num>
  <w:num w:numId="8" w16cid:durableId="1335299329">
    <w:abstractNumId w:val="24"/>
  </w:num>
  <w:num w:numId="9" w16cid:durableId="106897894">
    <w:abstractNumId w:val="19"/>
  </w:num>
  <w:num w:numId="10" w16cid:durableId="1276017198">
    <w:abstractNumId w:val="23"/>
  </w:num>
  <w:num w:numId="11" w16cid:durableId="1227568708">
    <w:abstractNumId w:val="10"/>
  </w:num>
  <w:num w:numId="12" w16cid:durableId="224343084">
    <w:abstractNumId w:val="29"/>
  </w:num>
  <w:num w:numId="13" w16cid:durableId="50034459">
    <w:abstractNumId w:val="7"/>
  </w:num>
  <w:num w:numId="14" w16cid:durableId="15497570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93766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66625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7218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373544">
    <w:abstractNumId w:val="5"/>
  </w:num>
  <w:num w:numId="19" w16cid:durableId="1014458382">
    <w:abstractNumId w:val="27"/>
  </w:num>
  <w:num w:numId="20" w16cid:durableId="1185052146">
    <w:abstractNumId w:val="12"/>
  </w:num>
  <w:num w:numId="21" w16cid:durableId="1719280784">
    <w:abstractNumId w:val="17"/>
  </w:num>
  <w:num w:numId="22" w16cid:durableId="164712172">
    <w:abstractNumId w:val="34"/>
  </w:num>
  <w:num w:numId="23" w16cid:durableId="446235986">
    <w:abstractNumId w:val="36"/>
  </w:num>
  <w:num w:numId="24" w16cid:durableId="23674567">
    <w:abstractNumId w:val="30"/>
  </w:num>
  <w:num w:numId="25" w16cid:durableId="1013993814">
    <w:abstractNumId w:val="14"/>
  </w:num>
  <w:num w:numId="26" w16cid:durableId="64644141">
    <w:abstractNumId w:val="20"/>
  </w:num>
  <w:num w:numId="27" w16cid:durableId="561720540">
    <w:abstractNumId w:val="15"/>
  </w:num>
  <w:num w:numId="28" w16cid:durableId="1968853778">
    <w:abstractNumId w:val="25"/>
  </w:num>
  <w:num w:numId="29" w16cid:durableId="1969512135">
    <w:abstractNumId w:val="2"/>
  </w:num>
  <w:num w:numId="30" w16cid:durableId="239025323">
    <w:abstractNumId w:val="13"/>
  </w:num>
  <w:num w:numId="31" w16cid:durableId="262500303">
    <w:abstractNumId w:val="32"/>
  </w:num>
  <w:num w:numId="32" w16cid:durableId="154952617">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75454">
    <w:abstractNumId w:val="3"/>
  </w:num>
  <w:num w:numId="34" w16cid:durableId="1321278161">
    <w:abstractNumId w:val="4"/>
  </w:num>
  <w:num w:numId="35" w16cid:durableId="192348297">
    <w:abstractNumId w:val="18"/>
  </w:num>
  <w:num w:numId="36" w16cid:durableId="814487573">
    <w:abstractNumId w:val="33"/>
  </w:num>
  <w:num w:numId="37" w16cid:durableId="1801613175">
    <w:abstractNumId w:val="11"/>
  </w:num>
  <w:num w:numId="38" w16cid:durableId="1670686">
    <w:abstractNumId w:val="35"/>
  </w:num>
  <w:num w:numId="39" w16cid:durableId="1070157712">
    <w:abstractNumId w:val="8"/>
  </w:num>
  <w:num w:numId="40" w16cid:durableId="26569579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062D2"/>
    <w:rsid w:val="00010DF0"/>
    <w:rsid w:val="0001181E"/>
    <w:rsid w:val="00012E2A"/>
    <w:rsid w:val="00014C87"/>
    <w:rsid w:val="00015AF9"/>
    <w:rsid w:val="00016AF2"/>
    <w:rsid w:val="00023964"/>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B63"/>
    <w:rsid w:val="00095C69"/>
    <w:rsid w:val="00095D90"/>
    <w:rsid w:val="00096490"/>
    <w:rsid w:val="00096A2A"/>
    <w:rsid w:val="000A2634"/>
    <w:rsid w:val="000A4D1A"/>
    <w:rsid w:val="000A5B24"/>
    <w:rsid w:val="000B022F"/>
    <w:rsid w:val="000B1AB8"/>
    <w:rsid w:val="000B3C7D"/>
    <w:rsid w:val="000B4EDF"/>
    <w:rsid w:val="000B5BEF"/>
    <w:rsid w:val="000C1592"/>
    <w:rsid w:val="000C6540"/>
    <w:rsid w:val="000D0763"/>
    <w:rsid w:val="000D1386"/>
    <w:rsid w:val="000D19B1"/>
    <w:rsid w:val="000D2A4B"/>
    <w:rsid w:val="000E2C25"/>
    <w:rsid w:val="000E5B31"/>
    <w:rsid w:val="00100BCF"/>
    <w:rsid w:val="001018D9"/>
    <w:rsid w:val="0011038D"/>
    <w:rsid w:val="00110D3D"/>
    <w:rsid w:val="001178D9"/>
    <w:rsid w:val="00120B2E"/>
    <w:rsid w:val="00123AA0"/>
    <w:rsid w:val="00130DAF"/>
    <w:rsid w:val="001316C1"/>
    <w:rsid w:val="0013445D"/>
    <w:rsid w:val="00134A81"/>
    <w:rsid w:val="00135726"/>
    <w:rsid w:val="00135A9D"/>
    <w:rsid w:val="00137160"/>
    <w:rsid w:val="0013794D"/>
    <w:rsid w:val="00145D00"/>
    <w:rsid w:val="00145DB2"/>
    <w:rsid w:val="001473D0"/>
    <w:rsid w:val="00150D85"/>
    <w:rsid w:val="00153BCD"/>
    <w:rsid w:val="00156C88"/>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2515"/>
    <w:rsid w:val="001C3C4B"/>
    <w:rsid w:val="001C5869"/>
    <w:rsid w:val="001D055E"/>
    <w:rsid w:val="001D1AD2"/>
    <w:rsid w:val="001D335A"/>
    <w:rsid w:val="001E3E4D"/>
    <w:rsid w:val="001F23BB"/>
    <w:rsid w:val="001F49DC"/>
    <w:rsid w:val="002033C2"/>
    <w:rsid w:val="00210199"/>
    <w:rsid w:val="002130AD"/>
    <w:rsid w:val="00215BA1"/>
    <w:rsid w:val="00215F4C"/>
    <w:rsid w:val="002179C8"/>
    <w:rsid w:val="002259C3"/>
    <w:rsid w:val="00226C22"/>
    <w:rsid w:val="00235AE4"/>
    <w:rsid w:val="00235CB7"/>
    <w:rsid w:val="00241AA7"/>
    <w:rsid w:val="00241F9C"/>
    <w:rsid w:val="002443D9"/>
    <w:rsid w:val="002452AB"/>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09D"/>
    <w:rsid w:val="00343FDA"/>
    <w:rsid w:val="00356C64"/>
    <w:rsid w:val="00357476"/>
    <w:rsid w:val="00361717"/>
    <w:rsid w:val="0037251D"/>
    <w:rsid w:val="00375B30"/>
    <w:rsid w:val="00382EB1"/>
    <w:rsid w:val="00383C0C"/>
    <w:rsid w:val="00384309"/>
    <w:rsid w:val="00384508"/>
    <w:rsid w:val="00391B4E"/>
    <w:rsid w:val="0039226C"/>
    <w:rsid w:val="00395571"/>
    <w:rsid w:val="0039560B"/>
    <w:rsid w:val="003B2A40"/>
    <w:rsid w:val="003B7592"/>
    <w:rsid w:val="003C26AD"/>
    <w:rsid w:val="003C522E"/>
    <w:rsid w:val="003C5BFE"/>
    <w:rsid w:val="003C76E6"/>
    <w:rsid w:val="003C7EFC"/>
    <w:rsid w:val="003D249C"/>
    <w:rsid w:val="003D3674"/>
    <w:rsid w:val="003D664A"/>
    <w:rsid w:val="003D6687"/>
    <w:rsid w:val="003E0C2D"/>
    <w:rsid w:val="003E146F"/>
    <w:rsid w:val="003E35DD"/>
    <w:rsid w:val="003E6585"/>
    <w:rsid w:val="003F0545"/>
    <w:rsid w:val="003F322C"/>
    <w:rsid w:val="003F4023"/>
    <w:rsid w:val="003F404B"/>
    <w:rsid w:val="003F4796"/>
    <w:rsid w:val="003F6013"/>
    <w:rsid w:val="003F62A5"/>
    <w:rsid w:val="003F6A75"/>
    <w:rsid w:val="004007BA"/>
    <w:rsid w:val="00402EB8"/>
    <w:rsid w:val="00404506"/>
    <w:rsid w:val="004055A0"/>
    <w:rsid w:val="00413EC9"/>
    <w:rsid w:val="004178FE"/>
    <w:rsid w:val="0042162C"/>
    <w:rsid w:val="0043069E"/>
    <w:rsid w:val="00430FAB"/>
    <w:rsid w:val="004404A6"/>
    <w:rsid w:val="00441BA5"/>
    <w:rsid w:val="00442EEC"/>
    <w:rsid w:val="00445FDE"/>
    <w:rsid w:val="00446E24"/>
    <w:rsid w:val="00447DCA"/>
    <w:rsid w:val="00452172"/>
    <w:rsid w:val="00456416"/>
    <w:rsid w:val="004567A7"/>
    <w:rsid w:val="00460AFB"/>
    <w:rsid w:val="004647B8"/>
    <w:rsid w:val="00465D6C"/>
    <w:rsid w:val="00470480"/>
    <w:rsid w:val="00471645"/>
    <w:rsid w:val="00473F84"/>
    <w:rsid w:val="004834C7"/>
    <w:rsid w:val="00483E7A"/>
    <w:rsid w:val="004901FB"/>
    <w:rsid w:val="004A277B"/>
    <w:rsid w:val="004A32EE"/>
    <w:rsid w:val="004B7ACE"/>
    <w:rsid w:val="004C1BF4"/>
    <w:rsid w:val="004C1D48"/>
    <w:rsid w:val="004C218C"/>
    <w:rsid w:val="004D35E3"/>
    <w:rsid w:val="004D4B9A"/>
    <w:rsid w:val="004E1971"/>
    <w:rsid w:val="004E5147"/>
    <w:rsid w:val="004E6FBD"/>
    <w:rsid w:val="004E71E9"/>
    <w:rsid w:val="004E7520"/>
    <w:rsid w:val="004F509C"/>
    <w:rsid w:val="004F5D8A"/>
    <w:rsid w:val="004F7A32"/>
    <w:rsid w:val="00500136"/>
    <w:rsid w:val="00501489"/>
    <w:rsid w:val="00503236"/>
    <w:rsid w:val="00505A7D"/>
    <w:rsid w:val="00506120"/>
    <w:rsid w:val="00512A29"/>
    <w:rsid w:val="00513CC2"/>
    <w:rsid w:val="0051586F"/>
    <w:rsid w:val="005161EC"/>
    <w:rsid w:val="00517CAF"/>
    <w:rsid w:val="00521342"/>
    <w:rsid w:val="00527D98"/>
    <w:rsid w:val="005318FD"/>
    <w:rsid w:val="005333C2"/>
    <w:rsid w:val="00535177"/>
    <w:rsid w:val="00536F50"/>
    <w:rsid w:val="005454E3"/>
    <w:rsid w:val="00580AB7"/>
    <w:rsid w:val="005810FD"/>
    <w:rsid w:val="0058290D"/>
    <w:rsid w:val="00585998"/>
    <w:rsid w:val="00590E4E"/>
    <w:rsid w:val="00591554"/>
    <w:rsid w:val="005915CF"/>
    <w:rsid w:val="00591CB3"/>
    <w:rsid w:val="00591DBB"/>
    <w:rsid w:val="0059582C"/>
    <w:rsid w:val="005A20E7"/>
    <w:rsid w:val="005A35E4"/>
    <w:rsid w:val="005A4883"/>
    <w:rsid w:val="005A5B54"/>
    <w:rsid w:val="005B03C2"/>
    <w:rsid w:val="005B1B44"/>
    <w:rsid w:val="005B2B36"/>
    <w:rsid w:val="005B33D9"/>
    <w:rsid w:val="005B3F98"/>
    <w:rsid w:val="005B544E"/>
    <w:rsid w:val="005C03F4"/>
    <w:rsid w:val="005D6F75"/>
    <w:rsid w:val="00600720"/>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C7483"/>
    <w:rsid w:val="006D16EC"/>
    <w:rsid w:val="006D47E4"/>
    <w:rsid w:val="006D6370"/>
    <w:rsid w:val="006E48B0"/>
    <w:rsid w:val="006F1B8A"/>
    <w:rsid w:val="007016D0"/>
    <w:rsid w:val="00704C01"/>
    <w:rsid w:val="00706965"/>
    <w:rsid w:val="00706A19"/>
    <w:rsid w:val="0071103D"/>
    <w:rsid w:val="00712628"/>
    <w:rsid w:val="00713315"/>
    <w:rsid w:val="007146BB"/>
    <w:rsid w:val="0071752E"/>
    <w:rsid w:val="007236BF"/>
    <w:rsid w:val="00726219"/>
    <w:rsid w:val="00731DFF"/>
    <w:rsid w:val="00733590"/>
    <w:rsid w:val="00734183"/>
    <w:rsid w:val="00734BAB"/>
    <w:rsid w:val="00740565"/>
    <w:rsid w:val="00740B49"/>
    <w:rsid w:val="0074420B"/>
    <w:rsid w:val="00744553"/>
    <w:rsid w:val="00744E97"/>
    <w:rsid w:val="00745396"/>
    <w:rsid w:val="00745627"/>
    <w:rsid w:val="00745DD0"/>
    <w:rsid w:val="00745E6C"/>
    <w:rsid w:val="00750A4F"/>
    <w:rsid w:val="0075140A"/>
    <w:rsid w:val="007601E2"/>
    <w:rsid w:val="00763437"/>
    <w:rsid w:val="00763477"/>
    <w:rsid w:val="00771063"/>
    <w:rsid w:val="00773295"/>
    <w:rsid w:val="007738E5"/>
    <w:rsid w:val="00773B1E"/>
    <w:rsid w:val="00775C79"/>
    <w:rsid w:val="007778E7"/>
    <w:rsid w:val="00780CD5"/>
    <w:rsid w:val="00783135"/>
    <w:rsid w:val="00791F59"/>
    <w:rsid w:val="00794CEC"/>
    <w:rsid w:val="007A2826"/>
    <w:rsid w:val="007A32E5"/>
    <w:rsid w:val="007A3758"/>
    <w:rsid w:val="007B0E66"/>
    <w:rsid w:val="007B18E2"/>
    <w:rsid w:val="007B3602"/>
    <w:rsid w:val="007B42E0"/>
    <w:rsid w:val="007B644E"/>
    <w:rsid w:val="007B7740"/>
    <w:rsid w:val="007C1B79"/>
    <w:rsid w:val="007C1E13"/>
    <w:rsid w:val="007C3E2C"/>
    <w:rsid w:val="007D0017"/>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2B70"/>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BB"/>
    <w:rsid w:val="008C61CC"/>
    <w:rsid w:val="008D081A"/>
    <w:rsid w:val="008D38E7"/>
    <w:rsid w:val="008D5D55"/>
    <w:rsid w:val="008E2EFD"/>
    <w:rsid w:val="008E4C69"/>
    <w:rsid w:val="008F1416"/>
    <w:rsid w:val="008F1858"/>
    <w:rsid w:val="008F5212"/>
    <w:rsid w:val="00905733"/>
    <w:rsid w:val="00921309"/>
    <w:rsid w:val="00924BB9"/>
    <w:rsid w:val="00927958"/>
    <w:rsid w:val="00927D3B"/>
    <w:rsid w:val="00930F67"/>
    <w:rsid w:val="00931016"/>
    <w:rsid w:val="00937CDA"/>
    <w:rsid w:val="009429C0"/>
    <w:rsid w:val="00947CD9"/>
    <w:rsid w:val="00954DD3"/>
    <w:rsid w:val="00962B32"/>
    <w:rsid w:val="00963D39"/>
    <w:rsid w:val="00966D2D"/>
    <w:rsid w:val="00966DCA"/>
    <w:rsid w:val="00971A7C"/>
    <w:rsid w:val="0097377A"/>
    <w:rsid w:val="009758A0"/>
    <w:rsid w:val="00980F95"/>
    <w:rsid w:val="00981925"/>
    <w:rsid w:val="0098316F"/>
    <w:rsid w:val="0098365F"/>
    <w:rsid w:val="00990BB5"/>
    <w:rsid w:val="00991B30"/>
    <w:rsid w:val="00992DC0"/>
    <w:rsid w:val="00993814"/>
    <w:rsid w:val="00993E56"/>
    <w:rsid w:val="00993EA5"/>
    <w:rsid w:val="00994EC4"/>
    <w:rsid w:val="00995A39"/>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E7112"/>
    <w:rsid w:val="009F06EE"/>
    <w:rsid w:val="009F1D0A"/>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2D57"/>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C310D"/>
    <w:rsid w:val="00AC78A9"/>
    <w:rsid w:val="00AD24B6"/>
    <w:rsid w:val="00AD29AE"/>
    <w:rsid w:val="00AD37AD"/>
    <w:rsid w:val="00AD51CB"/>
    <w:rsid w:val="00AD748B"/>
    <w:rsid w:val="00AE3602"/>
    <w:rsid w:val="00AE4D72"/>
    <w:rsid w:val="00AE74AE"/>
    <w:rsid w:val="00AE7B03"/>
    <w:rsid w:val="00AF2F9C"/>
    <w:rsid w:val="00AF5759"/>
    <w:rsid w:val="00AF7FAA"/>
    <w:rsid w:val="00B00A1E"/>
    <w:rsid w:val="00B0478E"/>
    <w:rsid w:val="00B05171"/>
    <w:rsid w:val="00B078FF"/>
    <w:rsid w:val="00B10C99"/>
    <w:rsid w:val="00B11624"/>
    <w:rsid w:val="00B1392A"/>
    <w:rsid w:val="00B17B49"/>
    <w:rsid w:val="00B17BE3"/>
    <w:rsid w:val="00B26775"/>
    <w:rsid w:val="00B30404"/>
    <w:rsid w:val="00B35F5A"/>
    <w:rsid w:val="00B36447"/>
    <w:rsid w:val="00B40D09"/>
    <w:rsid w:val="00B40F92"/>
    <w:rsid w:val="00B437AB"/>
    <w:rsid w:val="00B51251"/>
    <w:rsid w:val="00B51F0C"/>
    <w:rsid w:val="00B60B03"/>
    <w:rsid w:val="00B628D5"/>
    <w:rsid w:val="00B66190"/>
    <w:rsid w:val="00B67BC5"/>
    <w:rsid w:val="00B71814"/>
    <w:rsid w:val="00B71BC8"/>
    <w:rsid w:val="00B7484B"/>
    <w:rsid w:val="00B754C0"/>
    <w:rsid w:val="00B769D8"/>
    <w:rsid w:val="00B77DFA"/>
    <w:rsid w:val="00B92964"/>
    <w:rsid w:val="00B95C0D"/>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001B"/>
    <w:rsid w:val="00BF1A57"/>
    <w:rsid w:val="00BF2B93"/>
    <w:rsid w:val="00BF343F"/>
    <w:rsid w:val="00BF4EAF"/>
    <w:rsid w:val="00BF534A"/>
    <w:rsid w:val="00BF7AC9"/>
    <w:rsid w:val="00C07947"/>
    <w:rsid w:val="00C10474"/>
    <w:rsid w:val="00C112A8"/>
    <w:rsid w:val="00C14609"/>
    <w:rsid w:val="00C15FC0"/>
    <w:rsid w:val="00C2019D"/>
    <w:rsid w:val="00C23DBB"/>
    <w:rsid w:val="00C271FB"/>
    <w:rsid w:val="00C33F8F"/>
    <w:rsid w:val="00C36068"/>
    <w:rsid w:val="00C36895"/>
    <w:rsid w:val="00C37F3B"/>
    <w:rsid w:val="00C40F19"/>
    <w:rsid w:val="00C47794"/>
    <w:rsid w:val="00C47C1B"/>
    <w:rsid w:val="00C67ABE"/>
    <w:rsid w:val="00C706A5"/>
    <w:rsid w:val="00C70CD4"/>
    <w:rsid w:val="00C716A4"/>
    <w:rsid w:val="00C721A5"/>
    <w:rsid w:val="00C7461C"/>
    <w:rsid w:val="00C74AB3"/>
    <w:rsid w:val="00C775CD"/>
    <w:rsid w:val="00C80F4B"/>
    <w:rsid w:val="00C84138"/>
    <w:rsid w:val="00C8685C"/>
    <w:rsid w:val="00C947AF"/>
    <w:rsid w:val="00CA3E58"/>
    <w:rsid w:val="00CB0CED"/>
    <w:rsid w:val="00CB143D"/>
    <w:rsid w:val="00CB1EEC"/>
    <w:rsid w:val="00CC016E"/>
    <w:rsid w:val="00CC277E"/>
    <w:rsid w:val="00CC3ECD"/>
    <w:rsid w:val="00CC78BB"/>
    <w:rsid w:val="00CD318B"/>
    <w:rsid w:val="00CD47E0"/>
    <w:rsid w:val="00CE6C9D"/>
    <w:rsid w:val="00CF3A43"/>
    <w:rsid w:val="00CF7DBB"/>
    <w:rsid w:val="00D04017"/>
    <w:rsid w:val="00D05E72"/>
    <w:rsid w:val="00D0715C"/>
    <w:rsid w:val="00D1532A"/>
    <w:rsid w:val="00D17441"/>
    <w:rsid w:val="00D179FF"/>
    <w:rsid w:val="00D17C23"/>
    <w:rsid w:val="00D17EF1"/>
    <w:rsid w:val="00D202F3"/>
    <w:rsid w:val="00D228A4"/>
    <w:rsid w:val="00D2330B"/>
    <w:rsid w:val="00D238BE"/>
    <w:rsid w:val="00D278C0"/>
    <w:rsid w:val="00D306D8"/>
    <w:rsid w:val="00D31A1E"/>
    <w:rsid w:val="00D31CEA"/>
    <w:rsid w:val="00D32838"/>
    <w:rsid w:val="00D356E5"/>
    <w:rsid w:val="00D35B1D"/>
    <w:rsid w:val="00D40A98"/>
    <w:rsid w:val="00D42A28"/>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B44B2"/>
    <w:rsid w:val="00DD2012"/>
    <w:rsid w:val="00DD2311"/>
    <w:rsid w:val="00DD2FF0"/>
    <w:rsid w:val="00DD3636"/>
    <w:rsid w:val="00DD61B9"/>
    <w:rsid w:val="00DD747B"/>
    <w:rsid w:val="00DD7BE8"/>
    <w:rsid w:val="00DF00EA"/>
    <w:rsid w:val="00DF17A4"/>
    <w:rsid w:val="00DF22C3"/>
    <w:rsid w:val="00DF46DE"/>
    <w:rsid w:val="00DF4F6D"/>
    <w:rsid w:val="00E02302"/>
    <w:rsid w:val="00E0368C"/>
    <w:rsid w:val="00E05708"/>
    <w:rsid w:val="00E05D36"/>
    <w:rsid w:val="00E11B2F"/>
    <w:rsid w:val="00E1285D"/>
    <w:rsid w:val="00E20AAC"/>
    <w:rsid w:val="00E224E6"/>
    <w:rsid w:val="00E23DB8"/>
    <w:rsid w:val="00E240B0"/>
    <w:rsid w:val="00E31CD9"/>
    <w:rsid w:val="00E40D33"/>
    <w:rsid w:val="00E445B3"/>
    <w:rsid w:val="00E50587"/>
    <w:rsid w:val="00E5139F"/>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B57F8"/>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58CD"/>
    <w:rsid w:val="00F17DC7"/>
    <w:rsid w:val="00F2004A"/>
    <w:rsid w:val="00F217DA"/>
    <w:rsid w:val="00F21960"/>
    <w:rsid w:val="00F241F7"/>
    <w:rsid w:val="00F257CB"/>
    <w:rsid w:val="00F30DAD"/>
    <w:rsid w:val="00F34888"/>
    <w:rsid w:val="00F349EF"/>
    <w:rsid w:val="00F361A6"/>
    <w:rsid w:val="00F37F0A"/>
    <w:rsid w:val="00F413E0"/>
    <w:rsid w:val="00F43640"/>
    <w:rsid w:val="00F4398C"/>
    <w:rsid w:val="00F43BA9"/>
    <w:rsid w:val="00F43C36"/>
    <w:rsid w:val="00F518B0"/>
    <w:rsid w:val="00F53FE8"/>
    <w:rsid w:val="00F57E72"/>
    <w:rsid w:val="00F60BE8"/>
    <w:rsid w:val="00F62799"/>
    <w:rsid w:val="00F63BA1"/>
    <w:rsid w:val="00F70782"/>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3773"/>
    <w:rsid w:val="00FC478F"/>
    <w:rsid w:val="00FC60F6"/>
    <w:rsid w:val="00FC77D9"/>
    <w:rsid w:val="00FD223B"/>
    <w:rsid w:val="00FD5CA0"/>
    <w:rsid w:val="00FD7D16"/>
    <w:rsid w:val="00FE0F41"/>
    <w:rsid w:val="00FE3F46"/>
    <w:rsid w:val="00FE430D"/>
    <w:rsid w:val="00FF070E"/>
    <w:rsid w:val="00FF54E9"/>
    <w:rsid w:val="00FF5622"/>
    <w:rsid w:val="00FF703D"/>
    <w:rsid w:val="00FF72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80DD"/>
  <w15:docId w15:val="{64560B1B-F513-459B-A328-E603D6B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3794D"/>
    <w:rPr>
      <w:sz w:val="24"/>
      <w:szCs w:val="24"/>
      <w:lang w:val="en-US" w:eastAsia="en-US"/>
    </w:rPr>
  </w:style>
  <w:style w:type="paragraph" w:styleId="Antrat1">
    <w:name w:val="heading 1"/>
    <w:basedOn w:val="prastasis"/>
    <w:next w:val="prastasis"/>
    <w:link w:val="Antrat1Diagrama"/>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Antrat2">
    <w:name w:val="heading 2"/>
    <w:basedOn w:val="prastasis"/>
    <w:next w:val="prastasis"/>
    <w:link w:val="Antrat2Diagrama"/>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Antrat3">
    <w:name w:val="heading 3"/>
    <w:basedOn w:val="prastasis"/>
    <w:next w:val="prastasis"/>
    <w:link w:val="Antrat3Diagrama"/>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Antrat4">
    <w:name w:val="heading 4"/>
    <w:basedOn w:val="prastasis"/>
    <w:next w:val="prastasis"/>
    <w:link w:val="Antrat4Diagrama"/>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Antrat5">
    <w:name w:val="heading 5"/>
    <w:basedOn w:val="prastasis"/>
    <w:next w:val="prastasis"/>
    <w:link w:val="Antrat5Diagrama"/>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Antrat6">
    <w:name w:val="heading 6"/>
    <w:basedOn w:val="prastasis"/>
    <w:next w:val="prastasis"/>
    <w:link w:val="Antrat6Diagrama"/>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Antrat7">
    <w:name w:val="heading 7"/>
    <w:basedOn w:val="prastasis"/>
    <w:next w:val="prastasis"/>
    <w:link w:val="Antrat7Diagrama"/>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Antrat8">
    <w:name w:val="heading 8"/>
    <w:basedOn w:val="prastasis"/>
    <w:next w:val="prastasis"/>
    <w:link w:val="Antrat8Diagrama"/>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Antrat9">
    <w:name w:val="heading 9"/>
    <w:basedOn w:val="prastasis"/>
    <w:next w:val="prastasis"/>
    <w:link w:val="Antrat9Diagrama"/>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ipersaitas"/>
    <w:rsid w:val="0013794D"/>
    <w:rPr>
      <w:u w:val="single"/>
    </w:rPr>
  </w:style>
  <w:style w:type="character" w:styleId="Komentaronuoroda">
    <w:name w:val="annotation reference"/>
    <w:basedOn w:val="Numatytasispastraiposriftas"/>
    <w:uiPriority w:val="99"/>
    <w:unhideWhenUsed/>
    <w:rsid w:val="00BC123F"/>
    <w:rPr>
      <w:sz w:val="16"/>
      <w:szCs w:val="16"/>
    </w:rPr>
  </w:style>
  <w:style w:type="paragraph" w:styleId="Komentarotekstas">
    <w:name w:val="annotation text"/>
    <w:basedOn w:val="prastasis"/>
    <w:link w:val="KomentarotekstasDiagrama"/>
    <w:uiPriority w:val="99"/>
    <w:unhideWhenUsed/>
    <w:rsid w:val="00BC123F"/>
    <w:rPr>
      <w:sz w:val="20"/>
      <w:szCs w:val="20"/>
    </w:rPr>
  </w:style>
  <w:style w:type="character" w:customStyle="1" w:styleId="KomentarotekstasDiagrama">
    <w:name w:val="Komentaro tekstas Diagrama"/>
    <w:basedOn w:val="Numatytasispastraiposriftas"/>
    <w:link w:val="Komentarotekstas"/>
    <w:uiPriority w:val="99"/>
    <w:rsid w:val="00BC123F"/>
    <w:rPr>
      <w:lang w:val="en-US" w:eastAsia="en-US"/>
    </w:rPr>
  </w:style>
  <w:style w:type="paragraph" w:styleId="Komentarotema">
    <w:name w:val="annotation subject"/>
    <w:basedOn w:val="Komentarotekstas"/>
    <w:next w:val="Komentarotekstas"/>
    <w:link w:val="KomentarotemaDiagrama"/>
    <w:unhideWhenUsed/>
    <w:rsid w:val="00BC123F"/>
    <w:rPr>
      <w:b/>
      <w:bCs/>
    </w:rPr>
  </w:style>
  <w:style w:type="character" w:customStyle="1" w:styleId="KomentarotemaDiagrama">
    <w:name w:val="Komentaro tema Diagrama"/>
    <w:basedOn w:val="KomentarotekstasDiagrama"/>
    <w:link w:val="Komentarotema"/>
    <w:rsid w:val="00BC123F"/>
    <w:rPr>
      <w:b/>
      <w:bCs/>
      <w:lang w:val="en-US" w:eastAsia="en-US"/>
    </w:rPr>
  </w:style>
  <w:style w:type="paragraph" w:styleId="Debesliotekstas">
    <w:name w:val="Balloon Text"/>
    <w:basedOn w:val="prastasis"/>
    <w:link w:val="DebesliotekstasDiagrama"/>
    <w:unhideWhenUsed/>
    <w:rsid w:val="00BC123F"/>
    <w:rPr>
      <w:rFonts w:ascii="Segoe UI" w:hAnsi="Segoe UI" w:cs="Segoe UI"/>
      <w:sz w:val="18"/>
      <w:szCs w:val="18"/>
    </w:rPr>
  </w:style>
  <w:style w:type="character" w:customStyle="1" w:styleId="DebesliotekstasDiagrama">
    <w:name w:val="Debesėlio tekstas Diagrama"/>
    <w:basedOn w:val="Numatytasispastraiposriftas"/>
    <w:link w:val="Debesliotekstas"/>
    <w:rsid w:val="00BC123F"/>
    <w:rPr>
      <w:rFonts w:ascii="Segoe UI" w:hAnsi="Segoe UI" w:cs="Segoe UI"/>
      <w:sz w:val="18"/>
      <w:szCs w:val="18"/>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263EA"/>
    <w:rPr>
      <w:rFonts w:ascii="Calibri" w:eastAsia="Times New Roman" w:hAnsi="Calibri"/>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entele"/>
    <w:basedOn w:val="prastasis"/>
    <w:link w:val="SraopastraipaDiagrama"/>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Betarp">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Antrat1Diagrama">
    <w:name w:val="Antraštė 1 Diagrama"/>
    <w:basedOn w:val="Numatytasispastraiposriftas"/>
    <w:link w:val="Antrat1"/>
    <w:uiPriority w:val="9"/>
    <w:rsid w:val="00521342"/>
    <w:rPr>
      <w:rFonts w:eastAsia="Calibri"/>
      <w:sz w:val="28"/>
      <w:szCs w:val="22"/>
      <w:bdr w:val="none" w:sz="0" w:space="0" w:color="auto"/>
      <w:lang w:eastAsia="ar-SA"/>
    </w:rPr>
  </w:style>
  <w:style w:type="character" w:customStyle="1" w:styleId="Antrat2Diagrama">
    <w:name w:val="Antraštė 2 Diagrama"/>
    <w:basedOn w:val="Numatytasispastraiposriftas"/>
    <w:link w:val="Antrat2"/>
    <w:rsid w:val="00521342"/>
    <w:rPr>
      <w:rFonts w:eastAsia="Times New Roman"/>
      <w:sz w:val="24"/>
      <w:bdr w:val="none" w:sz="0" w:space="0" w:color="auto"/>
      <w:lang w:eastAsia="ar-SA"/>
    </w:rPr>
  </w:style>
  <w:style w:type="character" w:customStyle="1" w:styleId="Antrat3Diagrama">
    <w:name w:val="Antraštė 3 Diagrama"/>
    <w:basedOn w:val="Numatytasispastraiposriftas"/>
    <w:link w:val="Antrat3"/>
    <w:rsid w:val="00521342"/>
    <w:rPr>
      <w:rFonts w:eastAsia="Times New Roman"/>
      <w:sz w:val="24"/>
      <w:bdr w:val="none" w:sz="0" w:space="0" w:color="auto"/>
      <w:lang w:eastAsia="ar-SA"/>
    </w:rPr>
  </w:style>
  <w:style w:type="character" w:customStyle="1" w:styleId="Antrat4Diagrama">
    <w:name w:val="Antraštė 4 Diagrama"/>
    <w:basedOn w:val="Numatytasispastraiposriftas"/>
    <w:link w:val="Antrat4"/>
    <w:rsid w:val="00521342"/>
    <w:rPr>
      <w:rFonts w:eastAsia="Times New Roman"/>
      <w:b/>
      <w:sz w:val="44"/>
      <w:bdr w:val="none" w:sz="0" w:space="0" w:color="auto"/>
      <w:lang w:eastAsia="ar-SA"/>
    </w:rPr>
  </w:style>
  <w:style w:type="character" w:customStyle="1" w:styleId="Antrat5Diagrama">
    <w:name w:val="Antraštė 5 Diagrama"/>
    <w:basedOn w:val="Numatytasispastraiposriftas"/>
    <w:link w:val="Antrat5"/>
    <w:rsid w:val="00521342"/>
    <w:rPr>
      <w:rFonts w:eastAsia="Times New Roman"/>
      <w:b/>
      <w:sz w:val="40"/>
      <w:bdr w:val="none" w:sz="0" w:space="0" w:color="auto"/>
      <w:lang w:eastAsia="ar-SA"/>
    </w:rPr>
  </w:style>
  <w:style w:type="character" w:customStyle="1" w:styleId="Antrat6Diagrama">
    <w:name w:val="Antraštė 6 Diagrama"/>
    <w:basedOn w:val="Numatytasispastraiposriftas"/>
    <w:link w:val="Antrat6"/>
    <w:rsid w:val="00521342"/>
    <w:rPr>
      <w:rFonts w:eastAsia="Times New Roman"/>
      <w:b/>
      <w:sz w:val="36"/>
      <w:bdr w:val="none" w:sz="0" w:space="0" w:color="auto"/>
      <w:lang w:eastAsia="ar-SA"/>
    </w:rPr>
  </w:style>
  <w:style w:type="character" w:customStyle="1" w:styleId="Antrat7Diagrama">
    <w:name w:val="Antraštė 7 Diagrama"/>
    <w:basedOn w:val="Numatytasispastraiposriftas"/>
    <w:link w:val="Antrat7"/>
    <w:rsid w:val="00521342"/>
    <w:rPr>
      <w:rFonts w:eastAsia="Times New Roman"/>
      <w:sz w:val="48"/>
      <w:bdr w:val="none" w:sz="0" w:space="0" w:color="auto"/>
      <w:lang w:eastAsia="ar-SA"/>
    </w:rPr>
  </w:style>
  <w:style w:type="character" w:customStyle="1" w:styleId="Antrat8Diagrama">
    <w:name w:val="Antraštė 8 Diagrama"/>
    <w:basedOn w:val="Numatytasispastraiposriftas"/>
    <w:link w:val="Antrat8"/>
    <w:rsid w:val="00521342"/>
    <w:rPr>
      <w:rFonts w:eastAsia="Times New Roman"/>
      <w:b/>
      <w:sz w:val="18"/>
      <w:bdr w:val="none" w:sz="0" w:space="0" w:color="auto"/>
      <w:lang w:eastAsia="ar-SA"/>
    </w:rPr>
  </w:style>
  <w:style w:type="character" w:customStyle="1" w:styleId="Antrat9Diagrama">
    <w:name w:val="Antraštė 9 Diagrama"/>
    <w:basedOn w:val="Numatytasispastraiposriftas"/>
    <w:link w:val="Antrat9"/>
    <w:rsid w:val="00521342"/>
    <w:rPr>
      <w:rFonts w:eastAsia="Times New Roman"/>
      <w:sz w:val="40"/>
      <w:bdr w:val="none" w:sz="0" w:space="0" w:color="auto"/>
      <w:lang w:eastAsia="ar-SA"/>
    </w:rPr>
  </w:style>
  <w:style w:type="paragraph" w:styleId="Antrats">
    <w:name w:val="header"/>
    <w:basedOn w:val="prastasis"/>
    <w:link w:val="AntratsDiagrama"/>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Lentelstinklelis">
    <w:name w:val="Table Grid"/>
    <w:basedOn w:val="prastojilente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004A"/>
    <w:rPr>
      <w:rFonts w:eastAsia="Calibri"/>
      <w:sz w:val="24"/>
      <w:szCs w:val="22"/>
      <w:bdr w:val="none" w:sz="0" w:space="0" w:color="auto"/>
      <w:lang w:eastAsia="ar-SA"/>
    </w:rPr>
  </w:style>
  <w:style w:type="paragraph" w:styleId="prastasiniatinklio">
    <w:name w:val="Normal (Web)"/>
    <w:basedOn w:val="prastasis"/>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prastasis"/>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Sraassunumeriais">
    <w:name w:val="List Number"/>
    <w:basedOn w:val="prastasis"/>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Sraassunumeriais2">
    <w:name w:val="List Number 2"/>
    <w:basedOn w:val="prastasis"/>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Sraassunumeriais3">
    <w:name w:val="List Number 3"/>
    <w:basedOn w:val="prastasis"/>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Porat">
    <w:name w:val="footer"/>
    <w:basedOn w:val="prastasis"/>
    <w:link w:val="PoratDiagrama"/>
    <w:unhideWhenUsed/>
    <w:rsid w:val="00241AA7"/>
    <w:pPr>
      <w:tabs>
        <w:tab w:val="center" w:pos="4819"/>
        <w:tab w:val="right" w:pos="9638"/>
      </w:tabs>
    </w:pPr>
  </w:style>
  <w:style w:type="character" w:customStyle="1" w:styleId="PoratDiagrama">
    <w:name w:val="Poraštė Diagrama"/>
    <w:basedOn w:val="Numatytasispastraiposriftas"/>
    <w:link w:val="Porat"/>
    <w:rsid w:val="00241AA7"/>
    <w:rPr>
      <w:sz w:val="24"/>
      <w:szCs w:val="24"/>
      <w:lang w:val="en-US" w:eastAsia="en-US"/>
    </w:rPr>
  </w:style>
  <w:style w:type="paragraph" w:styleId="Pagrindiniotekstotrauka2">
    <w:name w:val="Body Text Indent 2"/>
    <w:basedOn w:val="prastasis"/>
    <w:link w:val="Pagrindiniotekstotrauka2Diagrama"/>
    <w:unhideWhenUsed/>
    <w:rsid w:val="00226C2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26C22"/>
    <w:rPr>
      <w:sz w:val="24"/>
      <w:szCs w:val="24"/>
      <w:lang w:val="en-US" w:eastAsia="en-US"/>
    </w:rPr>
  </w:style>
  <w:style w:type="paragraph" w:customStyle="1" w:styleId="TableContents">
    <w:name w:val="Table Contents"/>
    <w:basedOn w:val="prastasis"/>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prastasis"/>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customStyle="1" w:styleId="Neapdorotaspaminjimas1">
    <w:name w:val="Neapdorotas paminėjimas1"/>
    <w:basedOn w:val="Numatytasispastraiposriftas"/>
    <w:uiPriority w:val="99"/>
    <w:semiHidden/>
    <w:unhideWhenUsed/>
    <w:rsid w:val="00A53E05"/>
    <w:rPr>
      <w:color w:val="605E5C"/>
      <w:shd w:val="clear" w:color="auto" w:fill="E1DFDD"/>
    </w:rPr>
  </w:style>
  <w:style w:type="paragraph" w:customStyle="1" w:styleId="a">
    <w:basedOn w:val="prastasis"/>
    <w:next w:val="prastasiniatinklio"/>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Pataisymai">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Sraonra"/>
    <w:semiHidden/>
    <w:rsid w:val="00B10C99"/>
  </w:style>
  <w:style w:type="table" w:customStyle="1" w:styleId="Lentelstinklelis1">
    <w:name w:val="Lentelės tinklelis1"/>
    <w:basedOn w:val="prastojilentel"/>
    <w:next w:val="Lentelstinklelis"/>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prastasis"/>
    <w:next w:val="prastasiniatinklio"/>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Sraonra"/>
    <w:uiPriority w:val="99"/>
    <w:semiHidden/>
    <w:unhideWhenUsed/>
    <w:rsid w:val="00A835E9"/>
  </w:style>
  <w:style w:type="table" w:customStyle="1" w:styleId="Lentelstinklelis2">
    <w:name w:val="Lentelės tinklelis2"/>
    <w:basedOn w:val="prastojilentel"/>
    <w:next w:val="Lentelstinklelis"/>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Numatytasispastraiposriftas"/>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
    <w:name w:val="Body text_"/>
    <w:basedOn w:val="Numatytasispastraiposriftas"/>
    <w:link w:val="Pagrindinistekstas2"/>
    <w:locked/>
    <w:rsid w:val="00A835E9"/>
    <w:rPr>
      <w:rFonts w:eastAsia="Times New Roman"/>
      <w:shd w:val="clear" w:color="auto" w:fill="FFFFFF"/>
    </w:rPr>
  </w:style>
  <w:style w:type="paragraph" w:customStyle="1" w:styleId="Pagrindinistekstas2">
    <w:name w:val="Pagrindinis tekstas2"/>
    <w:basedOn w:val="prastasis"/>
    <w:link w:val="Bodytext"/>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Numatytasispastraiposriftas"/>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Grietas">
    <w:name w:val="Strong"/>
    <w:qFormat/>
    <w:rsid w:val="00A835E9"/>
    <w:rPr>
      <w:b/>
      <w:bCs/>
    </w:rPr>
  </w:style>
  <w:style w:type="numbering" w:customStyle="1" w:styleId="Sraonra3">
    <w:name w:val="Sąrašo nėra3"/>
    <w:next w:val="Sraonra"/>
    <w:uiPriority w:val="99"/>
    <w:semiHidden/>
    <w:unhideWhenUsed/>
    <w:rsid w:val="00BD4475"/>
  </w:style>
  <w:style w:type="character" w:customStyle="1" w:styleId="PavadinimasDiagrama">
    <w:name w:val="Pavadinimas Diagrama"/>
    <w:basedOn w:val="Numatytasispastraiposriftas"/>
    <w:link w:val="Pavadinimas"/>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prastojilentel"/>
    <w:next w:val="Lentelstinklelis"/>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71063"/>
  </w:style>
  <w:style w:type="table" w:customStyle="1" w:styleId="Lentelstinklelis4">
    <w:name w:val="Lentelės tinklelis4"/>
    <w:basedOn w:val="prastojilentel"/>
    <w:next w:val="Lentelstinklelis"/>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2D7A46"/>
  </w:style>
  <w:style w:type="table" w:customStyle="1" w:styleId="Lentelstinklelis5">
    <w:name w:val="Lentelės tinklelis5"/>
    <w:basedOn w:val="prastojilentel"/>
    <w:next w:val="Lentelstinklelis"/>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1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zeniene@vmkl.l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aimam@armil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ipiriene@vmkl.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DEA3CFF2142E9A59CED92C3FEE8B8"/>
        <w:category>
          <w:name w:val="General"/>
          <w:gallery w:val="placeholder"/>
        </w:category>
        <w:types>
          <w:type w:val="bbPlcHdr"/>
        </w:types>
        <w:behaviors>
          <w:behavior w:val="content"/>
        </w:behaviors>
        <w:guid w:val="{1F3CB597-835E-409D-9191-4EFE9F88AB43}"/>
      </w:docPartPr>
      <w:docPartBody>
        <w:p w:rsidR="003365FD" w:rsidRDefault="00AB5847" w:rsidP="00AB5847">
          <w:pPr>
            <w:pStyle w:val="D6BDEA3CFF2142E9A59CED92C3FEE8B8"/>
          </w:pPr>
          <w:r w:rsidRPr="003158C8">
            <w:rPr>
              <w:rStyle w:val="Vietosrezervavimoenklotekstas"/>
            </w:rPr>
            <w:t>Choose an item.</w:t>
          </w:r>
        </w:p>
      </w:docPartBody>
    </w:docPart>
    <w:docPart>
      <w:docPartPr>
        <w:name w:val="D0BD57EC85F645B68C39114571DA8839"/>
        <w:category>
          <w:name w:val="General"/>
          <w:gallery w:val="placeholder"/>
        </w:category>
        <w:types>
          <w:type w:val="bbPlcHdr"/>
        </w:types>
        <w:behaviors>
          <w:behavior w:val="content"/>
        </w:behaviors>
        <w:guid w:val="{6D3C87E9-D634-4CCF-88E7-012F83C8BB83}"/>
      </w:docPartPr>
      <w:docPartBody>
        <w:p w:rsidR="003365FD" w:rsidRDefault="00AB5847" w:rsidP="00AB5847">
          <w:pPr>
            <w:pStyle w:val="D0BD57EC85F645B68C39114571DA8839"/>
          </w:pPr>
          <w:r w:rsidRPr="003158C8">
            <w:rPr>
              <w:rStyle w:val="Vietosrezervavimoenklotekstas"/>
            </w:rPr>
            <w:t>Choose an item.</w:t>
          </w:r>
        </w:p>
      </w:docPartBody>
    </w:docPart>
    <w:docPart>
      <w:docPartPr>
        <w:name w:val="F10DEAB953074A7588408489B3D0033F"/>
        <w:category>
          <w:name w:val="General"/>
          <w:gallery w:val="placeholder"/>
        </w:category>
        <w:types>
          <w:type w:val="bbPlcHdr"/>
        </w:types>
        <w:behaviors>
          <w:behavior w:val="content"/>
        </w:behaviors>
        <w:guid w:val="{5EAE0755-1263-4B6E-B403-8503A8342878}"/>
      </w:docPartPr>
      <w:docPartBody>
        <w:p w:rsidR="002103D3" w:rsidRDefault="00072DF6" w:rsidP="00072DF6">
          <w:pPr>
            <w:pStyle w:val="F10DEAB953074A7588408489B3D0033F"/>
          </w:pPr>
          <w:r w:rsidRPr="003158C8">
            <w:rPr>
              <w:rStyle w:val="Vietosrezervavimoenklotekstas"/>
            </w:rPr>
            <w:t>Choose an item.</w:t>
          </w:r>
        </w:p>
      </w:docPartBody>
    </w:docPart>
    <w:docPart>
      <w:docPartPr>
        <w:name w:val="D48AD574233F46FDB596E9DD52952C5A"/>
        <w:category>
          <w:name w:val="General"/>
          <w:gallery w:val="placeholder"/>
        </w:category>
        <w:types>
          <w:type w:val="bbPlcHdr"/>
        </w:types>
        <w:behaviors>
          <w:behavior w:val="content"/>
        </w:behaviors>
        <w:guid w:val="{5249D2B9-3089-446B-8FB9-1A37A067E9DA}"/>
      </w:docPartPr>
      <w:docPartBody>
        <w:p w:rsidR="002103D3" w:rsidRDefault="00072DF6" w:rsidP="00072DF6">
          <w:pPr>
            <w:pStyle w:val="D48AD574233F46FDB596E9DD52952C5A"/>
          </w:pPr>
          <w:r w:rsidRPr="003158C8">
            <w:rPr>
              <w:rStyle w:val="Vietosrezervavimoenklotekstas"/>
            </w:rPr>
            <w:t>Choose an item.</w:t>
          </w:r>
        </w:p>
      </w:docPartBody>
    </w:docPart>
    <w:docPart>
      <w:docPartPr>
        <w:name w:val="301DA707A80A4CF49045FE4336076DFD"/>
        <w:category>
          <w:name w:val="General"/>
          <w:gallery w:val="placeholder"/>
        </w:category>
        <w:types>
          <w:type w:val="bbPlcHdr"/>
        </w:types>
        <w:behaviors>
          <w:behavior w:val="content"/>
        </w:behaviors>
        <w:guid w:val="{F7E31B1A-EEB9-493C-8AA9-7CEB8BF4C41E}"/>
      </w:docPartPr>
      <w:docPartBody>
        <w:p w:rsidR="002103D3" w:rsidRDefault="00072DF6" w:rsidP="00072DF6">
          <w:pPr>
            <w:pStyle w:val="301DA707A80A4CF49045FE4336076DF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font>
  <w:font w:name="Helvetica Neue Medium">
    <w:altName w:val="Times New Roman"/>
    <w:panose1 w:val="00000000000000000000"/>
    <w:charset w:val="00"/>
    <w:family w:val="roman"/>
    <w:notTrueType/>
    <w:pitch w:val="default"/>
  </w:font>
  <w:font w:name="Helvetica Neue Light">
    <w:altName w:val="Arial Nova Light"/>
    <w:charset w:val="00"/>
    <w:family w:val="auto"/>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47"/>
    <w:rsid w:val="00072DF6"/>
    <w:rsid w:val="002103D3"/>
    <w:rsid w:val="002F2FDA"/>
    <w:rsid w:val="003365FD"/>
    <w:rsid w:val="003762DB"/>
    <w:rsid w:val="003D1AB9"/>
    <w:rsid w:val="004A0161"/>
    <w:rsid w:val="007E0124"/>
    <w:rsid w:val="007E0E10"/>
    <w:rsid w:val="008C6C41"/>
    <w:rsid w:val="00A33A64"/>
    <w:rsid w:val="00AB5847"/>
    <w:rsid w:val="00AC2B45"/>
    <w:rsid w:val="00BC7783"/>
    <w:rsid w:val="00C45230"/>
    <w:rsid w:val="00CA018F"/>
    <w:rsid w:val="00D35838"/>
    <w:rsid w:val="00E27BF7"/>
    <w:rsid w:val="00F4067D"/>
    <w:rsid w:val="00F62E94"/>
    <w:rsid w:val="00FD2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72DF6"/>
    <w:rPr>
      <w:color w:val="808080"/>
    </w:rPr>
  </w:style>
  <w:style w:type="paragraph" w:customStyle="1" w:styleId="D6BDEA3CFF2142E9A59CED92C3FEE8B8">
    <w:name w:val="D6BDEA3CFF2142E9A59CED92C3FEE8B8"/>
    <w:rsid w:val="00AB5847"/>
  </w:style>
  <w:style w:type="paragraph" w:customStyle="1" w:styleId="D0BD57EC85F645B68C39114571DA8839">
    <w:name w:val="D0BD57EC85F645B68C39114571DA8839"/>
    <w:rsid w:val="00AB5847"/>
  </w:style>
  <w:style w:type="paragraph" w:customStyle="1" w:styleId="F10DEAB953074A7588408489B3D0033F">
    <w:name w:val="F10DEAB953074A7588408489B3D0033F"/>
    <w:rsid w:val="00072DF6"/>
  </w:style>
  <w:style w:type="paragraph" w:customStyle="1" w:styleId="D48AD574233F46FDB596E9DD52952C5A">
    <w:name w:val="D48AD574233F46FDB596E9DD52952C5A"/>
    <w:rsid w:val="00072DF6"/>
  </w:style>
  <w:style w:type="paragraph" w:customStyle="1" w:styleId="301DA707A80A4CF49045FE4336076DFD">
    <w:name w:val="301DA707A80A4CF49045FE4336076DFD"/>
    <w:rsid w:val="00072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15789</Words>
  <Characters>9001</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Viesieji2</cp:lastModifiedBy>
  <cp:revision>2</cp:revision>
  <cp:lastPrinted>2023-01-27T07:14:00Z</cp:lastPrinted>
  <dcterms:created xsi:type="dcterms:W3CDTF">2023-02-09T13:27:00Z</dcterms:created>
  <dcterms:modified xsi:type="dcterms:W3CDTF">2023-02-09T13:27:00Z</dcterms:modified>
</cp:coreProperties>
</file>