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98C0" w14:textId="24267259" w:rsidR="00923B55" w:rsidRPr="00E25F45" w:rsidRDefault="0045123F" w:rsidP="3BE52E73">
      <w:pPr>
        <w:spacing w:after="120" w:line="240" w:lineRule="auto"/>
        <w:jc w:val="center"/>
        <w:rPr>
          <w:rFonts w:ascii="Times New Roman" w:hAnsi="Times New Roman"/>
          <w:b/>
          <w:bCs/>
          <w:sz w:val="24"/>
          <w:szCs w:val="24"/>
          <w:lang w:eastAsia="en-US"/>
        </w:rPr>
      </w:pPr>
      <w:r w:rsidRPr="007521A9">
        <w:rPr>
          <w:rFonts w:ascii="Times New Roman" w:hAnsi="Times New Roman"/>
          <w:b/>
          <w:bCs/>
          <w:sz w:val="23"/>
          <w:szCs w:val="23"/>
        </w:rPr>
        <w:t>P</w:t>
      </w:r>
      <w:r w:rsidRPr="00E25F45">
        <w:rPr>
          <w:rFonts w:ascii="Times New Roman" w:hAnsi="Times New Roman"/>
          <w:b/>
          <w:bCs/>
          <w:sz w:val="24"/>
          <w:szCs w:val="24"/>
        </w:rPr>
        <w:t xml:space="preserve">REKIŲ </w:t>
      </w:r>
      <w:r w:rsidR="3BE52E73" w:rsidRPr="00E25F45">
        <w:rPr>
          <w:rFonts w:ascii="Times New Roman" w:hAnsi="Times New Roman"/>
          <w:b/>
          <w:bCs/>
          <w:sz w:val="24"/>
          <w:szCs w:val="24"/>
        </w:rPr>
        <w:t xml:space="preserve">PIRKIMO–PARDAVIMO </w:t>
      </w:r>
      <w:r w:rsidR="3BE52E73" w:rsidRPr="00E25F45">
        <w:rPr>
          <w:rFonts w:ascii="Times New Roman" w:hAnsi="Times New Roman"/>
          <w:b/>
          <w:bCs/>
          <w:sz w:val="24"/>
          <w:szCs w:val="24"/>
          <w:lang w:eastAsia="en-US"/>
        </w:rPr>
        <w:t>SUTARTIES SPECIALIOJI DALIS</w:t>
      </w:r>
    </w:p>
    <w:p w14:paraId="6F565A7E" w14:textId="5C5815DB" w:rsidR="00382873" w:rsidRPr="00E25F45" w:rsidRDefault="3BE52E73" w:rsidP="3BE52E73">
      <w:pPr>
        <w:spacing w:after="120" w:line="240" w:lineRule="auto"/>
        <w:jc w:val="center"/>
        <w:rPr>
          <w:rFonts w:ascii="Times New Roman" w:hAnsi="Times New Roman"/>
          <w:sz w:val="24"/>
          <w:szCs w:val="24"/>
          <w:lang w:eastAsia="en-US"/>
        </w:rPr>
      </w:pPr>
      <w:r w:rsidRPr="00E25F45">
        <w:rPr>
          <w:rFonts w:ascii="Times New Roman" w:hAnsi="Times New Roman"/>
          <w:sz w:val="24"/>
          <w:szCs w:val="24"/>
          <w:lang w:eastAsia="en-US"/>
        </w:rPr>
        <w:t>20</w:t>
      </w:r>
      <w:r w:rsidR="0045123F" w:rsidRPr="00E25F45">
        <w:rPr>
          <w:rFonts w:ascii="Times New Roman" w:hAnsi="Times New Roman"/>
          <w:sz w:val="24"/>
          <w:szCs w:val="24"/>
          <w:lang w:eastAsia="en-US"/>
        </w:rPr>
        <w:t>23-02-17</w:t>
      </w:r>
      <w:r w:rsidRPr="00E25F45">
        <w:rPr>
          <w:rFonts w:ascii="Times New Roman" w:hAnsi="Times New Roman"/>
          <w:sz w:val="24"/>
          <w:szCs w:val="24"/>
          <w:lang w:eastAsia="en-US"/>
        </w:rPr>
        <w:t xml:space="preserve">, Nr. </w:t>
      </w:r>
    </w:p>
    <w:p w14:paraId="3485A90D" w14:textId="6AFC3982" w:rsidR="00923B55" w:rsidRPr="00E25F45" w:rsidRDefault="00221AFB" w:rsidP="3BE52E73">
      <w:pPr>
        <w:spacing w:after="120" w:line="240" w:lineRule="auto"/>
        <w:jc w:val="center"/>
        <w:rPr>
          <w:rFonts w:ascii="Times New Roman" w:hAnsi="Times New Roman"/>
          <w:sz w:val="24"/>
          <w:szCs w:val="24"/>
          <w:lang w:eastAsia="en-US"/>
        </w:rPr>
      </w:pPr>
      <w:r w:rsidRPr="00E25F45">
        <w:rPr>
          <w:rFonts w:ascii="Times New Roman" w:hAnsi="Times New Roman"/>
          <w:sz w:val="24"/>
          <w:szCs w:val="24"/>
          <w:lang w:eastAsia="en-US"/>
        </w:rPr>
        <w:t xml:space="preserve">Klaipėda </w:t>
      </w:r>
    </w:p>
    <w:p w14:paraId="20C0715F" w14:textId="50DC6D86" w:rsidR="00923B55" w:rsidRPr="00E25F45" w:rsidRDefault="3BE52E73" w:rsidP="00691530">
      <w:pPr>
        <w:spacing w:after="0" w:line="240" w:lineRule="auto"/>
        <w:ind w:firstLine="567"/>
        <w:jc w:val="both"/>
        <w:rPr>
          <w:rFonts w:ascii="Times New Roman" w:hAnsi="Times New Roman"/>
          <w:sz w:val="24"/>
          <w:szCs w:val="24"/>
          <w:lang w:eastAsia="en-US"/>
        </w:rPr>
      </w:pPr>
      <w:r w:rsidRPr="00E25F45">
        <w:rPr>
          <w:rFonts w:ascii="Times New Roman" w:hAnsi="Times New Roman"/>
          <w:b/>
          <w:bCs/>
          <w:sz w:val="24"/>
          <w:szCs w:val="24"/>
          <w:lang w:eastAsia="en-US"/>
        </w:rPr>
        <w:t xml:space="preserve">Uždaroji akcinė bendrovė </w:t>
      </w:r>
      <w:r w:rsidR="00221AFB" w:rsidRPr="00E25F45">
        <w:rPr>
          <w:rFonts w:ascii="Times New Roman" w:hAnsi="Times New Roman"/>
          <w:b/>
          <w:bCs/>
          <w:sz w:val="24"/>
          <w:szCs w:val="24"/>
          <w:lang w:eastAsia="en-US"/>
        </w:rPr>
        <w:t xml:space="preserve">Klaipėdos regiono atliekų tvarkymo centras </w:t>
      </w:r>
      <w:r w:rsidRPr="00E25F45">
        <w:rPr>
          <w:rFonts w:ascii="Times New Roman" w:hAnsi="Times New Roman"/>
          <w:sz w:val="24"/>
          <w:szCs w:val="24"/>
          <w:lang w:eastAsia="en-US"/>
        </w:rPr>
        <w:t xml:space="preserve">juridinio asmens kodas </w:t>
      </w:r>
      <w:r w:rsidR="00221AFB" w:rsidRPr="00E25F45">
        <w:rPr>
          <w:rFonts w:ascii="Times New Roman" w:hAnsi="Times New Roman"/>
          <w:sz w:val="24"/>
          <w:szCs w:val="24"/>
          <w:lang w:eastAsia="en-US"/>
        </w:rPr>
        <w:t>163743744</w:t>
      </w:r>
      <w:r w:rsidRPr="00E25F45">
        <w:rPr>
          <w:rFonts w:ascii="Times New Roman" w:hAnsi="Times New Roman"/>
          <w:sz w:val="24"/>
          <w:szCs w:val="24"/>
          <w:lang w:eastAsia="en-US"/>
        </w:rPr>
        <w:t xml:space="preserve">, buveinės adresas </w:t>
      </w:r>
      <w:r w:rsidR="00221AFB" w:rsidRPr="00E25F45">
        <w:rPr>
          <w:rFonts w:ascii="Times New Roman" w:hAnsi="Times New Roman"/>
          <w:sz w:val="24"/>
          <w:szCs w:val="24"/>
          <w:lang w:eastAsia="en-US"/>
        </w:rPr>
        <w:t>Liepų g. 15, Klaipėda</w:t>
      </w:r>
      <w:r w:rsidRPr="00E25F45">
        <w:rPr>
          <w:rFonts w:ascii="Times New Roman" w:hAnsi="Times New Roman"/>
          <w:sz w:val="24"/>
          <w:szCs w:val="24"/>
          <w:lang w:eastAsia="en-US"/>
        </w:rPr>
        <w:t xml:space="preserve">, Lietuvos Respublika, atstovaujama </w:t>
      </w:r>
      <w:r w:rsidR="0045123F" w:rsidRPr="00E25F45">
        <w:rPr>
          <w:rFonts w:ascii="Times New Roman" w:hAnsi="Times New Roman"/>
          <w:sz w:val="24"/>
          <w:szCs w:val="24"/>
          <w:lang w:eastAsia="en-US"/>
        </w:rPr>
        <w:t>direktorės Romos Budrienės</w:t>
      </w:r>
      <w:r w:rsidRPr="00E25F45">
        <w:rPr>
          <w:rFonts w:ascii="Times New Roman" w:hAnsi="Times New Roman"/>
          <w:sz w:val="24"/>
          <w:szCs w:val="24"/>
          <w:lang w:eastAsia="en-US"/>
        </w:rPr>
        <w:t>, veikiančio</w:t>
      </w:r>
      <w:r w:rsidR="0045123F" w:rsidRPr="00E25F45">
        <w:rPr>
          <w:rFonts w:ascii="Times New Roman" w:hAnsi="Times New Roman"/>
          <w:sz w:val="24"/>
          <w:szCs w:val="24"/>
          <w:lang w:eastAsia="en-US"/>
        </w:rPr>
        <w:t>s pagal bendrovės įstatus</w:t>
      </w:r>
      <w:r w:rsidRPr="00E25F45">
        <w:rPr>
          <w:rFonts w:ascii="Times New Roman" w:hAnsi="Times New Roman"/>
          <w:sz w:val="24"/>
          <w:szCs w:val="24"/>
          <w:lang w:eastAsia="en-US"/>
        </w:rPr>
        <w:t xml:space="preserve"> (toliau – „</w:t>
      </w:r>
      <w:r w:rsidRPr="00E25F45">
        <w:rPr>
          <w:rFonts w:ascii="Times New Roman" w:hAnsi="Times New Roman"/>
          <w:b/>
          <w:bCs/>
          <w:sz w:val="24"/>
          <w:szCs w:val="24"/>
          <w:lang w:eastAsia="en-US"/>
        </w:rPr>
        <w:t>Pirkėjas“</w:t>
      </w:r>
      <w:r w:rsidRPr="00E25F45">
        <w:rPr>
          <w:rFonts w:ascii="Times New Roman" w:hAnsi="Times New Roman"/>
          <w:sz w:val="24"/>
          <w:szCs w:val="24"/>
          <w:lang w:eastAsia="en-US"/>
        </w:rPr>
        <w:t xml:space="preserve">), iš vienos pusės, </w:t>
      </w:r>
      <w:r w:rsidRPr="00E25F45">
        <w:rPr>
          <w:rFonts w:ascii="Times New Roman" w:hAnsi="Times New Roman"/>
          <w:b/>
          <w:bCs/>
          <w:sz w:val="24"/>
          <w:szCs w:val="24"/>
          <w:lang w:eastAsia="en-US"/>
        </w:rPr>
        <w:t>ir</w:t>
      </w:r>
    </w:p>
    <w:p w14:paraId="464172FD" w14:textId="3362A0EC" w:rsidR="00923B55" w:rsidRPr="00E25F45" w:rsidRDefault="000E6F4D" w:rsidP="00691530">
      <w:pPr>
        <w:spacing w:after="0" w:line="240" w:lineRule="auto"/>
        <w:ind w:firstLine="567"/>
        <w:jc w:val="both"/>
        <w:rPr>
          <w:rFonts w:ascii="Times New Roman" w:hAnsi="Times New Roman"/>
          <w:sz w:val="24"/>
          <w:szCs w:val="24"/>
          <w:lang w:eastAsia="en-US"/>
        </w:rPr>
      </w:pPr>
      <w:r w:rsidRPr="00E25F45">
        <w:rPr>
          <w:rFonts w:ascii="Times New Roman" w:hAnsi="Times New Roman"/>
          <w:b/>
          <w:bCs/>
          <w:sz w:val="24"/>
          <w:szCs w:val="24"/>
          <w:lang w:eastAsia="en-US"/>
        </w:rPr>
        <w:t>UAB „TIS LT“</w:t>
      </w:r>
      <w:r w:rsidR="3BE52E73" w:rsidRPr="00E25F45">
        <w:rPr>
          <w:rFonts w:ascii="Times New Roman" w:hAnsi="Times New Roman"/>
          <w:b/>
          <w:bCs/>
          <w:sz w:val="24"/>
          <w:szCs w:val="24"/>
          <w:lang w:eastAsia="en-US"/>
        </w:rPr>
        <w:t xml:space="preserve">, </w:t>
      </w:r>
      <w:r w:rsidR="3BE52E73" w:rsidRPr="00E25F45">
        <w:rPr>
          <w:rFonts w:ascii="Times New Roman" w:hAnsi="Times New Roman"/>
          <w:sz w:val="24"/>
          <w:szCs w:val="24"/>
          <w:lang w:eastAsia="en-US"/>
        </w:rPr>
        <w:t>juridinio asmens kodas</w:t>
      </w:r>
      <w:r w:rsidRPr="00E25F45">
        <w:rPr>
          <w:rFonts w:ascii="Times New Roman" w:hAnsi="Times New Roman"/>
          <w:sz w:val="24"/>
          <w:szCs w:val="24"/>
          <w:lang w:eastAsia="en-US"/>
        </w:rPr>
        <w:t xml:space="preserve"> 302585018</w:t>
      </w:r>
      <w:r w:rsidR="3BE52E73" w:rsidRPr="00E25F45">
        <w:rPr>
          <w:rFonts w:ascii="Times New Roman" w:hAnsi="Times New Roman"/>
          <w:sz w:val="24"/>
          <w:szCs w:val="24"/>
          <w:lang w:eastAsia="en-US"/>
        </w:rPr>
        <w:t>, registruotos buveinės adresas</w:t>
      </w:r>
      <w:r w:rsidRPr="00E25F45">
        <w:rPr>
          <w:rFonts w:ascii="Times New Roman" w:hAnsi="Times New Roman"/>
          <w:sz w:val="24"/>
          <w:szCs w:val="24"/>
          <w:lang w:eastAsia="en-US"/>
        </w:rPr>
        <w:t xml:space="preserve"> Skrydžio g. 23, LT-54112 </w:t>
      </w:r>
      <w:proofErr w:type="spellStart"/>
      <w:r w:rsidRPr="00E25F45">
        <w:rPr>
          <w:rFonts w:ascii="Times New Roman" w:hAnsi="Times New Roman"/>
          <w:sz w:val="24"/>
          <w:szCs w:val="24"/>
          <w:lang w:eastAsia="en-US"/>
        </w:rPr>
        <w:t>Neton</w:t>
      </w:r>
      <w:r w:rsidR="0045123F" w:rsidRPr="00E25F45">
        <w:rPr>
          <w:rFonts w:ascii="Times New Roman" w:hAnsi="Times New Roman"/>
          <w:sz w:val="24"/>
          <w:szCs w:val="24"/>
          <w:lang w:eastAsia="en-US"/>
        </w:rPr>
        <w:t>i</w:t>
      </w:r>
      <w:r w:rsidRPr="00E25F45">
        <w:rPr>
          <w:rFonts w:ascii="Times New Roman" w:hAnsi="Times New Roman"/>
          <w:sz w:val="24"/>
          <w:szCs w:val="24"/>
          <w:lang w:eastAsia="en-US"/>
        </w:rPr>
        <w:t>ai</w:t>
      </w:r>
      <w:proofErr w:type="spellEnd"/>
      <w:r w:rsidR="3BE52E73" w:rsidRPr="00E25F45">
        <w:rPr>
          <w:rFonts w:ascii="Times New Roman" w:hAnsi="Times New Roman"/>
          <w:sz w:val="24"/>
          <w:szCs w:val="24"/>
          <w:lang w:eastAsia="en-US"/>
        </w:rPr>
        <w:t xml:space="preserve">, Lietuvos Respublika, atstovaujama </w:t>
      </w:r>
      <w:r w:rsidRPr="00E25F45">
        <w:rPr>
          <w:rFonts w:ascii="Times New Roman" w:hAnsi="Times New Roman"/>
          <w:sz w:val="24"/>
          <w:szCs w:val="24"/>
          <w:lang w:eastAsia="en-US"/>
        </w:rPr>
        <w:t xml:space="preserve">direktoriaus Tado </w:t>
      </w:r>
      <w:proofErr w:type="spellStart"/>
      <w:r w:rsidRPr="00E25F45">
        <w:rPr>
          <w:rFonts w:ascii="Times New Roman" w:hAnsi="Times New Roman"/>
          <w:sz w:val="24"/>
          <w:szCs w:val="24"/>
          <w:lang w:eastAsia="en-US"/>
        </w:rPr>
        <w:t>Puišio</w:t>
      </w:r>
      <w:proofErr w:type="spellEnd"/>
      <w:r w:rsidR="3BE52E73" w:rsidRPr="00E25F45">
        <w:rPr>
          <w:rFonts w:ascii="Times New Roman" w:hAnsi="Times New Roman"/>
          <w:sz w:val="24"/>
          <w:szCs w:val="24"/>
          <w:lang w:eastAsia="en-US"/>
        </w:rPr>
        <w:t xml:space="preserve">, veikiančio pagal </w:t>
      </w:r>
      <w:r w:rsidRPr="00E25F45">
        <w:rPr>
          <w:rFonts w:ascii="Times New Roman" w:hAnsi="Times New Roman"/>
          <w:sz w:val="24"/>
          <w:szCs w:val="24"/>
          <w:lang w:eastAsia="en-US"/>
        </w:rPr>
        <w:t>bendrovės įstatus</w:t>
      </w:r>
      <w:r w:rsidR="3BE52E73" w:rsidRPr="00E25F45">
        <w:rPr>
          <w:rFonts w:ascii="Times New Roman" w:hAnsi="Times New Roman"/>
          <w:sz w:val="24"/>
          <w:szCs w:val="24"/>
          <w:lang w:eastAsia="en-US"/>
        </w:rPr>
        <w:t xml:space="preserve"> (toliau – „</w:t>
      </w:r>
      <w:r w:rsidR="3BE52E73" w:rsidRPr="00E25F45">
        <w:rPr>
          <w:rFonts w:ascii="Times New Roman" w:hAnsi="Times New Roman"/>
          <w:b/>
          <w:bCs/>
          <w:sz w:val="24"/>
          <w:szCs w:val="24"/>
          <w:lang w:eastAsia="en-US"/>
        </w:rPr>
        <w:t>Pardavėjas“</w:t>
      </w:r>
      <w:r w:rsidR="3BE52E73" w:rsidRPr="00E25F45">
        <w:rPr>
          <w:rFonts w:ascii="Times New Roman" w:hAnsi="Times New Roman"/>
          <w:sz w:val="24"/>
          <w:szCs w:val="24"/>
          <w:lang w:eastAsia="en-US"/>
        </w:rPr>
        <w:t xml:space="preserve">), iš kitos pusės, </w:t>
      </w:r>
    </w:p>
    <w:p w14:paraId="77593C56" w14:textId="77777777" w:rsidR="00923B55" w:rsidRPr="00E25F45" w:rsidRDefault="3BE52E73" w:rsidP="00691530">
      <w:pPr>
        <w:spacing w:after="0" w:line="240" w:lineRule="auto"/>
        <w:ind w:firstLine="567"/>
        <w:jc w:val="both"/>
        <w:rPr>
          <w:rFonts w:ascii="Times New Roman" w:hAnsi="Times New Roman"/>
          <w:sz w:val="24"/>
          <w:szCs w:val="24"/>
          <w:lang w:eastAsia="en-US"/>
        </w:rPr>
      </w:pPr>
      <w:r w:rsidRPr="00E25F45">
        <w:rPr>
          <w:rFonts w:ascii="Times New Roman" w:hAnsi="Times New Roman"/>
          <w:sz w:val="24"/>
          <w:szCs w:val="24"/>
          <w:lang w:eastAsia="en-US"/>
        </w:rPr>
        <w:t>toliau abi kartu vadinamos „</w:t>
      </w:r>
      <w:r w:rsidRPr="00E25F45">
        <w:rPr>
          <w:rFonts w:ascii="Times New Roman" w:hAnsi="Times New Roman"/>
          <w:b/>
          <w:bCs/>
          <w:sz w:val="24"/>
          <w:szCs w:val="24"/>
          <w:lang w:eastAsia="en-US"/>
        </w:rPr>
        <w:t>Šalimis“</w:t>
      </w:r>
      <w:r w:rsidRPr="00E25F45">
        <w:rPr>
          <w:rFonts w:ascii="Times New Roman" w:hAnsi="Times New Roman"/>
          <w:sz w:val="24"/>
          <w:szCs w:val="24"/>
          <w:lang w:eastAsia="en-US"/>
        </w:rPr>
        <w:t>, o kiekviena atskirai „</w:t>
      </w:r>
      <w:r w:rsidRPr="00E25F45">
        <w:rPr>
          <w:rFonts w:ascii="Times New Roman" w:hAnsi="Times New Roman"/>
          <w:b/>
          <w:bCs/>
          <w:sz w:val="24"/>
          <w:szCs w:val="24"/>
          <w:lang w:eastAsia="en-US"/>
        </w:rPr>
        <w:t>Šalimi“</w:t>
      </w:r>
      <w:r w:rsidRPr="00E25F45">
        <w:rPr>
          <w:rFonts w:ascii="Times New Roman" w:hAnsi="Times New Roman"/>
          <w:sz w:val="24"/>
          <w:szCs w:val="24"/>
          <w:lang w:eastAsia="en-US"/>
        </w:rPr>
        <w:t xml:space="preserve">, sudarė šią sutartį (toliau – </w:t>
      </w:r>
      <w:r w:rsidRPr="00E25F45">
        <w:rPr>
          <w:rFonts w:ascii="Times New Roman" w:hAnsi="Times New Roman"/>
          <w:b/>
          <w:bCs/>
          <w:sz w:val="24"/>
          <w:szCs w:val="24"/>
          <w:lang w:eastAsia="en-US"/>
        </w:rPr>
        <w:t>„Sutarties SD“</w:t>
      </w:r>
      <w:r w:rsidRPr="00E25F45">
        <w:rPr>
          <w:rFonts w:ascii="Times New Roman" w:hAnsi="Times New Roman"/>
          <w:sz w:val="24"/>
          <w:szCs w:val="24"/>
          <w:lang w:eastAsia="en-US"/>
        </w:rPr>
        <w:t>) ir susitarė:</w:t>
      </w:r>
    </w:p>
    <w:tbl>
      <w:tblPr>
        <w:tblStyle w:val="Lentelstinklelis"/>
        <w:tblW w:w="0" w:type="auto"/>
        <w:tblLook w:val="04A0" w:firstRow="1" w:lastRow="0" w:firstColumn="1" w:lastColumn="0" w:noHBand="0" w:noVBand="1"/>
      </w:tblPr>
      <w:tblGrid>
        <w:gridCol w:w="1955"/>
        <w:gridCol w:w="3570"/>
        <w:gridCol w:w="4437"/>
      </w:tblGrid>
      <w:tr w:rsidR="0008744C" w:rsidRPr="00E25F45" w14:paraId="1CD7C134" w14:textId="77777777" w:rsidTr="008D10F3">
        <w:tc>
          <w:tcPr>
            <w:tcW w:w="1955" w:type="dxa"/>
            <w:vAlign w:val="center"/>
          </w:tcPr>
          <w:p w14:paraId="764B9987" w14:textId="551A5CE3" w:rsidR="007C1EF6" w:rsidRPr="00E25F45" w:rsidRDefault="004A7B54" w:rsidP="3BE52E73">
            <w:pPr>
              <w:spacing w:after="120"/>
              <w:rPr>
                <w:rFonts w:ascii="Times New Roman" w:hAnsi="Times New Roman"/>
                <w:sz w:val="24"/>
                <w:szCs w:val="24"/>
                <w:lang w:eastAsia="en-US"/>
              </w:rPr>
            </w:pPr>
            <w:r w:rsidRPr="00E25F45">
              <w:rPr>
                <w:rFonts w:ascii="Times New Roman" w:hAnsi="Times New Roman"/>
                <w:b/>
                <w:bCs/>
                <w:sz w:val="24"/>
                <w:szCs w:val="24"/>
                <w:lang w:eastAsia="en-US"/>
              </w:rPr>
              <w:t xml:space="preserve">1. </w:t>
            </w:r>
            <w:r w:rsidR="3BE52E73" w:rsidRPr="00E25F45">
              <w:rPr>
                <w:rFonts w:ascii="Times New Roman" w:hAnsi="Times New Roman"/>
                <w:b/>
                <w:bCs/>
                <w:sz w:val="24"/>
                <w:szCs w:val="24"/>
                <w:lang w:eastAsia="en-US"/>
              </w:rPr>
              <w:t>Sutarties objektas</w:t>
            </w:r>
          </w:p>
        </w:tc>
        <w:tc>
          <w:tcPr>
            <w:tcW w:w="8007" w:type="dxa"/>
            <w:gridSpan w:val="2"/>
            <w:vAlign w:val="center"/>
          </w:tcPr>
          <w:p w14:paraId="3DB9452C" w14:textId="2794A1B8" w:rsidR="00347349" w:rsidRPr="00E25F45" w:rsidRDefault="004A7B54" w:rsidP="008134C1">
            <w:pPr>
              <w:jc w:val="both"/>
              <w:rPr>
                <w:rFonts w:ascii="Times New Roman" w:hAnsi="Times New Roman"/>
                <w:sz w:val="24"/>
                <w:szCs w:val="24"/>
                <w:lang w:eastAsia="en-US"/>
              </w:rPr>
            </w:pPr>
            <w:r w:rsidRPr="00E25F45">
              <w:rPr>
                <w:rFonts w:ascii="Times New Roman" w:hAnsi="Times New Roman"/>
                <w:sz w:val="24"/>
                <w:szCs w:val="24"/>
                <w:lang w:eastAsia="en-US"/>
              </w:rPr>
              <w:t xml:space="preserve">1.1. </w:t>
            </w:r>
            <w:r w:rsidR="3BE52E73" w:rsidRPr="00E25F45">
              <w:rPr>
                <w:rFonts w:ascii="Times New Roman" w:hAnsi="Times New Roman"/>
                <w:sz w:val="24"/>
                <w:szCs w:val="24"/>
                <w:lang w:eastAsia="en-US"/>
              </w:rPr>
              <w:t xml:space="preserve">Pardavėjas įsipareigoja Pirkėjui </w:t>
            </w:r>
            <w:r w:rsidR="00E60CB6" w:rsidRPr="00E25F45">
              <w:rPr>
                <w:rFonts w:ascii="Times New Roman" w:hAnsi="Times New Roman"/>
                <w:sz w:val="24"/>
                <w:szCs w:val="24"/>
                <w:lang w:eastAsia="en-US"/>
              </w:rPr>
              <w:t>pristatyti</w:t>
            </w:r>
            <w:r w:rsidR="3BE52E73" w:rsidRPr="00E25F45">
              <w:rPr>
                <w:rFonts w:ascii="Times New Roman" w:hAnsi="Times New Roman"/>
                <w:sz w:val="24"/>
                <w:szCs w:val="24"/>
                <w:lang w:eastAsia="en-US"/>
              </w:rPr>
              <w:t xml:space="preserve"> </w:t>
            </w:r>
            <w:r w:rsidR="004F1471" w:rsidRPr="00E25F45">
              <w:rPr>
                <w:rFonts w:ascii="Times New Roman" w:hAnsi="Times New Roman"/>
                <w:b/>
                <w:bCs/>
                <w:i/>
                <w:iCs/>
                <w:sz w:val="24"/>
                <w:szCs w:val="24"/>
                <w:lang w:eastAsia="en-US"/>
              </w:rPr>
              <w:t>Pusiau požeminių konteinerių vidines talpas</w:t>
            </w:r>
            <w:r w:rsidR="00D20E57" w:rsidRPr="00E25F45">
              <w:rPr>
                <w:rFonts w:ascii="Times New Roman" w:hAnsi="Times New Roman"/>
                <w:sz w:val="24"/>
                <w:szCs w:val="24"/>
                <w:lang w:eastAsia="en-US"/>
              </w:rPr>
              <w:t xml:space="preserve"> </w:t>
            </w:r>
            <w:r w:rsidR="00D20E57" w:rsidRPr="00E25F45">
              <w:rPr>
                <w:rFonts w:ascii="Times New Roman" w:hAnsi="Times New Roman"/>
                <w:i/>
                <w:iCs/>
                <w:sz w:val="24"/>
                <w:szCs w:val="24"/>
                <w:lang w:eastAsia="en-US"/>
              </w:rPr>
              <w:t>(toliau – Prekės)</w:t>
            </w:r>
            <w:r w:rsidR="00EE3BC2" w:rsidRPr="00E25F45">
              <w:rPr>
                <w:rFonts w:ascii="Times New Roman" w:hAnsi="Times New Roman"/>
                <w:sz w:val="24"/>
                <w:szCs w:val="24"/>
                <w:lang w:eastAsia="en-US"/>
              </w:rPr>
              <w:t xml:space="preserve"> </w:t>
            </w:r>
            <w:r w:rsidR="00EE3BC2" w:rsidRPr="00E25F45">
              <w:rPr>
                <w:rFonts w:ascii="Times New Roman" w:hAnsi="Times New Roman"/>
                <w:b/>
                <w:bCs/>
                <w:i/>
                <w:iCs/>
                <w:sz w:val="24"/>
                <w:szCs w:val="24"/>
                <w:lang w:eastAsia="en-US"/>
              </w:rPr>
              <w:t xml:space="preserve">bei </w:t>
            </w:r>
            <w:r w:rsidR="00E60CB6" w:rsidRPr="00E25F45">
              <w:rPr>
                <w:rFonts w:ascii="Times New Roman" w:hAnsi="Times New Roman"/>
                <w:b/>
                <w:bCs/>
                <w:i/>
                <w:iCs/>
                <w:sz w:val="24"/>
                <w:szCs w:val="24"/>
                <w:lang w:eastAsia="en-US"/>
              </w:rPr>
              <w:t xml:space="preserve">suteikti esamų talpų išmontavimo bei </w:t>
            </w:r>
            <w:r w:rsidR="00EE3BC2" w:rsidRPr="00E25F45">
              <w:rPr>
                <w:rFonts w:ascii="Times New Roman" w:hAnsi="Times New Roman"/>
                <w:b/>
                <w:bCs/>
                <w:i/>
                <w:iCs/>
                <w:sz w:val="24"/>
                <w:szCs w:val="24"/>
                <w:lang w:eastAsia="en-US"/>
              </w:rPr>
              <w:t xml:space="preserve"> </w:t>
            </w:r>
            <w:r w:rsidR="00E60CB6" w:rsidRPr="00E25F45">
              <w:rPr>
                <w:rFonts w:ascii="Times New Roman" w:hAnsi="Times New Roman"/>
                <w:b/>
                <w:bCs/>
                <w:i/>
                <w:iCs/>
                <w:sz w:val="24"/>
                <w:szCs w:val="24"/>
                <w:lang w:eastAsia="en-US"/>
              </w:rPr>
              <w:t>naujų Prekių sumontavimo</w:t>
            </w:r>
            <w:r w:rsidR="004F1471" w:rsidRPr="00E25F45">
              <w:rPr>
                <w:rFonts w:ascii="Times New Roman" w:hAnsi="Times New Roman"/>
                <w:b/>
                <w:bCs/>
                <w:i/>
                <w:iCs/>
                <w:sz w:val="24"/>
                <w:szCs w:val="24"/>
                <w:lang w:eastAsia="en-US"/>
              </w:rPr>
              <w:t xml:space="preserve"> paslaugas</w:t>
            </w:r>
            <w:r w:rsidR="00EE3BC2" w:rsidRPr="00E25F45">
              <w:rPr>
                <w:rFonts w:ascii="Times New Roman" w:hAnsi="Times New Roman"/>
                <w:i/>
                <w:iCs/>
                <w:sz w:val="24"/>
                <w:szCs w:val="24"/>
                <w:lang w:eastAsia="en-US"/>
              </w:rPr>
              <w:t xml:space="preserve">, </w:t>
            </w:r>
            <w:r w:rsidR="3BE52E73" w:rsidRPr="00E25F45">
              <w:rPr>
                <w:rFonts w:ascii="Times New Roman" w:hAnsi="Times New Roman"/>
                <w:i/>
                <w:iCs/>
                <w:sz w:val="24"/>
                <w:szCs w:val="24"/>
                <w:lang w:eastAsia="en-US"/>
              </w:rPr>
              <w:t>kurios detalizuotos ir atitinka</w:t>
            </w:r>
            <w:r w:rsidR="3BE52E73" w:rsidRPr="00E25F45">
              <w:rPr>
                <w:rFonts w:ascii="Times New Roman" w:hAnsi="Times New Roman"/>
                <w:sz w:val="24"/>
                <w:szCs w:val="24"/>
                <w:lang w:eastAsia="en-US"/>
              </w:rPr>
              <w:t xml:space="preserve"> Techninėje specifikacijoje (</w:t>
            </w:r>
            <w:r w:rsidR="00FD7DEC" w:rsidRPr="00E25F45">
              <w:rPr>
                <w:rFonts w:ascii="Times New Roman" w:hAnsi="Times New Roman"/>
                <w:sz w:val="24"/>
                <w:szCs w:val="24"/>
                <w:lang w:eastAsia="en-US"/>
              </w:rPr>
              <w:t xml:space="preserve">Sutarties SD </w:t>
            </w:r>
            <w:r w:rsidR="3BE52E73" w:rsidRPr="00E25F45">
              <w:rPr>
                <w:rFonts w:ascii="Times New Roman" w:hAnsi="Times New Roman"/>
                <w:sz w:val="24"/>
                <w:szCs w:val="24"/>
                <w:lang w:eastAsia="en-US"/>
              </w:rPr>
              <w:t xml:space="preserve">priedas Nr. </w:t>
            </w:r>
            <w:r w:rsidR="00D20E57" w:rsidRPr="00E25F45">
              <w:rPr>
                <w:rFonts w:ascii="Times New Roman" w:hAnsi="Times New Roman"/>
                <w:sz w:val="24"/>
                <w:szCs w:val="24"/>
                <w:lang w:eastAsia="en-US"/>
              </w:rPr>
              <w:t>1</w:t>
            </w:r>
            <w:r w:rsidR="3BE52E73" w:rsidRPr="00E25F45">
              <w:rPr>
                <w:rFonts w:ascii="Times New Roman" w:hAnsi="Times New Roman"/>
                <w:sz w:val="24"/>
                <w:szCs w:val="24"/>
                <w:lang w:eastAsia="en-US"/>
              </w:rPr>
              <w:t xml:space="preserve">) nurodytus reikalavimus. </w:t>
            </w:r>
            <w:r w:rsidR="008134C1" w:rsidRPr="00E25F45">
              <w:rPr>
                <w:rFonts w:ascii="Times New Roman" w:hAnsi="Times New Roman"/>
                <w:sz w:val="24"/>
                <w:szCs w:val="24"/>
                <w:lang w:eastAsia="en-US"/>
              </w:rPr>
              <w:t xml:space="preserve">Tikslus </w:t>
            </w:r>
            <w:r w:rsidR="3BE52E73" w:rsidRPr="00E25F45">
              <w:rPr>
                <w:rFonts w:ascii="Times New Roman" w:hAnsi="Times New Roman"/>
                <w:sz w:val="24"/>
                <w:szCs w:val="24"/>
                <w:lang w:eastAsia="en-US"/>
              </w:rPr>
              <w:t xml:space="preserve">Prekių kiekis nurodytas Sutarties SD priede Nr. </w:t>
            </w:r>
            <w:r w:rsidR="00967018" w:rsidRPr="00E25F45">
              <w:rPr>
                <w:rFonts w:ascii="Times New Roman" w:hAnsi="Times New Roman"/>
                <w:sz w:val="24"/>
                <w:szCs w:val="24"/>
                <w:lang w:eastAsia="en-US"/>
              </w:rPr>
              <w:t>2</w:t>
            </w:r>
            <w:r w:rsidR="004F1471" w:rsidRPr="00E25F45">
              <w:rPr>
                <w:rFonts w:ascii="Times New Roman" w:hAnsi="Times New Roman"/>
                <w:sz w:val="24"/>
                <w:szCs w:val="24"/>
                <w:lang w:eastAsia="en-US"/>
              </w:rPr>
              <w:t>.</w:t>
            </w:r>
          </w:p>
          <w:p w14:paraId="731E4D84" w14:textId="1D27D64D" w:rsidR="00932655" w:rsidRPr="00E25F45" w:rsidRDefault="009955E0" w:rsidP="008134C1">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w:t>
            </w:r>
            <w:r w:rsidR="00932655" w:rsidRPr="00E25F45">
              <w:rPr>
                <w:rFonts w:ascii="Times New Roman" w:hAnsi="Times New Roman"/>
                <w:sz w:val="24"/>
                <w:lang w:val="lt-LT"/>
              </w:rPr>
              <w:t>. Į Sutarties kainą įskaičiuoti visi mokesčiai bei visos kitos Pardavėjo patirtos ir (ar) galimos patirti tiesioginės ir netiesioginės išlaidos ir mokesčiai, susiję su Prekių tiekimu, įskaitant, bet neapsiribojant</w:t>
            </w:r>
            <w:r w:rsidR="00EE3BC2" w:rsidRPr="00E25F45">
              <w:rPr>
                <w:rFonts w:ascii="Times New Roman" w:hAnsi="Times New Roman"/>
                <w:sz w:val="24"/>
                <w:lang w:val="lt-LT"/>
              </w:rPr>
              <w:t>:</w:t>
            </w:r>
          </w:p>
          <w:p w14:paraId="6C90B6AA" w14:textId="243DD422" w:rsidR="00932655" w:rsidRPr="00E25F45" w:rsidRDefault="009955E0" w:rsidP="00932655">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w:t>
            </w:r>
            <w:r w:rsidR="00932655" w:rsidRPr="00E25F45">
              <w:rPr>
                <w:rFonts w:ascii="Times New Roman" w:hAnsi="Times New Roman"/>
                <w:sz w:val="24"/>
                <w:lang w:val="lt-LT"/>
              </w:rPr>
              <w:t xml:space="preserve">1. transportavimo išlaidas; </w:t>
            </w:r>
          </w:p>
          <w:p w14:paraId="06BC7F63" w14:textId="066DDED9" w:rsidR="00932655" w:rsidRPr="00E25F45" w:rsidRDefault="009955E0" w:rsidP="00932655">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w:t>
            </w:r>
            <w:r w:rsidR="00932655" w:rsidRPr="00E25F45">
              <w:rPr>
                <w:rFonts w:ascii="Times New Roman" w:hAnsi="Times New Roman"/>
                <w:sz w:val="24"/>
                <w:lang w:val="lt-LT"/>
              </w:rPr>
              <w:t>.2. pakavimo, pakrovimo, tranzito, iškrovimo, išpakavimo, tikrinimo,</w:t>
            </w:r>
            <w:r w:rsidR="00EE3BC2" w:rsidRPr="00E25F45">
              <w:rPr>
                <w:rFonts w:ascii="Times New Roman" w:hAnsi="Times New Roman"/>
                <w:sz w:val="24"/>
                <w:lang w:val="lt-LT"/>
              </w:rPr>
              <w:t xml:space="preserve"> registravimo,</w:t>
            </w:r>
            <w:r w:rsidR="00932655" w:rsidRPr="00E25F45">
              <w:rPr>
                <w:rFonts w:ascii="Times New Roman" w:hAnsi="Times New Roman"/>
                <w:sz w:val="24"/>
                <w:lang w:val="lt-LT"/>
              </w:rPr>
              <w:t xml:space="preserve"> draudimo ir kitas su Prekių tiekimu susijusias išlaidas;</w:t>
            </w:r>
          </w:p>
          <w:p w14:paraId="086FB489" w14:textId="4C5B6F8C" w:rsidR="00932655" w:rsidRPr="00E25F45" w:rsidRDefault="006F121D" w:rsidP="00932655">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1.2.3. sumontavimo ir išmontavimo išlaidas;</w:t>
            </w:r>
          </w:p>
          <w:p w14:paraId="26939339" w14:textId="3553D742" w:rsidR="00D33D62" w:rsidRPr="00E25F45" w:rsidRDefault="009955E0" w:rsidP="00D33D62">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w:t>
            </w:r>
            <w:r w:rsidR="00932655" w:rsidRPr="00E25F45">
              <w:rPr>
                <w:rFonts w:ascii="Times New Roman" w:hAnsi="Times New Roman"/>
                <w:sz w:val="24"/>
                <w:lang w:val="lt-LT"/>
              </w:rPr>
              <w:t>.</w:t>
            </w:r>
            <w:r w:rsidR="00536E6E" w:rsidRPr="00E25F45">
              <w:rPr>
                <w:rFonts w:ascii="Times New Roman" w:hAnsi="Times New Roman"/>
                <w:sz w:val="24"/>
                <w:lang w:val="lt-LT"/>
              </w:rPr>
              <w:t>4</w:t>
            </w:r>
            <w:r w:rsidR="00932655" w:rsidRPr="00E25F45">
              <w:rPr>
                <w:rFonts w:ascii="Times New Roman" w:hAnsi="Times New Roman"/>
                <w:sz w:val="24"/>
                <w:lang w:val="lt-LT"/>
              </w:rPr>
              <w:t>. aprūpinimo įrankiais</w:t>
            </w:r>
            <w:r w:rsidR="00D33D62" w:rsidRPr="00E25F45">
              <w:rPr>
                <w:rFonts w:ascii="Times New Roman" w:hAnsi="Times New Roman"/>
                <w:sz w:val="24"/>
                <w:lang w:val="lt-LT"/>
              </w:rPr>
              <w:t xml:space="preserve"> ir kitomis darbuotojų darbo priemonėmis, reikalingomis įrangos tiekimą atlikti, išlaidas.</w:t>
            </w:r>
          </w:p>
          <w:p w14:paraId="6C75C076" w14:textId="1BCE66F7" w:rsidR="0084424F" w:rsidRPr="00E25F45" w:rsidRDefault="0084424F" w:rsidP="00D33D62">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1.2.5. visas su dokumentų, kurių reikalauja Pirkėjas, rengimu ir pateikimu susijusias išlaidas;</w:t>
            </w:r>
          </w:p>
          <w:p w14:paraId="2053CF84" w14:textId="52C438D2" w:rsidR="00932655" w:rsidRPr="00E25F45" w:rsidRDefault="009955E0" w:rsidP="008134C1">
            <w:pPr>
              <w:pStyle w:val="Sraopastraipa"/>
              <w:widowControl w:val="0"/>
              <w:shd w:val="clear" w:color="auto" w:fill="FFFFFF"/>
              <w:spacing w:before="0" w:after="0"/>
              <w:rPr>
                <w:rFonts w:ascii="Times New Roman" w:hAnsi="Times New Roman"/>
                <w:sz w:val="24"/>
                <w:lang w:val="lt-LT"/>
              </w:rPr>
            </w:pPr>
            <w:r w:rsidRPr="00E25F45">
              <w:rPr>
                <w:rFonts w:ascii="Times New Roman" w:hAnsi="Times New Roman"/>
                <w:sz w:val="24"/>
                <w:lang w:val="lt-LT"/>
              </w:rPr>
              <w:t>1.2</w:t>
            </w:r>
            <w:r w:rsidR="00932655" w:rsidRPr="00E25F45">
              <w:rPr>
                <w:rFonts w:ascii="Times New Roman" w:hAnsi="Times New Roman"/>
                <w:sz w:val="24"/>
                <w:lang w:val="lt-LT"/>
              </w:rPr>
              <w:t>.</w:t>
            </w:r>
            <w:r w:rsidR="0084424F" w:rsidRPr="00E25F45">
              <w:rPr>
                <w:rFonts w:ascii="Times New Roman" w:hAnsi="Times New Roman"/>
                <w:sz w:val="24"/>
                <w:lang w:val="lt-LT"/>
              </w:rPr>
              <w:t>6</w:t>
            </w:r>
            <w:r w:rsidR="00932655" w:rsidRPr="00E25F45">
              <w:rPr>
                <w:rFonts w:ascii="Times New Roman" w:hAnsi="Times New Roman"/>
                <w:sz w:val="24"/>
                <w:lang w:val="lt-LT"/>
              </w:rPr>
              <w:t>. elektroninių sąskaitų teikimo išlaidas;</w:t>
            </w:r>
          </w:p>
          <w:p w14:paraId="790EF8D7" w14:textId="49EA1E60" w:rsidR="009955E0" w:rsidRPr="00E25F45" w:rsidRDefault="00967018" w:rsidP="008134C1">
            <w:pPr>
              <w:jc w:val="both"/>
              <w:rPr>
                <w:rFonts w:ascii="Times New Roman" w:hAnsi="Times New Roman"/>
                <w:sz w:val="24"/>
                <w:szCs w:val="24"/>
                <w:lang w:eastAsia="en-US"/>
              </w:rPr>
            </w:pPr>
            <w:r w:rsidRPr="00E25F45">
              <w:rPr>
                <w:rFonts w:ascii="Times New Roman" w:hAnsi="Times New Roman"/>
                <w:sz w:val="24"/>
                <w:szCs w:val="24"/>
                <w:lang w:eastAsia="en-US"/>
              </w:rPr>
              <w:t>1</w:t>
            </w:r>
            <w:r w:rsidR="009955E0" w:rsidRPr="00E25F45">
              <w:rPr>
                <w:rFonts w:ascii="Times New Roman" w:hAnsi="Times New Roman"/>
                <w:sz w:val="24"/>
                <w:szCs w:val="24"/>
                <w:lang w:eastAsia="en-US"/>
              </w:rPr>
              <w:t>.</w:t>
            </w:r>
            <w:r w:rsidR="008134C1" w:rsidRPr="00E25F45">
              <w:rPr>
                <w:rFonts w:ascii="Times New Roman" w:hAnsi="Times New Roman"/>
                <w:sz w:val="24"/>
                <w:szCs w:val="24"/>
                <w:lang w:eastAsia="en-US"/>
              </w:rPr>
              <w:t>2.</w:t>
            </w:r>
            <w:r w:rsidR="0084424F" w:rsidRPr="00E25F45">
              <w:rPr>
                <w:rFonts w:ascii="Times New Roman" w:hAnsi="Times New Roman"/>
                <w:sz w:val="24"/>
                <w:szCs w:val="24"/>
                <w:lang w:eastAsia="en-US"/>
              </w:rPr>
              <w:t>7</w:t>
            </w:r>
            <w:r w:rsidR="008134C1" w:rsidRPr="00E25F45">
              <w:rPr>
                <w:rFonts w:ascii="Times New Roman" w:hAnsi="Times New Roman"/>
                <w:sz w:val="24"/>
                <w:szCs w:val="24"/>
                <w:lang w:eastAsia="en-US"/>
              </w:rPr>
              <w:t xml:space="preserve">. </w:t>
            </w:r>
            <w:r w:rsidR="005845F0" w:rsidRPr="00E25F45">
              <w:rPr>
                <w:rFonts w:ascii="Times New Roman" w:hAnsi="Times New Roman"/>
                <w:sz w:val="24"/>
                <w:szCs w:val="24"/>
                <w:lang w:eastAsia="en-US"/>
              </w:rPr>
              <w:t>Prekių garantinės priežiūros išlaidas.</w:t>
            </w:r>
          </w:p>
        </w:tc>
      </w:tr>
      <w:tr w:rsidR="00F26809" w:rsidRPr="00E25F45" w14:paraId="23634267" w14:textId="77777777" w:rsidTr="008D10F3">
        <w:trPr>
          <w:trHeight w:val="578"/>
        </w:trPr>
        <w:tc>
          <w:tcPr>
            <w:tcW w:w="1955" w:type="dxa"/>
            <w:vMerge w:val="restart"/>
            <w:vAlign w:val="center"/>
          </w:tcPr>
          <w:p w14:paraId="58897EAA" w14:textId="036ACAEB" w:rsidR="00F26809" w:rsidRPr="00E25F45" w:rsidRDefault="004A7B54" w:rsidP="3BE52E73">
            <w:pPr>
              <w:spacing w:after="120"/>
              <w:rPr>
                <w:rFonts w:ascii="Times New Roman" w:hAnsi="Times New Roman"/>
                <w:b/>
                <w:bCs/>
                <w:sz w:val="24"/>
                <w:szCs w:val="24"/>
                <w:lang w:eastAsia="en-US"/>
              </w:rPr>
            </w:pPr>
            <w:r w:rsidRPr="00E25F45">
              <w:rPr>
                <w:rFonts w:ascii="Times New Roman" w:hAnsi="Times New Roman"/>
                <w:b/>
                <w:bCs/>
                <w:sz w:val="24"/>
                <w:szCs w:val="24"/>
                <w:lang w:eastAsia="en-US"/>
              </w:rPr>
              <w:t xml:space="preserve">2. </w:t>
            </w:r>
            <w:r w:rsidR="3BE52E73" w:rsidRPr="00E25F45">
              <w:rPr>
                <w:rFonts w:ascii="Times New Roman" w:hAnsi="Times New Roman"/>
                <w:b/>
                <w:bCs/>
                <w:sz w:val="24"/>
                <w:szCs w:val="24"/>
                <w:lang w:eastAsia="en-US"/>
              </w:rPr>
              <w:t>Sutarties vertė ir mokėjimo tvarka</w:t>
            </w:r>
          </w:p>
        </w:tc>
        <w:tc>
          <w:tcPr>
            <w:tcW w:w="8007" w:type="dxa"/>
            <w:gridSpan w:val="2"/>
            <w:vAlign w:val="center"/>
          </w:tcPr>
          <w:p w14:paraId="72ECA362" w14:textId="77777777" w:rsidR="003531B8" w:rsidRPr="00E25F45" w:rsidRDefault="004A7B54" w:rsidP="003531B8">
            <w:pPr>
              <w:jc w:val="both"/>
              <w:rPr>
                <w:rFonts w:ascii="Times New Roman" w:hAnsi="Times New Roman"/>
                <w:sz w:val="24"/>
                <w:szCs w:val="24"/>
                <w:lang w:eastAsia="en-US"/>
              </w:rPr>
            </w:pPr>
            <w:r w:rsidRPr="00E25F45">
              <w:rPr>
                <w:rFonts w:ascii="Times New Roman" w:hAnsi="Times New Roman"/>
                <w:sz w:val="24"/>
                <w:szCs w:val="24"/>
                <w:lang w:eastAsia="en-US"/>
              </w:rPr>
              <w:t xml:space="preserve">2.1. </w:t>
            </w:r>
            <w:r w:rsidR="3BE52E73" w:rsidRPr="00E25F45">
              <w:rPr>
                <w:rFonts w:ascii="Times New Roman" w:hAnsi="Times New Roman"/>
                <w:sz w:val="24"/>
                <w:szCs w:val="24"/>
                <w:lang w:eastAsia="en-US"/>
              </w:rPr>
              <w:t xml:space="preserve">Bendra Sutarties vertė: </w:t>
            </w:r>
          </w:p>
          <w:p w14:paraId="1B51D5DD" w14:textId="77777777" w:rsidR="003531B8" w:rsidRPr="00E25F45" w:rsidRDefault="3BE52E73" w:rsidP="003531B8">
            <w:pPr>
              <w:jc w:val="both"/>
              <w:rPr>
                <w:rFonts w:ascii="Times New Roman" w:hAnsi="Times New Roman"/>
                <w:sz w:val="24"/>
                <w:szCs w:val="24"/>
                <w:lang w:eastAsia="en-US"/>
              </w:rPr>
            </w:pPr>
            <w:r w:rsidRPr="00E25F45">
              <w:rPr>
                <w:rFonts w:ascii="Times New Roman" w:hAnsi="Times New Roman"/>
                <w:sz w:val="24"/>
                <w:szCs w:val="24"/>
                <w:lang w:eastAsia="en-US"/>
              </w:rPr>
              <w:t xml:space="preserve">(1) Prekių kaina be PVM </w:t>
            </w:r>
            <w:r w:rsidR="001C06A1" w:rsidRPr="00E25F45">
              <w:rPr>
                <w:rFonts w:ascii="Times New Roman" w:hAnsi="Times New Roman"/>
                <w:sz w:val="24"/>
                <w:szCs w:val="24"/>
                <w:lang w:eastAsia="en-US"/>
              </w:rPr>
              <w:t xml:space="preserve">809 999,26 Eur </w:t>
            </w:r>
            <w:r w:rsidR="001C06A1" w:rsidRPr="00E25F45">
              <w:rPr>
                <w:rFonts w:ascii="Times New Roman" w:hAnsi="Times New Roman"/>
                <w:i/>
                <w:iCs/>
                <w:sz w:val="24"/>
                <w:szCs w:val="24"/>
                <w:lang w:eastAsia="en-US"/>
              </w:rPr>
              <w:t>(aštuoni šimtai devyni tūkstančiai devyni šimtai devyniasdešimt devyni eurai, 26 ct.)</w:t>
            </w:r>
            <w:r w:rsidRPr="00E25F45">
              <w:rPr>
                <w:rFonts w:ascii="Times New Roman" w:hAnsi="Times New Roman"/>
                <w:i/>
                <w:iCs/>
                <w:sz w:val="24"/>
                <w:szCs w:val="24"/>
                <w:lang w:eastAsia="en-US"/>
              </w:rPr>
              <w:t>;</w:t>
            </w:r>
            <w:r w:rsidRPr="00E25F45">
              <w:rPr>
                <w:rFonts w:ascii="Times New Roman" w:hAnsi="Times New Roman"/>
                <w:sz w:val="24"/>
                <w:szCs w:val="24"/>
                <w:lang w:eastAsia="en-US"/>
              </w:rPr>
              <w:t xml:space="preserve"> </w:t>
            </w:r>
          </w:p>
          <w:p w14:paraId="134192E4" w14:textId="006A11C5" w:rsidR="003531B8" w:rsidRPr="00E25F45" w:rsidRDefault="3BE52E73" w:rsidP="003531B8">
            <w:pPr>
              <w:jc w:val="both"/>
              <w:rPr>
                <w:rFonts w:ascii="Times New Roman" w:hAnsi="Times New Roman"/>
                <w:i/>
                <w:iCs/>
                <w:sz w:val="24"/>
                <w:szCs w:val="24"/>
                <w:lang w:eastAsia="en-US"/>
              </w:rPr>
            </w:pPr>
            <w:r w:rsidRPr="00E25F45">
              <w:rPr>
                <w:rFonts w:ascii="Times New Roman" w:hAnsi="Times New Roman"/>
                <w:sz w:val="24"/>
                <w:szCs w:val="24"/>
                <w:lang w:eastAsia="en-US"/>
              </w:rPr>
              <w:t xml:space="preserve">(2) PVM </w:t>
            </w:r>
            <w:r w:rsidR="001C06A1" w:rsidRPr="00E25F45">
              <w:rPr>
                <w:rFonts w:ascii="Times New Roman" w:hAnsi="Times New Roman"/>
                <w:sz w:val="24"/>
                <w:szCs w:val="24"/>
                <w:lang w:eastAsia="en-US"/>
              </w:rPr>
              <w:t>170</w:t>
            </w:r>
            <w:r w:rsidR="003531B8" w:rsidRPr="00E25F45">
              <w:rPr>
                <w:rFonts w:ascii="Times New Roman" w:hAnsi="Times New Roman"/>
                <w:sz w:val="24"/>
                <w:szCs w:val="24"/>
                <w:lang w:eastAsia="en-US"/>
              </w:rPr>
              <w:t xml:space="preserve"> </w:t>
            </w:r>
            <w:r w:rsidR="001C06A1" w:rsidRPr="00E25F45">
              <w:rPr>
                <w:rFonts w:ascii="Times New Roman" w:hAnsi="Times New Roman"/>
                <w:sz w:val="24"/>
                <w:szCs w:val="24"/>
                <w:lang w:eastAsia="en-US"/>
              </w:rPr>
              <w:t xml:space="preserve">099,84 Eur </w:t>
            </w:r>
            <w:r w:rsidR="001C06A1" w:rsidRPr="00E25F45">
              <w:rPr>
                <w:rFonts w:ascii="Times New Roman" w:hAnsi="Times New Roman"/>
                <w:i/>
                <w:iCs/>
                <w:sz w:val="24"/>
                <w:szCs w:val="24"/>
                <w:lang w:eastAsia="en-US"/>
              </w:rPr>
              <w:t>(šimtas septyniasdešimt tūkstančių devyniasdešimt devyni eurai, 84 ct.)</w:t>
            </w:r>
            <w:r w:rsidRPr="00E25F45">
              <w:rPr>
                <w:rFonts w:ascii="Times New Roman" w:hAnsi="Times New Roman"/>
                <w:i/>
                <w:iCs/>
                <w:sz w:val="24"/>
                <w:szCs w:val="24"/>
                <w:lang w:eastAsia="en-US"/>
              </w:rPr>
              <w:t xml:space="preserve">; </w:t>
            </w:r>
          </w:p>
          <w:p w14:paraId="65AF0620" w14:textId="021BD293" w:rsidR="003531B8" w:rsidRPr="00E25F45" w:rsidRDefault="3BE52E73" w:rsidP="003531B8">
            <w:pPr>
              <w:jc w:val="both"/>
              <w:rPr>
                <w:rFonts w:ascii="Times New Roman" w:hAnsi="Times New Roman"/>
                <w:sz w:val="24"/>
                <w:szCs w:val="24"/>
                <w:lang w:eastAsia="en-US"/>
              </w:rPr>
            </w:pPr>
            <w:r w:rsidRPr="00E25F45">
              <w:rPr>
                <w:rFonts w:ascii="Times New Roman" w:hAnsi="Times New Roman"/>
                <w:sz w:val="24"/>
                <w:szCs w:val="24"/>
                <w:lang w:eastAsia="en-US"/>
              </w:rPr>
              <w:t xml:space="preserve">(3) Prekių kaina su PVM </w:t>
            </w:r>
            <w:r w:rsidR="001C06A1" w:rsidRPr="00E25F45">
              <w:rPr>
                <w:rFonts w:ascii="Times New Roman" w:hAnsi="Times New Roman"/>
                <w:b/>
                <w:bCs/>
                <w:sz w:val="24"/>
                <w:szCs w:val="24"/>
                <w:lang w:eastAsia="en-US"/>
              </w:rPr>
              <w:t>980</w:t>
            </w:r>
            <w:r w:rsidR="003531B8" w:rsidRPr="00E25F45">
              <w:rPr>
                <w:rFonts w:ascii="Times New Roman" w:hAnsi="Times New Roman"/>
                <w:b/>
                <w:bCs/>
                <w:sz w:val="24"/>
                <w:szCs w:val="24"/>
                <w:lang w:eastAsia="en-US"/>
              </w:rPr>
              <w:t xml:space="preserve"> </w:t>
            </w:r>
            <w:r w:rsidR="001C06A1" w:rsidRPr="00E25F45">
              <w:rPr>
                <w:rFonts w:ascii="Times New Roman" w:hAnsi="Times New Roman"/>
                <w:b/>
                <w:bCs/>
                <w:sz w:val="24"/>
                <w:szCs w:val="24"/>
                <w:lang w:eastAsia="en-US"/>
              </w:rPr>
              <w:t>099,10 Eur</w:t>
            </w:r>
            <w:r w:rsidR="001C06A1" w:rsidRPr="00E25F45">
              <w:rPr>
                <w:rFonts w:ascii="Times New Roman" w:hAnsi="Times New Roman"/>
                <w:sz w:val="24"/>
                <w:szCs w:val="24"/>
                <w:lang w:eastAsia="en-US"/>
              </w:rPr>
              <w:t xml:space="preserve"> </w:t>
            </w:r>
            <w:r w:rsidR="001C06A1" w:rsidRPr="00E25F45">
              <w:rPr>
                <w:rFonts w:ascii="Times New Roman" w:hAnsi="Times New Roman"/>
                <w:i/>
                <w:iCs/>
                <w:sz w:val="24"/>
                <w:szCs w:val="24"/>
                <w:lang w:eastAsia="en-US"/>
              </w:rPr>
              <w:t>(devyni šimtai aštuoniasdešimt tūkstančių devyniasdešimt devyni eurai, 10 ct.)</w:t>
            </w:r>
            <w:r w:rsidRPr="00E25F45">
              <w:rPr>
                <w:rFonts w:ascii="Times New Roman" w:hAnsi="Times New Roman"/>
                <w:i/>
                <w:iCs/>
                <w:sz w:val="24"/>
                <w:szCs w:val="24"/>
                <w:lang w:eastAsia="en-US"/>
              </w:rPr>
              <w:t>.</w:t>
            </w:r>
            <w:r w:rsidRPr="00E25F45">
              <w:rPr>
                <w:rFonts w:ascii="Times New Roman" w:hAnsi="Times New Roman"/>
                <w:sz w:val="24"/>
                <w:szCs w:val="24"/>
                <w:lang w:eastAsia="en-US"/>
              </w:rPr>
              <w:t xml:space="preserve"> </w:t>
            </w:r>
          </w:p>
          <w:p w14:paraId="0CC5068C" w14:textId="55ACEA8D" w:rsidR="00F26809" w:rsidRPr="00E25F45" w:rsidRDefault="3BE52E73" w:rsidP="003531B8">
            <w:pPr>
              <w:jc w:val="both"/>
              <w:rPr>
                <w:rFonts w:ascii="Times New Roman" w:hAnsi="Times New Roman"/>
                <w:sz w:val="24"/>
                <w:szCs w:val="24"/>
                <w:lang w:eastAsia="en-US"/>
              </w:rPr>
            </w:pPr>
            <w:r w:rsidRPr="00E25F45">
              <w:rPr>
                <w:rFonts w:ascii="Times New Roman" w:hAnsi="Times New Roman"/>
                <w:sz w:val="24"/>
                <w:szCs w:val="24"/>
                <w:lang w:eastAsia="en-US"/>
              </w:rPr>
              <w:t xml:space="preserve">Kaina </w:t>
            </w:r>
            <w:r w:rsidR="00D25C12" w:rsidRPr="00E25F45">
              <w:rPr>
                <w:rFonts w:ascii="Times New Roman" w:hAnsi="Times New Roman"/>
                <w:sz w:val="24"/>
                <w:szCs w:val="24"/>
                <w:lang w:eastAsia="en-US"/>
              </w:rPr>
              <w:t xml:space="preserve">su PVM </w:t>
            </w:r>
            <w:r w:rsidRPr="00E25F45">
              <w:rPr>
                <w:rFonts w:ascii="Times New Roman" w:hAnsi="Times New Roman"/>
                <w:sz w:val="24"/>
                <w:szCs w:val="24"/>
                <w:lang w:eastAsia="en-US"/>
              </w:rPr>
              <w:t>yra maksimali suma už kurią Pirkėjas pirks Prekes</w:t>
            </w:r>
            <w:r w:rsidR="005834E0" w:rsidRPr="00E25F45">
              <w:rPr>
                <w:rFonts w:ascii="Times New Roman" w:hAnsi="Times New Roman"/>
                <w:sz w:val="24"/>
                <w:szCs w:val="24"/>
                <w:lang w:eastAsia="en-US"/>
              </w:rPr>
              <w:t>.</w:t>
            </w:r>
          </w:p>
        </w:tc>
      </w:tr>
      <w:tr w:rsidR="00F26809" w:rsidRPr="00E25F45" w14:paraId="2B9F46C7" w14:textId="77777777" w:rsidTr="008D10F3">
        <w:trPr>
          <w:trHeight w:val="167"/>
        </w:trPr>
        <w:tc>
          <w:tcPr>
            <w:tcW w:w="1955" w:type="dxa"/>
            <w:vMerge/>
            <w:vAlign w:val="center"/>
          </w:tcPr>
          <w:p w14:paraId="672A6659" w14:textId="77777777" w:rsidR="00F26809" w:rsidRPr="00E25F45" w:rsidRDefault="00F26809">
            <w:pPr>
              <w:spacing w:after="120"/>
              <w:rPr>
                <w:rFonts w:ascii="Times New Roman" w:hAnsi="Times New Roman"/>
                <w:b/>
                <w:bCs/>
                <w:sz w:val="24"/>
                <w:szCs w:val="24"/>
                <w:lang w:eastAsia="en-US"/>
              </w:rPr>
            </w:pPr>
          </w:p>
        </w:tc>
        <w:tc>
          <w:tcPr>
            <w:tcW w:w="8007" w:type="dxa"/>
            <w:gridSpan w:val="2"/>
            <w:vAlign w:val="center"/>
          </w:tcPr>
          <w:p w14:paraId="4BAEC023" w14:textId="53A54D2D" w:rsidR="00F26809" w:rsidRPr="00E25F45" w:rsidRDefault="004A7B54" w:rsidP="3BE52E73">
            <w:pPr>
              <w:spacing w:after="120"/>
              <w:jc w:val="both"/>
              <w:rPr>
                <w:rFonts w:ascii="Times New Roman" w:hAnsi="Times New Roman"/>
                <w:sz w:val="24"/>
                <w:szCs w:val="24"/>
                <w:lang w:eastAsia="en-US"/>
              </w:rPr>
            </w:pPr>
            <w:r w:rsidRPr="00E25F45">
              <w:rPr>
                <w:rFonts w:ascii="Times New Roman" w:hAnsi="Times New Roman"/>
                <w:sz w:val="24"/>
                <w:szCs w:val="24"/>
              </w:rPr>
              <w:t xml:space="preserve">2.2. </w:t>
            </w:r>
            <w:r w:rsidR="3BE52E73" w:rsidRPr="00E25F45">
              <w:rPr>
                <w:rFonts w:ascii="Times New Roman" w:hAnsi="Times New Roman"/>
                <w:sz w:val="24"/>
                <w:szCs w:val="24"/>
              </w:rPr>
              <w:t>Prekių kainos (be PVM) apskaičiavimo būdas: fiksuo</w:t>
            </w:r>
            <w:r w:rsidR="004F1471" w:rsidRPr="00E25F45">
              <w:rPr>
                <w:rFonts w:ascii="Times New Roman" w:hAnsi="Times New Roman"/>
                <w:sz w:val="24"/>
                <w:szCs w:val="24"/>
              </w:rPr>
              <w:t>to įkainio.</w:t>
            </w:r>
          </w:p>
        </w:tc>
      </w:tr>
      <w:tr w:rsidR="00F26809" w:rsidRPr="00E25F45" w14:paraId="60B94281" w14:textId="77777777" w:rsidTr="008D10F3">
        <w:trPr>
          <w:trHeight w:val="699"/>
        </w:trPr>
        <w:tc>
          <w:tcPr>
            <w:tcW w:w="1955" w:type="dxa"/>
            <w:vMerge/>
            <w:vAlign w:val="center"/>
          </w:tcPr>
          <w:p w14:paraId="0A37501D" w14:textId="77777777" w:rsidR="00F26809" w:rsidRPr="00E25F45" w:rsidRDefault="00F26809">
            <w:pPr>
              <w:spacing w:after="120"/>
              <w:rPr>
                <w:rFonts w:ascii="Times New Roman" w:hAnsi="Times New Roman"/>
                <w:b/>
                <w:bCs/>
                <w:sz w:val="24"/>
                <w:szCs w:val="24"/>
                <w:lang w:eastAsia="en-US"/>
              </w:rPr>
            </w:pPr>
          </w:p>
        </w:tc>
        <w:tc>
          <w:tcPr>
            <w:tcW w:w="8007" w:type="dxa"/>
            <w:gridSpan w:val="2"/>
            <w:vAlign w:val="center"/>
          </w:tcPr>
          <w:p w14:paraId="5B4505BB" w14:textId="11D29D42" w:rsidR="008F36FC" w:rsidRPr="00E25F45" w:rsidRDefault="004A7B54" w:rsidP="007414FE">
            <w:pPr>
              <w:jc w:val="both"/>
              <w:rPr>
                <w:rFonts w:ascii="Times New Roman" w:hAnsi="Times New Roman"/>
                <w:sz w:val="24"/>
                <w:szCs w:val="24"/>
                <w:lang w:eastAsia="en-US"/>
              </w:rPr>
            </w:pPr>
            <w:r w:rsidRPr="00E25F45">
              <w:rPr>
                <w:rFonts w:ascii="Times New Roman" w:hAnsi="Times New Roman"/>
                <w:sz w:val="24"/>
                <w:szCs w:val="24"/>
                <w:lang w:eastAsia="en-US"/>
              </w:rPr>
              <w:t xml:space="preserve">2.3. </w:t>
            </w:r>
            <w:r w:rsidR="3BE52E73" w:rsidRPr="00E25F45">
              <w:rPr>
                <w:rFonts w:ascii="Times New Roman" w:hAnsi="Times New Roman"/>
                <w:sz w:val="24"/>
                <w:szCs w:val="24"/>
                <w:lang w:eastAsia="en-US"/>
              </w:rPr>
              <w:t>Už tinkamai, laiku perduotas bei kokybiškas Prekes</w:t>
            </w:r>
            <w:r w:rsidR="007967B8" w:rsidRPr="00E25F45">
              <w:rPr>
                <w:rFonts w:ascii="Times New Roman" w:hAnsi="Times New Roman"/>
                <w:sz w:val="24"/>
                <w:szCs w:val="24"/>
                <w:lang w:eastAsia="en-US"/>
              </w:rPr>
              <w:t>, įskaitant esamų talpų išmontavimo bei naujų Prekių sumontavimo paslaugas,</w:t>
            </w:r>
            <w:r w:rsidR="3BE52E73" w:rsidRPr="00E25F45">
              <w:rPr>
                <w:rFonts w:ascii="Times New Roman" w:hAnsi="Times New Roman"/>
                <w:sz w:val="24"/>
                <w:szCs w:val="24"/>
                <w:lang w:eastAsia="en-US"/>
              </w:rPr>
              <w:t xml:space="preserve"> Pirkėjas atsiskaito su Pardavėju pagal jo pateiktas</w:t>
            </w:r>
            <w:r w:rsidR="00316ED8" w:rsidRPr="00E25F45">
              <w:rPr>
                <w:rFonts w:ascii="Times New Roman" w:hAnsi="Times New Roman"/>
                <w:sz w:val="24"/>
                <w:szCs w:val="24"/>
                <w:lang w:eastAsia="en-US"/>
              </w:rPr>
              <w:t xml:space="preserve"> </w:t>
            </w:r>
            <w:r w:rsidR="007C5CDA" w:rsidRPr="00E25F45">
              <w:rPr>
                <w:rFonts w:ascii="Times New Roman" w:hAnsi="Times New Roman"/>
                <w:sz w:val="24"/>
                <w:szCs w:val="24"/>
                <w:lang w:eastAsia="en-US"/>
              </w:rPr>
              <w:t xml:space="preserve">ir Pirkėjo priimtas Sąskaitas. Sąskaita teikiama ne vėliau, kaip per 1 (vieną) darbo dieną nuo Važtaraščio arba Akto pasirašymo dienos. </w:t>
            </w:r>
          </w:p>
          <w:p w14:paraId="157A4A0C" w14:textId="73245478" w:rsidR="00F23336" w:rsidRPr="00E25F45" w:rsidRDefault="004A7B54" w:rsidP="00F23336">
            <w:pPr>
              <w:jc w:val="both"/>
              <w:rPr>
                <w:rFonts w:ascii="Times New Roman" w:hAnsi="Times New Roman"/>
                <w:sz w:val="24"/>
                <w:szCs w:val="24"/>
                <w:lang w:eastAsia="en-US"/>
              </w:rPr>
            </w:pPr>
            <w:r w:rsidRPr="00E25F45">
              <w:rPr>
                <w:rFonts w:ascii="Times New Roman" w:hAnsi="Times New Roman"/>
                <w:sz w:val="24"/>
                <w:szCs w:val="24"/>
                <w:lang w:eastAsia="en-US"/>
              </w:rPr>
              <w:t xml:space="preserve">2.4. </w:t>
            </w:r>
            <w:r w:rsidR="008F36FC" w:rsidRPr="00E25F45">
              <w:rPr>
                <w:rFonts w:ascii="Times New Roman" w:hAnsi="Times New Roman"/>
                <w:sz w:val="24"/>
                <w:szCs w:val="24"/>
                <w:lang w:eastAsia="en-US"/>
              </w:rPr>
              <w:t xml:space="preserve">Sąskaitos </w:t>
            </w:r>
            <w:r w:rsidR="00DF421D" w:rsidRPr="00E25F45">
              <w:rPr>
                <w:rFonts w:ascii="Times New Roman" w:hAnsi="Times New Roman"/>
                <w:sz w:val="24"/>
                <w:szCs w:val="24"/>
                <w:lang w:eastAsia="en-US"/>
              </w:rPr>
              <w:t>ir pasirašyt</w:t>
            </w:r>
            <w:r w:rsidR="0046235E" w:rsidRPr="00E25F45">
              <w:rPr>
                <w:rFonts w:ascii="Times New Roman" w:hAnsi="Times New Roman"/>
                <w:sz w:val="24"/>
                <w:szCs w:val="24"/>
                <w:lang w:eastAsia="en-US"/>
              </w:rPr>
              <w:t>i</w:t>
            </w:r>
            <w:r w:rsidR="00DF421D" w:rsidRPr="00E25F45">
              <w:rPr>
                <w:rFonts w:ascii="Times New Roman" w:hAnsi="Times New Roman"/>
                <w:sz w:val="24"/>
                <w:szCs w:val="24"/>
                <w:lang w:eastAsia="en-US"/>
              </w:rPr>
              <w:t xml:space="preserve"> abiejų šalių </w:t>
            </w:r>
            <w:r w:rsidR="0046235E" w:rsidRPr="00E25F45">
              <w:rPr>
                <w:rFonts w:ascii="Times New Roman" w:hAnsi="Times New Roman"/>
                <w:sz w:val="24"/>
                <w:szCs w:val="24"/>
                <w:lang w:eastAsia="en-US"/>
              </w:rPr>
              <w:t>A</w:t>
            </w:r>
            <w:r w:rsidR="00DF421D" w:rsidRPr="00E25F45">
              <w:rPr>
                <w:rFonts w:ascii="Times New Roman" w:hAnsi="Times New Roman"/>
                <w:sz w:val="24"/>
                <w:szCs w:val="24"/>
                <w:lang w:eastAsia="en-US"/>
              </w:rPr>
              <w:t>kt</w:t>
            </w:r>
            <w:r w:rsidR="007D0558" w:rsidRPr="00E25F45">
              <w:rPr>
                <w:rFonts w:ascii="Times New Roman" w:hAnsi="Times New Roman"/>
                <w:sz w:val="24"/>
                <w:szCs w:val="24"/>
                <w:lang w:eastAsia="en-US"/>
              </w:rPr>
              <w:t>ai</w:t>
            </w:r>
            <w:r w:rsidR="0046235E" w:rsidRPr="00E25F45">
              <w:rPr>
                <w:rFonts w:ascii="Times New Roman" w:hAnsi="Times New Roman"/>
                <w:sz w:val="24"/>
                <w:szCs w:val="24"/>
                <w:lang w:eastAsia="en-US"/>
              </w:rPr>
              <w:t xml:space="preserve"> ir Važtaraščiai</w:t>
            </w:r>
            <w:r w:rsidR="00DF421D" w:rsidRPr="00E25F45">
              <w:rPr>
                <w:rFonts w:ascii="Times New Roman" w:hAnsi="Times New Roman"/>
                <w:sz w:val="24"/>
                <w:szCs w:val="24"/>
                <w:lang w:eastAsia="en-US"/>
              </w:rPr>
              <w:t xml:space="preserve"> </w:t>
            </w:r>
            <w:r w:rsidR="00DF421D" w:rsidRPr="00E25F45">
              <w:rPr>
                <w:rFonts w:ascii="Times New Roman" w:hAnsi="Times New Roman"/>
                <w:i/>
                <w:iCs/>
                <w:sz w:val="24"/>
                <w:szCs w:val="24"/>
                <w:lang w:eastAsia="en-US"/>
              </w:rPr>
              <w:t xml:space="preserve">(jei </w:t>
            </w:r>
            <w:r w:rsidR="0046235E" w:rsidRPr="00E25F45">
              <w:rPr>
                <w:rFonts w:ascii="Times New Roman" w:hAnsi="Times New Roman"/>
                <w:i/>
                <w:iCs/>
                <w:sz w:val="24"/>
                <w:szCs w:val="24"/>
                <w:lang w:eastAsia="en-US"/>
              </w:rPr>
              <w:t>taikoma</w:t>
            </w:r>
            <w:r w:rsidR="00DF421D" w:rsidRPr="00E25F45">
              <w:rPr>
                <w:rFonts w:ascii="Times New Roman" w:hAnsi="Times New Roman"/>
                <w:i/>
                <w:iCs/>
                <w:sz w:val="24"/>
                <w:szCs w:val="24"/>
                <w:lang w:eastAsia="en-US"/>
              </w:rPr>
              <w:t xml:space="preserve">) </w:t>
            </w:r>
            <w:r w:rsidR="0046235E" w:rsidRPr="00E25F45">
              <w:rPr>
                <w:rFonts w:ascii="Times New Roman" w:hAnsi="Times New Roman"/>
                <w:sz w:val="24"/>
                <w:szCs w:val="24"/>
                <w:lang w:eastAsia="en-US"/>
              </w:rPr>
              <w:t>Pirkėjui teikiamos ir pastarojo priimamos tik per „E. sąskaita“ informacinę sistemą</w:t>
            </w:r>
            <w:r w:rsidR="00221AFB" w:rsidRPr="00E25F45">
              <w:rPr>
                <w:rFonts w:ascii="Times New Roman" w:hAnsi="Times New Roman"/>
                <w:sz w:val="24"/>
                <w:szCs w:val="24"/>
                <w:lang w:eastAsia="en-US"/>
              </w:rPr>
              <w:t>.</w:t>
            </w:r>
            <w:r w:rsidR="0046235E" w:rsidRPr="00E25F45">
              <w:rPr>
                <w:rFonts w:ascii="Times New Roman" w:hAnsi="Times New Roman"/>
                <w:sz w:val="24"/>
                <w:szCs w:val="24"/>
                <w:lang w:eastAsia="en-US"/>
              </w:rPr>
              <w:t xml:space="preserve"> </w:t>
            </w:r>
          </w:p>
        </w:tc>
      </w:tr>
      <w:tr w:rsidR="00F26809" w:rsidRPr="00E25F45" w14:paraId="6EA68AE9" w14:textId="77777777" w:rsidTr="008D10F3">
        <w:trPr>
          <w:trHeight w:val="577"/>
        </w:trPr>
        <w:tc>
          <w:tcPr>
            <w:tcW w:w="1955" w:type="dxa"/>
            <w:vMerge/>
            <w:vAlign w:val="center"/>
          </w:tcPr>
          <w:p w14:paraId="5DAB6C7B" w14:textId="77777777" w:rsidR="00F26809" w:rsidRPr="00E25F45" w:rsidRDefault="00F26809">
            <w:pPr>
              <w:spacing w:after="120"/>
              <w:rPr>
                <w:rFonts w:ascii="Times New Roman" w:hAnsi="Times New Roman"/>
                <w:b/>
                <w:bCs/>
                <w:sz w:val="24"/>
                <w:szCs w:val="24"/>
                <w:lang w:eastAsia="en-US"/>
              </w:rPr>
            </w:pPr>
          </w:p>
        </w:tc>
        <w:tc>
          <w:tcPr>
            <w:tcW w:w="8007" w:type="dxa"/>
            <w:gridSpan w:val="2"/>
            <w:vAlign w:val="center"/>
          </w:tcPr>
          <w:p w14:paraId="558D5544" w14:textId="4932F628" w:rsidR="00F26809" w:rsidRPr="00E25F45" w:rsidRDefault="002705FD" w:rsidP="002705FD">
            <w:pPr>
              <w:jc w:val="both"/>
              <w:rPr>
                <w:rFonts w:ascii="Times New Roman" w:hAnsi="Times New Roman"/>
                <w:sz w:val="24"/>
                <w:szCs w:val="24"/>
              </w:rPr>
            </w:pPr>
            <w:r w:rsidRPr="00E25F45">
              <w:rPr>
                <w:rFonts w:ascii="Times New Roman" w:hAnsi="Times New Roman"/>
                <w:sz w:val="24"/>
                <w:szCs w:val="24"/>
              </w:rPr>
              <w:t>2.5. Atsiskaitymas</w:t>
            </w:r>
            <w:r w:rsidR="00B62D45" w:rsidRPr="00E25F45">
              <w:rPr>
                <w:rFonts w:ascii="Times New Roman" w:hAnsi="Times New Roman"/>
                <w:sz w:val="24"/>
                <w:szCs w:val="24"/>
              </w:rPr>
              <w:t xml:space="preserve">: </w:t>
            </w:r>
            <w:r w:rsidRPr="00E25F45">
              <w:rPr>
                <w:rFonts w:ascii="Times New Roman" w:hAnsi="Times New Roman"/>
                <w:sz w:val="24"/>
                <w:szCs w:val="24"/>
                <w:lang w:eastAsia="en-US"/>
              </w:rPr>
              <w:t>vienkartinio</w:t>
            </w:r>
            <w:r w:rsidRPr="00E25F45">
              <w:rPr>
                <w:rFonts w:ascii="Times New Roman" w:hAnsi="Times New Roman"/>
                <w:sz w:val="24"/>
                <w:szCs w:val="24"/>
              </w:rPr>
              <w:t xml:space="preserve"> pobūdžio</w:t>
            </w:r>
            <w:r w:rsidR="00180162" w:rsidRPr="00E25F45">
              <w:rPr>
                <w:rFonts w:ascii="Times New Roman" w:hAnsi="Times New Roman"/>
                <w:i/>
                <w:iCs/>
                <w:sz w:val="24"/>
                <w:szCs w:val="24"/>
              </w:rPr>
              <w:t xml:space="preserve"> (už faktą)</w:t>
            </w:r>
            <w:r w:rsidRPr="00E25F45">
              <w:rPr>
                <w:rFonts w:ascii="Times New Roman" w:hAnsi="Times New Roman"/>
                <w:i/>
                <w:iCs/>
                <w:sz w:val="24"/>
                <w:szCs w:val="24"/>
              </w:rPr>
              <w:t>,</w:t>
            </w:r>
            <w:r w:rsidRPr="00E25F45">
              <w:rPr>
                <w:rFonts w:ascii="Times New Roman" w:hAnsi="Times New Roman"/>
                <w:sz w:val="24"/>
                <w:szCs w:val="24"/>
              </w:rPr>
              <w:t xml:space="preserve"> Pardavėjui pristačius Prekes. </w:t>
            </w:r>
            <w:r w:rsidRPr="00E25F45">
              <w:rPr>
                <w:rFonts w:ascii="Times New Roman" w:hAnsi="Times New Roman"/>
                <w:sz w:val="24"/>
                <w:szCs w:val="24"/>
                <w:lang w:eastAsia="en-US"/>
              </w:rPr>
              <w:t>Už pristatytas kokybiškas Prekes</w:t>
            </w:r>
            <w:r w:rsidR="007967B8" w:rsidRPr="00E25F45">
              <w:rPr>
                <w:rFonts w:ascii="Times New Roman" w:hAnsi="Times New Roman"/>
                <w:sz w:val="24"/>
                <w:szCs w:val="24"/>
                <w:lang w:eastAsia="en-US"/>
              </w:rPr>
              <w:t>,</w:t>
            </w:r>
            <w:r w:rsidRPr="00E25F45">
              <w:rPr>
                <w:rFonts w:ascii="Times New Roman" w:hAnsi="Times New Roman"/>
                <w:sz w:val="24"/>
                <w:szCs w:val="24"/>
                <w:lang w:eastAsia="en-US"/>
              </w:rPr>
              <w:t xml:space="preserve"> </w:t>
            </w:r>
            <w:r w:rsidR="007967B8" w:rsidRPr="00E25F45">
              <w:rPr>
                <w:rFonts w:ascii="Times New Roman" w:hAnsi="Times New Roman"/>
                <w:sz w:val="24"/>
                <w:szCs w:val="24"/>
                <w:lang w:eastAsia="en-US"/>
              </w:rPr>
              <w:t xml:space="preserve">įskaitant esamų talpų išmontavimo bei naujų </w:t>
            </w:r>
            <w:r w:rsidR="007967B8" w:rsidRPr="00E25F45">
              <w:rPr>
                <w:rFonts w:ascii="Times New Roman" w:hAnsi="Times New Roman"/>
                <w:sz w:val="24"/>
                <w:szCs w:val="24"/>
                <w:lang w:eastAsia="en-US"/>
              </w:rPr>
              <w:lastRenderedPageBreak/>
              <w:t xml:space="preserve">Prekių sumontavimo paslaugas, </w:t>
            </w:r>
            <w:r w:rsidRPr="00E25F45">
              <w:rPr>
                <w:rFonts w:ascii="Times New Roman" w:hAnsi="Times New Roman"/>
                <w:sz w:val="24"/>
                <w:szCs w:val="24"/>
                <w:lang w:eastAsia="en-US"/>
              </w:rPr>
              <w:t>Pirkėjas atsiskaito su Pardavėju pagal jo pateiktą ir Pirkėjo priimtą Sąskaitą</w:t>
            </w:r>
            <w:r w:rsidRPr="00E25F45">
              <w:rPr>
                <w:rFonts w:ascii="Times New Roman" w:hAnsi="Times New Roman"/>
                <w:sz w:val="24"/>
                <w:szCs w:val="24"/>
              </w:rPr>
              <w:t xml:space="preserve"> </w:t>
            </w:r>
            <w:r w:rsidRPr="00E25F45">
              <w:rPr>
                <w:rFonts w:ascii="Times New Roman" w:hAnsi="Times New Roman"/>
                <w:sz w:val="24"/>
                <w:szCs w:val="24"/>
                <w:lang w:eastAsia="en-US"/>
              </w:rPr>
              <w:t>ir Aktą „</w:t>
            </w:r>
            <w:proofErr w:type="spellStart"/>
            <w:r w:rsidRPr="00E25F45">
              <w:rPr>
                <w:rFonts w:ascii="Times New Roman" w:hAnsi="Times New Roman"/>
                <w:sz w:val="24"/>
                <w:szCs w:val="24"/>
                <w:lang w:eastAsia="en-US"/>
              </w:rPr>
              <w:t>E.Sąskaita</w:t>
            </w:r>
            <w:proofErr w:type="spellEnd"/>
            <w:r w:rsidRPr="00E25F45">
              <w:rPr>
                <w:rFonts w:ascii="Times New Roman" w:hAnsi="Times New Roman"/>
                <w:sz w:val="24"/>
                <w:szCs w:val="24"/>
                <w:lang w:eastAsia="en-US"/>
              </w:rPr>
              <w:t xml:space="preserve">“ informacinėje sistemoje ne vėliau kaip per 30 dienų. </w:t>
            </w:r>
          </w:p>
        </w:tc>
      </w:tr>
      <w:tr w:rsidR="003758F8" w:rsidRPr="00E25F45" w14:paraId="5EACDA61" w14:textId="77777777" w:rsidTr="008D10F3">
        <w:trPr>
          <w:trHeight w:val="425"/>
        </w:trPr>
        <w:tc>
          <w:tcPr>
            <w:tcW w:w="1955" w:type="dxa"/>
            <w:vAlign w:val="center"/>
          </w:tcPr>
          <w:p w14:paraId="6E833015" w14:textId="42A0C722" w:rsidR="003758F8" w:rsidRPr="00E25F45" w:rsidRDefault="004A7B54" w:rsidP="3BE52E73">
            <w:pPr>
              <w:spacing w:after="120"/>
              <w:rPr>
                <w:rFonts w:ascii="Times New Roman" w:hAnsi="Times New Roman"/>
                <w:b/>
                <w:bCs/>
                <w:sz w:val="24"/>
                <w:szCs w:val="24"/>
                <w:lang w:eastAsia="en-US"/>
              </w:rPr>
            </w:pPr>
            <w:r w:rsidRPr="00E25F45">
              <w:rPr>
                <w:rFonts w:ascii="Times New Roman" w:hAnsi="Times New Roman"/>
                <w:b/>
                <w:bCs/>
                <w:sz w:val="24"/>
                <w:szCs w:val="24"/>
                <w:lang w:eastAsia="en-US"/>
              </w:rPr>
              <w:lastRenderedPageBreak/>
              <w:t xml:space="preserve">3. </w:t>
            </w:r>
            <w:r w:rsidR="3BE52E73" w:rsidRPr="00E25F45">
              <w:rPr>
                <w:rFonts w:ascii="Times New Roman" w:hAnsi="Times New Roman"/>
                <w:b/>
                <w:bCs/>
                <w:sz w:val="24"/>
                <w:szCs w:val="24"/>
                <w:lang w:eastAsia="en-US"/>
              </w:rPr>
              <w:t>Prekių perdavimo terminai, vieta</w:t>
            </w:r>
          </w:p>
        </w:tc>
        <w:tc>
          <w:tcPr>
            <w:tcW w:w="8007" w:type="dxa"/>
            <w:gridSpan w:val="2"/>
            <w:vAlign w:val="center"/>
          </w:tcPr>
          <w:p w14:paraId="15733D73" w14:textId="7FD5C693" w:rsidR="00DF144C" w:rsidRPr="00E25F45" w:rsidRDefault="004A7B54" w:rsidP="007414FE">
            <w:pPr>
              <w:jc w:val="both"/>
              <w:rPr>
                <w:rFonts w:ascii="Times New Roman" w:hAnsi="Times New Roman"/>
                <w:sz w:val="24"/>
                <w:szCs w:val="24"/>
              </w:rPr>
            </w:pPr>
            <w:r w:rsidRPr="00E25F45">
              <w:rPr>
                <w:rFonts w:ascii="Times New Roman" w:hAnsi="Times New Roman"/>
                <w:sz w:val="24"/>
                <w:szCs w:val="24"/>
              </w:rPr>
              <w:t xml:space="preserve">3.1. </w:t>
            </w:r>
            <w:r w:rsidR="3BE52E73" w:rsidRPr="00E25F45">
              <w:rPr>
                <w:rFonts w:ascii="Times New Roman" w:hAnsi="Times New Roman"/>
                <w:sz w:val="24"/>
                <w:szCs w:val="24"/>
              </w:rPr>
              <w:t xml:space="preserve">Prekių </w:t>
            </w:r>
            <w:r w:rsidR="00E60CB6" w:rsidRPr="00E25F45">
              <w:rPr>
                <w:rFonts w:ascii="Times New Roman" w:hAnsi="Times New Roman"/>
                <w:sz w:val="24"/>
                <w:szCs w:val="24"/>
              </w:rPr>
              <w:t xml:space="preserve">pristatymo ir </w:t>
            </w:r>
            <w:r w:rsidR="3BE52E73" w:rsidRPr="00E25F45">
              <w:rPr>
                <w:rFonts w:ascii="Times New Roman" w:hAnsi="Times New Roman"/>
                <w:sz w:val="24"/>
                <w:szCs w:val="24"/>
              </w:rPr>
              <w:t xml:space="preserve">perdavimo terminas: </w:t>
            </w:r>
            <w:r w:rsidR="00522FAE" w:rsidRPr="00E25F45">
              <w:rPr>
                <w:rFonts w:ascii="Times New Roman" w:hAnsi="Times New Roman"/>
                <w:sz w:val="24"/>
                <w:szCs w:val="24"/>
              </w:rPr>
              <w:t xml:space="preserve">per </w:t>
            </w:r>
            <w:r w:rsidR="005845F0" w:rsidRPr="00E25F45">
              <w:rPr>
                <w:rFonts w:ascii="Times New Roman" w:hAnsi="Times New Roman"/>
                <w:sz w:val="24"/>
                <w:szCs w:val="24"/>
              </w:rPr>
              <w:t>7</w:t>
            </w:r>
            <w:r w:rsidR="00522FAE" w:rsidRPr="00E25F45">
              <w:rPr>
                <w:rFonts w:ascii="Times New Roman" w:hAnsi="Times New Roman"/>
                <w:sz w:val="24"/>
                <w:szCs w:val="24"/>
              </w:rPr>
              <w:t xml:space="preserve"> (</w:t>
            </w:r>
            <w:r w:rsidR="005845F0" w:rsidRPr="00E25F45">
              <w:rPr>
                <w:rFonts w:ascii="Times New Roman" w:hAnsi="Times New Roman"/>
                <w:sz w:val="24"/>
                <w:szCs w:val="24"/>
              </w:rPr>
              <w:t>septynis</w:t>
            </w:r>
            <w:r w:rsidR="00522FAE" w:rsidRPr="00E25F45">
              <w:rPr>
                <w:rFonts w:ascii="Times New Roman" w:hAnsi="Times New Roman"/>
                <w:sz w:val="24"/>
                <w:szCs w:val="24"/>
              </w:rPr>
              <w:t>) mėnesi</w:t>
            </w:r>
            <w:r w:rsidR="005845F0" w:rsidRPr="00E25F45">
              <w:rPr>
                <w:rFonts w:ascii="Times New Roman" w:hAnsi="Times New Roman"/>
                <w:sz w:val="24"/>
                <w:szCs w:val="24"/>
              </w:rPr>
              <w:t>us</w:t>
            </w:r>
            <w:r w:rsidR="00522FAE" w:rsidRPr="00E25F45">
              <w:rPr>
                <w:rFonts w:ascii="Times New Roman" w:hAnsi="Times New Roman"/>
                <w:sz w:val="24"/>
                <w:szCs w:val="24"/>
              </w:rPr>
              <w:t xml:space="preserve"> nuo </w:t>
            </w:r>
            <w:r w:rsidR="00DF144C" w:rsidRPr="00E25F45">
              <w:rPr>
                <w:rFonts w:ascii="Times New Roman" w:hAnsi="Times New Roman"/>
                <w:sz w:val="24"/>
                <w:szCs w:val="24"/>
              </w:rPr>
              <w:t>Sutarties pasirašymo dienos.</w:t>
            </w:r>
          </w:p>
          <w:p w14:paraId="47B354BB" w14:textId="3B3E6C4B" w:rsidR="003758F8" w:rsidRPr="00E25F45" w:rsidRDefault="004A7B54" w:rsidP="007414FE">
            <w:pPr>
              <w:jc w:val="both"/>
              <w:rPr>
                <w:rFonts w:ascii="Times New Roman" w:hAnsi="Times New Roman"/>
                <w:sz w:val="24"/>
                <w:szCs w:val="24"/>
              </w:rPr>
            </w:pPr>
            <w:r w:rsidRPr="00E25F45">
              <w:rPr>
                <w:rFonts w:ascii="Times New Roman" w:hAnsi="Times New Roman"/>
                <w:sz w:val="24"/>
                <w:szCs w:val="24"/>
              </w:rPr>
              <w:t xml:space="preserve">3.2. </w:t>
            </w:r>
            <w:r w:rsidR="3BE52E73" w:rsidRPr="00E25F45">
              <w:rPr>
                <w:rFonts w:ascii="Times New Roman" w:hAnsi="Times New Roman"/>
                <w:sz w:val="24"/>
                <w:szCs w:val="24"/>
              </w:rPr>
              <w:t xml:space="preserve">Prekės </w:t>
            </w:r>
            <w:r w:rsidR="006F7D78" w:rsidRPr="00E25F45">
              <w:rPr>
                <w:rFonts w:ascii="Times New Roman" w:hAnsi="Times New Roman"/>
                <w:sz w:val="24"/>
                <w:szCs w:val="24"/>
              </w:rPr>
              <w:t xml:space="preserve">pristatomos ir </w:t>
            </w:r>
            <w:r w:rsidR="3BE52E73" w:rsidRPr="00E25F45">
              <w:rPr>
                <w:rFonts w:ascii="Times New Roman" w:hAnsi="Times New Roman"/>
                <w:sz w:val="24"/>
                <w:szCs w:val="24"/>
              </w:rPr>
              <w:t>perduodamos</w:t>
            </w:r>
            <w:r w:rsidR="005845F0" w:rsidRPr="00E25F45">
              <w:rPr>
                <w:rFonts w:ascii="Times New Roman" w:hAnsi="Times New Roman"/>
                <w:sz w:val="24"/>
                <w:szCs w:val="24"/>
              </w:rPr>
              <w:t xml:space="preserve"> Pirkėjui adresu</w:t>
            </w:r>
            <w:r w:rsidR="3BE52E73" w:rsidRPr="00E25F45">
              <w:rPr>
                <w:rFonts w:ascii="Times New Roman" w:hAnsi="Times New Roman"/>
                <w:sz w:val="24"/>
                <w:szCs w:val="24"/>
              </w:rPr>
              <w:t>:</w:t>
            </w:r>
            <w:r w:rsidR="00EC67C4" w:rsidRPr="00E25F45">
              <w:rPr>
                <w:rFonts w:ascii="Times New Roman" w:hAnsi="Times New Roman"/>
                <w:color w:val="808080" w:themeColor="text1" w:themeTint="7F"/>
                <w:sz w:val="24"/>
                <w:szCs w:val="24"/>
              </w:rPr>
              <w:t xml:space="preserve"> </w:t>
            </w:r>
            <w:r w:rsidR="00E60CB6" w:rsidRPr="00E25F45">
              <w:rPr>
                <w:rFonts w:ascii="Times New Roman" w:hAnsi="Times New Roman"/>
                <w:sz w:val="24"/>
                <w:szCs w:val="24"/>
              </w:rPr>
              <w:t xml:space="preserve">pusiau požeminių konteinerių </w:t>
            </w:r>
            <w:r w:rsidR="00B715C2" w:rsidRPr="00E25F45">
              <w:rPr>
                <w:rFonts w:ascii="Times New Roman" w:hAnsi="Times New Roman"/>
                <w:sz w:val="24"/>
                <w:szCs w:val="24"/>
              </w:rPr>
              <w:t>aikštelės Klaipėdos mieste</w:t>
            </w:r>
            <w:r w:rsidR="00B62D45" w:rsidRPr="00E25F45">
              <w:rPr>
                <w:rFonts w:ascii="Times New Roman" w:hAnsi="Times New Roman"/>
                <w:sz w:val="24"/>
                <w:szCs w:val="24"/>
              </w:rPr>
              <w:t xml:space="preserve"> (Sutarties priedas Nr. 3)</w:t>
            </w:r>
          </w:p>
          <w:p w14:paraId="3AE04BA6" w14:textId="7D774BFC" w:rsidR="002B3F71" w:rsidRPr="00E25F45" w:rsidRDefault="002B3F71" w:rsidP="007414FE">
            <w:pPr>
              <w:jc w:val="both"/>
              <w:rPr>
                <w:rFonts w:ascii="Times New Roman" w:hAnsi="Times New Roman"/>
                <w:color w:val="808080" w:themeColor="text1" w:themeTint="7F"/>
                <w:sz w:val="24"/>
                <w:szCs w:val="24"/>
              </w:rPr>
            </w:pPr>
            <w:r w:rsidRPr="00E25F45">
              <w:rPr>
                <w:rFonts w:ascii="Times New Roman" w:hAnsi="Times New Roman"/>
                <w:sz w:val="24"/>
                <w:szCs w:val="24"/>
              </w:rPr>
              <w:t xml:space="preserve">3.3. Išmontuotos talpos turi būti pristatytos </w:t>
            </w:r>
            <w:r w:rsidR="007967B8" w:rsidRPr="00E25F45">
              <w:rPr>
                <w:rFonts w:ascii="Times New Roman" w:hAnsi="Times New Roman"/>
                <w:sz w:val="24"/>
                <w:szCs w:val="24"/>
              </w:rPr>
              <w:t xml:space="preserve">ir perduotos </w:t>
            </w:r>
            <w:r w:rsidRPr="00E25F45">
              <w:rPr>
                <w:rFonts w:ascii="Times New Roman" w:hAnsi="Times New Roman"/>
                <w:sz w:val="24"/>
                <w:szCs w:val="24"/>
              </w:rPr>
              <w:t xml:space="preserve">Pirkėjui adresu: Ketvergių g. 2, </w:t>
            </w:r>
            <w:proofErr w:type="spellStart"/>
            <w:r w:rsidRPr="00E25F45">
              <w:rPr>
                <w:rFonts w:ascii="Times New Roman" w:hAnsi="Times New Roman"/>
                <w:sz w:val="24"/>
                <w:szCs w:val="24"/>
              </w:rPr>
              <w:t>Dumpių</w:t>
            </w:r>
            <w:proofErr w:type="spellEnd"/>
            <w:r w:rsidRPr="00E25F45">
              <w:rPr>
                <w:rFonts w:ascii="Times New Roman" w:hAnsi="Times New Roman"/>
                <w:sz w:val="24"/>
                <w:szCs w:val="24"/>
              </w:rPr>
              <w:t xml:space="preserve"> km., Klaipėdos raj.</w:t>
            </w:r>
          </w:p>
        </w:tc>
      </w:tr>
      <w:tr w:rsidR="005B7437" w:rsidRPr="00E25F45" w14:paraId="6E3C4E1E" w14:textId="77777777" w:rsidTr="008D10F3">
        <w:trPr>
          <w:trHeight w:val="577"/>
        </w:trPr>
        <w:tc>
          <w:tcPr>
            <w:tcW w:w="1955" w:type="dxa"/>
            <w:vAlign w:val="center"/>
          </w:tcPr>
          <w:p w14:paraId="4DDDB912" w14:textId="1381B1A7" w:rsidR="005B7437" w:rsidRPr="00E25F45" w:rsidRDefault="004A7B54" w:rsidP="3BE52E73">
            <w:pPr>
              <w:spacing w:after="120"/>
              <w:rPr>
                <w:rFonts w:ascii="Times New Roman" w:hAnsi="Times New Roman"/>
                <w:b/>
                <w:bCs/>
                <w:sz w:val="24"/>
                <w:szCs w:val="24"/>
                <w:lang w:eastAsia="en-US"/>
              </w:rPr>
            </w:pPr>
            <w:r w:rsidRPr="00E25F45">
              <w:rPr>
                <w:rFonts w:ascii="Times New Roman" w:hAnsi="Times New Roman"/>
                <w:b/>
                <w:bCs/>
                <w:sz w:val="24"/>
                <w:szCs w:val="24"/>
                <w:lang w:eastAsia="en-US"/>
              </w:rPr>
              <w:t xml:space="preserve">4. </w:t>
            </w:r>
            <w:r w:rsidR="3BE52E73" w:rsidRPr="00E25F45">
              <w:rPr>
                <w:rFonts w:ascii="Times New Roman" w:hAnsi="Times New Roman"/>
                <w:b/>
                <w:bCs/>
                <w:sz w:val="24"/>
                <w:szCs w:val="24"/>
                <w:lang w:eastAsia="en-US"/>
              </w:rPr>
              <w:t xml:space="preserve">Prekių perdavimas–priėmimas </w:t>
            </w:r>
          </w:p>
        </w:tc>
        <w:tc>
          <w:tcPr>
            <w:tcW w:w="8007" w:type="dxa"/>
            <w:gridSpan w:val="2"/>
            <w:vAlign w:val="center"/>
          </w:tcPr>
          <w:p w14:paraId="69C388D5" w14:textId="76B74FAD" w:rsidR="00AD4E84" w:rsidRPr="00E25F45" w:rsidRDefault="004A7B54" w:rsidP="000578B1">
            <w:pPr>
              <w:jc w:val="both"/>
              <w:rPr>
                <w:rFonts w:ascii="Times New Roman" w:hAnsi="Times New Roman"/>
                <w:sz w:val="24"/>
                <w:szCs w:val="24"/>
              </w:rPr>
            </w:pPr>
            <w:r w:rsidRPr="00E25F45">
              <w:rPr>
                <w:rFonts w:ascii="Times New Roman" w:hAnsi="Times New Roman"/>
                <w:sz w:val="24"/>
                <w:szCs w:val="24"/>
              </w:rPr>
              <w:t xml:space="preserve">4.1. </w:t>
            </w:r>
            <w:r w:rsidR="3BE52E73" w:rsidRPr="00E25F45">
              <w:rPr>
                <w:rFonts w:ascii="Times New Roman" w:hAnsi="Times New Roman"/>
                <w:sz w:val="24"/>
                <w:szCs w:val="24"/>
              </w:rPr>
              <w:t>Prekės bus laikomos perduotomis, kai Pirkėjas pasirašo Aktą</w:t>
            </w:r>
            <w:r w:rsidR="000578B1" w:rsidRPr="00E25F45">
              <w:rPr>
                <w:rFonts w:ascii="Times New Roman" w:hAnsi="Times New Roman"/>
                <w:sz w:val="24"/>
                <w:szCs w:val="24"/>
              </w:rPr>
              <w:t>.</w:t>
            </w:r>
            <w:r w:rsidR="3BE52E73" w:rsidRPr="00E25F45">
              <w:rPr>
                <w:rFonts w:ascii="Times New Roman" w:hAnsi="Times New Roman"/>
                <w:sz w:val="24"/>
                <w:szCs w:val="24"/>
              </w:rPr>
              <w:t xml:space="preserve"> </w:t>
            </w:r>
          </w:p>
          <w:p w14:paraId="06F4F219" w14:textId="5CB9764B" w:rsidR="009F0737" w:rsidRPr="00E25F45" w:rsidRDefault="000578B1" w:rsidP="000578B1">
            <w:pPr>
              <w:jc w:val="both"/>
              <w:rPr>
                <w:rFonts w:ascii="Times New Roman" w:hAnsi="Times New Roman"/>
                <w:color w:val="000000" w:themeColor="text1"/>
                <w:sz w:val="24"/>
                <w:szCs w:val="24"/>
              </w:rPr>
            </w:pPr>
            <w:r w:rsidRPr="00E25F45">
              <w:rPr>
                <w:rFonts w:ascii="Times New Roman" w:hAnsi="Times New Roman"/>
                <w:sz w:val="24"/>
                <w:szCs w:val="24"/>
              </w:rPr>
              <w:t>4.2. Pardavėjas, perdavęs Prekes ir atlikęs visus Sutarties SD ir (ar) Techninėje specifikacijoje nurodytus darbus ir (ar) suteikęs visas paslaugas, Prekių perdavimo ir (ar) darbų atlikimo paslaugų suteikimo dieną pateikia Pirkėjui Pardavėjo pasirašytą atliktų darbų ir (ar) suteiktų paslaugų aktą (Aktas). Pirkėjas, priimdamas paslaugas, pasirašo Aktą. Akte turi būti nurodyta: Prekių perdavimo, darbų atlikimo ir (ar) paslaugų suteikimo Pirkėjui data, įvardijami konkretūs, darbai ar paslaugos (pavadinimai), konkrečios Prekės (pavadinimai), darbų ir (ar) paslaugų, Prekių, kiekis, kaina/įkainis ir kita, darbus ar paslaugas, Prekes, apibūdinanti informacija.</w:t>
            </w:r>
          </w:p>
        </w:tc>
      </w:tr>
      <w:tr w:rsidR="0008744C" w:rsidRPr="00E25F45" w14:paraId="63BBF70B" w14:textId="77777777" w:rsidTr="008D10F3">
        <w:trPr>
          <w:trHeight w:val="783"/>
        </w:trPr>
        <w:tc>
          <w:tcPr>
            <w:tcW w:w="1955" w:type="dxa"/>
            <w:vMerge w:val="restart"/>
            <w:vAlign w:val="center"/>
          </w:tcPr>
          <w:p w14:paraId="704FB3AC" w14:textId="28A764E1" w:rsidR="0008744C" w:rsidRPr="00E25F45" w:rsidRDefault="004A7B54" w:rsidP="3BE52E73">
            <w:pPr>
              <w:spacing w:after="120"/>
              <w:rPr>
                <w:rFonts w:ascii="Times New Roman" w:hAnsi="Times New Roman"/>
                <w:b/>
                <w:bCs/>
                <w:sz w:val="24"/>
                <w:szCs w:val="24"/>
              </w:rPr>
            </w:pPr>
            <w:r w:rsidRPr="00E25F45">
              <w:rPr>
                <w:rFonts w:ascii="Times New Roman" w:hAnsi="Times New Roman"/>
                <w:b/>
                <w:bCs/>
                <w:sz w:val="24"/>
                <w:szCs w:val="24"/>
              </w:rPr>
              <w:t xml:space="preserve">5. </w:t>
            </w:r>
            <w:r w:rsidR="3BE52E73" w:rsidRPr="00E25F45">
              <w:rPr>
                <w:rFonts w:ascii="Times New Roman" w:hAnsi="Times New Roman"/>
                <w:b/>
                <w:bCs/>
                <w:sz w:val="24"/>
                <w:szCs w:val="24"/>
              </w:rPr>
              <w:t>Asmenys (atstovai, Subtiekėjai, jungtinė veikla)</w:t>
            </w:r>
          </w:p>
          <w:p w14:paraId="6A05A809" w14:textId="77777777" w:rsidR="0008744C" w:rsidRPr="00E25F45" w:rsidRDefault="0008744C" w:rsidP="00C60E73">
            <w:pPr>
              <w:spacing w:after="120"/>
              <w:rPr>
                <w:rFonts w:ascii="Times New Roman" w:hAnsi="Times New Roman"/>
                <w:b/>
                <w:bCs/>
                <w:sz w:val="24"/>
                <w:szCs w:val="24"/>
                <w:lang w:eastAsia="en-US"/>
              </w:rPr>
            </w:pPr>
          </w:p>
        </w:tc>
        <w:tc>
          <w:tcPr>
            <w:tcW w:w="8007" w:type="dxa"/>
            <w:gridSpan w:val="2"/>
            <w:vAlign w:val="center"/>
          </w:tcPr>
          <w:p w14:paraId="33CEEC10" w14:textId="41B92092" w:rsidR="0008744C" w:rsidRPr="00E25F45" w:rsidRDefault="004A7B54" w:rsidP="3BE52E73">
            <w:pPr>
              <w:spacing w:after="120"/>
              <w:jc w:val="both"/>
              <w:rPr>
                <w:rFonts w:ascii="Times New Roman" w:hAnsi="Times New Roman"/>
                <w:sz w:val="24"/>
                <w:szCs w:val="24"/>
              </w:rPr>
            </w:pPr>
            <w:r w:rsidRPr="00E25F45">
              <w:rPr>
                <w:rFonts w:ascii="Times New Roman" w:hAnsi="Times New Roman"/>
                <w:sz w:val="24"/>
                <w:szCs w:val="24"/>
              </w:rPr>
              <w:t xml:space="preserve">5.1. </w:t>
            </w:r>
            <w:r w:rsidR="00D25C12" w:rsidRPr="00E25F45">
              <w:rPr>
                <w:rFonts w:ascii="Times New Roman" w:hAnsi="Times New Roman"/>
                <w:sz w:val="24"/>
                <w:szCs w:val="24"/>
              </w:rPr>
              <w:t xml:space="preserve">Su </w:t>
            </w:r>
            <w:r w:rsidR="3BE52E73" w:rsidRPr="00E25F45">
              <w:rPr>
                <w:rFonts w:ascii="Times New Roman" w:hAnsi="Times New Roman"/>
                <w:sz w:val="24"/>
                <w:szCs w:val="24"/>
              </w:rPr>
              <w:t>Sutarties vykdymu susijusių klausimų sprendimui Šalys paskiria žemiau nurodytus atsakingus asmenis:</w:t>
            </w:r>
          </w:p>
        </w:tc>
      </w:tr>
      <w:tr w:rsidR="0008744C" w:rsidRPr="00E25F45" w14:paraId="6474CEE9" w14:textId="77777777" w:rsidTr="007521A9">
        <w:trPr>
          <w:trHeight w:val="3430"/>
        </w:trPr>
        <w:tc>
          <w:tcPr>
            <w:tcW w:w="1955" w:type="dxa"/>
            <w:vMerge/>
            <w:vAlign w:val="center"/>
          </w:tcPr>
          <w:p w14:paraId="5A39BBE3" w14:textId="77777777" w:rsidR="0008744C" w:rsidRPr="00E25F45" w:rsidRDefault="0008744C" w:rsidP="00B63301">
            <w:pPr>
              <w:spacing w:after="120"/>
              <w:rPr>
                <w:rFonts w:ascii="Times New Roman" w:hAnsi="Times New Roman"/>
                <w:b/>
                <w:sz w:val="24"/>
                <w:szCs w:val="24"/>
              </w:rPr>
            </w:pPr>
          </w:p>
        </w:tc>
        <w:tc>
          <w:tcPr>
            <w:tcW w:w="3570" w:type="dxa"/>
            <w:vAlign w:val="center"/>
          </w:tcPr>
          <w:p w14:paraId="76B69701" w14:textId="77777777" w:rsidR="001E0779" w:rsidRPr="00E25F45" w:rsidRDefault="001E0779" w:rsidP="001E0779">
            <w:pPr>
              <w:jc w:val="both"/>
              <w:rPr>
                <w:rFonts w:ascii="Times New Roman" w:eastAsia="Times New Roman" w:hAnsi="Times New Roman"/>
                <w:bCs/>
                <w:kern w:val="32"/>
                <w:sz w:val="24"/>
                <w:szCs w:val="24"/>
              </w:rPr>
            </w:pPr>
            <w:r w:rsidRPr="00E25F45">
              <w:rPr>
                <w:rFonts w:ascii="Times New Roman" w:eastAsia="Times New Roman" w:hAnsi="Times New Roman"/>
                <w:b/>
                <w:bCs/>
                <w:kern w:val="32"/>
                <w:sz w:val="24"/>
                <w:szCs w:val="24"/>
              </w:rPr>
              <w:t>Užsakovo atstovas, atsakingas už Sutarties vykdymą:</w:t>
            </w:r>
            <w:r w:rsidRPr="00E25F45">
              <w:rPr>
                <w:rFonts w:ascii="Times New Roman" w:eastAsia="Times New Roman" w:hAnsi="Times New Roman"/>
                <w:bCs/>
                <w:kern w:val="32"/>
                <w:sz w:val="24"/>
                <w:szCs w:val="24"/>
              </w:rPr>
              <w:t xml:space="preserve"> </w:t>
            </w:r>
          </w:p>
          <w:p w14:paraId="55CBF008" w14:textId="54D726F4" w:rsidR="001E0779" w:rsidRPr="00E25F45" w:rsidRDefault="001E0779" w:rsidP="00631804">
            <w:pPr>
              <w:rPr>
                <w:rFonts w:ascii="Times New Roman" w:eastAsia="Times New Roman" w:hAnsi="Times New Roman"/>
                <w:bCs/>
                <w:kern w:val="32"/>
                <w:sz w:val="24"/>
                <w:szCs w:val="24"/>
              </w:rPr>
            </w:pPr>
            <w:r w:rsidRPr="00E25F45">
              <w:rPr>
                <w:rFonts w:ascii="Times New Roman" w:eastAsia="Times New Roman" w:hAnsi="Times New Roman"/>
                <w:bCs/>
                <w:kern w:val="32"/>
                <w:sz w:val="24"/>
                <w:szCs w:val="24"/>
              </w:rPr>
              <w:t>Projektų administravimo skyriaus projektų vadovas (statybai) Dainius</w:t>
            </w:r>
            <w:r w:rsidR="00631804" w:rsidRPr="00E25F45">
              <w:rPr>
                <w:rFonts w:ascii="Times New Roman" w:eastAsia="Times New Roman" w:hAnsi="Times New Roman"/>
                <w:bCs/>
                <w:kern w:val="32"/>
                <w:sz w:val="24"/>
                <w:szCs w:val="24"/>
              </w:rPr>
              <w:t xml:space="preserve"> </w:t>
            </w:r>
            <w:r w:rsidRPr="00E25F45">
              <w:rPr>
                <w:rFonts w:ascii="Times New Roman" w:eastAsia="Times New Roman" w:hAnsi="Times New Roman"/>
                <w:bCs/>
                <w:kern w:val="32"/>
                <w:sz w:val="24"/>
                <w:szCs w:val="24"/>
              </w:rPr>
              <w:t xml:space="preserve">Skirius, tel.+37065013993, </w:t>
            </w:r>
          </w:p>
          <w:p w14:paraId="0BC447B0" w14:textId="77777777" w:rsidR="001E0779" w:rsidRPr="00E25F45" w:rsidRDefault="001E0779" w:rsidP="001E0779">
            <w:pPr>
              <w:jc w:val="both"/>
              <w:rPr>
                <w:rFonts w:ascii="Times New Roman" w:eastAsia="Times New Roman" w:hAnsi="Times New Roman"/>
                <w:bCs/>
                <w:kern w:val="32"/>
                <w:sz w:val="24"/>
                <w:szCs w:val="24"/>
                <w:lang w:val="en-US"/>
              </w:rPr>
            </w:pPr>
            <w:proofErr w:type="spellStart"/>
            <w:r w:rsidRPr="00E25F45">
              <w:rPr>
                <w:rFonts w:ascii="Times New Roman" w:eastAsia="Times New Roman" w:hAnsi="Times New Roman"/>
                <w:bCs/>
                <w:kern w:val="32"/>
                <w:sz w:val="24"/>
                <w:szCs w:val="24"/>
              </w:rPr>
              <w:t>el.p</w:t>
            </w:r>
            <w:proofErr w:type="spellEnd"/>
            <w:r w:rsidRPr="00E25F45">
              <w:rPr>
                <w:rFonts w:ascii="Times New Roman" w:eastAsia="Times New Roman" w:hAnsi="Times New Roman"/>
                <w:bCs/>
                <w:kern w:val="32"/>
                <w:sz w:val="24"/>
                <w:szCs w:val="24"/>
              </w:rPr>
              <w:t xml:space="preserve">.: </w:t>
            </w:r>
            <w:hyperlink r:id="rId11" w:history="1">
              <w:r w:rsidRPr="00E25F45">
                <w:rPr>
                  <w:rFonts w:ascii="Times New Roman" w:eastAsia="Times New Roman" w:hAnsi="Times New Roman"/>
                  <w:bCs/>
                  <w:color w:val="0563C1"/>
                  <w:kern w:val="32"/>
                  <w:sz w:val="24"/>
                  <w:szCs w:val="24"/>
                  <w:u w:val="single"/>
                </w:rPr>
                <w:t>dainius.skirius</w:t>
              </w:r>
              <w:r w:rsidRPr="00E25F45">
                <w:rPr>
                  <w:rFonts w:ascii="Times New Roman" w:eastAsia="Times New Roman" w:hAnsi="Times New Roman"/>
                  <w:bCs/>
                  <w:color w:val="0563C1"/>
                  <w:kern w:val="32"/>
                  <w:sz w:val="24"/>
                  <w:szCs w:val="24"/>
                  <w:u w:val="single"/>
                  <w:lang w:val="en-US"/>
                </w:rPr>
                <w:t>@kratc.lt</w:t>
              </w:r>
            </w:hyperlink>
          </w:p>
          <w:p w14:paraId="03FEEA2E" w14:textId="77777777" w:rsidR="001E0779" w:rsidRPr="00E25F45" w:rsidRDefault="001E0779" w:rsidP="001E0779">
            <w:pPr>
              <w:jc w:val="both"/>
              <w:rPr>
                <w:rFonts w:ascii="Times New Roman" w:eastAsia="Times New Roman" w:hAnsi="Times New Roman"/>
                <w:bCs/>
                <w:kern w:val="32"/>
                <w:sz w:val="24"/>
                <w:szCs w:val="24"/>
              </w:rPr>
            </w:pPr>
            <w:r w:rsidRPr="00E25F45">
              <w:rPr>
                <w:rFonts w:ascii="Times New Roman" w:eastAsia="Times New Roman" w:hAnsi="Times New Roman"/>
                <w:b/>
                <w:bCs/>
                <w:kern w:val="32"/>
                <w:sz w:val="24"/>
                <w:szCs w:val="24"/>
              </w:rPr>
              <w:t xml:space="preserve">Užsakovo atstovas, atsakingas už Sutarties ir jos pakeitimų paskelbimą: </w:t>
            </w:r>
            <w:r w:rsidRPr="00E25F45">
              <w:rPr>
                <w:rFonts w:ascii="Times New Roman" w:eastAsia="Times New Roman" w:hAnsi="Times New Roman"/>
                <w:bCs/>
                <w:kern w:val="32"/>
                <w:sz w:val="24"/>
                <w:szCs w:val="24"/>
              </w:rPr>
              <w:t xml:space="preserve">Viešųjų pirkimų skyriaus vyr. specialistė Vitalija Bičkauskienė, </w:t>
            </w:r>
          </w:p>
          <w:p w14:paraId="656AA5E0" w14:textId="77777777" w:rsidR="001E0779" w:rsidRPr="00E25F45" w:rsidRDefault="001E0779" w:rsidP="001E0779">
            <w:pPr>
              <w:jc w:val="both"/>
              <w:rPr>
                <w:rFonts w:ascii="Times New Roman" w:eastAsia="Times New Roman" w:hAnsi="Times New Roman"/>
                <w:bCs/>
                <w:kern w:val="32"/>
                <w:sz w:val="24"/>
                <w:szCs w:val="24"/>
              </w:rPr>
            </w:pPr>
            <w:r w:rsidRPr="00E25F45">
              <w:rPr>
                <w:rFonts w:ascii="Times New Roman" w:eastAsia="Times New Roman" w:hAnsi="Times New Roman"/>
                <w:bCs/>
                <w:kern w:val="32"/>
                <w:sz w:val="24"/>
                <w:szCs w:val="24"/>
              </w:rPr>
              <w:t xml:space="preserve">tel. +37064960410, </w:t>
            </w:r>
          </w:p>
          <w:p w14:paraId="749F775B" w14:textId="781FA528" w:rsidR="00D25C12" w:rsidRPr="00E25F45" w:rsidRDefault="001E0779" w:rsidP="001E0779">
            <w:pPr>
              <w:spacing w:after="120"/>
              <w:jc w:val="both"/>
              <w:rPr>
                <w:rFonts w:ascii="Times New Roman" w:hAnsi="Times New Roman"/>
                <w:b/>
                <w:bCs/>
                <w:kern w:val="32"/>
                <w:sz w:val="24"/>
                <w:szCs w:val="24"/>
              </w:rPr>
            </w:pPr>
            <w:r w:rsidRPr="00E25F45">
              <w:rPr>
                <w:rFonts w:ascii="Times New Roman" w:eastAsia="Times New Roman" w:hAnsi="Times New Roman"/>
                <w:bCs/>
                <w:kern w:val="32"/>
                <w:sz w:val="24"/>
                <w:szCs w:val="24"/>
              </w:rPr>
              <w:t>el.p.:</w:t>
            </w:r>
            <w:r w:rsidRPr="00E25F45">
              <w:rPr>
                <w:rFonts w:ascii="Times New Roman" w:eastAsia="Times New Roman" w:hAnsi="Times New Roman"/>
                <w:color w:val="0563C1"/>
                <w:sz w:val="24"/>
                <w:szCs w:val="24"/>
                <w:u w:val="single"/>
              </w:rPr>
              <w:t>vitalija.bickauskiene@kratc.lt</w:t>
            </w:r>
          </w:p>
        </w:tc>
        <w:tc>
          <w:tcPr>
            <w:tcW w:w="4437" w:type="dxa"/>
          </w:tcPr>
          <w:p w14:paraId="39077F85" w14:textId="77777777" w:rsidR="005A5BAA" w:rsidRPr="00E25F45" w:rsidRDefault="00D4002F" w:rsidP="005A5BAA">
            <w:pPr>
              <w:jc w:val="both"/>
              <w:rPr>
                <w:rFonts w:ascii="Times New Roman" w:hAnsi="Times New Roman"/>
                <w:kern w:val="32"/>
                <w:sz w:val="24"/>
                <w:szCs w:val="24"/>
              </w:rPr>
            </w:pPr>
            <w:r w:rsidRPr="00E25F45">
              <w:rPr>
                <w:rFonts w:ascii="Times New Roman" w:hAnsi="Times New Roman"/>
                <w:b/>
                <w:bCs/>
                <w:sz w:val="24"/>
                <w:szCs w:val="24"/>
              </w:rPr>
              <w:t>Pardavėjo</w:t>
            </w:r>
            <w:r w:rsidR="0008744C" w:rsidRPr="00E25F45">
              <w:rPr>
                <w:rFonts w:ascii="Times New Roman" w:hAnsi="Times New Roman"/>
                <w:b/>
                <w:bCs/>
                <w:sz w:val="24"/>
                <w:szCs w:val="24"/>
              </w:rPr>
              <w:t xml:space="preserve"> atstovas:</w:t>
            </w:r>
            <w:r w:rsidR="0008744C" w:rsidRPr="00E25F45">
              <w:rPr>
                <w:rFonts w:ascii="Times New Roman" w:hAnsi="Times New Roman"/>
                <w:kern w:val="32"/>
                <w:sz w:val="24"/>
                <w:szCs w:val="24"/>
              </w:rPr>
              <w:t xml:space="preserve"> </w:t>
            </w:r>
          </w:p>
          <w:p w14:paraId="0D7193F9" w14:textId="01F898B8" w:rsidR="0008744C" w:rsidRPr="00E25F45" w:rsidRDefault="00775543" w:rsidP="005A5BAA">
            <w:pPr>
              <w:jc w:val="both"/>
              <w:rPr>
                <w:rFonts w:ascii="Times New Roman" w:hAnsi="Times New Roman"/>
                <w:sz w:val="24"/>
                <w:szCs w:val="24"/>
              </w:rPr>
            </w:pPr>
            <w:r w:rsidRPr="00E25F45">
              <w:rPr>
                <w:rFonts w:ascii="Times New Roman" w:hAnsi="Times New Roman"/>
                <w:kern w:val="32"/>
                <w:sz w:val="24"/>
                <w:szCs w:val="24"/>
              </w:rPr>
              <w:t xml:space="preserve">Direktorius Tadas Puišys, +37065582327; </w:t>
            </w:r>
            <w:hyperlink r:id="rId12" w:history="1">
              <w:r w:rsidRPr="00E25F45">
                <w:rPr>
                  <w:rStyle w:val="Hipersaitas"/>
                  <w:rFonts w:ascii="Times New Roman" w:hAnsi="Times New Roman"/>
                  <w:kern w:val="32"/>
                  <w:sz w:val="24"/>
                  <w:szCs w:val="24"/>
                </w:rPr>
                <w:t>tadas.puisys</w:t>
              </w:r>
              <w:r w:rsidRPr="00E25F45">
                <w:rPr>
                  <w:rStyle w:val="Hipersaitas"/>
                  <w:rFonts w:ascii="Times New Roman" w:hAnsi="Times New Roman"/>
                  <w:kern w:val="32"/>
                  <w:sz w:val="24"/>
                  <w:szCs w:val="24"/>
                  <w:lang w:val="en-US"/>
                </w:rPr>
                <w:t>@atliekutvarkymas.lt</w:t>
              </w:r>
            </w:hyperlink>
            <w:r w:rsidRPr="00E25F45">
              <w:rPr>
                <w:rFonts w:ascii="Times New Roman" w:hAnsi="Times New Roman"/>
                <w:kern w:val="32"/>
                <w:sz w:val="24"/>
                <w:szCs w:val="24"/>
                <w:lang w:val="en-US"/>
              </w:rPr>
              <w:t xml:space="preserve"> </w:t>
            </w:r>
          </w:p>
        </w:tc>
      </w:tr>
      <w:tr w:rsidR="00180162" w:rsidRPr="00E25F45" w14:paraId="51A414C4" w14:textId="77777777" w:rsidTr="007521A9">
        <w:trPr>
          <w:trHeight w:val="270"/>
        </w:trPr>
        <w:tc>
          <w:tcPr>
            <w:tcW w:w="1955" w:type="dxa"/>
            <w:vMerge/>
            <w:vAlign w:val="center"/>
          </w:tcPr>
          <w:p w14:paraId="41C8F396" w14:textId="77777777" w:rsidR="00180162" w:rsidRPr="00E25F45" w:rsidRDefault="00180162" w:rsidP="00B63301">
            <w:pPr>
              <w:spacing w:after="120"/>
              <w:rPr>
                <w:rFonts w:ascii="Times New Roman" w:hAnsi="Times New Roman"/>
                <w:b/>
                <w:sz w:val="24"/>
                <w:szCs w:val="24"/>
              </w:rPr>
            </w:pPr>
          </w:p>
        </w:tc>
        <w:tc>
          <w:tcPr>
            <w:tcW w:w="8007" w:type="dxa"/>
            <w:gridSpan w:val="2"/>
          </w:tcPr>
          <w:p w14:paraId="7A95DA05" w14:textId="150D1313" w:rsidR="007521A9" w:rsidRPr="00E25F45" w:rsidRDefault="00180162" w:rsidP="3BE52E73">
            <w:pPr>
              <w:spacing w:after="120"/>
              <w:jc w:val="both"/>
              <w:rPr>
                <w:rFonts w:ascii="Times New Roman" w:hAnsi="Times New Roman"/>
                <w:sz w:val="24"/>
                <w:szCs w:val="24"/>
              </w:rPr>
            </w:pPr>
            <w:r w:rsidRPr="00E25F45">
              <w:rPr>
                <w:rFonts w:ascii="Times New Roman" w:hAnsi="Times New Roman"/>
                <w:sz w:val="24"/>
                <w:szCs w:val="24"/>
              </w:rPr>
              <w:t>5.2. Sutarties vykdymui Pardavėjas nepasitelks Subtiekėjų</w:t>
            </w:r>
            <w:r w:rsidR="007521A9" w:rsidRPr="00E25F45">
              <w:rPr>
                <w:rFonts w:ascii="Times New Roman" w:hAnsi="Times New Roman"/>
                <w:sz w:val="24"/>
                <w:szCs w:val="24"/>
              </w:rPr>
              <w:t>.</w:t>
            </w:r>
          </w:p>
        </w:tc>
      </w:tr>
      <w:tr w:rsidR="008D10F3" w:rsidRPr="00E25F45" w14:paraId="184FA34D" w14:textId="77777777" w:rsidTr="008D10F3">
        <w:trPr>
          <w:trHeight w:val="2682"/>
        </w:trPr>
        <w:tc>
          <w:tcPr>
            <w:tcW w:w="1955" w:type="dxa"/>
            <w:vMerge w:val="restart"/>
            <w:vAlign w:val="center"/>
          </w:tcPr>
          <w:p w14:paraId="2553A3CE" w14:textId="6A046991" w:rsidR="008D10F3" w:rsidRPr="00E25F45" w:rsidRDefault="008D10F3" w:rsidP="008D10F3">
            <w:pPr>
              <w:spacing w:after="120"/>
              <w:rPr>
                <w:rFonts w:ascii="Times New Roman" w:hAnsi="Times New Roman"/>
                <w:b/>
                <w:bCs/>
                <w:sz w:val="24"/>
                <w:szCs w:val="24"/>
              </w:rPr>
            </w:pPr>
            <w:r w:rsidRPr="00E25F45">
              <w:rPr>
                <w:rFonts w:ascii="Times New Roman" w:hAnsi="Times New Roman"/>
                <w:b/>
                <w:bCs/>
                <w:sz w:val="24"/>
                <w:szCs w:val="24"/>
              </w:rPr>
              <w:t>6. Sutarties vykdymo užtikrinimas, draudimas, garantija, trūkumų šalinimo terminas</w:t>
            </w:r>
          </w:p>
        </w:tc>
        <w:tc>
          <w:tcPr>
            <w:tcW w:w="8007" w:type="dxa"/>
            <w:gridSpan w:val="2"/>
            <w:vAlign w:val="center"/>
          </w:tcPr>
          <w:p w14:paraId="068CA249" w14:textId="0EBD6F5E" w:rsidR="008D10F3" w:rsidRPr="00E25F45" w:rsidRDefault="008D10F3" w:rsidP="00784A61">
            <w:pPr>
              <w:jc w:val="both"/>
              <w:rPr>
                <w:rFonts w:ascii="Times New Roman" w:hAnsi="Times New Roman"/>
                <w:color w:val="000000" w:themeColor="text1"/>
                <w:sz w:val="24"/>
                <w:szCs w:val="24"/>
              </w:rPr>
            </w:pPr>
            <w:r w:rsidRPr="00E25F45">
              <w:rPr>
                <w:rFonts w:ascii="Times New Roman" w:hAnsi="Times New Roman"/>
                <w:sz w:val="24"/>
                <w:szCs w:val="24"/>
              </w:rPr>
              <w:t xml:space="preserve">6.1. </w:t>
            </w:r>
            <w:r w:rsidRPr="00E25F45">
              <w:rPr>
                <w:rFonts w:ascii="Times New Roman" w:hAnsi="Times New Roman"/>
                <w:color w:val="000000" w:themeColor="text1"/>
                <w:sz w:val="24"/>
                <w:szCs w:val="24"/>
              </w:rPr>
              <w:t xml:space="preserve">Sutarties įvykdymo užtikrinimas: taikomas. Neatšaukiamas, besąlyginis pirmojo pareikalavimo Sutarties įvykdymo užtikrinimas – banko garantija arba užstatas </w:t>
            </w:r>
            <w:r w:rsidRPr="00E25F45">
              <w:rPr>
                <w:rFonts w:ascii="Times New Roman" w:hAnsi="Times New Roman"/>
                <w:i/>
                <w:iCs/>
                <w:color w:val="000000" w:themeColor="text1"/>
                <w:sz w:val="24"/>
                <w:szCs w:val="24"/>
              </w:rPr>
              <w:t>arba</w:t>
            </w:r>
            <w:r w:rsidRPr="00E25F45">
              <w:rPr>
                <w:rFonts w:ascii="Times New Roman" w:hAnsi="Times New Roman"/>
                <w:color w:val="000000" w:themeColor="text1"/>
                <w:sz w:val="24"/>
                <w:szCs w:val="24"/>
              </w:rPr>
              <w:t xml:space="preserve"> </w:t>
            </w:r>
            <w:r w:rsidRPr="00E25F45">
              <w:rPr>
                <w:rFonts w:ascii="Times New Roman" w:hAnsi="Times New Roman"/>
                <w:b/>
                <w:i/>
                <w:iCs/>
                <w:sz w:val="24"/>
                <w:szCs w:val="24"/>
              </w:rPr>
              <w:t>draudimo bendrovės ar kredito unijos laidavimo raštas</w:t>
            </w:r>
            <w:r w:rsidRPr="00E25F45">
              <w:rPr>
                <w:rFonts w:ascii="Times New Roman" w:hAnsi="Times New Roman"/>
                <w:b/>
                <w:sz w:val="24"/>
                <w:szCs w:val="24"/>
              </w:rPr>
              <w:t xml:space="preserve"> </w:t>
            </w:r>
            <w:r w:rsidRPr="00E25F45">
              <w:rPr>
                <w:rFonts w:ascii="Times New Roman" w:hAnsi="Times New Roman"/>
                <w:bCs/>
                <w:sz w:val="24"/>
                <w:szCs w:val="24"/>
              </w:rPr>
              <w:t>(</w:t>
            </w:r>
            <w:r w:rsidRPr="00E25F45">
              <w:rPr>
                <w:rFonts w:ascii="Times New Roman" w:hAnsi="Times New Roman"/>
                <w:bCs/>
                <w:sz w:val="24"/>
                <w:szCs w:val="24"/>
                <w:u w:val="single"/>
              </w:rPr>
              <w:t>Sutarties Bendrosios dalies 11.2 p. papildymas</w:t>
            </w:r>
            <w:r w:rsidRPr="00E25F45">
              <w:rPr>
                <w:rFonts w:ascii="Times New Roman" w:hAnsi="Times New Roman"/>
                <w:bCs/>
                <w:sz w:val="24"/>
                <w:szCs w:val="24"/>
              </w:rPr>
              <w:t>)</w:t>
            </w:r>
            <w:r w:rsidRPr="00E25F45">
              <w:rPr>
                <w:rFonts w:ascii="Times New Roman" w:hAnsi="Times New Roman"/>
                <w:b/>
                <w:sz w:val="24"/>
                <w:szCs w:val="24"/>
              </w:rPr>
              <w:t xml:space="preserve">, </w:t>
            </w:r>
            <w:r w:rsidRPr="00E25F45">
              <w:rPr>
                <w:rFonts w:ascii="Times New Roman" w:hAnsi="Times New Roman"/>
                <w:bCs/>
                <w:sz w:val="24"/>
                <w:szCs w:val="24"/>
              </w:rPr>
              <w:t xml:space="preserve">pateikiamas Pirkėjui </w:t>
            </w:r>
            <w:r w:rsidRPr="00E25F45">
              <w:rPr>
                <w:rFonts w:ascii="Times New Roman" w:hAnsi="Times New Roman"/>
                <w:sz w:val="24"/>
                <w:szCs w:val="24"/>
              </w:rPr>
              <w:t>per 10 (dešimt) darbo dienų nuo Sutarties pasirašymo dienos</w:t>
            </w:r>
            <w:r w:rsidRPr="00E25F45">
              <w:rPr>
                <w:rFonts w:ascii="Times New Roman" w:hAnsi="Times New Roman"/>
                <w:color w:val="000000" w:themeColor="text1"/>
                <w:sz w:val="24"/>
                <w:szCs w:val="24"/>
              </w:rPr>
              <w:t>.</w:t>
            </w:r>
          </w:p>
          <w:p w14:paraId="5C3A7B5F" w14:textId="77777777" w:rsidR="008D10F3" w:rsidRPr="00E25F45" w:rsidRDefault="008D10F3" w:rsidP="00784A61">
            <w:pPr>
              <w:jc w:val="both"/>
              <w:rPr>
                <w:rFonts w:ascii="Times New Roman" w:hAnsi="Times New Roman"/>
                <w:sz w:val="24"/>
                <w:szCs w:val="24"/>
              </w:rPr>
            </w:pPr>
            <w:r w:rsidRPr="00E25F45">
              <w:rPr>
                <w:rFonts w:ascii="Times New Roman" w:hAnsi="Times New Roman"/>
                <w:color w:val="000000" w:themeColor="text1"/>
                <w:sz w:val="24"/>
                <w:szCs w:val="24"/>
              </w:rPr>
              <w:t xml:space="preserve">6.2. </w:t>
            </w:r>
            <w:r w:rsidRPr="00E25F45">
              <w:rPr>
                <w:rFonts w:ascii="Times New Roman" w:hAnsi="Times New Roman"/>
                <w:sz w:val="24"/>
                <w:szCs w:val="24"/>
              </w:rPr>
              <w:t xml:space="preserve">Sutarties įvykdymo užtikrinimo vertė: </w:t>
            </w:r>
            <w:r w:rsidRPr="00E25F45">
              <w:rPr>
                <w:rFonts w:ascii="Times New Roman" w:hAnsi="Times New Roman"/>
                <w:b/>
                <w:bCs/>
                <w:sz w:val="24"/>
                <w:szCs w:val="24"/>
              </w:rPr>
              <w:t>10 proc. nuo Prekių vertės be PVM</w:t>
            </w:r>
            <w:r w:rsidRPr="00E25F45">
              <w:rPr>
                <w:rFonts w:ascii="Times New Roman" w:hAnsi="Times New Roman"/>
                <w:sz w:val="24"/>
                <w:szCs w:val="24"/>
              </w:rPr>
              <w:t>,</w:t>
            </w:r>
          </w:p>
          <w:p w14:paraId="2F7EF27C" w14:textId="7F157B71" w:rsidR="008D10F3" w:rsidRPr="00E25F45" w:rsidRDefault="008D10F3" w:rsidP="00784A61">
            <w:pPr>
              <w:jc w:val="both"/>
              <w:rPr>
                <w:rFonts w:ascii="Times New Roman" w:hAnsi="Times New Roman"/>
                <w:color w:val="000000" w:themeColor="text1"/>
                <w:sz w:val="24"/>
                <w:szCs w:val="24"/>
              </w:rPr>
            </w:pPr>
            <w:r w:rsidRPr="00E25F45">
              <w:rPr>
                <w:rFonts w:ascii="Times New Roman" w:hAnsi="Times New Roman"/>
                <w:color w:val="000000" w:themeColor="text1"/>
                <w:sz w:val="24"/>
                <w:szCs w:val="24"/>
              </w:rPr>
              <w:t>6.3. Sutarties įvykdymo užtikinimas pateikiamas Pirkėjui per Sutarties SD 6.1. punkte nustatytą terminą.</w:t>
            </w:r>
          </w:p>
          <w:p w14:paraId="08585F32" w14:textId="5CE27B0F" w:rsidR="008D10F3" w:rsidRPr="00E25F45" w:rsidRDefault="008D10F3" w:rsidP="00784A61">
            <w:pPr>
              <w:jc w:val="both"/>
              <w:rPr>
                <w:rFonts w:ascii="Times New Roman" w:hAnsi="Times New Roman"/>
                <w:sz w:val="24"/>
                <w:szCs w:val="24"/>
              </w:rPr>
            </w:pPr>
            <w:r w:rsidRPr="00E25F45">
              <w:rPr>
                <w:rFonts w:ascii="Times New Roman" w:hAnsi="Times New Roman"/>
                <w:color w:val="000000" w:themeColor="text1"/>
                <w:sz w:val="24"/>
                <w:szCs w:val="24"/>
              </w:rPr>
              <w:t xml:space="preserve">6.4. Sutarties įvykdymo užtikrinimo galiojimas: nurodytas Sutarties BD 11 punkte. </w:t>
            </w:r>
            <w:r w:rsidRPr="00E25F45">
              <w:rPr>
                <w:rFonts w:ascii="Times New Roman" w:hAnsi="Times New Roman"/>
                <w:color w:val="808080" w:themeColor="background1" w:themeShade="80"/>
                <w:sz w:val="24"/>
                <w:szCs w:val="24"/>
              </w:rPr>
              <w:t xml:space="preserve"> </w:t>
            </w:r>
          </w:p>
        </w:tc>
      </w:tr>
      <w:tr w:rsidR="008D10F3" w:rsidRPr="00E25F45" w14:paraId="5C3CA368" w14:textId="77777777" w:rsidTr="007521A9">
        <w:trPr>
          <w:trHeight w:val="415"/>
        </w:trPr>
        <w:tc>
          <w:tcPr>
            <w:tcW w:w="1955" w:type="dxa"/>
            <w:vMerge/>
            <w:vAlign w:val="center"/>
          </w:tcPr>
          <w:p w14:paraId="50550156" w14:textId="77777777" w:rsidR="008D10F3" w:rsidRPr="00E25F45" w:rsidRDefault="008D10F3" w:rsidP="00B63301">
            <w:pPr>
              <w:spacing w:after="120"/>
              <w:rPr>
                <w:rFonts w:ascii="Times New Roman" w:hAnsi="Times New Roman"/>
                <w:b/>
                <w:sz w:val="24"/>
                <w:szCs w:val="24"/>
              </w:rPr>
            </w:pPr>
          </w:p>
        </w:tc>
        <w:tc>
          <w:tcPr>
            <w:tcW w:w="8007" w:type="dxa"/>
            <w:gridSpan w:val="2"/>
            <w:vAlign w:val="center"/>
          </w:tcPr>
          <w:p w14:paraId="68213008" w14:textId="37FD8E5F" w:rsidR="008D10F3" w:rsidRPr="00E25F45" w:rsidRDefault="008D10F3" w:rsidP="009E3059">
            <w:pPr>
              <w:jc w:val="both"/>
              <w:rPr>
                <w:rFonts w:ascii="Times New Roman" w:hAnsi="Times New Roman"/>
                <w:color w:val="000000"/>
                <w:sz w:val="24"/>
                <w:szCs w:val="24"/>
              </w:rPr>
            </w:pPr>
            <w:r w:rsidRPr="00E25F45">
              <w:rPr>
                <w:rFonts w:ascii="Times New Roman" w:hAnsi="Times New Roman"/>
                <w:color w:val="000000"/>
                <w:sz w:val="24"/>
                <w:szCs w:val="24"/>
              </w:rPr>
              <w:t>6.5. Pardavėjas garantuoja, kad bus tiekiamos kokybiškos, naujos, be defektų, be paslėptų trūkumų, saugios ir įprastam tokio pobūdžio Prekių naudojimui tinkamos Prekės, atitinkančios Technin</w:t>
            </w:r>
            <w:r w:rsidRPr="00E25F45">
              <w:rPr>
                <w:rFonts w:ascii="Times New Roman" w:hAnsi="Times New Roman"/>
                <w:sz w:val="24"/>
                <w:szCs w:val="24"/>
              </w:rPr>
              <w:t>ėje</w:t>
            </w:r>
            <w:r w:rsidRPr="00E25F45">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tc>
      </w:tr>
      <w:tr w:rsidR="008D10F3" w:rsidRPr="00E25F45" w14:paraId="4CC0AB73" w14:textId="77777777" w:rsidTr="008D10F3">
        <w:trPr>
          <w:trHeight w:val="465"/>
        </w:trPr>
        <w:tc>
          <w:tcPr>
            <w:tcW w:w="1955" w:type="dxa"/>
            <w:vMerge/>
            <w:vAlign w:val="center"/>
          </w:tcPr>
          <w:p w14:paraId="0E27B00A" w14:textId="77777777" w:rsidR="008D10F3" w:rsidRPr="00E25F45" w:rsidRDefault="008D10F3" w:rsidP="00B63301">
            <w:pPr>
              <w:spacing w:after="120"/>
              <w:rPr>
                <w:rFonts w:ascii="Times New Roman" w:hAnsi="Times New Roman"/>
                <w:b/>
                <w:sz w:val="24"/>
                <w:szCs w:val="24"/>
              </w:rPr>
            </w:pPr>
          </w:p>
        </w:tc>
        <w:tc>
          <w:tcPr>
            <w:tcW w:w="8007" w:type="dxa"/>
            <w:gridSpan w:val="2"/>
            <w:vAlign w:val="center"/>
          </w:tcPr>
          <w:p w14:paraId="046E75DB" w14:textId="0E504E58" w:rsidR="008D10F3" w:rsidRPr="00E25F45" w:rsidRDefault="008D10F3" w:rsidP="009E305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25F45">
              <w:rPr>
                <w:sz w:val="24"/>
                <w:szCs w:val="24"/>
                <w:lang w:val="lt-LT"/>
              </w:rPr>
              <w:t xml:space="preserve">6.6. Garantija: Prekėms turi būti suteikiama techninėje specifikacijoje nurodyta kokybės garantija, jeigu Sutarties SD 1 priede arba Lietuvos Respublikos teisės aktuose nustatytas ilgesnis terminas </w:t>
            </w:r>
            <w:r w:rsidRPr="00E25F45">
              <w:rPr>
                <w:i/>
                <w:iCs/>
                <w:sz w:val="24"/>
                <w:szCs w:val="24"/>
                <w:lang w:val="lt-LT"/>
              </w:rPr>
              <w:t>(taikomas tas, kuris ilgesnis).</w:t>
            </w:r>
            <w:r w:rsidRPr="00E25F45">
              <w:rPr>
                <w:sz w:val="24"/>
                <w:szCs w:val="24"/>
                <w:lang w:val="lt-LT"/>
              </w:rPr>
              <w:t xml:space="preserve"> </w:t>
            </w:r>
          </w:p>
        </w:tc>
      </w:tr>
      <w:tr w:rsidR="008D10F3" w:rsidRPr="00E25F45" w14:paraId="0B362E05" w14:textId="77777777" w:rsidTr="008D10F3">
        <w:trPr>
          <w:trHeight w:val="465"/>
        </w:trPr>
        <w:tc>
          <w:tcPr>
            <w:tcW w:w="1955" w:type="dxa"/>
            <w:vMerge/>
            <w:vAlign w:val="center"/>
          </w:tcPr>
          <w:p w14:paraId="244B1948" w14:textId="77777777" w:rsidR="008D10F3" w:rsidRPr="00E25F45" w:rsidRDefault="008D10F3" w:rsidP="00B63301">
            <w:pPr>
              <w:spacing w:after="120"/>
              <w:rPr>
                <w:rFonts w:ascii="Times New Roman" w:hAnsi="Times New Roman"/>
                <w:b/>
                <w:sz w:val="24"/>
                <w:szCs w:val="24"/>
              </w:rPr>
            </w:pPr>
          </w:p>
        </w:tc>
        <w:tc>
          <w:tcPr>
            <w:tcW w:w="8007" w:type="dxa"/>
            <w:gridSpan w:val="2"/>
            <w:vAlign w:val="center"/>
          </w:tcPr>
          <w:p w14:paraId="7015B10D" w14:textId="0E93D5C6" w:rsidR="008D10F3" w:rsidRPr="00E25F45" w:rsidRDefault="008D10F3" w:rsidP="009E305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25F45">
              <w:rPr>
                <w:sz w:val="24"/>
                <w:szCs w:val="24"/>
                <w:lang w:val="lt-LT"/>
              </w:rPr>
              <w:t>6.7. Garantinis laikotarpis pradedamas skaičiuoti nuo Prekių perdavimo-priėmimo Akto pasirašymo dienos. Jeigu Prekių patikrinimo metu Pirkėjas nustatys trūkumų Sutarties reikalavimams, Garantinio laikotarpio skaičiavimo pradžia bus laikoma diena, kai Pardavėjas ištaisys trūkumus.</w:t>
            </w:r>
          </w:p>
        </w:tc>
      </w:tr>
      <w:tr w:rsidR="008D10F3" w:rsidRPr="00E25F45" w14:paraId="7EE7C358" w14:textId="77777777" w:rsidTr="008D10F3">
        <w:trPr>
          <w:trHeight w:val="280"/>
        </w:trPr>
        <w:tc>
          <w:tcPr>
            <w:tcW w:w="1955" w:type="dxa"/>
            <w:vMerge/>
            <w:vAlign w:val="center"/>
          </w:tcPr>
          <w:p w14:paraId="60061E4C" w14:textId="77777777" w:rsidR="008D10F3" w:rsidRPr="00E25F45" w:rsidRDefault="008D10F3" w:rsidP="00B63301">
            <w:pPr>
              <w:spacing w:after="120"/>
              <w:rPr>
                <w:rFonts w:ascii="Times New Roman" w:hAnsi="Times New Roman"/>
                <w:b/>
                <w:sz w:val="24"/>
                <w:szCs w:val="24"/>
              </w:rPr>
            </w:pPr>
          </w:p>
        </w:tc>
        <w:tc>
          <w:tcPr>
            <w:tcW w:w="8007" w:type="dxa"/>
            <w:gridSpan w:val="2"/>
            <w:vAlign w:val="center"/>
          </w:tcPr>
          <w:p w14:paraId="2E958BA1" w14:textId="2A35658D" w:rsidR="008D10F3" w:rsidRPr="00E25F45" w:rsidRDefault="008D10F3" w:rsidP="3BE52E73">
            <w:pPr>
              <w:spacing w:after="120"/>
              <w:jc w:val="both"/>
              <w:rPr>
                <w:rFonts w:ascii="Times New Roman" w:eastAsia="Calibri" w:hAnsi="Times New Roman"/>
                <w:color w:val="000000"/>
                <w:sz w:val="24"/>
                <w:szCs w:val="24"/>
                <w:lang w:eastAsia="en-US"/>
              </w:rPr>
            </w:pPr>
            <w:r w:rsidRPr="00E25F45">
              <w:rPr>
                <w:rFonts w:ascii="Times New Roman" w:eastAsia="Calibri" w:hAnsi="Times New Roman"/>
                <w:color w:val="000000"/>
                <w:sz w:val="24"/>
                <w:szCs w:val="24"/>
                <w:lang w:eastAsia="en-US"/>
              </w:rPr>
              <w:t>6.8. Trūkumų šalinimo terminai nurodyti Sutarties SD 1 priede.</w:t>
            </w:r>
          </w:p>
        </w:tc>
      </w:tr>
      <w:tr w:rsidR="008D10F3" w:rsidRPr="00E25F45" w14:paraId="7F8162A7" w14:textId="77777777" w:rsidTr="008D10F3">
        <w:trPr>
          <w:trHeight w:val="465"/>
        </w:trPr>
        <w:tc>
          <w:tcPr>
            <w:tcW w:w="1955" w:type="dxa"/>
            <w:vMerge/>
            <w:vAlign w:val="center"/>
          </w:tcPr>
          <w:p w14:paraId="4A3F61FE" w14:textId="77777777" w:rsidR="008D10F3" w:rsidRPr="00E25F45" w:rsidRDefault="008D10F3" w:rsidP="00B63301">
            <w:pPr>
              <w:spacing w:after="120"/>
              <w:rPr>
                <w:rFonts w:ascii="Times New Roman" w:hAnsi="Times New Roman"/>
                <w:b/>
                <w:sz w:val="24"/>
                <w:szCs w:val="24"/>
              </w:rPr>
            </w:pPr>
          </w:p>
        </w:tc>
        <w:tc>
          <w:tcPr>
            <w:tcW w:w="8007" w:type="dxa"/>
            <w:gridSpan w:val="2"/>
            <w:vAlign w:val="center"/>
          </w:tcPr>
          <w:p w14:paraId="7C9F1F51" w14:textId="217F29EC" w:rsidR="008D10F3" w:rsidRPr="00E25F45" w:rsidRDefault="008D10F3" w:rsidP="00B46CA2">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25F45">
              <w:rPr>
                <w:sz w:val="24"/>
                <w:szCs w:val="24"/>
                <w:lang w:val="lt-LT"/>
              </w:rPr>
              <w:t xml:space="preserve">6.9. Garantija turi būti taikoma visiems ir bet kokiems nustatytiems Prekių trūkumams ir gedimams išskyrus tokius trūkumus ir gedimus, kurie atsiranda Pirkėjui </w:t>
            </w:r>
            <w:r w:rsidRPr="00E25F45">
              <w:rPr>
                <w:sz w:val="24"/>
                <w:szCs w:val="24"/>
                <w:shd w:val="clear" w:color="auto" w:fill="FFFFFF"/>
                <w:lang w:val="lt-LT"/>
              </w:rPr>
              <w:t>pažeidus Prekių eksploatavimo sąlygas, kurios nurodytos Pardavėjo pateiktoje Prekių naudojimo instrukcijoje</w:t>
            </w:r>
            <w:r w:rsidRPr="00E25F45">
              <w:rPr>
                <w:sz w:val="24"/>
                <w:szCs w:val="24"/>
                <w:lang w:val="lt-LT"/>
              </w:rPr>
              <w:t>. Garantija apima ir montavimo, dokumentų, susijusių su Prekėmis, trūkumų ištaisymą, t. y. garantija taikoma visam Techninėje specifikacijoje pirkimo objektui.</w:t>
            </w:r>
          </w:p>
        </w:tc>
      </w:tr>
      <w:tr w:rsidR="00D2285F" w:rsidRPr="00E25F45" w14:paraId="1B6F17FD" w14:textId="77777777" w:rsidTr="008D10F3">
        <w:trPr>
          <w:trHeight w:val="472"/>
        </w:trPr>
        <w:tc>
          <w:tcPr>
            <w:tcW w:w="1955" w:type="dxa"/>
            <w:vAlign w:val="center"/>
          </w:tcPr>
          <w:p w14:paraId="1C43BF50" w14:textId="6AAB5FAC" w:rsidR="00D2285F" w:rsidRPr="00E25F45" w:rsidRDefault="004A7B54" w:rsidP="3BE52E73">
            <w:pPr>
              <w:spacing w:after="120"/>
              <w:rPr>
                <w:rFonts w:ascii="Times New Roman" w:hAnsi="Times New Roman"/>
                <w:b/>
                <w:bCs/>
                <w:sz w:val="24"/>
                <w:szCs w:val="24"/>
              </w:rPr>
            </w:pPr>
            <w:r w:rsidRPr="00E25F45">
              <w:rPr>
                <w:rFonts w:ascii="Times New Roman" w:hAnsi="Times New Roman"/>
                <w:b/>
                <w:bCs/>
                <w:sz w:val="24"/>
                <w:szCs w:val="24"/>
              </w:rPr>
              <w:t xml:space="preserve">7. </w:t>
            </w:r>
            <w:r w:rsidR="3BE52E73" w:rsidRPr="00E25F45">
              <w:rPr>
                <w:rFonts w:ascii="Times New Roman" w:hAnsi="Times New Roman"/>
                <w:b/>
                <w:bCs/>
                <w:sz w:val="24"/>
                <w:szCs w:val="24"/>
              </w:rPr>
              <w:t>Atsakomybė</w:t>
            </w:r>
          </w:p>
        </w:tc>
        <w:tc>
          <w:tcPr>
            <w:tcW w:w="8007" w:type="dxa"/>
            <w:gridSpan w:val="2"/>
            <w:vAlign w:val="center"/>
          </w:tcPr>
          <w:p w14:paraId="0A284241" w14:textId="2DF690AC" w:rsidR="00D2285F" w:rsidRPr="00E25F45" w:rsidRDefault="004A7B54" w:rsidP="00E25F45">
            <w:pPr>
              <w:ind w:left="-82"/>
              <w:jc w:val="both"/>
              <w:rPr>
                <w:rFonts w:ascii="Times New Roman" w:hAnsi="Times New Roman"/>
                <w:sz w:val="24"/>
                <w:szCs w:val="24"/>
              </w:rPr>
            </w:pPr>
            <w:r w:rsidRPr="00E25F45">
              <w:rPr>
                <w:rFonts w:ascii="Times New Roman" w:hAnsi="Times New Roman"/>
                <w:sz w:val="24"/>
                <w:szCs w:val="24"/>
              </w:rPr>
              <w:t xml:space="preserve">7.1. </w:t>
            </w:r>
            <w:r w:rsidR="3BE52E73" w:rsidRPr="00E25F45">
              <w:rPr>
                <w:rFonts w:ascii="Times New Roman" w:hAnsi="Times New Roman"/>
                <w:sz w:val="24"/>
                <w:szCs w:val="24"/>
              </w:rPr>
              <w:t>Už kiekvieną žemiau nurodytą aplinkybę, kuri įvyko dėl Pardavėjo įsipareigojimų nevykdymo ar netinkamo vykdymo, Pardavėjas Pirkėjui moka:</w:t>
            </w:r>
          </w:p>
          <w:p w14:paraId="7E4A1EA5" w14:textId="660D262E" w:rsidR="00545D1A" w:rsidRPr="00E25F45" w:rsidRDefault="00545D1A" w:rsidP="00E25F45">
            <w:pPr>
              <w:numPr>
                <w:ilvl w:val="0"/>
                <w:numId w:val="8"/>
              </w:numPr>
              <w:tabs>
                <w:tab w:val="left" w:pos="201"/>
              </w:tabs>
              <w:ind w:left="-82" w:firstLine="82"/>
              <w:jc w:val="both"/>
              <w:rPr>
                <w:rFonts w:ascii="Times New Roman" w:hAnsi="Times New Roman"/>
                <w:sz w:val="24"/>
                <w:szCs w:val="24"/>
              </w:rPr>
            </w:pPr>
            <w:r w:rsidRPr="00E25F45">
              <w:rPr>
                <w:rFonts w:ascii="Times New Roman" w:hAnsi="Times New Roman"/>
                <w:sz w:val="24"/>
                <w:szCs w:val="24"/>
              </w:rPr>
              <w:t>0,0</w:t>
            </w:r>
            <w:r w:rsidR="00B46CA2" w:rsidRPr="00E25F45">
              <w:rPr>
                <w:rFonts w:ascii="Times New Roman" w:hAnsi="Times New Roman"/>
                <w:sz w:val="24"/>
                <w:szCs w:val="24"/>
              </w:rPr>
              <w:t>3</w:t>
            </w:r>
            <w:r w:rsidRPr="00E25F45">
              <w:rPr>
                <w:rFonts w:ascii="Times New Roman" w:hAnsi="Times New Roman"/>
                <w:sz w:val="24"/>
                <w:szCs w:val="24"/>
              </w:rPr>
              <w:t xml:space="preserve"> % delspinigius nuo laiku nepristatytų Prekių vertės už kiekvieną uždelstą dieną.</w:t>
            </w:r>
          </w:p>
          <w:p w14:paraId="0BB0B7CF" w14:textId="066C5C13" w:rsidR="00073A86" w:rsidRPr="00E25F45" w:rsidRDefault="00073A86" w:rsidP="00E25F45">
            <w:pPr>
              <w:numPr>
                <w:ilvl w:val="0"/>
                <w:numId w:val="8"/>
              </w:numPr>
              <w:tabs>
                <w:tab w:val="left" w:pos="201"/>
              </w:tabs>
              <w:ind w:left="-82" w:firstLine="82"/>
              <w:jc w:val="both"/>
              <w:rPr>
                <w:rFonts w:ascii="Times New Roman" w:hAnsi="Times New Roman"/>
                <w:sz w:val="24"/>
                <w:szCs w:val="24"/>
              </w:rPr>
            </w:pPr>
            <w:r w:rsidRPr="00E25F45">
              <w:rPr>
                <w:rFonts w:ascii="Times New Roman" w:hAnsi="Times New Roman"/>
                <w:sz w:val="24"/>
                <w:szCs w:val="24"/>
              </w:rPr>
              <w:t xml:space="preserve">200 Eur dydžio baudą už kiekvieną pavėluotą dieną už kiekvieną </w:t>
            </w:r>
            <w:r w:rsidR="00206D71" w:rsidRPr="00E25F45">
              <w:rPr>
                <w:rFonts w:ascii="Times New Roman" w:hAnsi="Times New Roman"/>
                <w:sz w:val="24"/>
                <w:szCs w:val="24"/>
              </w:rPr>
              <w:t>Prekę</w:t>
            </w:r>
            <w:r w:rsidRPr="00E25F45">
              <w:rPr>
                <w:rFonts w:ascii="Times New Roman" w:hAnsi="Times New Roman"/>
                <w:sz w:val="24"/>
                <w:szCs w:val="24"/>
              </w:rPr>
              <w:t xml:space="preserve">, jei Pardavėjas vėluoja </w:t>
            </w:r>
            <w:r w:rsidR="00206D71" w:rsidRPr="00E25F45">
              <w:rPr>
                <w:rFonts w:ascii="Times New Roman" w:hAnsi="Times New Roman"/>
                <w:sz w:val="24"/>
                <w:szCs w:val="24"/>
              </w:rPr>
              <w:t xml:space="preserve">pašalinti gedimą </w:t>
            </w:r>
            <w:r w:rsidRPr="00E25F45">
              <w:rPr>
                <w:rFonts w:ascii="Times New Roman" w:hAnsi="Times New Roman"/>
                <w:sz w:val="24"/>
                <w:szCs w:val="24"/>
              </w:rPr>
              <w:t xml:space="preserve">garantinio </w:t>
            </w:r>
            <w:r w:rsidR="00206D71" w:rsidRPr="00E25F45">
              <w:rPr>
                <w:rFonts w:ascii="Times New Roman" w:hAnsi="Times New Roman"/>
                <w:sz w:val="24"/>
                <w:szCs w:val="24"/>
              </w:rPr>
              <w:t>aptarnavimo laikotarpiu</w:t>
            </w:r>
            <w:r w:rsidRPr="00E25F45">
              <w:rPr>
                <w:rFonts w:ascii="Times New Roman" w:hAnsi="Times New Roman"/>
                <w:sz w:val="24"/>
                <w:szCs w:val="24"/>
              </w:rPr>
              <w:t xml:space="preserve"> arba vėluoja pateikti pakaitin</w:t>
            </w:r>
            <w:r w:rsidR="00973066" w:rsidRPr="00E25F45">
              <w:rPr>
                <w:rFonts w:ascii="Times New Roman" w:hAnsi="Times New Roman"/>
                <w:sz w:val="24"/>
                <w:szCs w:val="24"/>
              </w:rPr>
              <w:t>ę</w:t>
            </w:r>
            <w:r w:rsidRPr="00E25F45">
              <w:rPr>
                <w:rFonts w:ascii="Times New Roman" w:hAnsi="Times New Roman"/>
                <w:sz w:val="24"/>
                <w:szCs w:val="24"/>
              </w:rPr>
              <w:t xml:space="preserve"> </w:t>
            </w:r>
            <w:r w:rsidR="00973066" w:rsidRPr="00E25F45">
              <w:rPr>
                <w:rFonts w:ascii="Times New Roman" w:hAnsi="Times New Roman"/>
                <w:sz w:val="24"/>
                <w:szCs w:val="24"/>
              </w:rPr>
              <w:t>Prekę per Sutarties SD 1 priede nustatytą terminą</w:t>
            </w:r>
            <w:r w:rsidRPr="00E25F45">
              <w:rPr>
                <w:rFonts w:ascii="Times New Roman" w:hAnsi="Times New Roman"/>
                <w:sz w:val="24"/>
                <w:szCs w:val="24"/>
              </w:rPr>
              <w:t>.</w:t>
            </w:r>
          </w:p>
          <w:p w14:paraId="3EC63FFE" w14:textId="76A5D777" w:rsidR="004A7B54" w:rsidRPr="00E25F45" w:rsidRDefault="00973066" w:rsidP="00E25F45">
            <w:pPr>
              <w:numPr>
                <w:ilvl w:val="0"/>
                <w:numId w:val="8"/>
              </w:numPr>
              <w:tabs>
                <w:tab w:val="left" w:pos="201"/>
              </w:tabs>
              <w:ind w:left="-82" w:firstLine="82"/>
              <w:jc w:val="both"/>
              <w:rPr>
                <w:rFonts w:ascii="Times New Roman" w:hAnsi="Times New Roman"/>
                <w:sz w:val="24"/>
                <w:szCs w:val="24"/>
              </w:rPr>
            </w:pPr>
            <w:r w:rsidRPr="00E25F45">
              <w:rPr>
                <w:rFonts w:ascii="Times New Roman" w:hAnsi="Times New Roman"/>
                <w:sz w:val="24"/>
                <w:szCs w:val="24"/>
              </w:rPr>
              <w:t>500 Eur</w:t>
            </w:r>
            <w:r w:rsidR="000E6298" w:rsidRPr="00E25F45">
              <w:rPr>
                <w:rFonts w:ascii="Times New Roman" w:hAnsi="Times New Roman"/>
                <w:sz w:val="24"/>
                <w:szCs w:val="24"/>
              </w:rPr>
              <w:t xml:space="preserve"> Sutarties vertės be PVM dydžio baudą</w:t>
            </w:r>
            <w:r w:rsidR="004A7B54" w:rsidRPr="00E25F45">
              <w:rPr>
                <w:rFonts w:ascii="Times New Roman" w:hAnsi="Times New Roman"/>
                <w:sz w:val="24"/>
                <w:szCs w:val="24"/>
              </w:rPr>
              <w:t xml:space="preserve">, jeigu paaiškėja, jog </w:t>
            </w:r>
            <w:r w:rsidR="004B53B5" w:rsidRPr="00E25F45">
              <w:rPr>
                <w:rFonts w:ascii="Times New Roman" w:hAnsi="Times New Roman"/>
                <w:sz w:val="24"/>
                <w:szCs w:val="24"/>
              </w:rPr>
              <w:t>Pardavėjas</w:t>
            </w:r>
            <w:r w:rsidR="004A7B54" w:rsidRPr="00E25F45">
              <w:rPr>
                <w:rFonts w:ascii="Times New Roman" w:hAnsi="Times New Roman"/>
                <w:sz w:val="24"/>
                <w:szCs w:val="24"/>
              </w:rPr>
              <w:t xml:space="preserve"> pasitelkė arba pakeitė Sub</w:t>
            </w:r>
            <w:r w:rsidR="001101E2" w:rsidRPr="00E25F45">
              <w:rPr>
                <w:rFonts w:ascii="Times New Roman" w:hAnsi="Times New Roman"/>
                <w:sz w:val="24"/>
                <w:szCs w:val="24"/>
              </w:rPr>
              <w:t>tiekėją</w:t>
            </w:r>
            <w:r w:rsidR="004A7B54" w:rsidRPr="00E25F45">
              <w:rPr>
                <w:rFonts w:ascii="Times New Roman" w:hAnsi="Times New Roman"/>
                <w:sz w:val="24"/>
                <w:szCs w:val="24"/>
              </w:rPr>
              <w:t xml:space="preserve"> / jungtinės veiklos partnerį, nesilaikydamas Sutarties BD įtvirtintos tvarkos.</w:t>
            </w:r>
          </w:p>
          <w:p w14:paraId="4B64942E" w14:textId="1A24FBDE" w:rsidR="008E7527" w:rsidRPr="00E25F45" w:rsidRDefault="004A7B54" w:rsidP="00E25F45">
            <w:pPr>
              <w:ind w:left="-82"/>
              <w:jc w:val="both"/>
              <w:rPr>
                <w:rFonts w:ascii="Times New Roman" w:hAnsi="Times New Roman"/>
                <w:sz w:val="24"/>
                <w:szCs w:val="24"/>
              </w:rPr>
            </w:pPr>
            <w:r w:rsidRPr="00E25F45">
              <w:rPr>
                <w:rFonts w:ascii="Times New Roman" w:hAnsi="Times New Roman"/>
                <w:sz w:val="24"/>
                <w:szCs w:val="24"/>
              </w:rPr>
              <w:t xml:space="preserve">7.2. </w:t>
            </w:r>
            <w:r w:rsidR="008E7527" w:rsidRPr="00E25F45">
              <w:rPr>
                <w:rFonts w:ascii="Times New Roman" w:hAnsi="Times New Roman"/>
                <w:sz w:val="24"/>
                <w:szCs w:val="24"/>
              </w:rPr>
              <w:t>Už kiekvieną žemiau nurodytą aplinkybę, kuri įvyko dėl Pirkėjo įsipareigojimų nevykdymo ar netinkamo vykdymo, Pirkėjas Pardavėjui moka:</w:t>
            </w:r>
          </w:p>
          <w:p w14:paraId="6630629F" w14:textId="4CD56718" w:rsidR="008E7527" w:rsidRPr="00E25F45" w:rsidRDefault="006E698C" w:rsidP="00E25F45">
            <w:pPr>
              <w:pStyle w:val="Sraopastraipa"/>
              <w:numPr>
                <w:ilvl w:val="0"/>
                <w:numId w:val="8"/>
              </w:numPr>
              <w:tabs>
                <w:tab w:val="left" w:pos="201"/>
              </w:tabs>
              <w:spacing w:before="0" w:after="0"/>
              <w:ind w:left="-82" w:firstLine="82"/>
              <w:rPr>
                <w:rFonts w:ascii="Times New Roman" w:hAnsi="Times New Roman"/>
                <w:sz w:val="24"/>
                <w:lang w:val="lt-LT"/>
              </w:rPr>
            </w:pPr>
            <w:r w:rsidRPr="00E25F45">
              <w:rPr>
                <w:rFonts w:ascii="Times New Roman" w:hAnsi="Times New Roman"/>
                <w:sz w:val="24"/>
                <w:lang w:val="lt-LT"/>
              </w:rPr>
              <w:t>0,0</w:t>
            </w:r>
            <w:r w:rsidR="00B26525" w:rsidRPr="00E25F45">
              <w:rPr>
                <w:rFonts w:ascii="Times New Roman" w:hAnsi="Times New Roman"/>
                <w:sz w:val="24"/>
                <w:lang w:val="lt-LT"/>
              </w:rPr>
              <w:t>3</w:t>
            </w:r>
            <w:r w:rsidRPr="00E25F45">
              <w:rPr>
                <w:rFonts w:ascii="Times New Roman" w:hAnsi="Times New Roman"/>
                <w:sz w:val="24"/>
                <w:lang w:val="lt-LT"/>
              </w:rPr>
              <w:t xml:space="preserve"> % </w:t>
            </w:r>
            <w:r w:rsidR="008E7527" w:rsidRPr="00E25F45">
              <w:rPr>
                <w:rFonts w:ascii="Times New Roman" w:hAnsi="Times New Roman"/>
                <w:sz w:val="24"/>
                <w:lang w:val="lt-LT"/>
              </w:rPr>
              <w:t xml:space="preserve">dydžio delspinigius nuo Sąskaitos vertės (EUR be PVM) už kiekvieną uždelstą dieną, kai Pirkėjas vėluoja apmokėti Pardavėjo pateiktą </w:t>
            </w:r>
            <w:r w:rsidR="005A69A3" w:rsidRPr="00E25F45">
              <w:rPr>
                <w:rFonts w:ascii="Times New Roman" w:hAnsi="Times New Roman"/>
                <w:sz w:val="24"/>
                <w:lang w:val="lt-LT"/>
              </w:rPr>
              <w:t>S</w:t>
            </w:r>
            <w:r w:rsidR="008E7527" w:rsidRPr="00E25F45">
              <w:rPr>
                <w:rFonts w:ascii="Times New Roman" w:hAnsi="Times New Roman"/>
                <w:sz w:val="24"/>
                <w:lang w:val="lt-LT"/>
              </w:rPr>
              <w:t>ąskaitą</w:t>
            </w:r>
            <w:r w:rsidR="004A7B54" w:rsidRPr="00E25F45">
              <w:rPr>
                <w:rFonts w:ascii="Times New Roman" w:hAnsi="Times New Roman"/>
                <w:sz w:val="24"/>
                <w:lang w:val="lt-LT"/>
              </w:rPr>
              <w:t xml:space="preserve"> </w:t>
            </w:r>
            <w:r w:rsidR="008E7527" w:rsidRPr="00E25F45">
              <w:rPr>
                <w:rFonts w:ascii="Times New Roman" w:hAnsi="Times New Roman"/>
                <w:sz w:val="24"/>
                <w:lang w:val="lt-LT"/>
              </w:rPr>
              <w:t>per „E. sąskaita“ informacinę sistemą.</w:t>
            </w:r>
          </w:p>
          <w:p w14:paraId="69BB6295" w14:textId="6DBD24DD" w:rsidR="00601CD5" w:rsidRPr="00E25F45" w:rsidRDefault="00973066" w:rsidP="00E25F45">
            <w:pPr>
              <w:pStyle w:val="Sraopastraipa"/>
              <w:spacing w:before="0" w:after="0"/>
              <w:ind w:left="-82"/>
              <w:rPr>
                <w:rFonts w:ascii="Times New Roman" w:hAnsi="Times New Roman"/>
                <w:sz w:val="24"/>
                <w:lang w:val="lt-LT"/>
              </w:rPr>
            </w:pPr>
            <w:r w:rsidRPr="00E25F45">
              <w:rPr>
                <w:rFonts w:ascii="Times New Roman" w:hAnsi="Times New Roman"/>
                <w:sz w:val="24"/>
                <w:lang w:val="lt-LT"/>
              </w:rPr>
              <w:t xml:space="preserve">7.3. </w:t>
            </w:r>
            <w:r w:rsidR="00601CD5" w:rsidRPr="00E25F45">
              <w:rPr>
                <w:rFonts w:ascii="Times New Roman" w:hAnsi="Times New Roman"/>
                <w:sz w:val="24"/>
                <w:lang w:val="lt-LT"/>
              </w:rPr>
              <w:t>Pardavėjui pagal Sutartį priskaičiuotos baudos ir (ar) delspinigiai gali būti išskaičiuojami iš Pirkėjo mokėtinų sumų</w:t>
            </w:r>
            <w:r w:rsidR="004524E9" w:rsidRPr="00E25F45">
              <w:rPr>
                <w:rFonts w:ascii="Times New Roman" w:hAnsi="Times New Roman"/>
                <w:sz w:val="24"/>
                <w:lang w:val="lt-LT"/>
              </w:rPr>
              <w:t>.</w:t>
            </w:r>
          </w:p>
        </w:tc>
      </w:tr>
      <w:tr w:rsidR="00350501" w:rsidRPr="00E25F45" w14:paraId="378A36AE" w14:textId="77777777" w:rsidTr="008D10F3">
        <w:trPr>
          <w:trHeight w:val="472"/>
        </w:trPr>
        <w:tc>
          <w:tcPr>
            <w:tcW w:w="1955" w:type="dxa"/>
            <w:vAlign w:val="center"/>
          </w:tcPr>
          <w:p w14:paraId="0FAF6B04" w14:textId="07D2302A" w:rsidR="00350501" w:rsidRPr="00E25F45" w:rsidRDefault="0006173A" w:rsidP="3BE52E73">
            <w:pPr>
              <w:spacing w:after="120"/>
              <w:rPr>
                <w:rFonts w:ascii="Times New Roman" w:hAnsi="Times New Roman"/>
                <w:b/>
                <w:bCs/>
                <w:sz w:val="24"/>
                <w:szCs w:val="24"/>
              </w:rPr>
            </w:pPr>
            <w:r w:rsidRPr="00E25F45">
              <w:rPr>
                <w:rFonts w:ascii="Times New Roman" w:hAnsi="Times New Roman"/>
                <w:b/>
                <w:bCs/>
                <w:sz w:val="24"/>
                <w:szCs w:val="24"/>
              </w:rPr>
              <w:t xml:space="preserve">8. </w:t>
            </w:r>
            <w:r w:rsidR="3BE52E73" w:rsidRPr="00E25F45">
              <w:rPr>
                <w:rFonts w:ascii="Times New Roman" w:hAnsi="Times New Roman"/>
                <w:b/>
                <w:bCs/>
                <w:sz w:val="24"/>
                <w:szCs w:val="24"/>
              </w:rPr>
              <w:t>Sutarties galiojimas, pratęsimas, vykdymas</w:t>
            </w:r>
          </w:p>
        </w:tc>
        <w:tc>
          <w:tcPr>
            <w:tcW w:w="8007" w:type="dxa"/>
            <w:gridSpan w:val="2"/>
            <w:vAlign w:val="center"/>
          </w:tcPr>
          <w:p w14:paraId="2D79483E" w14:textId="46606230" w:rsidR="00D612D0" w:rsidRPr="00E25F45" w:rsidRDefault="0006173A" w:rsidP="00D612D0">
            <w:pPr>
              <w:jc w:val="both"/>
              <w:rPr>
                <w:rFonts w:ascii="Times New Roman" w:hAnsi="Times New Roman"/>
                <w:sz w:val="24"/>
                <w:szCs w:val="24"/>
              </w:rPr>
            </w:pPr>
            <w:r w:rsidRPr="00E25F45">
              <w:rPr>
                <w:rFonts w:ascii="Times New Roman" w:hAnsi="Times New Roman"/>
                <w:sz w:val="24"/>
                <w:szCs w:val="24"/>
              </w:rPr>
              <w:t xml:space="preserve">8.1. </w:t>
            </w:r>
            <w:r w:rsidR="00352519" w:rsidRPr="00E25F45">
              <w:rPr>
                <w:rFonts w:ascii="Times New Roman" w:hAnsi="Times New Roman"/>
                <w:sz w:val="24"/>
                <w:szCs w:val="24"/>
              </w:rPr>
              <w:t xml:space="preserve">Sutartis įsigalioja nuo jos pasirašymo ir Pardavėjo pateikimo </w:t>
            </w:r>
            <w:r w:rsidR="00973066" w:rsidRPr="00E25F45">
              <w:rPr>
                <w:rFonts w:ascii="Times New Roman" w:hAnsi="Times New Roman"/>
                <w:sz w:val="24"/>
                <w:szCs w:val="24"/>
              </w:rPr>
              <w:t>P</w:t>
            </w:r>
            <w:r w:rsidR="00352519" w:rsidRPr="00E25F45">
              <w:rPr>
                <w:rFonts w:ascii="Times New Roman" w:hAnsi="Times New Roman"/>
                <w:sz w:val="24"/>
                <w:szCs w:val="24"/>
              </w:rPr>
              <w:t xml:space="preserve">irkėjui tinkamo Sutarties įvykdymo užtikrinimo </w:t>
            </w:r>
            <w:r w:rsidR="00352519" w:rsidRPr="00E25F45">
              <w:rPr>
                <w:rFonts w:ascii="Times New Roman" w:hAnsi="Times New Roman"/>
                <w:i/>
                <w:iCs/>
                <w:sz w:val="24"/>
                <w:szCs w:val="24"/>
              </w:rPr>
              <w:t>(kartu su apmokėjimą patvirtinančiais dokumentais)</w:t>
            </w:r>
            <w:r w:rsidR="00352519" w:rsidRPr="00E25F45">
              <w:rPr>
                <w:rFonts w:ascii="Times New Roman" w:hAnsi="Times New Roman"/>
                <w:sz w:val="24"/>
                <w:szCs w:val="24"/>
              </w:rPr>
              <w:t xml:space="preserve"> bei galioja </w:t>
            </w:r>
            <w:r w:rsidR="00B715C2" w:rsidRPr="00E25F45">
              <w:rPr>
                <w:rFonts w:ascii="Times New Roman" w:hAnsi="Times New Roman"/>
                <w:sz w:val="24"/>
                <w:szCs w:val="24"/>
              </w:rPr>
              <w:t>8</w:t>
            </w:r>
            <w:r w:rsidR="00352519" w:rsidRPr="00E25F45">
              <w:rPr>
                <w:rFonts w:ascii="Times New Roman" w:hAnsi="Times New Roman"/>
                <w:sz w:val="24"/>
                <w:szCs w:val="24"/>
              </w:rPr>
              <w:t xml:space="preserve"> (</w:t>
            </w:r>
            <w:r w:rsidR="00B715C2" w:rsidRPr="00E25F45">
              <w:rPr>
                <w:rFonts w:ascii="Times New Roman" w:hAnsi="Times New Roman"/>
                <w:sz w:val="24"/>
                <w:szCs w:val="24"/>
              </w:rPr>
              <w:t>aštuonis</w:t>
            </w:r>
            <w:r w:rsidR="00352519" w:rsidRPr="00E25F45">
              <w:rPr>
                <w:rFonts w:ascii="Times New Roman" w:hAnsi="Times New Roman"/>
                <w:sz w:val="24"/>
                <w:szCs w:val="24"/>
              </w:rPr>
              <w:t xml:space="preserve">) </w:t>
            </w:r>
            <w:r w:rsidR="00B26525" w:rsidRPr="00E25F45">
              <w:rPr>
                <w:rFonts w:ascii="Times New Roman" w:hAnsi="Times New Roman"/>
                <w:sz w:val="24"/>
                <w:szCs w:val="24"/>
              </w:rPr>
              <w:t>mėnesius.</w:t>
            </w:r>
            <w:r w:rsidR="00352519" w:rsidRPr="00E25F45">
              <w:rPr>
                <w:rFonts w:ascii="Times New Roman" w:hAnsi="Times New Roman"/>
                <w:sz w:val="24"/>
                <w:szCs w:val="24"/>
              </w:rPr>
              <w:t xml:space="preserve"> </w:t>
            </w:r>
            <w:r w:rsidR="00D612D0" w:rsidRPr="00E25F45">
              <w:rPr>
                <w:rFonts w:ascii="Times New Roman" w:hAnsi="Times New Roman"/>
                <w:sz w:val="24"/>
                <w:szCs w:val="24"/>
              </w:rPr>
              <w:t xml:space="preserve">Paskutinis mėnuo (30 dienų) yra skirtas Sąskaitos apmokėjimui, bet ne Prekių pristatymui </w:t>
            </w:r>
            <w:r w:rsidR="00D612D0" w:rsidRPr="00E25F45">
              <w:rPr>
                <w:rFonts w:ascii="Times New Roman" w:hAnsi="Times New Roman"/>
                <w:sz w:val="24"/>
                <w:szCs w:val="24"/>
                <w:lang w:eastAsia="en-US"/>
              </w:rPr>
              <w:t>įskaitant esamų talpų išmontavimo bei naujų Prekių sumontavimo paslaugas.</w:t>
            </w:r>
          </w:p>
          <w:p w14:paraId="548F02E6" w14:textId="20D52C25" w:rsidR="00352519" w:rsidRPr="00E25F45" w:rsidRDefault="00352519" w:rsidP="00BD3CAF">
            <w:pPr>
              <w:jc w:val="both"/>
              <w:rPr>
                <w:rFonts w:ascii="Times New Roman" w:hAnsi="Times New Roman"/>
                <w:sz w:val="24"/>
                <w:szCs w:val="24"/>
              </w:rPr>
            </w:pPr>
            <w:r w:rsidRPr="00E25F45">
              <w:rPr>
                <w:rFonts w:ascii="Times New Roman" w:hAnsi="Times New Roman"/>
                <w:sz w:val="24"/>
                <w:szCs w:val="24"/>
              </w:rPr>
              <w:t xml:space="preserve">Pardavėjui nepateikus </w:t>
            </w:r>
            <w:r w:rsidR="00973066" w:rsidRPr="00E25F45">
              <w:rPr>
                <w:rFonts w:ascii="Times New Roman" w:hAnsi="Times New Roman"/>
                <w:sz w:val="24"/>
                <w:szCs w:val="24"/>
              </w:rPr>
              <w:t>S</w:t>
            </w:r>
            <w:r w:rsidRPr="00E25F45">
              <w:rPr>
                <w:rFonts w:ascii="Times New Roman" w:hAnsi="Times New Roman"/>
                <w:sz w:val="24"/>
                <w:szCs w:val="24"/>
              </w:rPr>
              <w:t>utarties įvykdymo užtikrinimo</w:t>
            </w:r>
            <w:r w:rsidR="00366C7C" w:rsidRPr="00E25F45">
              <w:rPr>
                <w:rFonts w:ascii="Times New Roman" w:hAnsi="Times New Roman"/>
                <w:sz w:val="24"/>
                <w:szCs w:val="24"/>
              </w:rPr>
              <w:t xml:space="preserve"> ir/ar nepasirašius Sutarties, Sutartis neįsigalioja ir Šalių nesaisto jokie sutartiniai įsipareigojimai. Tokiu atveju </w:t>
            </w:r>
            <w:r w:rsidR="00366C7C" w:rsidRPr="00E25F45">
              <w:rPr>
                <w:rFonts w:ascii="Times New Roman" w:hAnsi="Times New Roman"/>
                <w:sz w:val="24"/>
                <w:szCs w:val="24"/>
              </w:rPr>
              <w:lastRenderedPageBreak/>
              <w:t xml:space="preserve">Pirkėjas siūlo sudaryti Sutartį tiekėjui, kurio pasiūlymas pagal nustatytą pasiūlymų eilę yra pirmas po </w:t>
            </w:r>
            <w:r w:rsidR="00973066" w:rsidRPr="00E25F45">
              <w:rPr>
                <w:rFonts w:ascii="Times New Roman" w:hAnsi="Times New Roman"/>
                <w:sz w:val="24"/>
                <w:szCs w:val="24"/>
              </w:rPr>
              <w:t>Pardavėjo</w:t>
            </w:r>
            <w:r w:rsidR="00366C7C" w:rsidRPr="00E25F45">
              <w:rPr>
                <w:rFonts w:ascii="Times New Roman" w:hAnsi="Times New Roman"/>
                <w:sz w:val="24"/>
                <w:szCs w:val="24"/>
              </w:rPr>
              <w:t>, nepateikusio Sutarties įvykdymo užtikrinimo.</w:t>
            </w:r>
          </w:p>
          <w:p w14:paraId="6DEE2D4D" w14:textId="70855CB0" w:rsidR="00350501" w:rsidRPr="00E25F45" w:rsidRDefault="0006173A" w:rsidP="00BD3CAF">
            <w:pPr>
              <w:jc w:val="both"/>
              <w:rPr>
                <w:rFonts w:ascii="Times New Roman" w:hAnsi="Times New Roman"/>
                <w:sz w:val="24"/>
                <w:szCs w:val="24"/>
              </w:rPr>
            </w:pPr>
            <w:r w:rsidRPr="00E25F45">
              <w:rPr>
                <w:rFonts w:ascii="Times New Roman" w:hAnsi="Times New Roman"/>
                <w:sz w:val="24"/>
                <w:szCs w:val="24"/>
              </w:rPr>
              <w:t>8.</w:t>
            </w:r>
            <w:r w:rsidR="00E1660F" w:rsidRPr="00E25F45">
              <w:rPr>
                <w:rFonts w:ascii="Times New Roman" w:hAnsi="Times New Roman"/>
                <w:sz w:val="24"/>
                <w:szCs w:val="24"/>
              </w:rPr>
              <w:t>2</w:t>
            </w:r>
            <w:r w:rsidRPr="00E25F45">
              <w:rPr>
                <w:rFonts w:ascii="Times New Roman" w:hAnsi="Times New Roman"/>
                <w:sz w:val="24"/>
                <w:szCs w:val="24"/>
              </w:rPr>
              <w:t xml:space="preserve">. </w:t>
            </w:r>
            <w:r w:rsidR="3BE52E73" w:rsidRPr="00E25F45">
              <w:rPr>
                <w:rFonts w:ascii="Times New Roman" w:hAnsi="Times New Roman"/>
                <w:sz w:val="24"/>
                <w:szCs w:val="24"/>
              </w:rPr>
              <w:t>Sutarties SD sudaryta 2 (dviem) vienodą juridinę galią turinčiais egzemplioriais, po 1 (vieną) egzempliorių kiekvienai Šaliai.</w:t>
            </w:r>
          </w:p>
          <w:p w14:paraId="5C0C7D2A" w14:textId="401C4B74" w:rsidR="00793284" w:rsidRPr="00E25F45" w:rsidRDefault="0006173A" w:rsidP="00BD3CAF">
            <w:pPr>
              <w:jc w:val="both"/>
              <w:rPr>
                <w:rFonts w:ascii="Times New Roman" w:hAnsi="Times New Roman"/>
                <w:sz w:val="24"/>
                <w:szCs w:val="24"/>
              </w:rPr>
            </w:pPr>
            <w:r w:rsidRPr="00E25F45">
              <w:rPr>
                <w:rFonts w:ascii="Times New Roman" w:hAnsi="Times New Roman"/>
                <w:sz w:val="24"/>
                <w:szCs w:val="24"/>
              </w:rPr>
              <w:t>8.</w:t>
            </w:r>
            <w:r w:rsidR="00E1660F" w:rsidRPr="00E25F45">
              <w:rPr>
                <w:rFonts w:ascii="Times New Roman" w:hAnsi="Times New Roman"/>
                <w:sz w:val="24"/>
                <w:szCs w:val="24"/>
              </w:rPr>
              <w:t>3</w:t>
            </w:r>
            <w:r w:rsidRPr="00E25F45">
              <w:rPr>
                <w:rFonts w:ascii="Times New Roman" w:hAnsi="Times New Roman"/>
                <w:sz w:val="24"/>
                <w:szCs w:val="24"/>
              </w:rPr>
              <w:t xml:space="preserve">. </w:t>
            </w:r>
            <w:r w:rsidR="3BE52E73" w:rsidRPr="00E25F45">
              <w:rPr>
                <w:rFonts w:ascii="Times New Roman" w:hAnsi="Times New Roman"/>
                <w:sz w:val="24"/>
                <w:szCs w:val="24"/>
              </w:rPr>
              <w:t>Šalių įsipareigojimų vykdymas gali būti atidedamas Nenugalimos jėgos aplinkybių egzistavimo lai</w:t>
            </w:r>
            <w:r w:rsidR="009A283E" w:rsidRPr="00E25F45">
              <w:rPr>
                <w:rFonts w:ascii="Times New Roman" w:hAnsi="Times New Roman"/>
                <w:sz w:val="24"/>
                <w:szCs w:val="24"/>
              </w:rPr>
              <w:t>kotarpiui, bet ne ilgiau, kaip Sutarties BD nurodytam terminui</w:t>
            </w:r>
            <w:r w:rsidR="3BE52E73" w:rsidRPr="00E25F45">
              <w:rPr>
                <w:rFonts w:ascii="Times New Roman" w:hAnsi="Times New Roman"/>
                <w:sz w:val="24"/>
                <w:szCs w:val="24"/>
              </w:rPr>
              <w:t>.</w:t>
            </w:r>
          </w:p>
        </w:tc>
      </w:tr>
      <w:tr w:rsidR="000578B1" w:rsidRPr="00E25F45" w14:paraId="774B916B" w14:textId="77777777" w:rsidTr="008D10F3">
        <w:trPr>
          <w:trHeight w:val="472"/>
        </w:trPr>
        <w:tc>
          <w:tcPr>
            <w:tcW w:w="1955" w:type="dxa"/>
            <w:vAlign w:val="center"/>
          </w:tcPr>
          <w:p w14:paraId="6CB96EBE" w14:textId="606500F7" w:rsidR="000578B1" w:rsidRPr="00E25F45" w:rsidRDefault="000578B1" w:rsidP="3BE52E73">
            <w:pPr>
              <w:spacing w:after="120"/>
              <w:rPr>
                <w:rFonts w:ascii="Times New Roman" w:hAnsi="Times New Roman"/>
                <w:b/>
                <w:bCs/>
                <w:sz w:val="24"/>
                <w:szCs w:val="24"/>
              </w:rPr>
            </w:pPr>
            <w:r w:rsidRPr="00E25F45">
              <w:rPr>
                <w:rFonts w:ascii="Times New Roman" w:hAnsi="Times New Roman"/>
                <w:b/>
                <w:bCs/>
                <w:sz w:val="24"/>
                <w:szCs w:val="24"/>
              </w:rPr>
              <w:lastRenderedPageBreak/>
              <w:t>9. Privalomi dokumentai</w:t>
            </w:r>
          </w:p>
        </w:tc>
        <w:tc>
          <w:tcPr>
            <w:tcW w:w="8007" w:type="dxa"/>
            <w:gridSpan w:val="2"/>
            <w:vAlign w:val="center"/>
          </w:tcPr>
          <w:p w14:paraId="22E7C542" w14:textId="34E7F18A" w:rsidR="000578B1" w:rsidRPr="00E25F45" w:rsidRDefault="000578B1" w:rsidP="00C60E04">
            <w:pPr>
              <w:jc w:val="both"/>
              <w:rPr>
                <w:rFonts w:ascii="Times New Roman" w:hAnsi="Times New Roman"/>
                <w:sz w:val="24"/>
                <w:szCs w:val="24"/>
              </w:rPr>
            </w:pPr>
            <w:r w:rsidRPr="00E25F45">
              <w:rPr>
                <w:rFonts w:ascii="Times New Roman" w:hAnsi="Times New Roman"/>
                <w:sz w:val="24"/>
                <w:szCs w:val="24"/>
              </w:rPr>
              <w:t>9.1. Pardavėjo Sutarties vykdymo metu pateikiama dokumentacija:</w:t>
            </w:r>
          </w:p>
          <w:p w14:paraId="2A84605B" w14:textId="246E19A7" w:rsidR="000578B1" w:rsidRPr="00E25F45" w:rsidRDefault="000578B1" w:rsidP="00C60E04">
            <w:pPr>
              <w:jc w:val="both"/>
              <w:rPr>
                <w:rFonts w:ascii="Times New Roman" w:hAnsi="Times New Roman"/>
                <w:sz w:val="24"/>
                <w:szCs w:val="24"/>
              </w:rPr>
            </w:pPr>
            <w:r w:rsidRPr="00E25F45">
              <w:rPr>
                <w:rFonts w:ascii="Times New Roman" w:hAnsi="Times New Roman"/>
                <w:sz w:val="24"/>
                <w:szCs w:val="24"/>
              </w:rPr>
              <w:t>9.1.1.</w:t>
            </w:r>
            <w:r w:rsidR="00B26525" w:rsidRPr="00E25F45">
              <w:rPr>
                <w:rFonts w:ascii="Times New Roman" w:hAnsi="Times New Roman"/>
                <w:sz w:val="24"/>
                <w:szCs w:val="24"/>
              </w:rPr>
              <w:t xml:space="preserve"> </w:t>
            </w:r>
            <w:r w:rsidR="0029095E" w:rsidRPr="00E25F45">
              <w:rPr>
                <w:rFonts w:ascii="Times New Roman" w:hAnsi="Times New Roman"/>
                <w:sz w:val="24"/>
                <w:szCs w:val="24"/>
              </w:rPr>
              <w:t>Prekės techninis pasas.</w:t>
            </w:r>
          </w:p>
          <w:p w14:paraId="2EDAD12B" w14:textId="58323600" w:rsidR="0029095E" w:rsidRPr="00E25F45" w:rsidRDefault="0029095E" w:rsidP="00C60E04">
            <w:pPr>
              <w:jc w:val="both"/>
              <w:rPr>
                <w:rFonts w:ascii="Times New Roman" w:hAnsi="Times New Roman"/>
                <w:sz w:val="24"/>
                <w:szCs w:val="24"/>
              </w:rPr>
            </w:pPr>
            <w:r w:rsidRPr="00E25F45">
              <w:rPr>
                <w:rFonts w:ascii="Times New Roman" w:hAnsi="Times New Roman"/>
                <w:sz w:val="24"/>
                <w:szCs w:val="24"/>
              </w:rPr>
              <w:t>9.1.2. Gamintojo deklaracija (duomenų lapas) patvirtinanti, kad Prekė</w:t>
            </w:r>
            <w:r w:rsidR="00087979" w:rsidRPr="00E25F45">
              <w:rPr>
                <w:rFonts w:ascii="Times New Roman" w:hAnsi="Times New Roman"/>
                <w:sz w:val="24"/>
                <w:szCs w:val="24"/>
              </w:rPr>
              <w:t>s</w:t>
            </w:r>
            <w:r w:rsidRPr="00E25F45">
              <w:rPr>
                <w:rFonts w:ascii="Times New Roman" w:hAnsi="Times New Roman"/>
                <w:sz w:val="24"/>
                <w:szCs w:val="24"/>
              </w:rPr>
              <w:t xml:space="preserve"> atitinka Sutarties SD priede Nr. 1 nustatytus reikalavimus. </w:t>
            </w:r>
          </w:p>
          <w:p w14:paraId="749647AE" w14:textId="45BE9A7B" w:rsidR="00B26525" w:rsidRPr="00E25F45" w:rsidRDefault="003B037C" w:rsidP="00B26525">
            <w:pPr>
              <w:jc w:val="both"/>
              <w:rPr>
                <w:rFonts w:ascii="Times New Roman" w:hAnsi="Times New Roman"/>
                <w:sz w:val="24"/>
                <w:szCs w:val="24"/>
              </w:rPr>
            </w:pPr>
            <w:r w:rsidRPr="00E25F45">
              <w:rPr>
                <w:rFonts w:ascii="Times New Roman" w:hAnsi="Times New Roman"/>
                <w:sz w:val="24"/>
                <w:szCs w:val="24"/>
              </w:rPr>
              <w:t>9.1.</w:t>
            </w:r>
            <w:r w:rsidR="0029095E" w:rsidRPr="00E25F45">
              <w:rPr>
                <w:rFonts w:ascii="Times New Roman" w:hAnsi="Times New Roman"/>
                <w:sz w:val="24"/>
                <w:szCs w:val="24"/>
              </w:rPr>
              <w:t>3</w:t>
            </w:r>
            <w:r w:rsidRPr="00E25F45">
              <w:rPr>
                <w:rFonts w:ascii="Times New Roman" w:hAnsi="Times New Roman"/>
                <w:sz w:val="24"/>
                <w:szCs w:val="24"/>
              </w:rPr>
              <w:t>.</w:t>
            </w:r>
            <w:r w:rsidR="0029095E" w:rsidRPr="00E25F45">
              <w:rPr>
                <w:rFonts w:ascii="Times New Roman" w:hAnsi="Times New Roman"/>
                <w:sz w:val="24"/>
                <w:szCs w:val="24"/>
              </w:rPr>
              <w:t xml:space="preserve"> Prekių montavimo, eksploatavimo, aptarnavimo bei priežiūros instrukcijos</w:t>
            </w:r>
            <w:r w:rsidRPr="00E25F45">
              <w:rPr>
                <w:rFonts w:ascii="Times New Roman" w:hAnsi="Times New Roman"/>
                <w:sz w:val="24"/>
                <w:szCs w:val="24"/>
              </w:rPr>
              <w:t xml:space="preserve"> </w:t>
            </w:r>
            <w:r w:rsidR="0029095E" w:rsidRPr="00E25F45">
              <w:rPr>
                <w:rFonts w:ascii="Times New Roman" w:hAnsi="Times New Roman"/>
                <w:sz w:val="24"/>
                <w:szCs w:val="24"/>
              </w:rPr>
              <w:t>lietuvių kalba.</w:t>
            </w:r>
          </w:p>
          <w:p w14:paraId="20DA71C7" w14:textId="7B365076" w:rsidR="004200D7" w:rsidRPr="00E25F45" w:rsidRDefault="004200D7" w:rsidP="00B26525">
            <w:pPr>
              <w:jc w:val="both"/>
              <w:rPr>
                <w:rFonts w:ascii="Times New Roman" w:hAnsi="Times New Roman"/>
                <w:color w:val="808080" w:themeColor="text1" w:themeTint="7F"/>
                <w:sz w:val="24"/>
                <w:szCs w:val="24"/>
              </w:rPr>
            </w:pPr>
            <w:r w:rsidRPr="00E25F45">
              <w:rPr>
                <w:rFonts w:ascii="Times New Roman" w:hAnsi="Times New Roman"/>
                <w:sz w:val="24"/>
                <w:szCs w:val="24"/>
              </w:rPr>
              <w:t>9.1.</w:t>
            </w:r>
            <w:r w:rsidR="0029095E" w:rsidRPr="00E25F45">
              <w:rPr>
                <w:rFonts w:ascii="Times New Roman" w:hAnsi="Times New Roman"/>
                <w:sz w:val="24"/>
                <w:szCs w:val="24"/>
              </w:rPr>
              <w:t>4</w:t>
            </w:r>
            <w:r w:rsidRPr="00E25F45">
              <w:rPr>
                <w:rFonts w:ascii="Times New Roman" w:hAnsi="Times New Roman"/>
                <w:sz w:val="24"/>
                <w:szCs w:val="24"/>
              </w:rPr>
              <w:t xml:space="preserve">. </w:t>
            </w:r>
            <w:r w:rsidR="0029095E" w:rsidRPr="00E25F45">
              <w:rPr>
                <w:rFonts w:ascii="Times New Roman" w:hAnsi="Times New Roman"/>
                <w:sz w:val="24"/>
                <w:szCs w:val="24"/>
              </w:rPr>
              <w:t>Gamintojo garantinis raštas dėl Prekei suteikiamos garantijos.</w:t>
            </w:r>
          </w:p>
        </w:tc>
      </w:tr>
      <w:tr w:rsidR="00350501" w:rsidRPr="00E25F45" w14:paraId="05A8625F" w14:textId="77777777" w:rsidTr="008D10F3">
        <w:trPr>
          <w:trHeight w:val="472"/>
        </w:trPr>
        <w:tc>
          <w:tcPr>
            <w:tcW w:w="1955" w:type="dxa"/>
            <w:vAlign w:val="center"/>
          </w:tcPr>
          <w:p w14:paraId="03649880" w14:textId="7D9E31F3" w:rsidR="00350501" w:rsidRPr="00E25F45" w:rsidRDefault="0006173A" w:rsidP="3BE52E73">
            <w:pPr>
              <w:spacing w:after="120"/>
              <w:rPr>
                <w:rFonts w:ascii="Times New Roman" w:hAnsi="Times New Roman"/>
                <w:b/>
                <w:bCs/>
                <w:sz w:val="24"/>
                <w:szCs w:val="24"/>
              </w:rPr>
            </w:pPr>
            <w:r w:rsidRPr="00E25F45">
              <w:rPr>
                <w:rFonts w:ascii="Times New Roman" w:hAnsi="Times New Roman"/>
                <w:b/>
                <w:bCs/>
                <w:sz w:val="24"/>
                <w:szCs w:val="24"/>
              </w:rPr>
              <w:t>1</w:t>
            </w:r>
            <w:r w:rsidR="00B26525" w:rsidRPr="00E25F45">
              <w:rPr>
                <w:rFonts w:ascii="Times New Roman" w:hAnsi="Times New Roman"/>
                <w:b/>
                <w:bCs/>
                <w:sz w:val="24"/>
                <w:szCs w:val="24"/>
              </w:rPr>
              <w:t>0</w:t>
            </w:r>
            <w:r w:rsidRPr="00E25F45">
              <w:rPr>
                <w:rFonts w:ascii="Times New Roman" w:hAnsi="Times New Roman"/>
                <w:b/>
                <w:bCs/>
                <w:sz w:val="24"/>
                <w:szCs w:val="24"/>
              </w:rPr>
              <w:t xml:space="preserve">. </w:t>
            </w:r>
            <w:r w:rsidR="3BE52E73" w:rsidRPr="00E25F45">
              <w:rPr>
                <w:rFonts w:ascii="Times New Roman" w:hAnsi="Times New Roman"/>
                <w:b/>
                <w:bCs/>
                <w:sz w:val="24"/>
                <w:szCs w:val="24"/>
              </w:rPr>
              <w:t>Priedai</w:t>
            </w:r>
          </w:p>
        </w:tc>
        <w:tc>
          <w:tcPr>
            <w:tcW w:w="8007" w:type="dxa"/>
            <w:gridSpan w:val="2"/>
            <w:vAlign w:val="center"/>
          </w:tcPr>
          <w:p w14:paraId="0B6401BA" w14:textId="2BD063E4" w:rsidR="008B5B4F" w:rsidRPr="00E25F45" w:rsidRDefault="009F3534" w:rsidP="009F3534">
            <w:pPr>
              <w:jc w:val="both"/>
              <w:rPr>
                <w:rFonts w:ascii="Times New Roman" w:hAnsi="Times New Roman"/>
                <w:sz w:val="24"/>
                <w:szCs w:val="24"/>
              </w:rPr>
            </w:pPr>
            <w:r w:rsidRPr="00E25F45">
              <w:rPr>
                <w:rFonts w:ascii="Times New Roman" w:hAnsi="Times New Roman"/>
                <w:sz w:val="24"/>
                <w:szCs w:val="24"/>
              </w:rPr>
              <w:t xml:space="preserve">10.1. </w:t>
            </w:r>
            <w:r w:rsidR="3BE52E73" w:rsidRPr="00E25F45">
              <w:rPr>
                <w:rFonts w:ascii="Times New Roman" w:hAnsi="Times New Roman"/>
                <w:sz w:val="24"/>
                <w:szCs w:val="24"/>
              </w:rPr>
              <w:t>Kiekvienas Sutarties priedas yra neatskiriama jos dalis</w:t>
            </w:r>
            <w:r w:rsidRPr="00E25F45">
              <w:rPr>
                <w:rFonts w:ascii="Times New Roman" w:hAnsi="Times New Roman"/>
                <w:sz w:val="24"/>
                <w:szCs w:val="24"/>
              </w:rPr>
              <w:t>:</w:t>
            </w:r>
          </w:p>
          <w:p w14:paraId="1EAB6437" w14:textId="334363D8" w:rsidR="00D20E57" w:rsidRPr="00E25F45" w:rsidRDefault="005A5BAA" w:rsidP="009F3534">
            <w:pPr>
              <w:pStyle w:val="Sraopastraipa"/>
              <w:numPr>
                <w:ilvl w:val="0"/>
                <w:numId w:val="9"/>
              </w:numPr>
              <w:tabs>
                <w:tab w:val="left" w:pos="180"/>
              </w:tabs>
              <w:spacing w:before="0" w:after="0"/>
              <w:ind w:left="0" w:firstLine="0"/>
              <w:rPr>
                <w:rFonts w:ascii="Times New Roman" w:hAnsi="Times New Roman"/>
                <w:sz w:val="24"/>
                <w:lang w:val="lt-LT" w:eastAsia="lt-LT"/>
              </w:rPr>
            </w:pPr>
            <w:r w:rsidRPr="00E25F45">
              <w:rPr>
                <w:rFonts w:ascii="Times New Roman" w:hAnsi="Times New Roman"/>
                <w:sz w:val="24"/>
                <w:lang w:val="lt-LT" w:eastAsia="lt-LT"/>
              </w:rPr>
              <w:t xml:space="preserve"> </w:t>
            </w:r>
            <w:r w:rsidR="00E70E59" w:rsidRPr="00E25F45">
              <w:rPr>
                <w:rFonts w:ascii="Times New Roman" w:hAnsi="Times New Roman"/>
                <w:sz w:val="24"/>
                <w:lang w:val="lt-LT" w:eastAsia="lt-LT"/>
              </w:rPr>
              <w:t>Techninė specifikacija</w:t>
            </w:r>
            <w:r w:rsidR="00D20E57" w:rsidRPr="00E25F45">
              <w:rPr>
                <w:rFonts w:ascii="Times New Roman" w:hAnsi="Times New Roman"/>
                <w:sz w:val="24"/>
                <w:lang w:val="lt-LT" w:eastAsia="lt-LT"/>
              </w:rPr>
              <w:t>.</w:t>
            </w:r>
          </w:p>
          <w:p w14:paraId="3AF6C1A2" w14:textId="77777777" w:rsidR="00D20E57" w:rsidRPr="00E25F45" w:rsidRDefault="005A5BAA" w:rsidP="009F3534">
            <w:pPr>
              <w:numPr>
                <w:ilvl w:val="0"/>
                <w:numId w:val="9"/>
              </w:numPr>
              <w:tabs>
                <w:tab w:val="left" w:pos="180"/>
              </w:tabs>
              <w:ind w:left="0" w:firstLine="0"/>
              <w:jc w:val="both"/>
              <w:rPr>
                <w:rFonts w:ascii="Times New Roman" w:hAnsi="Times New Roman"/>
                <w:sz w:val="24"/>
                <w:szCs w:val="24"/>
              </w:rPr>
            </w:pPr>
            <w:r w:rsidRPr="00E25F45">
              <w:rPr>
                <w:rFonts w:ascii="Times New Roman" w:hAnsi="Times New Roman"/>
                <w:sz w:val="24"/>
                <w:szCs w:val="24"/>
              </w:rPr>
              <w:t xml:space="preserve"> </w:t>
            </w:r>
            <w:r w:rsidR="00E70E59" w:rsidRPr="00E25F45">
              <w:rPr>
                <w:rFonts w:ascii="Times New Roman" w:hAnsi="Times New Roman"/>
                <w:sz w:val="24"/>
                <w:szCs w:val="24"/>
              </w:rPr>
              <w:t>Pardavėjo pasiūlymas.</w:t>
            </w:r>
          </w:p>
          <w:p w14:paraId="14D0F54A" w14:textId="7A6B2247" w:rsidR="00AE571C" w:rsidRPr="00E25F45" w:rsidRDefault="007E1843" w:rsidP="009F3534">
            <w:pPr>
              <w:numPr>
                <w:ilvl w:val="0"/>
                <w:numId w:val="9"/>
              </w:numPr>
              <w:tabs>
                <w:tab w:val="left" w:pos="180"/>
              </w:tabs>
              <w:ind w:left="0" w:firstLine="0"/>
              <w:jc w:val="both"/>
              <w:rPr>
                <w:rFonts w:ascii="Times New Roman" w:hAnsi="Times New Roman"/>
                <w:sz w:val="24"/>
                <w:szCs w:val="24"/>
              </w:rPr>
            </w:pPr>
            <w:r w:rsidRPr="00E25F45">
              <w:rPr>
                <w:rFonts w:ascii="Times New Roman" w:hAnsi="Times New Roman"/>
                <w:sz w:val="24"/>
                <w:szCs w:val="24"/>
              </w:rPr>
              <w:t xml:space="preserve"> </w:t>
            </w:r>
            <w:r w:rsidR="009E0C57" w:rsidRPr="00E25F45">
              <w:rPr>
                <w:rFonts w:ascii="Times New Roman" w:hAnsi="Times New Roman"/>
                <w:sz w:val="24"/>
                <w:szCs w:val="24"/>
              </w:rPr>
              <w:t>Pusiau požeminių konteinerių aikštelių sąrašas Klaipėdos mieste</w:t>
            </w:r>
            <w:r w:rsidRPr="00E25F45">
              <w:rPr>
                <w:rFonts w:ascii="Times New Roman" w:hAnsi="Times New Roman"/>
                <w:sz w:val="24"/>
                <w:szCs w:val="24"/>
              </w:rPr>
              <w:t>.</w:t>
            </w:r>
          </w:p>
        </w:tc>
      </w:tr>
      <w:tr w:rsidR="00C36BFA" w:rsidRPr="00E25F45" w14:paraId="100D7F1C" w14:textId="77777777" w:rsidTr="008D10F3">
        <w:trPr>
          <w:trHeight w:val="472"/>
        </w:trPr>
        <w:tc>
          <w:tcPr>
            <w:tcW w:w="1955" w:type="dxa"/>
            <w:vAlign w:val="center"/>
          </w:tcPr>
          <w:p w14:paraId="718D5406" w14:textId="4DA8CA90" w:rsidR="00C36BFA" w:rsidRPr="00E25F45" w:rsidRDefault="0006173A" w:rsidP="3BE52E73">
            <w:pPr>
              <w:spacing w:after="120"/>
              <w:rPr>
                <w:rFonts w:ascii="Times New Roman" w:hAnsi="Times New Roman"/>
                <w:b/>
                <w:bCs/>
                <w:sz w:val="24"/>
                <w:szCs w:val="24"/>
              </w:rPr>
            </w:pPr>
            <w:r w:rsidRPr="00E25F45">
              <w:rPr>
                <w:rFonts w:ascii="Times New Roman" w:hAnsi="Times New Roman"/>
                <w:b/>
                <w:bCs/>
                <w:sz w:val="24"/>
                <w:szCs w:val="24"/>
              </w:rPr>
              <w:t>1</w:t>
            </w:r>
            <w:r w:rsidR="00B26525" w:rsidRPr="00E25F45">
              <w:rPr>
                <w:rFonts w:ascii="Times New Roman" w:hAnsi="Times New Roman"/>
                <w:b/>
                <w:bCs/>
                <w:sz w:val="24"/>
                <w:szCs w:val="24"/>
              </w:rPr>
              <w:t>1</w:t>
            </w:r>
            <w:r w:rsidRPr="00E25F45">
              <w:rPr>
                <w:rFonts w:ascii="Times New Roman" w:hAnsi="Times New Roman"/>
                <w:b/>
                <w:bCs/>
                <w:sz w:val="24"/>
                <w:szCs w:val="24"/>
              </w:rPr>
              <w:t xml:space="preserve">. </w:t>
            </w:r>
            <w:r w:rsidR="3BE52E73" w:rsidRPr="00E25F45">
              <w:rPr>
                <w:rFonts w:ascii="Times New Roman" w:hAnsi="Times New Roman"/>
                <w:b/>
                <w:bCs/>
                <w:sz w:val="24"/>
                <w:szCs w:val="24"/>
              </w:rPr>
              <w:t>Šalių rekvizitai ir parašai</w:t>
            </w:r>
          </w:p>
        </w:tc>
        <w:tc>
          <w:tcPr>
            <w:tcW w:w="3570" w:type="dxa"/>
          </w:tcPr>
          <w:p w14:paraId="34F23F91" w14:textId="77777777" w:rsidR="007E21A3" w:rsidRPr="00E25F45" w:rsidRDefault="007E21A3" w:rsidP="007E21A3">
            <w:pPr>
              <w:jc w:val="both"/>
              <w:rPr>
                <w:rFonts w:ascii="Times New Roman" w:eastAsia="Times New Roman" w:hAnsi="Times New Roman"/>
                <w:b/>
                <w:sz w:val="24"/>
                <w:szCs w:val="24"/>
              </w:rPr>
            </w:pPr>
            <w:r w:rsidRPr="00E25F45">
              <w:rPr>
                <w:rFonts w:ascii="Times New Roman" w:eastAsia="Times New Roman" w:hAnsi="Times New Roman"/>
                <w:b/>
                <w:sz w:val="24"/>
                <w:szCs w:val="24"/>
              </w:rPr>
              <w:t>Užsakovas:</w:t>
            </w:r>
          </w:p>
          <w:p w14:paraId="4C7D762A" w14:textId="77777777" w:rsidR="007E21A3" w:rsidRPr="00E25F45" w:rsidRDefault="007E21A3" w:rsidP="007E21A3">
            <w:pPr>
              <w:jc w:val="both"/>
              <w:rPr>
                <w:rFonts w:ascii="Times New Roman" w:eastAsia="Times New Roman" w:hAnsi="Times New Roman"/>
                <w:b/>
                <w:sz w:val="24"/>
                <w:szCs w:val="24"/>
              </w:rPr>
            </w:pPr>
            <w:r w:rsidRPr="00E25F45">
              <w:rPr>
                <w:rFonts w:ascii="Times New Roman" w:eastAsia="Times New Roman" w:hAnsi="Times New Roman"/>
                <w:b/>
                <w:sz w:val="24"/>
                <w:szCs w:val="24"/>
              </w:rPr>
              <w:t>Uždaroji akcinė bendrovė</w:t>
            </w:r>
          </w:p>
          <w:p w14:paraId="042B16F5" w14:textId="6A11337C" w:rsidR="007E21A3" w:rsidRPr="00E25F45" w:rsidRDefault="007E21A3" w:rsidP="007E21A3">
            <w:pPr>
              <w:tabs>
                <w:tab w:val="left" w:pos="2355"/>
              </w:tabs>
              <w:rPr>
                <w:rFonts w:ascii="Times New Roman" w:eastAsia="Times New Roman" w:hAnsi="Times New Roman"/>
                <w:sz w:val="24"/>
                <w:szCs w:val="24"/>
              </w:rPr>
            </w:pPr>
            <w:r w:rsidRPr="00E25F45">
              <w:rPr>
                <w:rFonts w:ascii="Times New Roman" w:eastAsia="Times New Roman" w:hAnsi="Times New Roman"/>
                <w:b/>
                <w:sz w:val="24"/>
                <w:szCs w:val="24"/>
              </w:rPr>
              <w:t xml:space="preserve">Klaipėdos regiono atliekų tvarkymo centras </w:t>
            </w:r>
            <w:r w:rsidRPr="00E25F45">
              <w:rPr>
                <w:rFonts w:ascii="Times New Roman" w:eastAsia="Times New Roman" w:hAnsi="Times New Roman"/>
                <w:sz w:val="24"/>
                <w:szCs w:val="24"/>
              </w:rPr>
              <w:t xml:space="preserve">Adresas korespondencijai: </w:t>
            </w:r>
          </w:p>
          <w:p w14:paraId="041C657D" w14:textId="30F0FFC7" w:rsidR="007E21A3" w:rsidRPr="00E25F45" w:rsidRDefault="007E21A3" w:rsidP="007E21A3">
            <w:pPr>
              <w:jc w:val="both"/>
              <w:rPr>
                <w:rFonts w:ascii="Times New Roman" w:eastAsia="Times New Roman" w:hAnsi="Times New Roman"/>
                <w:sz w:val="24"/>
                <w:szCs w:val="24"/>
              </w:rPr>
            </w:pPr>
            <w:r w:rsidRPr="00E25F45">
              <w:rPr>
                <w:rFonts w:ascii="Times New Roman" w:eastAsia="Times New Roman" w:hAnsi="Times New Roman"/>
                <w:sz w:val="24"/>
                <w:szCs w:val="24"/>
              </w:rPr>
              <w:t>Liepų g. 15, Klaipėda</w:t>
            </w:r>
            <w:r w:rsidR="00EE7DB9" w:rsidRPr="00E25F45">
              <w:rPr>
                <w:rFonts w:ascii="Times New Roman" w:eastAsia="Times New Roman" w:hAnsi="Times New Roman"/>
                <w:sz w:val="24"/>
                <w:szCs w:val="24"/>
              </w:rPr>
              <w:t>.</w:t>
            </w:r>
          </w:p>
          <w:p w14:paraId="506E0D87" w14:textId="77777777" w:rsidR="007E21A3" w:rsidRPr="00E25F45" w:rsidRDefault="007E21A3" w:rsidP="007E21A3">
            <w:pPr>
              <w:jc w:val="both"/>
              <w:rPr>
                <w:rFonts w:ascii="Times New Roman" w:eastAsia="Times New Roman" w:hAnsi="Times New Roman"/>
                <w:sz w:val="24"/>
                <w:szCs w:val="24"/>
              </w:rPr>
            </w:pPr>
            <w:r w:rsidRPr="00E25F45">
              <w:rPr>
                <w:rFonts w:ascii="Times New Roman" w:eastAsia="Times New Roman" w:hAnsi="Times New Roman"/>
                <w:sz w:val="24"/>
                <w:szCs w:val="24"/>
              </w:rPr>
              <w:t>Juridinio asmens kodas 163743744</w:t>
            </w:r>
          </w:p>
          <w:p w14:paraId="2909D8D3" w14:textId="77777777" w:rsidR="007E21A3" w:rsidRPr="00E25F45" w:rsidRDefault="007E21A3" w:rsidP="007E21A3">
            <w:pPr>
              <w:jc w:val="both"/>
              <w:rPr>
                <w:rFonts w:ascii="Times New Roman" w:eastAsia="Times New Roman" w:hAnsi="Times New Roman"/>
                <w:sz w:val="24"/>
                <w:szCs w:val="24"/>
              </w:rPr>
            </w:pPr>
            <w:r w:rsidRPr="00E25F45">
              <w:rPr>
                <w:rFonts w:ascii="Times New Roman" w:eastAsia="Times New Roman" w:hAnsi="Times New Roman"/>
                <w:sz w:val="24"/>
                <w:szCs w:val="24"/>
              </w:rPr>
              <w:t>PVM mok. kodas LT637437415</w:t>
            </w:r>
          </w:p>
          <w:p w14:paraId="79CFD5E3" w14:textId="77777777" w:rsidR="007E21A3" w:rsidRPr="00E25F45" w:rsidRDefault="007E21A3" w:rsidP="007E21A3">
            <w:pPr>
              <w:jc w:val="both"/>
              <w:rPr>
                <w:rFonts w:ascii="Times New Roman" w:eastAsia="Times New Roman" w:hAnsi="Times New Roman"/>
                <w:bCs/>
                <w:sz w:val="24"/>
                <w:szCs w:val="24"/>
              </w:rPr>
            </w:pPr>
            <w:r w:rsidRPr="00E25F45">
              <w:rPr>
                <w:rFonts w:ascii="Times New Roman" w:eastAsia="Times New Roman" w:hAnsi="Times New Roman"/>
                <w:bCs/>
                <w:sz w:val="24"/>
                <w:szCs w:val="24"/>
              </w:rPr>
              <w:t>Tel. 8 (46) 300 106</w:t>
            </w:r>
          </w:p>
          <w:p w14:paraId="354D715B" w14:textId="77777777" w:rsidR="007E21A3" w:rsidRPr="00E25F45" w:rsidRDefault="007E21A3" w:rsidP="007E21A3">
            <w:pPr>
              <w:jc w:val="both"/>
              <w:rPr>
                <w:rFonts w:ascii="Times New Roman" w:eastAsia="Times New Roman" w:hAnsi="Times New Roman"/>
                <w:bCs/>
                <w:sz w:val="24"/>
                <w:szCs w:val="24"/>
                <w:lang w:val="en-US"/>
              </w:rPr>
            </w:pPr>
            <w:r w:rsidRPr="00E25F45">
              <w:rPr>
                <w:rFonts w:ascii="Times New Roman" w:eastAsia="Times New Roman" w:hAnsi="Times New Roman"/>
                <w:bCs/>
                <w:sz w:val="24"/>
                <w:szCs w:val="24"/>
              </w:rPr>
              <w:t xml:space="preserve">El. paštas.: </w:t>
            </w:r>
            <w:hyperlink r:id="rId13" w:history="1">
              <w:r w:rsidRPr="00E25F45">
                <w:rPr>
                  <w:rFonts w:ascii="Times New Roman" w:eastAsia="Times New Roman" w:hAnsi="Times New Roman"/>
                  <w:bCs/>
                  <w:color w:val="0563C1"/>
                  <w:sz w:val="24"/>
                  <w:szCs w:val="24"/>
                  <w:u w:val="single"/>
                </w:rPr>
                <w:t>kratc</w:t>
              </w:r>
              <w:r w:rsidRPr="00E25F45">
                <w:rPr>
                  <w:rFonts w:ascii="Times New Roman" w:eastAsia="Times New Roman" w:hAnsi="Times New Roman"/>
                  <w:bCs/>
                  <w:color w:val="0563C1"/>
                  <w:sz w:val="24"/>
                  <w:szCs w:val="24"/>
                  <w:u w:val="single"/>
                  <w:lang w:val="en-US"/>
                </w:rPr>
                <w:t>@kratc.lt</w:t>
              </w:r>
            </w:hyperlink>
          </w:p>
          <w:p w14:paraId="77028EB1" w14:textId="77777777" w:rsidR="007E21A3" w:rsidRPr="00E25F45" w:rsidRDefault="007E21A3" w:rsidP="007E21A3">
            <w:pPr>
              <w:jc w:val="both"/>
              <w:rPr>
                <w:rFonts w:ascii="Times New Roman" w:eastAsia="Times New Roman" w:hAnsi="Times New Roman"/>
                <w:bCs/>
                <w:sz w:val="24"/>
                <w:szCs w:val="24"/>
              </w:rPr>
            </w:pPr>
            <w:r w:rsidRPr="00E25F45">
              <w:rPr>
                <w:rFonts w:ascii="Times New Roman" w:eastAsia="Times New Roman" w:hAnsi="Times New Roman"/>
                <w:bCs/>
                <w:sz w:val="24"/>
                <w:szCs w:val="24"/>
              </w:rPr>
              <w:t>A. s. Nr. LT704010042300356644</w:t>
            </w:r>
          </w:p>
          <w:p w14:paraId="18D6199D" w14:textId="34306D6E" w:rsidR="007E21A3" w:rsidRPr="00E25F45" w:rsidRDefault="007E21A3" w:rsidP="007E21A3">
            <w:pPr>
              <w:jc w:val="both"/>
              <w:rPr>
                <w:rFonts w:ascii="Times New Roman" w:eastAsia="Times New Roman" w:hAnsi="Times New Roman"/>
                <w:bCs/>
                <w:sz w:val="24"/>
                <w:szCs w:val="24"/>
              </w:rPr>
            </w:pPr>
            <w:proofErr w:type="spellStart"/>
            <w:r w:rsidRPr="00E25F45">
              <w:rPr>
                <w:rFonts w:ascii="Times New Roman" w:eastAsia="Times New Roman" w:hAnsi="Times New Roman"/>
                <w:bCs/>
                <w:sz w:val="24"/>
                <w:szCs w:val="24"/>
              </w:rPr>
              <w:t>Luminor</w:t>
            </w:r>
            <w:proofErr w:type="spellEnd"/>
            <w:r w:rsidRPr="00E25F45">
              <w:rPr>
                <w:rFonts w:ascii="Times New Roman" w:eastAsia="Times New Roman" w:hAnsi="Times New Roman"/>
                <w:bCs/>
                <w:sz w:val="24"/>
                <w:szCs w:val="24"/>
              </w:rPr>
              <w:t xml:space="preserve"> Bank AS Lietuvos skyrius, banko kodas 40100</w:t>
            </w:r>
          </w:p>
          <w:p w14:paraId="40E2D327" w14:textId="77777777" w:rsidR="00C77678" w:rsidRPr="00E25F45" w:rsidRDefault="00C77678" w:rsidP="007E21A3">
            <w:pPr>
              <w:jc w:val="both"/>
              <w:rPr>
                <w:rFonts w:ascii="Times New Roman" w:eastAsia="Times New Roman" w:hAnsi="Times New Roman"/>
                <w:bCs/>
                <w:sz w:val="24"/>
                <w:szCs w:val="24"/>
              </w:rPr>
            </w:pPr>
          </w:p>
          <w:p w14:paraId="68A169CF" w14:textId="77777777" w:rsidR="007E21A3" w:rsidRPr="00E25F45" w:rsidRDefault="007E21A3" w:rsidP="007E21A3">
            <w:pPr>
              <w:jc w:val="both"/>
              <w:rPr>
                <w:rFonts w:ascii="Times New Roman" w:eastAsia="Times New Roman" w:hAnsi="Times New Roman"/>
                <w:bCs/>
                <w:sz w:val="24"/>
                <w:szCs w:val="24"/>
              </w:rPr>
            </w:pPr>
            <w:r w:rsidRPr="00E25F45">
              <w:rPr>
                <w:rFonts w:ascii="Times New Roman" w:eastAsia="Times New Roman" w:hAnsi="Times New Roman"/>
                <w:bCs/>
                <w:sz w:val="24"/>
                <w:szCs w:val="24"/>
              </w:rPr>
              <w:t xml:space="preserve">Direktorė </w:t>
            </w:r>
          </w:p>
          <w:p w14:paraId="136518DF" w14:textId="77777777" w:rsidR="007E21A3" w:rsidRPr="00E25F45" w:rsidRDefault="007E21A3" w:rsidP="007E21A3">
            <w:pPr>
              <w:jc w:val="both"/>
              <w:rPr>
                <w:rFonts w:ascii="Times New Roman" w:eastAsia="Times New Roman" w:hAnsi="Times New Roman"/>
                <w:bCs/>
                <w:sz w:val="24"/>
                <w:szCs w:val="24"/>
              </w:rPr>
            </w:pPr>
            <w:r w:rsidRPr="00E25F45">
              <w:rPr>
                <w:rFonts w:ascii="Times New Roman" w:eastAsia="Times New Roman" w:hAnsi="Times New Roman"/>
                <w:bCs/>
                <w:sz w:val="24"/>
                <w:szCs w:val="24"/>
              </w:rPr>
              <w:t>Roma Budrienė</w:t>
            </w:r>
          </w:p>
          <w:p w14:paraId="1A0D1855" w14:textId="17C12451" w:rsidR="007E21A3" w:rsidRPr="00E25F45" w:rsidRDefault="007E21A3" w:rsidP="007E21A3">
            <w:pPr>
              <w:jc w:val="both"/>
              <w:rPr>
                <w:rFonts w:ascii="Times New Roman" w:eastAsia="Times New Roman" w:hAnsi="Times New Roman"/>
                <w:bCs/>
                <w:sz w:val="24"/>
                <w:szCs w:val="24"/>
              </w:rPr>
            </w:pPr>
            <w:r w:rsidRPr="00E25F45">
              <w:rPr>
                <w:rFonts w:ascii="Times New Roman" w:eastAsia="Times New Roman" w:hAnsi="Times New Roman"/>
                <w:bCs/>
                <w:sz w:val="24"/>
                <w:szCs w:val="24"/>
              </w:rPr>
              <w:t>______________________</w:t>
            </w:r>
          </w:p>
          <w:p w14:paraId="42A6DE55" w14:textId="036B382B" w:rsidR="00C36BFA" w:rsidRPr="00E25F45" w:rsidRDefault="007E21A3" w:rsidP="007E21A3">
            <w:pPr>
              <w:rPr>
                <w:rFonts w:ascii="Times New Roman" w:hAnsi="Times New Roman"/>
                <w:sz w:val="24"/>
                <w:szCs w:val="24"/>
              </w:rPr>
            </w:pPr>
            <w:r w:rsidRPr="00E25F45">
              <w:rPr>
                <w:rFonts w:ascii="Times New Roman" w:eastAsia="Times New Roman" w:hAnsi="Times New Roman"/>
                <w:bCs/>
                <w:i/>
                <w:sz w:val="24"/>
                <w:szCs w:val="24"/>
              </w:rPr>
              <w:t>(parašas)</w:t>
            </w:r>
          </w:p>
        </w:tc>
        <w:tc>
          <w:tcPr>
            <w:tcW w:w="4437" w:type="dxa"/>
            <w:vAlign w:val="center"/>
          </w:tcPr>
          <w:p w14:paraId="2798F2BF" w14:textId="77777777" w:rsidR="00C36BFA" w:rsidRPr="00E25F45" w:rsidRDefault="3BE52E73" w:rsidP="3BE52E73">
            <w:pPr>
              <w:jc w:val="both"/>
              <w:rPr>
                <w:rFonts w:ascii="Times New Roman" w:hAnsi="Times New Roman"/>
                <w:b/>
                <w:bCs/>
                <w:sz w:val="24"/>
                <w:szCs w:val="24"/>
              </w:rPr>
            </w:pPr>
            <w:r w:rsidRPr="00E25F45">
              <w:rPr>
                <w:rFonts w:ascii="Times New Roman" w:hAnsi="Times New Roman"/>
                <w:b/>
                <w:bCs/>
                <w:sz w:val="24"/>
                <w:szCs w:val="24"/>
              </w:rPr>
              <w:t>Pardavėjas:</w:t>
            </w:r>
          </w:p>
          <w:p w14:paraId="368A88BA" w14:textId="3FF5A022" w:rsidR="00C36BFA" w:rsidRPr="00E25F45" w:rsidRDefault="00775543" w:rsidP="3BE52E73">
            <w:pPr>
              <w:jc w:val="both"/>
              <w:rPr>
                <w:rFonts w:ascii="Times New Roman" w:hAnsi="Times New Roman"/>
                <w:sz w:val="24"/>
                <w:szCs w:val="24"/>
              </w:rPr>
            </w:pPr>
            <w:r w:rsidRPr="00E25F45">
              <w:rPr>
                <w:rFonts w:ascii="Times New Roman" w:hAnsi="Times New Roman"/>
                <w:b/>
                <w:bCs/>
                <w:sz w:val="24"/>
                <w:szCs w:val="24"/>
              </w:rPr>
              <w:t>UAB TIS LT</w:t>
            </w:r>
          </w:p>
          <w:p w14:paraId="7C531C12" w14:textId="30FF46C5" w:rsidR="00C36BFA"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Adresas </w:t>
            </w:r>
            <w:r w:rsidR="00775543" w:rsidRPr="00E25F45">
              <w:rPr>
                <w:rFonts w:ascii="Times New Roman" w:hAnsi="Times New Roman"/>
                <w:sz w:val="24"/>
                <w:szCs w:val="24"/>
              </w:rPr>
              <w:t xml:space="preserve">Skrydžio g. 23, LT-54112 </w:t>
            </w:r>
            <w:proofErr w:type="spellStart"/>
            <w:r w:rsidR="00775543" w:rsidRPr="00E25F45">
              <w:rPr>
                <w:rFonts w:ascii="Times New Roman" w:hAnsi="Times New Roman"/>
                <w:sz w:val="24"/>
                <w:szCs w:val="24"/>
              </w:rPr>
              <w:t>Netoniai</w:t>
            </w:r>
            <w:proofErr w:type="spellEnd"/>
            <w:r w:rsidR="00775543" w:rsidRPr="00E25F45">
              <w:rPr>
                <w:rFonts w:ascii="Times New Roman" w:hAnsi="Times New Roman"/>
                <w:sz w:val="24"/>
                <w:szCs w:val="24"/>
              </w:rPr>
              <w:t>, Kauno raj.</w:t>
            </w:r>
            <w:r w:rsidRPr="00E25F45">
              <w:rPr>
                <w:rFonts w:ascii="Times New Roman" w:hAnsi="Times New Roman"/>
                <w:sz w:val="24"/>
                <w:szCs w:val="24"/>
              </w:rPr>
              <w:t xml:space="preserve"> </w:t>
            </w:r>
          </w:p>
          <w:p w14:paraId="3B0F32E1" w14:textId="2093522A" w:rsidR="007E7041"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Adresas korespondencijai </w:t>
            </w:r>
            <w:r w:rsidR="00775543" w:rsidRPr="00E25F45">
              <w:rPr>
                <w:rFonts w:ascii="Times New Roman" w:hAnsi="Times New Roman"/>
                <w:sz w:val="24"/>
                <w:szCs w:val="24"/>
              </w:rPr>
              <w:t xml:space="preserve">Skrydžio g. 23, LT-54112 </w:t>
            </w:r>
            <w:proofErr w:type="spellStart"/>
            <w:r w:rsidR="00775543" w:rsidRPr="00E25F45">
              <w:rPr>
                <w:rFonts w:ascii="Times New Roman" w:hAnsi="Times New Roman"/>
                <w:sz w:val="24"/>
                <w:szCs w:val="24"/>
              </w:rPr>
              <w:t>Netoniai</w:t>
            </w:r>
            <w:proofErr w:type="spellEnd"/>
            <w:r w:rsidR="00775543" w:rsidRPr="00E25F45">
              <w:rPr>
                <w:rFonts w:ascii="Times New Roman" w:hAnsi="Times New Roman"/>
                <w:sz w:val="24"/>
                <w:szCs w:val="24"/>
              </w:rPr>
              <w:t>, Kauno raj.</w:t>
            </w:r>
          </w:p>
          <w:p w14:paraId="18CAF161" w14:textId="0FD6C4F4" w:rsidR="00C36BFA"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Juridinio asmens kodas </w:t>
            </w:r>
            <w:r w:rsidR="00775543" w:rsidRPr="00E25F45">
              <w:rPr>
                <w:rFonts w:ascii="Times New Roman" w:hAnsi="Times New Roman"/>
                <w:sz w:val="24"/>
                <w:szCs w:val="24"/>
              </w:rPr>
              <w:t>302585018</w:t>
            </w:r>
            <w:r w:rsidRPr="00E25F45">
              <w:rPr>
                <w:rFonts w:ascii="Times New Roman" w:hAnsi="Times New Roman"/>
                <w:sz w:val="24"/>
                <w:szCs w:val="24"/>
              </w:rPr>
              <w:t xml:space="preserve">  </w:t>
            </w:r>
          </w:p>
          <w:p w14:paraId="11F63B81" w14:textId="17FDAD3A" w:rsidR="00C36BFA"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PVM mok. kodas </w:t>
            </w:r>
            <w:r w:rsidR="00775543" w:rsidRPr="00E25F45">
              <w:rPr>
                <w:rFonts w:ascii="Times New Roman" w:hAnsi="Times New Roman"/>
                <w:sz w:val="24"/>
                <w:szCs w:val="24"/>
              </w:rPr>
              <w:t>LT100006041417</w:t>
            </w:r>
          </w:p>
          <w:p w14:paraId="65D755D3" w14:textId="66515C45" w:rsidR="002D19F7"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Tel. </w:t>
            </w:r>
            <w:r w:rsidR="00775543" w:rsidRPr="00E25F45">
              <w:rPr>
                <w:rFonts w:ascii="Times New Roman" w:hAnsi="Times New Roman"/>
                <w:sz w:val="24"/>
                <w:szCs w:val="24"/>
              </w:rPr>
              <w:t>+37065582327</w:t>
            </w:r>
          </w:p>
          <w:p w14:paraId="779E42B7" w14:textId="3906CBCF" w:rsidR="00C36BFA" w:rsidRPr="00E25F45" w:rsidRDefault="3BE52E73" w:rsidP="3BE52E73">
            <w:pPr>
              <w:jc w:val="both"/>
              <w:rPr>
                <w:rFonts w:ascii="Times New Roman" w:hAnsi="Times New Roman"/>
                <w:sz w:val="24"/>
                <w:szCs w:val="24"/>
                <w:lang w:val="en-US"/>
              </w:rPr>
            </w:pPr>
            <w:proofErr w:type="spellStart"/>
            <w:r w:rsidRPr="00E25F45">
              <w:rPr>
                <w:rFonts w:ascii="Times New Roman" w:hAnsi="Times New Roman"/>
                <w:sz w:val="24"/>
                <w:szCs w:val="24"/>
              </w:rPr>
              <w:t>El.paštas</w:t>
            </w:r>
            <w:proofErr w:type="spellEnd"/>
            <w:r w:rsidR="00EE7DB9" w:rsidRPr="00E25F45">
              <w:rPr>
                <w:rFonts w:ascii="Times New Roman" w:hAnsi="Times New Roman"/>
                <w:sz w:val="24"/>
                <w:szCs w:val="24"/>
              </w:rPr>
              <w:t>.:</w:t>
            </w:r>
            <w:r w:rsidR="00775543" w:rsidRPr="00E25F45">
              <w:rPr>
                <w:rFonts w:ascii="Times New Roman" w:eastAsia="Times New Roman" w:hAnsi="Times New Roman"/>
                <w:bCs/>
                <w:color w:val="0563C1"/>
                <w:sz w:val="24"/>
                <w:szCs w:val="24"/>
                <w:u w:val="single"/>
                <w:lang w:val="en-US"/>
              </w:rPr>
              <w:t>tadas.puisys@atliekutvarkymas.lt</w:t>
            </w:r>
          </w:p>
          <w:p w14:paraId="759CD632" w14:textId="2321BD6C" w:rsidR="00AD316F"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A. s. Nr. </w:t>
            </w:r>
            <w:r w:rsidR="00775543" w:rsidRPr="00E25F45">
              <w:rPr>
                <w:rFonts w:ascii="Times New Roman" w:hAnsi="Times New Roman"/>
                <w:sz w:val="24"/>
                <w:szCs w:val="24"/>
              </w:rPr>
              <w:t>LT424010042502504663</w:t>
            </w:r>
          </w:p>
          <w:p w14:paraId="3B368C59" w14:textId="283D8C6C" w:rsidR="00C36BFA" w:rsidRPr="00E25F45" w:rsidRDefault="3BE52E73" w:rsidP="3BE52E73">
            <w:pPr>
              <w:jc w:val="both"/>
              <w:rPr>
                <w:rFonts w:ascii="Times New Roman" w:hAnsi="Times New Roman"/>
                <w:sz w:val="24"/>
                <w:szCs w:val="24"/>
              </w:rPr>
            </w:pPr>
            <w:r w:rsidRPr="00E25F45">
              <w:rPr>
                <w:rFonts w:ascii="Times New Roman" w:hAnsi="Times New Roman"/>
                <w:sz w:val="24"/>
                <w:szCs w:val="24"/>
              </w:rPr>
              <w:t xml:space="preserve">Bankas </w:t>
            </w:r>
            <w:proofErr w:type="spellStart"/>
            <w:r w:rsidR="00775543" w:rsidRPr="00E25F45">
              <w:rPr>
                <w:rFonts w:ascii="Times New Roman" w:hAnsi="Times New Roman"/>
                <w:sz w:val="24"/>
                <w:szCs w:val="24"/>
              </w:rPr>
              <w:t>Luminor</w:t>
            </w:r>
            <w:proofErr w:type="spellEnd"/>
            <w:r w:rsidRPr="00E25F45">
              <w:rPr>
                <w:rFonts w:ascii="Times New Roman" w:hAnsi="Times New Roman"/>
                <w:sz w:val="24"/>
                <w:szCs w:val="24"/>
              </w:rPr>
              <w:t>, banko kodas</w:t>
            </w:r>
            <w:r w:rsidR="00D20E57" w:rsidRPr="00E25F45">
              <w:rPr>
                <w:rFonts w:ascii="Times New Roman" w:hAnsi="Times New Roman"/>
                <w:sz w:val="24"/>
                <w:szCs w:val="24"/>
              </w:rPr>
              <w:t xml:space="preserve"> </w:t>
            </w:r>
            <w:r w:rsidR="00775543" w:rsidRPr="00E25F45">
              <w:rPr>
                <w:rFonts w:ascii="Times New Roman" w:hAnsi="Times New Roman"/>
                <w:sz w:val="24"/>
                <w:szCs w:val="24"/>
              </w:rPr>
              <w:t>40100</w:t>
            </w:r>
          </w:p>
          <w:p w14:paraId="7B6BDA98" w14:textId="77777777" w:rsidR="00EE7DB9" w:rsidRPr="00E25F45" w:rsidRDefault="00EE7DB9" w:rsidP="3BE52E73">
            <w:pPr>
              <w:jc w:val="both"/>
              <w:rPr>
                <w:rFonts w:ascii="Times New Roman" w:hAnsi="Times New Roman"/>
                <w:sz w:val="24"/>
                <w:szCs w:val="24"/>
              </w:rPr>
            </w:pPr>
          </w:p>
          <w:p w14:paraId="140E302E" w14:textId="77777777" w:rsidR="00DF1529" w:rsidRPr="00E25F45" w:rsidRDefault="00DF1529" w:rsidP="3BE52E73">
            <w:pPr>
              <w:jc w:val="both"/>
              <w:rPr>
                <w:rFonts w:ascii="Times New Roman" w:hAnsi="Times New Roman"/>
                <w:sz w:val="24"/>
                <w:szCs w:val="24"/>
              </w:rPr>
            </w:pPr>
          </w:p>
          <w:p w14:paraId="0A13E820" w14:textId="6D7747E6" w:rsidR="003915F0" w:rsidRPr="00E25F45" w:rsidRDefault="00775543" w:rsidP="3BE52E73">
            <w:pPr>
              <w:jc w:val="both"/>
              <w:rPr>
                <w:rFonts w:ascii="Times New Roman" w:hAnsi="Times New Roman"/>
                <w:sz w:val="24"/>
                <w:szCs w:val="24"/>
                <w:highlight w:val="lightGray"/>
              </w:rPr>
            </w:pPr>
            <w:r w:rsidRPr="00E25F45">
              <w:rPr>
                <w:rFonts w:ascii="Times New Roman" w:hAnsi="Times New Roman"/>
                <w:sz w:val="24"/>
                <w:szCs w:val="24"/>
              </w:rPr>
              <w:t>Direktorius</w:t>
            </w:r>
          </w:p>
          <w:p w14:paraId="12BCBB72" w14:textId="52CB0A35" w:rsidR="00D4202C" w:rsidRPr="00E25F45" w:rsidRDefault="00775543" w:rsidP="3BE52E73">
            <w:pPr>
              <w:rPr>
                <w:rFonts w:ascii="Times New Roman" w:hAnsi="Times New Roman"/>
                <w:sz w:val="24"/>
                <w:szCs w:val="24"/>
              </w:rPr>
            </w:pPr>
            <w:r w:rsidRPr="00E25F45">
              <w:rPr>
                <w:rFonts w:ascii="Times New Roman" w:hAnsi="Times New Roman"/>
                <w:sz w:val="24"/>
                <w:szCs w:val="24"/>
              </w:rPr>
              <w:t>Tadas Puišys</w:t>
            </w:r>
          </w:p>
          <w:p w14:paraId="79F11C4F" w14:textId="3E26C699" w:rsidR="00EE7DB9" w:rsidRPr="00E25F45" w:rsidRDefault="00EE7DB9" w:rsidP="00EE7DB9">
            <w:pPr>
              <w:jc w:val="both"/>
              <w:rPr>
                <w:rFonts w:ascii="Times New Roman" w:eastAsia="Times New Roman" w:hAnsi="Times New Roman"/>
                <w:bCs/>
                <w:sz w:val="24"/>
                <w:szCs w:val="24"/>
              </w:rPr>
            </w:pPr>
            <w:r w:rsidRPr="00E25F45">
              <w:rPr>
                <w:rFonts w:ascii="Times New Roman" w:eastAsia="Times New Roman" w:hAnsi="Times New Roman"/>
                <w:bCs/>
                <w:sz w:val="24"/>
                <w:szCs w:val="24"/>
              </w:rPr>
              <w:t>______________________</w:t>
            </w:r>
          </w:p>
          <w:p w14:paraId="4B94D5A5" w14:textId="31D80B25" w:rsidR="00D4202C" w:rsidRPr="00E25F45" w:rsidRDefault="00EE7DB9" w:rsidP="00EE7DB9">
            <w:pPr>
              <w:rPr>
                <w:rFonts w:ascii="Times New Roman" w:hAnsi="Times New Roman"/>
                <w:bCs/>
                <w:sz w:val="24"/>
                <w:szCs w:val="24"/>
              </w:rPr>
            </w:pPr>
            <w:r w:rsidRPr="00E25F45">
              <w:rPr>
                <w:rFonts w:ascii="Times New Roman" w:eastAsia="Times New Roman" w:hAnsi="Times New Roman"/>
                <w:bCs/>
                <w:i/>
                <w:sz w:val="24"/>
                <w:szCs w:val="24"/>
              </w:rPr>
              <w:t>(parašas)</w:t>
            </w:r>
          </w:p>
          <w:p w14:paraId="06638DE0" w14:textId="4E28FE9E" w:rsidR="00C36BFA" w:rsidRPr="00E25F45" w:rsidRDefault="00C36BFA" w:rsidP="3BE52E73">
            <w:pPr>
              <w:jc w:val="both"/>
              <w:rPr>
                <w:rFonts w:ascii="Times New Roman" w:hAnsi="Times New Roman"/>
                <w:sz w:val="24"/>
                <w:szCs w:val="24"/>
              </w:rPr>
            </w:pPr>
          </w:p>
        </w:tc>
      </w:tr>
    </w:tbl>
    <w:p w14:paraId="5EECB5B3" w14:textId="4265493C" w:rsidR="007521A9" w:rsidRDefault="007521A9" w:rsidP="007521A9">
      <w:pPr>
        <w:pStyle w:val="Antrat1"/>
        <w:tabs>
          <w:tab w:val="left" w:pos="709"/>
        </w:tabs>
        <w:spacing w:after="120" w:line="240" w:lineRule="auto"/>
        <w:rPr>
          <w:rFonts w:ascii="Times New Roman" w:hAnsi="Times New Roman" w:cs="Times New Roman"/>
          <w:b/>
          <w:sz w:val="24"/>
          <w:szCs w:val="24"/>
        </w:rPr>
      </w:pPr>
    </w:p>
    <w:p w14:paraId="42B75358" w14:textId="0E053AED" w:rsidR="007521A9" w:rsidRDefault="007521A9" w:rsidP="007521A9"/>
    <w:p w14:paraId="0408B0C6" w14:textId="77777777" w:rsidR="00A0665C" w:rsidRDefault="00A0665C" w:rsidP="007521A9">
      <w:pPr>
        <w:sectPr w:rsidR="00A0665C" w:rsidSect="00140BE3">
          <w:headerReference w:type="default" r:id="rId14"/>
          <w:footerReference w:type="default" r:id="rId15"/>
          <w:headerReference w:type="first" r:id="rId16"/>
          <w:footerReference w:type="first" r:id="rId17"/>
          <w:pgSz w:w="12240" w:h="15840"/>
          <w:pgMar w:top="1134" w:right="1134" w:bottom="1134" w:left="1134" w:header="567" w:footer="567" w:gutter="0"/>
          <w:cols w:space="1296"/>
          <w:noEndnote/>
          <w:titlePg/>
          <w:docGrid w:linePitch="299"/>
        </w:sectPr>
      </w:pPr>
    </w:p>
    <w:p w14:paraId="0EA5143B" w14:textId="573CC1BA" w:rsidR="004524E9" w:rsidRPr="005A2822" w:rsidRDefault="004524E9" w:rsidP="004524E9">
      <w:pPr>
        <w:pStyle w:val="Antrat1"/>
        <w:tabs>
          <w:tab w:val="left" w:pos="709"/>
        </w:tabs>
        <w:spacing w:after="120" w:line="240" w:lineRule="auto"/>
        <w:jc w:val="center"/>
        <w:rPr>
          <w:rFonts w:ascii="Times New Roman" w:hAnsi="Times New Roman" w:cs="Times New Roman"/>
          <w:b/>
          <w:sz w:val="24"/>
          <w:szCs w:val="24"/>
        </w:rPr>
      </w:pPr>
      <w:r w:rsidRPr="005A2822">
        <w:rPr>
          <w:rFonts w:ascii="Times New Roman" w:hAnsi="Times New Roman" w:cs="Times New Roman"/>
          <w:b/>
          <w:sz w:val="24"/>
          <w:szCs w:val="24"/>
        </w:rPr>
        <w:lastRenderedPageBreak/>
        <w:t>PREKIŲ PIRKIMO – PARDAVIMO SUTARTIES BENDROJI DALIS</w:t>
      </w:r>
    </w:p>
    <w:p w14:paraId="6E05D281" w14:textId="77777777" w:rsidR="004524E9" w:rsidRPr="005A2822" w:rsidRDefault="004524E9" w:rsidP="004524E9">
      <w:pPr>
        <w:rPr>
          <w:rFonts w:ascii="Times New Roman" w:hAnsi="Times New Roman"/>
          <w:sz w:val="24"/>
          <w:szCs w:val="24"/>
        </w:rPr>
      </w:pPr>
    </w:p>
    <w:p w14:paraId="70698C1B" w14:textId="77777777" w:rsidR="004524E9" w:rsidRPr="005A2822" w:rsidRDefault="004524E9" w:rsidP="004524E9">
      <w:pPr>
        <w:pStyle w:val="Default"/>
        <w:numPr>
          <w:ilvl w:val="0"/>
          <w:numId w:val="6"/>
        </w:numPr>
        <w:spacing w:after="120"/>
        <w:jc w:val="center"/>
        <w:rPr>
          <w:rFonts w:ascii="Times New Roman" w:hAnsi="Times New Roman" w:cs="Times New Roman"/>
        </w:rPr>
      </w:pPr>
      <w:r w:rsidRPr="005A2822">
        <w:rPr>
          <w:rFonts w:ascii="Times New Roman" w:hAnsi="Times New Roman" w:cs="Times New Roman"/>
          <w:b/>
          <w:bCs/>
        </w:rPr>
        <w:t>Sutartyje naudojamos sąvokos</w:t>
      </w:r>
    </w:p>
    <w:p w14:paraId="1C30E1B8" w14:textId="77777777" w:rsidR="004524E9" w:rsidRPr="005A2822" w:rsidRDefault="004524E9" w:rsidP="004524E9">
      <w:pPr>
        <w:pStyle w:val="Default"/>
        <w:numPr>
          <w:ilvl w:val="1"/>
          <w:numId w:val="6"/>
        </w:numPr>
        <w:spacing w:after="120"/>
        <w:jc w:val="both"/>
        <w:rPr>
          <w:rFonts w:ascii="Times New Roman" w:eastAsiaTheme="minorHAnsi" w:hAnsi="Times New Roman" w:cs="Times New Roman"/>
          <w:color w:val="auto"/>
        </w:rPr>
      </w:pPr>
      <w:r w:rsidRPr="005A2822">
        <w:rPr>
          <w:rFonts w:ascii="Times New Roman" w:eastAsiaTheme="minorHAnsi" w:hAnsi="Times New Roman" w:cs="Times New Roman"/>
          <w:color w:val="auto"/>
        </w:rPr>
        <w:t>Sutarties BD didžiąja raide rašomos sąvokos turės žemiau apibrėžtas reikšmes, jei Sutarties BD nenurodyta arba iš konteksto nėra aišku kitaip:</w:t>
      </w:r>
    </w:p>
    <w:p w14:paraId="1A5017B4"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Cs/>
        </w:rPr>
      </w:pPr>
      <w:r w:rsidRPr="005A2822">
        <w:rPr>
          <w:rFonts w:ascii="Times New Roman" w:hAnsi="Times New Roman" w:cs="Times New Roman"/>
          <w:b/>
        </w:rPr>
        <w:t>Aktas</w:t>
      </w:r>
      <w:r w:rsidRPr="005A2822">
        <w:rPr>
          <w:rFonts w:ascii="Times New Roman" w:hAnsi="Times New Roman" w:cs="Times New Roman"/>
        </w:rPr>
        <w:t xml:space="preserve"> </w:t>
      </w:r>
      <w:r w:rsidRPr="005A2822">
        <w:rPr>
          <w:rFonts w:ascii="Times New Roman" w:hAnsi="Times New Roman" w:cs="Times New Roman"/>
          <w:bCs/>
        </w:rPr>
        <w:t>–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0DAA0F4A"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Pardavėjas</w:t>
      </w:r>
      <w:r w:rsidRPr="005A2822">
        <w:rPr>
          <w:rFonts w:ascii="Times New Roman" w:hAnsi="Times New Roman" w:cs="Times New Roman"/>
        </w:rPr>
        <w:t xml:space="preserve"> – Sutarties Šalis, kuri parduoda Sutartyje nurodytas Prekes Pirkėjui.</w:t>
      </w:r>
    </w:p>
    <w:p w14:paraId="50193484"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Paraiška</w:t>
      </w:r>
      <w:r w:rsidRPr="005A2822">
        <w:rPr>
          <w:rFonts w:ascii="Times New Roman" w:hAnsi="Times New Roman" w:cs="Times New Roman"/>
        </w:rPr>
        <w:t xml:space="preserve"> – Pardavėjo raštu pateikiamų dokumentų ir duomenų visuma, kuria reiškiamas pageidavimas dalyvauti atliekamame pirkime.</w:t>
      </w:r>
    </w:p>
    <w:p w14:paraId="7200935A"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Pasiūlymas</w:t>
      </w:r>
      <w:r w:rsidRPr="005A2822">
        <w:rPr>
          <w:rFonts w:ascii="Times New Roman" w:hAnsi="Times New Roman" w:cs="Times New Roman"/>
        </w:rPr>
        <w:t xml:space="preserve"> – dokumentai, kurie suprantami taip, kaip nurodyta Pirkimo sąlygose.</w:t>
      </w:r>
    </w:p>
    <w:p w14:paraId="1B21D703"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Pirkėjas</w:t>
      </w:r>
      <w:r w:rsidRPr="005A2822">
        <w:rPr>
          <w:rFonts w:ascii="Times New Roman" w:hAnsi="Times New Roman" w:cs="Times New Roman"/>
        </w:rPr>
        <w:t xml:space="preserve"> – uždaroji akcinė bendrovė Klaipėdos regiono atliekų tvarkymo centras.</w:t>
      </w:r>
    </w:p>
    <w:p w14:paraId="7C42568B"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Pirkimo dokumentai</w:t>
      </w:r>
      <w:r w:rsidRPr="005A2822">
        <w:rPr>
          <w:rFonts w:ascii="Times New Roman" w:hAnsi="Times New Roman" w:cs="Times New Roman"/>
        </w:rPr>
        <w:t xml:space="preserve"> – dokumentai, kurie suprantami taip, kaip nurodyta Lietuvos Respublikos viešųjų pirkimų įstatyme (toliau – Įstatymas).</w:t>
      </w:r>
    </w:p>
    <w:p w14:paraId="17FF0524"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Pirkimo sąlygos</w:t>
      </w:r>
      <w:r w:rsidRPr="005A2822">
        <w:rPr>
          <w:rFonts w:ascii="Times New Roman" w:hAnsi="Times New Roman" w:cs="Times New Roman"/>
        </w:rPr>
        <w:t xml:space="preserve"> – Pirkėjo vykdytų viešojo pirkimo procedūrų metu pateiktų dokumentų visuma, kuriais vadovaujantis Pardavėjas pateikė Pasiūlymą.</w:t>
      </w:r>
    </w:p>
    <w:p w14:paraId="2D74E642"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
        </w:rPr>
      </w:pPr>
      <w:r w:rsidRPr="005A2822">
        <w:rPr>
          <w:rFonts w:ascii="Times New Roman" w:hAnsi="Times New Roman" w:cs="Times New Roman"/>
          <w:b/>
        </w:rPr>
        <w:t>Prekės</w:t>
      </w:r>
      <w:r w:rsidRPr="005A2822">
        <w:rPr>
          <w:rFonts w:ascii="Times New Roman" w:hAnsi="Times New Roman" w:cs="Times New Roman"/>
        </w:rPr>
        <w:t xml:space="preserve"> – Sutarties SD nurodyta įranga, dalys, medžiagos, ir bet kokie kiti daiktai (prekės), kuriuos Pardavėjas įsipareigoja parduoti Pirkėjui pagal Sutartį, taip pat Sutarties SD ir (ar) Techninėje specifikacijoje numatytos perkamų daiktų (prekių) pristatymo, montavimo, diegimo, įrengimo ir kitos su jų tinkamu parengimu naudoti susijusios paslaugos ir (ar) darbai, jei Sutarties SD ir (ar) Techninėje specifikacijoje nėra nustatyta kitaip.</w:t>
      </w:r>
    </w:p>
    <w:p w14:paraId="78B243F2"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Cs/>
        </w:rPr>
      </w:pPr>
      <w:r w:rsidRPr="005A2822">
        <w:rPr>
          <w:rFonts w:ascii="Times New Roman" w:hAnsi="Times New Roman" w:cs="Times New Roman"/>
          <w:b/>
        </w:rPr>
        <w:t>Prekių įkainiai</w:t>
      </w:r>
      <w:r w:rsidRPr="005A2822">
        <w:rPr>
          <w:rFonts w:ascii="Times New Roman" w:hAnsi="Times New Roman" w:cs="Times New Roman"/>
        </w:rPr>
        <w:t xml:space="preserve"> </w:t>
      </w:r>
      <w:r w:rsidRPr="005A2822">
        <w:rPr>
          <w:rFonts w:ascii="Times New Roman" w:hAnsi="Times New Roman" w:cs="Times New Roman"/>
          <w:bCs/>
        </w:rPr>
        <w:t>– Sutarties SD nurodyti įkainiai (jei nurodyti), pagal kuriuos Pirkėjas moka Pardavėjui už perduotas Prekes, įskaitant visas su Prekių pardavimu susijusias išlaidas ir mokesčius. Į Prekių įkainius PVM nėra įskaitomas.</w:t>
      </w:r>
    </w:p>
    <w:p w14:paraId="69E5902D"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
        </w:rPr>
      </w:pPr>
      <w:r w:rsidRPr="005A2822">
        <w:rPr>
          <w:rFonts w:ascii="Times New Roman" w:hAnsi="Times New Roman" w:cs="Times New Roman"/>
          <w:b/>
          <w:color w:val="auto"/>
        </w:rPr>
        <w:t xml:space="preserve">Prekių </w:t>
      </w:r>
      <w:r w:rsidRPr="005A2822">
        <w:rPr>
          <w:rFonts w:ascii="Times New Roman" w:hAnsi="Times New Roman" w:cs="Times New Roman"/>
          <w:b/>
        </w:rPr>
        <w:t>kaina</w:t>
      </w:r>
      <w:r w:rsidRPr="005A2822">
        <w:rPr>
          <w:rFonts w:ascii="Times New Roman" w:hAnsi="Times New Roman" w:cs="Times New Roman"/>
        </w:rPr>
        <w:t xml:space="preserve"> – Sutarties SD nurodyta suma, kuri negali būti viršyta Sutarties galiojimo laikotarpiu (išskyrus atvejus, kai numatomas Prekių kainos perskaičiavimas), ir kurią Pirkėjas moka Pardavėjui už parduotas ir perduotas Prekes, įskaitant, tačiau ne tik visas su Prekių pardavimu, perdavimu ir parengimu naudoti susijusių paslaugų ir (ar) darbų išlaidas ir mokesčius. Į Prekių kainą PVM nėra įskaitomas.</w:t>
      </w:r>
    </w:p>
    <w:p w14:paraId="26D8F287"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Sąskaita</w:t>
      </w:r>
      <w:r w:rsidRPr="005A2822">
        <w:rPr>
          <w:rFonts w:ascii="Times New Roman" w:hAnsi="Times New Roman" w:cs="Times New Roman"/>
        </w:rPr>
        <w:t xml:space="preserve"> – Pardavėjo išrašoma ir Pirkėjui pateikiama PVM sąskaita faktūra ar sąskaita faktūra (jeigu Pardavėjas nėra PVM mokėtojas) už Pirkėjo tinkamas, kokybiškai ir Sutartyje nustatytais terminais perduotas Prekes. </w:t>
      </w:r>
    </w:p>
    <w:p w14:paraId="6BDCF943"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
        </w:rPr>
      </w:pPr>
      <w:r w:rsidRPr="005A2822">
        <w:rPr>
          <w:rFonts w:ascii="Times New Roman" w:hAnsi="Times New Roman" w:cs="Times New Roman"/>
          <w:b/>
        </w:rPr>
        <w:t>Subtiekėjas</w:t>
      </w:r>
      <w:r w:rsidRPr="005A2822">
        <w:rPr>
          <w:rFonts w:ascii="Times New Roman" w:hAnsi="Times New Roman" w:cs="Times New Roman"/>
        </w:rPr>
        <w:t xml:space="preserve"> – Pardavėjo Paraiškoje ir (ar) Pasiūlyme, Sutarties SD nurodytas juridinis arba fizinis asmuo, kuris pagal galiojantį tarpusavio sandorį su Pardavėju, Pardavėjo pasitelkiamas Pirkėjui tiekti Sutartyje nurodytas Prekes ar atlikti tam tikras konkrečias su Prekių tiekimu susijusias funkcijas.</w:t>
      </w:r>
    </w:p>
    <w:p w14:paraId="17535F7A"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Sutartis</w:t>
      </w:r>
      <w:r w:rsidRPr="005A2822">
        <w:rPr>
          <w:rFonts w:ascii="Times New Roman" w:hAnsi="Times New Roman" w:cs="Times New Roman"/>
        </w:rPr>
        <w:t xml:space="preserve"> – tarp Šalių sudaryta sutartis dėl Prekių pirkimo–pardavimo, susidedanti iš Sutarties BD </w:t>
      </w:r>
      <w:r w:rsidRPr="005A2822">
        <w:rPr>
          <w:rFonts w:ascii="Times New Roman" w:hAnsi="Times New Roman" w:cs="Times New Roman"/>
        </w:rPr>
        <w:fldChar w:fldCharType="begin"/>
      </w:r>
      <w:r w:rsidRPr="005A2822">
        <w:rPr>
          <w:rFonts w:ascii="Times New Roman" w:hAnsi="Times New Roman" w:cs="Times New Roman"/>
        </w:rPr>
        <w:instrText xml:space="preserve"> REF _Ref488478311 \r \h  \* MERGEFORMAT </w:instrText>
      </w:r>
      <w:r w:rsidRPr="005A2822">
        <w:rPr>
          <w:rFonts w:ascii="Times New Roman" w:hAnsi="Times New Roman" w:cs="Times New Roman"/>
        </w:rPr>
      </w:r>
      <w:r w:rsidRPr="005A2822">
        <w:rPr>
          <w:rFonts w:ascii="Times New Roman" w:hAnsi="Times New Roman" w:cs="Times New Roman"/>
        </w:rPr>
        <w:fldChar w:fldCharType="separate"/>
      </w:r>
      <w:r w:rsidRPr="005A2822">
        <w:rPr>
          <w:rFonts w:ascii="Times New Roman" w:hAnsi="Times New Roman" w:cs="Times New Roman"/>
        </w:rPr>
        <w:t>2.1</w:t>
      </w:r>
      <w:r w:rsidRPr="005A2822">
        <w:rPr>
          <w:rFonts w:ascii="Times New Roman" w:hAnsi="Times New Roman" w:cs="Times New Roman"/>
        </w:rPr>
        <w:fldChar w:fldCharType="end"/>
      </w:r>
      <w:r w:rsidRPr="005A2822">
        <w:rPr>
          <w:rFonts w:ascii="Times New Roman" w:hAnsi="Times New Roman" w:cs="Times New Roman"/>
        </w:rPr>
        <w:t xml:space="preserve"> punkte nurodytų dokumentų.</w:t>
      </w:r>
    </w:p>
    <w:p w14:paraId="74828097"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lastRenderedPageBreak/>
        <w:t>Sutarties BD</w:t>
      </w:r>
      <w:r w:rsidRPr="005A2822">
        <w:rPr>
          <w:rFonts w:ascii="Times New Roman" w:hAnsi="Times New Roman" w:cs="Times New Roman"/>
        </w:rPr>
        <w:t xml:space="preserve"> – Sutarties bendroji dalis, kuri yra sudėtinė ir neatskiriama Sutarties dalis, nustatanti bendrąsias Sutarties nuostatas.</w:t>
      </w:r>
    </w:p>
    <w:p w14:paraId="4D8C26AD"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
        </w:rPr>
      </w:pPr>
      <w:r w:rsidRPr="005A2822">
        <w:rPr>
          <w:rFonts w:ascii="Times New Roman" w:hAnsi="Times New Roman" w:cs="Times New Roman"/>
          <w:b/>
        </w:rPr>
        <w:t>Sutarties SD</w:t>
      </w:r>
      <w:r w:rsidRPr="005A2822">
        <w:rPr>
          <w:rFonts w:ascii="Times New Roman" w:hAnsi="Times New Roman" w:cs="Times New Roman"/>
        </w:rPr>
        <w:t xml:space="preserve"> – Sutarties specialioji dalis, kuri yra sudėtinė ir neatskiriama Sutarties dalis, nustatanti specialiąsias Sutarties nuostatas.</w:t>
      </w:r>
    </w:p>
    <w:p w14:paraId="14B4A493"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Šalis</w:t>
      </w:r>
      <w:r w:rsidRPr="005A2822">
        <w:rPr>
          <w:rFonts w:ascii="Times New Roman" w:hAnsi="Times New Roman" w:cs="Times New Roman"/>
        </w:rPr>
        <w:t xml:space="preserve"> – Pirkėjas ar Pardavėjas kiekvienas atskirai, Šalys – Pirkėjas ir Pardavėjas abu kartu.</w:t>
      </w:r>
    </w:p>
    <w:p w14:paraId="711A5A31"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rPr>
      </w:pPr>
      <w:r w:rsidRPr="005A2822">
        <w:rPr>
          <w:rFonts w:ascii="Times New Roman" w:hAnsi="Times New Roman" w:cs="Times New Roman"/>
          <w:b/>
        </w:rPr>
        <w:t>Techninė specifikacija</w:t>
      </w:r>
      <w:r w:rsidRPr="005A2822">
        <w:rPr>
          <w:rFonts w:ascii="Times New Roman" w:hAnsi="Times New Roman" w:cs="Times New Roman"/>
        </w:rPr>
        <w:t xml:space="preserve"> – dokumentas, kuris suprantamas taip, kaip nurodyta Pirkimo sąlygose.</w:t>
      </w:r>
    </w:p>
    <w:p w14:paraId="1B02EBE2" w14:textId="77777777" w:rsidR="004524E9" w:rsidRPr="005A2822" w:rsidRDefault="004524E9" w:rsidP="004524E9">
      <w:pPr>
        <w:pStyle w:val="Default"/>
        <w:numPr>
          <w:ilvl w:val="2"/>
          <w:numId w:val="6"/>
        </w:numPr>
        <w:spacing w:after="120"/>
        <w:ind w:left="1276" w:hanging="709"/>
        <w:jc w:val="both"/>
        <w:rPr>
          <w:rFonts w:ascii="Times New Roman" w:hAnsi="Times New Roman" w:cs="Times New Roman"/>
          <w:b/>
        </w:rPr>
      </w:pPr>
      <w:r w:rsidRPr="005A2822">
        <w:rPr>
          <w:rFonts w:ascii="Times New Roman" w:hAnsi="Times New Roman" w:cs="Times New Roman"/>
          <w:b/>
        </w:rPr>
        <w:t>Užsakymas</w:t>
      </w:r>
      <w:r w:rsidRPr="005A2822">
        <w:rPr>
          <w:rFonts w:ascii="Times New Roman" w:hAnsi="Times New Roman" w:cs="Times New Roman"/>
        </w:rPr>
        <w:t xml:space="preserve"> – Pirkėjo Pardavėjui pagal Sutartį teikiamas dokumentas (jei sudaromas) ar el. laiškas ar kita Sutarties SD nustatyta forma Pardavėjui teikiamas Prekių užsakymas, kuriame nustatytas Prekių poreikis ir pagal kurį Pardavėjas turi perduoti ir parduoti Prekes Pirkėjui. Užsakymo gavimo data yra laikoma jo pristatymo data (jei užsakymas Pardavėjui perduodamas tiesiogiai), arba užsakymo išsiuntimo data ir tikslus išsiuntimo laikas (jei užsakymas pateikiamas el. paštu), arba 3 (trečia) kalendorinė diena po užsakymo išsiuntimo paštu dienos.</w:t>
      </w:r>
    </w:p>
    <w:p w14:paraId="5A200E19" w14:textId="77777777" w:rsidR="004524E9" w:rsidRPr="005A2822" w:rsidRDefault="004524E9" w:rsidP="004524E9">
      <w:pPr>
        <w:pStyle w:val="Default"/>
        <w:numPr>
          <w:ilvl w:val="2"/>
          <w:numId w:val="6"/>
        </w:numPr>
        <w:spacing w:after="240"/>
        <w:ind w:left="1282" w:hanging="709"/>
        <w:jc w:val="both"/>
        <w:rPr>
          <w:rFonts w:ascii="Times New Roman" w:hAnsi="Times New Roman" w:cs="Times New Roman"/>
          <w:b/>
        </w:rPr>
      </w:pPr>
      <w:r w:rsidRPr="005A2822">
        <w:rPr>
          <w:rFonts w:ascii="Times New Roman" w:hAnsi="Times New Roman" w:cs="Times New Roman"/>
          <w:b/>
        </w:rPr>
        <w:t>Važtaraštis</w:t>
      </w:r>
      <w:r w:rsidRPr="005A2822">
        <w:rPr>
          <w:rFonts w:ascii="Times New Roman" w:hAnsi="Times New Roman" w:cs="Times New Roman"/>
        </w:rPr>
        <w:t xml:space="preserve"> –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1AC9BC7C" w14:textId="77777777" w:rsidR="004524E9" w:rsidRPr="005A2822" w:rsidRDefault="004524E9" w:rsidP="004524E9">
      <w:pPr>
        <w:pStyle w:val="Default"/>
        <w:numPr>
          <w:ilvl w:val="0"/>
          <w:numId w:val="6"/>
        </w:numPr>
        <w:spacing w:after="120"/>
        <w:jc w:val="center"/>
        <w:rPr>
          <w:rFonts w:ascii="Times New Roman" w:hAnsi="Times New Roman" w:cs="Times New Roman"/>
        </w:rPr>
      </w:pPr>
      <w:r w:rsidRPr="005A2822">
        <w:rPr>
          <w:rFonts w:ascii="Times New Roman" w:hAnsi="Times New Roman" w:cs="Times New Roman"/>
          <w:b/>
        </w:rPr>
        <w:t>Sutarties struktūra ir aiškinimas</w:t>
      </w:r>
    </w:p>
    <w:p w14:paraId="4850AE00"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0" w:name="_Ref488478311"/>
      <w:r w:rsidRPr="005A2822">
        <w:rPr>
          <w:rFonts w:ascii="Times New Roman" w:hAnsi="Times New Roman"/>
          <w:sz w:val="24"/>
          <w:lang w:val="lt-LT"/>
        </w:rPr>
        <w:t>Sutarties aiškinimo ir taikymo tikslais nustatoma tokia Sutarties dokumentų (su priedais, jei pridedami) prioriteto tvarka: (1) Sutarties SD; (2) Techninė specifikacija; (3) Sutarties BD; (4) Pardavėjo Paraiška, Pasiūlymas arba galutinis Pasiūlymas; (5) kiti Pirkimo dokumentai. Tuo atveju, jei tarp šiame Sutarties BD punkte nurodytų dokumentų būtų neatitikimų ar prieštaravimų, dokumentai bus aiškinami pagal jų pirmumą, pagal kurį jie yra išvardinti.</w:t>
      </w:r>
      <w:bookmarkEnd w:id="0"/>
    </w:p>
    <w:p w14:paraId="5A2FFE61" w14:textId="77777777" w:rsidR="004524E9" w:rsidRPr="005A2822"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7E3EBAE8"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hAnsi="Times New Roman"/>
          <w:b/>
          <w:sz w:val="24"/>
          <w:lang w:val="lt-LT"/>
        </w:rPr>
        <w:t>Sutarties objektas</w:t>
      </w:r>
    </w:p>
    <w:p w14:paraId="47955728"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Pardavėjas įsipareigoja savo rizika ir sąskaita parduoti Sutarties SD nurodytas Prekes, kurios detalizuotos Techninėje specifikacijoje, o Pirkėjas įsipareigoja už Prekes sumokėti Sutartyje nustatyta tvarka ir terminais.</w:t>
      </w:r>
    </w:p>
    <w:p w14:paraId="473D838E" w14:textId="0B83B976" w:rsidR="004524E9"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Pardavėjas bus laikomas įvykdęs Sutartį, kai Pirkėjui laiku ir tinkamai perduos visas pagal Sutartį priklausančias perduoti Prekes.</w:t>
      </w:r>
    </w:p>
    <w:p w14:paraId="576E9445" w14:textId="77777777" w:rsidR="005A2822" w:rsidRPr="005A2822" w:rsidRDefault="005A2822" w:rsidP="005A2822">
      <w:pPr>
        <w:pStyle w:val="Sraopastraipa"/>
        <w:tabs>
          <w:tab w:val="left" w:pos="993"/>
        </w:tabs>
        <w:spacing w:before="0" w:after="160"/>
        <w:ind w:left="850"/>
        <w:rPr>
          <w:rFonts w:ascii="Times New Roman" w:hAnsi="Times New Roman"/>
          <w:sz w:val="24"/>
          <w:lang w:val="lt-LT"/>
        </w:rPr>
      </w:pPr>
    </w:p>
    <w:p w14:paraId="1DECB940"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lastRenderedPageBreak/>
        <w:t>Prekių kaina ir mokėjimo tvarka, Prekių kainos perskaičiavimas</w:t>
      </w:r>
    </w:p>
    <w:p w14:paraId="1D8B9DD9"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Prekių kaina (taip pat Prekių įkainiai, jei taikomi) nurodomi Pardavėjo Pasiūlyme, o Sutarties vertė ir mokėjimo tvarka – Sutarties SD. Prekių kainą už visas Sutartyje nurodytas tinkamai ir laiku perduotas Prekes Pirkėjas sumoka pagal Pardavėjo Sutarties SD nustatyta tvarka ir terminais išrašytas Sąskaitas ir pateiktas per „E. Sąskaita“ informacinę sistemą. Visi mokėjimai pagal šią Sutartį atliekami eurais, jei Sutarties SD nenumatyta kitaip.</w:t>
      </w:r>
    </w:p>
    <w:p w14:paraId="10336042"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1E006FF6"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p>
    <w:p w14:paraId="11D3FBC0" w14:textId="77777777" w:rsidR="004524E9" w:rsidRPr="005A2822" w:rsidRDefault="004524E9" w:rsidP="004524E9">
      <w:pPr>
        <w:pStyle w:val="Sraopastraipa"/>
        <w:numPr>
          <w:ilvl w:val="1"/>
          <w:numId w:val="6"/>
        </w:numPr>
        <w:tabs>
          <w:tab w:val="left" w:pos="993"/>
        </w:tabs>
        <w:spacing w:before="0"/>
        <w:ind w:left="850" w:hanging="490"/>
        <w:rPr>
          <w:rFonts w:ascii="Times New Roman" w:hAnsi="Times New Roman"/>
          <w:sz w:val="24"/>
          <w:lang w:val="lt-LT"/>
        </w:rPr>
      </w:pPr>
      <w:r w:rsidRPr="005A2822">
        <w:rPr>
          <w:rFonts w:ascii="Times New Roman" w:hAnsi="Times New Roman"/>
          <w:sz w:val="24"/>
          <w:lang w:val="lt-LT"/>
        </w:rPr>
        <w:t>Prekių kaina ar įkainiai yra fiksuota ir galutinė suma (jei Sutarties SD nėra nurodoma kitaip), į kurią įskaičiuotos visos su Prekių pardavimu ir perdavimu susijusios tiesioginės bei netiesioginės išlaidos, mokesčiai, rinkliavos (neįskaitant PVM),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Prekių perdavimu, bei bet kokių darbų ir paslaugų, reikalingų Prekėms perduoti ir Sutarčiai vykdyti, atlikimu, išskyrus atvejus, kai Sutartyje aiškiai nurodyta kitaip. Pardavėjas prisiima visą riziką dėl to, kad ne nuo Pirkėjo priklausančių aplinkybių padidės su Sutarties vykdymu susijusios Pardavėjo išlaidos ir Pardavėjui Sutarties vykdymas taps sudėtingesnis (jam padidės įsipareigojimų vykdymo kaštai), tačiau tai Pardavėjui nesuteikia teisės sustabdyti Sutarties vykdymo ar šiuo pagrindu atsisakyti Sutarties.</w:t>
      </w:r>
      <w:bookmarkStart w:id="1" w:name="_Ref488481269"/>
    </w:p>
    <w:p w14:paraId="0C6D9DE4" w14:textId="77777777" w:rsidR="004524E9" w:rsidRPr="005A2822" w:rsidRDefault="004524E9" w:rsidP="004524E9">
      <w:pPr>
        <w:pStyle w:val="Sraopastraipa"/>
        <w:numPr>
          <w:ilvl w:val="1"/>
          <w:numId w:val="6"/>
        </w:numPr>
        <w:tabs>
          <w:tab w:val="left" w:pos="993"/>
        </w:tabs>
        <w:spacing w:before="0"/>
        <w:ind w:left="850" w:hanging="490"/>
        <w:rPr>
          <w:rFonts w:ascii="Times New Roman" w:hAnsi="Times New Roman"/>
          <w:sz w:val="24"/>
          <w:lang w:val="lt-LT"/>
        </w:rPr>
      </w:pPr>
      <w:r w:rsidRPr="005A2822">
        <w:rPr>
          <w:rFonts w:ascii="Times New Roman" w:hAnsi="Times New Roman"/>
          <w:sz w:val="24"/>
          <w:lang w:val="lt-LT"/>
        </w:rPr>
        <w:t>Pridėtinės vertės mokestis apskaičiuojamas ir sumokamas į biudžetą vadovaujantis Lietuvos Respublikoje galiojančiais teisės aktais. Pasikeitus pridėtinės vertės mokesčio tarifui, Sutarties suma nėra keičiama. PVM tarifo pasikeitimas turės įtakos tik toms Prekėms arba jų daliai, kurios buvo suteiktos po tos dienos, kai įsigaliojo naujai taikomo PVM tarifo dydis.</w:t>
      </w:r>
      <w:bookmarkEnd w:id="1"/>
    </w:p>
    <w:p w14:paraId="644EDC96" w14:textId="77777777" w:rsidR="004524E9" w:rsidRPr="005A2822" w:rsidRDefault="004524E9" w:rsidP="004524E9">
      <w:pPr>
        <w:pStyle w:val="Sraopastraipa"/>
        <w:numPr>
          <w:ilvl w:val="1"/>
          <w:numId w:val="6"/>
        </w:numPr>
        <w:tabs>
          <w:tab w:val="left" w:pos="993"/>
        </w:tabs>
        <w:spacing w:before="0" w:after="160"/>
        <w:ind w:left="716"/>
        <w:contextualSpacing/>
        <w:rPr>
          <w:rFonts w:ascii="Times New Roman" w:hAnsi="Times New Roman"/>
          <w:sz w:val="24"/>
          <w:lang w:val="lt-LT"/>
        </w:rPr>
      </w:pPr>
      <w:r w:rsidRPr="005A2822">
        <w:rPr>
          <w:rFonts w:ascii="Times New Roman" w:hAnsi="Times New Roman"/>
          <w:sz w:val="24"/>
          <w:lang w:val="lt-LT"/>
        </w:rPr>
        <w:t>Jeigu Sutarties galiojimo terminas yra ilgesnis nei 2 (dveji) metai, Sutarties galiojimo laikotarpiu kaina gali būti perskaičiuojama tokiomis sąlygomis:</w:t>
      </w:r>
    </w:p>
    <w:p w14:paraId="40715F80" w14:textId="77777777" w:rsidR="004524E9" w:rsidRPr="005A2822" w:rsidRDefault="004524E9" w:rsidP="004524E9">
      <w:pPr>
        <w:pStyle w:val="Sraopastraipa"/>
        <w:tabs>
          <w:tab w:val="left" w:pos="993"/>
        </w:tabs>
        <w:ind w:left="851"/>
        <w:rPr>
          <w:rFonts w:ascii="Times New Roman" w:hAnsi="Times New Roman"/>
          <w:sz w:val="24"/>
          <w:lang w:val="lt-LT"/>
        </w:rPr>
      </w:pPr>
    </w:p>
    <w:p w14:paraId="586998C0" w14:textId="77777777" w:rsidR="004524E9" w:rsidRPr="005A2822" w:rsidRDefault="004524E9" w:rsidP="004524E9">
      <w:pPr>
        <w:pStyle w:val="Sraopastraipa"/>
        <w:tabs>
          <w:tab w:val="left" w:pos="993"/>
        </w:tabs>
        <w:ind w:left="851"/>
        <w:rPr>
          <w:rFonts w:ascii="Times New Roman" w:hAnsi="Times New Roman"/>
          <w:sz w:val="24"/>
          <w:lang w:val="lt-LT"/>
        </w:rPr>
      </w:pPr>
      <w:r w:rsidRPr="005A2822">
        <w:rPr>
          <w:rFonts w:ascii="Times New Roman" w:hAnsi="Times New Roman"/>
          <w:sz w:val="24"/>
          <w:lang w:val="lt-LT"/>
        </w:rPr>
        <w:t>a) 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6615E320" w14:textId="77777777" w:rsidR="004524E9" w:rsidRPr="005A2822" w:rsidRDefault="004524E9" w:rsidP="004524E9">
      <w:pPr>
        <w:pStyle w:val="Sraopastraipa"/>
        <w:tabs>
          <w:tab w:val="left" w:pos="993"/>
        </w:tabs>
        <w:ind w:left="716"/>
        <w:rPr>
          <w:rFonts w:ascii="Times New Roman" w:hAnsi="Times New Roman"/>
          <w:sz w:val="24"/>
          <w:lang w:val="lt-LT"/>
        </w:rPr>
      </w:pPr>
    </w:p>
    <w:p w14:paraId="70B7399C" w14:textId="77777777" w:rsidR="004524E9" w:rsidRPr="005A2822" w:rsidRDefault="004524E9" w:rsidP="004524E9">
      <w:pPr>
        <w:pStyle w:val="Sraopastraipa"/>
        <w:tabs>
          <w:tab w:val="left" w:pos="993"/>
        </w:tabs>
        <w:ind w:left="716"/>
        <w:rPr>
          <w:rFonts w:ascii="Times New Roman" w:hAnsi="Times New Roman"/>
          <w:sz w:val="24"/>
          <w:lang w:val="lt-LT"/>
        </w:rPr>
      </w:pPr>
      <w:r w:rsidRPr="005A2822">
        <w:rPr>
          <w:rFonts w:ascii="Times New Roman" w:hAnsi="Times New Roman"/>
          <w:noProof/>
          <w:sz w:val="24"/>
          <w:lang w:val="lt-LT"/>
        </w:rPr>
        <w:lastRenderedPageBreak/>
        <w:drawing>
          <wp:anchor distT="0" distB="0" distL="114300" distR="114300" simplePos="0" relativeHeight="251659264" behindDoc="0" locked="0" layoutInCell="1" allowOverlap="1" wp14:anchorId="30227818" wp14:editId="35660ADC">
            <wp:simplePos x="0" y="0"/>
            <wp:positionH relativeFrom="column">
              <wp:posOffset>490118</wp:posOffset>
            </wp:positionH>
            <wp:positionV relativeFrom="paragraph">
              <wp:posOffset>4775</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2665A8DA" w14:textId="77777777" w:rsidR="004524E9" w:rsidRPr="005A2822" w:rsidRDefault="004524E9" w:rsidP="004524E9">
      <w:pPr>
        <w:pStyle w:val="Sraopastraipa"/>
        <w:tabs>
          <w:tab w:val="left" w:pos="993"/>
        </w:tabs>
        <w:ind w:left="716" w:firstLine="135"/>
        <w:rPr>
          <w:rFonts w:ascii="Times New Roman" w:hAnsi="Times New Roman"/>
          <w:sz w:val="24"/>
          <w:lang w:val="lt-LT"/>
        </w:rPr>
      </w:pPr>
      <w:r w:rsidRPr="005A2822">
        <w:rPr>
          <w:rFonts w:ascii="Times New Roman" w:hAnsi="Times New Roman"/>
          <w:sz w:val="24"/>
          <w:lang w:val="lt-LT"/>
        </w:rPr>
        <w:t>Kur:</w:t>
      </w:r>
    </w:p>
    <w:p w14:paraId="250B80AC" w14:textId="77777777" w:rsidR="004524E9" w:rsidRPr="005A2822" w:rsidRDefault="004524E9" w:rsidP="004524E9">
      <w:pPr>
        <w:pStyle w:val="Sraopastraipa"/>
        <w:tabs>
          <w:tab w:val="left" w:pos="993"/>
        </w:tabs>
        <w:ind w:left="716" w:firstLine="135"/>
        <w:rPr>
          <w:rFonts w:ascii="Times New Roman" w:hAnsi="Times New Roman"/>
          <w:sz w:val="24"/>
          <w:lang w:val="lt-LT"/>
        </w:rPr>
      </w:pPr>
      <w:proofErr w:type="spellStart"/>
      <w:r w:rsidRPr="005A2822">
        <w:rPr>
          <w:rFonts w:ascii="Times New Roman" w:hAnsi="Times New Roman"/>
          <w:sz w:val="24"/>
          <w:lang w:val="lt-LT"/>
        </w:rPr>
        <w:t>Cpn</w:t>
      </w:r>
      <w:proofErr w:type="spellEnd"/>
      <w:r w:rsidRPr="005A2822">
        <w:rPr>
          <w:rFonts w:ascii="Times New Roman" w:hAnsi="Times New Roman"/>
          <w:sz w:val="24"/>
          <w:lang w:val="lt-LT"/>
        </w:rPr>
        <w:t xml:space="preserve"> – perskaičiuota kaina; </w:t>
      </w:r>
    </w:p>
    <w:p w14:paraId="45541948" w14:textId="77777777" w:rsidR="004524E9" w:rsidRPr="005A2822" w:rsidRDefault="004524E9" w:rsidP="004524E9">
      <w:pPr>
        <w:pStyle w:val="Sraopastraipa"/>
        <w:tabs>
          <w:tab w:val="left" w:pos="993"/>
        </w:tabs>
        <w:ind w:left="716" w:firstLine="135"/>
        <w:rPr>
          <w:rFonts w:ascii="Times New Roman" w:hAnsi="Times New Roman"/>
          <w:sz w:val="24"/>
          <w:lang w:val="lt-LT"/>
        </w:rPr>
      </w:pPr>
      <w:proofErr w:type="spellStart"/>
      <w:r w:rsidRPr="005A2822">
        <w:rPr>
          <w:rFonts w:ascii="Times New Roman" w:hAnsi="Times New Roman"/>
          <w:sz w:val="24"/>
          <w:lang w:val="lt-LT"/>
        </w:rPr>
        <w:t>Sn</w:t>
      </w:r>
      <w:proofErr w:type="spellEnd"/>
      <w:r w:rsidRPr="005A2822">
        <w:rPr>
          <w:rFonts w:ascii="Times New Roman" w:hAnsi="Times New Roman"/>
          <w:sz w:val="24"/>
          <w:lang w:val="lt-LT"/>
        </w:rPr>
        <w:t xml:space="preserve"> – nepristatytų Prekių vertė; </w:t>
      </w:r>
    </w:p>
    <w:p w14:paraId="465AADFB" w14:textId="77777777" w:rsidR="004524E9" w:rsidRPr="005A2822" w:rsidRDefault="004524E9" w:rsidP="004524E9">
      <w:pPr>
        <w:pStyle w:val="Sraopastraipa"/>
        <w:tabs>
          <w:tab w:val="left" w:pos="993"/>
        </w:tabs>
        <w:ind w:left="716" w:firstLine="135"/>
        <w:rPr>
          <w:rFonts w:ascii="Times New Roman" w:hAnsi="Times New Roman"/>
          <w:sz w:val="24"/>
          <w:lang w:val="lt-LT"/>
        </w:rPr>
      </w:pPr>
      <w:r w:rsidRPr="005A2822">
        <w:rPr>
          <w:rFonts w:ascii="Times New Roman" w:hAnsi="Times New Roman"/>
          <w:sz w:val="24"/>
          <w:lang w:val="lt-LT"/>
        </w:rPr>
        <w:t>I – infliacijos dydis procentais;</w:t>
      </w:r>
    </w:p>
    <w:p w14:paraId="3C764229" w14:textId="1AFC8982" w:rsidR="004524E9" w:rsidRPr="005A2822" w:rsidRDefault="004524E9" w:rsidP="005A2822">
      <w:pPr>
        <w:pStyle w:val="Sraopastraipa"/>
        <w:tabs>
          <w:tab w:val="left" w:pos="993"/>
        </w:tabs>
        <w:ind w:left="716" w:firstLine="135"/>
        <w:rPr>
          <w:rFonts w:ascii="Times New Roman" w:hAnsi="Times New Roman"/>
          <w:sz w:val="24"/>
          <w:lang w:val="lt-LT"/>
        </w:rPr>
      </w:pPr>
      <w:r w:rsidRPr="005A2822">
        <w:rPr>
          <w:rFonts w:ascii="Times New Roman" w:hAnsi="Times New Roman"/>
          <w:sz w:val="24"/>
          <w:lang w:val="lt-LT"/>
        </w:rPr>
        <w:t>X - defliacijos atveju (- 5), infliacijos 5.</w:t>
      </w:r>
    </w:p>
    <w:p w14:paraId="1FD502C7" w14:textId="77777777" w:rsidR="004524E9" w:rsidRPr="005A2822" w:rsidRDefault="004524E9" w:rsidP="004524E9">
      <w:pPr>
        <w:pStyle w:val="Sraopastraipa"/>
        <w:numPr>
          <w:ilvl w:val="1"/>
          <w:numId w:val="6"/>
        </w:numPr>
        <w:tabs>
          <w:tab w:val="left" w:pos="993"/>
        </w:tabs>
        <w:spacing w:before="0" w:after="160"/>
        <w:ind w:left="716"/>
        <w:rPr>
          <w:rFonts w:ascii="Times New Roman" w:hAnsi="Times New Roman"/>
          <w:sz w:val="24"/>
          <w:lang w:val="lt-LT"/>
        </w:rPr>
      </w:pPr>
      <w:r w:rsidRPr="005A2822">
        <w:rPr>
          <w:rFonts w:ascii="Times New Roman" w:hAnsi="Times New Roman"/>
          <w:sz w:val="24"/>
          <w:lang w:val="lt-LT"/>
        </w:rPr>
        <w:t xml:space="preserve">Duomenų šaltinis - </w:t>
      </w:r>
      <w:hyperlink r:id="rId19" w:history="1">
        <w:r w:rsidRPr="005A2822">
          <w:rPr>
            <w:rStyle w:val="Hipersaitas"/>
            <w:rFonts w:ascii="Times New Roman" w:hAnsi="Times New Roman"/>
            <w:sz w:val="24"/>
            <w:lang w:val="lt-LT"/>
          </w:rPr>
          <w:t>http://www.stat.gov.lt</w:t>
        </w:r>
      </w:hyperlink>
      <w:r w:rsidRPr="005A2822">
        <w:rPr>
          <w:rFonts w:ascii="Times New Roman" w:hAnsi="Times New Roman"/>
          <w:sz w:val="24"/>
          <w:lang w:val="lt-LT"/>
        </w:rPr>
        <w:t xml:space="preserve"> , Pagrindiniai Lietuvos Respublikos rodikliai. Perskaičiuota kaina įsigalioja nuo abiejų Šalių susitarimo dėl Sutarties pakeitimo pasirašymo dienos, jei pačiame susitarime nenumatyta kitaip, bei galioja tik tai Prekių daliai, kuri Pirkėjo dar nebuvo priimta. Už Prekes, pristatytas iki susitarimo dėl kainos perskaičiavimo pasirašymo dienos, Pirkėjo apmoka taikant iki tol galiojusią kaina, o už Prekes, užsakytas po susitarimo pasirašymo dienos, Pardavėjui bus apmokama taikant naują kainą.</w:t>
      </w:r>
    </w:p>
    <w:p w14:paraId="49D844A4" w14:textId="77777777" w:rsidR="004524E9" w:rsidRPr="005A2822" w:rsidRDefault="004524E9" w:rsidP="004524E9">
      <w:pPr>
        <w:pStyle w:val="Sraopastraipa"/>
        <w:numPr>
          <w:ilvl w:val="1"/>
          <w:numId w:val="6"/>
        </w:numPr>
        <w:tabs>
          <w:tab w:val="left" w:pos="993"/>
        </w:tabs>
        <w:spacing w:before="0"/>
        <w:ind w:left="716"/>
        <w:rPr>
          <w:rFonts w:ascii="Times New Roman" w:hAnsi="Times New Roman"/>
          <w:sz w:val="24"/>
          <w:lang w:val="lt-LT"/>
        </w:rPr>
      </w:pPr>
      <w:r w:rsidRPr="005A2822">
        <w:rPr>
          <w:rFonts w:ascii="Times New Roman" w:hAnsi="Times New Roman"/>
          <w:sz w:val="24"/>
          <w:lang w:val="lt-LT"/>
        </w:rPr>
        <w:t>Pirkėjas turi teisę sulaikyti Pardavėjui pagal Sutartį mokėtinas sumas, jei: (1) nustatomi bet kokie Prekių trūkumai (kurių objektyviai nebuvo įmanoma pastebėti perdavimo–priėmimo metu), įskaitant, tačiau ne tik, kai perduodamas netinkamas Prekių kiekis, ar Prekės neatitinka nustatyto asortimento ar kokybės; (2) po perdavimo–priėmimo paaiškėja, kad Pirkėjui dėl Pardavėjo kaltės padaryti nuostoliai; (3) Pardavėjas nevykdo kitų savo įsipareigojimų arba tampa akivaizdu, kad tinkamai neįvykdys bet kurio Sutartyje nurodyto įsipareigojimo.</w:t>
      </w:r>
    </w:p>
    <w:p w14:paraId="08CE11D6"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Prekių kokybė, Pardavėjo kvalifikacija</w:t>
      </w:r>
    </w:p>
    <w:p w14:paraId="648EF271"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Pardavėjas privalo užtikrinti, kad lygiavertė jo ir (ar) jo personalo kvalifikacija būtų užtikrinama visą Sutarties galiojimo laikotarpį. Pardavėjas, Pirkėjui pareikalavus, per Pirkėjo nustatytą terminą privalo pateikti Pirkėjui pakankamus įrodymus, jog jis turi visus pagal teisės aktų reikalavimus būtinus Lietuvos Respublikos leidimus, atestatus, licencijas, taip pat visą reikiamą kvalifikaciją ir kompetenciją ir (ar) kitus teisės aktų nustatytus dokumentus</w:t>
      </w:r>
      <w:r w:rsidRPr="005A2822">
        <w:rPr>
          <w:rFonts w:ascii="Times New Roman" w:eastAsia="Calibri" w:hAnsi="Times New Roman"/>
          <w:color w:val="000000"/>
          <w:sz w:val="24"/>
          <w:lang w:val="lt-LT"/>
        </w:rPr>
        <w:t>, taip pat atitikimą nustatytiems kvalifikaciniams reikalavimams patvirtinančius dokumentus</w:t>
      </w:r>
      <w:r w:rsidRPr="005A2822">
        <w:rPr>
          <w:rFonts w:ascii="Times New Roman" w:hAnsi="Times New Roman"/>
          <w:sz w:val="24"/>
          <w:lang w:val="lt-LT"/>
        </w:rPr>
        <w:t>.</w:t>
      </w:r>
    </w:p>
    <w:p w14:paraId="5AF7BFA0" w14:textId="77777777" w:rsidR="004524E9" w:rsidRPr="005A2822" w:rsidRDefault="004524E9" w:rsidP="004524E9">
      <w:pPr>
        <w:pStyle w:val="Sraopastraipa"/>
        <w:numPr>
          <w:ilvl w:val="1"/>
          <w:numId w:val="6"/>
        </w:numPr>
        <w:spacing w:before="0" w:after="160" w:line="259" w:lineRule="auto"/>
        <w:ind w:left="716"/>
        <w:contextualSpacing/>
        <w:rPr>
          <w:rFonts w:ascii="Times New Roman" w:hAnsi="Times New Roman"/>
          <w:sz w:val="24"/>
          <w:lang w:val="lt-LT"/>
        </w:rPr>
      </w:pPr>
      <w:r w:rsidRPr="005A2822">
        <w:rPr>
          <w:rFonts w:ascii="Times New Roman" w:hAnsi="Times New Roman"/>
          <w:sz w:val="24"/>
          <w:lang w:val="lt-LT"/>
        </w:rPr>
        <w:t>Tuo atveju, jeigu Pirkimo dokumentuose buvo keliami kvalifikacijos reikalavimai Pardavėjo specialistui (-</w:t>
      </w:r>
      <w:proofErr w:type="spellStart"/>
      <w:r w:rsidRPr="005A2822">
        <w:rPr>
          <w:rFonts w:ascii="Times New Roman" w:hAnsi="Times New Roman"/>
          <w:sz w:val="24"/>
          <w:lang w:val="lt-LT"/>
        </w:rPr>
        <w:t>ams</w:t>
      </w:r>
      <w:proofErr w:type="spellEnd"/>
      <w:r w:rsidRPr="005A2822">
        <w:rPr>
          <w:rFonts w:ascii="Times New Roman" w:hAnsi="Times New Roman"/>
          <w:sz w:val="24"/>
          <w:lang w:val="lt-LT"/>
        </w:rPr>
        <w:t xml:space="preserve">), tokio specialisto pakeitimui pagal analogiją taikomos Sutarties BD 17.2. punkto nuostatos. </w:t>
      </w:r>
    </w:p>
    <w:p w14:paraId="6D7F5083" w14:textId="77777777" w:rsidR="004524E9" w:rsidRPr="005A2822" w:rsidRDefault="004524E9" w:rsidP="004524E9">
      <w:pPr>
        <w:pStyle w:val="Sraopastraipa"/>
        <w:tabs>
          <w:tab w:val="left" w:pos="993"/>
        </w:tabs>
        <w:ind w:left="851"/>
        <w:rPr>
          <w:rFonts w:ascii="Times New Roman" w:hAnsi="Times New Roman"/>
          <w:sz w:val="24"/>
          <w:lang w:val="lt-LT"/>
        </w:rPr>
      </w:pPr>
    </w:p>
    <w:p w14:paraId="4840A74D"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Pardavėjas turi perduoti Pirkėjui tokias Prekes, kurios atitinka Sutartyje ir teisės aktuose nustatytus reikalavimus, o jei tokie reikalavimai nenurodyti – Prekės turi atitikti įprastus tokioms Prekėms taikomus reikalavimus. </w:t>
      </w:r>
    </w:p>
    <w:p w14:paraId="735F1C98"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Prekės turi būti kokybiškos (turi atitikti Sutarties, teisės aktų reikalavimus, rinkos praktiką, gamintojo nustatytus standartus), turi būti be akivaizdžių ar paslėptų trūkumų, naujos, tinkamos naudoti pagal jų tikslinę paskirtį, prekinės išvaizdos, paženklintos pagal Sutarties, 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 </w:t>
      </w:r>
    </w:p>
    <w:p w14:paraId="22D8FB71"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lastRenderedPageBreak/>
        <w:t>Prekės turi būti perduodamos tinkamoje, saugioje ir atsparioje gamintojo pakuotėje (t. y. pakuotė turi būti atspari, įskaitant, tačiau ne tik, atliekant Prekių pakrovimo, iškrovimo darbus, ji turi tinkamai apsaugoti Prekes nuo meteorologinių ir kitokių aplinkos veiksnių įtakos Prekių gabenimo ir sandėliavimo metu), pakuotė negali būti pažeista, suplyšusi, šlapia ar kitaip išoriškai pažeista ar netinkama pagal Prekių paskirtį, išskyrus atvejus, kai Prekės pagal Sutartį neturi būti supakuotos. Ant Prekių (ir (ar) Prekių pakuotės) esantys užrašai, etiketės ir (ar) kiti kartu su Prekėmis pagal Sutartį ir (ar) teisės aktus perduodami dokumentai turi būti suprantami ir lengvai įskaitomi, atitikti Sutarties ir (ar) teisės aktų reikalavimus bei pateikiami Sutarties ir (ar) teisės aktų nustatyta kalba. Techninėje specifikacijoje gali būti numatyti kiti ar papildomi reikalavimai.</w:t>
      </w:r>
    </w:p>
    <w:p w14:paraId="7932DA37"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Kartu su Prekėmis, Pardavėjas turi pateikti visą dokumentaciją reikalingą įvertinti Prekių atitikimą Sutarties nuostatų reikalavimams, tinkamam Prekių naudojimui bei priežiūrai.</w:t>
      </w:r>
    </w:p>
    <w:p w14:paraId="2EEA6AB7"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Pardavėjas garantuoja, jog Prekių perdavimo–priėmimo metu ir bet kuriuo metu po to (visą kokybės garantijos terminą, jei taikomas) Prekės atitiks Sutartyje nustatytus reikalavimus, jos bus kokybiškos, be trūkumų, kurie panaikintų ar sumažintų Prekių vertę ar jų tinkamumą įprastam naudojimui. Tuo atveju, jei Pirkėjui pradėjus naudoti Prekes paaiškėja, kad šiame punkte nurodyta Pardavėjo pareikšta garantija neatitinka tikrovės, Pardavėjas įsipareigoja atlyginti visą Pirkėjo ar trečiųjų asmenų patirtą žalą. </w:t>
      </w:r>
    </w:p>
    <w:p w14:paraId="720CB655"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Pardavėjas bet kuriuo Sutarties vykdymo metu ar per kokybės garantijos terminą atsiradusius trūkumus privalo neatlygintinai pašalinti ne vėliau kaip per Sutarties SD numatytą terminą </w:t>
      </w:r>
      <w:r w:rsidRPr="005A2822">
        <w:rPr>
          <w:rFonts w:ascii="Times New Roman" w:eastAsia="Calibri" w:hAnsi="Times New Roman"/>
          <w:color w:val="000000"/>
          <w:sz w:val="24"/>
          <w:lang w:val="lt-LT"/>
        </w:rPr>
        <w:t>(jeigu toks terminas nenumatytas, tuomet per Pirkėjo nurodytą protingą terminą)</w:t>
      </w:r>
      <w:r w:rsidRPr="005A2822">
        <w:rPr>
          <w:rFonts w:ascii="Times New Roman" w:hAnsi="Times New Roman"/>
          <w:sz w:val="24"/>
          <w:lang w:val="lt-LT"/>
        </w:rPr>
        <w:t xml:space="preserve"> arba minėtu terminu privalo savo sąskaita, rizika ir atsakomybe netinkamas Prekes pakeisti kitomis analogiškomis, lygiavertėmis ir kokybiškomis ar Pirkėjo reikalavimu įvykdyti kitus Sutartyje ir (ar) teisės aktuose nurodytus veiksmus. Prekes trūkumų šalinimui arba Prekių pakeitimui Pardavėjas atsiima iš Pirkėjo savo lėšomis ten, kur jos buvo arba turėjo būti perduotos Pirkėjui, jei Pirkėjas nenurodo kitaip.</w:t>
      </w:r>
    </w:p>
    <w:p w14:paraId="6CBBE27F"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Kai Sutartyje ir (ar) taikytinuose teisės aktuose Prekėms numatyta kokybės garantija, jos terminas pradedamas skaičiuoti nuo Prekių perdavimo–priėmimo momento, jei Sutarties SD ir (ar) Techninėje specifikacijoje nenustatyta kitaip. Kokybės garantijos terminas sustabdomas tiek laiko, kiek Prekės negalėjo būti naudojamos dėl nustatytų trūkumų (defektų), už kuriuos atsako Pardavėjas.</w:t>
      </w:r>
    </w:p>
    <w:p w14:paraId="7EED19A5"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Jei bet kokie Prekių trūkumai pastebimi po perdavimo–priėmimo momento, Pirkėjas raštu apie tai informuoja Pardavėją. </w:t>
      </w:r>
    </w:p>
    <w:p w14:paraId="68FDC45A"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Pardavėjui per nustatytą terminą nepašalinus nustatytų Prekių trūkumų ar Prekių nepakeitus kitomis taip, kaip nurodyta aukščiau: (1) Pardavėjas, Pirkėjui pareikalavus, moka Pirkėjui Sutarties SD nustatyto dydžio netesybas bei atlygina Pirkėjo dėl to patirtus nuostolius tiek, kiek jų nepadengia netesybos; (2) Pirkėjas turi teisę pašalinti trūkumus savo jėgomis arba pasitelkdamas trečiuosius asmenis (arba įsigyti naujas Prekes, jei Pardavėjas jų nepakeičia taip, kaip nurodyta aukščiau), o Pardavėjas tokiu atveju apmoka Pirkėjo patirtas trūkumų šalinimo išlaidas (ar Prekės įsigijimo ir pristatymo bei sumontavimo kainą) bei, Pirkėjui pareikalavus, sumoka Sutarties SD nurodyto dydžio netesybas. Pardavėjui nevykdant ar netinkamai vykdant Sutartį, Pirkėjas turi teisę taikyti ir kitas Sutarties ir (ar) teisės aktų nustatytas teisines gynybos priemones.</w:t>
      </w:r>
    </w:p>
    <w:p w14:paraId="6A62A2CF"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Pardavėjas, parduodamas ir perduodamas Prekes, užtikrina darbuotojų darbų, gaisrinės, techninės, civilinės saugos ir aplinkos apsaugos bei kitų teisės aktų nustatytų reikalavimų (jei taikomi), taikomų parduodant ir perduodant Prekes, laikymąsi.</w:t>
      </w:r>
    </w:p>
    <w:p w14:paraId="650CD18A"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lastRenderedPageBreak/>
        <w:t>Prekių apimtys (kiekis) ir Prekių užsakymas</w:t>
      </w:r>
    </w:p>
    <w:p w14:paraId="37CF7C04"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Pirkėjo iš Pardavėjo perkamų Prekių apimtys (kiekis) nurodomos Techninėje specifikacijoje. </w:t>
      </w:r>
    </w:p>
    <w:p w14:paraId="2DD579F9"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Prekės gali būti perkamos pagal Pirkėjo poreikį, išreikštą Pardavėjui teikiamuose atskiruose Užsakymuose, kuriuose nurodoma konkreti Prekių apimtis (kiekis) ir kiti Sutarties SD nurodyti duomenys. </w:t>
      </w:r>
    </w:p>
    <w:p w14:paraId="71B51B19"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pateikia Užsakymą Pardavėjui Sutarties SD numatytais terminais ir tvarka (jei Prekės perkamos pagal Užsakymą). Sutarties galiojimo laikotarpiu Pardavėjas negali atsisakyti vykdyti Pirkėjo pateiktą Užsakymą arba vienašališkai jį keisti ir (ar) atšaukti.</w:t>
      </w:r>
    </w:p>
    <w:p w14:paraId="4BDD7F86"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2" w:name="_Ref488481316"/>
      <w:r w:rsidRPr="005A2822">
        <w:rPr>
          <w:rFonts w:ascii="Times New Roman" w:hAnsi="Times New Roman"/>
          <w:sz w:val="24"/>
          <w:lang w:val="lt-LT"/>
        </w:rPr>
        <w:t>Pirkėjas turi teisę keisti (tikslinti) ir (ar) atšaukti Pardavėjui pateiktą Užsakymą iki Sutarties SD nustatyto termino ir (ar) kito Šalių suderinto termino. Užsakymas gali būti keičiamas (tikslinamas) ir (ar) atšaukiamas tokia pačia Sutarties SD nustatyta tvarka (būdu), kokia buvo pateiktas. Šiuo atveju Šalys susitaria, kad Pardavėjas nepatiria jokių papildomų išlaidų ir Pirkėjas tokių išlaidų ir (ar) kitų sumų Pardavėjui neturi pareigos atlyginti ir (ar) sumokėti. Sutarties SD Šalys gali susitarti ir kitą Užsakymo keitimo (tikslinimo) ir (ar) atšaukimo tvarką.</w:t>
      </w:r>
      <w:bookmarkEnd w:id="2"/>
    </w:p>
    <w:p w14:paraId="0B7211D2" w14:textId="77777777" w:rsidR="004524E9" w:rsidRPr="005A2822"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 xml:space="preserve">Pardavėjas privalo vykdyti Užsakymą Sutarties SD nustatyta tvarka ir terminais. Pardavėjas, gavęs Užsakymą, privalo nedelsiant informuoti Pirkėją apie bet kokias aplinkybes, kurios trukdo ar gali trukdyti Sutartyje nustatytais terminais bei tvarka tinkamai įvykdyti Užsakymą. </w:t>
      </w:r>
    </w:p>
    <w:p w14:paraId="32226C79"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color w:val="000000"/>
          <w:sz w:val="24"/>
          <w:lang w:val="lt-LT"/>
        </w:rPr>
        <w:t>Prekių perdavimo terminai ir vieta</w:t>
      </w:r>
    </w:p>
    <w:p w14:paraId="6DA826DC"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Pardavėjas įsipareigoja Pirkėjui perduoti Prekes Techninėje specifikacijoje ir (ar) Sutarties SD nustatytais terminais ir joje nurodytoje vietoje. </w:t>
      </w:r>
    </w:p>
    <w:p w14:paraId="66E7BC02"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3" w:name="_Ref488479387"/>
      <w:r w:rsidRPr="005A2822">
        <w:rPr>
          <w:rFonts w:ascii="Times New Roman" w:hAnsi="Times New Roman"/>
          <w:sz w:val="24"/>
          <w:lang w:val="lt-LT"/>
        </w:rPr>
        <w:t>Rašytiniu Šalių sutarimu Prekių pristatymo terminas gali būti keičiamas, jeigu: (1) Pirkėjas nevykdo ar netinkamai vykdo savo įsipareigojimus pagal Sutartį ir todėl Pardavėjas negali perduoti Prekių; ar (2) valstybės ar savivaldos institucijų veiksmai trukdo Pardavėjui laiku perduoti Prekes.</w:t>
      </w:r>
      <w:bookmarkEnd w:id="3"/>
    </w:p>
    <w:p w14:paraId="63247CC1" w14:textId="77777777" w:rsidR="004524E9" w:rsidRPr="005A2822"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 xml:space="preserve">Šalys įsipareigoja nedelsiant raštu informuoti kitą Šalį apie Sutarties BD </w:t>
      </w:r>
      <w:r w:rsidRPr="005A2822">
        <w:rPr>
          <w:rFonts w:ascii="Times New Roman" w:hAnsi="Times New Roman"/>
          <w:sz w:val="24"/>
          <w:lang w:val="lt-LT"/>
        </w:rPr>
        <w:fldChar w:fldCharType="begin"/>
      </w:r>
      <w:r w:rsidRPr="005A2822">
        <w:rPr>
          <w:rFonts w:ascii="Times New Roman" w:hAnsi="Times New Roman"/>
          <w:sz w:val="24"/>
          <w:lang w:val="lt-LT"/>
        </w:rPr>
        <w:instrText xml:space="preserve"> REF _Ref488479387 \r \h  \* MERGEFORMAT </w:instrText>
      </w:r>
      <w:r w:rsidRPr="005A2822">
        <w:rPr>
          <w:rFonts w:ascii="Times New Roman" w:hAnsi="Times New Roman"/>
          <w:sz w:val="24"/>
          <w:lang w:val="lt-LT"/>
        </w:rPr>
      </w:r>
      <w:r w:rsidRPr="005A2822">
        <w:rPr>
          <w:rFonts w:ascii="Times New Roman" w:hAnsi="Times New Roman"/>
          <w:sz w:val="24"/>
          <w:lang w:val="lt-LT"/>
        </w:rPr>
        <w:fldChar w:fldCharType="separate"/>
      </w:r>
      <w:r w:rsidRPr="005A2822">
        <w:rPr>
          <w:rFonts w:ascii="Times New Roman" w:hAnsi="Times New Roman"/>
          <w:sz w:val="24"/>
          <w:lang w:val="lt-LT"/>
        </w:rPr>
        <w:t>7.2</w:t>
      </w:r>
      <w:r w:rsidRPr="005A2822">
        <w:rPr>
          <w:rFonts w:ascii="Times New Roman" w:hAnsi="Times New Roman"/>
          <w:sz w:val="24"/>
          <w:lang w:val="lt-LT"/>
        </w:rPr>
        <w:fldChar w:fldCharType="end"/>
      </w:r>
      <w:r w:rsidRPr="005A2822">
        <w:rPr>
          <w:rFonts w:ascii="Times New Roman" w:hAnsi="Times New Roman"/>
          <w:sz w:val="24"/>
          <w:lang w:val="lt-LT"/>
        </w:rPr>
        <w:t xml:space="preserve"> punkte nurodytų aplinkybių atsiradimą. Tokiu atveju Prekių perdavimo terminai gali būti keičiami (pratęsiami) ne ilgiau nei tęsiasi minėtame punkte nurodytos aplinkybės.</w:t>
      </w:r>
    </w:p>
    <w:p w14:paraId="09D2E4C3"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color w:val="000000"/>
          <w:sz w:val="24"/>
          <w:lang w:val="lt-LT"/>
        </w:rPr>
        <w:t>Prekių perdavimas–priėmimas</w:t>
      </w:r>
    </w:p>
    <w:p w14:paraId="7A9ECED9"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bookmarkStart w:id="4" w:name="_Ref488479574"/>
      <w:r w:rsidRPr="005A2822">
        <w:rPr>
          <w:rFonts w:ascii="Times New Roman" w:hAnsi="Times New Roman"/>
          <w:sz w:val="24"/>
          <w:lang w:val="lt-LT"/>
        </w:rPr>
        <w:t>Prekių perdavimas fiksuojamas vienu iš Sutarties SD Šalių pasirinktu būdu: Važtaraščio arba Akto pasirašymu Prekių perdavimo-priėmimo metu, nurodytų dokumentų priėmimu „E. Sąskaita“ informacinėje sistemoje Sutarties BD ir (ar) Sutarties SD nustatytais terminais ir tvarka, taip pat Pirkėjo atstovui pasirašant priėmimo dokumentą Prekes pristačiusio kurjerio elektroninėje laikmenoje.</w:t>
      </w:r>
      <w:bookmarkEnd w:id="4"/>
    </w:p>
    <w:p w14:paraId="39725C02"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pasirašydamas Važtaraštį, Aktą , patvirtina, kad Prekės perduotos Pirkėjui tinkamai (nėra akivaizdžių trūkumų) ir laiku, tačiau tai neatleidžia Pardavėjo nuo atsakomybės dėl vėliau paaiškėjusių trūkumų, nors Prekės Pirkėjo buvo priimtos.</w:t>
      </w:r>
    </w:p>
    <w:p w14:paraId="73409842"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Jei Prekių perdavimo–priėmimo metu nustatoma, kad, Prekės ar jų pakuotė neatitinka Sutartyje ir (arba) teisės aktuose nustatytų reikalavimų, Pirkėjas turi teisę atsisakyti pasirašyti bet kurį iš Sutarties BD </w:t>
      </w:r>
      <w:r w:rsidRPr="005A2822">
        <w:rPr>
          <w:rFonts w:ascii="Times New Roman" w:hAnsi="Times New Roman"/>
          <w:sz w:val="24"/>
          <w:lang w:val="lt-LT"/>
        </w:rPr>
        <w:fldChar w:fldCharType="begin"/>
      </w:r>
      <w:r w:rsidRPr="005A2822">
        <w:rPr>
          <w:rFonts w:ascii="Times New Roman" w:hAnsi="Times New Roman"/>
          <w:sz w:val="24"/>
          <w:lang w:val="lt-LT"/>
        </w:rPr>
        <w:instrText xml:space="preserve"> REF _Ref488479574 \r \h  \* MERGEFORMAT </w:instrText>
      </w:r>
      <w:r w:rsidRPr="005A2822">
        <w:rPr>
          <w:rFonts w:ascii="Times New Roman" w:hAnsi="Times New Roman"/>
          <w:sz w:val="24"/>
          <w:lang w:val="lt-LT"/>
        </w:rPr>
      </w:r>
      <w:r w:rsidRPr="005A2822">
        <w:rPr>
          <w:rFonts w:ascii="Times New Roman" w:hAnsi="Times New Roman"/>
          <w:sz w:val="24"/>
          <w:lang w:val="lt-LT"/>
        </w:rPr>
        <w:fldChar w:fldCharType="separate"/>
      </w:r>
      <w:r w:rsidRPr="005A2822">
        <w:rPr>
          <w:rFonts w:ascii="Times New Roman" w:hAnsi="Times New Roman"/>
          <w:sz w:val="24"/>
          <w:lang w:val="lt-LT"/>
        </w:rPr>
        <w:t>8.1</w:t>
      </w:r>
      <w:r w:rsidRPr="005A2822">
        <w:rPr>
          <w:rFonts w:ascii="Times New Roman" w:hAnsi="Times New Roman"/>
          <w:sz w:val="24"/>
          <w:lang w:val="lt-LT"/>
        </w:rPr>
        <w:fldChar w:fldCharType="end"/>
      </w:r>
      <w:r w:rsidRPr="005A2822">
        <w:rPr>
          <w:rFonts w:ascii="Times New Roman" w:hAnsi="Times New Roman"/>
          <w:sz w:val="24"/>
          <w:lang w:val="lt-LT"/>
        </w:rPr>
        <w:t xml:space="preserve"> punkte nurodytų dokumentų ir atsisakyti priimti Prekes raštu nurodant atmetimo argumentus.</w:t>
      </w:r>
    </w:p>
    <w:p w14:paraId="101E0C86"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Tais atvejais, kai pagal Sutartį Pardavėjas perduodamas Prekes turi jas sumontuoti, suinstaliuoti ar atlikti kitus su Prekių perdavimo ir pardavimu susijusius darbus ir (ar) turi suteikti paslaugas, </w:t>
      </w:r>
      <w:r w:rsidRPr="005A2822">
        <w:rPr>
          <w:rFonts w:ascii="Times New Roman" w:hAnsi="Times New Roman"/>
          <w:sz w:val="24"/>
          <w:lang w:val="lt-LT"/>
        </w:rPr>
        <w:lastRenderedPageBreak/>
        <w:t>Prekės perduodamos kartu su atliktais darbais ir (ar) suteiktomis paslaugomis tą pačią dieną po visų su Prekių tiekimu susijusių darbų/paslaugų tinkamo atlikimo Sutarties SD nustatyta tvarka.</w:t>
      </w:r>
    </w:p>
    <w:p w14:paraId="6BD31D8F"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Kitos Šalių teisės ir pareigos</w:t>
      </w:r>
    </w:p>
    <w:p w14:paraId="1D21EF96" w14:textId="77777777" w:rsidR="004524E9" w:rsidRPr="005A2822"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5A2822">
        <w:rPr>
          <w:rFonts w:ascii="Times New Roman" w:hAnsi="Times New Roman"/>
          <w:b/>
          <w:sz w:val="24"/>
          <w:lang w:val="lt-LT"/>
        </w:rPr>
        <w:t>Pirkėjas įsipareigoja:</w:t>
      </w:r>
    </w:p>
    <w:p w14:paraId="39F1120D"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Pardavėjui tinkamai įvykdžius sutartinius įsipareigojimus, priimti Sutartyje nustatyta tvarka ir terminais tinkamai perduotas Prekes ir sumokėti Prekių kainą;</w:t>
      </w:r>
    </w:p>
    <w:p w14:paraId="704E5E47"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Suteikti reikiamus įgaliojimus Pardavėjui veikti Pirkėjo vardu (jei tokie įgaliojimai yra reikalingi Sutarties vykdymui);</w:t>
      </w:r>
    </w:p>
    <w:p w14:paraId="0983B6AB" w14:textId="77777777" w:rsidR="004524E9" w:rsidRPr="005A2822"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5A2822">
        <w:rPr>
          <w:rFonts w:ascii="Times New Roman" w:hAnsi="Times New Roman"/>
          <w:b/>
          <w:sz w:val="24"/>
          <w:lang w:val="lt-LT"/>
        </w:rPr>
        <w:t>Pirkėjas turi teisę:</w:t>
      </w:r>
    </w:p>
    <w:p w14:paraId="1D036EC1"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 xml:space="preserve">Be atskiro pranešimo atlikti bet kokius patikrinimus, kurie Pirkėjui atrodo reikalingi, kilus įtarimui, kad Pardavėjas nesugebės laiku pateikti Prekių ar Prekės neatitinka Sutarties ir (ar) teisės aktuose nustatytų reikalavimų, įsipareigojimai vykdomi neprofesionaliai (taikoma, kai Pardavėjas pagal Sutartį turi suteikti paslaugas ir (ar) atlikti darbus); </w:t>
      </w:r>
    </w:p>
    <w:p w14:paraId="27BC912C"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Raštu reikalauti Pardavėjo, t. y. jo personalo ar kito Pardavėjo pareigas vykdančio asmens pakeitimo, jei mano, kad šis asmuo nevykdo ar netinkamai vykdo įsipareigojimus pagal Sutartį ir (ar) teisės aktus ar yra pagrindo manyti, kad minėti įsipareigojimai ateityje nebus vykdomi;</w:t>
      </w:r>
    </w:p>
    <w:p w14:paraId="0819FB29"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Atsisakyti Prekių, jei jos tapo nebereikalingos, ir atsisakyti priimti tas Prekes, kurių Pirkėjas neužsakė.</w:t>
      </w:r>
    </w:p>
    <w:p w14:paraId="67C513E2" w14:textId="77777777" w:rsidR="004524E9" w:rsidRPr="005A2822"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5A2822">
        <w:rPr>
          <w:rFonts w:ascii="Times New Roman" w:hAnsi="Times New Roman"/>
          <w:b/>
          <w:sz w:val="24"/>
          <w:lang w:val="lt-LT"/>
        </w:rPr>
        <w:t>Pardavėjas įsipareigoja:</w:t>
      </w:r>
    </w:p>
    <w:p w14:paraId="0E98A397"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Tinkamai ir sąžiningai vykdyti Sutartį, atsižvelgti į Sutarties vykdymo metu Pirkėjo pateiktas pastabas, papildomą informaciją;</w:t>
      </w:r>
    </w:p>
    <w:p w14:paraId="10C88D35"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 xml:space="preserve">Pateikti visus dokumentus, numatytus Techninėje specifikacijoje, taip pat, Pirkėjo reikalavimu, pateikti visą informaciją ir dokumentaciją, susijusią su Prekėmis ir Sutartyje nurodytų reikalavimų laikymųsi, konsultuoti Pirkėją visais su Prekėmis ir Sutarties vykdymu susijusiais klausimais; </w:t>
      </w:r>
    </w:p>
    <w:p w14:paraId="78DDEA51"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Užtikrinti, kad Prekes perduotų ir Sutartį vykdytų asmenys, turintys Prekių perdavimui ir Sutarties vykdymui reikalingą kvalifikaciją ir patirtį, atitinkančią Sutartyje nurodytus reikalavimus (įskaitant, Subtiekėjus);</w:t>
      </w:r>
    </w:p>
    <w:p w14:paraId="74730AE0"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Nedelsiant informuoti Pirkėją apie bet kokias aplinkybes, kurios trukdo ar gali sutrukdyti Pardavėjui perduoti Prekes Sutartyje nustatytais terminais bei tvarka, ir (ar) trukdo ar gali sutrukdyti vykdyti kitus sutartinius įsipareigojimus;</w:t>
      </w:r>
    </w:p>
    <w:p w14:paraId="7C75317A"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Savo sąskaita apsaugoti Pirkėją nuo bet kokių pretenzijų, nuostolių, atsirandančių dėl Pardavėjo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36F80A22"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Pasibaigus Sutarties galiojimo terminui, Pirkėjui paprašius raštu, grąžinti visus iš Pirkėjo gautus, Sutarčiai vykdyti reikalingus dokumentus, jeigu tokie buvo perduoti;</w:t>
      </w:r>
    </w:p>
    <w:p w14:paraId="64A99B15"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Tinkamai vykdyti kitus įsipareigojimus, numatytus Sutartyje ir teisės aktuose, bei užtikrinti, jog visų Sutartyje ir (ar) teisės aktuose nustatytų įsipareigojimų laikytųsi Pardavėjo personalas bei kiti asmenys už kurių veiksmus atsako Pardavėjas.</w:t>
      </w:r>
    </w:p>
    <w:p w14:paraId="59AF6193" w14:textId="77777777" w:rsidR="004524E9" w:rsidRPr="005A2822" w:rsidRDefault="004524E9" w:rsidP="004524E9">
      <w:pPr>
        <w:pStyle w:val="Sraopastraipa"/>
        <w:numPr>
          <w:ilvl w:val="2"/>
          <w:numId w:val="6"/>
        </w:numPr>
        <w:spacing w:before="0" w:after="160" w:line="259" w:lineRule="auto"/>
        <w:contextualSpacing/>
        <w:rPr>
          <w:rFonts w:ascii="Times New Roman" w:eastAsia="Calibri" w:hAnsi="Times New Roman"/>
          <w:sz w:val="24"/>
          <w:lang w:val="lt-LT"/>
        </w:rPr>
      </w:pPr>
      <w:r w:rsidRPr="005A2822">
        <w:rPr>
          <w:rFonts w:ascii="Times New Roman" w:eastAsia="Calibri" w:hAnsi="Times New Roman"/>
          <w:sz w:val="24"/>
          <w:lang w:val="lt-LT"/>
        </w:rPr>
        <w:lastRenderedPageBreak/>
        <w:t xml:space="preserve">    Tuo atveju, jeigu Pirkimo dokumentuose buvo keliamas reikalavimas dėl minimalaus Pardavėjo darbuotojų darbo užmokesčio, mokėti ne mažesnį darbo užmokestį nei buvo nurodyta Pardavėjo Pasiūlyme, taip pat atlikti darbo užmokesčio perskaičiavimą, didėjant Lietuvos Respublikoje nustatytai minimaliai mėnesinei algai (MMA). Pardavėjas pagal Pirkėjo reikalavimą privalo pateikti dokumentus, patvirtinančius šiame punkte įtvirtintų įsipareigojimų vykdymą.</w:t>
      </w:r>
    </w:p>
    <w:p w14:paraId="383F224A" w14:textId="77777777" w:rsidR="004524E9" w:rsidRPr="005A2822" w:rsidRDefault="004524E9" w:rsidP="004524E9">
      <w:pPr>
        <w:pStyle w:val="Sraopastraipa"/>
        <w:rPr>
          <w:rFonts w:ascii="Times New Roman" w:eastAsia="Calibri" w:hAnsi="Times New Roman"/>
          <w:sz w:val="24"/>
          <w:lang w:val="lt-LT"/>
        </w:rPr>
      </w:pPr>
    </w:p>
    <w:p w14:paraId="69133B36" w14:textId="77777777" w:rsidR="004524E9" w:rsidRPr="005A2822"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5A2822">
        <w:rPr>
          <w:rFonts w:ascii="Times New Roman" w:hAnsi="Times New Roman"/>
          <w:b/>
          <w:sz w:val="24"/>
          <w:lang w:val="lt-LT"/>
        </w:rPr>
        <w:t>Pardavėjas turi teisę:</w:t>
      </w:r>
    </w:p>
    <w:p w14:paraId="21D367A7"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Prašyti Pirkėjo, jog jis suteiktų informaciją ir (ar) dokumentus, kurie reikalingi vykdant Sutartį ir kurių pateikimas buvo numatytas Pirkimo dokumentuose ar Sutartyje;</w:t>
      </w:r>
    </w:p>
    <w:p w14:paraId="463C2DC3" w14:textId="77777777" w:rsidR="004524E9" w:rsidRPr="005A2822" w:rsidRDefault="004524E9" w:rsidP="004524E9">
      <w:pPr>
        <w:pStyle w:val="Sraopastraipa"/>
        <w:numPr>
          <w:ilvl w:val="2"/>
          <w:numId w:val="6"/>
        </w:numPr>
        <w:spacing w:before="0" w:after="160"/>
        <w:ind w:left="1282" w:hanging="709"/>
        <w:rPr>
          <w:rFonts w:ascii="Times New Roman" w:eastAsia="Calibri" w:hAnsi="Times New Roman"/>
          <w:sz w:val="24"/>
          <w:lang w:val="lt-LT"/>
        </w:rPr>
      </w:pPr>
      <w:r w:rsidRPr="005A2822">
        <w:rPr>
          <w:rFonts w:ascii="Times New Roman" w:eastAsia="Calibri" w:hAnsi="Times New Roman"/>
          <w:sz w:val="24"/>
          <w:lang w:val="lt-LT"/>
        </w:rPr>
        <w:t>Reikalauti, jog Pirkėjas priimtų Sutarties ir (ar) teisės aktų reikalavimus atitinkančias, tinkamai ir laiku pristatytas Prekes.</w:t>
      </w:r>
    </w:p>
    <w:p w14:paraId="0DB45F3F"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Pareiškimai ir garantijos</w:t>
      </w:r>
    </w:p>
    <w:p w14:paraId="5BB69959" w14:textId="77777777" w:rsidR="004524E9" w:rsidRPr="005A2822" w:rsidRDefault="004524E9" w:rsidP="004524E9">
      <w:pPr>
        <w:pStyle w:val="Sraopastraipa"/>
        <w:numPr>
          <w:ilvl w:val="1"/>
          <w:numId w:val="6"/>
        </w:numPr>
        <w:tabs>
          <w:tab w:val="left" w:pos="993"/>
        </w:tabs>
        <w:spacing w:before="0"/>
        <w:ind w:left="851" w:hanging="494"/>
        <w:rPr>
          <w:rFonts w:ascii="Times New Roman" w:hAnsi="Times New Roman"/>
          <w:b/>
          <w:sz w:val="24"/>
          <w:lang w:val="lt-LT"/>
        </w:rPr>
      </w:pPr>
      <w:r w:rsidRPr="005A2822">
        <w:rPr>
          <w:rFonts w:ascii="Times New Roman" w:hAnsi="Times New Roman"/>
          <w:b/>
          <w:sz w:val="24"/>
          <w:lang w:val="lt-LT"/>
        </w:rPr>
        <w:t>Kiekviena Šalis pareiškia ir garantuoja, kad:</w:t>
      </w:r>
    </w:p>
    <w:p w14:paraId="0725E4A5"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Ji ar jos atstovai, dalyvaujantys Sutarties vykdyme, turi teisę, įgaliojimus, visus būtinus leidimus, licencijas, atestatus, kompetenciją, techninius, intelektinius, finansinius, fizinius ir bet kokius kitus būtinus išteklius ir galimybes bei atliko visus būtinus veiksmus, reikalingus sudaryti Sutartį ir tinkamai vykdyti joje numatytus įsipareigojimus. Pasiūlymo pateikimo dieną Šalims Sutarties, įskaitant visus Pirkimo dokumentus, sąlygos yra aiškios ir nedviprasmiškos bei pakankamos tam, kad būtų tinkamai įvykdyti visi Sutartyje numatyti įsipareigojimai;</w:t>
      </w:r>
    </w:p>
    <w:p w14:paraId="53C14457"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8679280"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786C0A9E" w14:textId="77777777" w:rsidR="004524E9" w:rsidRPr="005A2822" w:rsidRDefault="004524E9" w:rsidP="004524E9">
      <w:pPr>
        <w:pStyle w:val="Sraopastraipa"/>
        <w:numPr>
          <w:ilvl w:val="2"/>
          <w:numId w:val="6"/>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Nėra gresiančių ar nėra 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63E05299" w14:textId="2AD28A4C" w:rsidR="004524E9" w:rsidRPr="00087979" w:rsidRDefault="004524E9" w:rsidP="005A2822">
      <w:pPr>
        <w:pStyle w:val="Sraopastraipa"/>
        <w:numPr>
          <w:ilvl w:val="1"/>
          <w:numId w:val="6"/>
        </w:numPr>
        <w:rPr>
          <w:rFonts w:ascii="Times New Roman" w:eastAsia="Calibri" w:hAnsi="Times New Roman"/>
          <w:sz w:val="24"/>
          <w:lang w:val="lt-LT"/>
        </w:rPr>
      </w:pPr>
      <w:r w:rsidRPr="00087979">
        <w:rPr>
          <w:rFonts w:ascii="Times New Roman" w:eastAsia="Calibri" w:hAnsi="Times New Roman"/>
          <w:b/>
          <w:bCs/>
          <w:sz w:val="24"/>
          <w:lang w:val="lt-LT"/>
        </w:rPr>
        <w:t>Pirkėjas pareiškia</w:t>
      </w:r>
      <w:r w:rsidRPr="00087979">
        <w:rPr>
          <w:rFonts w:ascii="Times New Roman" w:eastAsia="Calibri" w:hAnsi="Times New Roman"/>
          <w:sz w:val="24"/>
          <w:lang w:val="lt-LT"/>
        </w:rPr>
        <w:t>,</w:t>
      </w:r>
      <w:r w:rsidRPr="005A2822">
        <w:rPr>
          <w:rFonts w:ascii="Times New Roman" w:eastAsia="Calibri" w:hAnsi="Times New Roman"/>
          <w:sz w:val="24"/>
        </w:rPr>
        <w:t xml:space="preserve"> </w:t>
      </w:r>
      <w:r w:rsidRPr="00087979">
        <w:rPr>
          <w:rFonts w:ascii="Times New Roman" w:eastAsia="Calibri" w:hAnsi="Times New Roman"/>
          <w:sz w:val="24"/>
          <w:lang w:val="lt-LT"/>
        </w:rPr>
        <w:t xml:space="preserve">kad yra įdiegęs Kokybės, aplinkos apsaugos ir informacijos saugumo vadybos sistemas pagal LST EN ISO 9001:2015, LST EN ISO 14001:2015 ir LST EN ISO/IEC 27001:2017 standartų reikalavimus, todėl Pardavėjas ir jo partneriai ir/ar subtiekėjai turi laikytis visų nustatytų reikalavimų. Išsami informacija pateikta tinklapyje </w:t>
      </w:r>
      <w:hyperlink r:id="rId20" w:history="1">
        <w:r w:rsidRPr="00087979">
          <w:rPr>
            <w:rStyle w:val="Hipersaitas"/>
            <w:rFonts w:ascii="Times New Roman" w:eastAsia="Calibri" w:hAnsi="Times New Roman"/>
            <w:sz w:val="24"/>
            <w:lang w:val="lt-LT"/>
          </w:rPr>
          <w:t>www.kratc.lt</w:t>
        </w:r>
      </w:hyperlink>
      <w:r w:rsidRPr="00087979">
        <w:rPr>
          <w:rFonts w:ascii="Times New Roman" w:eastAsia="Calibri" w:hAnsi="Times New Roman"/>
          <w:sz w:val="24"/>
          <w:lang w:val="lt-LT"/>
        </w:rPr>
        <w:t xml:space="preserve"> .         </w:t>
      </w:r>
    </w:p>
    <w:p w14:paraId="5B3F6A01" w14:textId="0355F907" w:rsidR="005A2822" w:rsidRPr="00087979" w:rsidRDefault="005A2822" w:rsidP="005A2822">
      <w:pPr>
        <w:pStyle w:val="Sraopastraipa"/>
        <w:ind w:left="792"/>
        <w:rPr>
          <w:rFonts w:ascii="Times New Roman" w:eastAsia="Calibri" w:hAnsi="Times New Roman"/>
          <w:b/>
          <w:bCs/>
          <w:sz w:val="24"/>
          <w:lang w:val="lt-LT"/>
        </w:rPr>
      </w:pPr>
    </w:p>
    <w:p w14:paraId="143F2669" w14:textId="77777777" w:rsidR="005A2822" w:rsidRPr="005A2822" w:rsidRDefault="005A2822" w:rsidP="005A2822">
      <w:pPr>
        <w:pStyle w:val="Sraopastraipa"/>
        <w:ind w:left="792"/>
        <w:rPr>
          <w:rFonts w:ascii="Times New Roman" w:eastAsia="Calibri" w:hAnsi="Times New Roman"/>
          <w:sz w:val="24"/>
        </w:rPr>
      </w:pPr>
    </w:p>
    <w:p w14:paraId="2FCD9385"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lastRenderedPageBreak/>
        <w:t>Sutarties įvykdymo užtikrinimas</w:t>
      </w:r>
    </w:p>
    <w:p w14:paraId="7CA12A48"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Sutarties BD 11 dalies nuostatos taikomos tuomet, jei Sutarties SD ir (ar) Pirkimo sąlygose numatyta, kad Sutarties įvykdymas turi būti užtikrintas atitinkamu prievolės įvykdymo užtikrinimo būdu.</w:t>
      </w:r>
    </w:p>
    <w:p w14:paraId="4DE00B9C"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Pardavėjas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Sutarties įvykdymo užtikrinimas turi būti pateiktas eurais, jei Sutarties SD nenustato kitaip. Jei Pardavėjas per šiame punkte nustatytą terminą nepateikia nustatyto Sutarties įvykdymo užtikrinimo, laikoma, kad jis atsisakė pasirašyti Sutartį.</w:t>
      </w:r>
    </w:p>
    <w:p w14:paraId="272A3877"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Pardavėjas ir (ar) minėtą užtikrinimą išdavęs subjektas neturi teisės reikalauti, jog Pirkėjas pagrįstų savo reikalavimą, t. y. Pirkėjas rašytiniame reikalavime tik nurodo kokių sutartinių įsipareigojimų Pardavėjas neįvykdė ar juos įvykdė netinkamai ir jokie papildomi įrodymai nėra pateikiami. Pirkėjas neįsipareigoja įrodyti realiai patirtų nuostolių ir Pardavėjas pateikdamas Sutarties įvykdymo užtikrinimą pareiškia ir garantuoja, jog Sutarties įvykdymo užtikrinimo suma, nurodyta Sutarties SD, laikytina minimaliais Pirkėjo nuostoliais, kurių atskirai nereikia įrodinėti.  </w:t>
      </w:r>
    </w:p>
    <w:p w14:paraId="19C4EA13"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Sutarties įvykdymo užtikrinimas turi galioti visą Sutarties galiojimo laikotarpį, jeigu Sutarties SD sąlygose nenurodyta kitaip. </w:t>
      </w:r>
    </w:p>
    <w:p w14:paraId="3254A143"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turi teisę prašyti Pardavėjo, jog prieš pateikiant Sutarties įvykdymo užtikrinimą (banko garantiją), Pirkėjas galėtų įvertinti ir patvirtinti, kad Pardavėjo siūlomą ir šiame punkte minėtą Sutarties įvykdymo užtikrinimą Pirkėjas sutinka priimti. Jei minėtas Sutarties įvykdymo užtikrinimas neatitinka Sutartyje keliamų reikalavimų, Pirkėjas turi teisę jo nepriimti ir (ar) laikyti jį negaliojančiu, ir (ar) kreiptis į Pardavėją dėl naujo užtikrinimo pateikimo Pirkėjui, o Pardavėjas privalo tokį užtikrinimą pateikti ne vėliau, kaip per 14 (keturiolika) kalendorinių dienų. Pardavėjui laiku nepateikus naujo šiame punkte minėto Sutarties įvykdymo užtikrinimo, Pirkėjas turi teisę pareikšti reikalavimą pagal turimą užtikrinimą ir (ar) sulaikyti mokėjimus Pardavėjui (atitinkame Sutarties įvykdymo užtikrinime nurodytai sumai). Tokiu atveju sulaikytos sumos Pardavėjui bus išmokėtos ne anksčiau, nei bus pateiktas naujas Sutarties įvykdymo užtikrinimas (arba kitaip išnyks įsipareigojimas jį pateikti).</w:t>
      </w:r>
    </w:p>
    <w:p w14:paraId="73BB5051"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grąžina Pardavėjui Sutarties įvykdymo užtikrinimą (banko garantiją arba užstatą) ne vėliau kaip per 30 (trisdešimt) kalendorinių dienų (jei Sutarties SD ar Pirkimo dokumentuose nenurodytas kitas terminas) nuo tinkamo Pardavėjo Sutartimi prisiimtų įsipareigojimų įvykdymo dienos. Šis Sutarties punktas nėra taikomas tuo atveju, jeigu šiame skyriuje nustatyta tvarka pateikiama kvalifikuotu elektroniniu parašu patvirtinta banko garantija.</w:t>
      </w:r>
    </w:p>
    <w:p w14:paraId="7405307A" w14:textId="77777777" w:rsidR="004524E9" w:rsidRPr="005A2822" w:rsidRDefault="004524E9" w:rsidP="004524E9">
      <w:pPr>
        <w:tabs>
          <w:tab w:val="left" w:pos="993"/>
        </w:tabs>
        <w:spacing w:line="240" w:lineRule="auto"/>
        <w:jc w:val="both"/>
        <w:rPr>
          <w:rFonts w:ascii="Times New Roman" w:hAnsi="Times New Roman"/>
          <w:sz w:val="24"/>
          <w:szCs w:val="24"/>
        </w:rPr>
      </w:pPr>
    </w:p>
    <w:p w14:paraId="0621BEAC" w14:textId="77777777" w:rsidR="004524E9" w:rsidRPr="005A2822" w:rsidRDefault="004524E9" w:rsidP="004524E9">
      <w:pPr>
        <w:pStyle w:val="Sraopastraipa"/>
        <w:numPr>
          <w:ilvl w:val="0"/>
          <w:numId w:val="6"/>
        </w:numPr>
        <w:spacing w:before="0"/>
        <w:jc w:val="center"/>
        <w:rPr>
          <w:rFonts w:ascii="Times New Roman" w:hAnsi="Times New Roman"/>
          <w:b/>
          <w:sz w:val="24"/>
          <w:lang w:val="lt-LT"/>
        </w:rPr>
      </w:pPr>
      <w:r w:rsidRPr="005A2822">
        <w:rPr>
          <w:rFonts w:ascii="Times New Roman" w:eastAsia="Calibri" w:hAnsi="Times New Roman"/>
          <w:b/>
          <w:sz w:val="24"/>
          <w:lang w:val="lt-LT"/>
        </w:rPr>
        <w:t>Draudimas</w:t>
      </w:r>
    </w:p>
    <w:p w14:paraId="579C73D2"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Sutarties BD 12 dalies nuostatos taikomos tuomet, jei Sutarties SD numatyta Pardavėjo pareiga būti apsidraudusiam nurodytu draudimu.</w:t>
      </w:r>
    </w:p>
    <w:p w14:paraId="281426FE"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lastRenderedPageBreak/>
        <w:t xml:space="preserve">Pardavėjas iki Sutarties įsigaliojimo momento privalo apdrausti arba būti apdraudęs savo atsakomybę Sutarties SD nurodytu draudimu ne mažesne nei Sutarties SD nurodyta suma visam Sutarties galiojimo laikotarpiui bei ne vėliau, kaip per 10 (dešimt) kalendorinių dienų pateikti Pirkėjui tai patvirtinančią draudimo liudijimo (poliso) kopiją bei draudimo poliso apmokėjimą patvirtinantį dokumentą. </w:t>
      </w:r>
    </w:p>
    <w:p w14:paraId="2828A0BD" w14:textId="77777777" w:rsidR="004524E9" w:rsidRPr="005A2822"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 xml:space="preserve">Jeigu Pardavėjas laiku nesudaro draudimo sutarties, jos nepratęsia arba nepateikia įrodymų apie jos sudarymą, pratęsimą ar galiojimą  Pirkėjas turi teisę sustabdyti Pardavėjui priklausančių sumų mokėjimą  iki Pardavėjas įvykdys visus savo įsipareigojimus, arba vienašališkai Sutarties BD nustatyta tvarka nutraukti Sutartį dėl esminio jos pažeidimo. Pardavėjas neturi teisės daryti jokių draudimo sutarčių sąlygų pakeitimų be išankstinio Pirkėjo sutikimo. </w:t>
      </w:r>
    </w:p>
    <w:p w14:paraId="39AB2A8F"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Atsakomybė</w:t>
      </w:r>
    </w:p>
    <w:p w14:paraId="768C76C1"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05B4BCE8"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14:paraId="01BFCE40" w14:textId="77777777" w:rsidR="004524E9" w:rsidRPr="005A2822" w:rsidRDefault="004524E9" w:rsidP="004524E9">
      <w:pPr>
        <w:pStyle w:val="Sraopastraipa"/>
        <w:numPr>
          <w:ilvl w:val="1"/>
          <w:numId w:val="6"/>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kalendorines dienas. Tokiu atveju Pirkėjas atlygina Pardavėjui už iki to laiko tinkamai perduotas Prekes. Atsiradus Nenugalimos jėgos aplinkybėms Šalis privalo imtis visų pagrįstų priemonių galimai žalai sumažinti ir, kad jos turėtų kuo mažesnę įtaką Sutarties vykdymo terminams. Nenugalimos jėgos aplinkybėms išnykus, Šalis privalo nedelsiant atnaujinti įsipareigojimų vykdymą.</w:t>
      </w:r>
    </w:p>
    <w:p w14:paraId="3658290B" w14:textId="77777777" w:rsidR="004524E9" w:rsidRPr="005A2822" w:rsidRDefault="004524E9" w:rsidP="004524E9">
      <w:pPr>
        <w:pStyle w:val="Sraopastraipa"/>
        <w:numPr>
          <w:ilvl w:val="1"/>
          <w:numId w:val="6"/>
        </w:numPr>
        <w:tabs>
          <w:tab w:val="left" w:pos="993"/>
        </w:tabs>
        <w:spacing w:before="0" w:after="0"/>
        <w:ind w:left="850" w:hanging="490"/>
        <w:rPr>
          <w:rFonts w:ascii="Times New Roman" w:hAnsi="Times New Roman"/>
          <w:sz w:val="24"/>
          <w:lang w:val="lt-LT"/>
        </w:rPr>
      </w:pPr>
      <w:r w:rsidRPr="005A2822">
        <w:rPr>
          <w:rFonts w:ascii="Times New Roman" w:hAnsi="Times New Roman"/>
          <w:sz w:val="24"/>
          <w:lang w:val="lt-LT"/>
        </w:rPr>
        <w:t>Šalis nėra atleidžiama nuo atsakomybės, jei jos įsipareigojimų nevykdymui turėjo įtakos jos pačios, jos Subtiekėjų, tą Šalį tiesiogiai ar netiesiogiai valdančių ar jos valdomų subjektų, taip pat jų darbuotojų, valdymo organų ar jų narių sprendimai, veiksmai ar neveikimas.</w:t>
      </w:r>
    </w:p>
    <w:p w14:paraId="6F2B62E3" w14:textId="77777777" w:rsidR="004524E9" w:rsidRPr="005A2822" w:rsidRDefault="004524E9" w:rsidP="004524E9">
      <w:pPr>
        <w:pStyle w:val="Sraopastraipa"/>
        <w:tabs>
          <w:tab w:val="left" w:pos="993"/>
        </w:tabs>
        <w:spacing w:after="0"/>
        <w:ind w:left="850"/>
        <w:rPr>
          <w:rFonts w:ascii="Times New Roman" w:hAnsi="Times New Roman"/>
          <w:sz w:val="24"/>
          <w:lang w:val="lt-LT"/>
        </w:rPr>
      </w:pPr>
    </w:p>
    <w:p w14:paraId="6E7D91C7" w14:textId="77777777" w:rsidR="004524E9" w:rsidRPr="005A2822" w:rsidRDefault="004524E9" w:rsidP="004524E9">
      <w:pPr>
        <w:pStyle w:val="Sraopastraipa"/>
        <w:numPr>
          <w:ilvl w:val="0"/>
          <w:numId w:val="6"/>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Konfidenciali informacija</w:t>
      </w:r>
    </w:p>
    <w:p w14:paraId="624E6E1C" w14:textId="77777777" w:rsidR="004524E9" w:rsidRPr="005A2822" w:rsidRDefault="004524E9" w:rsidP="004524E9">
      <w:pPr>
        <w:pStyle w:val="Sraopastraipa"/>
        <w:numPr>
          <w:ilvl w:val="1"/>
          <w:numId w:val="6"/>
        </w:numPr>
        <w:tabs>
          <w:tab w:val="left" w:pos="993"/>
        </w:tabs>
        <w:spacing w:before="0" w:after="0"/>
        <w:ind w:left="851" w:hanging="490"/>
        <w:rPr>
          <w:rFonts w:ascii="Times New Roman" w:hAnsi="Times New Roman"/>
          <w:sz w:val="24"/>
          <w:lang w:val="lt-LT"/>
        </w:rPr>
      </w:pPr>
      <w:r w:rsidRPr="005A2822">
        <w:rPr>
          <w:rFonts w:ascii="Times New Roman" w:hAnsi="Times New Roman"/>
          <w:sz w:val="24"/>
          <w:lang w:val="lt-LT"/>
        </w:rPr>
        <w:t xml:space="preserve">Pardavėjas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w:t>
      </w:r>
      <w:r w:rsidRPr="005A2822">
        <w:rPr>
          <w:rFonts w:ascii="Times New Roman" w:hAnsi="Times New Roman"/>
          <w:sz w:val="24"/>
          <w:lang w:val="lt-LT"/>
        </w:rPr>
        <w:lastRenderedPageBreak/>
        <w:t>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75E31AE2" w14:textId="77777777" w:rsidR="004524E9" w:rsidRPr="005A2822" w:rsidRDefault="004524E9" w:rsidP="004524E9">
      <w:pPr>
        <w:pStyle w:val="Sraopastraipa"/>
        <w:numPr>
          <w:ilvl w:val="1"/>
          <w:numId w:val="6"/>
        </w:numPr>
        <w:tabs>
          <w:tab w:val="left" w:pos="993"/>
        </w:tabs>
        <w:spacing w:before="0" w:after="0"/>
        <w:ind w:left="851" w:hanging="490"/>
        <w:rPr>
          <w:rFonts w:ascii="Times New Roman" w:hAnsi="Times New Roman"/>
          <w:sz w:val="24"/>
          <w:lang w:val="lt-LT"/>
        </w:rPr>
      </w:pPr>
      <w:r w:rsidRPr="005A2822">
        <w:rPr>
          <w:rFonts w:ascii="Times New Roman" w:hAnsi="Times New Roman"/>
          <w:sz w:val="24"/>
          <w:lang w:val="lt-LT"/>
        </w:rPr>
        <w:t>Pardavėjas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Pardavėjas garantuoja, jog minėti asmenys Sutartyje nustatyta tvarka laikysis konfidencialumo įsipareigojimų.</w:t>
      </w:r>
    </w:p>
    <w:p w14:paraId="248B53D4" w14:textId="77777777" w:rsidR="004524E9" w:rsidRPr="005A2822" w:rsidRDefault="004524E9" w:rsidP="004524E9">
      <w:pPr>
        <w:pStyle w:val="Sraopastraipa"/>
        <w:numPr>
          <w:ilvl w:val="1"/>
          <w:numId w:val="6"/>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Pardavėjas, pažeidęs konfidencialumo įsipareigojimus, Pirkėjui moka 3.000,00 EUR (trijų tūkstančių eurų) baudą ir atlygina visus Pirkėjo patirtus nuostolius, kiek jų nepadengia numatyta bauda.</w:t>
      </w:r>
    </w:p>
    <w:p w14:paraId="101BAC15" w14:textId="77777777" w:rsidR="004524E9" w:rsidRPr="005A2822" w:rsidRDefault="004524E9" w:rsidP="004524E9">
      <w:pPr>
        <w:pStyle w:val="Sraopastraipa"/>
        <w:numPr>
          <w:ilvl w:val="0"/>
          <w:numId w:val="6"/>
        </w:numPr>
        <w:tabs>
          <w:tab w:val="left" w:pos="993"/>
        </w:tabs>
        <w:spacing w:before="0" w:after="160"/>
        <w:contextualSpacing/>
        <w:jc w:val="center"/>
        <w:rPr>
          <w:rFonts w:ascii="Times New Roman" w:hAnsi="Times New Roman"/>
          <w:b/>
          <w:sz w:val="24"/>
          <w:lang w:val="lt-LT"/>
        </w:rPr>
      </w:pPr>
      <w:r w:rsidRPr="005A2822">
        <w:rPr>
          <w:rFonts w:ascii="Times New Roman" w:hAnsi="Times New Roman"/>
          <w:b/>
          <w:sz w:val="24"/>
          <w:lang w:val="lt-LT"/>
        </w:rPr>
        <w:t>Asmens duomenų apsauga</w:t>
      </w:r>
    </w:p>
    <w:p w14:paraId="10A560B9" w14:textId="77777777" w:rsidR="004524E9" w:rsidRPr="005A2822" w:rsidRDefault="004524E9" w:rsidP="004524E9">
      <w:pPr>
        <w:pStyle w:val="Sraopastraipa"/>
        <w:tabs>
          <w:tab w:val="left" w:pos="993"/>
        </w:tabs>
        <w:ind w:left="850"/>
        <w:jc w:val="center"/>
        <w:rPr>
          <w:rFonts w:ascii="Times New Roman" w:hAnsi="Times New Roman"/>
          <w:b/>
          <w:sz w:val="24"/>
          <w:lang w:val="lt-LT"/>
        </w:rPr>
      </w:pPr>
    </w:p>
    <w:p w14:paraId="337C4A70" w14:textId="77777777" w:rsidR="004524E9" w:rsidRPr="005A2822" w:rsidRDefault="004524E9" w:rsidP="004524E9">
      <w:pPr>
        <w:pStyle w:val="Sraopastraipa"/>
        <w:numPr>
          <w:ilvl w:val="0"/>
          <w:numId w:val="28"/>
        </w:numPr>
        <w:tabs>
          <w:tab w:val="left" w:pos="993"/>
        </w:tabs>
        <w:spacing w:before="0" w:after="0"/>
        <w:ind w:left="851" w:hanging="491"/>
        <w:contextualSpacing/>
        <w:rPr>
          <w:rFonts w:ascii="Times New Roman" w:hAnsi="Times New Roman"/>
          <w:sz w:val="24"/>
          <w:lang w:val="lt-LT"/>
        </w:rPr>
      </w:pPr>
      <w:r w:rsidRPr="005A2822">
        <w:rPr>
          <w:rFonts w:ascii="Times New Roman" w:hAnsi="Times New Roman"/>
          <w:sz w:val="24"/>
          <w:lang w:val="lt-LT"/>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42406B20" w14:textId="77777777" w:rsidR="004524E9" w:rsidRPr="005A2822" w:rsidRDefault="004524E9" w:rsidP="004524E9">
      <w:pPr>
        <w:pStyle w:val="Sraopastraipa"/>
        <w:numPr>
          <w:ilvl w:val="0"/>
          <w:numId w:val="28"/>
        </w:numPr>
        <w:tabs>
          <w:tab w:val="left" w:pos="993"/>
        </w:tabs>
        <w:spacing w:before="0" w:after="0"/>
        <w:ind w:left="851" w:hanging="491"/>
        <w:contextualSpacing/>
        <w:rPr>
          <w:rFonts w:ascii="Times New Roman" w:hAnsi="Times New Roman"/>
          <w:sz w:val="24"/>
          <w:lang w:val="lt-LT"/>
        </w:rPr>
      </w:pPr>
      <w:r w:rsidRPr="005A2822">
        <w:rPr>
          <w:rFonts w:ascii="Times New Roman" w:hAnsi="Times New Roman"/>
          <w:sz w:val="24"/>
          <w:lang w:val="lt-LT"/>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3C5A8C8F" w14:textId="77777777" w:rsidR="004524E9" w:rsidRPr="005A2822" w:rsidRDefault="004524E9" w:rsidP="004524E9">
      <w:pPr>
        <w:pStyle w:val="Sraopastraipa"/>
        <w:numPr>
          <w:ilvl w:val="0"/>
          <w:numId w:val="28"/>
        </w:numPr>
        <w:tabs>
          <w:tab w:val="left" w:pos="993"/>
        </w:tabs>
        <w:spacing w:before="0" w:after="0"/>
        <w:ind w:left="851" w:hanging="567"/>
        <w:contextualSpacing/>
        <w:rPr>
          <w:rFonts w:ascii="Times New Roman" w:hAnsi="Times New Roman"/>
          <w:sz w:val="24"/>
          <w:lang w:val="lt-LT"/>
        </w:rPr>
      </w:pPr>
      <w:r w:rsidRPr="005A2822">
        <w:rPr>
          <w:rFonts w:ascii="Times New Roman" w:hAnsi="Times New Roman"/>
          <w:sz w:val="24"/>
          <w:lang w:val="lt-LT"/>
        </w:rPr>
        <w:t xml:space="preserve">Kiekviena Šalis privalo informuoti asmenis, kurių duomenys perduodami, apie jų teises ir šių teisių įgyvendinimo procedūras. Pardavėjas turi informuoti šiuos asmenis, kad Pirkėjas jų asmens duomenis tvarko Pirkėjo Informacijos saugumo politikoje, kuri viešai skelbiama Pirkėjo interneto svetainėje </w:t>
      </w:r>
      <w:bookmarkStart w:id="5" w:name="_Hlk519859458"/>
      <w:r w:rsidRPr="005A2822">
        <w:rPr>
          <w:rFonts w:ascii="Times New Roman" w:hAnsi="Times New Roman"/>
          <w:sz w:val="24"/>
          <w:lang w:val="lt-LT"/>
        </w:rPr>
        <w:fldChar w:fldCharType="begin"/>
      </w:r>
      <w:r w:rsidRPr="005A2822">
        <w:rPr>
          <w:rFonts w:ascii="Times New Roman" w:hAnsi="Times New Roman"/>
          <w:sz w:val="24"/>
          <w:lang w:val="lt-LT"/>
        </w:rPr>
        <w:instrText xml:space="preserve"> HYPERLINK "http://www.kratc.lt" </w:instrText>
      </w:r>
      <w:r w:rsidRPr="005A2822">
        <w:rPr>
          <w:rFonts w:ascii="Times New Roman" w:hAnsi="Times New Roman"/>
          <w:sz w:val="24"/>
          <w:lang w:val="lt-LT"/>
        </w:rPr>
      </w:r>
      <w:r w:rsidRPr="005A2822">
        <w:rPr>
          <w:rFonts w:ascii="Times New Roman" w:hAnsi="Times New Roman"/>
          <w:sz w:val="24"/>
          <w:lang w:val="lt-LT"/>
        </w:rPr>
        <w:fldChar w:fldCharType="separate"/>
      </w:r>
      <w:r w:rsidRPr="005A2822">
        <w:rPr>
          <w:rStyle w:val="Hipersaitas"/>
          <w:rFonts w:ascii="Times New Roman" w:hAnsi="Times New Roman"/>
          <w:sz w:val="24"/>
          <w:lang w:val="lt-LT"/>
        </w:rPr>
        <w:t>http://www.kratc.lt</w:t>
      </w:r>
      <w:r w:rsidRPr="005A2822">
        <w:rPr>
          <w:rFonts w:ascii="Times New Roman" w:hAnsi="Times New Roman"/>
          <w:sz w:val="24"/>
          <w:lang w:val="lt-LT"/>
        </w:rPr>
        <w:fldChar w:fldCharType="end"/>
      </w:r>
      <w:r w:rsidRPr="005A2822">
        <w:rPr>
          <w:rFonts w:ascii="Times New Roman" w:hAnsi="Times New Roman"/>
          <w:sz w:val="24"/>
          <w:lang w:val="lt-LT"/>
        </w:rPr>
        <w:t xml:space="preserve"> </w:t>
      </w:r>
      <w:bookmarkEnd w:id="5"/>
      <w:r w:rsidRPr="005A2822">
        <w:rPr>
          <w:rFonts w:ascii="Times New Roman" w:hAnsi="Times New Roman"/>
          <w:sz w:val="24"/>
          <w:lang w:val="lt-LT"/>
        </w:rPr>
        <w:t xml:space="preserve"> numatyta tvarka.</w:t>
      </w:r>
    </w:p>
    <w:p w14:paraId="78CF0CEF" w14:textId="77777777" w:rsidR="004524E9" w:rsidRPr="005A2822" w:rsidRDefault="004524E9" w:rsidP="004524E9">
      <w:pPr>
        <w:pStyle w:val="Sraopastraipa"/>
        <w:numPr>
          <w:ilvl w:val="0"/>
          <w:numId w:val="28"/>
        </w:numPr>
        <w:tabs>
          <w:tab w:val="left" w:pos="993"/>
        </w:tabs>
        <w:spacing w:before="0" w:after="0"/>
        <w:ind w:left="851" w:hanging="567"/>
        <w:contextualSpacing/>
        <w:rPr>
          <w:rFonts w:ascii="Times New Roman" w:hAnsi="Times New Roman"/>
          <w:sz w:val="24"/>
          <w:lang w:val="lt-LT"/>
        </w:rPr>
      </w:pPr>
      <w:r w:rsidRPr="005A2822">
        <w:rPr>
          <w:rFonts w:ascii="Times New Roman" w:hAnsi="Times New Roman"/>
          <w:sz w:val="24"/>
          <w:lang w:val="lt-LT"/>
        </w:rPr>
        <w:t>Sutarties BD 15.2 punkte nurodytus asmens duomenis kiekviena Šalis gali tvarkyti tik Sutarties BD 15.2 punkte nurodytu tikslu. Pasibaigus šiam tikslui, kiekviena Šalis privalo sunaikinti iš kitos Šalies ar tiesiogiai iš asmens duomenų subjektų gautus asmens duomenis.</w:t>
      </w:r>
    </w:p>
    <w:p w14:paraId="3A301580" w14:textId="77777777" w:rsidR="004524E9" w:rsidRPr="005A2822" w:rsidRDefault="004524E9" w:rsidP="004524E9">
      <w:pPr>
        <w:pStyle w:val="Sraopastraipa"/>
        <w:numPr>
          <w:ilvl w:val="0"/>
          <w:numId w:val="28"/>
        </w:numPr>
        <w:tabs>
          <w:tab w:val="left" w:pos="993"/>
        </w:tabs>
        <w:spacing w:before="0" w:after="0"/>
        <w:ind w:left="851" w:hanging="502"/>
        <w:contextualSpacing/>
        <w:rPr>
          <w:rFonts w:ascii="Times New Roman" w:hAnsi="Times New Roman"/>
          <w:sz w:val="24"/>
          <w:lang w:val="lt-LT"/>
        </w:rPr>
      </w:pPr>
      <w:r w:rsidRPr="005A2822">
        <w:rPr>
          <w:rFonts w:ascii="Times New Roman" w:hAnsi="Times New Roman"/>
          <w:sz w:val="24"/>
          <w:lang w:val="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61B59FE5" w14:textId="77777777" w:rsidR="004524E9" w:rsidRPr="005A2822" w:rsidRDefault="004524E9" w:rsidP="004524E9">
      <w:pPr>
        <w:pStyle w:val="Sraopastraipa"/>
        <w:numPr>
          <w:ilvl w:val="0"/>
          <w:numId w:val="28"/>
        </w:numPr>
        <w:tabs>
          <w:tab w:val="left" w:pos="993"/>
        </w:tabs>
        <w:spacing w:before="0" w:after="0"/>
        <w:ind w:left="851" w:hanging="491"/>
        <w:contextualSpacing/>
        <w:rPr>
          <w:rFonts w:ascii="Times New Roman" w:hAnsi="Times New Roman"/>
          <w:sz w:val="24"/>
          <w:lang w:val="lt-LT"/>
        </w:rPr>
      </w:pPr>
      <w:r w:rsidRPr="005A2822">
        <w:rPr>
          <w:rFonts w:ascii="Times New Roman" w:hAnsi="Times New Roman"/>
          <w:sz w:val="24"/>
          <w:lang w:val="lt-LT"/>
        </w:rPr>
        <w:t>Esant poreikiui, Šalys sudaro papildomą susitarimą dėl asmens duomenų tvarkymo. Papildomo susitarimo nuostatos nepaneigia šiame skyriuje išdėstytų Sutarties nuostatų.</w:t>
      </w:r>
    </w:p>
    <w:p w14:paraId="0FC41093" w14:textId="77777777" w:rsidR="004524E9" w:rsidRPr="005A2822" w:rsidRDefault="004524E9" w:rsidP="004524E9">
      <w:pPr>
        <w:tabs>
          <w:tab w:val="left" w:pos="993"/>
        </w:tabs>
        <w:spacing w:after="0" w:line="240" w:lineRule="auto"/>
        <w:jc w:val="both"/>
        <w:rPr>
          <w:rFonts w:ascii="Times New Roman" w:hAnsi="Times New Roman"/>
          <w:sz w:val="24"/>
          <w:szCs w:val="24"/>
        </w:rPr>
      </w:pPr>
    </w:p>
    <w:p w14:paraId="6FBC9EF5" w14:textId="77777777" w:rsidR="004524E9" w:rsidRPr="005A2822" w:rsidRDefault="004524E9" w:rsidP="004524E9">
      <w:pPr>
        <w:pStyle w:val="Sraopastraipa"/>
        <w:numPr>
          <w:ilvl w:val="0"/>
          <w:numId w:val="29"/>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Sutarties galiojimas, nutraukimas ir jos keitimas</w:t>
      </w:r>
    </w:p>
    <w:p w14:paraId="322B08C1" w14:textId="77777777" w:rsidR="004524E9" w:rsidRPr="005A2822" w:rsidRDefault="004524E9" w:rsidP="004524E9">
      <w:pPr>
        <w:pStyle w:val="Default"/>
        <w:spacing w:after="120"/>
        <w:ind w:firstLine="900"/>
        <w:jc w:val="both"/>
        <w:rPr>
          <w:rFonts w:ascii="Times New Roman" w:hAnsi="Times New Roman" w:cs="Times New Roman"/>
          <w:b/>
        </w:rPr>
      </w:pPr>
      <w:r w:rsidRPr="005A2822">
        <w:rPr>
          <w:rFonts w:ascii="Times New Roman" w:hAnsi="Times New Roman" w:cs="Times New Roman"/>
          <w:b/>
          <w:bCs/>
          <w:color w:val="auto"/>
        </w:rPr>
        <w:t>Galiojimas</w:t>
      </w:r>
    </w:p>
    <w:p w14:paraId="37FB8F62"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8B87014"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lastRenderedPageBreak/>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p>
    <w:p w14:paraId="66B0820F"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Bet kurios Sutarties nuostatos negaliojimas neturi įtakos kitų Sutarties nuostatų galiojimui. Šalys susitaria, vadovaujantis Įstatymo  reikalavimais, pakeisti negaliojančią Sutarties nuostatą kita, kuri labiausiai atitiktų ankstesnės nuostatos tikslą. </w:t>
      </w:r>
    </w:p>
    <w:p w14:paraId="1C7A6EA4" w14:textId="77777777" w:rsidR="004524E9" w:rsidRPr="005A2822" w:rsidRDefault="004524E9" w:rsidP="004524E9">
      <w:pPr>
        <w:pStyle w:val="Default"/>
        <w:spacing w:after="120"/>
        <w:ind w:firstLine="900"/>
        <w:jc w:val="both"/>
        <w:rPr>
          <w:rFonts w:ascii="Times New Roman" w:hAnsi="Times New Roman" w:cs="Times New Roman"/>
          <w:b/>
        </w:rPr>
      </w:pPr>
      <w:r w:rsidRPr="005A2822">
        <w:rPr>
          <w:rFonts w:ascii="Times New Roman" w:hAnsi="Times New Roman" w:cs="Times New Roman"/>
          <w:b/>
          <w:bCs/>
          <w:color w:val="auto"/>
        </w:rPr>
        <w:t>Nutraukimas</w:t>
      </w:r>
    </w:p>
    <w:p w14:paraId="1FF3405A"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Sutartis gali būti nutraukta rašytiniu abiejų Šalių susitarimu arba vienašališkai žemiau nustatytais pagrindais ir tvarka.</w:t>
      </w:r>
    </w:p>
    <w:p w14:paraId="51F88E11"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turi teisę bet kuriuo metu vienašališkai, nesikreipiant į teismą, nutraukti Sutartį apie tai prieš 30 (trisdešimt) kalendorinių dienų raštu pranešdamas Pardavėjui šiais atvejais (esminis Sutarties pažeidimas):</w:t>
      </w:r>
    </w:p>
    <w:p w14:paraId="476F060E" w14:textId="77777777" w:rsidR="004524E9" w:rsidRPr="005A2822" w:rsidRDefault="004524E9" w:rsidP="004524E9">
      <w:pPr>
        <w:pStyle w:val="Sraopastraipa"/>
        <w:numPr>
          <w:ilvl w:val="2"/>
          <w:numId w:val="29"/>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Prekės neatitinka Sutartyje numatytų reikalavimų ir Pardavėjas neištaiso bet kokių Prekių trūkumų per Sutarties SD nustatytą terminą ar per nustatytą terminą nepakeičia Prekių tinkamomis;</w:t>
      </w:r>
    </w:p>
    <w:p w14:paraId="094825CD" w14:textId="77777777" w:rsidR="004524E9" w:rsidRPr="005A2822" w:rsidRDefault="004524E9" w:rsidP="004524E9">
      <w:pPr>
        <w:pStyle w:val="Sraopastraipa"/>
        <w:numPr>
          <w:ilvl w:val="2"/>
          <w:numId w:val="29"/>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Pardavėjas nesilaiko Sutartyje nustatyto Prekių perdavimo termino, t. y. Pardavėjas nustatytu laiku neperduoda Prekių;</w:t>
      </w:r>
    </w:p>
    <w:p w14:paraId="2FDECD5D" w14:textId="77777777" w:rsidR="004524E9" w:rsidRPr="005A2822" w:rsidRDefault="004524E9" w:rsidP="004524E9">
      <w:pPr>
        <w:pStyle w:val="Sraopastraipa"/>
        <w:numPr>
          <w:ilvl w:val="2"/>
          <w:numId w:val="29"/>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Pardavėjo ar jo pasirinkto Subtiekėjo kvalifikacija nebeatitinka Sutartyje ar Pirkimo dokumentuose nurodytų minimalių kvalifikacinių reikalavimų ir šie neatitikimai nebuvo ištaisyti per 14 (keturiolika) kalendorinių dienų nuo kvalifikacijos tapimo neatitinkančia dienos ir (ar) Pardavėjas netenka teisės verstis Sutartyje nurodyta veikla;</w:t>
      </w:r>
    </w:p>
    <w:p w14:paraId="117942DA" w14:textId="77777777" w:rsidR="004524E9" w:rsidRPr="005A2822" w:rsidRDefault="004524E9" w:rsidP="004524E9">
      <w:pPr>
        <w:pStyle w:val="Sraopastraipa"/>
        <w:numPr>
          <w:ilvl w:val="2"/>
          <w:numId w:val="29"/>
        </w:numPr>
        <w:spacing w:before="0"/>
        <w:ind w:left="1276" w:hanging="709"/>
        <w:rPr>
          <w:rFonts w:ascii="Times New Roman" w:eastAsia="Calibri" w:hAnsi="Times New Roman"/>
          <w:sz w:val="24"/>
          <w:lang w:val="lt-LT"/>
        </w:rPr>
      </w:pPr>
      <w:r w:rsidRPr="005A2822">
        <w:rPr>
          <w:rFonts w:ascii="Times New Roman" w:eastAsia="Calibri" w:hAnsi="Times New Roman"/>
          <w:sz w:val="24"/>
          <w:lang w:val="lt-LT"/>
        </w:rPr>
        <w:t>Pardavėjas Sutarties BD nustatyta tvarka ir terminais Pirkėjui nepateikia Sutarties įvykdymo užtikrinimo.</w:t>
      </w:r>
    </w:p>
    <w:p w14:paraId="74066568" w14:textId="77777777" w:rsidR="004524E9" w:rsidRPr="005A2822" w:rsidRDefault="004524E9" w:rsidP="004524E9">
      <w:pPr>
        <w:pStyle w:val="Sraopastraipa"/>
        <w:numPr>
          <w:ilvl w:val="2"/>
          <w:numId w:val="29"/>
        </w:numPr>
        <w:spacing w:before="0" w:after="160" w:line="259" w:lineRule="auto"/>
        <w:contextualSpacing/>
        <w:jc w:val="left"/>
        <w:rPr>
          <w:rFonts w:ascii="Times New Roman" w:eastAsia="Calibri" w:hAnsi="Times New Roman"/>
          <w:sz w:val="24"/>
          <w:lang w:val="lt-LT"/>
        </w:rPr>
      </w:pPr>
      <w:bookmarkStart w:id="6" w:name="_Hlk54084043"/>
      <w:r w:rsidRPr="005A2822">
        <w:rPr>
          <w:rFonts w:ascii="Times New Roman" w:eastAsia="Calibri" w:hAnsi="Times New Roman"/>
          <w:sz w:val="24"/>
          <w:lang w:val="lt-LT"/>
        </w:rPr>
        <w:t>Pardavėjas nevykdo Sutarties 9.3.8. punkte įtvirtintų įsipareigojimų</w:t>
      </w:r>
      <w:bookmarkEnd w:id="6"/>
      <w:r w:rsidRPr="005A2822">
        <w:rPr>
          <w:rFonts w:ascii="Times New Roman" w:eastAsia="Calibri" w:hAnsi="Times New Roman"/>
          <w:sz w:val="24"/>
          <w:lang w:val="lt-LT"/>
        </w:rPr>
        <w:t xml:space="preserve">. </w:t>
      </w:r>
    </w:p>
    <w:p w14:paraId="346D3A2C" w14:textId="77777777" w:rsidR="004524E9" w:rsidRPr="005A2822" w:rsidRDefault="004524E9" w:rsidP="004524E9">
      <w:pPr>
        <w:pStyle w:val="Sraopastraipa"/>
        <w:ind w:left="1276"/>
        <w:rPr>
          <w:rFonts w:ascii="Times New Roman" w:eastAsia="Calibri" w:hAnsi="Times New Roman"/>
          <w:sz w:val="24"/>
          <w:lang w:val="lt-LT"/>
        </w:rPr>
      </w:pPr>
    </w:p>
    <w:p w14:paraId="5D5D7955"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taip pat turi teisę bet kuriuo metu vienašališkai, nesant Pardavėjo kaltės, nesikreipiant į teismą nutraukti šią Sutartį prieš 30 (trisdešimt) kalendorinių dienų raštu apie tai pranešus Pardavėjui. Tokiu atveju Pardavėjui yra sumokama tik už faktiškai tinkamai ir laiku iki Sutarties nutraukimo dienos užsakytas ir perduotas Prekes.</w:t>
      </w:r>
    </w:p>
    <w:p w14:paraId="6604996E"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Pardavėjas turi teisę bet kuriuo metu vienašališkai, nesant Pirkėjo kaltės, nesikreipiant į teismą nutraukti šią Sutartį prieš 3 (tris) mėnesius raštu apie tai pranešus Pirkėjui. Tokiu atveju Pardavėjas įsipareigoja Pirkėjui atlyginti visus jo dėl tokio nutraukimo patirtus nuostolius.</w:t>
      </w:r>
    </w:p>
    <w:p w14:paraId="597EEBD9"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752ACA55" w14:textId="77777777" w:rsidR="004524E9" w:rsidRPr="005A2822" w:rsidRDefault="004524E9" w:rsidP="004524E9">
      <w:pPr>
        <w:pStyle w:val="Sraopastraipa"/>
        <w:numPr>
          <w:ilvl w:val="1"/>
          <w:numId w:val="29"/>
        </w:numPr>
        <w:tabs>
          <w:tab w:val="left" w:pos="993"/>
        </w:tabs>
        <w:spacing w:before="0"/>
        <w:contextualSpacing/>
        <w:rPr>
          <w:rFonts w:ascii="Times New Roman" w:hAnsi="Times New Roman"/>
          <w:sz w:val="24"/>
          <w:lang w:val="lt-LT"/>
        </w:rPr>
      </w:pPr>
      <w:bookmarkStart w:id="7" w:name="_Hlk54084143"/>
      <w:r w:rsidRPr="005A2822">
        <w:rPr>
          <w:rFonts w:ascii="Times New Roman" w:hAnsi="Times New Roman"/>
          <w:sz w:val="24"/>
          <w:lang w:val="lt-LT"/>
        </w:rPr>
        <w:t>Pirkėjas turi teisę bet kuriuo metu, nesikreipiant į teismą, vienašališkai nutraukti šią Sutartį prieš 30 (trisdešimt) kalendorinių dienų raštu apie tai pranešus Pardavėjui, esant bent vienam iš šių atvejų:</w:t>
      </w:r>
    </w:p>
    <w:p w14:paraId="05A10B4E" w14:textId="77777777" w:rsidR="004524E9" w:rsidRPr="005A2822" w:rsidRDefault="004524E9" w:rsidP="004524E9">
      <w:pPr>
        <w:pStyle w:val="Sraopastraipa"/>
        <w:tabs>
          <w:tab w:val="left" w:pos="993"/>
        </w:tabs>
        <w:ind w:left="716"/>
        <w:rPr>
          <w:rFonts w:ascii="Times New Roman" w:hAnsi="Times New Roman"/>
          <w:sz w:val="24"/>
          <w:lang w:val="lt-LT"/>
        </w:rPr>
      </w:pPr>
      <w:r w:rsidRPr="005A2822">
        <w:rPr>
          <w:rFonts w:ascii="Times New Roman" w:hAnsi="Times New Roman"/>
          <w:sz w:val="24"/>
          <w:lang w:val="lt-LT"/>
        </w:rPr>
        <w:lastRenderedPageBreak/>
        <w:t>a)  Sutartis buvo pakeista pažeidžiant Įstatymo nuostatas;</w:t>
      </w:r>
    </w:p>
    <w:p w14:paraId="0E3B5C85" w14:textId="77777777" w:rsidR="004524E9" w:rsidRPr="005A2822" w:rsidRDefault="004524E9" w:rsidP="004524E9">
      <w:pPr>
        <w:pStyle w:val="Sraopastraipa"/>
        <w:tabs>
          <w:tab w:val="left" w:pos="993"/>
        </w:tabs>
        <w:ind w:left="716"/>
        <w:rPr>
          <w:rFonts w:ascii="Times New Roman" w:hAnsi="Times New Roman"/>
          <w:sz w:val="24"/>
          <w:lang w:val="lt-LT"/>
        </w:rPr>
      </w:pPr>
      <w:r w:rsidRPr="005A2822">
        <w:rPr>
          <w:rFonts w:ascii="Times New Roman" w:hAnsi="Times New Roman"/>
          <w:sz w:val="24"/>
          <w:lang w:val="lt-LT"/>
        </w:rPr>
        <w:t xml:space="preserve">b) paaiškėjo, kad Pardavėjas turėjo būti pašalintas iš Pirkimo procedūros </w:t>
      </w:r>
      <w:proofErr w:type="spellStart"/>
      <w:r w:rsidRPr="005A2822">
        <w:rPr>
          <w:rFonts w:ascii="Times New Roman" w:hAnsi="Times New Roman"/>
          <w:i/>
          <w:iCs/>
          <w:sz w:val="24"/>
          <w:lang w:val="lt-LT"/>
        </w:rPr>
        <w:t>mutatis</w:t>
      </w:r>
      <w:proofErr w:type="spellEnd"/>
      <w:r w:rsidRPr="005A2822">
        <w:rPr>
          <w:rFonts w:ascii="Times New Roman" w:hAnsi="Times New Roman"/>
          <w:i/>
          <w:iCs/>
          <w:sz w:val="24"/>
          <w:lang w:val="lt-LT"/>
        </w:rPr>
        <w:t xml:space="preserve"> </w:t>
      </w:r>
      <w:proofErr w:type="spellStart"/>
      <w:r w:rsidRPr="005A2822">
        <w:rPr>
          <w:rFonts w:ascii="Times New Roman" w:hAnsi="Times New Roman"/>
          <w:i/>
          <w:iCs/>
          <w:sz w:val="24"/>
          <w:lang w:val="lt-LT"/>
        </w:rPr>
        <w:t>mutandis</w:t>
      </w:r>
      <w:proofErr w:type="spellEnd"/>
      <w:r w:rsidRPr="005A2822">
        <w:rPr>
          <w:rFonts w:ascii="Times New Roman" w:hAnsi="Times New Roman"/>
          <w:sz w:val="24"/>
          <w:lang w:val="lt-LT"/>
        </w:rPr>
        <w:t xml:space="preserve"> taikant Viešųjų pirkimų įstatymo 46 str. 1 d.;</w:t>
      </w:r>
    </w:p>
    <w:p w14:paraId="1659221A" w14:textId="77777777" w:rsidR="004524E9" w:rsidRPr="005A2822" w:rsidRDefault="004524E9" w:rsidP="004524E9">
      <w:pPr>
        <w:pStyle w:val="Sraopastraipa"/>
        <w:tabs>
          <w:tab w:val="left" w:pos="993"/>
        </w:tabs>
        <w:ind w:left="716"/>
        <w:rPr>
          <w:rFonts w:ascii="Times New Roman" w:hAnsi="Times New Roman"/>
          <w:sz w:val="24"/>
          <w:lang w:val="lt-LT"/>
        </w:rPr>
      </w:pPr>
      <w:r w:rsidRPr="005A2822">
        <w:rPr>
          <w:rFonts w:ascii="Times New Roman" w:hAnsi="Times New Roman"/>
          <w:sz w:val="24"/>
          <w:lang w:val="lt-LT"/>
        </w:rPr>
        <w:t>c) paaiškėjo, kad su Pardavėju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7"/>
    <w:p w14:paraId="747DF35E" w14:textId="77777777" w:rsidR="004524E9" w:rsidRPr="005A2822" w:rsidRDefault="004524E9" w:rsidP="004524E9">
      <w:pPr>
        <w:pStyle w:val="Sraopastraipa"/>
        <w:tabs>
          <w:tab w:val="left" w:pos="993"/>
        </w:tabs>
        <w:ind w:left="851"/>
        <w:rPr>
          <w:rFonts w:ascii="Times New Roman" w:hAnsi="Times New Roman"/>
          <w:sz w:val="24"/>
          <w:lang w:val="lt-LT"/>
        </w:rPr>
      </w:pPr>
    </w:p>
    <w:p w14:paraId="1EEE58A2" w14:textId="77777777" w:rsidR="004524E9" w:rsidRPr="005A2822" w:rsidRDefault="004524E9" w:rsidP="004524E9">
      <w:pPr>
        <w:pStyle w:val="Default"/>
        <w:spacing w:after="120"/>
        <w:ind w:left="900"/>
        <w:jc w:val="both"/>
        <w:rPr>
          <w:rFonts w:ascii="Times New Roman" w:hAnsi="Times New Roman" w:cs="Times New Roman"/>
          <w:b/>
        </w:rPr>
      </w:pPr>
      <w:r w:rsidRPr="005A2822">
        <w:rPr>
          <w:rFonts w:ascii="Times New Roman" w:hAnsi="Times New Roman" w:cs="Times New Roman"/>
          <w:b/>
          <w:bCs/>
          <w:color w:val="auto"/>
        </w:rPr>
        <w:t>Keitimas</w:t>
      </w:r>
    </w:p>
    <w:p w14:paraId="38CAFF84" w14:textId="77777777" w:rsidR="004524E9" w:rsidRPr="005A2822" w:rsidRDefault="004524E9" w:rsidP="004524E9">
      <w:pPr>
        <w:pStyle w:val="Sraopastraipa"/>
        <w:numPr>
          <w:ilvl w:val="1"/>
          <w:numId w:val="29"/>
        </w:numPr>
        <w:tabs>
          <w:tab w:val="left" w:pos="993"/>
        </w:tabs>
        <w:spacing w:before="0"/>
        <w:ind w:left="851" w:hanging="567"/>
        <w:rPr>
          <w:rFonts w:ascii="Times New Roman" w:hAnsi="Times New Roman"/>
          <w:sz w:val="24"/>
          <w:lang w:val="lt-LT"/>
        </w:rPr>
      </w:pPr>
      <w:r w:rsidRPr="005A2822">
        <w:rPr>
          <w:rFonts w:ascii="Times New Roman" w:hAnsi="Times New Roman"/>
          <w:sz w:val="24"/>
          <w:lang w:val="lt-LT"/>
        </w:rPr>
        <w:t>Sutarties sąlygos Sutarties galiojimo laikotarpiu gali būti keičiamos tik Įstatymo  numatytais atvejais. Šalių sutarimu gali būti keičiamos Sutarties nuostatos dėl: (1) Sutarties BD numatytam Subtiekėjų ar jungtinės veiklos partnerių keitimo (Sutarties BD 17 dalis); (2) Šalių rašytiniame susitarime nustatyto sutartinių prievolių įvykdymo termino; (3) Prekių kainos perskaičiavimo dėl valiutos pakeitimo ar Prekių kainos sumažinimo; (4) Šalių kontaktinių duomenų pakeitimo. Sutarties pakeitimai, nurodyti Šiame punkte, atliekami pateikiant atitinkamą rašytinį pranešimą kitai Šaliai, išskyrus 3 papunktyje nurodytą keitimą, kuris atliekamas atskiru rašytiniu susitarimu suderinus Šalių valią.</w:t>
      </w:r>
    </w:p>
    <w:p w14:paraId="5EB93B6D" w14:textId="77777777" w:rsidR="004524E9" w:rsidRPr="005A2822" w:rsidRDefault="004524E9" w:rsidP="004524E9">
      <w:pPr>
        <w:pStyle w:val="Sraopastraipa"/>
        <w:numPr>
          <w:ilvl w:val="1"/>
          <w:numId w:val="29"/>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 xml:space="preserve">Sutarties sąlygų keitimą gali inicijuoti kiekviena Šalis, pateikdama kitai Šaliai atitinkamą prašymą bei jį pagrindžiančius dokumentus. Šalis, gavusi tokį prašymą, privalo jį išnagrinėti per 14 (keturiolika) kalendorinių dienų ir kitai Šaliai pateikti motyvuotą rašytinį atsakymą. </w:t>
      </w:r>
    </w:p>
    <w:p w14:paraId="0329A196" w14:textId="77777777" w:rsidR="004524E9" w:rsidRPr="005A2822" w:rsidRDefault="004524E9" w:rsidP="004524E9">
      <w:pPr>
        <w:pStyle w:val="Sraopastraipa"/>
        <w:numPr>
          <w:ilvl w:val="0"/>
          <w:numId w:val="29"/>
        </w:numPr>
        <w:spacing w:before="0"/>
        <w:jc w:val="center"/>
        <w:rPr>
          <w:rFonts w:ascii="Times New Roman" w:eastAsia="Calibri" w:hAnsi="Times New Roman"/>
          <w:b/>
          <w:sz w:val="24"/>
          <w:lang w:val="lt-LT"/>
        </w:rPr>
      </w:pPr>
      <w:bookmarkStart w:id="8" w:name="part_f9160b3eedd74b0aae4adb06819ac912"/>
      <w:bookmarkStart w:id="9" w:name="part_1880c84d24de4ab19e8966843bad8c27"/>
      <w:bookmarkStart w:id="10" w:name="part_486d3784dcc844d2a847dd51203debd4"/>
      <w:bookmarkEnd w:id="8"/>
      <w:bookmarkEnd w:id="9"/>
      <w:bookmarkEnd w:id="10"/>
      <w:proofErr w:type="spellStart"/>
      <w:r w:rsidRPr="005A2822">
        <w:rPr>
          <w:rFonts w:ascii="Times New Roman" w:eastAsia="Calibri" w:hAnsi="Times New Roman"/>
          <w:b/>
          <w:sz w:val="24"/>
          <w:lang w:val="lt-LT"/>
        </w:rPr>
        <w:t>Subtiekimas</w:t>
      </w:r>
      <w:proofErr w:type="spellEnd"/>
      <w:r w:rsidRPr="005A2822">
        <w:rPr>
          <w:rFonts w:ascii="Times New Roman" w:eastAsia="Calibri" w:hAnsi="Times New Roman"/>
          <w:b/>
          <w:sz w:val="24"/>
          <w:lang w:val="lt-LT"/>
        </w:rPr>
        <w:t xml:space="preserve"> ir jungtinė veikla</w:t>
      </w:r>
    </w:p>
    <w:p w14:paraId="6F28BAED"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Pardavėjas Sutarčiai vykdyti turi teisę pasitelkti tik tuos Subtiekėjus, kurie buvo nurodyti Paraiškoje ir (ar) Pasiūlyme bei pateikti Subtiekėjo (-ų) pavadinimą, kontaktinius duomenis bei atstovų duomenis. </w:t>
      </w:r>
    </w:p>
    <w:p w14:paraId="0898023A"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Jeigu Pardavėjas Sutarties vykdymo metu nori pakeisti Sutarties BD 17.1 punkte nurodyta tvarka pasitelktą Subtiekėją kitu, jis privalo prieš tai Pirkėjui </w:t>
      </w:r>
      <w:bookmarkStart w:id="11" w:name="_Hlk48075625"/>
      <w:r w:rsidRPr="005A2822">
        <w:rPr>
          <w:rFonts w:ascii="Times New Roman" w:hAnsi="Times New Roman"/>
          <w:sz w:val="24"/>
          <w:lang w:val="lt-LT"/>
        </w:rPr>
        <w:t>objektyviai įrodyti Subtiekėjo keitimo priežasčių pagrįstumą, taip pat naujai pasitelkiamo Subtiekėjo</w:t>
      </w:r>
      <w:bookmarkEnd w:id="11"/>
      <w:r w:rsidRPr="005A2822">
        <w:rPr>
          <w:rFonts w:ascii="Times New Roman" w:hAnsi="Times New Roman"/>
          <w:sz w:val="24"/>
          <w:lang w:val="lt-LT"/>
        </w:rPr>
        <w:t xml:space="preserve"> patikimumą ir gebėjimą vykdyti Sutartį, gauti raštišką Pirkėjo sutikimą dėl pasirinkto Subtiekėjo pasitelkimo bei pateikti Subtiekėjo dokumentus, pagrindžiančius atitikimą Pirkimo sąlygose nustatytiems reikalavimams (jei Subtiekėjams buvo taikomi pašalinimo pagrindų nebuvimas ir (ar) kvalifikaciniai reikalavimai). Subtiekėjo keitimas įforminamas rašytiniu Šalių susitarimu, pasirašomu tarp Pirkėjo ir Pardavėjo (jei Pirkėjas aukščiau nustatyta tvarka sutinka keisti Subtiekėją).</w:t>
      </w:r>
    </w:p>
    <w:p w14:paraId="4A9A134E"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Subtiekėjai, kuriuos Pardavėjas pasitelkia šios Sutarties vykdymui, neatsižvelgiant į tai, kokie teisiniai ryšiai sieja šiuos asmenis, yra laikomi asmenimis, veikiančiais Pardavėjo vardu. Šių asmenų veiksmai vykdant Sutartį Pardavėjui sukelia tokias pačias pasekmes, kaip jo paties veiksmai, t. y. Pardavėjas visiškai atsako už bet kokius Subtiekėjo veiksmus ar neveikimą. Pirkėjo sutikimas, kad sutartiniams įsipareigojimams vykdyti būtų pasitelkiamas Subtiekėjas (ar pakeistas kitu, jei pagal Sutartį tai leidžiama), neatleidžia Pardavėjo nuo jokių jo įsipareigojimų pagal Sutartį vykdymo.</w:t>
      </w:r>
    </w:p>
    <w:p w14:paraId="13E385EF"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eastAsia="Calibri" w:hAnsi="Times New Roman"/>
          <w:sz w:val="24"/>
          <w:lang w:val="lt-LT"/>
        </w:rPr>
        <w:t xml:space="preserve">Pirkėjas, gavęs iš Pardavėjo Sutarties BD 17.1 punkte nurodytus duomenis apie Subtiekėją </w:t>
      </w:r>
      <w:bookmarkStart w:id="12" w:name="_Hlk48075718"/>
      <w:r w:rsidRPr="005A2822">
        <w:rPr>
          <w:rFonts w:ascii="Times New Roman" w:eastAsia="Calibri" w:hAnsi="Times New Roman"/>
          <w:sz w:val="24"/>
          <w:lang w:val="lt-LT"/>
        </w:rPr>
        <w:t>arba išreiškęs sutikimą Subtiekėjo pakeitimui</w:t>
      </w:r>
      <w:bookmarkEnd w:id="12"/>
      <w:r w:rsidRPr="005A2822">
        <w:rPr>
          <w:rFonts w:ascii="Times New Roman" w:eastAsia="Calibri" w:hAnsi="Times New Roman"/>
          <w:sz w:val="24"/>
          <w:lang w:val="lt-LT"/>
        </w:rPr>
        <w:t xml:space="preserve"> Sutarties BD 16.2. nustatyta tvarka, per 3 (tris) darbo </w:t>
      </w:r>
      <w:r w:rsidRPr="005A2822">
        <w:rPr>
          <w:rFonts w:ascii="Times New Roman" w:eastAsia="Calibri" w:hAnsi="Times New Roman"/>
          <w:sz w:val="24"/>
          <w:lang w:val="lt-LT"/>
        </w:rPr>
        <w:lastRenderedPageBreak/>
        <w:t>dienas raštu informuoja Subtiekėją apie tiesioginio atsiskaitymo galimybę. Subtiekėjas, pageidaudamas pasinaudoti tiesioginio atsiskaitymo galimybe, raštu pateikia Pirkėjui prašymą dėl tiesioginio atsiskaitymo, kurio pagrindu sudaroma trišalė sutartis tarp Pirkėjo, Pardavėjo bei Subtiekėjo.</w:t>
      </w:r>
    </w:p>
    <w:p w14:paraId="1A95D933" w14:textId="77777777" w:rsidR="004524E9" w:rsidRPr="005A2822" w:rsidRDefault="004524E9" w:rsidP="004524E9">
      <w:pPr>
        <w:pStyle w:val="Sraopastraipa"/>
        <w:ind w:left="716"/>
        <w:rPr>
          <w:rFonts w:ascii="Times New Roman" w:hAnsi="Times New Roman"/>
          <w:sz w:val="24"/>
          <w:lang w:val="lt-LT"/>
        </w:rPr>
      </w:pPr>
      <w:r w:rsidRPr="005A2822">
        <w:rPr>
          <w:rFonts w:ascii="Times New Roman" w:hAnsi="Times New Roman"/>
          <w:sz w:val="24"/>
          <w:lang w:val="lt-LT"/>
        </w:rPr>
        <w:t xml:space="preserve"> Sutarties BD 16.5. punkte nurodyta trišalė sutartis turi būti sudaryta ne vėliau kaip iki pirmojo Pirkėjo atsiskaitymo su Subtiekėju. Šioje sutartyje nurodoma tiesioginio atsiskaitymo su Subteikėju tvarka ir terminai, atsižvelgiant į Pirkimo dokumentuose ir </w:t>
      </w:r>
      <w:proofErr w:type="spellStart"/>
      <w:r w:rsidRPr="005A2822">
        <w:rPr>
          <w:rFonts w:ascii="Times New Roman" w:hAnsi="Times New Roman"/>
          <w:sz w:val="24"/>
          <w:lang w:val="lt-LT"/>
        </w:rPr>
        <w:t>subtiekimo</w:t>
      </w:r>
      <w:proofErr w:type="spellEnd"/>
      <w:r w:rsidRPr="005A2822">
        <w:rPr>
          <w:rFonts w:ascii="Times New Roman" w:hAnsi="Times New Roman"/>
          <w:sz w:val="24"/>
          <w:lang w:val="lt-LT"/>
        </w:rPr>
        <w:t xml:space="preserve"> sutartyje nustatytus reikalavimus. Trišalė sutartis laikoma sudėtine šios Sutarties dalimi. Tiesioginis atsiskaitymas su Subtiekėju vykdomas tik pagal Pardavėjo išrašytas Sąskaitas, o Pardavėjas turi teisę prieštarauti nepagrįstiems mokėjimams.</w:t>
      </w:r>
    </w:p>
    <w:p w14:paraId="01BA35EC" w14:textId="77777777" w:rsidR="004524E9" w:rsidRPr="005A2822" w:rsidRDefault="004524E9" w:rsidP="004524E9">
      <w:pPr>
        <w:pStyle w:val="Sraopastraipa"/>
        <w:numPr>
          <w:ilvl w:val="1"/>
          <w:numId w:val="29"/>
        </w:numPr>
        <w:tabs>
          <w:tab w:val="left" w:pos="993"/>
        </w:tabs>
        <w:spacing w:before="0"/>
        <w:rPr>
          <w:rFonts w:ascii="Times New Roman" w:hAnsi="Times New Roman"/>
          <w:sz w:val="24"/>
          <w:lang w:val="lt-LT"/>
        </w:rPr>
      </w:pPr>
      <w:r w:rsidRPr="005A2822">
        <w:rPr>
          <w:rFonts w:ascii="Times New Roman" w:hAnsi="Times New Roman"/>
          <w:sz w:val="24"/>
          <w:lang w:val="lt-LT"/>
        </w:rPr>
        <w:t xml:space="preserve">Pardavėjas turi teisę Sutartį vykdyti jungtinės veiklos sutarties pagrindu, jei tai nurodė Paraiškoje ir (ar) Pasiūlyme ir Sutarties SD. </w:t>
      </w:r>
    </w:p>
    <w:p w14:paraId="5FB361A5"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Atsiradus poreikiui keisti jungtinės veiklos sutartyje nurodytus partnerius kitais (jeigu Prekės perduodamos ir Sutartis vykdoma pagal jungtinės veiklos sutartį), jungtinės veiklos partneriai ir Pardavėjas privalo įvykdyti visas žemiau nurodytas sąlygas:</w:t>
      </w:r>
    </w:p>
    <w:p w14:paraId="7FB5D8A6" w14:textId="77777777" w:rsidR="004524E9" w:rsidRPr="005A2822" w:rsidRDefault="004524E9" w:rsidP="004524E9">
      <w:pPr>
        <w:pStyle w:val="Pagrindinistekstas"/>
        <w:numPr>
          <w:ilvl w:val="2"/>
          <w:numId w:val="29"/>
        </w:numPr>
        <w:tabs>
          <w:tab w:val="left" w:pos="0"/>
          <w:tab w:val="left" w:pos="567"/>
        </w:tabs>
        <w:spacing w:after="120"/>
        <w:ind w:left="1276" w:right="0" w:hanging="709"/>
        <w:jc w:val="both"/>
        <w:rPr>
          <w:rFonts w:ascii="Times New Roman" w:eastAsia="Calibri" w:hAnsi="Times New Roman"/>
          <w:sz w:val="24"/>
          <w:szCs w:val="24"/>
        </w:rPr>
      </w:pPr>
      <w:r w:rsidRPr="005A2822">
        <w:rPr>
          <w:rFonts w:ascii="Times New Roman" w:eastAsia="Calibri" w:hAnsi="Times New Roman"/>
          <w:sz w:val="24"/>
          <w:szCs w:val="24"/>
        </w:rPr>
        <w:t>Pardavėjas Pirkėjui pateikia šiuos dokumentus:</w:t>
      </w:r>
    </w:p>
    <w:p w14:paraId="7E4543C0" w14:textId="77777777" w:rsidR="004524E9" w:rsidRPr="005A2822" w:rsidRDefault="004524E9" w:rsidP="004524E9">
      <w:pPr>
        <w:pStyle w:val="Pagrindinistekstas"/>
        <w:numPr>
          <w:ilvl w:val="3"/>
          <w:numId w:val="29"/>
        </w:numPr>
        <w:tabs>
          <w:tab w:val="left" w:pos="0"/>
          <w:tab w:val="left" w:pos="567"/>
          <w:tab w:val="left" w:pos="1985"/>
        </w:tabs>
        <w:spacing w:after="120"/>
        <w:ind w:left="1985" w:right="0" w:hanging="905"/>
        <w:jc w:val="both"/>
        <w:rPr>
          <w:rFonts w:ascii="Times New Roman" w:eastAsia="Calibri" w:hAnsi="Times New Roman"/>
          <w:sz w:val="24"/>
          <w:szCs w:val="24"/>
        </w:rPr>
      </w:pPr>
      <w:r w:rsidRPr="005A2822">
        <w:rPr>
          <w:rFonts w:ascii="Times New Roman" w:eastAsia="Calibri" w:hAnsi="Times New Roman"/>
          <w:sz w:val="24"/>
          <w:szCs w:val="24"/>
        </w:rPr>
        <w:t>pasiliekančio(-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rašytinį prašymą dėl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keitimo;</w:t>
      </w:r>
    </w:p>
    <w:p w14:paraId="424508DF" w14:textId="77777777" w:rsidR="004524E9" w:rsidRPr="005A2822" w:rsidRDefault="004524E9" w:rsidP="004524E9">
      <w:pPr>
        <w:pStyle w:val="Pagrindinistekstas"/>
        <w:numPr>
          <w:ilvl w:val="3"/>
          <w:numId w:val="29"/>
        </w:numPr>
        <w:tabs>
          <w:tab w:val="left" w:pos="0"/>
          <w:tab w:val="left" w:pos="567"/>
          <w:tab w:val="left" w:pos="1985"/>
        </w:tabs>
        <w:spacing w:after="120"/>
        <w:ind w:left="1985" w:right="0" w:hanging="905"/>
        <w:jc w:val="both"/>
        <w:rPr>
          <w:rFonts w:ascii="Times New Roman" w:eastAsia="Calibri" w:hAnsi="Times New Roman"/>
          <w:sz w:val="24"/>
          <w:szCs w:val="24"/>
        </w:rPr>
      </w:pPr>
      <w:r w:rsidRPr="005A2822">
        <w:rPr>
          <w:rFonts w:ascii="Times New Roman" w:eastAsia="Calibri" w:hAnsi="Times New Roman"/>
          <w:sz w:val="24"/>
          <w:szCs w:val="24"/>
        </w:rPr>
        <w:t>pasitraukiančio(-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prašymą pasitraukti iš jungtinės veiklos sutarties partnerių ir perduoti visus įsipareigojimus pagal jungtinės veiklos sutartį naujajam(-</w:t>
      </w:r>
      <w:proofErr w:type="spellStart"/>
      <w:r w:rsidRPr="005A2822">
        <w:rPr>
          <w:rFonts w:ascii="Times New Roman" w:eastAsia="Calibri" w:hAnsi="Times New Roman"/>
          <w:sz w:val="24"/>
          <w:szCs w:val="24"/>
        </w:rPr>
        <w:t>iems</w:t>
      </w:r>
      <w:proofErr w:type="spellEnd"/>
      <w:r w:rsidRPr="005A2822">
        <w:rPr>
          <w:rFonts w:ascii="Times New Roman" w:eastAsia="Calibri" w:hAnsi="Times New Roman"/>
          <w:sz w:val="24"/>
          <w:szCs w:val="24"/>
        </w:rPr>
        <w:t>)/pasiliekančiam(-</w:t>
      </w:r>
      <w:proofErr w:type="spellStart"/>
      <w:r w:rsidRPr="005A2822">
        <w:rPr>
          <w:rFonts w:ascii="Times New Roman" w:eastAsia="Calibri" w:hAnsi="Times New Roman"/>
          <w:sz w:val="24"/>
          <w:szCs w:val="24"/>
        </w:rPr>
        <w:t>iams</w:t>
      </w:r>
      <w:proofErr w:type="spellEnd"/>
      <w:r w:rsidRPr="005A2822">
        <w:rPr>
          <w:rFonts w:ascii="Times New Roman" w:eastAsia="Calibri" w:hAnsi="Times New Roman"/>
          <w:sz w:val="24"/>
          <w:szCs w:val="24"/>
        </w:rPr>
        <w:t>) jungtinės veiklos partneriui(-</w:t>
      </w:r>
      <w:proofErr w:type="spellStart"/>
      <w:r w:rsidRPr="005A2822">
        <w:rPr>
          <w:rFonts w:ascii="Times New Roman" w:eastAsia="Calibri" w:hAnsi="Times New Roman"/>
          <w:sz w:val="24"/>
          <w:szCs w:val="24"/>
        </w:rPr>
        <w:t>iams</w:t>
      </w:r>
      <w:proofErr w:type="spellEnd"/>
      <w:r w:rsidRPr="005A2822">
        <w:rPr>
          <w:rFonts w:ascii="Times New Roman" w:eastAsia="Calibri" w:hAnsi="Times New Roman"/>
          <w:sz w:val="24"/>
          <w:szCs w:val="24"/>
        </w:rPr>
        <w:t>);</w:t>
      </w:r>
    </w:p>
    <w:p w14:paraId="6D72310B" w14:textId="77777777" w:rsidR="004524E9" w:rsidRPr="005A2822" w:rsidRDefault="004524E9" w:rsidP="004524E9">
      <w:pPr>
        <w:pStyle w:val="Pagrindinistekstas"/>
        <w:numPr>
          <w:ilvl w:val="3"/>
          <w:numId w:val="29"/>
        </w:numPr>
        <w:tabs>
          <w:tab w:val="left" w:pos="0"/>
          <w:tab w:val="left" w:pos="567"/>
          <w:tab w:val="left" w:pos="1985"/>
        </w:tabs>
        <w:spacing w:after="120"/>
        <w:ind w:left="1985" w:right="0" w:hanging="905"/>
        <w:jc w:val="both"/>
        <w:rPr>
          <w:rFonts w:ascii="Times New Roman" w:eastAsia="Calibri" w:hAnsi="Times New Roman"/>
          <w:sz w:val="24"/>
          <w:szCs w:val="24"/>
        </w:rPr>
      </w:pPr>
      <w:r w:rsidRPr="005A2822">
        <w:rPr>
          <w:rFonts w:ascii="Times New Roman" w:eastAsia="Calibri" w:hAnsi="Times New Roman"/>
          <w:sz w:val="24"/>
          <w:szCs w:val="24"/>
        </w:rPr>
        <w:t>naujojo(-</w:t>
      </w:r>
      <w:proofErr w:type="spellStart"/>
      <w:r w:rsidRPr="005A2822">
        <w:rPr>
          <w:rFonts w:ascii="Times New Roman" w:eastAsia="Calibri" w:hAnsi="Times New Roman"/>
          <w:sz w:val="24"/>
          <w:szCs w:val="24"/>
        </w:rPr>
        <w:t>ųjų</w:t>
      </w:r>
      <w:proofErr w:type="spellEnd"/>
      <w:r w:rsidRPr="005A2822">
        <w:rPr>
          <w:rFonts w:ascii="Times New Roman" w:eastAsia="Calibri" w:hAnsi="Times New Roman"/>
          <w:sz w:val="24"/>
          <w:szCs w:val="24"/>
        </w:rPr>
        <w:t>)/pasiliekančio(-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raštišką sutikimą(-</w:t>
      </w:r>
      <w:proofErr w:type="spellStart"/>
      <w:r w:rsidRPr="005A2822">
        <w:rPr>
          <w:rFonts w:ascii="Times New Roman" w:eastAsia="Calibri" w:hAnsi="Times New Roman"/>
          <w:sz w:val="24"/>
          <w:szCs w:val="24"/>
        </w:rPr>
        <w:t>us</w:t>
      </w:r>
      <w:proofErr w:type="spellEnd"/>
      <w:r w:rsidRPr="005A2822">
        <w:rPr>
          <w:rFonts w:ascii="Times New Roman" w:eastAsia="Calibri" w:hAnsi="Times New Roman"/>
          <w:sz w:val="24"/>
          <w:szCs w:val="24"/>
        </w:rPr>
        <w:t>) pakeisti pasitraukiantį(-</w:t>
      </w:r>
      <w:proofErr w:type="spellStart"/>
      <w:r w:rsidRPr="005A2822">
        <w:rPr>
          <w:rFonts w:ascii="Times New Roman" w:eastAsia="Calibri" w:hAnsi="Times New Roman"/>
          <w:sz w:val="24"/>
          <w:szCs w:val="24"/>
        </w:rPr>
        <w:t>čius</w:t>
      </w:r>
      <w:proofErr w:type="spellEnd"/>
      <w:r w:rsidRPr="005A2822">
        <w:rPr>
          <w:rFonts w:ascii="Times New Roman" w:eastAsia="Calibri" w:hAnsi="Times New Roman"/>
          <w:sz w:val="24"/>
          <w:szCs w:val="24"/>
        </w:rPr>
        <w:t>) jungtinės veiklos partnerį(-</w:t>
      </w:r>
      <w:proofErr w:type="spellStart"/>
      <w:r w:rsidRPr="005A2822">
        <w:rPr>
          <w:rFonts w:ascii="Times New Roman" w:eastAsia="Calibri" w:hAnsi="Times New Roman"/>
          <w:sz w:val="24"/>
          <w:szCs w:val="24"/>
        </w:rPr>
        <w:t>ius</w:t>
      </w:r>
      <w:proofErr w:type="spellEnd"/>
      <w:r w:rsidRPr="005A2822">
        <w:rPr>
          <w:rFonts w:ascii="Times New Roman" w:eastAsia="Calibri" w:hAnsi="Times New Roman"/>
          <w:sz w:val="24"/>
          <w:szCs w:val="24"/>
        </w:rPr>
        <w:t>) bei prisiimti visus pasitraukiančio(-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įsipareigojimus pagal jungtinės veiklos sutartį bei naujojo(-</w:t>
      </w:r>
      <w:proofErr w:type="spellStart"/>
      <w:r w:rsidRPr="005A2822">
        <w:rPr>
          <w:rFonts w:ascii="Times New Roman" w:eastAsia="Calibri" w:hAnsi="Times New Roman"/>
          <w:sz w:val="24"/>
          <w:szCs w:val="24"/>
        </w:rPr>
        <w:t>ųjų</w:t>
      </w:r>
      <w:proofErr w:type="spellEnd"/>
      <w:r w:rsidRPr="005A2822">
        <w:rPr>
          <w:rFonts w:ascii="Times New Roman" w:eastAsia="Calibri" w:hAnsi="Times New Roman"/>
          <w:sz w:val="24"/>
          <w:szCs w:val="24"/>
        </w:rPr>
        <w:t>)/pasiliekančio(-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pašalinimo pagrindų nebuvimo ir (ar) kvalifikaciją pagrindžiantys dokumentai (jei taikoma).</w:t>
      </w:r>
    </w:p>
    <w:p w14:paraId="50D071A0" w14:textId="77777777" w:rsidR="004524E9" w:rsidRPr="005A2822" w:rsidRDefault="004524E9" w:rsidP="004524E9">
      <w:pPr>
        <w:pStyle w:val="Pagrindinistekstas"/>
        <w:numPr>
          <w:ilvl w:val="2"/>
          <w:numId w:val="29"/>
        </w:numPr>
        <w:tabs>
          <w:tab w:val="left" w:pos="0"/>
          <w:tab w:val="left" w:pos="567"/>
        </w:tabs>
        <w:spacing w:after="120"/>
        <w:ind w:left="1276" w:right="0" w:hanging="709"/>
        <w:jc w:val="both"/>
        <w:rPr>
          <w:rFonts w:ascii="Times New Roman" w:eastAsia="Calibri" w:hAnsi="Times New Roman"/>
          <w:sz w:val="24"/>
          <w:szCs w:val="24"/>
        </w:rPr>
      </w:pPr>
      <w:r w:rsidRPr="005A2822">
        <w:rPr>
          <w:rFonts w:ascii="Times New Roman" w:hAnsi="Times New Roman"/>
          <w:sz w:val="24"/>
          <w:szCs w:val="24"/>
        </w:rPr>
        <w:t xml:space="preserve">Pardavėjas </w:t>
      </w:r>
      <w:r w:rsidRPr="005A2822">
        <w:rPr>
          <w:rFonts w:ascii="Times New Roman" w:eastAsia="Calibri" w:hAnsi="Times New Roman"/>
          <w:sz w:val="24"/>
          <w:szCs w:val="24"/>
        </w:rPr>
        <w:t>įrodo Pirkėjui naujojo(-ų)/pasiliekančio(-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patikimumą ir gebėjimą vykdyti paskirtas funkcijas.</w:t>
      </w:r>
    </w:p>
    <w:p w14:paraId="67A3E010" w14:textId="77777777" w:rsidR="004524E9" w:rsidRPr="005A2822" w:rsidRDefault="004524E9" w:rsidP="004524E9">
      <w:pPr>
        <w:pStyle w:val="Pagrindinistekstas"/>
        <w:numPr>
          <w:ilvl w:val="2"/>
          <w:numId w:val="29"/>
        </w:numPr>
        <w:tabs>
          <w:tab w:val="left" w:pos="0"/>
          <w:tab w:val="left" w:pos="567"/>
        </w:tabs>
        <w:spacing w:after="120"/>
        <w:ind w:left="1276" w:right="0" w:hanging="709"/>
        <w:jc w:val="both"/>
        <w:rPr>
          <w:rFonts w:ascii="Times New Roman" w:eastAsia="Calibri" w:hAnsi="Times New Roman"/>
          <w:sz w:val="24"/>
          <w:szCs w:val="24"/>
        </w:rPr>
      </w:pPr>
      <w:r w:rsidRPr="005A2822">
        <w:rPr>
          <w:rFonts w:ascii="Times New Roman" w:hAnsi="Times New Roman"/>
          <w:sz w:val="24"/>
          <w:szCs w:val="24"/>
        </w:rPr>
        <w:t xml:space="preserve">Pardavėjas </w:t>
      </w:r>
      <w:r w:rsidRPr="005A2822">
        <w:rPr>
          <w:rFonts w:ascii="Times New Roman" w:eastAsia="Calibri" w:hAnsi="Times New Roman"/>
          <w:sz w:val="24"/>
          <w:szCs w:val="24"/>
        </w:rPr>
        <w:t>gauna Pirkėjo rašytinį sutikimą keisti jungtinės veiklos partnerius.</w:t>
      </w:r>
    </w:p>
    <w:p w14:paraId="14D7B6F5" w14:textId="77777777" w:rsidR="004524E9" w:rsidRPr="005A2822" w:rsidRDefault="004524E9" w:rsidP="004524E9">
      <w:pPr>
        <w:pStyle w:val="Pagrindinistekstas"/>
        <w:numPr>
          <w:ilvl w:val="2"/>
          <w:numId w:val="29"/>
        </w:numPr>
        <w:tabs>
          <w:tab w:val="left" w:pos="0"/>
          <w:tab w:val="left" w:pos="567"/>
        </w:tabs>
        <w:spacing w:after="160"/>
        <w:ind w:left="1268" w:right="0" w:hanging="706"/>
        <w:jc w:val="both"/>
        <w:rPr>
          <w:rFonts w:ascii="Times New Roman" w:eastAsia="Calibri" w:hAnsi="Times New Roman"/>
          <w:sz w:val="24"/>
          <w:szCs w:val="24"/>
        </w:rPr>
      </w:pPr>
      <w:r w:rsidRPr="005A2822">
        <w:rPr>
          <w:rFonts w:ascii="Times New Roman" w:hAnsi="Times New Roman"/>
          <w:sz w:val="24"/>
          <w:szCs w:val="24"/>
        </w:rPr>
        <w:t xml:space="preserve">Pardavėjas </w:t>
      </w:r>
      <w:r w:rsidRPr="005A2822">
        <w:rPr>
          <w:rFonts w:ascii="Times New Roman" w:eastAsia="Calibri" w:hAnsi="Times New Roman"/>
          <w:sz w:val="24"/>
          <w:szCs w:val="24"/>
        </w:rPr>
        <w:t>pateikia Pirkėjui naujos jungtinės veiklos sutarties kopiją, kurioje pasiliekančiojo(-</w:t>
      </w:r>
      <w:proofErr w:type="spellStart"/>
      <w:r w:rsidRPr="005A2822">
        <w:rPr>
          <w:rFonts w:ascii="Times New Roman" w:eastAsia="Calibri" w:hAnsi="Times New Roman"/>
          <w:sz w:val="24"/>
          <w:szCs w:val="24"/>
        </w:rPr>
        <w:t>iųjų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įsipareigojimai išlieka tokie patys kaip ir ankstesnėje jungtinės veiklos sutartyje, o naujasis(-</w:t>
      </w:r>
      <w:proofErr w:type="spellStart"/>
      <w:r w:rsidRPr="005A2822">
        <w:rPr>
          <w:rFonts w:ascii="Times New Roman" w:eastAsia="Calibri" w:hAnsi="Times New Roman"/>
          <w:sz w:val="24"/>
          <w:szCs w:val="24"/>
        </w:rPr>
        <w:t>ieji</w:t>
      </w:r>
      <w:proofErr w:type="spellEnd"/>
      <w:r w:rsidRPr="005A2822">
        <w:rPr>
          <w:rFonts w:ascii="Times New Roman" w:eastAsia="Calibri" w:hAnsi="Times New Roman"/>
          <w:sz w:val="24"/>
          <w:szCs w:val="24"/>
        </w:rPr>
        <w:t>)/pasiliekantis(-</w:t>
      </w:r>
      <w:proofErr w:type="spellStart"/>
      <w:r w:rsidRPr="005A2822">
        <w:rPr>
          <w:rFonts w:ascii="Times New Roman" w:eastAsia="Calibri" w:hAnsi="Times New Roman"/>
          <w:sz w:val="24"/>
          <w:szCs w:val="24"/>
        </w:rPr>
        <w:t>ys</w:t>
      </w:r>
      <w:proofErr w:type="spellEnd"/>
      <w:r w:rsidRPr="005A2822">
        <w:rPr>
          <w:rFonts w:ascii="Times New Roman" w:eastAsia="Calibri" w:hAnsi="Times New Roman"/>
          <w:sz w:val="24"/>
          <w:szCs w:val="24"/>
        </w:rPr>
        <w:t>) jungtinės veiklos partneris(-</w:t>
      </w:r>
      <w:proofErr w:type="spellStart"/>
      <w:r w:rsidRPr="005A2822">
        <w:rPr>
          <w:rFonts w:ascii="Times New Roman" w:eastAsia="Calibri" w:hAnsi="Times New Roman"/>
          <w:sz w:val="24"/>
          <w:szCs w:val="24"/>
        </w:rPr>
        <w:t>iai</w:t>
      </w:r>
      <w:proofErr w:type="spellEnd"/>
      <w:r w:rsidRPr="005A2822">
        <w:rPr>
          <w:rFonts w:ascii="Times New Roman" w:eastAsia="Calibri" w:hAnsi="Times New Roman"/>
          <w:sz w:val="24"/>
          <w:szCs w:val="24"/>
        </w:rPr>
        <w:t>) perima visus pasitraukiančiojo(-</w:t>
      </w:r>
      <w:proofErr w:type="spellStart"/>
      <w:r w:rsidRPr="005A2822">
        <w:rPr>
          <w:rFonts w:ascii="Times New Roman" w:eastAsia="Calibri" w:hAnsi="Times New Roman"/>
          <w:sz w:val="24"/>
          <w:szCs w:val="24"/>
        </w:rPr>
        <w:t>iųjų</w:t>
      </w:r>
      <w:proofErr w:type="spellEnd"/>
      <w:r w:rsidRPr="005A2822">
        <w:rPr>
          <w:rFonts w:ascii="Times New Roman" w:eastAsia="Calibri" w:hAnsi="Times New Roman"/>
          <w:sz w:val="24"/>
          <w:szCs w:val="24"/>
        </w:rPr>
        <w:t>) jungtinės veiklos partnerio(-</w:t>
      </w:r>
      <w:proofErr w:type="spellStart"/>
      <w:r w:rsidRPr="005A2822">
        <w:rPr>
          <w:rFonts w:ascii="Times New Roman" w:eastAsia="Calibri" w:hAnsi="Times New Roman"/>
          <w:sz w:val="24"/>
          <w:szCs w:val="24"/>
        </w:rPr>
        <w:t>ių</w:t>
      </w:r>
      <w:proofErr w:type="spellEnd"/>
      <w:r w:rsidRPr="005A2822">
        <w:rPr>
          <w:rFonts w:ascii="Times New Roman" w:eastAsia="Calibri" w:hAnsi="Times New Roman"/>
          <w:sz w:val="24"/>
          <w:szCs w:val="24"/>
        </w:rPr>
        <w:t>) įsipareigojimus pagal ankstesnę jungtinės veiklos sutartį.</w:t>
      </w:r>
    </w:p>
    <w:p w14:paraId="3292931F" w14:textId="77777777" w:rsidR="004524E9" w:rsidRPr="005A2822" w:rsidRDefault="004524E9" w:rsidP="004524E9">
      <w:pPr>
        <w:jc w:val="both"/>
        <w:rPr>
          <w:rFonts w:ascii="Times New Roman" w:eastAsia="Calibri" w:hAnsi="Times New Roman"/>
          <w:sz w:val="24"/>
          <w:szCs w:val="24"/>
        </w:rPr>
      </w:pPr>
      <w:bookmarkStart w:id="13" w:name="_Hlk54084975"/>
      <w:r w:rsidRPr="005A2822">
        <w:rPr>
          <w:rFonts w:ascii="Times New Roman" w:eastAsia="Calibri" w:hAnsi="Times New Roman"/>
          <w:sz w:val="24"/>
          <w:szCs w:val="24"/>
        </w:rPr>
        <w:t xml:space="preserve">Jungtinės veiklos partnerio pakeitimas kitu įforminamas rašytiniu Šalių susitarimu, pasirašomu tarp Pirkėjo ir Paslaugų teikėjo, jeigu tenkinamos visos Sutarties 17.6. – 17.6.4 punktuose įtvirtintos sąlygos. </w:t>
      </w:r>
    </w:p>
    <w:bookmarkEnd w:id="13"/>
    <w:p w14:paraId="3C22D5FE" w14:textId="77777777" w:rsidR="004524E9" w:rsidRPr="005A2822" w:rsidRDefault="004524E9" w:rsidP="004524E9">
      <w:pPr>
        <w:pStyle w:val="Pagrindinistekstas"/>
        <w:tabs>
          <w:tab w:val="left" w:pos="0"/>
          <w:tab w:val="left" w:pos="567"/>
        </w:tabs>
        <w:ind w:left="1268"/>
        <w:rPr>
          <w:rFonts w:ascii="Times New Roman" w:eastAsia="Calibri" w:hAnsi="Times New Roman"/>
          <w:sz w:val="24"/>
          <w:szCs w:val="24"/>
        </w:rPr>
      </w:pPr>
    </w:p>
    <w:p w14:paraId="1F7840ED" w14:textId="77777777" w:rsidR="004524E9" w:rsidRPr="005A2822" w:rsidRDefault="004524E9" w:rsidP="004524E9">
      <w:pPr>
        <w:pStyle w:val="Default"/>
        <w:numPr>
          <w:ilvl w:val="0"/>
          <w:numId w:val="29"/>
        </w:numPr>
        <w:spacing w:after="120"/>
        <w:jc w:val="center"/>
        <w:rPr>
          <w:rFonts w:ascii="Times New Roman" w:hAnsi="Times New Roman" w:cs="Times New Roman"/>
          <w:b/>
          <w:color w:val="auto"/>
        </w:rPr>
      </w:pPr>
      <w:r w:rsidRPr="005A2822">
        <w:rPr>
          <w:rFonts w:ascii="Times New Roman" w:hAnsi="Times New Roman" w:cs="Times New Roman"/>
          <w:b/>
          <w:color w:val="auto"/>
        </w:rPr>
        <w:t>Taikytina teisė ir ginčų sprendimas</w:t>
      </w:r>
    </w:p>
    <w:p w14:paraId="635F7ACB" w14:textId="541CB592" w:rsidR="004524E9" w:rsidRPr="005A2822" w:rsidRDefault="004524E9" w:rsidP="004524E9">
      <w:pPr>
        <w:pStyle w:val="Sraopastraipa"/>
        <w:numPr>
          <w:ilvl w:val="1"/>
          <w:numId w:val="29"/>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 xml:space="preserve">Sutartis sudaryta, vadovaujantis Lietuvos Respublikos teisės aktais, ir bus aiškinama taikant Lietuvos Respublikos teisę. Bet koks ginčas, kylantis iš Sutarties, bus sprendžiamas tarpusavio konsultacijų ir derybų keliu. Tuo atveju, jei ginčo nepavyktų išspręsti tarpusavio derybomis per </w:t>
      </w:r>
      <w:r w:rsidRPr="005A2822">
        <w:rPr>
          <w:rFonts w:ascii="Times New Roman" w:hAnsi="Times New Roman"/>
          <w:sz w:val="24"/>
          <w:lang w:val="lt-LT"/>
        </w:rPr>
        <w:lastRenderedPageBreak/>
        <w:t>30 (trisdešimt) kalendorinių dienų, toks ginčas bus sprendžiamas Lietuvos Respublikos teisės aktų nustatyta tvarka, teismuose Klaipėdoje.</w:t>
      </w:r>
    </w:p>
    <w:p w14:paraId="60F6AE83" w14:textId="77777777" w:rsidR="004524E9" w:rsidRPr="005A2822" w:rsidRDefault="004524E9" w:rsidP="004524E9">
      <w:pPr>
        <w:pStyle w:val="Default"/>
        <w:numPr>
          <w:ilvl w:val="0"/>
          <w:numId w:val="29"/>
        </w:numPr>
        <w:spacing w:after="120"/>
        <w:jc w:val="center"/>
        <w:rPr>
          <w:rFonts w:ascii="Times New Roman" w:hAnsi="Times New Roman" w:cs="Times New Roman"/>
          <w:b/>
          <w:color w:val="auto"/>
        </w:rPr>
      </w:pPr>
      <w:r w:rsidRPr="005A2822">
        <w:rPr>
          <w:rFonts w:ascii="Times New Roman" w:hAnsi="Times New Roman" w:cs="Times New Roman"/>
          <w:b/>
          <w:color w:val="auto"/>
        </w:rPr>
        <w:t>Teisių perleidimas</w:t>
      </w:r>
    </w:p>
    <w:p w14:paraId="7291BF96"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Pirkėjas turi teisę perleisti trečiajam asmeniui savo teises ir (ar) pareigas, kylančias iš Sutarties, be atskiro Pardavėjo sutikimo. Apie teisių ir (ar) pareigų perleidimą Pardavėjas informuojamas rašytiniu pranešimu.</w:t>
      </w:r>
    </w:p>
    <w:p w14:paraId="5C6FE230" w14:textId="77777777" w:rsidR="004524E9" w:rsidRPr="005A2822" w:rsidRDefault="004524E9" w:rsidP="004524E9">
      <w:pPr>
        <w:pStyle w:val="Sraopastraipa"/>
        <w:numPr>
          <w:ilvl w:val="1"/>
          <w:numId w:val="29"/>
        </w:numPr>
        <w:tabs>
          <w:tab w:val="left" w:pos="993"/>
        </w:tabs>
        <w:spacing w:before="0" w:after="160"/>
        <w:ind w:left="850" w:hanging="490"/>
        <w:rPr>
          <w:rFonts w:ascii="Times New Roman" w:hAnsi="Times New Roman"/>
          <w:sz w:val="24"/>
          <w:lang w:val="lt-LT"/>
        </w:rPr>
      </w:pPr>
      <w:r w:rsidRPr="005A2822">
        <w:rPr>
          <w:rFonts w:ascii="Times New Roman" w:hAnsi="Times New Roman"/>
          <w:sz w:val="24"/>
          <w:lang w:val="lt-LT"/>
        </w:rPr>
        <w:t>Pardavėjas neturi teisės perleisti savo teisių ir (ar) įsipareigojimų, pagal Sutartį, tretiesiems asmenims be rašytinio Pirkėjo sutikimo.</w:t>
      </w:r>
    </w:p>
    <w:p w14:paraId="4B453FA7" w14:textId="77777777" w:rsidR="004524E9" w:rsidRPr="005A2822" w:rsidRDefault="004524E9" w:rsidP="004524E9">
      <w:pPr>
        <w:pStyle w:val="Sraopastraipa"/>
        <w:numPr>
          <w:ilvl w:val="0"/>
          <w:numId w:val="29"/>
        </w:numPr>
        <w:spacing w:before="0"/>
        <w:jc w:val="center"/>
        <w:rPr>
          <w:rFonts w:ascii="Times New Roman" w:eastAsia="Calibri" w:hAnsi="Times New Roman"/>
          <w:b/>
          <w:sz w:val="24"/>
          <w:lang w:val="lt-LT"/>
        </w:rPr>
      </w:pPr>
      <w:r w:rsidRPr="005A2822">
        <w:rPr>
          <w:rFonts w:ascii="Times New Roman" w:eastAsia="Calibri" w:hAnsi="Times New Roman"/>
          <w:b/>
          <w:sz w:val="24"/>
          <w:lang w:val="lt-LT"/>
        </w:rPr>
        <w:t>Baigiamosios nuostatos</w:t>
      </w:r>
    </w:p>
    <w:p w14:paraId="3AA7B8F1"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4F6ED622"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kalendorinių dienų nuo išsiuntimo, siunčiant paštu iš anksto apmokėjus pašto išlaidas.</w:t>
      </w:r>
    </w:p>
    <w:p w14:paraId="6A19B55C"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 </w:t>
      </w:r>
    </w:p>
    <w:p w14:paraId="774F708C"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 xml:space="preserve">Dėl to, kas neaptarta Sutartyje, Šalys vadovaujasi Lietuvos Respublikos teisės aktais. </w:t>
      </w:r>
    </w:p>
    <w:p w14:paraId="3D9D9ACD" w14:textId="77777777" w:rsidR="004524E9" w:rsidRPr="005A2822" w:rsidRDefault="004524E9" w:rsidP="004524E9">
      <w:pPr>
        <w:pStyle w:val="Sraopastraipa"/>
        <w:numPr>
          <w:ilvl w:val="1"/>
          <w:numId w:val="29"/>
        </w:numPr>
        <w:tabs>
          <w:tab w:val="left" w:pos="993"/>
        </w:tabs>
        <w:spacing w:before="0"/>
        <w:ind w:left="851" w:hanging="490"/>
        <w:rPr>
          <w:rFonts w:ascii="Times New Roman" w:hAnsi="Times New Roman"/>
          <w:sz w:val="24"/>
          <w:lang w:val="lt-LT"/>
        </w:rPr>
      </w:pPr>
      <w:r w:rsidRPr="005A2822">
        <w:rPr>
          <w:rFonts w:ascii="Times New Roman" w:hAnsi="Times New Roman"/>
          <w:sz w:val="24"/>
          <w:lang w:val="lt-LT"/>
        </w:rPr>
        <w:t>Sutartis sudaryta 2 (dviem) vienodą teisinę galią turinčiais egzemplioriais, po 1 (vieną) egzempliorių kiekvienai Šaliai.</w:t>
      </w:r>
    </w:p>
    <w:p w14:paraId="624892B2" w14:textId="77777777" w:rsidR="004524E9" w:rsidRPr="005A2822" w:rsidRDefault="004524E9" w:rsidP="004524E9">
      <w:pPr>
        <w:pStyle w:val="Sraopastraipa"/>
        <w:tabs>
          <w:tab w:val="left" w:pos="993"/>
        </w:tabs>
        <w:ind w:left="360"/>
        <w:rPr>
          <w:rFonts w:ascii="Times New Roman" w:hAnsi="Times New Roman"/>
          <w:sz w:val="24"/>
          <w:lang w:val="lt-LT"/>
        </w:rPr>
      </w:pPr>
    </w:p>
    <w:p w14:paraId="1530A9E8" w14:textId="77777777" w:rsidR="004524E9" w:rsidRPr="005A2822" w:rsidRDefault="004524E9" w:rsidP="004524E9">
      <w:pPr>
        <w:pStyle w:val="Sraopastraipa"/>
        <w:tabs>
          <w:tab w:val="left" w:pos="993"/>
        </w:tabs>
        <w:ind w:left="851"/>
        <w:jc w:val="center"/>
        <w:rPr>
          <w:rFonts w:ascii="Times New Roman" w:hAnsi="Times New Roman"/>
          <w:sz w:val="24"/>
          <w:lang w:val="lt-LT"/>
        </w:rPr>
      </w:pPr>
      <w:r w:rsidRPr="005A2822">
        <w:rPr>
          <w:rFonts w:ascii="Times New Roman" w:hAnsi="Times New Roman"/>
          <w:sz w:val="24"/>
          <w:lang w:val="lt-LT"/>
        </w:rPr>
        <w:t>________________________</w:t>
      </w:r>
    </w:p>
    <w:p w14:paraId="06F2EAB3" w14:textId="77777777" w:rsidR="004524E9" w:rsidRPr="005A2822" w:rsidRDefault="004524E9" w:rsidP="004524E9">
      <w:pPr>
        <w:pStyle w:val="Sraopastraipa"/>
        <w:tabs>
          <w:tab w:val="left" w:pos="993"/>
        </w:tabs>
        <w:ind w:left="360"/>
        <w:rPr>
          <w:rFonts w:ascii="Times New Roman" w:hAnsi="Times New Roman"/>
          <w:sz w:val="24"/>
          <w:lang w:val="lt-LT"/>
        </w:rPr>
      </w:pPr>
    </w:p>
    <w:sectPr w:rsidR="004524E9" w:rsidRPr="005A2822" w:rsidSect="00140BE3">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E4CB" w14:textId="77777777" w:rsidR="00476DD0" w:rsidRDefault="00476DD0" w:rsidP="00923B55">
      <w:pPr>
        <w:spacing w:after="0" w:line="240" w:lineRule="auto"/>
      </w:pPr>
      <w:r>
        <w:separator/>
      </w:r>
    </w:p>
  </w:endnote>
  <w:endnote w:type="continuationSeparator" w:id="0">
    <w:p w14:paraId="477B4A67" w14:textId="77777777" w:rsidR="00476DD0" w:rsidRDefault="00476DD0"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406B" w14:textId="4AA54621" w:rsidR="00FB30B0" w:rsidRPr="00811F07" w:rsidRDefault="00FB30B0" w:rsidP="3BE52E73">
    <w:pPr>
      <w:pStyle w:val="Porat"/>
      <w:jc w:val="center"/>
      <w:rPr>
        <w:rFonts w:cstheme="minorBidi"/>
      </w:rPr>
    </w:pPr>
    <w:r w:rsidRPr="3BE52E73">
      <w:rPr>
        <w:rFonts w:cstheme="minorBidi"/>
        <w:sz w:val="18"/>
        <w:szCs w:val="18"/>
      </w:rPr>
      <w:t xml:space="preserve">Puslapis </w:t>
    </w:r>
    <w:r w:rsidRPr="3BE52E73">
      <w:rPr>
        <w:rStyle w:val="Puslapionumeris"/>
        <w:rFonts w:cstheme="minorBidi"/>
        <w:noProof/>
        <w:sz w:val="18"/>
        <w:szCs w:val="18"/>
      </w:rPr>
      <w:fldChar w:fldCharType="begin"/>
    </w:r>
    <w:r w:rsidRPr="3BE52E73">
      <w:rPr>
        <w:rStyle w:val="Puslapionumeris"/>
        <w:rFonts w:cstheme="minorBidi"/>
        <w:noProof/>
        <w:sz w:val="18"/>
        <w:szCs w:val="18"/>
      </w:rPr>
      <w:instrText xml:space="preserve"> PAGE </w:instrText>
    </w:r>
    <w:r w:rsidRPr="3BE52E73">
      <w:rPr>
        <w:rStyle w:val="Puslapionumeris"/>
        <w:rFonts w:cstheme="minorBidi"/>
        <w:noProof/>
        <w:sz w:val="18"/>
        <w:szCs w:val="18"/>
      </w:rPr>
      <w:fldChar w:fldCharType="separate"/>
    </w:r>
    <w:r w:rsidR="00AD0C44">
      <w:rPr>
        <w:rStyle w:val="Puslapionumeris"/>
        <w:rFonts w:cstheme="minorBidi"/>
        <w:noProof/>
        <w:sz w:val="18"/>
        <w:szCs w:val="18"/>
      </w:rPr>
      <w:t>3</w:t>
    </w:r>
    <w:r w:rsidRPr="3BE52E73">
      <w:rPr>
        <w:rStyle w:val="Puslapionumeris"/>
        <w:rFonts w:cstheme="minorBidi"/>
        <w:noProof/>
        <w:sz w:val="18"/>
        <w:szCs w:val="18"/>
      </w:rPr>
      <w:fldChar w:fldCharType="end"/>
    </w:r>
    <w:r w:rsidRPr="3BE52E73">
      <w:rPr>
        <w:rStyle w:val="Puslapionumeris"/>
        <w:rFonts w:cstheme="minorBidi"/>
        <w:sz w:val="18"/>
        <w:szCs w:val="18"/>
      </w:rPr>
      <w:t xml:space="preserve"> iš </w:t>
    </w:r>
    <w:r w:rsidRPr="3BE52E73">
      <w:rPr>
        <w:rStyle w:val="Puslapionumeris"/>
        <w:rFonts w:cstheme="minorBidi"/>
        <w:noProof/>
        <w:sz w:val="18"/>
        <w:szCs w:val="18"/>
      </w:rPr>
      <w:fldChar w:fldCharType="begin"/>
    </w:r>
    <w:r w:rsidRPr="3BE52E73">
      <w:rPr>
        <w:rStyle w:val="Puslapionumeris"/>
        <w:rFonts w:cstheme="minorBidi"/>
        <w:noProof/>
        <w:sz w:val="18"/>
        <w:szCs w:val="18"/>
      </w:rPr>
      <w:instrText xml:space="preserve"> NUMPAGES </w:instrText>
    </w:r>
    <w:r w:rsidRPr="3BE52E73">
      <w:rPr>
        <w:rStyle w:val="Puslapionumeris"/>
        <w:rFonts w:cstheme="minorBidi"/>
        <w:noProof/>
        <w:sz w:val="18"/>
        <w:szCs w:val="18"/>
      </w:rPr>
      <w:fldChar w:fldCharType="separate"/>
    </w:r>
    <w:r w:rsidR="00AD0C44">
      <w:rPr>
        <w:rStyle w:val="Puslapionumeris"/>
        <w:rFonts w:cstheme="minorBidi"/>
        <w:noProof/>
        <w:sz w:val="18"/>
        <w:szCs w:val="18"/>
      </w:rPr>
      <w:t>3</w:t>
    </w:r>
    <w:r w:rsidRPr="3BE52E73">
      <w:rPr>
        <w:rStyle w:val="Puslapionumeris"/>
        <w:rFonts w:cstheme="minorBid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374" w14:textId="0F86978C" w:rsidR="00FB30B0" w:rsidRPr="00D65C1A" w:rsidRDefault="00FB30B0" w:rsidP="00877E02">
    <w:pPr>
      <w:pStyle w:val="Porat"/>
      <w:jc w:val="center"/>
      <w:rPr>
        <w:rFonts w:cstheme="minorHAnsi"/>
      </w:rPr>
    </w:pPr>
    <w:r w:rsidRPr="00D65C1A">
      <w:rPr>
        <w:rFonts w:cstheme="minorHAnsi"/>
        <w:sz w:val="18"/>
        <w:szCs w:val="18"/>
      </w:rPr>
      <w:t xml:space="preserve">Puslapis </w:t>
    </w:r>
    <w:r w:rsidRPr="00D65C1A">
      <w:rPr>
        <w:rStyle w:val="Puslapionumeris"/>
        <w:rFonts w:cstheme="minorHAnsi"/>
        <w:noProof/>
        <w:sz w:val="18"/>
        <w:szCs w:val="18"/>
      </w:rPr>
      <w:fldChar w:fldCharType="begin"/>
    </w:r>
    <w:r w:rsidRPr="00D65C1A">
      <w:rPr>
        <w:rStyle w:val="Puslapionumeris"/>
        <w:rFonts w:cstheme="minorHAnsi"/>
        <w:noProof/>
        <w:sz w:val="18"/>
        <w:szCs w:val="18"/>
      </w:rPr>
      <w:instrText xml:space="preserve"> PAGE </w:instrText>
    </w:r>
    <w:r w:rsidRPr="00D65C1A">
      <w:rPr>
        <w:rStyle w:val="Puslapionumeris"/>
        <w:rFonts w:cstheme="minorHAnsi"/>
        <w:noProof/>
        <w:sz w:val="18"/>
        <w:szCs w:val="18"/>
      </w:rPr>
      <w:fldChar w:fldCharType="separate"/>
    </w:r>
    <w:r w:rsidR="00AD0C44" w:rsidRPr="00D65C1A">
      <w:rPr>
        <w:rStyle w:val="Puslapionumeris"/>
        <w:rFonts w:cstheme="minorHAnsi"/>
        <w:noProof/>
        <w:sz w:val="18"/>
        <w:szCs w:val="18"/>
      </w:rPr>
      <w:t>1</w:t>
    </w:r>
    <w:r w:rsidRPr="00D65C1A">
      <w:rPr>
        <w:rStyle w:val="Puslapionumeris"/>
        <w:rFonts w:cstheme="minorHAnsi"/>
        <w:noProof/>
        <w:sz w:val="18"/>
        <w:szCs w:val="18"/>
      </w:rPr>
      <w:fldChar w:fldCharType="end"/>
    </w:r>
    <w:r w:rsidRPr="00D65C1A">
      <w:rPr>
        <w:rStyle w:val="Puslapionumeris"/>
        <w:rFonts w:cstheme="minorHAnsi"/>
        <w:sz w:val="18"/>
        <w:szCs w:val="18"/>
      </w:rPr>
      <w:t xml:space="preserve"> iš </w:t>
    </w:r>
    <w:r w:rsidRPr="00D65C1A">
      <w:rPr>
        <w:rStyle w:val="Puslapionumeris"/>
        <w:rFonts w:cstheme="minorHAnsi"/>
        <w:noProof/>
        <w:sz w:val="18"/>
        <w:szCs w:val="18"/>
      </w:rPr>
      <w:fldChar w:fldCharType="begin"/>
    </w:r>
    <w:r w:rsidRPr="00D65C1A">
      <w:rPr>
        <w:rStyle w:val="Puslapionumeris"/>
        <w:rFonts w:cstheme="minorHAnsi"/>
        <w:noProof/>
        <w:sz w:val="18"/>
        <w:szCs w:val="18"/>
      </w:rPr>
      <w:instrText xml:space="preserve"> NUMPAGES </w:instrText>
    </w:r>
    <w:r w:rsidRPr="00D65C1A">
      <w:rPr>
        <w:rStyle w:val="Puslapionumeris"/>
        <w:rFonts w:cstheme="minorHAnsi"/>
        <w:noProof/>
        <w:sz w:val="18"/>
        <w:szCs w:val="18"/>
      </w:rPr>
      <w:fldChar w:fldCharType="separate"/>
    </w:r>
    <w:r w:rsidR="00AD0C44" w:rsidRPr="00D65C1A">
      <w:rPr>
        <w:rStyle w:val="Puslapionumeris"/>
        <w:rFonts w:cstheme="minorHAnsi"/>
        <w:noProof/>
        <w:sz w:val="18"/>
        <w:szCs w:val="18"/>
      </w:rPr>
      <w:t>3</w:t>
    </w:r>
    <w:r w:rsidRPr="00D65C1A">
      <w:rPr>
        <w:rStyle w:val="Puslapionumeris"/>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2958" w14:textId="77777777" w:rsidR="00476DD0" w:rsidRDefault="00476DD0" w:rsidP="00923B55">
      <w:pPr>
        <w:spacing w:after="0" w:line="240" w:lineRule="auto"/>
      </w:pPr>
      <w:r>
        <w:separator/>
      </w:r>
    </w:p>
  </w:footnote>
  <w:footnote w:type="continuationSeparator" w:id="0">
    <w:p w14:paraId="312919F3" w14:textId="77777777" w:rsidR="00476DD0" w:rsidRDefault="00476DD0"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FB30B0" w:rsidRDefault="00FB30B0"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4AEA5CF5" w:rsidR="00FB30B0" w:rsidRDefault="00FB30B0" w:rsidP="00140B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8347F2"/>
    <w:multiLevelType w:val="hybridMultilevel"/>
    <w:tmpl w:val="347AA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69460AD"/>
    <w:multiLevelType w:val="hybridMultilevel"/>
    <w:tmpl w:val="113ED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8A1CDD"/>
    <w:multiLevelType w:val="hybridMultilevel"/>
    <w:tmpl w:val="6D606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9B646F"/>
    <w:multiLevelType w:val="multilevel"/>
    <w:tmpl w:val="9FBA37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6"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CD518C2"/>
    <w:multiLevelType w:val="hybridMultilevel"/>
    <w:tmpl w:val="F2C06670"/>
    <w:lvl w:ilvl="0" w:tplc="51CED66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2" w15:restartNumberingAfterBreak="0">
    <w:nsid w:val="6BCC482F"/>
    <w:multiLevelType w:val="hybridMultilevel"/>
    <w:tmpl w:val="6812F1E8"/>
    <w:lvl w:ilvl="0" w:tplc="FEEA2364">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0C62FC7"/>
    <w:multiLevelType w:val="multilevel"/>
    <w:tmpl w:val="3F029A38"/>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z w:val="22"/>
      </w:rPr>
    </w:lvl>
    <w:lvl w:ilvl="2">
      <w:start w:val="1"/>
      <w:numFmt w:val="decimal"/>
      <w:lvlText w:val="%1.%2.%3."/>
      <w:lvlJc w:val="left"/>
      <w:pPr>
        <w:ind w:left="1071"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9972760">
    <w:abstractNumId w:val="20"/>
  </w:num>
  <w:num w:numId="2" w16cid:durableId="491604735">
    <w:abstractNumId w:val="1"/>
  </w:num>
  <w:num w:numId="3" w16cid:durableId="1580363167">
    <w:abstractNumId w:val="10"/>
  </w:num>
  <w:num w:numId="4" w16cid:durableId="218052554">
    <w:abstractNumId w:val="24"/>
  </w:num>
  <w:num w:numId="5" w16cid:durableId="1202134092">
    <w:abstractNumId w:val="16"/>
  </w:num>
  <w:num w:numId="6" w16cid:durableId="1792624550">
    <w:abstractNumId w:val="2"/>
  </w:num>
  <w:num w:numId="7" w16cid:durableId="254174971">
    <w:abstractNumId w:val="13"/>
  </w:num>
  <w:num w:numId="8" w16cid:durableId="604189711">
    <w:abstractNumId w:val="14"/>
  </w:num>
  <w:num w:numId="9" w16cid:durableId="728648958">
    <w:abstractNumId w:val="22"/>
  </w:num>
  <w:num w:numId="10" w16cid:durableId="513226405">
    <w:abstractNumId w:val="5"/>
  </w:num>
  <w:num w:numId="11" w16cid:durableId="2058553674">
    <w:abstractNumId w:val="0"/>
  </w:num>
  <w:num w:numId="12" w16cid:durableId="855846503">
    <w:abstractNumId w:val="18"/>
  </w:num>
  <w:num w:numId="13" w16cid:durableId="559677553">
    <w:abstractNumId w:val="25"/>
  </w:num>
  <w:num w:numId="14" w16cid:durableId="1572546419">
    <w:abstractNumId w:val="6"/>
  </w:num>
  <w:num w:numId="15" w16cid:durableId="1999847796">
    <w:abstractNumId w:val="3"/>
  </w:num>
  <w:num w:numId="16" w16cid:durableId="1621764568">
    <w:abstractNumId w:val="12"/>
  </w:num>
  <w:num w:numId="17" w16cid:durableId="1503549071">
    <w:abstractNumId w:val="4"/>
  </w:num>
  <w:num w:numId="18" w16cid:durableId="386993280">
    <w:abstractNumId w:val="26"/>
  </w:num>
  <w:num w:numId="19" w16cid:durableId="49349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9637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51843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357136">
    <w:abstractNumId w:val="7"/>
  </w:num>
  <w:num w:numId="23" w16cid:durableId="823080864">
    <w:abstractNumId w:val="11"/>
  </w:num>
  <w:num w:numId="24" w16cid:durableId="561718641">
    <w:abstractNumId w:val="21"/>
  </w:num>
  <w:num w:numId="25" w16cid:durableId="189195942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3738519">
    <w:abstractNumId w:val="19"/>
  </w:num>
  <w:num w:numId="27" w16cid:durableId="855312030">
    <w:abstractNumId w:val="8"/>
  </w:num>
  <w:num w:numId="28" w16cid:durableId="108746800">
    <w:abstractNumId w:val="17"/>
  </w:num>
  <w:num w:numId="29" w16cid:durableId="74908313">
    <w:abstractNumId w:val="23"/>
  </w:num>
  <w:num w:numId="30" w16cid:durableId="1534614564">
    <w:abstractNumId w:val="15"/>
  </w:num>
  <w:num w:numId="31" w16cid:durableId="1041828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38FC"/>
    <w:rsid w:val="000053BE"/>
    <w:rsid w:val="000071DA"/>
    <w:rsid w:val="000110D8"/>
    <w:rsid w:val="000124AE"/>
    <w:rsid w:val="00012816"/>
    <w:rsid w:val="00012FB7"/>
    <w:rsid w:val="000137FE"/>
    <w:rsid w:val="00015BFE"/>
    <w:rsid w:val="00025DFD"/>
    <w:rsid w:val="00032E56"/>
    <w:rsid w:val="00041539"/>
    <w:rsid w:val="0004446E"/>
    <w:rsid w:val="00052BA0"/>
    <w:rsid w:val="000544D8"/>
    <w:rsid w:val="00054626"/>
    <w:rsid w:val="00057173"/>
    <w:rsid w:val="000578B1"/>
    <w:rsid w:val="000616E9"/>
    <w:rsid w:val="0006173A"/>
    <w:rsid w:val="0006457D"/>
    <w:rsid w:val="00067F4C"/>
    <w:rsid w:val="00072055"/>
    <w:rsid w:val="000729C0"/>
    <w:rsid w:val="00073A86"/>
    <w:rsid w:val="00073C67"/>
    <w:rsid w:val="00074221"/>
    <w:rsid w:val="000758D2"/>
    <w:rsid w:val="00080EAA"/>
    <w:rsid w:val="00083CFF"/>
    <w:rsid w:val="0008744C"/>
    <w:rsid w:val="00087979"/>
    <w:rsid w:val="00087E12"/>
    <w:rsid w:val="000919D9"/>
    <w:rsid w:val="00096B42"/>
    <w:rsid w:val="000A53F9"/>
    <w:rsid w:val="000A56F5"/>
    <w:rsid w:val="000A7220"/>
    <w:rsid w:val="000A7861"/>
    <w:rsid w:val="000B3506"/>
    <w:rsid w:val="000C0924"/>
    <w:rsid w:val="000C17C1"/>
    <w:rsid w:val="000C6175"/>
    <w:rsid w:val="000C65DB"/>
    <w:rsid w:val="000C7572"/>
    <w:rsid w:val="000E02AA"/>
    <w:rsid w:val="000E1580"/>
    <w:rsid w:val="000E26B5"/>
    <w:rsid w:val="000E5540"/>
    <w:rsid w:val="000E6298"/>
    <w:rsid w:val="000E62BA"/>
    <w:rsid w:val="000E6F3E"/>
    <w:rsid w:val="000E6F4D"/>
    <w:rsid w:val="000F0ED0"/>
    <w:rsid w:val="000F2D93"/>
    <w:rsid w:val="000F63C8"/>
    <w:rsid w:val="000F71FF"/>
    <w:rsid w:val="00100FCF"/>
    <w:rsid w:val="001014BE"/>
    <w:rsid w:val="00102385"/>
    <w:rsid w:val="001047FB"/>
    <w:rsid w:val="00106A25"/>
    <w:rsid w:val="00106CFE"/>
    <w:rsid w:val="001101E2"/>
    <w:rsid w:val="00113531"/>
    <w:rsid w:val="00117205"/>
    <w:rsid w:val="0012444C"/>
    <w:rsid w:val="00124500"/>
    <w:rsid w:val="00124D8C"/>
    <w:rsid w:val="00125B62"/>
    <w:rsid w:val="0013001E"/>
    <w:rsid w:val="00133A1B"/>
    <w:rsid w:val="001345BA"/>
    <w:rsid w:val="00140BE3"/>
    <w:rsid w:val="00147DE6"/>
    <w:rsid w:val="001508C6"/>
    <w:rsid w:val="001513F5"/>
    <w:rsid w:val="00151675"/>
    <w:rsid w:val="00157A2C"/>
    <w:rsid w:val="0016104A"/>
    <w:rsid w:val="001659BD"/>
    <w:rsid w:val="0016605C"/>
    <w:rsid w:val="001711D4"/>
    <w:rsid w:val="00171F5F"/>
    <w:rsid w:val="00180162"/>
    <w:rsid w:val="00180488"/>
    <w:rsid w:val="00181D35"/>
    <w:rsid w:val="0018295D"/>
    <w:rsid w:val="00183606"/>
    <w:rsid w:val="001845C6"/>
    <w:rsid w:val="001847A5"/>
    <w:rsid w:val="00185DD3"/>
    <w:rsid w:val="00191241"/>
    <w:rsid w:val="00191392"/>
    <w:rsid w:val="00191F23"/>
    <w:rsid w:val="00193A14"/>
    <w:rsid w:val="0019478B"/>
    <w:rsid w:val="00194CA2"/>
    <w:rsid w:val="00194D2F"/>
    <w:rsid w:val="00195F01"/>
    <w:rsid w:val="001A29E8"/>
    <w:rsid w:val="001A6646"/>
    <w:rsid w:val="001B0C55"/>
    <w:rsid w:val="001B2FF4"/>
    <w:rsid w:val="001C06A1"/>
    <w:rsid w:val="001C19E7"/>
    <w:rsid w:val="001C5CC3"/>
    <w:rsid w:val="001C5EA7"/>
    <w:rsid w:val="001D3256"/>
    <w:rsid w:val="001D41DF"/>
    <w:rsid w:val="001E0779"/>
    <w:rsid w:val="001E1C3C"/>
    <w:rsid w:val="001E1D0E"/>
    <w:rsid w:val="001E6F6A"/>
    <w:rsid w:val="001F7B9F"/>
    <w:rsid w:val="001F7D40"/>
    <w:rsid w:val="00202BEA"/>
    <w:rsid w:val="002043E8"/>
    <w:rsid w:val="00206D71"/>
    <w:rsid w:val="002137AC"/>
    <w:rsid w:val="00217A08"/>
    <w:rsid w:val="00221AFB"/>
    <w:rsid w:val="00221C5E"/>
    <w:rsid w:val="0022278B"/>
    <w:rsid w:val="00224155"/>
    <w:rsid w:val="002254CE"/>
    <w:rsid w:val="00230C86"/>
    <w:rsid w:val="00232252"/>
    <w:rsid w:val="002348FB"/>
    <w:rsid w:val="00236966"/>
    <w:rsid w:val="00244206"/>
    <w:rsid w:val="0024513E"/>
    <w:rsid w:val="00246E56"/>
    <w:rsid w:val="00247256"/>
    <w:rsid w:val="00256146"/>
    <w:rsid w:val="00256BC8"/>
    <w:rsid w:val="002577AA"/>
    <w:rsid w:val="00261B91"/>
    <w:rsid w:val="00263B5D"/>
    <w:rsid w:val="00264FFA"/>
    <w:rsid w:val="002703AE"/>
    <w:rsid w:val="002705FD"/>
    <w:rsid w:val="00272800"/>
    <w:rsid w:val="00275F05"/>
    <w:rsid w:val="00276FD6"/>
    <w:rsid w:val="00281E7A"/>
    <w:rsid w:val="002828F3"/>
    <w:rsid w:val="00283829"/>
    <w:rsid w:val="0029095E"/>
    <w:rsid w:val="00294946"/>
    <w:rsid w:val="00294AEE"/>
    <w:rsid w:val="0029541D"/>
    <w:rsid w:val="00295C2D"/>
    <w:rsid w:val="002A459F"/>
    <w:rsid w:val="002A5F69"/>
    <w:rsid w:val="002A65F1"/>
    <w:rsid w:val="002B3F71"/>
    <w:rsid w:val="002B4A87"/>
    <w:rsid w:val="002B6378"/>
    <w:rsid w:val="002C341F"/>
    <w:rsid w:val="002C4E04"/>
    <w:rsid w:val="002D137A"/>
    <w:rsid w:val="002D19F7"/>
    <w:rsid w:val="002D2DA0"/>
    <w:rsid w:val="002D3C61"/>
    <w:rsid w:val="002D4F67"/>
    <w:rsid w:val="002D7243"/>
    <w:rsid w:val="002E1B11"/>
    <w:rsid w:val="002F400D"/>
    <w:rsid w:val="002F6750"/>
    <w:rsid w:val="0030099E"/>
    <w:rsid w:val="00302E57"/>
    <w:rsid w:val="00306F71"/>
    <w:rsid w:val="00310AEA"/>
    <w:rsid w:val="003127BD"/>
    <w:rsid w:val="00316ED8"/>
    <w:rsid w:val="00317C81"/>
    <w:rsid w:val="003216A8"/>
    <w:rsid w:val="00321DFA"/>
    <w:rsid w:val="00324AFF"/>
    <w:rsid w:val="00324B84"/>
    <w:rsid w:val="003301D5"/>
    <w:rsid w:val="00330E0B"/>
    <w:rsid w:val="0034108C"/>
    <w:rsid w:val="00341EE7"/>
    <w:rsid w:val="0034270B"/>
    <w:rsid w:val="00342AB5"/>
    <w:rsid w:val="003470F6"/>
    <w:rsid w:val="00347349"/>
    <w:rsid w:val="00350501"/>
    <w:rsid w:val="00352519"/>
    <w:rsid w:val="003531B8"/>
    <w:rsid w:val="0035776C"/>
    <w:rsid w:val="00360EB4"/>
    <w:rsid w:val="00361105"/>
    <w:rsid w:val="00366C7C"/>
    <w:rsid w:val="0037042B"/>
    <w:rsid w:val="00370901"/>
    <w:rsid w:val="003754CA"/>
    <w:rsid w:val="003758F8"/>
    <w:rsid w:val="00380A39"/>
    <w:rsid w:val="00380B8C"/>
    <w:rsid w:val="00382873"/>
    <w:rsid w:val="003829C0"/>
    <w:rsid w:val="003832A3"/>
    <w:rsid w:val="00385472"/>
    <w:rsid w:val="003915F0"/>
    <w:rsid w:val="00393FE3"/>
    <w:rsid w:val="003A3582"/>
    <w:rsid w:val="003A5E66"/>
    <w:rsid w:val="003B037C"/>
    <w:rsid w:val="003B4155"/>
    <w:rsid w:val="003B69C7"/>
    <w:rsid w:val="003C14C4"/>
    <w:rsid w:val="003C15C3"/>
    <w:rsid w:val="003D25EE"/>
    <w:rsid w:val="003D4E30"/>
    <w:rsid w:val="003E22F2"/>
    <w:rsid w:val="003E3015"/>
    <w:rsid w:val="003E3434"/>
    <w:rsid w:val="003E7A51"/>
    <w:rsid w:val="003F4905"/>
    <w:rsid w:val="003F7A13"/>
    <w:rsid w:val="004000EA"/>
    <w:rsid w:val="00400DC0"/>
    <w:rsid w:val="00406DDD"/>
    <w:rsid w:val="0041518B"/>
    <w:rsid w:val="00415579"/>
    <w:rsid w:val="00415893"/>
    <w:rsid w:val="0041629F"/>
    <w:rsid w:val="00416547"/>
    <w:rsid w:val="004200D7"/>
    <w:rsid w:val="00422700"/>
    <w:rsid w:val="0042473A"/>
    <w:rsid w:val="00426B81"/>
    <w:rsid w:val="00427ED5"/>
    <w:rsid w:val="004324CD"/>
    <w:rsid w:val="004339C4"/>
    <w:rsid w:val="004356EB"/>
    <w:rsid w:val="00440525"/>
    <w:rsid w:val="00441237"/>
    <w:rsid w:val="004417EC"/>
    <w:rsid w:val="0044254C"/>
    <w:rsid w:val="00443B7D"/>
    <w:rsid w:val="0045123F"/>
    <w:rsid w:val="004524E9"/>
    <w:rsid w:val="00452B6A"/>
    <w:rsid w:val="00453212"/>
    <w:rsid w:val="004540EC"/>
    <w:rsid w:val="00457270"/>
    <w:rsid w:val="0046235E"/>
    <w:rsid w:val="00472278"/>
    <w:rsid w:val="00475ECD"/>
    <w:rsid w:val="00476DD0"/>
    <w:rsid w:val="00477544"/>
    <w:rsid w:val="00480311"/>
    <w:rsid w:val="00480352"/>
    <w:rsid w:val="004805B9"/>
    <w:rsid w:val="00486523"/>
    <w:rsid w:val="00486D60"/>
    <w:rsid w:val="00490487"/>
    <w:rsid w:val="00493E13"/>
    <w:rsid w:val="004A064D"/>
    <w:rsid w:val="004A7B54"/>
    <w:rsid w:val="004B0866"/>
    <w:rsid w:val="004B4DA7"/>
    <w:rsid w:val="004B53B5"/>
    <w:rsid w:val="004B76F3"/>
    <w:rsid w:val="004C2F04"/>
    <w:rsid w:val="004C3F20"/>
    <w:rsid w:val="004D2298"/>
    <w:rsid w:val="004D3565"/>
    <w:rsid w:val="004D4C7A"/>
    <w:rsid w:val="004D5F95"/>
    <w:rsid w:val="004E64BF"/>
    <w:rsid w:val="004F0685"/>
    <w:rsid w:val="004F1127"/>
    <w:rsid w:val="004F1471"/>
    <w:rsid w:val="004F30C8"/>
    <w:rsid w:val="004F3A95"/>
    <w:rsid w:val="00503952"/>
    <w:rsid w:val="0051277C"/>
    <w:rsid w:val="0051500B"/>
    <w:rsid w:val="00517963"/>
    <w:rsid w:val="00522FAE"/>
    <w:rsid w:val="005263AD"/>
    <w:rsid w:val="00530616"/>
    <w:rsid w:val="00533F7A"/>
    <w:rsid w:val="0053422A"/>
    <w:rsid w:val="00536B8A"/>
    <w:rsid w:val="00536E6E"/>
    <w:rsid w:val="00542476"/>
    <w:rsid w:val="0054461D"/>
    <w:rsid w:val="00544DD1"/>
    <w:rsid w:val="00545D1A"/>
    <w:rsid w:val="0055634B"/>
    <w:rsid w:val="00565081"/>
    <w:rsid w:val="00567C8E"/>
    <w:rsid w:val="00573605"/>
    <w:rsid w:val="00575428"/>
    <w:rsid w:val="00576166"/>
    <w:rsid w:val="00576666"/>
    <w:rsid w:val="00583347"/>
    <w:rsid w:val="005834E0"/>
    <w:rsid w:val="005845F0"/>
    <w:rsid w:val="00586B89"/>
    <w:rsid w:val="00592448"/>
    <w:rsid w:val="005A2822"/>
    <w:rsid w:val="005A5BAA"/>
    <w:rsid w:val="005A69A3"/>
    <w:rsid w:val="005A7BAE"/>
    <w:rsid w:val="005B13F3"/>
    <w:rsid w:val="005B5969"/>
    <w:rsid w:val="005B7437"/>
    <w:rsid w:val="005C5C54"/>
    <w:rsid w:val="005E00BF"/>
    <w:rsid w:val="005E1A0B"/>
    <w:rsid w:val="005E29E9"/>
    <w:rsid w:val="005E74B3"/>
    <w:rsid w:val="005E7F9E"/>
    <w:rsid w:val="005F106E"/>
    <w:rsid w:val="005F1111"/>
    <w:rsid w:val="005F1441"/>
    <w:rsid w:val="005F4172"/>
    <w:rsid w:val="005F5554"/>
    <w:rsid w:val="005F5D04"/>
    <w:rsid w:val="005F5E5F"/>
    <w:rsid w:val="005F7A48"/>
    <w:rsid w:val="005F7E0C"/>
    <w:rsid w:val="00601CD5"/>
    <w:rsid w:val="00611723"/>
    <w:rsid w:val="006217D0"/>
    <w:rsid w:val="00621F44"/>
    <w:rsid w:val="00623DFA"/>
    <w:rsid w:val="00631804"/>
    <w:rsid w:val="0063329A"/>
    <w:rsid w:val="00635126"/>
    <w:rsid w:val="00640E9B"/>
    <w:rsid w:val="00644548"/>
    <w:rsid w:val="00644C04"/>
    <w:rsid w:val="00652E5C"/>
    <w:rsid w:val="0065301D"/>
    <w:rsid w:val="0065576E"/>
    <w:rsid w:val="006560E2"/>
    <w:rsid w:val="00657A0C"/>
    <w:rsid w:val="00660A5F"/>
    <w:rsid w:val="00677F55"/>
    <w:rsid w:val="00680D9C"/>
    <w:rsid w:val="00682A85"/>
    <w:rsid w:val="00683183"/>
    <w:rsid w:val="00691530"/>
    <w:rsid w:val="00693827"/>
    <w:rsid w:val="00697088"/>
    <w:rsid w:val="006A0152"/>
    <w:rsid w:val="006A2ABC"/>
    <w:rsid w:val="006A2F87"/>
    <w:rsid w:val="006A4102"/>
    <w:rsid w:val="006A6769"/>
    <w:rsid w:val="006A7B51"/>
    <w:rsid w:val="006A7FF8"/>
    <w:rsid w:val="006C0631"/>
    <w:rsid w:val="006C0B59"/>
    <w:rsid w:val="006C1CC1"/>
    <w:rsid w:val="006C3866"/>
    <w:rsid w:val="006C649D"/>
    <w:rsid w:val="006C6E93"/>
    <w:rsid w:val="006D24DD"/>
    <w:rsid w:val="006D4856"/>
    <w:rsid w:val="006D573D"/>
    <w:rsid w:val="006E27DE"/>
    <w:rsid w:val="006E3C00"/>
    <w:rsid w:val="006E698C"/>
    <w:rsid w:val="006F121D"/>
    <w:rsid w:val="006F7000"/>
    <w:rsid w:val="006F7D78"/>
    <w:rsid w:val="00705485"/>
    <w:rsid w:val="007125E0"/>
    <w:rsid w:val="00714BB2"/>
    <w:rsid w:val="007152AF"/>
    <w:rsid w:val="00720D45"/>
    <w:rsid w:val="007250FA"/>
    <w:rsid w:val="00731502"/>
    <w:rsid w:val="00732122"/>
    <w:rsid w:val="007335C8"/>
    <w:rsid w:val="007342E0"/>
    <w:rsid w:val="00734456"/>
    <w:rsid w:val="0073546A"/>
    <w:rsid w:val="007401BB"/>
    <w:rsid w:val="007414FE"/>
    <w:rsid w:val="00742EC4"/>
    <w:rsid w:val="00751A4F"/>
    <w:rsid w:val="007521A9"/>
    <w:rsid w:val="00754C9C"/>
    <w:rsid w:val="00755E58"/>
    <w:rsid w:val="00757219"/>
    <w:rsid w:val="007604BD"/>
    <w:rsid w:val="00761380"/>
    <w:rsid w:val="0076264D"/>
    <w:rsid w:val="007626A0"/>
    <w:rsid w:val="00762A41"/>
    <w:rsid w:val="007645A8"/>
    <w:rsid w:val="007662E1"/>
    <w:rsid w:val="007674AA"/>
    <w:rsid w:val="00770ACF"/>
    <w:rsid w:val="007745AF"/>
    <w:rsid w:val="00775543"/>
    <w:rsid w:val="00775544"/>
    <w:rsid w:val="00782FF8"/>
    <w:rsid w:val="00783C32"/>
    <w:rsid w:val="00784A61"/>
    <w:rsid w:val="007852B9"/>
    <w:rsid w:val="00787AE8"/>
    <w:rsid w:val="00790313"/>
    <w:rsid w:val="007912F5"/>
    <w:rsid w:val="00793284"/>
    <w:rsid w:val="007943D4"/>
    <w:rsid w:val="00794F7F"/>
    <w:rsid w:val="007967B8"/>
    <w:rsid w:val="007A7C0E"/>
    <w:rsid w:val="007B2C37"/>
    <w:rsid w:val="007C055C"/>
    <w:rsid w:val="007C1EF6"/>
    <w:rsid w:val="007C5C6F"/>
    <w:rsid w:val="007C5CDA"/>
    <w:rsid w:val="007C6DC6"/>
    <w:rsid w:val="007D0547"/>
    <w:rsid w:val="007D0558"/>
    <w:rsid w:val="007D302F"/>
    <w:rsid w:val="007D310D"/>
    <w:rsid w:val="007D5AE2"/>
    <w:rsid w:val="007E012F"/>
    <w:rsid w:val="007E0859"/>
    <w:rsid w:val="007E15BC"/>
    <w:rsid w:val="007E1843"/>
    <w:rsid w:val="007E21A3"/>
    <w:rsid w:val="007E2883"/>
    <w:rsid w:val="007E2AAC"/>
    <w:rsid w:val="007E6C90"/>
    <w:rsid w:val="007E7041"/>
    <w:rsid w:val="007F1019"/>
    <w:rsid w:val="007F1D2C"/>
    <w:rsid w:val="007F53F3"/>
    <w:rsid w:val="00802BD5"/>
    <w:rsid w:val="008060F6"/>
    <w:rsid w:val="00811F07"/>
    <w:rsid w:val="008134C1"/>
    <w:rsid w:val="00813F5F"/>
    <w:rsid w:val="008149B7"/>
    <w:rsid w:val="00825497"/>
    <w:rsid w:val="00827645"/>
    <w:rsid w:val="008322A0"/>
    <w:rsid w:val="008377F7"/>
    <w:rsid w:val="00841C48"/>
    <w:rsid w:val="0084214B"/>
    <w:rsid w:val="0084424F"/>
    <w:rsid w:val="008474DD"/>
    <w:rsid w:val="0084752D"/>
    <w:rsid w:val="00850FFA"/>
    <w:rsid w:val="008535AA"/>
    <w:rsid w:val="00855F8D"/>
    <w:rsid w:val="008560E3"/>
    <w:rsid w:val="008603E4"/>
    <w:rsid w:val="00864CCB"/>
    <w:rsid w:val="0087306C"/>
    <w:rsid w:val="0087649C"/>
    <w:rsid w:val="00876793"/>
    <w:rsid w:val="00876E78"/>
    <w:rsid w:val="00877E02"/>
    <w:rsid w:val="00884085"/>
    <w:rsid w:val="00885FA3"/>
    <w:rsid w:val="00887B75"/>
    <w:rsid w:val="008927E7"/>
    <w:rsid w:val="00893FCB"/>
    <w:rsid w:val="008A1042"/>
    <w:rsid w:val="008A3E97"/>
    <w:rsid w:val="008A7AD1"/>
    <w:rsid w:val="008B04DC"/>
    <w:rsid w:val="008B5B4F"/>
    <w:rsid w:val="008C0C24"/>
    <w:rsid w:val="008C1431"/>
    <w:rsid w:val="008D082D"/>
    <w:rsid w:val="008D10F3"/>
    <w:rsid w:val="008D5C0E"/>
    <w:rsid w:val="008D63BC"/>
    <w:rsid w:val="008E0A13"/>
    <w:rsid w:val="008E36DB"/>
    <w:rsid w:val="008E5F75"/>
    <w:rsid w:val="008E6D3A"/>
    <w:rsid w:val="008E7527"/>
    <w:rsid w:val="008E766F"/>
    <w:rsid w:val="008F1CD8"/>
    <w:rsid w:val="008F1FE5"/>
    <w:rsid w:val="008F36FC"/>
    <w:rsid w:val="008F3D1F"/>
    <w:rsid w:val="008F4A0F"/>
    <w:rsid w:val="008F77E8"/>
    <w:rsid w:val="009019FF"/>
    <w:rsid w:val="00903008"/>
    <w:rsid w:val="00913665"/>
    <w:rsid w:val="00914549"/>
    <w:rsid w:val="009147FB"/>
    <w:rsid w:val="0091565D"/>
    <w:rsid w:val="00922E42"/>
    <w:rsid w:val="00923B55"/>
    <w:rsid w:val="0092491E"/>
    <w:rsid w:val="00931617"/>
    <w:rsid w:val="00931BF1"/>
    <w:rsid w:val="00932655"/>
    <w:rsid w:val="00934EE1"/>
    <w:rsid w:val="00935F5E"/>
    <w:rsid w:val="009403EF"/>
    <w:rsid w:val="00941C92"/>
    <w:rsid w:val="0095127F"/>
    <w:rsid w:val="009524DB"/>
    <w:rsid w:val="009529F7"/>
    <w:rsid w:val="00956822"/>
    <w:rsid w:val="00960812"/>
    <w:rsid w:val="009617A6"/>
    <w:rsid w:val="00965016"/>
    <w:rsid w:val="00966E0A"/>
    <w:rsid w:val="00967018"/>
    <w:rsid w:val="00967CCA"/>
    <w:rsid w:val="00970111"/>
    <w:rsid w:val="00970C1B"/>
    <w:rsid w:val="00973066"/>
    <w:rsid w:val="00975C83"/>
    <w:rsid w:val="00977A95"/>
    <w:rsid w:val="0098181B"/>
    <w:rsid w:val="00983D06"/>
    <w:rsid w:val="00993EAB"/>
    <w:rsid w:val="0099514A"/>
    <w:rsid w:val="009955E0"/>
    <w:rsid w:val="0099685E"/>
    <w:rsid w:val="00997499"/>
    <w:rsid w:val="00997A75"/>
    <w:rsid w:val="009A283E"/>
    <w:rsid w:val="009A4067"/>
    <w:rsid w:val="009B023F"/>
    <w:rsid w:val="009B0AD7"/>
    <w:rsid w:val="009B3323"/>
    <w:rsid w:val="009B37E2"/>
    <w:rsid w:val="009B3BD1"/>
    <w:rsid w:val="009C4498"/>
    <w:rsid w:val="009C6734"/>
    <w:rsid w:val="009D1ED3"/>
    <w:rsid w:val="009D7B41"/>
    <w:rsid w:val="009E0C57"/>
    <w:rsid w:val="009E0DA8"/>
    <w:rsid w:val="009E2262"/>
    <w:rsid w:val="009E3059"/>
    <w:rsid w:val="009E38DB"/>
    <w:rsid w:val="009E423F"/>
    <w:rsid w:val="009E5F9D"/>
    <w:rsid w:val="009F0737"/>
    <w:rsid w:val="009F1F68"/>
    <w:rsid w:val="009F3534"/>
    <w:rsid w:val="009F49E0"/>
    <w:rsid w:val="00A023F0"/>
    <w:rsid w:val="00A05E25"/>
    <w:rsid w:val="00A0665C"/>
    <w:rsid w:val="00A07F41"/>
    <w:rsid w:val="00A11124"/>
    <w:rsid w:val="00A114B2"/>
    <w:rsid w:val="00A126F4"/>
    <w:rsid w:val="00A1331D"/>
    <w:rsid w:val="00A153DE"/>
    <w:rsid w:val="00A22627"/>
    <w:rsid w:val="00A2383E"/>
    <w:rsid w:val="00A31ECE"/>
    <w:rsid w:val="00A33368"/>
    <w:rsid w:val="00A3686F"/>
    <w:rsid w:val="00A37B54"/>
    <w:rsid w:val="00A42C90"/>
    <w:rsid w:val="00A42F9D"/>
    <w:rsid w:val="00A44ECB"/>
    <w:rsid w:val="00A45E52"/>
    <w:rsid w:val="00A5404A"/>
    <w:rsid w:val="00A5638C"/>
    <w:rsid w:val="00A62418"/>
    <w:rsid w:val="00A63807"/>
    <w:rsid w:val="00A7030C"/>
    <w:rsid w:val="00A71874"/>
    <w:rsid w:val="00A74533"/>
    <w:rsid w:val="00A74826"/>
    <w:rsid w:val="00A752C0"/>
    <w:rsid w:val="00A75C7D"/>
    <w:rsid w:val="00A77649"/>
    <w:rsid w:val="00A95AED"/>
    <w:rsid w:val="00AA0475"/>
    <w:rsid w:val="00AA1863"/>
    <w:rsid w:val="00AA53FC"/>
    <w:rsid w:val="00AA5806"/>
    <w:rsid w:val="00AA6598"/>
    <w:rsid w:val="00AC33E0"/>
    <w:rsid w:val="00AC4A27"/>
    <w:rsid w:val="00AC5153"/>
    <w:rsid w:val="00AC5298"/>
    <w:rsid w:val="00AC5B6C"/>
    <w:rsid w:val="00AC7FAC"/>
    <w:rsid w:val="00AD0C44"/>
    <w:rsid w:val="00AD154F"/>
    <w:rsid w:val="00AD316F"/>
    <w:rsid w:val="00AD37C8"/>
    <w:rsid w:val="00AD4195"/>
    <w:rsid w:val="00AD4E84"/>
    <w:rsid w:val="00AD6CED"/>
    <w:rsid w:val="00AE0349"/>
    <w:rsid w:val="00AE23A2"/>
    <w:rsid w:val="00AE3866"/>
    <w:rsid w:val="00AE571C"/>
    <w:rsid w:val="00AF445B"/>
    <w:rsid w:val="00AF4F6E"/>
    <w:rsid w:val="00B00E2D"/>
    <w:rsid w:val="00B04E75"/>
    <w:rsid w:val="00B058FF"/>
    <w:rsid w:val="00B12369"/>
    <w:rsid w:val="00B13E7D"/>
    <w:rsid w:val="00B148F6"/>
    <w:rsid w:val="00B15C1F"/>
    <w:rsid w:val="00B17571"/>
    <w:rsid w:val="00B17E5D"/>
    <w:rsid w:val="00B21123"/>
    <w:rsid w:val="00B224CE"/>
    <w:rsid w:val="00B22904"/>
    <w:rsid w:val="00B2333F"/>
    <w:rsid w:val="00B23DE3"/>
    <w:rsid w:val="00B26525"/>
    <w:rsid w:val="00B30312"/>
    <w:rsid w:val="00B31928"/>
    <w:rsid w:val="00B343DD"/>
    <w:rsid w:val="00B346D4"/>
    <w:rsid w:val="00B37032"/>
    <w:rsid w:val="00B43E3E"/>
    <w:rsid w:val="00B46CA2"/>
    <w:rsid w:val="00B47433"/>
    <w:rsid w:val="00B518DA"/>
    <w:rsid w:val="00B51EDF"/>
    <w:rsid w:val="00B53A57"/>
    <w:rsid w:val="00B54EED"/>
    <w:rsid w:val="00B5601A"/>
    <w:rsid w:val="00B62D45"/>
    <w:rsid w:val="00B63301"/>
    <w:rsid w:val="00B64EE0"/>
    <w:rsid w:val="00B65149"/>
    <w:rsid w:val="00B659AC"/>
    <w:rsid w:val="00B66E64"/>
    <w:rsid w:val="00B6754E"/>
    <w:rsid w:val="00B67829"/>
    <w:rsid w:val="00B715C2"/>
    <w:rsid w:val="00B71F4A"/>
    <w:rsid w:val="00B7249A"/>
    <w:rsid w:val="00B725FE"/>
    <w:rsid w:val="00B74260"/>
    <w:rsid w:val="00B84199"/>
    <w:rsid w:val="00B8731E"/>
    <w:rsid w:val="00B87C66"/>
    <w:rsid w:val="00B917EF"/>
    <w:rsid w:val="00B91CF5"/>
    <w:rsid w:val="00B9387E"/>
    <w:rsid w:val="00B97A70"/>
    <w:rsid w:val="00BA34F1"/>
    <w:rsid w:val="00BA6721"/>
    <w:rsid w:val="00BA6BA3"/>
    <w:rsid w:val="00BB32AA"/>
    <w:rsid w:val="00BB5922"/>
    <w:rsid w:val="00BC03C4"/>
    <w:rsid w:val="00BC17F0"/>
    <w:rsid w:val="00BC262B"/>
    <w:rsid w:val="00BC2C2E"/>
    <w:rsid w:val="00BD2646"/>
    <w:rsid w:val="00BD2AC2"/>
    <w:rsid w:val="00BD39AA"/>
    <w:rsid w:val="00BD3CAF"/>
    <w:rsid w:val="00BE0506"/>
    <w:rsid w:val="00BE18EB"/>
    <w:rsid w:val="00BE63D0"/>
    <w:rsid w:val="00BE6D87"/>
    <w:rsid w:val="00BF570D"/>
    <w:rsid w:val="00BF7874"/>
    <w:rsid w:val="00C015D0"/>
    <w:rsid w:val="00C022D6"/>
    <w:rsid w:val="00C0357D"/>
    <w:rsid w:val="00C051A1"/>
    <w:rsid w:val="00C05515"/>
    <w:rsid w:val="00C0599F"/>
    <w:rsid w:val="00C0771D"/>
    <w:rsid w:val="00C14A0D"/>
    <w:rsid w:val="00C170A6"/>
    <w:rsid w:val="00C32CC9"/>
    <w:rsid w:val="00C330C6"/>
    <w:rsid w:val="00C35DBD"/>
    <w:rsid w:val="00C36BFA"/>
    <w:rsid w:val="00C37087"/>
    <w:rsid w:val="00C37644"/>
    <w:rsid w:val="00C37EBC"/>
    <w:rsid w:val="00C412B1"/>
    <w:rsid w:val="00C44E8D"/>
    <w:rsid w:val="00C45E01"/>
    <w:rsid w:val="00C51BEF"/>
    <w:rsid w:val="00C52F07"/>
    <w:rsid w:val="00C5344D"/>
    <w:rsid w:val="00C57E9D"/>
    <w:rsid w:val="00C60E04"/>
    <w:rsid w:val="00C60E73"/>
    <w:rsid w:val="00C6487C"/>
    <w:rsid w:val="00C64E61"/>
    <w:rsid w:val="00C67F49"/>
    <w:rsid w:val="00C70242"/>
    <w:rsid w:val="00C73F81"/>
    <w:rsid w:val="00C77678"/>
    <w:rsid w:val="00C82327"/>
    <w:rsid w:val="00C87372"/>
    <w:rsid w:val="00C87FD7"/>
    <w:rsid w:val="00C929B2"/>
    <w:rsid w:val="00C950E8"/>
    <w:rsid w:val="00C96593"/>
    <w:rsid w:val="00C966C5"/>
    <w:rsid w:val="00CA2168"/>
    <w:rsid w:val="00CB6A7A"/>
    <w:rsid w:val="00CC39BB"/>
    <w:rsid w:val="00CC5215"/>
    <w:rsid w:val="00CD0B2F"/>
    <w:rsid w:val="00CD36BB"/>
    <w:rsid w:val="00CD3C80"/>
    <w:rsid w:val="00CD7FC7"/>
    <w:rsid w:val="00CE0DD3"/>
    <w:rsid w:val="00CE14D2"/>
    <w:rsid w:val="00CE310A"/>
    <w:rsid w:val="00CE3B7E"/>
    <w:rsid w:val="00CF346E"/>
    <w:rsid w:val="00D02A9A"/>
    <w:rsid w:val="00D0371E"/>
    <w:rsid w:val="00D040E1"/>
    <w:rsid w:val="00D04EDC"/>
    <w:rsid w:val="00D07019"/>
    <w:rsid w:val="00D105E9"/>
    <w:rsid w:val="00D10E1C"/>
    <w:rsid w:val="00D1655B"/>
    <w:rsid w:val="00D20E57"/>
    <w:rsid w:val="00D21F3F"/>
    <w:rsid w:val="00D2285F"/>
    <w:rsid w:val="00D234DC"/>
    <w:rsid w:val="00D25C12"/>
    <w:rsid w:val="00D32701"/>
    <w:rsid w:val="00D32C5F"/>
    <w:rsid w:val="00D33D62"/>
    <w:rsid w:val="00D3521A"/>
    <w:rsid w:val="00D4002F"/>
    <w:rsid w:val="00D4202C"/>
    <w:rsid w:val="00D42E37"/>
    <w:rsid w:val="00D43F11"/>
    <w:rsid w:val="00D50BD0"/>
    <w:rsid w:val="00D60024"/>
    <w:rsid w:val="00D612D0"/>
    <w:rsid w:val="00D65C1A"/>
    <w:rsid w:val="00D66FF1"/>
    <w:rsid w:val="00D7176B"/>
    <w:rsid w:val="00D72938"/>
    <w:rsid w:val="00D72F1F"/>
    <w:rsid w:val="00D7607F"/>
    <w:rsid w:val="00D90A40"/>
    <w:rsid w:val="00D9306A"/>
    <w:rsid w:val="00D93FD0"/>
    <w:rsid w:val="00D96D27"/>
    <w:rsid w:val="00DA37B9"/>
    <w:rsid w:val="00DA7C7C"/>
    <w:rsid w:val="00DD1ABB"/>
    <w:rsid w:val="00DD2EF7"/>
    <w:rsid w:val="00DD6E30"/>
    <w:rsid w:val="00DE0B5B"/>
    <w:rsid w:val="00DE1E94"/>
    <w:rsid w:val="00DF144C"/>
    <w:rsid w:val="00DF1529"/>
    <w:rsid w:val="00DF421D"/>
    <w:rsid w:val="00DF44A1"/>
    <w:rsid w:val="00DF7068"/>
    <w:rsid w:val="00E00703"/>
    <w:rsid w:val="00E01862"/>
    <w:rsid w:val="00E143BD"/>
    <w:rsid w:val="00E1660F"/>
    <w:rsid w:val="00E179D0"/>
    <w:rsid w:val="00E20E5C"/>
    <w:rsid w:val="00E21A70"/>
    <w:rsid w:val="00E2590A"/>
    <w:rsid w:val="00E25F45"/>
    <w:rsid w:val="00E311AD"/>
    <w:rsid w:val="00E337E8"/>
    <w:rsid w:val="00E354C4"/>
    <w:rsid w:val="00E36DBB"/>
    <w:rsid w:val="00E37D9E"/>
    <w:rsid w:val="00E405A2"/>
    <w:rsid w:val="00E409DC"/>
    <w:rsid w:val="00E41890"/>
    <w:rsid w:val="00E44998"/>
    <w:rsid w:val="00E46C4A"/>
    <w:rsid w:val="00E60CB6"/>
    <w:rsid w:val="00E619D3"/>
    <w:rsid w:val="00E62FDF"/>
    <w:rsid w:val="00E70E59"/>
    <w:rsid w:val="00E806E9"/>
    <w:rsid w:val="00E81262"/>
    <w:rsid w:val="00E8136E"/>
    <w:rsid w:val="00E81B25"/>
    <w:rsid w:val="00E82E18"/>
    <w:rsid w:val="00E86457"/>
    <w:rsid w:val="00E871BA"/>
    <w:rsid w:val="00E92181"/>
    <w:rsid w:val="00E93B2E"/>
    <w:rsid w:val="00E960F4"/>
    <w:rsid w:val="00EA08F8"/>
    <w:rsid w:val="00EA462A"/>
    <w:rsid w:val="00EA643A"/>
    <w:rsid w:val="00EB2685"/>
    <w:rsid w:val="00EB4AB0"/>
    <w:rsid w:val="00EC5628"/>
    <w:rsid w:val="00EC67C4"/>
    <w:rsid w:val="00ED1313"/>
    <w:rsid w:val="00ED30CC"/>
    <w:rsid w:val="00ED6084"/>
    <w:rsid w:val="00ED68EC"/>
    <w:rsid w:val="00EE3BC2"/>
    <w:rsid w:val="00EE5733"/>
    <w:rsid w:val="00EE6D0C"/>
    <w:rsid w:val="00EE7DB9"/>
    <w:rsid w:val="00EF2167"/>
    <w:rsid w:val="00F07C81"/>
    <w:rsid w:val="00F13162"/>
    <w:rsid w:val="00F13587"/>
    <w:rsid w:val="00F14D41"/>
    <w:rsid w:val="00F23336"/>
    <w:rsid w:val="00F24CC8"/>
    <w:rsid w:val="00F2538A"/>
    <w:rsid w:val="00F26809"/>
    <w:rsid w:val="00F271F0"/>
    <w:rsid w:val="00F27F65"/>
    <w:rsid w:val="00F34C81"/>
    <w:rsid w:val="00F359C0"/>
    <w:rsid w:val="00F35E27"/>
    <w:rsid w:val="00F41B1F"/>
    <w:rsid w:val="00F432D5"/>
    <w:rsid w:val="00F443FC"/>
    <w:rsid w:val="00F45725"/>
    <w:rsid w:val="00F45D27"/>
    <w:rsid w:val="00F45F1C"/>
    <w:rsid w:val="00F46D9C"/>
    <w:rsid w:val="00F51002"/>
    <w:rsid w:val="00F5512F"/>
    <w:rsid w:val="00F6158F"/>
    <w:rsid w:val="00F62E43"/>
    <w:rsid w:val="00F63612"/>
    <w:rsid w:val="00F66AFB"/>
    <w:rsid w:val="00F74198"/>
    <w:rsid w:val="00F81B6E"/>
    <w:rsid w:val="00F83F13"/>
    <w:rsid w:val="00F84A67"/>
    <w:rsid w:val="00F85950"/>
    <w:rsid w:val="00F85F92"/>
    <w:rsid w:val="00F9134C"/>
    <w:rsid w:val="00F959D5"/>
    <w:rsid w:val="00F973ED"/>
    <w:rsid w:val="00FA105E"/>
    <w:rsid w:val="00FA1D5F"/>
    <w:rsid w:val="00FA2109"/>
    <w:rsid w:val="00FA28BA"/>
    <w:rsid w:val="00FA4345"/>
    <w:rsid w:val="00FB0216"/>
    <w:rsid w:val="00FB0C6F"/>
    <w:rsid w:val="00FB279E"/>
    <w:rsid w:val="00FB30B0"/>
    <w:rsid w:val="00FB34F4"/>
    <w:rsid w:val="00FB512E"/>
    <w:rsid w:val="00FB702E"/>
    <w:rsid w:val="00FD4B2B"/>
    <w:rsid w:val="00FD7DEC"/>
    <w:rsid w:val="00FF1194"/>
    <w:rsid w:val="00FF32C9"/>
    <w:rsid w:val="00FF46CB"/>
    <w:rsid w:val="00FF6838"/>
    <w:rsid w:val="00FF7221"/>
    <w:rsid w:val="3BE5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7CDC6"/>
  <w15:docId w15:val="{AC7364C4-5698-43FA-9E39-DF6F50C9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950"/>
  </w:style>
  <w:style w:type="paragraph" w:styleId="Antrat1">
    <w:name w:val="heading 1"/>
    <w:basedOn w:val="prastasis"/>
    <w:next w:val="prastasis"/>
    <w:link w:val="Antrat1Diagrama"/>
    <w:qFormat/>
    <w:rsid w:val="004524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4524E9"/>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nhideWhenUsed/>
    <w:rsid w:val="008F36F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8F36FC"/>
    <w:rPr>
      <w:sz w:val="20"/>
      <w:szCs w:val="20"/>
    </w:rPr>
  </w:style>
  <w:style w:type="character" w:styleId="Puslapioinaosnuoroda">
    <w:name w:val="footnote reference"/>
    <w:aliases w:val="fr"/>
    <w:basedOn w:val="Numatytasispastraiposriftas"/>
    <w:uiPriority w:val="99"/>
    <w:semiHidden/>
    <w:unhideWhenUsed/>
    <w:rsid w:val="008F36FC"/>
    <w:rPr>
      <w:vertAlign w:val="superscript"/>
    </w:rPr>
  </w:style>
  <w:style w:type="character" w:styleId="Neapdorotaspaminjimas">
    <w:name w:val="Unresolved Mention"/>
    <w:basedOn w:val="Numatytasispastraiposriftas"/>
    <w:uiPriority w:val="99"/>
    <w:semiHidden/>
    <w:unhideWhenUsed/>
    <w:rsid w:val="00530616"/>
    <w:rPr>
      <w:color w:val="605E5C"/>
      <w:shd w:val="clear" w:color="auto" w:fill="E1DFDD"/>
    </w:rPr>
  </w:style>
  <w:style w:type="paragraph" w:customStyle="1" w:styleId="Body2">
    <w:name w:val="Body 2"/>
    <w:uiPriority w:val="99"/>
    <w:rsid w:val="009E3059"/>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olor w:val="000000"/>
      <w:lang w:val="en-US" w:eastAsia="en-US"/>
    </w:rPr>
  </w:style>
  <w:style w:type="character" w:customStyle="1" w:styleId="PagrindinistekstasDiagrama">
    <w:name w:val="Pagrindinis tekstas Diagrama"/>
    <w:link w:val="Pagrindinistekstas"/>
    <w:qFormat/>
    <w:rsid w:val="00352519"/>
    <w:rPr>
      <w:szCs w:val="16"/>
      <w:lang w:eastAsia="en-US"/>
    </w:rPr>
  </w:style>
  <w:style w:type="paragraph" w:styleId="Pagrindinistekstas">
    <w:name w:val="Body Text"/>
    <w:basedOn w:val="prastasis"/>
    <w:link w:val="PagrindinistekstasDiagrama"/>
    <w:rsid w:val="00352519"/>
    <w:pPr>
      <w:spacing w:after="0" w:line="240" w:lineRule="auto"/>
      <w:ind w:right="-178"/>
      <w:jc w:val="center"/>
    </w:pPr>
    <w:rPr>
      <w:szCs w:val="16"/>
      <w:lang w:eastAsia="en-US"/>
    </w:rPr>
  </w:style>
  <w:style w:type="character" w:customStyle="1" w:styleId="PagrindinistekstasDiagrama1">
    <w:name w:val="Pagrindinis tekstas Diagrama1"/>
    <w:basedOn w:val="Numatytasispastraiposriftas"/>
    <w:uiPriority w:val="99"/>
    <w:semiHidden/>
    <w:rsid w:val="00352519"/>
  </w:style>
  <w:style w:type="character" w:customStyle="1" w:styleId="Antrat1Diagrama">
    <w:name w:val="Antraštė 1 Diagrama"/>
    <w:basedOn w:val="Numatytasispastraiposriftas"/>
    <w:link w:val="Antrat1"/>
    <w:rsid w:val="004524E9"/>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semiHidden/>
    <w:rsid w:val="004524E9"/>
    <w:rPr>
      <w:rFonts w:asciiTheme="majorHAnsi" w:eastAsiaTheme="majorEastAsia" w:hAnsiTheme="majorHAnsi" w:cstheme="majorBidi"/>
      <w:color w:val="2E74B5" w:themeColor="accent1" w:themeShade="BF"/>
      <w:sz w:val="26"/>
      <w:szCs w:val="26"/>
      <w:lang w:eastAsia="en-US"/>
    </w:rPr>
  </w:style>
  <w:style w:type="paragraph" w:styleId="Pagrindiniotekstotrauka">
    <w:name w:val="Body Text Indent"/>
    <w:basedOn w:val="prastasis"/>
    <w:link w:val="PagrindiniotekstotraukaDiagrama"/>
    <w:semiHidden/>
    <w:unhideWhenUsed/>
    <w:rsid w:val="004524E9"/>
    <w:pPr>
      <w:ind w:firstLine="720"/>
      <w:jc w:val="both"/>
    </w:pPr>
    <w:rPr>
      <w:rFonts w:ascii="Times New Roman" w:eastAsia="Times New Roman" w:hAnsi="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4524E9"/>
    <w:rPr>
      <w:rFonts w:ascii="Times New Roman" w:eastAsia="Times New Roman" w:hAnsi="Times New Roman"/>
      <w:sz w:val="24"/>
      <w:szCs w:val="20"/>
      <w:lang w:eastAsia="en-US"/>
    </w:rPr>
  </w:style>
  <w:style w:type="paragraph" w:styleId="Pagrindinistekstas3">
    <w:name w:val="Body Text 3"/>
    <w:basedOn w:val="prastasis"/>
    <w:link w:val="Pagrindinistekstas3Diagrama"/>
    <w:semiHidden/>
    <w:unhideWhenUsed/>
    <w:rsid w:val="004524E9"/>
    <w:pPr>
      <w:spacing w:after="120"/>
    </w:pPr>
    <w:rPr>
      <w:rFonts w:ascii="Times New Roman" w:eastAsia="Times New Roman" w:hAnsi="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4524E9"/>
    <w:rPr>
      <w:rFonts w:ascii="Times New Roman" w:eastAsia="Times New Roman" w:hAnsi="Times New Roman"/>
      <w:sz w:val="16"/>
      <w:szCs w:val="16"/>
      <w:lang w:eastAsia="en-US"/>
    </w:rPr>
  </w:style>
  <w:style w:type="paragraph" w:styleId="Pagrindiniotekstotrauka3">
    <w:name w:val="Body Text Indent 3"/>
    <w:basedOn w:val="prastasis"/>
    <w:link w:val="Pagrindiniotekstotrauka3Diagrama"/>
    <w:uiPriority w:val="99"/>
    <w:semiHidden/>
    <w:unhideWhenUsed/>
    <w:rsid w:val="004524E9"/>
    <w:pPr>
      <w:spacing w:after="120"/>
      <w:ind w:left="283"/>
    </w:pPr>
    <w:rPr>
      <w:rFonts w:ascii="Times New Roman" w:eastAsia="Times New Roman"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524E9"/>
    <w:rPr>
      <w:rFonts w:ascii="Times New Roman" w:eastAsia="Times New Roman" w:hAnsi="Times New Roman"/>
      <w:sz w:val="16"/>
      <w:szCs w:val="16"/>
      <w:lang w:eastAsia="en-US"/>
    </w:rPr>
  </w:style>
  <w:style w:type="paragraph" w:styleId="Pagrindiniotekstotrauka2">
    <w:name w:val="Body Text Indent 2"/>
    <w:basedOn w:val="prastasis"/>
    <w:link w:val="Pagrindiniotekstotrauka2Diagrama"/>
    <w:uiPriority w:val="99"/>
    <w:semiHidden/>
    <w:unhideWhenUsed/>
    <w:rsid w:val="004524E9"/>
    <w:pPr>
      <w:spacing w:after="120" w:line="480" w:lineRule="auto"/>
      <w:ind w:left="283"/>
    </w:pPr>
    <w:rPr>
      <w:rFonts w:ascii="Times New Roman" w:eastAsia="Times New Roman" w:hAnsi="Times New Roman"/>
      <w:sz w:val="20"/>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4524E9"/>
    <w:rPr>
      <w:rFonts w:ascii="Times New Roman" w:eastAsia="Times New Roman" w:hAnsi="Times New Roman"/>
      <w:sz w:val="20"/>
      <w:szCs w:val="20"/>
      <w:lang w:eastAsia="en-US"/>
    </w:rPr>
  </w:style>
  <w:style w:type="character" w:customStyle="1" w:styleId="margin-left-101">
    <w:name w:val="margin-left-101"/>
    <w:basedOn w:val="Numatytasispastraiposriftas"/>
    <w:rsid w:val="0045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4314">
      <w:bodyDiv w:val="1"/>
      <w:marLeft w:val="0"/>
      <w:marRight w:val="0"/>
      <w:marTop w:val="0"/>
      <w:marBottom w:val="0"/>
      <w:divBdr>
        <w:top w:val="none" w:sz="0" w:space="0" w:color="auto"/>
        <w:left w:val="none" w:sz="0" w:space="0" w:color="auto"/>
        <w:bottom w:val="none" w:sz="0" w:space="0" w:color="auto"/>
        <w:right w:val="none" w:sz="0" w:space="0" w:color="auto"/>
      </w:divBdr>
    </w:div>
    <w:div w:id="113184917">
      <w:bodyDiv w:val="1"/>
      <w:marLeft w:val="0"/>
      <w:marRight w:val="0"/>
      <w:marTop w:val="0"/>
      <w:marBottom w:val="0"/>
      <w:divBdr>
        <w:top w:val="none" w:sz="0" w:space="0" w:color="auto"/>
        <w:left w:val="none" w:sz="0" w:space="0" w:color="auto"/>
        <w:bottom w:val="none" w:sz="0" w:space="0" w:color="auto"/>
        <w:right w:val="none" w:sz="0" w:space="0" w:color="auto"/>
      </w:divBdr>
      <w:divsChild>
        <w:div w:id="1624532893">
          <w:marLeft w:val="0"/>
          <w:marRight w:val="0"/>
          <w:marTop w:val="0"/>
          <w:marBottom w:val="0"/>
          <w:divBdr>
            <w:top w:val="none" w:sz="0" w:space="0" w:color="auto"/>
            <w:left w:val="none" w:sz="0" w:space="0" w:color="auto"/>
            <w:bottom w:val="none" w:sz="0" w:space="0" w:color="auto"/>
            <w:right w:val="none" w:sz="0" w:space="0" w:color="auto"/>
          </w:divBdr>
          <w:divsChild>
            <w:div w:id="19419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6509">
      <w:bodyDiv w:val="1"/>
      <w:marLeft w:val="0"/>
      <w:marRight w:val="0"/>
      <w:marTop w:val="0"/>
      <w:marBottom w:val="0"/>
      <w:divBdr>
        <w:top w:val="none" w:sz="0" w:space="0" w:color="auto"/>
        <w:left w:val="none" w:sz="0" w:space="0" w:color="auto"/>
        <w:bottom w:val="none" w:sz="0" w:space="0" w:color="auto"/>
        <w:right w:val="none" w:sz="0" w:space="0" w:color="auto"/>
      </w:divBdr>
      <w:divsChild>
        <w:div w:id="789665341">
          <w:marLeft w:val="0"/>
          <w:marRight w:val="0"/>
          <w:marTop w:val="0"/>
          <w:marBottom w:val="0"/>
          <w:divBdr>
            <w:top w:val="none" w:sz="0" w:space="0" w:color="auto"/>
            <w:left w:val="none" w:sz="0" w:space="0" w:color="auto"/>
            <w:bottom w:val="none" w:sz="0" w:space="0" w:color="auto"/>
            <w:right w:val="none" w:sz="0" w:space="0" w:color="auto"/>
          </w:divBdr>
          <w:divsChild>
            <w:div w:id="14083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tc@kratc.lt"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das.puisys@atliekutvarkym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k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skirius@k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at.go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DC9F3-9F7C-44C4-8FB7-99756F564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D278F-3459-4E1B-8844-B4A229A5980E}">
  <ds:schemaRefs>
    <ds:schemaRef ds:uri="http://schemas.openxmlformats.org/officeDocument/2006/bibliography"/>
  </ds:schemaRefs>
</ds:datastoreItem>
</file>

<file path=customXml/itemProps3.xml><?xml version="1.0" encoding="utf-8"?>
<ds:datastoreItem xmlns:ds="http://schemas.openxmlformats.org/officeDocument/2006/customXml" ds:itemID="{FA0A5D7E-34BA-4E57-916B-962524E9DEE8}">
  <ds:schemaRefs>
    <ds:schemaRef ds:uri="http://schemas.microsoft.com/sharepoint/v3/contenttype/forms"/>
  </ds:schemaRefs>
</ds:datastoreItem>
</file>

<file path=customXml/itemProps4.xml><?xml version="1.0" encoding="utf-8"?>
<ds:datastoreItem xmlns:ds="http://schemas.openxmlformats.org/officeDocument/2006/customXml" ds:itemID="{BC726C6F-32EB-4D4A-AC5F-B5CC43A0EF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19</Pages>
  <Words>37782</Words>
  <Characters>21536</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Vitalija Bičkauskienė</cp:lastModifiedBy>
  <cp:revision>50</cp:revision>
  <cp:lastPrinted>2017-07-19T07:47:00Z</cp:lastPrinted>
  <dcterms:created xsi:type="dcterms:W3CDTF">2023-02-08T12:59:00Z</dcterms:created>
  <dcterms:modified xsi:type="dcterms:W3CDTF">2023-02-17T10:22:00Z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