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70015" w14:textId="2CE9C159" w:rsidR="009506B0" w:rsidRPr="00834B1D" w:rsidRDefault="009506B0" w:rsidP="000168D0">
      <w:pPr>
        <w:pStyle w:val="Sraopastraipa"/>
        <w:numPr>
          <w:ilvl w:val="0"/>
          <w:numId w:val="1"/>
        </w:numPr>
        <w:spacing w:line="240" w:lineRule="auto"/>
        <w:jc w:val="both"/>
        <w:rPr>
          <w:rFonts w:ascii="Times New Roman" w:hAnsi="Times New Roman" w:cs="Times New Roman"/>
          <w:b/>
          <w:bCs/>
          <w:sz w:val="24"/>
          <w:szCs w:val="24"/>
          <w:lang w:val="lt-LT"/>
        </w:rPr>
      </w:pPr>
      <w:bookmarkStart w:id="0" w:name="bookmark0"/>
      <w:r w:rsidRPr="00834B1D">
        <w:rPr>
          <w:rFonts w:ascii="Times New Roman" w:hAnsi="Times New Roman" w:cs="Times New Roman"/>
          <w:b/>
          <w:bCs/>
          <w:sz w:val="24"/>
          <w:szCs w:val="24"/>
          <w:lang w:val="lt-LT"/>
        </w:rPr>
        <w:t>Sutartyje vartojami terminai</w:t>
      </w:r>
      <w:bookmarkEnd w:id="0"/>
    </w:p>
    <w:p w14:paraId="1C2B1C78" w14:textId="2F45C560"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Įmonė</w:t>
      </w:r>
      <w:r w:rsidRPr="00834B1D">
        <w:rPr>
          <w:rFonts w:ascii="Times New Roman" w:hAnsi="Times New Roman" w:cs="Times New Roman"/>
          <w:sz w:val="24"/>
          <w:szCs w:val="24"/>
          <w:lang w:val="lt-LT"/>
        </w:rPr>
        <w:t xml:space="preserve"> – </w:t>
      </w:r>
      <w:proofErr w:type="spellStart"/>
      <w:r w:rsidRPr="00834B1D">
        <w:rPr>
          <w:rFonts w:ascii="Times New Roman" w:hAnsi="Times New Roman" w:cs="Times New Roman"/>
          <w:sz w:val="24"/>
          <w:szCs w:val="24"/>
          <w:lang w:val="lt-LT"/>
        </w:rPr>
        <w:t>Eden</w:t>
      </w:r>
      <w:proofErr w:type="spellEnd"/>
      <w:r w:rsidRPr="00834B1D">
        <w:rPr>
          <w:rFonts w:ascii="Times New Roman" w:hAnsi="Times New Roman" w:cs="Times New Roman"/>
          <w:sz w:val="24"/>
          <w:szCs w:val="24"/>
          <w:lang w:val="lt-LT"/>
        </w:rPr>
        <w:t xml:space="preserve"> Springs Lietuva, UAB, įm. k. 211638230, </w:t>
      </w:r>
      <w:r w:rsidR="00470547" w:rsidRPr="00470547">
        <w:rPr>
          <w:rFonts w:ascii="Times New Roman" w:hAnsi="Times New Roman" w:cs="Times New Roman"/>
          <w:sz w:val="24"/>
          <w:szCs w:val="24"/>
          <w:lang w:val="lt-LT"/>
        </w:rPr>
        <w:t>Zietelos g. 3</w:t>
      </w:r>
      <w:r w:rsidR="00470547">
        <w:rPr>
          <w:rFonts w:ascii="Times New Roman" w:hAnsi="Times New Roman" w:cs="Times New Roman"/>
          <w:sz w:val="24"/>
          <w:szCs w:val="24"/>
          <w:lang w:val="lt-LT"/>
        </w:rPr>
        <w:t>,</w:t>
      </w:r>
      <w:r w:rsidR="00470547" w:rsidRPr="00470547">
        <w:rPr>
          <w:rFonts w:ascii="Times New Roman" w:hAnsi="Times New Roman" w:cs="Times New Roman"/>
          <w:sz w:val="24"/>
          <w:szCs w:val="24"/>
          <w:lang w:val="lt-LT"/>
        </w:rPr>
        <w:t xml:space="preserve"> LT-03160 Vilnius</w:t>
      </w:r>
      <w:r w:rsidR="00470547">
        <w:rPr>
          <w:rFonts w:ascii="Times New Roman" w:hAnsi="Times New Roman" w:cs="Times New Roman"/>
          <w:sz w:val="24"/>
          <w:szCs w:val="24"/>
          <w:lang w:val="lt-LT"/>
        </w:rPr>
        <w:t>;</w:t>
      </w:r>
    </w:p>
    <w:p w14:paraId="3CEFDE38" w14:textId="4EF6A643" w:rsidR="009506B0" w:rsidRPr="00834B1D" w:rsidRDefault="009506B0" w:rsidP="00A91A1C">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Klientas</w:t>
      </w:r>
      <w:r w:rsidR="00866635" w:rsidRPr="00834B1D">
        <w:rPr>
          <w:rFonts w:ascii="Times New Roman" w:hAnsi="Times New Roman" w:cs="Times New Roman"/>
          <w:sz w:val="24"/>
          <w:szCs w:val="24"/>
          <w:lang w:val="lt-LT"/>
        </w:rPr>
        <w:t xml:space="preserve"> – </w:t>
      </w:r>
      <w:r w:rsidR="00A91A1C">
        <w:rPr>
          <w:rFonts w:ascii="Times New Roman" w:hAnsi="Times New Roman" w:cs="Times New Roman"/>
          <w:sz w:val="24"/>
          <w:szCs w:val="24"/>
          <w:lang w:val="lt-LT"/>
        </w:rPr>
        <w:t xml:space="preserve">Neįgalumo ir darbingumo nustatymo tarnyba prie Socialinės apsaugos ir darbo ministerijos, </w:t>
      </w:r>
      <w:r w:rsidR="00B4796C">
        <w:rPr>
          <w:rFonts w:ascii="Times New Roman" w:hAnsi="Times New Roman" w:cs="Times New Roman"/>
          <w:sz w:val="24"/>
          <w:szCs w:val="24"/>
          <w:lang w:val="lt-LT"/>
        </w:rPr>
        <w:t xml:space="preserve">įm. </w:t>
      </w:r>
      <w:r w:rsidR="00A91A1C">
        <w:rPr>
          <w:rFonts w:ascii="Times New Roman" w:hAnsi="Times New Roman" w:cs="Times New Roman"/>
          <w:sz w:val="24"/>
          <w:szCs w:val="24"/>
          <w:lang w:val="lt-LT"/>
        </w:rPr>
        <w:t xml:space="preserve">k. </w:t>
      </w:r>
      <w:r w:rsidR="00A91A1C" w:rsidRPr="00A91A1C">
        <w:rPr>
          <w:rFonts w:ascii="Times New Roman" w:hAnsi="Times New Roman" w:cs="Times New Roman"/>
          <w:sz w:val="24"/>
          <w:szCs w:val="24"/>
          <w:lang w:val="lt-LT"/>
        </w:rPr>
        <w:t>300121001</w:t>
      </w:r>
      <w:r w:rsidR="00A91A1C">
        <w:rPr>
          <w:rFonts w:ascii="Times New Roman" w:hAnsi="Times New Roman" w:cs="Times New Roman"/>
          <w:sz w:val="24"/>
          <w:szCs w:val="24"/>
          <w:lang w:val="lt-LT"/>
        </w:rPr>
        <w:t xml:space="preserve">, Švitrigailos g. 11E, </w:t>
      </w:r>
      <w:r w:rsidR="00E12793">
        <w:rPr>
          <w:rFonts w:ascii="Times New Roman" w:hAnsi="Times New Roman" w:cs="Times New Roman"/>
          <w:sz w:val="24"/>
          <w:szCs w:val="24"/>
          <w:lang w:val="lt-LT"/>
        </w:rPr>
        <w:t>LT-03228 Vilnius;</w:t>
      </w:r>
    </w:p>
    <w:p w14:paraId="592CCDC7"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Bendrosios nuostatos</w:t>
      </w:r>
      <w:r w:rsidRPr="00834B1D">
        <w:rPr>
          <w:rFonts w:ascii="Times New Roman" w:hAnsi="Times New Roman" w:cs="Times New Roman"/>
          <w:sz w:val="24"/>
          <w:szCs w:val="24"/>
          <w:lang w:val="lt-LT"/>
        </w:rPr>
        <w:t xml:space="preserve"> – pirmasis Sutarties puslapis, nustatantis Sutarties tipą, Kliento ir Įmonės turtą, pristatymo adresą, kiekį, kainą, nuolaidas, planuojamą suvartojimo kiekį, darbo valandas, kontaktinius duomenis, dokumentų pasirašymo teisę turinčius asmenis, nuomojamą Inventorių, mokėjimo terminus;</w:t>
      </w:r>
    </w:p>
    <w:p w14:paraId="26DF376B"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Inventorius</w:t>
      </w:r>
      <w:r w:rsidRPr="00834B1D">
        <w:rPr>
          <w:rFonts w:ascii="Times New Roman" w:hAnsi="Times New Roman" w:cs="Times New Roman"/>
          <w:sz w:val="24"/>
          <w:szCs w:val="24"/>
          <w:lang w:val="lt-LT"/>
        </w:rPr>
        <w:t xml:space="preserve"> – Įmonei priklausanti įranga, kuri nuomojama arba paskolinama Klientui, kad jis galėtų naudoti Prekes; Inventorius yra išvardytas šios sutarties Bendrosiose nuostatose;</w:t>
      </w:r>
    </w:p>
    <w:p w14:paraId="5C5DBB77"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Prekės</w:t>
      </w:r>
      <w:r w:rsidRPr="00834B1D">
        <w:rPr>
          <w:rFonts w:ascii="Times New Roman" w:hAnsi="Times New Roman" w:cs="Times New Roman"/>
          <w:sz w:val="24"/>
          <w:szCs w:val="24"/>
          <w:lang w:val="lt-LT"/>
        </w:rPr>
        <w:t xml:space="preserve"> – Įmonės platinami produktai, kuriuos ji parduoda ir/arba pristato Klientui; Prekės yra išvardytos šios sutarties Bendrosiose nuostatose;</w:t>
      </w:r>
    </w:p>
    <w:p w14:paraId="12EDBBE5"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Paslaugos</w:t>
      </w:r>
      <w:r w:rsidRPr="00834B1D">
        <w:rPr>
          <w:rFonts w:ascii="Times New Roman" w:hAnsi="Times New Roman" w:cs="Times New Roman"/>
          <w:sz w:val="24"/>
          <w:szCs w:val="24"/>
          <w:lang w:val="lt-LT"/>
        </w:rPr>
        <w:t xml:space="preserve"> – Įmonės teikiamos paslaugos, kurias sudaro Prekių pristatymas ir Inventoriaus įdiegimas, išmontavimas, gabenimas, remontas, techninė ir prevencinė priežiūra;</w:t>
      </w:r>
    </w:p>
    <w:p w14:paraId="454DF6BD"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Kliento atstovas</w:t>
      </w:r>
      <w:r w:rsidRPr="00834B1D">
        <w:rPr>
          <w:rFonts w:ascii="Times New Roman" w:hAnsi="Times New Roman" w:cs="Times New Roman"/>
          <w:sz w:val="24"/>
          <w:szCs w:val="24"/>
          <w:lang w:val="lt-LT"/>
        </w:rPr>
        <w:t xml:space="preserve"> – Įmonės įgaliotas asmuo (darbuotojas), kuris suteikia visą reikalingą informaciją apie Sutarties vykdymą; Kliento atstovas yra nurodytas šios sutarties Bendrosiose nuostatose;</w:t>
      </w:r>
    </w:p>
    <w:p w14:paraId="5AFF937D"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Pristatymo adresas</w:t>
      </w:r>
      <w:r w:rsidRPr="00834B1D">
        <w:rPr>
          <w:rFonts w:ascii="Times New Roman" w:hAnsi="Times New Roman" w:cs="Times New Roman"/>
          <w:sz w:val="24"/>
          <w:szCs w:val="24"/>
          <w:lang w:val="lt-LT"/>
        </w:rPr>
        <w:t xml:space="preserve"> – Kliento adresas, kurį Klientas nurodo kaip Prekių ir Paslaugų pristatymo adresą;</w:t>
      </w:r>
    </w:p>
    <w:p w14:paraId="19CA12A8"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Prekių ir Paslaugų kaina</w:t>
      </w:r>
      <w:r w:rsidRPr="00834B1D">
        <w:rPr>
          <w:rFonts w:ascii="Times New Roman" w:hAnsi="Times New Roman" w:cs="Times New Roman"/>
          <w:sz w:val="24"/>
          <w:szCs w:val="24"/>
          <w:lang w:val="lt-LT"/>
        </w:rPr>
        <w:t xml:space="preserve"> – standartinė Prekių pardavimo/pristatymo kaina, nurodyta šios sutarties Bendrosiose nuostatose;</w:t>
      </w:r>
    </w:p>
    <w:p w14:paraId="783A6E40"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Prekių ir Paslaugų nuolaida</w:t>
      </w:r>
      <w:r w:rsidRPr="00834B1D">
        <w:rPr>
          <w:rFonts w:ascii="Times New Roman" w:hAnsi="Times New Roman" w:cs="Times New Roman"/>
          <w:sz w:val="24"/>
          <w:szCs w:val="24"/>
          <w:lang w:val="lt-LT"/>
        </w:rPr>
        <w:t xml:space="preserve"> – nuolaida, suteikiama Klientui kaip standartinės kainos procentas, paremta Prekių mėnesiniu suvartojimu, kuris planuojamas ir dėl kurio susitarta Bendrosiose nuostatose;</w:t>
      </w:r>
    </w:p>
    <w:p w14:paraId="74A4886E"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Užstatas</w:t>
      </w:r>
      <w:r w:rsidRPr="00834B1D">
        <w:rPr>
          <w:rFonts w:ascii="Times New Roman" w:hAnsi="Times New Roman" w:cs="Times New Roman"/>
          <w:sz w:val="24"/>
          <w:szCs w:val="24"/>
          <w:lang w:val="lt-LT"/>
        </w:rPr>
        <w:t xml:space="preserve"> – mokėjimas, kurį Klientas padaro Įmonei, kai priima Inventorių naudoti, ir kuris yra grąžinamas, kai Klientas grąžina Inventorių pagal šios sutarties Bendrąsias nuostatas;</w:t>
      </w:r>
    </w:p>
    <w:p w14:paraId="6712D57A"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Pristatymo lapas</w:t>
      </w:r>
      <w:r w:rsidRPr="00834B1D">
        <w:rPr>
          <w:rFonts w:ascii="Times New Roman" w:hAnsi="Times New Roman" w:cs="Times New Roman"/>
          <w:sz w:val="24"/>
          <w:szCs w:val="24"/>
          <w:lang w:val="lt-LT"/>
        </w:rPr>
        <w:t xml:space="preserve"> – perdavimo aktas, kurį pasirašo Šalys perduodamos/priimdamos Inventorių ir kiekvieną kartą, kai Klientas gauna Prekes ir Paslaugas iš Įmonės;</w:t>
      </w:r>
    </w:p>
    <w:p w14:paraId="58948A5A"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Grąžinimo lapas</w:t>
      </w:r>
      <w:r w:rsidRPr="00834B1D">
        <w:rPr>
          <w:rFonts w:ascii="Times New Roman" w:hAnsi="Times New Roman" w:cs="Times New Roman"/>
          <w:sz w:val="24"/>
          <w:szCs w:val="24"/>
          <w:lang w:val="lt-LT"/>
        </w:rPr>
        <w:t xml:space="preserve"> – perdavimo aktas, kurį pasirašo Šalys, kai Inventorius grąžinamas Įmonei;</w:t>
      </w:r>
    </w:p>
    <w:p w14:paraId="558C8126"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Inventoriaus naudojimo taisyklės</w:t>
      </w:r>
      <w:r w:rsidRPr="00834B1D">
        <w:rPr>
          <w:rFonts w:ascii="Times New Roman" w:hAnsi="Times New Roman" w:cs="Times New Roman"/>
          <w:sz w:val="24"/>
          <w:szCs w:val="24"/>
          <w:lang w:val="lt-LT"/>
        </w:rPr>
        <w:t xml:space="preserve"> – gamintojo išduota instrukcija, nurodanti įrangos saugaus naudojimo taisykles;</w:t>
      </w:r>
    </w:p>
    <w:p w14:paraId="0A438293"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Pristatymo intervalas</w:t>
      </w:r>
      <w:r w:rsidRPr="00834B1D">
        <w:rPr>
          <w:rFonts w:ascii="Times New Roman" w:hAnsi="Times New Roman" w:cs="Times New Roman"/>
          <w:sz w:val="24"/>
          <w:szCs w:val="24"/>
          <w:lang w:val="lt-LT"/>
        </w:rPr>
        <w:t xml:space="preserve"> – tai intervalas, nustatantis, kaip dažnai bus pristatomos Prekės; jis priklauso nuo pristatymo adreso ir pristatomų Prekių kiekio.</w:t>
      </w:r>
    </w:p>
    <w:p w14:paraId="5AF4E6DD" w14:textId="67D8210E" w:rsidR="009506B0" w:rsidRPr="00834B1D" w:rsidRDefault="009506B0" w:rsidP="009506B0">
      <w:pPr>
        <w:numPr>
          <w:ilvl w:val="1"/>
          <w:numId w:val="1"/>
        </w:numPr>
        <w:spacing w:line="240" w:lineRule="auto"/>
        <w:jc w:val="both"/>
        <w:rPr>
          <w:rFonts w:ascii="Times New Roman" w:hAnsi="Times New Roman" w:cs="Times New Roman"/>
          <w:bCs/>
          <w:sz w:val="24"/>
          <w:szCs w:val="24"/>
          <w:lang w:val="lt-LT" w:bidi="lt-LT"/>
        </w:rPr>
      </w:pPr>
      <w:r w:rsidRPr="00834B1D">
        <w:rPr>
          <w:rFonts w:ascii="Times New Roman" w:hAnsi="Times New Roman" w:cs="Times New Roman"/>
          <w:b/>
          <w:bCs/>
          <w:sz w:val="24"/>
          <w:szCs w:val="24"/>
          <w:lang w:val="lt-LT" w:bidi="lt-LT"/>
        </w:rPr>
        <w:t xml:space="preserve">Vienkartinė pakuotė – </w:t>
      </w:r>
      <w:r w:rsidRPr="00834B1D">
        <w:rPr>
          <w:rFonts w:ascii="Times New Roman" w:hAnsi="Times New Roman" w:cs="Times New Roman"/>
          <w:bCs/>
          <w:sz w:val="24"/>
          <w:szCs w:val="24"/>
          <w:lang w:val="lt-LT" w:bidi="lt-LT"/>
        </w:rPr>
        <w:t>tai stiklinė, metalinė ar plastmasinė geriamojo vandens, natūralaus mineralinio vandens ir (ar) šaltinio vandens tara, kurios talpa didesnė negu viena dešimtoji litro, bet mažesnė negu trys litrai.</w:t>
      </w:r>
    </w:p>
    <w:p w14:paraId="275AECF9" w14:textId="77777777" w:rsidR="009506B0" w:rsidRPr="00834B1D" w:rsidRDefault="009506B0" w:rsidP="009506B0">
      <w:pPr>
        <w:numPr>
          <w:ilvl w:val="0"/>
          <w:numId w:val="1"/>
        </w:numPr>
        <w:spacing w:line="240" w:lineRule="auto"/>
        <w:jc w:val="both"/>
        <w:rPr>
          <w:rFonts w:ascii="Times New Roman" w:hAnsi="Times New Roman" w:cs="Times New Roman"/>
          <w:b/>
          <w:bCs/>
          <w:sz w:val="24"/>
          <w:szCs w:val="24"/>
          <w:lang w:val="lt-LT"/>
        </w:rPr>
      </w:pPr>
      <w:bookmarkStart w:id="1" w:name="bookmark1"/>
      <w:r w:rsidRPr="00834B1D">
        <w:rPr>
          <w:rFonts w:ascii="Times New Roman" w:hAnsi="Times New Roman" w:cs="Times New Roman"/>
          <w:b/>
          <w:bCs/>
          <w:sz w:val="24"/>
          <w:szCs w:val="24"/>
          <w:lang w:val="lt-LT"/>
        </w:rPr>
        <w:t>Sutarties objektas</w:t>
      </w:r>
      <w:bookmarkEnd w:id="1"/>
    </w:p>
    <w:p w14:paraId="6641D057" w14:textId="323181D2" w:rsidR="009506B0" w:rsidRPr="00312B6C" w:rsidRDefault="009506B0" w:rsidP="00B11A0E">
      <w:pPr>
        <w:pStyle w:val="Sraopastraipa"/>
        <w:numPr>
          <w:ilvl w:val="1"/>
          <w:numId w:val="1"/>
        </w:numPr>
        <w:rPr>
          <w:rFonts w:ascii="Times New Roman" w:hAnsi="Times New Roman" w:cs="Times New Roman"/>
          <w:sz w:val="24"/>
          <w:szCs w:val="24"/>
          <w:lang w:val="lt-LT"/>
        </w:rPr>
      </w:pPr>
      <w:r w:rsidRPr="00312B6C">
        <w:rPr>
          <w:rFonts w:ascii="Times New Roman" w:hAnsi="Times New Roman" w:cs="Times New Roman"/>
          <w:sz w:val="24"/>
          <w:szCs w:val="24"/>
          <w:lang w:val="lt-LT"/>
        </w:rPr>
        <w:t>Įmonė teikia Klientui maisto produktų (Prekių) pardavimo ir pristatymo paslaugas</w:t>
      </w:r>
      <w:r w:rsidR="00473040" w:rsidRPr="00312B6C">
        <w:rPr>
          <w:rFonts w:ascii="Times New Roman" w:hAnsi="Times New Roman" w:cs="Times New Roman"/>
          <w:sz w:val="24"/>
          <w:szCs w:val="24"/>
          <w:lang w:val="lt-LT"/>
        </w:rPr>
        <w:t>,</w:t>
      </w:r>
      <w:r w:rsidR="00473040" w:rsidRPr="00312B6C">
        <w:t xml:space="preserve"> </w:t>
      </w:r>
      <w:r w:rsidR="003A3AE5">
        <w:rPr>
          <w:rFonts w:ascii="Times New Roman" w:hAnsi="Times New Roman" w:cs="Times New Roman"/>
          <w:sz w:val="24"/>
          <w:szCs w:val="24"/>
          <w:lang w:val="lt-LT"/>
        </w:rPr>
        <w:t xml:space="preserve">kurių vertė </w:t>
      </w:r>
      <w:r w:rsidR="003A3AE5" w:rsidRPr="001542BE">
        <w:rPr>
          <w:rFonts w:ascii="Times New Roman" w:hAnsi="Times New Roman" w:cs="Times New Roman"/>
          <w:b/>
          <w:bCs/>
          <w:sz w:val="24"/>
          <w:szCs w:val="24"/>
          <w:lang w:val="lt-LT"/>
        </w:rPr>
        <w:t>2</w:t>
      </w:r>
      <w:r w:rsidR="001542BE" w:rsidRPr="001542BE">
        <w:rPr>
          <w:rFonts w:ascii="Times New Roman" w:hAnsi="Times New Roman" w:cs="Times New Roman"/>
          <w:b/>
          <w:bCs/>
          <w:sz w:val="24"/>
          <w:szCs w:val="24"/>
          <w:lang w:val="lt-LT"/>
        </w:rPr>
        <w:t>093,30</w:t>
      </w:r>
      <w:r w:rsidR="00B11A0E" w:rsidRPr="001542BE">
        <w:rPr>
          <w:rFonts w:ascii="Times New Roman" w:hAnsi="Times New Roman" w:cs="Times New Roman"/>
          <w:b/>
          <w:bCs/>
          <w:sz w:val="24"/>
          <w:szCs w:val="24"/>
          <w:lang w:val="lt-LT"/>
        </w:rPr>
        <w:t xml:space="preserve"> </w:t>
      </w:r>
      <w:r w:rsidR="00473040" w:rsidRPr="001542BE">
        <w:rPr>
          <w:rFonts w:ascii="Times New Roman" w:hAnsi="Times New Roman" w:cs="Times New Roman"/>
          <w:b/>
          <w:bCs/>
          <w:sz w:val="24"/>
          <w:szCs w:val="24"/>
          <w:lang w:val="lt-LT"/>
        </w:rPr>
        <w:t>Eur</w:t>
      </w:r>
      <w:r w:rsidR="00312B6C">
        <w:rPr>
          <w:rFonts w:ascii="Times New Roman" w:hAnsi="Times New Roman" w:cs="Times New Roman"/>
          <w:sz w:val="24"/>
          <w:szCs w:val="24"/>
          <w:lang w:val="lt-LT"/>
        </w:rPr>
        <w:t xml:space="preserve"> su PVM (</w:t>
      </w:r>
      <w:r w:rsidR="003A3AE5">
        <w:rPr>
          <w:rFonts w:ascii="Times New Roman" w:hAnsi="Times New Roman" w:cs="Times New Roman"/>
          <w:sz w:val="24"/>
          <w:szCs w:val="24"/>
          <w:lang w:val="lt-LT"/>
        </w:rPr>
        <w:t>du tūkstančiai devynias</w:t>
      </w:r>
      <w:r w:rsidR="00473040" w:rsidRPr="00312B6C">
        <w:rPr>
          <w:rFonts w:ascii="Times New Roman" w:hAnsi="Times New Roman" w:cs="Times New Roman"/>
          <w:sz w:val="24"/>
          <w:szCs w:val="24"/>
          <w:lang w:val="lt-LT"/>
        </w:rPr>
        <w:t>dešimt</w:t>
      </w:r>
      <w:r w:rsidR="003A3AE5">
        <w:rPr>
          <w:rFonts w:ascii="Times New Roman" w:hAnsi="Times New Roman" w:cs="Times New Roman"/>
          <w:sz w:val="24"/>
          <w:szCs w:val="24"/>
          <w:lang w:val="lt-LT"/>
        </w:rPr>
        <w:t xml:space="preserve"> </w:t>
      </w:r>
      <w:r w:rsidR="001542BE">
        <w:rPr>
          <w:rFonts w:ascii="Times New Roman" w:hAnsi="Times New Roman" w:cs="Times New Roman"/>
          <w:sz w:val="24"/>
          <w:szCs w:val="24"/>
          <w:lang w:val="lt-LT"/>
        </w:rPr>
        <w:t>trys</w:t>
      </w:r>
      <w:r w:rsidR="003A3AE5">
        <w:rPr>
          <w:rFonts w:ascii="Times New Roman" w:hAnsi="Times New Roman" w:cs="Times New Roman"/>
          <w:sz w:val="24"/>
          <w:szCs w:val="24"/>
          <w:lang w:val="lt-LT"/>
        </w:rPr>
        <w:t xml:space="preserve"> Eur </w:t>
      </w:r>
      <w:r w:rsidR="001542BE">
        <w:rPr>
          <w:rFonts w:ascii="Times New Roman" w:hAnsi="Times New Roman" w:cs="Times New Roman"/>
          <w:sz w:val="24"/>
          <w:szCs w:val="24"/>
          <w:lang w:val="lt-LT"/>
        </w:rPr>
        <w:t>3</w:t>
      </w:r>
      <w:r w:rsidR="003A3AE5">
        <w:rPr>
          <w:rFonts w:ascii="Times New Roman" w:hAnsi="Times New Roman" w:cs="Times New Roman"/>
          <w:sz w:val="24"/>
          <w:szCs w:val="24"/>
          <w:lang w:val="lt-LT"/>
        </w:rPr>
        <w:t>0</w:t>
      </w:r>
      <w:r w:rsidR="00473040" w:rsidRPr="00312B6C">
        <w:rPr>
          <w:rFonts w:ascii="Times New Roman" w:hAnsi="Times New Roman" w:cs="Times New Roman"/>
          <w:sz w:val="24"/>
          <w:szCs w:val="24"/>
          <w:lang w:val="lt-LT"/>
        </w:rPr>
        <w:t xml:space="preserve"> ct).</w:t>
      </w:r>
    </w:p>
    <w:p w14:paraId="05E2892D"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Įmonė perduoda, o Klientas priima naudoti butelius, stovus ar bet kokį kitą Inventorių, reikalingą paslaugoms naudoti. Paslaugų kokybę ir tipus nustato šios sutarties Bendrosios nuostatos.</w:t>
      </w:r>
    </w:p>
    <w:p w14:paraId="5EB54894"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lastRenderedPageBreak/>
        <w:t>Įmonė įdiegia Inventorių, vykdo prijungimo paslaugas, pakeičia jį ir atlieka jo prevencinę priežiūrą pagal šios sutarties Specialiąsias sąlygas.</w:t>
      </w:r>
    </w:p>
    <w:p w14:paraId="6BAE4FAC" w14:textId="011F0466" w:rsidR="009506B0" w:rsidRPr="00834B1D" w:rsidRDefault="009506B0" w:rsidP="009506B0">
      <w:pPr>
        <w:numPr>
          <w:ilvl w:val="0"/>
          <w:numId w:val="1"/>
        </w:numPr>
        <w:spacing w:line="240" w:lineRule="auto"/>
        <w:jc w:val="both"/>
        <w:rPr>
          <w:rFonts w:ascii="Times New Roman" w:hAnsi="Times New Roman" w:cs="Times New Roman"/>
          <w:b/>
          <w:bCs/>
          <w:sz w:val="24"/>
          <w:szCs w:val="24"/>
          <w:lang w:val="lt-LT"/>
        </w:rPr>
      </w:pPr>
      <w:bookmarkStart w:id="2" w:name="bookmark2"/>
      <w:r w:rsidRPr="00834B1D">
        <w:rPr>
          <w:rFonts w:ascii="Times New Roman" w:hAnsi="Times New Roman" w:cs="Times New Roman"/>
          <w:b/>
          <w:bCs/>
          <w:sz w:val="24"/>
          <w:szCs w:val="24"/>
          <w:lang w:val="lt-LT"/>
        </w:rPr>
        <w:t>Įmonės teisės ir pareigos</w:t>
      </w:r>
      <w:bookmarkEnd w:id="2"/>
    </w:p>
    <w:p w14:paraId="193367A2"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Įmonė, atstovaujama jos atstovo, pristato Inventorių į Kliento nurodytas patalpas, pateikia Klientui Inventoriaus naudojimo taisykles ir rašytines naudojimo instrukcijas.</w:t>
      </w:r>
    </w:p>
    <w:p w14:paraId="0A221828" w14:textId="709D4CDB" w:rsidR="009506B0" w:rsidRPr="00F731A1" w:rsidRDefault="009506B0" w:rsidP="003678D3">
      <w:pPr>
        <w:numPr>
          <w:ilvl w:val="1"/>
          <w:numId w:val="1"/>
        </w:numPr>
        <w:spacing w:line="240" w:lineRule="auto"/>
        <w:jc w:val="both"/>
        <w:rPr>
          <w:rFonts w:ascii="Times New Roman" w:hAnsi="Times New Roman" w:cs="Times New Roman"/>
          <w:sz w:val="24"/>
          <w:szCs w:val="24"/>
          <w:lang w:val="lt-LT"/>
        </w:rPr>
      </w:pPr>
      <w:r w:rsidRPr="00F731A1">
        <w:rPr>
          <w:rFonts w:ascii="Times New Roman" w:hAnsi="Times New Roman" w:cs="Times New Roman"/>
          <w:sz w:val="24"/>
          <w:szCs w:val="24"/>
          <w:lang w:val="lt-LT"/>
        </w:rPr>
        <w:t>Įmonė užtikrina ir garantuoja, kad Prekių kokybė atitinka saugos sveikatai reikalavimus</w:t>
      </w:r>
      <w:r w:rsidR="00F731A1">
        <w:rPr>
          <w:rFonts w:ascii="Times New Roman" w:hAnsi="Times New Roman" w:cs="Times New Roman"/>
          <w:sz w:val="24"/>
          <w:szCs w:val="24"/>
          <w:lang w:val="lt-LT"/>
        </w:rPr>
        <w:t xml:space="preserve"> pagal </w:t>
      </w:r>
      <w:r w:rsidRPr="00F731A1">
        <w:rPr>
          <w:rFonts w:ascii="Times New Roman" w:hAnsi="Times New Roman" w:cs="Times New Roman"/>
          <w:sz w:val="24"/>
          <w:szCs w:val="24"/>
          <w:lang w:val="lt-LT"/>
        </w:rPr>
        <w:t>Lietuvos Respublikos įstatymus ir reglamentus, bet tik jeigu originali pakuotė nėra pažeista ir jeigu atsižvelgiama į laikymo sąlygas ir galiojimo datas. Priešingu atveju Įmonė nėra atsakinga už Prekių kokybę. Juridiniams asmenims nuomojamo ar paskolinto Inventoriaus garantijos laikotarpis nustatomas vieniems metams.</w:t>
      </w:r>
    </w:p>
    <w:p w14:paraId="59056EF3" w14:textId="0DA49E20"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Įmonė užtikrina, kad Prekės bus pristatytos Klientui pagal pristatymo tvarkaraštį, dėl kurio Šalys susitaria, arba pagal Kliento užsakymą nemokamu telefonu 8 800 20006 ar elektron</w:t>
      </w:r>
      <w:r w:rsidR="00EA711A">
        <w:rPr>
          <w:rFonts w:ascii="Times New Roman" w:hAnsi="Times New Roman" w:cs="Times New Roman"/>
          <w:sz w:val="24"/>
          <w:szCs w:val="24"/>
          <w:lang w:val="lt-LT"/>
        </w:rPr>
        <w:t>iniu būdu</w:t>
      </w:r>
      <w:r w:rsidRPr="00834B1D">
        <w:rPr>
          <w:rFonts w:ascii="Times New Roman" w:hAnsi="Times New Roman" w:cs="Times New Roman"/>
          <w:sz w:val="24"/>
          <w:szCs w:val="24"/>
          <w:lang w:val="lt-LT"/>
        </w:rPr>
        <w:t xml:space="preserve"> pateikiamą užsakymą Įmonės tinklalapyje </w:t>
      </w:r>
      <w:hyperlink r:id="rId5" w:history="1">
        <w:r w:rsidRPr="00834B1D">
          <w:rPr>
            <w:rStyle w:val="Hipersaitas"/>
            <w:rFonts w:ascii="Times New Roman" w:hAnsi="Times New Roman" w:cs="Times New Roman"/>
            <w:sz w:val="24"/>
            <w:szCs w:val="24"/>
            <w:lang w:val="lt-LT"/>
          </w:rPr>
          <w:t>http://www.edensprings.lt/produktai/</w:t>
        </w:r>
      </w:hyperlink>
      <w:r w:rsidRPr="00834B1D">
        <w:rPr>
          <w:rFonts w:ascii="Times New Roman" w:hAnsi="Times New Roman" w:cs="Times New Roman"/>
          <w:sz w:val="24"/>
          <w:szCs w:val="24"/>
          <w:lang w:val="lt-LT"/>
        </w:rPr>
        <w:t xml:space="preserve"> kainomis, kurios nurodytos šios sutarties Bendrosiose nuostatose. Pristatymo data nustatoma pristatymo tvarkaraštyje, kuris gali būti pakeistas informuojant Klientą iš anksto. Pristatymo intervalas gali būti pakeistas informuojant Klientą prieš mėnesį.</w:t>
      </w:r>
    </w:p>
    <w:p w14:paraId="407E57DD"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 xml:space="preserve">Inventorius nugabenamas Klientui ir pasirašomas Pristatymo lapas. </w:t>
      </w:r>
    </w:p>
    <w:p w14:paraId="49FD8F3A"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Įmonė pristato Prekes į nurodytą vietą nurodytu laiku. Jeigu Kliento nėra nurodytoje vietoje nurodytu laiku, Prekių pristatymas atidedamas datai, dėl kurios Šalys susitaria. Šiuo atveju Klientas padengia visas Įmonei kylančias pristatymo išlaidas pagal Įmonės kainoraštį.</w:t>
      </w:r>
    </w:p>
    <w:p w14:paraId="1F6C8B06" w14:textId="4006B4F1" w:rsidR="009506B0" w:rsidRPr="00641A30" w:rsidRDefault="009506B0" w:rsidP="009506B0">
      <w:pPr>
        <w:numPr>
          <w:ilvl w:val="1"/>
          <w:numId w:val="1"/>
        </w:numPr>
        <w:spacing w:line="240" w:lineRule="auto"/>
        <w:jc w:val="both"/>
        <w:rPr>
          <w:rFonts w:ascii="Times New Roman" w:hAnsi="Times New Roman" w:cs="Times New Roman"/>
          <w:sz w:val="24"/>
          <w:szCs w:val="24"/>
          <w:lang w:val="lt-LT"/>
        </w:rPr>
      </w:pPr>
      <w:r w:rsidRPr="00641A30">
        <w:rPr>
          <w:rFonts w:ascii="Times New Roman" w:hAnsi="Times New Roman" w:cs="Times New Roman"/>
          <w:sz w:val="24"/>
          <w:szCs w:val="24"/>
          <w:lang w:val="lt-LT"/>
        </w:rPr>
        <w:t xml:space="preserve">Įmonė pasilieka teisę vienašališkai nustatyti ir/ar pakeisti pristatymo tvarkaraščius ir pristatymo regionus, informuodama Klientą apie pakeitimus prieš vieną mėnesį, pateikdama mėnesinės sąskaitos ataskaitą arba nusiųsdama </w:t>
      </w:r>
      <w:r w:rsidRPr="00D02B52">
        <w:rPr>
          <w:rFonts w:ascii="Times New Roman" w:hAnsi="Times New Roman" w:cs="Times New Roman"/>
          <w:sz w:val="24"/>
          <w:szCs w:val="24"/>
          <w:lang w:val="lt-LT"/>
        </w:rPr>
        <w:t xml:space="preserve">Klientui </w:t>
      </w:r>
      <w:r w:rsidR="0026499D" w:rsidRPr="00D02B52">
        <w:rPr>
          <w:rFonts w:ascii="Times New Roman" w:hAnsi="Times New Roman" w:cs="Times New Roman"/>
          <w:sz w:val="24"/>
          <w:szCs w:val="24"/>
          <w:lang w:val="lt-LT"/>
        </w:rPr>
        <w:t xml:space="preserve">e. </w:t>
      </w:r>
      <w:r w:rsidRPr="00D02B52">
        <w:rPr>
          <w:rFonts w:ascii="Times New Roman" w:hAnsi="Times New Roman" w:cs="Times New Roman"/>
          <w:sz w:val="24"/>
          <w:szCs w:val="24"/>
          <w:lang w:val="lt-LT"/>
        </w:rPr>
        <w:t>laišką į adresą</w:t>
      </w:r>
      <w:r w:rsidR="0026499D" w:rsidRPr="00D02B52">
        <w:rPr>
          <w:rFonts w:ascii="Times New Roman" w:hAnsi="Times New Roman" w:cs="Times New Roman"/>
          <w:sz w:val="24"/>
          <w:szCs w:val="24"/>
          <w:lang w:val="lt-LT"/>
        </w:rPr>
        <w:t xml:space="preserve"> </w:t>
      </w:r>
      <w:proofErr w:type="spellStart"/>
      <w:r w:rsidR="0026499D" w:rsidRPr="00D02B52">
        <w:rPr>
          <w:rFonts w:ascii="Times New Roman" w:hAnsi="Times New Roman" w:cs="Times New Roman"/>
          <w:sz w:val="24"/>
          <w:szCs w:val="24"/>
          <w:lang w:val="lt-LT"/>
        </w:rPr>
        <w:t>info@ndnt.lt</w:t>
      </w:r>
      <w:proofErr w:type="spellEnd"/>
      <w:r w:rsidRPr="00D02B52">
        <w:rPr>
          <w:rFonts w:ascii="Times New Roman" w:hAnsi="Times New Roman" w:cs="Times New Roman"/>
          <w:sz w:val="24"/>
          <w:szCs w:val="24"/>
          <w:lang w:val="lt-LT"/>
        </w:rPr>
        <w:t>.</w:t>
      </w:r>
      <w:r w:rsidR="00EA711A" w:rsidRPr="00641A30">
        <w:rPr>
          <w:rFonts w:ascii="Times New Roman" w:hAnsi="Times New Roman" w:cs="Times New Roman"/>
          <w:sz w:val="24"/>
          <w:szCs w:val="24"/>
          <w:lang w:val="lt-LT"/>
        </w:rPr>
        <w:t xml:space="preserve"> Keičiant pristatymo tvarkaraščius atsižvelgiama į Kliento darbo laiką.</w:t>
      </w:r>
    </w:p>
    <w:p w14:paraId="221E2EB0"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Įmonė užtikrina ir garantuoja, kad Inventorius techniškai atitinka Lietuvos Respublikos įstatymus ir reglamentus. Radus gamybinį defektą, Inventorius pataisomas arba pakeičiamas kitu, o dėl to kilusias gabenimo išlaidas padengia Įmonė. Jeigu defektas kyla dėl Inventoriaus netinkamo naudojimo ar laikymo, tai jo pakeitimo, taisymo ir susijusias transporto išlaidas padengia Klientas pagal Įmonės kainoraštį.</w:t>
      </w:r>
    </w:p>
    <w:p w14:paraId="7AF1D0AE"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Įmonė turi teisę atlikti Inventoriaus vizualinį dizainą pagal Įmonės rinkodaros politiką.</w:t>
      </w:r>
    </w:p>
    <w:p w14:paraId="29DF8CA3" w14:textId="447C2D76" w:rsidR="009506B0" w:rsidRPr="00834B1D" w:rsidRDefault="009506B0" w:rsidP="009506B0">
      <w:pPr>
        <w:numPr>
          <w:ilvl w:val="0"/>
          <w:numId w:val="1"/>
        </w:numPr>
        <w:spacing w:line="240" w:lineRule="auto"/>
        <w:jc w:val="both"/>
        <w:rPr>
          <w:rFonts w:ascii="Times New Roman" w:hAnsi="Times New Roman" w:cs="Times New Roman"/>
          <w:b/>
          <w:bCs/>
          <w:sz w:val="24"/>
          <w:szCs w:val="24"/>
          <w:lang w:val="lt-LT"/>
        </w:rPr>
      </w:pPr>
      <w:bookmarkStart w:id="3" w:name="bookmark3"/>
      <w:r w:rsidRPr="00834B1D">
        <w:rPr>
          <w:rFonts w:ascii="Times New Roman" w:hAnsi="Times New Roman" w:cs="Times New Roman"/>
          <w:b/>
          <w:bCs/>
          <w:sz w:val="24"/>
          <w:szCs w:val="24"/>
          <w:lang w:val="lt-LT"/>
        </w:rPr>
        <w:t>Kliento teisės ir pareigos</w:t>
      </w:r>
      <w:bookmarkEnd w:id="3"/>
    </w:p>
    <w:p w14:paraId="00231293"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Pasirašydamas Sutartį, Klientas patvirtina, kad susipažino su Inventoriaus naudojimo taisyklėmis ir Prekių laikymo ir naudojimo sąlygomis ir įsipareigoja nekelti jokių priekaištų Įmonei dėl defektų, kurie kiltų dėl bet kokio netinkamo Inventoriaus naudojimo ir/ar netinkamo Prekių laikymo ir naudojimo.</w:t>
      </w:r>
    </w:p>
    <w:p w14:paraId="5C8C3E35"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Klientas įgauna teisę naudoti Inventorių. Klientas įsipareigoja negabenti Inventoriaus tretiems asmenims ir neperkelti Inventoriaus į kitą vietą, to iš anksto nesuderinus su Įmone. Klientas įsipareigoja Inventoriaus nepernuomoti.</w:t>
      </w:r>
    </w:p>
    <w:p w14:paraId="0B3B68ED"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Įmonė pasilieka nuosavybės teises į Inventorių visą Sutarties galiojimo laiką, o Klientas privalo grąžinti Inventorių Sutarčiai pasibaigus. Grąžintos Prekės turi būti tos pačios būklės, kokios buvo Klientui gavus, atsižvelgiant į įprastą nusidėvėjimą.</w:t>
      </w:r>
    </w:p>
    <w:p w14:paraId="0134FCA8" w14:textId="4CEADA89" w:rsidR="009506B0" w:rsidRPr="00EF5747" w:rsidRDefault="00EF5747" w:rsidP="00EF5747">
      <w:pPr>
        <w:pStyle w:val="Sraopastraipa"/>
        <w:numPr>
          <w:ilvl w:val="1"/>
          <w:numId w:val="1"/>
        </w:numPr>
        <w:rPr>
          <w:rFonts w:ascii="Times New Roman" w:hAnsi="Times New Roman" w:cs="Times New Roman"/>
          <w:sz w:val="24"/>
          <w:szCs w:val="24"/>
          <w:lang w:val="lt-LT"/>
        </w:rPr>
      </w:pPr>
      <w:r w:rsidRPr="00EF5747">
        <w:rPr>
          <w:rFonts w:ascii="Times New Roman" w:hAnsi="Times New Roman" w:cs="Times New Roman"/>
          <w:sz w:val="24"/>
          <w:szCs w:val="24"/>
          <w:lang w:val="lt-LT"/>
        </w:rPr>
        <w:t>Klientas sutinka skubiai pranešti Įmonei apie jo veiklos sustabdymą, likvidaciją ir/ar nemokumą, įskaitant pristatymo adreso pakeitimą.</w:t>
      </w:r>
    </w:p>
    <w:p w14:paraId="2A139C8F" w14:textId="41E74D46" w:rsidR="009506B0" w:rsidRPr="00834B1D" w:rsidRDefault="009506B0" w:rsidP="009506B0">
      <w:pPr>
        <w:numPr>
          <w:ilvl w:val="0"/>
          <w:numId w:val="1"/>
        </w:numPr>
        <w:spacing w:line="240" w:lineRule="auto"/>
        <w:jc w:val="both"/>
        <w:rPr>
          <w:rFonts w:ascii="Times New Roman" w:hAnsi="Times New Roman" w:cs="Times New Roman"/>
          <w:b/>
          <w:bCs/>
          <w:sz w:val="24"/>
          <w:szCs w:val="24"/>
          <w:lang w:val="lt-LT"/>
        </w:rPr>
      </w:pPr>
      <w:bookmarkStart w:id="4" w:name="bookmark4"/>
      <w:r w:rsidRPr="00834B1D">
        <w:rPr>
          <w:rFonts w:ascii="Times New Roman" w:hAnsi="Times New Roman" w:cs="Times New Roman"/>
          <w:b/>
          <w:bCs/>
          <w:sz w:val="24"/>
          <w:szCs w:val="24"/>
          <w:lang w:val="lt-LT"/>
        </w:rPr>
        <w:lastRenderedPageBreak/>
        <w:t>Prekių ir Paslaugų kainos, mokėjimo terminai ir atsiskaitymo priemonės</w:t>
      </w:r>
      <w:bookmarkEnd w:id="4"/>
    </w:p>
    <w:p w14:paraId="4D69E507"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 xml:space="preserve">Prekių ir Paslaugų kainas ir nuolaidas nustato šios sutarties Bendrosios nuostatos. Prekių ir Paslaugų kainos taikomos pagal galiojantį Įmonės kainoraštį ir Kliento nuolaidą, jeigu ji taikoma. Visas kainoraštis prieinamas susisiekus su Klientų aptarnavimo skyriumi telefonu 8 800 20006 arba el. paštu: </w:t>
      </w:r>
      <w:hyperlink r:id="rId6" w:history="1">
        <w:r w:rsidRPr="00834B1D">
          <w:rPr>
            <w:rStyle w:val="Hipersaitas"/>
            <w:rFonts w:ascii="Times New Roman" w:hAnsi="Times New Roman" w:cs="Times New Roman"/>
            <w:sz w:val="24"/>
            <w:szCs w:val="24"/>
            <w:lang w:val="lt-LT"/>
          </w:rPr>
          <w:t>info@lt.edensprings.com</w:t>
        </w:r>
      </w:hyperlink>
      <w:r w:rsidRPr="00834B1D">
        <w:rPr>
          <w:rFonts w:ascii="Times New Roman" w:hAnsi="Times New Roman" w:cs="Times New Roman"/>
          <w:sz w:val="24"/>
          <w:szCs w:val="24"/>
          <w:lang w:val="lt-LT"/>
        </w:rPr>
        <w:t>.</w:t>
      </w:r>
    </w:p>
    <w:p w14:paraId="72841787" w14:textId="63CA0CEC" w:rsidR="009506B0" w:rsidRPr="00641A30" w:rsidRDefault="009506B0" w:rsidP="00E17CCF">
      <w:pPr>
        <w:numPr>
          <w:ilvl w:val="1"/>
          <w:numId w:val="1"/>
        </w:numPr>
        <w:spacing w:line="240" w:lineRule="auto"/>
        <w:jc w:val="both"/>
        <w:rPr>
          <w:rFonts w:ascii="Times New Roman" w:hAnsi="Times New Roman" w:cs="Times New Roman"/>
          <w:sz w:val="24"/>
          <w:szCs w:val="24"/>
          <w:u w:val="single"/>
          <w:lang w:val="lt-LT"/>
        </w:rPr>
      </w:pPr>
      <w:r w:rsidRPr="00641A30">
        <w:rPr>
          <w:rFonts w:ascii="Times New Roman" w:hAnsi="Times New Roman" w:cs="Times New Roman"/>
          <w:sz w:val="24"/>
          <w:szCs w:val="24"/>
          <w:lang w:val="lt-LT"/>
        </w:rPr>
        <w:t>Sąskaita už praeitą mėnesį apmokama per 30 dienų nuo jos gavimo datos.</w:t>
      </w:r>
      <w:r w:rsidR="003D6358" w:rsidRPr="00641A30">
        <w:rPr>
          <w:rFonts w:ascii="Times New Roman" w:hAnsi="Times New Roman" w:cs="Times New Roman"/>
          <w:sz w:val="24"/>
          <w:szCs w:val="24"/>
          <w:lang w:val="lt-LT"/>
        </w:rPr>
        <w:t xml:space="preserve"> </w:t>
      </w:r>
      <w:r w:rsidR="00E17CCF" w:rsidRPr="00641A30">
        <w:rPr>
          <w:rFonts w:ascii="Times New Roman" w:hAnsi="Times New Roman" w:cs="Times New Roman"/>
          <w:sz w:val="24"/>
          <w:szCs w:val="24"/>
          <w:lang w:val="lt-LT"/>
        </w:rPr>
        <w:t>Įmonė sąskaitas pateikia naudodamasi informacine sistema „E-sąskaita“ (https://www.esaskaita.eu).</w:t>
      </w:r>
    </w:p>
    <w:p w14:paraId="50879C04"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 xml:space="preserve">Jeigu Klientas vėluoja sumokėti sąskaitą pagal terminą, Įmonė turi teisę pareikalauti sumokėti 0,02 (dviejų </w:t>
      </w:r>
      <w:r w:rsidR="00D409B5">
        <w:rPr>
          <w:rFonts w:ascii="Times New Roman" w:hAnsi="Times New Roman" w:cs="Times New Roman"/>
          <w:sz w:val="24"/>
          <w:szCs w:val="24"/>
          <w:lang w:val="lt-LT"/>
        </w:rPr>
        <w:t>šimtųjų</w:t>
      </w:r>
      <w:r w:rsidRPr="00834B1D">
        <w:rPr>
          <w:rFonts w:ascii="Times New Roman" w:hAnsi="Times New Roman" w:cs="Times New Roman"/>
          <w:sz w:val="24"/>
          <w:szCs w:val="24"/>
          <w:lang w:val="lt-LT"/>
        </w:rPr>
        <w:t>) procento netesybas nuo nesumokėtos sumos už kiekvieną uždelstą dieną.</w:t>
      </w:r>
    </w:p>
    <w:p w14:paraId="7D791699"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Jeigu pridėtinės vertės mokestis pakeičiamas pagal Pridėtinės vertės mokesčio įstatymo pataisas, Įmonė pasilieka teisę vienašališkai pakeisti kainas ta dalimi, kuri atsiranda dėl pridėtinės vertės mokesčio tarifo padidėjimo ar pamažėjimo.</w:t>
      </w:r>
    </w:p>
    <w:p w14:paraId="2964E0EC" w14:textId="1A339D87" w:rsidR="009506B0" w:rsidRPr="00834B1D" w:rsidRDefault="009506B0" w:rsidP="009506B0">
      <w:pPr>
        <w:numPr>
          <w:ilvl w:val="0"/>
          <w:numId w:val="1"/>
        </w:numPr>
        <w:spacing w:line="240" w:lineRule="auto"/>
        <w:jc w:val="both"/>
        <w:rPr>
          <w:rFonts w:ascii="Times New Roman" w:hAnsi="Times New Roman" w:cs="Times New Roman"/>
          <w:b/>
          <w:bCs/>
          <w:sz w:val="24"/>
          <w:szCs w:val="24"/>
          <w:lang w:val="lt-LT"/>
        </w:rPr>
      </w:pPr>
      <w:bookmarkStart w:id="5" w:name="bookmark5"/>
      <w:r w:rsidRPr="00834B1D">
        <w:rPr>
          <w:rFonts w:ascii="Times New Roman" w:hAnsi="Times New Roman" w:cs="Times New Roman"/>
          <w:b/>
          <w:bCs/>
          <w:sz w:val="24"/>
          <w:szCs w:val="24"/>
          <w:lang w:val="lt-LT"/>
        </w:rPr>
        <w:t>Sutarties galiojimas, pratęsimas ir nutraukimas</w:t>
      </w:r>
      <w:bookmarkEnd w:id="5"/>
    </w:p>
    <w:p w14:paraId="1E158299"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 xml:space="preserve">Sutartis įsigalioja jos pasirašymo dieną ir baigia galioti po </w:t>
      </w:r>
      <w:r w:rsidR="007D3260">
        <w:rPr>
          <w:rFonts w:ascii="Times New Roman" w:hAnsi="Times New Roman" w:cs="Times New Roman"/>
          <w:b/>
          <w:sz w:val="24"/>
          <w:szCs w:val="24"/>
          <w:lang w:val="lt-LT"/>
        </w:rPr>
        <w:t>12 (dvylikos</w:t>
      </w:r>
      <w:r w:rsidRPr="00834B1D">
        <w:rPr>
          <w:rFonts w:ascii="Times New Roman" w:hAnsi="Times New Roman" w:cs="Times New Roman"/>
          <w:b/>
          <w:sz w:val="24"/>
          <w:szCs w:val="24"/>
          <w:lang w:val="lt-LT"/>
        </w:rPr>
        <w:t>)</w:t>
      </w:r>
      <w:r w:rsidRPr="00834B1D">
        <w:rPr>
          <w:rFonts w:ascii="Times New Roman" w:hAnsi="Times New Roman" w:cs="Times New Roman"/>
          <w:sz w:val="24"/>
          <w:szCs w:val="24"/>
          <w:lang w:val="lt-LT"/>
        </w:rPr>
        <w:t xml:space="preserve"> mėnesių. Nuomininkas turi teisę vienašališkai nutraukti sutartį raštu pranešęs apie tai Bendrovei prieš 30 (trisdešimt) dienų.</w:t>
      </w:r>
      <w:r w:rsidRPr="00834B1D">
        <w:rPr>
          <w:rFonts w:ascii="Times New Roman" w:hAnsi="Times New Roman" w:cs="Times New Roman"/>
          <w:vanish/>
          <w:sz w:val="24"/>
          <w:szCs w:val="24"/>
          <w:vertAlign w:val="subscript"/>
          <w:lang w:val="lt-LT"/>
        </w:rPr>
        <w:t>&lt;0}</w:t>
      </w:r>
      <w:r w:rsidRPr="00834B1D">
        <w:rPr>
          <w:rFonts w:ascii="Times New Roman" w:hAnsi="Times New Roman" w:cs="Times New Roman"/>
          <w:sz w:val="24"/>
          <w:szCs w:val="24"/>
          <w:lang w:val="lt-LT"/>
        </w:rPr>
        <w:t xml:space="preserve"> </w:t>
      </w:r>
    </w:p>
    <w:p w14:paraId="3A3FD849" w14:textId="1DC30F65" w:rsidR="009506B0" w:rsidRPr="00834B1D" w:rsidRDefault="009506B0" w:rsidP="00E17CCF">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Kad ir kokia būtų Sutarties pabaigos priežastis, Klientas</w:t>
      </w:r>
      <w:r w:rsidR="00E17CCF">
        <w:rPr>
          <w:rFonts w:ascii="Times New Roman" w:hAnsi="Times New Roman" w:cs="Times New Roman"/>
          <w:sz w:val="24"/>
          <w:szCs w:val="24"/>
          <w:lang w:val="lt-LT"/>
        </w:rPr>
        <w:t xml:space="preserve"> už faktiškai suteiktas paslaugas</w:t>
      </w:r>
      <w:r w:rsidRPr="00834B1D">
        <w:rPr>
          <w:rFonts w:ascii="Times New Roman" w:hAnsi="Times New Roman" w:cs="Times New Roman"/>
          <w:sz w:val="24"/>
          <w:szCs w:val="24"/>
          <w:lang w:val="lt-LT"/>
        </w:rPr>
        <w:t xml:space="preserve"> privalo atsiskaityti su Įmone pagal Sutartį ir sąskaitas, kurios išrašytos per 30 (trisdešimt) dienų nuo Sutarties pabaigos dienos, ir perduoti Įmonei Inventorių </w:t>
      </w:r>
      <w:r w:rsidR="00E17CCF" w:rsidRPr="00E17CCF">
        <w:rPr>
          <w:rFonts w:ascii="Times New Roman" w:hAnsi="Times New Roman" w:cs="Times New Roman"/>
          <w:sz w:val="24"/>
          <w:szCs w:val="24"/>
          <w:lang w:val="lt-LT"/>
        </w:rPr>
        <w:t xml:space="preserve">tos pačios būklės, kokios buvo Klientui </w:t>
      </w:r>
      <w:r w:rsidR="00E17CCF">
        <w:rPr>
          <w:rFonts w:ascii="Times New Roman" w:hAnsi="Times New Roman" w:cs="Times New Roman"/>
          <w:sz w:val="24"/>
          <w:szCs w:val="24"/>
          <w:lang w:val="lt-LT"/>
        </w:rPr>
        <w:t xml:space="preserve">jį </w:t>
      </w:r>
      <w:r w:rsidR="00E17CCF" w:rsidRPr="00E17CCF">
        <w:rPr>
          <w:rFonts w:ascii="Times New Roman" w:hAnsi="Times New Roman" w:cs="Times New Roman"/>
          <w:sz w:val="24"/>
          <w:szCs w:val="24"/>
          <w:lang w:val="lt-LT"/>
        </w:rPr>
        <w:t>gavus, atsižvelgiant į įprastą nusidėvėjimą</w:t>
      </w:r>
      <w:r w:rsidRPr="00834B1D">
        <w:rPr>
          <w:rFonts w:ascii="Times New Roman" w:hAnsi="Times New Roman" w:cs="Times New Roman"/>
          <w:sz w:val="24"/>
          <w:szCs w:val="24"/>
          <w:lang w:val="lt-LT"/>
        </w:rPr>
        <w:t>. Šalys susitaria dėl Inventoriaus grąžinimo laiko. Inventorius laikomas Įmonei grąžintu, kai teisėti Šalių atstovai pasirašo Grąžinimo lapą, kuris laikomas perdavimo aktu.</w:t>
      </w:r>
    </w:p>
    <w:p w14:paraId="3E5944E8" w14:textId="5382AD6F" w:rsidR="009506B0" w:rsidRPr="00834B1D" w:rsidRDefault="009506B0" w:rsidP="009506B0">
      <w:pPr>
        <w:numPr>
          <w:ilvl w:val="0"/>
          <w:numId w:val="1"/>
        </w:numPr>
        <w:spacing w:line="240" w:lineRule="auto"/>
        <w:jc w:val="both"/>
        <w:rPr>
          <w:rFonts w:ascii="Times New Roman" w:hAnsi="Times New Roman" w:cs="Times New Roman"/>
          <w:b/>
          <w:bCs/>
          <w:sz w:val="24"/>
          <w:szCs w:val="24"/>
          <w:lang w:val="lt-LT"/>
        </w:rPr>
      </w:pPr>
      <w:bookmarkStart w:id="6" w:name="bookmark6"/>
      <w:r w:rsidRPr="00834B1D">
        <w:rPr>
          <w:rFonts w:ascii="Times New Roman" w:hAnsi="Times New Roman" w:cs="Times New Roman"/>
          <w:b/>
          <w:bCs/>
          <w:sz w:val="24"/>
          <w:szCs w:val="24"/>
          <w:lang w:val="lt-LT"/>
        </w:rPr>
        <w:t>Šalių atsakomybė</w:t>
      </w:r>
      <w:bookmarkEnd w:id="6"/>
    </w:p>
    <w:p w14:paraId="01B550B3"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 xml:space="preserve">Klientas prisiima visą atsakomybę už nuostolius, kilusius dėl Kliento kaltės dėl neteisingo Inventoriaus operavimo, taip pat už Inventoriaus vagystę ir/ar dalinį ar visišką Inventoriaus sugadinimą. Jeigu Inventorius pažeidžiamas tiek, kad tampa nebeįmanoma juo operuoti, Klientas privalo padengti Įmonei visus nuostolius pagal galiojantį kainoraštį. Padengus nuostolius, sugadintas Inventorius tampa Kliento nuosavybe. Klientas įsipareigoja naudoti Inventorių tik pagal numatytą paskirtį. Draudžiama naudoti talpas kitiems skystiems produktams laikyti ir vartoti kitų tiekėjų produktus su Įmonės Inventoriumi. </w:t>
      </w:r>
    </w:p>
    <w:p w14:paraId="23E5A365"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Pasirašydamas Sutartį, Klientas leidžia Įmonei ir jos partneriams naudoti Kliento asmeninius duomenis tiek, kiek reikia užtikrinti Sutarties sąlygoms, taip pat siųsti Klientui informaciją, susijusią su Įmonės produktais ar paslaugomis el. paštu. Klientas sutinka, kad visi ginčai su Įmonės Klientų aptarnavimų centru gali būti įrašyti. Įmonė garantuoja tokių įrašų konfidencialumą. Klientas sutinka, kad jo vardas gali būti panaudotas rinkodaros tikslams, iš anksto dėl to susitarus.</w:t>
      </w:r>
    </w:p>
    <w:p w14:paraId="3BBA0E4B" w14:textId="3E62763E" w:rsidR="009506B0"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Šalys neprivalo vykdyti Sutarties įsipareigojimų, jeigu atsiranda nenugalimos jėgos aplinkybės (audra, potvynis, žemės drebėjimas, gaisras, karas, automobilio avarija, įvykusi Įmonės atstovui atliekant Sutarties įsipareigojimus), nacionaliniai ir vietiniai įstatymai ir sprendimai, priimti kompetentingų institucijų, kurie padaro neįmanoma Šalims įvykdyti Sutarties įsipareigojimus ir kurių nebuvo galima protingai išvengti, pavyzdžiui, aktas, išduotas kompetentingos institucijos, nustatantis, kad patekimas į Vilniaus senamiestį ar miesto centrą yra visiškai draudžiamas tam tikru laikotarpiu (nepaisant leidimų).</w:t>
      </w:r>
    </w:p>
    <w:p w14:paraId="625F05BC" w14:textId="0E2C189B" w:rsidR="004A4B6C" w:rsidRDefault="004A4B6C" w:rsidP="009506B0">
      <w:pPr>
        <w:numPr>
          <w:ilvl w:val="1"/>
          <w:numId w:val="1"/>
        </w:num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Asmuo, atsakingas už Sutarties ir pakeitimų paskelbimą yra Išteklių valdymo skyriaus vyriausioji specialistė Nijolė </w:t>
      </w:r>
      <w:proofErr w:type="spellStart"/>
      <w:r>
        <w:rPr>
          <w:rFonts w:ascii="Times New Roman" w:hAnsi="Times New Roman" w:cs="Times New Roman"/>
          <w:sz w:val="24"/>
          <w:szCs w:val="24"/>
          <w:lang w:val="lt-LT"/>
        </w:rPr>
        <w:t>Vitėnaitė</w:t>
      </w:r>
      <w:proofErr w:type="spellEnd"/>
      <w:r>
        <w:rPr>
          <w:rFonts w:ascii="Times New Roman" w:hAnsi="Times New Roman" w:cs="Times New Roman"/>
          <w:sz w:val="24"/>
          <w:szCs w:val="24"/>
          <w:lang w:val="lt-LT"/>
        </w:rPr>
        <w:t xml:space="preserve">, el. p. </w:t>
      </w:r>
      <w:hyperlink r:id="rId7" w:history="1">
        <w:r w:rsidRPr="00CC5AF6">
          <w:rPr>
            <w:rStyle w:val="Hipersaitas"/>
            <w:rFonts w:ascii="Times New Roman" w:hAnsi="Times New Roman" w:cs="Times New Roman"/>
            <w:sz w:val="24"/>
            <w:szCs w:val="24"/>
            <w:lang w:val="lt-LT"/>
          </w:rPr>
          <w:t>nijole.vitenaite@ndnt.lt</w:t>
        </w:r>
      </w:hyperlink>
      <w:r>
        <w:rPr>
          <w:rFonts w:ascii="Times New Roman" w:hAnsi="Times New Roman" w:cs="Times New Roman"/>
          <w:sz w:val="24"/>
          <w:szCs w:val="24"/>
          <w:lang w:val="lt-LT"/>
        </w:rPr>
        <w:t>, tel. 8 5 265 1180.</w:t>
      </w:r>
    </w:p>
    <w:p w14:paraId="3E5DAD11" w14:textId="77777777" w:rsidR="009C1223" w:rsidRPr="00834B1D" w:rsidRDefault="009C1223" w:rsidP="009C1223">
      <w:pPr>
        <w:spacing w:line="240" w:lineRule="auto"/>
        <w:jc w:val="both"/>
        <w:rPr>
          <w:rFonts w:ascii="Times New Roman" w:hAnsi="Times New Roman" w:cs="Times New Roman"/>
          <w:sz w:val="24"/>
          <w:szCs w:val="24"/>
          <w:lang w:val="lt-LT"/>
        </w:rPr>
      </w:pPr>
    </w:p>
    <w:p w14:paraId="6BC3315B" w14:textId="72E35ED1" w:rsidR="009506B0" w:rsidRPr="00834B1D" w:rsidRDefault="009506B0" w:rsidP="00F37670">
      <w:pPr>
        <w:pStyle w:val="Sraopastraipa"/>
        <w:numPr>
          <w:ilvl w:val="0"/>
          <w:numId w:val="1"/>
        </w:numPr>
        <w:spacing w:line="240" w:lineRule="auto"/>
        <w:jc w:val="both"/>
        <w:rPr>
          <w:rFonts w:ascii="Times New Roman" w:hAnsi="Times New Roman" w:cs="Times New Roman"/>
          <w:b/>
          <w:bCs/>
          <w:sz w:val="24"/>
          <w:szCs w:val="24"/>
          <w:lang w:val="lt-LT"/>
        </w:rPr>
      </w:pPr>
      <w:bookmarkStart w:id="7" w:name="bookmark7"/>
      <w:r w:rsidRPr="00834B1D">
        <w:rPr>
          <w:rFonts w:ascii="Times New Roman" w:hAnsi="Times New Roman" w:cs="Times New Roman"/>
          <w:b/>
          <w:bCs/>
          <w:sz w:val="24"/>
          <w:szCs w:val="24"/>
          <w:lang w:val="lt-LT"/>
        </w:rPr>
        <w:lastRenderedPageBreak/>
        <w:t xml:space="preserve"> Baigiamosios nuostatos</w:t>
      </w:r>
      <w:bookmarkEnd w:id="7"/>
    </w:p>
    <w:p w14:paraId="3A494F4B" w14:textId="77777777" w:rsidR="00F37670" w:rsidRPr="00834B1D" w:rsidRDefault="00F37670" w:rsidP="00F37670">
      <w:pPr>
        <w:pStyle w:val="Sraopastraipa"/>
        <w:spacing w:line="240" w:lineRule="auto"/>
        <w:ind w:left="0"/>
        <w:jc w:val="both"/>
        <w:rPr>
          <w:rFonts w:ascii="Times New Roman" w:hAnsi="Times New Roman" w:cs="Times New Roman"/>
          <w:b/>
          <w:bCs/>
          <w:sz w:val="24"/>
          <w:szCs w:val="24"/>
          <w:lang w:val="lt-LT"/>
        </w:rPr>
      </w:pPr>
    </w:p>
    <w:p w14:paraId="2973C4FE" w14:textId="77777777" w:rsidR="009506B0" w:rsidRPr="00834B1D" w:rsidRDefault="009506B0" w:rsidP="00F37670">
      <w:pPr>
        <w:pStyle w:val="Sraopastraipa"/>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Bet koks ginčas, nesutarimas ar pretenzija, kylantys iš šios Sutarties ir susiję su ja ir jos pažeidimu, nutraukimu ir/ar galiojimu, bus sprendžiami derybomis. Jeigu Šalys nesusitaria derybomis, ginčai sprendžiami Lietuvos Respublikos teisme pagal Lietuvos Respublikos įstatymus ir reglamentus.</w:t>
      </w:r>
    </w:p>
    <w:p w14:paraId="59590875" w14:textId="77777777" w:rsidR="009506B0" w:rsidRPr="00834B1D" w:rsidRDefault="009506B0" w:rsidP="00F37670">
      <w:pPr>
        <w:pStyle w:val="Sraopastraipa"/>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Sutartis įsigalioja nuo tada, kai ją pasirašo abi Šalys.</w:t>
      </w:r>
    </w:p>
    <w:p w14:paraId="47A65595" w14:textId="27EE5FA1" w:rsidR="009506B0" w:rsidRPr="00641A30" w:rsidRDefault="009506B0" w:rsidP="00F37670">
      <w:pPr>
        <w:pStyle w:val="Sraopastraipa"/>
        <w:numPr>
          <w:ilvl w:val="1"/>
          <w:numId w:val="1"/>
        </w:numPr>
        <w:spacing w:line="240" w:lineRule="auto"/>
        <w:jc w:val="both"/>
        <w:rPr>
          <w:rFonts w:ascii="Times New Roman" w:hAnsi="Times New Roman" w:cs="Times New Roman"/>
          <w:sz w:val="24"/>
          <w:szCs w:val="24"/>
          <w:lang w:val="lt-LT"/>
        </w:rPr>
      </w:pPr>
      <w:r w:rsidRPr="00641A30">
        <w:rPr>
          <w:rFonts w:ascii="Times New Roman" w:hAnsi="Times New Roman" w:cs="Times New Roman"/>
          <w:sz w:val="24"/>
          <w:szCs w:val="24"/>
          <w:lang w:val="lt-LT"/>
        </w:rPr>
        <w:t xml:space="preserve">Sutartis sudaroma tokia pačia juridine galia </w:t>
      </w:r>
      <w:r w:rsidR="00E17CCF" w:rsidRPr="00641A30">
        <w:rPr>
          <w:rFonts w:ascii="Times New Roman" w:hAnsi="Times New Roman" w:cs="Times New Roman"/>
          <w:sz w:val="24"/>
          <w:szCs w:val="24"/>
          <w:lang w:val="lt-LT"/>
        </w:rPr>
        <w:t xml:space="preserve">turinčiais </w:t>
      </w:r>
      <w:r w:rsidRPr="00641A30">
        <w:rPr>
          <w:rFonts w:ascii="Times New Roman" w:hAnsi="Times New Roman" w:cs="Times New Roman"/>
          <w:sz w:val="24"/>
          <w:szCs w:val="24"/>
          <w:lang w:val="lt-LT"/>
        </w:rPr>
        <w:t>dviem egzemplioriais – po vieną kiekvienai Šaliai, lietuvių  kalba.</w:t>
      </w:r>
    </w:p>
    <w:p w14:paraId="532E103E" w14:textId="77777777" w:rsidR="00F37670" w:rsidRPr="00834B1D" w:rsidRDefault="00F37670" w:rsidP="00F37670">
      <w:pPr>
        <w:pStyle w:val="Sraopastraipa"/>
        <w:spacing w:line="240" w:lineRule="auto"/>
        <w:ind w:left="0"/>
        <w:jc w:val="both"/>
        <w:rPr>
          <w:rFonts w:ascii="Times New Roman" w:hAnsi="Times New Roman" w:cs="Times New Roman"/>
          <w:sz w:val="24"/>
          <w:szCs w:val="24"/>
          <w:lang w:val="lt-LT"/>
        </w:rPr>
      </w:pPr>
    </w:p>
    <w:p w14:paraId="2931EF92" w14:textId="77777777" w:rsidR="009506B0" w:rsidRPr="00834B1D" w:rsidRDefault="009506B0" w:rsidP="004146A8">
      <w:pPr>
        <w:pStyle w:val="Sraopastraipa"/>
        <w:numPr>
          <w:ilvl w:val="0"/>
          <w:numId w:val="1"/>
        </w:numPr>
        <w:spacing w:line="240" w:lineRule="auto"/>
        <w:jc w:val="both"/>
        <w:rPr>
          <w:rFonts w:ascii="Times New Roman" w:hAnsi="Times New Roman" w:cs="Times New Roman"/>
          <w:b/>
          <w:bCs/>
          <w:sz w:val="24"/>
          <w:szCs w:val="24"/>
          <w:lang w:val="lt-LT"/>
        </w:rPr>
      </w:pPr>
      <w:r w:rsidRPr="00834B1D">
        <w:rPr>
          <w:rFonts w:ascii="Times New Roman" w:hAnsi="Times New Roman" w:cs="Times New Roman"/>
          <w:b/>
          <w:bCs/>
          <w:sz w:val="24"/>
          <w:szCs w:val="24"/>
          <w:lang w:val="lt-LT"/>
        </w:rPr>
        <w:t>Šalių parašai: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097"/>
      </w:tblGrid>
      <w:tr w:rsidR="00037A00" w:rsidRPr="00834B1D" w14:paraId="1CA29C84" w14:textId="77777777" w:rsidTr="008D465F">
        <w:tc>
          <w:tcPr>
            <w:tcW w:w="4531" w:type="dxa"/>
          </w:tcPr>
          <w:p w14:paraId="7BC06DBB" w14:textId="77777777" w:rsidR="00037A00" w:rsidRPr="00834B1D" w:rsidRDefault="009D2232" w:rsidP="009506B0">
            <w:pPr>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ĮMONĖ</w:t>
            </w:r>
            <w:r w:rsidR="008D465F" w:rsidRPr="00834B1D">
              <w:rPr>
                <w:rFonts w:ascii="Times New Roman" w:hAnsi="Times New Roman" w:cs="Times New Roman"/>
                <w:sz w:val="24"/>
                <w:szCs w:val="24"/>
                <w:lang w:val="lt-LT"/>
              </w:rPr>
              <w:t>:</w:t>
            </w:r>
          </w:p>
        </w:tc>
        <w:tc>
          <w:tcPr>
            <w:tcW w:w="5097" w:type="dxa"/>
          </w:tcPr>
          <w:p w14:paraId="203E99E5" w14:textId="77777777" w:rsidR="00037A00" w:rsidRPr="00834B1D" w:rsidRDefault="00037A00" w:rsidP="009506B0">
            <w:pPr>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KLIENTAS:</w:t>
            </w:r>
          </w:p>
        </w:tc>
      </w:tr>
      <w:tr w:rsidR="008D465F" w:rsidRPr="00834B1D" w14:paraId="16ACBBA6" w14:textId="77777777" w:rsidTr="008D465F">
        <w:tc>
          <w:tcPr>
            <w:tcW w:w="4531" w:type="dxa"/>
          </w:tcPr>
          <w:p w14:paraId="77B38468" w14:textId="77777777" w:rsidR="009C1223" w:rsidRDefault="009C1223" w:rsidP="009506B0">
            <w:pPr>
              <w:jc w:val="both"/>
              <w:rPr>
                <w:rFonts w:ascii="Times New Roman" w:hAnsi="Times New Roman" w:cs="Times New Roman"/>
                <w:bCs/>
                <w:iCs/>
                <w:sz w:val="24"/>
                <w:szCs w:val="24"/>
                <w:lang w:val="lt-LT"/>
              </w:rPr>
            </w:pPr>
          </w:p>
          <w:p w14:paraId="255B41E1" w14:textId="77777777" w:rsidR="008D465F" w:rsidRPr="00834B1D" w:rsidRDefault="008D465F" w:rsidP="009506B0">
            <w:pPr>
              <w:jc w:val="both"/>
              <w:rPr>
                <w:rFonts w:ascii="Times New Roman" w:hAnsi="Times New Roman" w:cs="Times New Roman"/>
                <w:bCs/>
                <w:iCs/>
                <w:sz w:val="24"/>
                <w:szCs w:val="24"/>
                <w:lang w:val="lt-LT"/>
              </w:rPr>
            </w:pPr>
            <w:r w:rsidRPr="00834B1D">
              <w:rPr>
                <w:rFonts w:ascii="Times New Roman" w:hAnsi="Times New Roman" w:cs="Times New Roman"/>
                <w:bCs/>
                <w:iCs/>
                <w:sz w:val="24"/>
                <w:szCs w:val="24"/>
                <w:lang w:val="lt-LT"/>
              </w:rPr>
              <w:t>UAB „</w:t>
            </w:r>
            <w:proofErr w:type="spellStart"/>
            <w:r w:rsidRPr="00834B1D">
              <w:rPr>
                <w:rFonts w:ascii="Times New Roman" w:hAnsi="Times New Roman" w:cs="Times New Roman"/>
                <w:bCs/>
                <w:iCs/>
                <w:sz w:val="24"/>
                <w:szCs w:val="24"/>
                <w:lang w:val="lt-LT"/>
              </w:rPr>
              <w:t>Eden</w:t>
            </w:r>
            <w:proofErr w:type="spellEnd"/>
            <w:r w:rsidRPr="00834B1D">
              <w:rPr>
                <w:rFonts w:ascii="Times New Roman" w:hAnsi="Times New Roman" w:cs="Times New Roman"/>
                <w:bCs/>
                <w:iCs/>
                <w:sz w:val="24"/>
                <w:szCs w:val="24"/>
                <w:lang w:val="lt-LT"/>
              </w:rPr>
              <w:t xml:space="preserve"> Springs Lietuva“</w:t>
            </w:r>
          </w:p>
        </w:tc>
        <w:tc>
          <w:tcPr>
            <w:tcW w:w="5097" w:type="dxa"/>
          </w:tcPr>
          <w:p w14:paraId="5D9B8D42" w14:textId="77777777" w:rsidR="003D4A06" w:rsidRDefault="003D4A06" w:rsidP="009506B0">
            <w:pPr>
              <w:jc w:val="both"/>
              <w:rPr>
                <w:rFonts w:ascii="Times New Roman" w:hAnsi="Times New Roman" w:cs="Times New Roman"/>
                <w:bCs/>
                <w:iCs/>
                <w:sz w:val="24"/>
                <w:szCs w:val="24"/>
                <w:lang w:val="lt-LT"/>
              </w:rPr>
            </w:pPr>
          </w:p>
          <w:p w14:paraId="38FB2AFB" w14:textId="0CE8E4BB" w:rsidR="008D465F" w:rsidRPr="00834B1D" w:rsidRDefault="00B32AA9" w:rsidP="009506B0">
            <w:pPr>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Neįgalumo ir darbingumo nustatymo tarnyba prie Socialinės apsaugos ir darbo ministerijos</w:t>
            </w:r>
          </w:p>
        </w:tc>
      </w:tr>
      <w:tr w:rsidR="00037A00" w:rsidRPr="00834B1D" w14:paraId="737A7FD0" w14:textId="77777777" w:rsidTr="008D465F">
        <w:tc>
          <w:tcPr>
            <w:tcW w:w="4531" w:type="dxa"/>
          </w:tcPr>
          <w:p w14:paraId="7BA78852" w14:textId="2BC777E5" w:rsidR="00037A00" w:rsidRPr="00834B1D" w:rsidRDefault="00470547" w:rsidP="009506B0">
            <w:pPr>
              <w:jc w:val="both"/>
              <w:rPr>
                <w:rFonts w:ascii="Times New Roman" w:hAnsi="Times New Roman" w:cs="Times New Roman"/>
                <w:bCs/>
                <w:iCs/>
                <w:sz w:val="24"/>
                <w:szCs w:val="24"/>
                <w:lang w:val="lt-LT"/>
              </w:rPr>
            </w:pPr>
            <w:r w:rsidRPr="00470547">
              <w:rPr>
                <w:rFonts w:ascii="Times New Roman" w:hAnsi="Times New Roman" w:cs="Times New Roman"/>
                <w:bCs/>
                <w:iCs/>
                <w:sz w:val="24"/>
                <w:szCs w:val="24"/>
                <w:lang w:val="lt-LT"/>
              </w:rPr>
              <w:t>Zietelos g. 3</w:t>
            </w:r>
            <w:r>
              <w:rPr>
                <w:rFonts w:ascii="Times New Roman" w:hAnsi="Times New Roman" w:cs="Times New Roman"/>
                <w:bCs/>
                <w:iCs/>
                <w:sz w:val="24"/>
                <w:szCs w:val="24"/>
                <w:lang w:val="lt-LT"/>
              </w:rPr>
              <w:t>,</w:t>
            </w:r>
            <w:r w:rsidRPr="00470547">
              <w:rPr>
                <w:rFonts w:ascii="Times New Roman" w:hAnsi="Times New Roman" w:cs="Times New Roman"/>
                <w:bCs/>
                <w:iCs/>
                <w:sz w:val="24"/>
                <w:szCs w:val="24"/>
                <w:lang w:val="lt-LT"/>
              </w:rPr>
              <w:t xml:space="preserve"> LT-03160 Vilnius</w:t>
            </w:r>
          </w:p>
        </w:tc>
        <w:tc>
          <w:tcPr>
            <w:tcW w:w="5097" w:type="dxa"/>
          </w:tcPr>
          <w:p w14:paraId="6525BAC2" w14:textId="52EC281C" w:rsidR="00037A00" w:rsidRPr="00834B1D" w:rsidRDefault="00B32AA9" w:rsidP="00CD5590">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Švitrigailos g. 11E, </w:t>
            </w:r>
            <w:r w:rsidRPr="00B32AA9">
              <w:rPr>
                <w:rFonts w:ascii="Times New Roman" w:hAnsi="Times New Roman" w:cs="Times New Roman"/>
                <w:sz w:val="24"/>
                <w:szCs w:val="24"/>
                <w:lang w:val="lt-LT"/>
              </w:rPr>
              <w:t>LT-03228</w:t>
            </w:r>
            <w:r w:rsidR="00470547">
              <w:rPr>
                <w:rFonts w:ascii="Times New Roman" w:hAnsi="Times New Roman" w:cs="Times New Roman"/>
                <w:sz w:val="24"/>
                <w:szCs w:val="24"/>
                <w:lang w:val="lt-LT"/>
              </w:rPr>
              <w:t xml:space="preserve"> Vilnius</w:t>
            </w:r>
          </w:p>
        </w:tc>
      </w:tr>
      <w:tr w:rsidR="00037A00" w:rsidRPr="00834B1D" w14:paraId="74FFFEFA" w14:textId="77777777" w:rsidTr="008D465F">
        <w:tc>
          <w:tcPr>
            <w:tcW w:w="4531" w:type="dxa"/>
          </w:tcPr>
          <w:p w14:paraId="3D863883" w14:textId="77777777" w:rsidR="00037A00" w:rsidRPr="00834B1D" w:rsidRDefault="008D465F" w:rsidP="009506B0">
            <w:pPr>
              <w:jc w:val="both"/>
              <w:rPr>
                <w:rFonts w:ascii="Times New Roman" w:hAnsi="Times New Roman" w:cs="Times New Roman"/>
                <w:bCs/>
                <w:iCs/>
                <w:sz w:val="24"/>
                <w:szCs w:val="24"/>
                <w:lang w:val="lt-LT"/>
              </w:rPr>
            </w:pPr>
            <w:r w:rsidRPr="00834B1D">
              <w:rPr>
                <w:rFonts w:ascii="Times New Roman" w:hAnsi="Times New Roman" w:cs="Times New Roman"/>
                <w:bCs/>
                <w:iCs/>
                <w:sz w:val="24"/>
                <w:szCs w:val="24"/>
                <w:lang w:val="lt-LT"/>
              </w:rPr>
              <w:t>Įmonės kodas 211638230</w:t>
            </w:r>
          </w:p>
        </w:tc>
        <w:tc>
          <w:tcPr>
            <w:tcW w:w="5097" w:type="dxa"/>
          </w:tcPr>
          <w:p w14:paraId="6132CD6F" w14:textId="77777777" w:rsidR="00037A00" w:rsidRPr="00834B1D" w:rsidRDefault="00603CE3" w:rsidP="009506B0">
            <w:pPr>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Įmonės kodas </w:t>
            </w:r>
            <w:r w:rsidR="00B32AA9" w:rsidRPr="00B32AA9">
              <w:rPr>
                <w:rFonts w:ascii="Times New Roman" w:hAnsi="Times New Roman" w:cs="Times New Roman"/>
                <w:bCs/>
                <w:iCs/>
                <w:sz w:val="24"/>
                <w:szCs w:val="24"/>
                <w:lang w:val="lt-LT"/>
              </w:rPr>
              <w:t>300121001</w:t>
            </w:r>
          </w:p>
        </w:tc>
      </w:tr>
      <w:tr w:rsidR="00037A00" w:rsidRPr="00834B1D" w14:paraId="5063BFDA" w14:textId="77777777" w:rsidTr="008D465F">
        <w:tc>
          <w:tcPr>
            <w:tcW w:w="4531" w:type="dxa"/>
          </w:tcPr>
          <w:p w14:paraId="1BE5ACFE" w14:textId="77777777" w:rsidR="00037A00" w:rsidRPr="00834B1D" w:rsidRDefault="008D465F" w:rsidP="009506B0">
            <w:pPr>
              <w:jc w:val="both"/>
              <w:rPr>
                <w:rFonts w:ascii="Times New Roman" w:hAnsi="Times New Roman" w:cs="Times New Roman"/>
                <w:sz w:val="24"/>
                <w:szCs w:val="24"/>
                <w:lang w:val="lt-LT"/>
              </w:rPr>
            </w:pPr>
            <w:r w:rsidRPr="00834B1D">
              <w:rPr>
                <w:rFonts w:ascii="Times New Roman" w:hAnsi="Times New Roman" w:cs="Times New Roman"/>
                <w:bCs/>
                <w:iCs/>
                <w:sz w:val="24"/>
                <w:szCs w:val="24"/>
                <w:lang w:val="lt-LT"/>
              </w:rPr>
              <w:t>PVM mokėtojo kodas LT116382314</w:t>
            </w:r>
          </w:p>
        </w:tc>
        <w:tc>
          <w:tcPr>
            <w:tcW w:w="5097" w:type="dxa"/>
          </w:tcPr>
          <w:p w14:paraId="552A3C9A" w14:textId="12CB7EF6" w:rsidR="00037A00" w:rsidRPr="00834B1D" w:rsidRDefault="00CA47A2" w:rsidP="009506B0">
            <w:pPr>
              <w:jc w:val="both"/>
              <w:rPr>
                <w:rFonts w:ascii="Times New Roman" w:hAnsi="Times New Roman" w:cs="Times New Roman"/>
                <w:sz w:val="24"/>
                <w:szCs w:val="24"/>
                <w:lang w:val="lt-LT"/>
              </w:rPr>
            </w:pPr>
            <w:r>
              <w:rPr>
                <w:rFonts w:ascii="Times New Roman" w:hAnsi="Times New Roman" w:cs="Times New Roman"/>
                <w:sz w:val="24"/>
                <w:szCs w:val="24"/>
                <w:lang w:val="lt-LT"/>
              </w:rPr>
              <w:t>PVM mokėtojo kodas</w:t>
            </w:r>
            <w:r w:rsidR="009C1223">
              <w:rPr>
                <w:rFonts w:ascii="Times New Roman" w:hAnsi="Times New Roman" w:cs="Times New Roman"/>
                <w:sz w:val="24"/>
                <w:szCs w:val="24"/>
                <w:lang w:val="lt-LT"/>
              </w:rPr>
              <w:t>: n</w:t>
            </w:r>
            <w:r>
              <w:rPr>
                <w:rFonts w:ascii="Times New Roman" w:hAnsi="Times New Roman" w:cs="Times New Roman"/>
                <w:sz w:val="24"/>
                <w:szCs w:val="24"/>
                <w:lang w:val="lt-LT"/>
              </w:rPr>
              <w:t>ėra</w:t>
            </w:r>
            <w:r w:rsidR="00FB32D9">
              <w:rPr>
                <w:rFonts w:ascii="Times New Roman" w:hAnsi="Times New Roman" w:cs="Times New Roman"/>
                <w:sz w:val="24"/>
                <w:szCs w:val="24"/>
                <w:lang w:val="lt-LT"/>
              </w:rPr>
              <w:t xml:space="preserve"> mokėtojas</w:t>
            </w:r>
          </w:p>
        </w:tc>
      </w:tr>
      <w:tr w:rsidR="00037A00" w:rsidRPr="00834B1D" w14:paraId="4C5FE4D7" w14:textId="77777777" w:rsidTr="008D465F">
        <w:tc>
          <w:tcPr>
            <w:tcW w:w="4531" w:type="dxa"/>
          </w:tcPr>
          <w:p w14:paraId="1DC3FB38" w14:textId="1863B530" w:rsidR="008D465F" w:rsidRPr="00834B1D" w:rsidRDefault="009F6FB4" w:rsidP="008D465F">
            <w:pPr>
              <w:jc w:val="both"/>
              <w:rPr>
                <w:rFonts w:ascii="Times New Roman" w:hAnsi="Times New Roman" w:cs="Times New Roman"/>
                <w:bCs/>
                <w:iCs/>
                <w:sz w:val="24"/>
                <w:szCs w:val="24"/>
                <w:lang w:val="lt-LT"/>
              </w:rPr>
            </w:pPr>
            <w:proofErr w:type="spellStart"/>
            <w:r>
              <w:rPr>
                <w:rFonts w:ascii="Times New Roman" w:hAnsi="Times New Roman" w:cs="Times New Roman"/>
                <w:bCs/>
                <w:iCs/>
                <w:sz w:val="24"/>
                <w:szCs w:val="24"/>
                <w:lang w:val="lt-LT"/>
              </w:rPr>
              <w:t>A.s</w:t>
            </w:r>
            <w:proofErr w:type="spellEnd"/>
            <w:r>
              <w:rPr>
                <w:rFonts w:ascii="Times New Roman" w:hAnsi="Times New Roman" w:cs="Times New Roman"/>
                <w:bCs/>
                <w:iCs/>
                <w:sz w:val="24"/>
                <w:szCs w:val="24"/>
                <w:lang w:val="lt-LT"/>
              </w:rPr>
              <w:t>. LT08 7300 0100 7621 9796</w:t>
            </w:r>
          </w:p>
          <w:p w14:paraId="028951D7" w14:textId="6FB10FF6" w:rsidR="008D465F" w:rsidRPr="00834B1D" w:rsidRDefault="009F6FB4" w:rsidP="008D465F">
            <w:pPr>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AB Swedbank</w:t>
            </w:r>
          </w:p>
          <w:p w14:paraId="691544F3" w14:textId="0A0841C0" w:rsidR="00037A00" w:rsidRPr="00834B1D" w:rsidRDefault="009F6FB4" w:rsidP="009506B0">
            <w:pPr>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Banko kodas 73000</w:t>
            </w:r>
          </w:p>
        </w:tc>
        <w:tc>
          <w:tcPr>
            <w:tcW w:w="5097" w:type="dxa"/>
          </w:tcPr>
          <w:p w14:paraId="7002FFAF" w14:textId="0490260C" w:rsidR="00037A00" w:rsidRDefault="00CA47A2" w:rsidP="009506B0">
            <w:pPr>
              <w:jc w:val="both"/>
              <w:rPr>
                <w:rFonts w:ascii="Times New Roman" w:hAnsi="Times New Roman" w:cs="Times New Roman"/>
                <w:sz w:val="24"/>
                <w:szCs w:val="24"/>
                <w:lang w:val="lt-LT"/>
              </w:rPr>
            </w:pPr>
            <w:r>
              <w:rPr>
                <w:rFonts w:ascii="Times New Roman" w:hAnsi="Times New Roman" w:cs="Times New Roman"/>
                <w:sz w:val="24"/>
                <w:szCs w:val="24"/>
                <w:lang w:val="lt-LT"/>
              </w:rPr>
              <w:t>Tel.</w:t>
            </w:r>
            <w:r w:rsidR="00470547">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B32AA9">
              <w:rPr>
                <w:rFonts w:ascii="Times New Roman" w:hAnsi="Times New Roman" w:cs="Times New Roman"/>
                <w:sz w:val="24"/>
                <w:szCs w:val="24"/>
                <w:lang w:val="lt-LT"/>
              </w:rPr>
              <w:t>8</w:t>
            </w:r>
            <w:r w:rsidR="00470547">
              <w:rPr>
                <w:rFonts w:ascii="Times New Roman" w:hAnsi="Times New Roman" w:cs="Times New Roman"/>
                <w:sz w:val="24"/>
                <w:szCs w:val="24"/>
                <w:lang w:val="lt-LT"/>
              </w:rPr>
              <w:t xml:space="preserve"> </w:t>
            </w:r>
            <w:r w:rsidR="00B32AA9">
              <w:rPr>
                <w:rFonts w:ascii="Times New Roman" w:hAnsi="Times New Roman" w:cs="Times New Roman"/>
                <w:sz w:val="24"/>
                <w:szCs w:val="24"/>
                <w:lang w:val="lt-LT"/>
              </w:rPr>
              <w:t>5 233</w:t>
            </w:r>
            <w:r w:rsidR="00FB32D9">
              <w:rPr>
                <w:rFonts w:ascii="Times New Roman" w:hAnsi="Times New Roman" w:cs="Times New Roman"/>
                <w:sz w:val="24"/>
                <w:szCs w:val="24"/>
                <w:lang w:val="lt-LT"/>
              </w:rPr>
              <w:t>9236</w:t>
            </w:r>
          </w:p>
          <w:p w14:paraId="3E17D283" w14:textId="77777777" w:rsidR="00FB32D9" w:rsidRDefault="00FB32D9" w:rsidP="009506B0">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LT11 7300 0100 9047 8063</w:t>
            </w:r>
          </w:p>
          <w:p w14:paraId="32F3C1D5" w14:textId="77777777" w:rsidR="00CD5590" w:rsidRPr="00CA47A2" w:rsidRDefault="00F67931" w:rsidP="00F67931">
            <w:pPr>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Banko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kodas</w:t>
            </w:r>
            <w:proofErr w:type="spellEnd"/>
            <w:r>
              <w:rPr>
                <w:rFonts w:ascii="Times New Roman" w:hAnsi="Times New Roman" w:cs="Times New Roman"/>
                <w:sz w:val="24"/>
                <w:szCs w:val="24"/>
                <w:lang w:val="en-GB"/>
              </w:rPr>
              <w:t xml:space="preserve"> 73000</w:t>
            </w:r>
          </w:p>
        </w:tc>
      </w:tr>
      <w:tr w:rsidR="00037A00" w:rsidRPr="00834B1D" w14:paraId="5C4CA893" w14:textId="77777777" w:rsidTr="008D465F">
        <w:tc>
          <w:tcPr>
            <w:tcW w:w="4531" w:type="dxa"/>
          </w:tcPr>
          <w:p w14:paraId="15DAEB7E" w14:textId="6C69B5FA" w:rsidR="008D465F" w:rsidRPr="00834B1D" w:rsidRDefault="003A213B" w:rsidP="008D465F">
            <w:pPr>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Tel.: 8 5 2477371</w:t>
            </w:r>
          </w:p>
          <w:p w14:paraId="0A88FD05" w14:textId="4B317A3F" w:rsidR="008D465F" w:rsidRPr="00834B1D" w:rsidRDefault="003A213B" w:rsidP="008D465F">
            <w:pPr>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Nemokama linija 8 800 20006</w:t>
            </w:r>
          </w:p>
          <w:p w14:paraId="445F5DCA" w14:textId="650A6999" w:rsidR="00037A00" w:rsidRPr="00834B1D" w:rsidRDefault="008D465F" w:rsidP="008D465F">
            <w:pPr>
              <w:jc w:val="both"/>
              <w:rPr>
                <w:rFonts w:ascii="Times New Roman" w:hAnsi="Times New Roman" w:cs="Times New Roman"/>
                <w:sz w:val="24"/>
                <w:szCs w:val="24"/>
                <w:lang w:val="lt-LT"/>
              </w:rPr>
            </w:pPr>
            <w:r w:rsidRPr="00834B1D">
              <w:rPr>
                <w:rFonts w:ascii="Times New Roman" w:hAnsi="Times New Roman" w:cs="Times New Roman"/>
                <w:bCs/>
                <w:iCs/>
                <w:sz w:val="24"/>
                <w:szCs w:val="24"/>
                <w:lang w:val="lt-LT"/>
              </w:rPr>
              <w:t>Faks.: 8 5 24773</w:t>
            </w:r>
            <w:r w:rsidR="00470547">
              <w:rPr>
                <w:rFonts w:ascii="Times New Roman" w:hAnsi="Times New Roman" w:cs="Times New Roman"/>
                <w:bCs/>
                <w:iCs/>
                <w:sz w:val="24"/>
                <w:szCs w:val="24"/>
                <w:lang w:val="lt-LT"/>
              </w:rPr>
              <w:t>7</w:t>
            </w:r>
            <w:r w:rsidRPr="00834B1D">
              <w:rPr>
                <w:rFonts w:ascii="Times New Roman" w:hAnsi="Times New Roman" w:cs="Times New Roman"/>
                <w:bCs/>
                <w:iCs/>
                <w:sz w:val="24"/>
                <w:szCs w:val="24"/>
                <w:lang w:val="lt-LT"/>
              </w:rPr>
              <w:t>0</w:t>
            </w:r>
          </w:p>
        </w:tc>
        <w:tc>
          <w:tcPr>
            <w:tcW w:w="5097" w:type="dxa"/>
          </w:tcPr>
          <w:p w14:paraId="199DF856" w14:textId="5B36272D" w:rsidR="00037A00" w:rsidRPr="00834B1D" w:rsidRDefault="00000000" w:rsidP="009506B0">
            <w:pPr>
              <w:jc w:val="both"/>
              <w:rPr>
                <w:rFonts w:ascii="Times New Roman" w:hAnsi="Times New Roman" w:cs="Times New Roman"/>
                <w:sz w:val="24"/>
                <w:szCs w:val="24"/>
                <w:lang w:val="lt-LT"/>
              </w:rPr>
            </w:pPr>
            <w:hyperlink r:id="rId8" w:history="1">
              <w:r w:rsidR="00470547" w:rsidRPr="000969E3">
                <w:rPr>
                  <w:rStyle w:val="Hipersaitas"/>
                  <w:rFonts w:ascii="Times New Roman" w:hAnsi="Times New Roman" w:cs="Times New Roman"/>
                  <w:sz w:val="24"/>
                  <w:szCs w:val="24"/>
                  <w:lang w:val="lt-LT"/>
                </w:rPr>
                <w:t>info@ndnt.lt</w:t>
              </w:r>
            </w:hyperlink>
            <w:r w:rsidR="00470547">
              <w:rPr>
                <w:rFonts w:ascii="Times New Roman" w:hAnsi="Times New Roman" w:cs="Times New Roman"/>
                <w:sz w:val="24"/>
                <w:szCs w:val="24"/>
                <w:lang w:val="lt-LT"/>
              </w:rPr>
              <w:t xml:space="preserve"> </w:t>
            </w:r>
          </w:p>
        </w:tc>
      </w:tr>
      <w:tr w:rsidR="00037A00" w:rsidRPr="00834B1D" w14:paraId="1F62B492" w14:textId="77777777" w:rsidTr="008D465F">
        <w:tc>
          <w:tcPr>
            <w:tcW w:w="4531" w:type="dxa"/>
          </w:tcPr>
          <w:p w14:paraId="03EBE520" w14:textId="77777777" w:rsidR="00037A00" w:rsidRPr="00834B1D" w:rsidRDefault="00000000" w:rsidP="009506B0">
            <w:pPr>
              <w:jc w:val="both"/>
              <w:rPr>
                <w:rFonts w:ascii="Times New Roman" w:hAnsi="Times New Roman" w:cs="Times New Roman"/>
                <w:sz w:val="24"/>
                <w:szCs w:val="24"/>
                <w:lang w:val="lt-LT"/>
              </w:rPr>
            </w:pPr>
            <w:hyperlink r:id="rId9" w:history="1">
              <w:r w:rsidR="008D465F" w:rsidRPr="00834B1D">
                <w:rPr>
                  <w:rStyle w:val="Hipersaitas"/>
                  <w:rFonts w:ascii="Times New Roman" w:hAnsi="Times New Roman" w:cs="Times New Roman"/>
                  <w:sz w:val="24"/>
                  <w:szCs w:val="24"/>
                  <w:lang w:val="lt-LT"/>
                </w:rPr>
                <w:t>info@lt.edensprings.com</w:t>
              </w:r>
            </w:hyperlink>
          </w:p>
        </w:tc>
        <w:tc>
          <w:tcPr>
            <w:tcW w:w="5097" w:type="dxa"/>
          </w:tcPr>
          <w:p w14:paraId="0BC1A850" w14:textId="4FC58D1C" w:rsidR="00037A00" w:rsidRPr="00122839" w:rsidRDefault="00037A00" w:rsidP="009506B0">
            <w:pPr>
              <w:jc w:val="both"/>
              <w:rPr>
                <w:rFonts w:ascii="Times New Roman" w:hAnsi="Times New Roman" w:cs="Times New Roman"/>
                <w:sz w:val="24"/>
                <w:szCs w:val="24"/>
                <w:lang w:val="lt-LT"/>
              </w:rPr>
            </w:pPr>
          </w:p>
        </w:tc>
      </w:tr>
      <w:tr w:rsidR="008D465F" w:rsidRPr="00834B1D" w14:paraId="76380B8C" w14:textId="77777777" w:rsidTr="008D465F">
        <w:tc>
          <w:tcPr>
            <w:tcW w:w="4531" w:type="dxa"/>
          </w:tcPr>
          <w:p w14:paraId="28B5FEA9" w14:textId="77777777" w:rsidR="008D465F" w:rsidRPr="00834B1D" w:rsidRDefault="008D465F" w:rsidP="009506B0">
            <w:pPr>
              <w:jc w:val="both"/>
              <w:rPr>
                <w:rFonts w:ascii="Times New Roman" w:hAnsi="Times New Roman" w:cs="Times New Roman"/>
                <w:sz w:val="24"/>
                <w:szCs w:val="24"/>
                <w:lang w:val="lt-LT"/>
              </w:rPr>
            </w:pPr>
          </w:p>
        </w:tc>
        <w:tc>
          <w:tcPr>
            <w:tcW w:w="5097" w:type="dxa"/>
          </w:tcPr>
          <w:p w14:paraId="68F76705" w14:textId="77777777" w:rsidR="008D465F" w:rsidRPr="00834B1D" w:rsidRDefault="008D465F" w:rsidP="009506B0">
            <w:pPr>
              <w:jc w:val="both"/>
              <w:rPr>
                <w:rFonts w:ascii="Times New Roman" w:hAnsi="Times New Roman" w:cs="Times New Roman"/>
                <w:sz w:val="24"/>
                <w:szCs w:val="24"/>
                <w:lang w:val="lt-LT"/>
              </w:rPr>
            </w:pPr>
          </w:p>
        </w:tc>
      </w:tr>
      <w:tr w:rsidR="008D465F" w:rsidRPr="00834B1D" w14:paraId="4ED32547" w14:textId="77777777" w:rsidTr="008D465F">
        <w:tc>
          <w:tcPr>
            <w:tcW w:w="4531" w:type="dxa"/>
          </w:tcPr>
          <w:p w14:paraId="06971639" w14:textId="77777777" w:rsidR="00D02B52" w:rsidRDefault="00D02B52" w:rsidP="000855B8">
            <w:pPr>
              <w:jc w:val="both"/>
              <w:rPr>
                <w:rFonts w:ascii="Times New Roman" w:hAnsi="Times New Roman" w:cs="Times New Roman"/>
                <w:sz w:val="24"/>
                <w:szCs w:val="24"/>
                <w:lang w:val="lt-LT"/>
              </w:rPr>
            </w:pPr>
          </w:p>
          <w:p w14:paraId="5F1FE6CE" w14:textId="27DC4526" w:rsidR="008D465F" w:rsidRPr="00834B1D" w:rsidRDefault="008D465F" w:rsidP="000855B8">
            <w:pPr>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Vyk</w:t>
            </w:r>
            <w:r w:rsidR="00624E39" w:rsidRPr="00834B1D">
              <w:rPr>
                <w:rFonts w:ascii="Times New Roman" w:hAnsi="Times New Roman" w:cs="Times New Roman"/>
                <w:sz w:val="24"/>
                <w:szCs w:val="24"/>
                <w:lang w:val="lt-LT"/>
              </w:rPr>
              <w:t>d</w:t>
            </w:r>
            <w:r w:rsidR="00910614">
              <w:rPr>
                <w:rFonts w:ascii="Times New Roman" w:hAnsi="Times New Roman" w:cs="Times New Roman"/>
                <w:sz w:val="24"/>
                <w:szCs w:val="24"/>
                <w:lang w:val="lt-LT"/>
              </w:rPr>
              <w:t>omasis</w:t>
            </w:r>
            <w:r w:rsidR="00CD5590">
              <w:rPr>
                <w:rFonts w:ascii="Times New Roman" w:hAnsi="Times New Roman" w:cs="Times New Roman"/>
                <w:sz w:val="24"/>
                <w:szCs w:val="24"/>
                <w:lang w:val="lt-LT"/>
              </w:rPr>
              <w:t xml:space="preserve"> d</w:t>
            </w:r>
            <w:r w:rsidRPr="00834B1D">
              <w:rPr>
                <w:rFonts w:ascii="Times New Roman" w:hAnsi="Times New Roman" w:cs="Times New Roman"/>
                <w:sz w:val="24"/>
                <w:szCs w:val="24"/>
                <w:lang w:val="lt-LT"/>
              </w:rPr>
              <w:t>irektorius</w:t>
            </w:r>
          </w:p>
        </w:tc>
        <w:tc>
          <w:tcPr>
            <w:tcW w:w="5097" w:type="dxa"/>
          </w:tcPr>
          <w:p w14:paraId="1B7EF195" w14:textId="77777777" w:rsidR="001542BE" w:rsidRDefault="001542BE" w:rsidP="001542BE">
            <w:pPr>
              <w:jc w:val="both"/>
              <w:rPr>
                <w:rFonts w:ascii="Times New Roman" w:hAnsi="Times New Roman" w:cs="Times New Roman"/>
                <w:sz w:val="24"/>
                <w:szCs w:val="24"/>
                <w:lang w:val="lt-LT"/>
              </w:rPr>
            </w:pPr>
          </w:p>
          <w:p w14:paraId="65E64ADE" w14:textId="5199FCAA" w:rsidR="00874C90" w:rsidRPr="00834B1D" w:rsidRDefault="00CD5590" w:rsidP="001542BE">
            <w:pPr>
              <w:jc w:val="both"/>
              <w:rPr>
                <w:rFonts w:ascii="Times New Roman" w:hAnsi="Times New Roman" w:cs="Times New Roman"/>
                <w:sz w:val="24"/>
                <w:szCs w:val="24"/>
                <w:lang w:val="lt-LT"/>
              </w:rPr>
            </w:pPr>
            <w:r>
              <w:rPr>
                <w:rFonts w:ascii="Times New Roman" w:hAnsi="Times New Roman" w:cs="Times New Roman"/>
                <w:sz w:val="24"/>
                <w:szCs w:val="24"/>
                <w:lang w:val="lt-LT"/>
              </w:rPr>
              <w:t>D</w:t>
            </w:r>
            <w:r w:rsidR="00B32AA9">
              <w:rPr>
                <w:rFonts w:ascii="Times New Roman" w:hAnsi="Times New Roman" w:cs="Times New Roman"/>
                <w:sz w:val="24"/>
                <w:szCs w:val="24"/>
                <w:lang w:val="lt-LT"/>
              </w:rPr>
              <w:t>irektor</w:t>
            </w:r>
            <w:r w:rsidR="001542BE">
              <w:rPr>
                <w:rFonts w:ascii="Times New Roman" w:hAnsi="Times New Roman" w:cs="Times New Roman"/>
                <w:sz w:val="24"/>
                <w:szCs w:val="24"/>
                <w:lang w:val="lt-LT"/>
              </w:rPr>
              <w:t>ė</w:t>
            </w:r>
          </w:p>
        </w:tc>
      </w:tr>
      <w:tr w:rsidR="008D465F" w:rsidRPr="00834B1D" w14:paraId="4F12B999" w14:textId="77777777" w:rsidTr="008D465F">
        <w:tc>
          <w:tcPr>
            <w:tcW w:w="4531" w:type="dxa"/>
          </w:tcPr>
          <w:p w14:paraId="1549ED96" w14:textId="77777777" w:rsidR="008D465F" w:rsidRPr="00834B1D" w:rsidRDefault="008D465F" w:rsidP="009506B0">
            <w:pPr>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Žilvinas Biekša</w:t>
            </w:r>
          </w:p>
        </w:tc>
        <w:tc>
          <w:tcPr>
            <w:tcW w:w="5097" w:type="dxa"/>
          </w:tcPr>
          <w:p w14:paraId="502C5055" w14:textId="6AA7D7D2" w:rsidR="008D465F" w:rsidRPr="00834B1D" w:rsidRDefault="00874C90" w:rsidP="009506B0">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Vytautė </w:t>
            </w:r>
            <w:proofErr w:type="spellStart"/>
            <w:r>
              <w:rPr>
                <w:rFonts w:ascii="Times New Roman" w:hAnsi="Times New Roman" w:cs="Times New Roman"/>
                <w:sz w:val="24"/>
                <w:szCs w:val="24"/>
                <w:lang w:val="lt-LT"/>
              </w:rPr>
              <w:t>Polujanskienė</w:t>
            </w:r>
            <w:proofErr w:type="spellEnd"/>
          </w:p>
        </w:tc>
      </w:tr>
    </w:tbl>
    <w:p w14:paraId="1C6711EE" w14:textId="77777777" w:rsidR="00650132" w:rsidRPr="00834B1D" w:rsidRDefault="00650132" w:rsidP="009506B0">
      <w:pPr>
        <w:spacing w:line="240" w:lineRule="auto"/>
        <w:jc w:val="both"/>
        <w:rPr>
          <w:rFonts w:ascii="Times New Roman" w:hAnsi="Times New Roman" w:cs="Times New Roman"/>
          <w:sz w:val="24"/>
          <w:szCs w:val="24"/>
          <w:lang w:val="lt-LT"/>
        </w:rPr>
      </w:pPr>
    </w:p>
    <w:sectPr w:rsidR="00650132" w:rsidRPr="00834B1D">
      <w:pgSz w:w="11906" w:h="16838"/>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8DABC58"/>
    <w:name w:val="WW8Num1"/>
    <w:lvl w:ilvl="0">
      <w:start w:val="1"/>
      <w:numFmt w:val="decimal"/>
      <w:lvlText w:val="%1."/>
      <w:lvlJc w:val="left"/>
      <w:pPr>
        <w:tabs>
          <w:tab w:val="num" w:pos="0"/>
        </w:tabs>
        <w:ind w:left="0" w:firstLine="0"/>
      </w:pPr>
      <w:rPr>
        <w:rFonts w:ascii="Times New Roman" w:eastAsiaTheme="minorHAnsi" w:hAnsi="Times New Roman" w:cs="Times New Roman" w:hint="default"/>
        <w:b w:val="0"/>
        <w:bCs/>
        <w:i w:val="0"/>
        <w:iCs w:val="0"/>
        <w:caps w:val="0"/>
        <w:smallCaps w:val="0"/>
        <w:strike w:val="0"/>
        <w:dstrike w:val="0"/>
        <w:color w:val="000000"/>
        <w:spacing w:val="0"/>
        <w:w w:val="100"/>
        <w:position w:val="0"/>
        <w:sz w:val="24"/>
        <w:szCs w:val="24"/>
        <w:u w:val="none"/>
        <w:vertAlign w:val="baseline"/>
        <w:lang w:val="en-US" w:eastAsia="en-US" w:bidi="en-US"/>
      </w:rPr>
    </w:lvl>
    <w:lvl w:ilvl="1">
      <w:start w:val="1"/>
      <w:numFmt w:val="decimal"/>
      <w:lvlText w:val="%1.%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lang w:val="en-US" w:eastAsia="en-US" w:bidi="en-US"/>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1" w15:restartNumberingAfterBreak="0">
    <w:nsid w:val="0F6B39BE"/>
    <w:multiLevelType w:val="multilevel"/>
    <w:tmpl w:val="E6A6FFAA"/>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2A14082"/>
    <w:multiLevelType w:val="multilevel"/>
    <w:tmpl w:val="C0AC29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30000B"/>
    <w:multiLevelType w:val="multilevel"/>
    <w:tmpl w:val="C0AC29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0A44B79"/>
    <w:multiLevelType w:val="multilevel"/>
    <w:tmpl w:val="2F007E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671828"/>
    <w:multiLevelType w:val="hybridMultilevel"/>
    <w:tmpl w:val="F90E4C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91268171">
    <w:abstractNumId w:val="0"/>
  </w:num>
  <w:num w:numId="2" w16cid:durableId="1697805114">
    <w:abstractNumId w:val="2"/>
  </w:num>
  <w:num w:numId="3" w16cid:durableId="581526956">
    <w:abstractNumId w:val="5"/>
  </w:num>
  <w:num w:numId="4" w16cid:durableId="70811385">
    <w:abstractNumId w:val="3"/>
  </w:num>
  <w:num w:numId="5" w16cid:durableId="1457025187">
    <w:abstractNumId w:val="1"/>
  </w:num>
  <w:num w:numId="6" w16cid:durableId="498810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B0"/>
    <w:rsid w:val="0000655C"/>
    <w:rsid w:val="000168D0"/>
    <w:rsid w:val="00037A00"/>
    <w:rsid w:val="00054847"/>
    <w:rsid w:val="000562EF"/>
    <w:rsid w:val="00077936"/>
    <w:rsid w:val="00082AB5"/>
    <w:rsid w:val="0008487B"/>
    <w:rsid w:val="000855B8"/>
    <w:rsid w:val="000A12A8"/>
    <w:rsid w:val="000B4251"/>
    <w:rsid w:val="000D5467"/>
    <w:rsid w:val="000E17CA"/>
    <w:rsid w:val="000E6623"/>
    <w:rsid w:val="000F214C"/>
    <w:rsid w:val="00122839"/>
    <w:rsid w:val="001228A4"/>
    <w:rsid w:val="00122AE6"/>
    <w:rsid w:val="00136528"/>
    <w:rsid w:val="00140872"/>
    <w:rsid w:val="0015231D"/>
    <w:rsid w:val="001542BE"/>
    <w:rsid w:val="00157AEB"/>
    <w:rsid w:val="00191F48"/>
    <w:rsid w:val="00212055"/>
    <w:rsid w:val="00233AE9"/>
    <w:rsid w:val="00235099"/>
    <w:rsid w:val="002375EC"/>
    <w:rsid w:val="00253A34"/>
    <w:rsid w:val="0026499D"/>
    <w:rsid w:val="00295337"/>
    <w:rsid w:val="00312B6C"/>
    <w:rsid w:val="00323E54"/>
    <w:rsid w:val="003770F9"/>
    <w:rsid w:val="003A213B"/>
    <w:rsid w:val="003A3AE5"/>
    <w:rsid w:val="003A4E8A"/>
    <w:rsid w:val="003C23A8"/>
    <w:rsid w:val="003C356B"/>
    <w:rsid w:val="003D4A06"/>
    <w:rsid w:val="003D6358"/>
    <w:rsid w:val="00403200"/>
    <w:rsid w:val="004146A8"/>
    <w:rsid w:val="004539A4"/>
    <w:rsid w:val="00470547"/>
    <w:rsid w:val="00473040"/>
    <w:rsid w:val="00481508"/>
    <w:rsid w:val="004816EA"/>
    <w:rsid w:val="0048334F"/>
    <w:rsid w:val="0048517F"/>
    <w:rsid w:val="004A4B6C"/>
    <w:rsid w:val="00512ED0"/>
    <w:rsid w:val="00520F50"/>
    <w:rsid w:val="00524E6E"/>
    <w:rsid w:val="00531964"/>
    <w:rsid w:val="005434F0"/>
    <w:rsid w:val="005C6D42"/>
    <w:rsid w:val="005F317E"/>
    <w:rsid w:val="00603CE3"/>
    <w:rsid w:val="00616783"/>
    <w:rsid w:val="00624E39"/>
    <w:rsid w:val="00641A30"/>
    <w:rsid w:val="00650132"/>
    <w:rsid w:val="0065460F"/>
    <w:rsid w:val="0065560A"/>
    <w:rsid w:val="00675FE0"/>
    <w:rsid w:val="006960D7"/>
    <w:rsid w:val="00701E9A"/>
    <w:rsid w:val="007A3943"/>
    <w:rsid w:val="007A4E40"/>
    <w:rsid w:val="007B746A"/>
    <w:rsid w:val="007D3260"/>
    <w:rsid w:val="007F04C7"/>
    <w:rsid w:val="007F23EE"/>
    <w:rsid w:val="00803266"/>
    <w:rsid w:val="008059B2"/>
    <w:rsid w:val="00834B1D"/>
    <w:rsid w:val="00843D9A"/>
    <w:rsid w:val="00847EA5"/>
    <w:rsid w:val="00866635"/>
    <w:rsid w:val="00871CF0"/>
    <w:rsid w:val="00874C90"/>
    <w:rsid w:val="00882B2D"/>
    <w:rsid w:val="008878BD"/>
    <w:rsid w:val="00891686"/>
    <w:rsid w:val="008C25BA"/>
    <w:rsid w:val="008C4AEA"/>
    <w:rsid w:val="008D465F"/>
    <w:rsid w:val="008E448B"/>
    <w:rsid w:val="008F2185"/>
    <w:rsid w:val="00910614"/>
    <w:rsid w:val="00923D77"/>
    <w:rsid w:val="00932F90"/>
    <w:rsid w:val="009506B0"/>
    <w:rsid w:val="00964352"/>
    <w:rsid w:val="00967641"/>
    <w:rsid w:val="00975547"/>
    <w:rsid w:val="009B10E1"/>
    <w:rsid w:val="009B179D"/>
    <w:rsid w:val="009B647B"/>
    <w:rsid w:val="009C1223"/>
    <w:rsid w:val="009C7BB7"/>
    <w:rsid w:val="009D0315"/>
    <w:rsid w:val="009D2232"/>
    <w:rsid w:val="009E428E"/>
    <w:rsid w:val="009F6FB4"/>
    <w:rsid w:val="00A04F9D"/>
    <w:rsid w:val="00A60796"/>
    <w:rsid w:val="00A70F94"/>
    <w:rsid w:val="00A91A1C"/>
    <w:rsid w:val="00AB1C1E"/>
    <w:rsid w:val="00AD4D36"/>
    <w:rsid w:val="00B11A0E"/>
    <w:rsid w:val="00B32AA9"/>
    <w:rsid w:val="00B4796C"/>
    <w:rsid w:val="00B6135A"/>
    <w:rsid w:val="00B71AEE"/>
    <w:rsid w:val="00B95018"/>
    <w:rsid w:val="00BA11E1"/>
    <w:rsid w:val="00BB27A7"/>
    <w:rsid w:val="00BC701E"/>
    <w:rsid w:val="00BF0ACA"/>
    <w:rsid w:val="00C20DB9"/>
    <w:rsid w:val="00C41D16"/>
    <w:rsid w:val="00C66E1F"/>
    <w:rsid w:val="00C8486D"/>
    <w:rsid w:val="00C93007"/>
    <w:rsid w:val="00CA05A5"/>
    <w:rsid w:val="00CA47A2"/>
    <w:rsid w:val="00CB5B95"/>
    <w:rsid w:val="00CD5590"/>
    <w:rsid w:val="00D02B52"/>
    <w:rsid w:val="00D409B5"/>
    <w:rsid w:val="00D52264"/>
    <w:rsid w:val="00D54E00"/>
    <w:rsid w:val="00D75B8B"/>
    <w:rsid w:val="00DC776F"/>
    <w:rsid w:val="00DE761F"/>
    <w:rsid w:val="00DF5605"/>
    <w:rsid w:val="00E12793"/>
    <w:rsid w:val="00E17CCF"/>
    <w:rsid w:val="00E81DCA"/>
    <w:rsid w:val="00EA692F"/>
    <w:rsid w:val="00EA711A"/>
    <w:rsid w:val="00EB2E40"/>
    <w:rsid w:val="00EF5747"/>
    <w:rsid w:val="00F077FD"/>
    <w:rsid w:val="00F1045C"/>
    <w:rsid w:val="00F37670"/>
    <w:rsid w:val="00F62CE3"/>
    <w:rsid w:val="00F67931"/>
    <w:rsid w:val="00F731A1"/>
    <w:rsid w:val="00F85939"/>
    <w:rsid w:val="00FB32D9"/>
    <w:rsid w:val="00FC4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D612"/>
  <w15:docId w15:val="{0A53FEDC-FA4A-4C0B-9396-B31A1022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506B0"/>
    <w:rPr>
      <w:color w:val="0563C1" w:themeColor="hyperlink"/>
      <w:u w:val="single"/>
    </w:rPr>
  </w:style>
  <w:style w:type="character" w:customStyle="1" w:styleId="UnresolvedMention1">
    <w:name w:val="Unresolved Mention1"/>
    <w:basedOn w:val="Numatytasispastraiposriftas"/>
    <w:uiPriority w:val="99"/>
    <w:semiHidden/>
    <w:unhideWhenUsed/>
    <w:rsid w:val="009506B0"/>
    <w:rPr>
      <w:color w:val="808080"/>
      <w:shd w:val="clear" w:color="auto" w:fill="E6E6E6"/>
    </w:rPr>
  </w:style>
  <w:style w:type="paragraph" w:styleId="Sraopastraipa">
    <w:name w:val="List Paragraph"/>
    <w:basedOn w:val="prastasis"/>
    <w:uiPriority w:val="34"/>
    <w:qFormat/>
    <w:rsid w:val="00037A00"/>
    <w:pPr>
      <w:ind w:left="720"/>
      <w:contextualSpacing/>
    </w:pPr>
  </w:style>
  <w:style w:type="table" w:styleId="Lentelstinklelis">
    <w:name w:val="Table Grid"/>
    <w:basedOn w:val="prastojilentel"/>
    <w:uiPriority w:val="39"/>
    <w:rsid w:val="00037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71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711A"/>
    <w:rPr>
      <w:rFonts w:ascii="Segoe UI" w:hAnsi="Segoe UI" w:cs="Segoe UI"/>
      <w:sz w:val="18"/>
      <w:szCs w:val="18"/>
    </w:rPr>
  </w:style>
  <w:style w:type="character" w:styleId="Komentaronuoroda">
    <w:name w:val="annotation reference"/>
    <w:basedOn w:val="Numatytasispastraiposriftas"/>
    <w:uiPriority w:val="99"/>
    <w:semiHidden/>
    <w:unhideWhenUsed/>
    <w:rsid w:val="00EA711A"/>
    <w:rPr>
      <w:sz w:val="16"/>
      <w:szCs w:val="16"/>
    </w:rPr>
  </w:style>
  <w:style w:type="paragraph" w:styleId="Komentarotekstas">
    <w:name w:val="annotation text"/>
    <w:basedOn w:val="prastasis"/>
    <w:link w:val="KomentarotekstasDiagrama"/>
    <w:uiPriority w:val="99"/>
    <w:semiHidden/>
    <w:unhideWhenUsed/>
    <w:rsid w:val="00EA71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A711A"/>
    <w:rPr>
      <w:sz w:val="20"/>
      <w:szCs w:val="20"/>
    </w:rPr>
  </w:style>
  <w:style w:type="paragraph" w:styleId="Komentarotema">
    <w:name w:val="annotation subject"/>
    <w:basedOn w:val="Komentarotekstas"/>
    <w:next w:val="Komentarotekstas"/>
    <w:link w:val="KomentarotemaDiagrama"/>
    <w:uiPriority w:val="99"/>
    <w:semiHidden/>
    <w:unhideWhenUsed/>
    <w:rsid w:val="00EA711A"/>
    <w:rPr>
      <w:b/>
      <w:bCs/>
    </w:rPr>
  </w:style>
  <w:style w:type="character" w:customStyle="1" w:styleId="KomentarotemaDiagrama">
    <w:name w:val="Komentaro tema Diagrama"/>
    <w:basedOn w:val="KomentarotekstasDiagrama"/>
    <w:link w:val="Komentarotema"/>
    <w:uiPriority w:val="99"/>
    <w:semiHidden/>
    <w:rsid w:val="00EA711A"/>
    <w:rPr>
      <w:b/>
      <w:bCs/>
      <w:sz w:val="20"/>
      <w:szCs w:val="20"/>
    </w:rPr>
  </w:style>
  <w:style w:type="character" w:styleId="Neapdorotaspaminjimas">
    <w:name w:val="Unresolved Mention"/>
    <w:basedOn w:val="Numatytasispastraiposriftas"/>
    <w:uiPriority w:val="99"/>
    <w:semiHidden/>
    <w:unhideWhenUsed/>
    <w:rsid w:val="0047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41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dnt.lt" TargetMode="External"/><Relationship Id="rId3" Type="http://schemas.openxmlformats.org/officeDocument/2006/relationships/settings" Target="settings.xml"/><Relationship Id="rId7" Type="http://schemas.openxmlformats.org/officeDocument/2006/relationships/hyperlink" Target="mailto:nijole.vitenaite@ndn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t.edensprings.com" TargetMode="External"/><Relationship Id="rId11" Type="http://schemas.openxmlformats.org/officeDocument/2006/relationships/theme" Target="theme/theme1.xml"/><Relationship Id="rId5" Type="http://schemas.openxmlformats.org/officeDocument/2006/relationships/hyperlink" Target="http://www.edensprings.lt/produkta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lt.edenspr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4</Pages>
  <Words>7274</Words>
  <Characters>4147</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magnum202115@outlook.com</cp:lastModifiedBy>
  <cp:revision>6</cp:revision>
  <dcterms:created xsi:type="dcterms:W3CDTF">2023-02-20T07:40:00Z</dcterms:created>
  <dcterms:modified xsi:type="dcterms:W3CDTF">2023-02-20T12:23:00Z</dcterms:modified>
</cp:coreProperties>
</file>