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4487" w14:textId="62D9F687" w:rsidR="00671B26" w:rsidRPr="005A4E90" w:rsidRDefault="004054F3" w:rsidP="00100FF3">
      <w:pPr>
        <w:jc w:val="center"/>
        <w:rPr>
          <w:b/>
          <w:bCs/>
          <w:color w:val="000000" w:themeColor="text1"/>
          <w:sz w:val="22"/>
          <w:szCs w:val="22"/>
          <w:lang w:val="lt-LT"/>
        </w:rPr>
      </w:pPr>
      <w:bookmarkStart w:id="0" w:name="_Toc86135564"/>
      <w:r w:rsidRPr="005A4E90">
        <w:rPr>
          <w:b/>
          <w:bCs/>
          <w:color w:val="000000" w:themeColor="text1"/>
          <w:sz w:val="22"/>
          <w:szCs w:val="22"/>
          <w:lang w:val="lt-LT"/>
        </w:rPr>
        <w:t xml:space="preserve">STATINIO </w:t>
      </w:r>
      <w:r w:rsidR="00FD012E">
        <w:rPr>
          <w:b/>
          <w:bCs/>
          <w:color w:val="000000" w:themeColor="text1"/>
          <w:sz w:val="22"/>
          <w:szCs w:val="22"/>
          <w:lang w:val="lt-LT"/>
        </w:rPr>
        <w:t xml:space="preserve">PROJEKTAVIMO </w:t>
      </w:r>
      <w:r w:rsidRPr="005A4E90">
        <w:rPr>
          <w:b/>
          <w:bCs/>
          <w:color w:val="000000" w:themeColor="text1"/>
          <w:sz w:val="22"/>
          <w:szCs w:val="22"/>
          <w:lang w:val="lt-LT"/>
        </w:rPr>
        <w:t>SUTARTIS</w:t>
      </w:r>
    </w:p>
    <w:p w14:paraId="7BC5B3D6" w14:textId="77777777" w:rsidR="004054F3" w:rsidRPr="005A4E90" w:rsidRDefault="004054F3" w:rsidP="00965035">
      <w:pPr>
        <w:jc w:val="center"/>
        <w:rPr>
          <w:b/>
          <w:bCs/>
          <w:color w:val="000000" w:themeColor="text1"/>
          <w:sz w:val="22"/>
          <w:szCs w:val="22"/>
          <w:lang w:val="lt-LT"/>
        </w:rPr>
      </w:pPr>
    </w:p>
    <w:p w14:paraId="7BCB72CF" w14:textId="0E320CA0" w:rsidR="004054F3" w:rsidRPr="005A4E90" w:rsidRDefault="004054F3" w:rsidP="00965035">
      <w:pPr>
        <w:jc w:val="center"/>
        <w:rPr>
          <w:b/>
          <w:bCs/>
          <w:color w:val="000000" w:themeColor="text1"/>
          <w:sz w:val="22"/>
          <w:szCs w:val="22"/>
          <w:lang w:val="lt-LT"/>
        </w:rPr>
      </w:pPr>
      <w:r w:rsidRPr="005A4E90">
        <w:rPr>
          <w:b/>
          <w:bCs/>
          <w:color w:val="000000" w:themeColor="text1"/>
          <w:sz w:val="22"/>
          <w:szCs w:val="22"/>
          <w:lang w:val="lt-LT"/>
        </w:rPr>
        <w:t>PIRKIMO NR.</w:t>
      </w:r>
      <w:r w:rsidR="00100FF3">
        <w:rPr>
          <w:b/>
          <w:bCs/>
          <w:color w:val="000000" w:themeColor="text1"/>
          <w:sz w:val="22"/>
          <w:szCs w:val="22"/>
          <w:lang w:val="lt-LT"/>
        </w:rPr>
        <w:t xml:space="preserve"> </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669A9779" w14:textId="77777777"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SPECIALIOSIOS SĄLYGOS</w:t>
      </w:r>
    </w:p>
    <w:p w14:paraId="3B1C6AE7" w14:textId="1FCE77A6"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3125BE">
        <w:rPr>
          <w:color w:val="000000" w:themeColor="text1"/>
          <w:sz w:val="22"/>
          <w:szCs w:val="22"/>
          <w:lang w:val="lt-LT"/>
        </w:rPr>
        <w:t>3</w:t>
      </w:r>
      <w:r w:rsidRPr="005A4E90">
        <w:rPr>
          <w:color w:val="000000" w:themeColor="text1"/>
          <w:sz w:val="22"/>
          <w:szCs w:val="22"/>
          <w:lang w:val="lt-LT"/>
        </w:rPr>
        <w:t>-</w:t>
      </w:r>
      <w:r w:rsidR="00100FF3">
        <w:rPr>
          <w:color w:val="000000" w:themeColor="text1"/>
          <w:sz w:val="22"/>
          <w:szCs w:val="22"/>
          <w:lang w:val="lt-LT"/>
        </w:rPr>
        <w:t>02</w:t>
      </w:r>
      <w:r w:rsidRPr="005A4E90">
        <w:rPr>
          <w:color w:val="000000" w:themeColor="text1"/>
          <w:sz w:val="22"/>
          <w:szCs w:val="22"/>
          <w:lang w:val="lt-LT"/>
        </w:rPr>
        <w:t>-</w:t>
      </w:r>
      <w:r w:rsidR="00100FF3">
        <w:rPr>
          <w:color w:val="000000" w:themeColor="text1"/>
          <w:sz w:val="22"/>
          <w:szCs w:val="22"/>
          <w:lang w:val="lt-LT"/>
        </w:rPr>
        <w:t>24</w:t>
      </w:r>
      <w:r w:rsidRPr="005A4E90">
        <w:rPr>
          <w:color w:val="000000" w:themeColor="text1"/>
          <w:sz w:val="22"/>
          <w:szCs w:val="22"/>
          <w:lang w:val="lt-LT"/>
        </w:rPr>
        <w:t xml:space="preserve">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7E2AF599" w14:textId="0B42361B" w:rsidR="00EF6768" w:rsidRPr="005A4E90" w:rsidRDefault="00ED7EAD" w:rsidP="007C0F06">
      <w:pPr>
        <w:ind w:right="16"/>
        <w:jc w:val="both"/>
        <w:rPr>
          <w:color w:val="000000" w:themeColor="text1"/>
          <w:sz w:val="22"/>
          <w:szCs w:val="22"/>
          <w:lang w:val="lt-LT"/>
        </w:rPr>
      </w:pPr>
      <w:bookmarkStart w:id="1"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w:t>
      </w:r>
      <w:r w:rsidR="00100FF3">
        <w:rPr>
          <w:color w:val="000000" w:themeColor="text1"/>
          <w:sz w:val="22"/>
          <w:szCs w:val="22"/>
          <w:lang w:val="lt-LT"/>
        </w:rPr>
        <w:t>pavaduotojo gamybai Regimanto Kelmelio</w:t>
      </w:r>
      <w:r w:rsidR="0003079A" w:rsidRPr="005A4E90">
        <w:rPr>
          <w:color w:val="000000" w:themeColor="text1"/>
          <w:sz w:val="22"/>
          <w:szCs w:val="22"/>
          <w:lang w:val="lt-LT"/>
        </w:rPr>
        <w:t xml:space="preserve">, </w:t>
      </w:r>
      <w:r w:rsidR="00693B69" w:rsidRPr="005A4E90">
        <w:rPr>
          <w:color w:val="000000" w:themeColor="text1"/>
          <w:sz w:val="22"/>
          <w:szCs w:val="22"/>
          <w:lang w:val="lt-LT"/>
        </w:rPr>
        <w:t xml:space="preserve">veikiančio pagal </w:t>
      </w:r>
      <w:bookmarkEnd w:id="1"/>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65740EC5" w14:textId="6084F5C2" w:rsidR="00EF6768" w:rsidRPr="00100FF3" w:rsidRDefault="00100FF3" w:rsidP="005873D9">
      <w:pPr>
        <w:ind w:right="16"/>
        <w:jc w:val="both"/>
        <w:rPr>
          <w:color w:val="000000" w:themeColor="text1"/>
          <w:spacing w:val="-8"/>
          <w:sz w:val="22"/>
        </w:rPr>
      </w:pPr>
      <w:r>
        <w:rPr>
          <w:b/>
          <w:bCs/>
          <w:color w:val="000000" w:themeColor="text1"/>
          <w:sz w:val="22"/>
        </w:rPr>
        <w:t>UAB ,,Senoji Varėnė“</w:t>
      </w:r>
      <w:r w:rsidRPr="005A4E90">
        <w:rPr>
          <w:b/>
          <w:bCs/>
          <w:color w:val="000000" w:themeColor="text1"/>
          <w:sz w:val="22"/>
        </w:rPr>
        <w:t>,</w:t>
      </w:r>
      <w:r w:rsidRPr="005A4E90">
        <w:rPr>
          <w:color w:val="000000" w:themeColor="text1"/>
          <w:sz w:val="22"/>
        </w:rPr>
        <w:t xml:space="preserve"> juridinio asmens kodas </w:t>
      </w:r>
      <w:r>
        <w:rPr>
          <w:color w:val="000000" w:themeColor="text1"/>
          <w:sz w:val="22"/>
        </w:rPr>
        <w:t>184760394</w:t>
      </w:r>
      <w:r w:rsidRPr="005A4E90">
        <w:rPr>
          <w:color w:val="000000" w:themeColor="text1"/>
          <w:sz w:val="22"/>
        </w:rPr>
        <w:t xml:space="preserve">, kurio registruota buveinė yra </w:t>
      </w:r>
      <w:r>
        <w:rPr>
          <w:color w:val="000000" w:themeColor="text1"/>
          <w:sz w:val="22"/>
        </w:rPr>
        <w:t>Technikos g. 7, 51209 Kaunas</w:t>
      </w:r>
      <w:r w:rsidRPr="005A4E90">
        <w:rPr>
          <w:color w:val="000000" w:themeColor="text1"/>
          <w:sz w:val="22"/>
        </w:rPr>
        <w:t xml:space="preserve">, duomenys apie įmonę kaupiami ir saugomi Lietuvos Respublikos juridinių asmenų registre, atstovaujama </w:t>
      </w:r>
      <w:r>
        <w:rPr>
          <w:color w:val="000000" w:themeColor="text1"/>
          <w:sz w:val="22"/>
        </w:rPr>
        <w:t>direktoriaus Audriaus Ažuko</w:t>
      </w:r>
      <w:r w:rsidRPr="005A4E90">
        <w:rPr>
          <w:color w:val="000000" w:themeColor="text1"/>
          <w:sz w:val="22"/>
        </w:rPr>
        <w:t xml:space="preserve">, veikiančio (-ios) pagal </w:t>
      </w:r>
      <w:r>
        <w:rPr>
          <w:color w:val="000000" w:themeColor="text1"/>
          <w:sz w:val="22"/>
        </w:rPr>
        <w:t>įmonės įstatus</w:t>
      </w:r>
      <w:r w:rsidRPr="005A4E90">
        <w:rPr>
          <w:color w:val="000000" w:themeColor="text1"/>
          <w:sz w:val="22"/>
        </w:rPr>
        <w:t xml:space="preserve"> (toliau – </w:t>
      </w:r>
      <w:r w:rsidRPr="005A4E90">
        <w:rPr>
          <w:b/>
          <w:bCs/>
          <w:color w:val="000000" w:themeColor="text1"/>
          <w:sz w:val="22"/>
        </w:rPr>
        <w:t>Rangovas</w:t>
      </w:r>
      <w:r w:rsidRPr="005A4E90">
        <w:rPr>
          <w:color w:val="000000" w:themeColor="text1"/>
          <w:sz w:val="22"/>
        </w:rPr>
        <w:t xml:space="preserve">), </w:t>
      </w:r>
      <w:r w:rsidRPr="005A4E90">
        <w:rPr>
          <w:color w:val="000000" w:themeColor="text1"/>
          <w:spacing w:val="-8"/>
          <w:sz w:val="22"/>
        </w:rPr>
        <w:t>toliau kartu šioje darbų pirkimo–pardavimo sutartyje vadinami „</w:t>
      </w:r>
      <w:r w:rsidRPr="005A4E90">
        <w:rPr>
          <w:b/>
          <w:bCs/>
          <w:color w:val="000000" w:themeColor="text1"/>
          <w:spacing w:val="-8"/>
          <w:sz w:val="22"/>
        </w:rPr>
        <w:t>Šalimis</w:t>
      </w:r>
      <w:r w:rsidRPr="005A4E90">
        <w:rPr>
          <w:color w:val="000000" w:themeColor="text1"/>
          <w:spacing w:val="-8"/>
          <w:sz w:val="22"/>
        </w:rPr>
        <w:t>“, o kiekvienas atskirai – „</w:t>
      </w:r>
      <w:r w:rsidRPr="005A4E90">
        <w:rPr>
          <w:b/>
          <w:bCs/>
          <w:color w:val="000000" w:themeColor="text1"/>
          <w:spacing w:val="-8"/>
          <w:sz w:val="22"/>
        </w:rPr>
        <w:t>Šalimi</w:t>
      </w:r>
      <w:r w:rsidRPr="005A4E90">
        <w:rPr>
          <w:color w:val="000000" w:themeColor="text1"/>
          <w:spacing w:val="-8"/>
          <w:sz w:val="22"/>
        </w:rPr>
        <w:t>“</w:t>
      </w:r>
      <w:r>
        <w:rPr>
          <w:color w:val="000000" w:themeColor="text1"/>
          <w:spacing w:val="-8"/>
          <w:sz w:val="22"/>
        </w:rPr>
        <w:t>,</w:t>
      </w:r>
    </w:p>
    <w:p w14:paraId="30679015" w14:textId="77777777" w:rsidR="00EF6768" w:rsidRPr="005A4E90" w:rsidRDefault="00EF6768" w:rsidP="005873D9">
      <w:pPr>
        <w:ind w:right="16"/>
        <w:jc w:val="both"/>
        <w:rPr>
          <w:color w:val="000000" w:themeColor="text1"/>
          <w:sz w:val="22"/>
          <w:szCs w:val="22"/>
          <w:lang w:val="lt-LT"/>
        </w:rPr>
      </w:pPr>
    </w:p>
    <w:p w14:paraId="100F3A6B" w14:textId="17CF052D"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03079A" w:rsidRPr="005A4E90">
        <w:rPr>
          <w:rFonts w:cs="Times New Roman"/>
          <w:color w:val="000000" w:themeColor="text1"/>
        </w:rPr>
        <w:t>projektavimo 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2"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EC02F7" w:rsidRPr="00EC02F7">
        <w:rPr>
          <w:i/>
          <w:iCs/>
        </w:rPr>
        <w:t>,,Vandentiekio ir nuotekų tinklų rekonstrukcijos Mokyklos g., Lapių mstl., Kauno r. sav., projekto parengimas</w:t>
      </w:r>
      <w:r w:rsidR="003B473E" w:rsidRPr="00EC02F7">
        <w:rPr>
          <w:i/>
          <w:iCs/>
          <w:color w:val="000000" w:themeColor="text1"/>
        </w:rPr>
        <w:t>“</w:t>
      </w:r>
      <w:r w:rsidR="00EC02F7">
        <w:rPr>
          <w:rFonts w:eastAsia="Times New Roman" w:cs="Times New Roman"/>
          <w:iCs/>
          <w:color w:val="000000" w:themeColor="text1"/>
          <w:bdr w:val="none" w:sz="0" w:space="0" w:color="auto"/>
          <w:lang w:eastAsia="en-US"/>
        </w:rPr>
        <w:t xml:space="preserve"> </w:t>
      </w:r>
      <w:r w:rsidR="00863BF8" w:rsidRPr="005A4E90">
        <w:rPr>
          <w:rFonts w:eastAsia="Times New Roman" w:cs="Times New Roman"/>
          <w:iCs/>
          <w:color w:val="000000" w:themeColor="text1"/>
          <w:bdr w:val="none" w:sz="0" w:space="0" w:color="auto"/>
          <w:lang w:eastAsia="en-US"/>
        </w:rPr>
        <w:t>vykdomo</w:t>
      </w:r>
      <w:r w:rsidR="00863BF8" w:rsidRPr="005A4E90">
        <w:rPr>
          <w:rFonts w:eastAsia="Times New Roman" w:cs="Times New Roman"/>
          <w:i/>
          <w:color w:val="000000" w:themeColor="text1"/>
          <w:bdr w:val="none" w:sz="0" w:space="0" w:color="auto"/>
          <w:lang w:eastAsia="en-US"/>
        </w:rPr>
        <w:t xml:space="preserve"> </w:t>
      </w:r>
      <w:r w:rsidR="00EC02F7">
        <w:rPr>
          <w:rFonts w:eastAsia="Times New Roman" w:cs="Times New Roman"/>
          <w:iCs/>
          <w:color w:val="000000" w:themeColor="text1"/>
          <w:bdr w:val="none" w:sz="0" w:space="0" w:color="auto"/>
          <w:lang w:eastAsia="en-US"/>
        </w:rPr>
        <w:t>ne</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2"/>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Antrat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134A6EC4" w14:textId="2212EF7D" w:rsidR="00190365" w:rsidRDefault="00DE38D8" w:rsidP="0019036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Šia Sutartimi </w:t>
      </w:r>
      <w:r w:rsidR="00674287">
        <w:rPr>
          <w:color w:val="000000" w:themeColor="text1"/>
          <w:sz w:val="22"/>
          <w:szCs w:val="22"/>
          <w:lang w:val="lt-LT"/>
        </w:rPr>
        <w:t>Tiekėjas</w:t>
      </w:r>
      <w:r w:rsidRPr="005A4E90">
        <w:rPr>
          <w:color w:val="000000" w:themeColor="text1"/>
          <w:sz w:val="22"/>
          <w:szCs w:val="22"/>
          <w:lang w:val="lt-LT"/>
        </w:rPr>
        <w:t xml:space="preserve"> </w:t>
      </w:r>
      <w:r w:rsidRPr="00EC02F7">
        <w:rPr>
          <w:color w:val="000000" w:themeColor="text1"/>
          <w:sz w:val="22"/>
          <w:szCs w:val="22"/>
          <w:lang w:val="lt-LT"/>
        </w:rPr>
        <w:t xml:space="preserve">įsipareigoja per Sutartyje nustatytą </w:t>
      </w:r>
      <w:r w:rsidR="002F646E" w:rsidRPr="00EC02F7">
        <w:rPr>
          <w:color w:val="000000" w:themeColor="text1"/>
          <w:sz w:val="22"/>
          <w:szCs w:val="22"/>
          <w:lang w:val="lt-LT"/>
        </w:rPr>
        <w:t>Paslaugų</w:t>
      </w:r>
      <w:r w:rsidRPr="00EC02F7">
        <w:rPr>
          <w:color w:val="000000" w:themeColor="text1"/>
          <w:sz w:val="22"/>
          <w:szCs w:val="22"/>
          <w:lang w:val="lt-LT"/>
        </w:rPr>
        <w:t xml:space="preserve"> atlikimo terminą ir Sutartyje nustatytomis sąlygomis atlikti ir perduoti </w:t>
      </w:r>
      <w:r w:rsidR="00EC02F7" w:rsidRPr="00EC02F7">
        <w:rPr>
          <w:sz w:val="22"/>
          <w:szCs w:val="22"/>
        </w:rPr>
        <w:t>vandentiekio ir nuotekų tinklų rekonstrukcijos Mokyklos g., Lapių mstl., Kauno r. sav., projekto parengim</w:t>
      </w:r>
      <w:r w:rsidR="00EC02F7">
        <w:rPr>
          <w:sz w:val="22"/>
          <w:szCs w:val="22"/>
        </w:rPr>
        <w:t>o</w:t>
      </w:r>
      <w:r w:rsidR="00EC02F7" w:rsidRPr="00EC02F7">
        <w:rPr>
          <w:color w:val="000000" w:themeColor="text1"/>
          <w:sz w:val="22"/>
          <w:szCs w:val="22"/>
          <w:lang w:val="lt-LT"/>
        </w:rPr>
        <w:t xml:space="preserve"> </w:t>
      </w:r>
      <w:r w:rsidR="00286AF9" w:rsidRPr="00EC02F7">
        <w:rPr>
          <w:color w:val="000000" w:themeColor="text1"/>
          <w:sz w:val="22"/>
          <w:szCs w:val="22"/>
          <w:lang w:val="lt-LT"/>
        </w:rPr>
        <w:t xml:space="preserve">(toliau – </w:t>
      </w:r>
      <w:r w:rsidR="00286AF9" w:rsidRPr="00EC02F7">
        <w:rPr>
          <w:b/>
          <w:bCs/>
          <w:color w:val="000000" w:themeColor="text1"/>
          <w:sz w:val="22"/>
          <w:szCs w:val="22"/>
          <w:lang w:val="lt-LT"/>
        </w:rPr>
        <w:t>Sutarties objektas</w:t>
      </w:r>
      <w:r w:rsidR="00286AF9" w:rsidRPr="00EC02F7">
        <w:rPr>
          <w:color w:val="000000" w:themeColor="text1"/>
          <w:sz w:val="22"/>
          <w:szCs w:val="22"/>
          <w:lang w:val="lt-LT"/>
        </w:rPr>
        <w:t>) darb</w:t>
      </w:r>
      <w:r w:rsidR="002F730C" w:rsidRPr="00EC02F7">
        <w:rPr>
          <w:color w:val="000000" w:themeColor="text1"/>
          <w:sz w:val="22"/>
          <w:szCs w:val="22"/>
          <w:lang w:val="lt-LT"/>
        </w:rPr>
        <w:t>us Sutarties specialiųjų sąlygų  priede</w:t>
      </w:r>
      <w:r w:rsidR="00EB1A07" w:rsidRPr="00EC02F7">
        <w:rPr>
          <w:color w:val="000000" w:themeColor="text1"/>
          <w:sz w:val="22"/>
          <w:szCs w:val="22"/>
          <w:lang w:val="lt-LT"/>
        </w:rPr>
        <w:t xml:space="preserve"> Nr. </w:t>
      </w:r>
      <w:r w:rsidR="00965035" w:rsidRPr="00EC02F7">
        <w:rPr>
          <w:color w:val="000000" w:themeColor="text1"/>
          <w:sz w:val="22"/>
          <w:szCs w:val="22"/>
          <w:lang w:val="lt-LT"/>
        </w:rPr>
        <w:t>1</w:t>
      </w:r>
      <w:r w:rsidR="002F730C" w:rsidRPr="00EC02F7">
        <w:rPr>
          <w:color w:val="000000" w:themeColor="text1"/>
          <w:sz w:val="22"/>
          <w:szCs w:val="22"/>
          <w:lang w:val="lt-LT"/>
        </w:rPr>
        <w:t xml:space="preserve"> nurodyta </w:t>
      </w:r>
      <w:r w:rsidR="002F646E" w:rsidRPr="00EC02F7">
        <w:rPr>
          <w:color w:val="000000" w:themeColor="text1"/>
          <w:sz w:val="22"/>
          <w:szCs w:val="22"/>
          <w:lang w:val="lt-LT"/>
        </w:rPr>
        <w:t>kaina</w:t>
      </w:r>
      <w:r w:rsidR="00286AF9" w:rsidRPr="00EC02F7">
        <w:rPr>
          <w:color w:val="000000" w:themeColor="text1"/>
          <w:sz w:val="22"/>
          <w:szCs w:val="22"/>
          <w:lang w:val="lt-LT"/>
        </w:rPr>
        <w:t xml:space="preserve"> (toliau – </w:t>
      </w:r>
      <w:r w:rsidR="002F646E" w:rsidRPr="00EC02F7">
        <w:rPr>
          <w:b/>
          <w:bCs/>
          <w:color w:val="000000" w:themeColor="text1"/>
          <w:sz w:val="22"/>
          <w:szCs w:val="22"/>
          <w:lang w:val="lt-LT"/>
        </w:rPr>
        <w:t>Paslaugos</w:t>
      </w:r>
      <w:r w:rsidR="00286AF9" w:rsidRPr="00EC02F7">
        <w:rPr>
          <w:color w:val="000000" w:themeColor="text1"/>
          <w:sz w:val="22"/>
          <w:szCs w:val="22"/>
          <w:lang w:val="lt-LT"/>
        </w:rPr>
        <w:t>)</w:t>
      </w:r>
      <w:r w:rsidRPr="00EC02F7">
        <w:rPr>
          <w:color w:val="000000" w:themeColor="text1"/>
          <w:sz w:val="22"/>
          <w:szCs w:val="22"/>
          <w:lang w:val="lt-LT"/>
        </w:rPr>
        <w:t>, o Užsakovas</w:t>
      </w:r>
      <w:r w:rsidRPr="003125BE">
        <w:rPr>
          <w:color w:val="000000" w:themeColor="text1"/>
          <w:sz w:val="22"/>
          <w:szCs w:val="22"/>
          <w:lang w:val="lt-LT"/>
        </w:rPr>
        <w:t xml:space="preserve"> įsipareigoja sudaryti </w:t>
      </w:r>
      <w:r w:rsidR="00674287" w:rsidRPr="003125BE">
        <w:rPr>
          <w:color w:val="000000" w:themeColor="text1"/>
          <w:sz w:val="22"/>
          <w:szCs w:val="22"/>
          <w:lang w:val="lt-LT"/>
        </w:rPr>
        <w:t>Tiekėjui</w:t>
      </w:r>
      <w:r w:rsidRPr="003125BE">
        <w:rPr>
          <w:color w:val="000000" w:themeColor="text1"/>
          <w:sz w:val="22"/>
          <w:szCs w:val="22"/>
          <w:lang w:val="lt-LT"/>
        </w:rPr>
        <w:t xml:space="preserve"> būtinas sąlygas </w:t>
      </w:r>
      <w:r w:rsidR="002F646E" w:rsidRPr="003125BE">
        <w:rPr>
          <w:color w:val="000000" w:themeColor="text1"/>
          <w:sz w:val="22"/>
          <w:szCs w:val="22"/>
          <w:lang w:val="lt-LT"/>
        </w:rPr>
        <w:t>P</w:t>
      </w:r>
      <w:r w:rsidR="002F646E">
        <w:rPr>
          <w:color w:val="000000" w:themeColor="text1"/>
          <w:sz w:val="22"/>
          <w:szCs w:val="22"/>
          <w:lang w:val="lt-LT"/>
        </w:rPr>
        <w:t>aslaugoms</w:t>
      </w:r>
      <w:r w:rsidRPr="002F646E">
        <w:rPr>
          <w:color w:val="000000" w:themeColor="text1"/>
          <w:sz w:val="22"/>
          <w:szCs w:val="22"/>
          <w:lang w:val="lt-LT"/>
        </w:rPr>
        <w:t xml:space="preserve"> atlikti</w:t>
      </w:r>
      <w:r w:rsidRPr="005A4E90">
        <w:rPr>
          <w:color w:val="000000" w:themeColor="text1"/>
          <w:sz w:val="22"/>
          <w:szCs w:val="22"/>
          <w:lang w:val="lt-LT"/>
        </w:rPr>
        <w:t xml:space="preserve">, Sutartyje numatyta tvarka priimti tinkamai atliktų </w:t>
      </w:r>
      <w:r w:rsidR="002F646E">
        <w:rPr>
          <w:color w:val="000000" w:themeColor="text1"/>
          <w:sz w:val="22"/>
          <w:szCs w:val="22"/>
          <w:lang w:val="lt-LT"/>
        </w:rPr>
        <w:t>Paslaugų</w:t>
      </w:r>
      <w:r w:rsidRPr="005A4E90">
        <w:rPr>
          <w:color w:val="000000" w:themeColor="text1"/>
          <w:sz w:val="22"/>
          <w:szCs w:val="22"/>
          <w:lang w:val="lt-LT"/>
        </w:rPr>
        <w:t xml:space="preserve"> rezultatą ir sumokėti </w:t>
      </w:r>
      <w:r w:rsidR="002F646E">
        <w:rPr>
          <w:color w:val="000000" w:themeColor="text1"/>
          <w:sz w:val="22"/>
          <w:szCs w:val="22"/>
          <w:lang w:val="lt-LT"/>
        </w:rPr>
        <w:t xml:space="preserve">Tiekėjui </w:t>
      </w:r>
      <w:r w:rsidRPr="005A4E90">
        <w:rPr>
          <w:color w:val="000000" w:themeColor="text1"/>
          <w:sz w:val="22"/>
          <w:szCs w:val="22"/>
          <w:lang w:val="lt-LT"/>
        </w:rPr>
        <w:t>Sutarties kainą Sutartyje numatytomis sąlygomis ir tvarka</w:t>
      </w:r>
      <w:r w:rsidR="004170DB" w:rsidRPr="005A4E90">
        <w:rPr>
          <w:color w:val="000000" w:themeColor="text1"/>
          <w:sz w:val="22"/>
          <w:szCs w:val="22"/>
          <w:lang w:val="lt-LT"/>
        </w:rPr>
        <w:t>.</w:t>
      </w:r>
    </w:p>
    <w:p w14:paraId="0B88010D" w14:textId="4DFE11F1" w:rsidR="00FB6D74" w:rsidRPr="00190365" w:rsidRDefault="007C0F06" w:rsidP="00190365">
      <w:pPr>
        <w:pStyle w:val="Sraopastraipa"/>
        <w:numPr>
          <w:ilvl w:val="1"/>
          <w:numId w:val="7"/>
        </w:numPr>
        <w:tabs>
          <w:tab w:val="left" w:pos="851"/>
        </w:tabs>
        <w:ind w:left="0" w:firstLine="284"/>
        <w:jc w:val="both"/>
        <w:rPr>
          <w:color w:val="000000" w:themeColor="text1"/>
          <w:sz w:val="22"/>
          <w:szCs w:val="22"/>
          <w:lang w:val="lt-LT"/>
        </w:rPr>
      </w:pPr>
      <w:r w:rsidRPr="00190365">
        <w:rPr>
          <w:color w:val="000000" w:themeColor="text1"/>
          <w:sz w:val="22"/>
          <w:szCs w:val="22"/>
          <w:lang w:val="lt-LT"/>
        </w:rPr>
        <w:t>P</w:t>
      </w:r>
      <w:r w:rsidR="00321A21" w:rsidRPr="00190365">
        <w:rPr>
          <w:color w:val="000000" w:themeColor="text1"/>
          <w:sz w:val="22"/>
          <w:szCs w:val="22"/>
          <w:lang w:val="lt-LT"/>
        </w:rPr>
        <w:t>erkam</w:t>
      </w:r>
      <w:r w:rsidR="002F646E">
        <w:rPr>
          <w:color w:val="000000" w:themeColor="text1"/>
          <w:sz w:val="22"/>
          <w:szCs w:val="22"/>
          <w:lang w:val="lt-LT"/>
        </w:rPr>
        <w:t>om</w:t>
      </w:r>
      <w:r w:rsidR="00321A21" w:rsidRPr="00190365">
        <w:rPr>
          <w:color w:val="000000" w:themeColor="text1"/>
          <w:sz w:val="22"/>
          <w:szCs w:val="22"/>
          <w:lang w:val="lt-LT"/>
        </w:rPr>
        <w:t xml:space="preserve">s </w:t>
      </w:r>
      <w:r w:rsidR="002F646E">
        <w:rPr>
          <w:color w:val="000000" w:themeColor="text1"/>
          <w:sz w:val="22"/>
          <w:szCs w:val="22"/>
          <w:lang w:val="lt-LT"/>
        </w:rPr>
        <w:t xml:space="preserve">paslaugoms </w:t>
      </w:r>
      <w:r w:rsidR="00881166" w:rsidRPr="00190365">
        <w:rPr>
          <w:color w:val="000000" w:themeColor="text1"/>
          <w:sz w:val="22"/>
          <w:szCs w:val="22"/>
          <w:lang w:val="lt-LT"/>
        </w:rPr>
        <w:t xml:space="preserve">priskirtas </w:t>
      </w:r>
      <w:r w:rsidR="00FD012E" w:rsidRPr="00190365">
        <w:rPr>
          <w:color w:val="000000"/>
          <w:sz w:val="22"/>
          <w:szCs w:val="22"/>
        </w:rPr>
        <w:t>BVPŽ kodas - 71320000-7 (Inžinerinio projektavimo paslaugos).</w:t>
      </w:r>
    </w:p>
    <w:p w14:paraId="0E46B683" w14:textId="6F7EBF03" w:rsidR="00FB6D74" w:rsidRPr="005A4E90" w:rsidRDefault="002F646E" w:rsidP="00F57B55">
      <w:pPr>
        <w:pStyle w:val="Sraopastraipa"/>
        <w:numPr>
          <w:ilvl w:val="1"/>
          <w:numId w:val="7"/>
        </w:numPr>
        <w:tabs>
          <w:tab w:val="left" w:pos="851"/>
        </w:tabs>
        <w:ind w:left="0" w:firstLine="284"/>
        <w:jc w:val="both"/>
        <w:rPr>
          <w:color w:val="000000" w:themeColor="text1"/>
          <w:sz w:val="22"/>
          <w:szCs w:val="22"/>
          <w:lang w:val="lt-LT"/>
        </w:rPr>
      </w:pPr>
      <w:r>
        <w:rPr>
          <w:color w:val="000000" w:themeColor="text1"/>
          <w:sz w:val="22"/>
          <w:szCs w:val="22"/>
          <w:lang w:val="lt-LT"/>
        </w:rPr>
        <w:t>Paslaugų</w:t>
      </w:r>
      <w:r w:rsidR="004170DB" w:rsidRPr="005A4E90">
        <w:rPr>
          <w:color w:val="000000" w:themeColor="text1"/>
          <w:sz w:val="22"/>
          <w:szCs w:val="22"/>
          <w:lang w:val="lt-LT"/>
        </w:rPr>
        <w:t xml:space="preserve"> aprašymai, reikalavimai </w:t>
      </w:r>
      <w:r>
        <w:rPr>
          <w:color w:val="000000" w:themeColor="text1"/>
          <w:sz w:val="22"/>
          <w:szCs w:val="22"/>
          <w:lang w:val="lt-LT"/>
        </w:rPr>
        <w:t>Paslaugoms</w:t>
      </w:r>
      <w:r w:rsidR="004170DB" w:rsidRPr="005A4E90">
        <w:rPr>
          <w:color w:val="000000" w:themeColor="text1"/>
          <w:sz w:val="22"/>
          <w:szCs w:val="22"/>
          <w:lang w:val="lt-LT"/>
        </w:rPr>
        <w:t>,</w:t>
      </w:r>
      <w:r>
        <w:rPr>
          <w:color w:val="000000" w:themeColor="text1"/>
          <w:sz w:val="22"/>
          <w:szCs w:val="22"/>
          <w:lang w:val="lt-LT"/>
        </w:rPr>
        <w:t xml:space="preserve"> </w:t>
      </w:r>
      <w:r w:rsidR="004170DB" w:rsidRPr="005A4E90">
        <w:rPr>
          <w:color w:val="000000" w:themeColor="text1"/>
          <w:sz w:val="22"/>
          <w:szCs w:val="22"/>
          <w:lang w:val="lt-LT"/>
        </w:rPr>
        <w:t xml:space="preserve">specifikacijos, proporcingos perkamų </w:t>
      </w:r>
      <w:r>
        <w:rPr>
          <w:color w:val="000000" w:themeColor="text1"/>
          <w:sz w:val="22"/>
          <w:szCs w:val="22"/>
          <w:lang w:val="lt-LT"/>
        </w:rPr>
        <w:t>Paslaugų</w:t>
      </w:r>
      <w:r w:rsidR="004170DB" w:rsidRPr="005A4E90">
        <w:rPr>
          <w:color w:val="000000" w:themeColor="text1"/>
          <w:sz w:val="22"/>
          <w:szCs w:val="22"/>
          <w:lang w:val="lt-LT"/>
        </w:rPr>
        <w:t xml:space="preserve"> vertei ir tikslams, nurodytos </w:t>
      </w:r>
      <w:r w:rsidR="003125BE">
        <w:rPr>
          <w:color w:val="000000" w:themeColor="text1"/>
          <w:sz w:val="22"/>
          <w:szCs w:val="22"/>
          <w:lang w:val="lt-LT"/>
        </w:rPr>
        <w:t>Projektavimo užduotyje</w:t>
      </w:r>
      <w:r w:rsidR="007C0F06">
        <w:rPr>
          <w:color w:val="000000" w:themeColor="text1"/>
          <w:sz w:val="22"/>
          <w:szCs w:val="22"/>
          <w:lang w:val="lt-LT"/>
        </w:rPr>
        <w:t>.</w:t>
      </w:r>
    </w:p>
    <w:p w14:paraId="542352A5" w14:textId="23D7B710" w:rsidR="003A3F03" w:rsidRPr="005A4E90" w:rsidRDefault="003A3F03" w:rsidP="00F57B55">
      <w:pPr>
        <w:pStyle w:val="Sraopastraipa"/>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Antrat1"/>
      </w:pPr>
      <w:r w:rsidRPr="005A4E90">
        <w:t>SUTARTIES GALIOJIMAS, VYKDYMO PRADŽIA, TRUKMĖ, TERMINAI IR SUSTABDYMAS</w:t>
      </w:r>
    </w:p>
    <w:p w14:paraId="7B94CD47" w14:textId="3D7775AB" w:rsidR="000946E6" w:rsidRPr="005A4E90" w:rsidRDefault="000946E6" w:rsidP="00F57B55">
      <w:pPr>
        <w:pStyle w:val="Pagrindinistekstas"/>
        <w:tabs>
          <w:tab w:val="left" w:pos="851"/>
        </w:tabs>
        <w:ind w:right="16" w:firstLine="284"/>
        <w:jc w:val="both"/>
        <w:rPr>
          <w:color w:val="000000" w:themeColor="text1"/>
          <w:sz w:val="22"/>
          <w:szCs w:val="22"/>
        </w:rPr>
      </w:pPr>
      <w:bookmarkStart w:id="3" w:name="_Hlk65758716"/>
    </w:p>
    <w:p w14:paraId="52ABEA93" w14:textId="77777777" w:rsidR="00EC6D07" w:rsidRDefault="000946E6" w:rsidP="00EC6D07">
      <w:pPr>
        <w:pStyle w:val="Pagrindinistekstas"/>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w:t>
      </w:r>
      <w:r w:rsidR="002F646E">
        <w:rPr>
          <w:color w:val="000000" w:themeColor="text1"/>
          <w:sz w:val="22"/>
          <w:szCs w:val="22"/>
        </w:rPr>
        <w:t>Tiekėjas</w:t>
      </w:r>
      <w:r w:rsidR="00286AF9" w:rsidRPr="005A4E90">
        <w:rPr>
          <w:color w:val="000000" w:themeColor="text1"/>
          <w:sz w:val="22"/>
          <w:szCs w:val="22"/>
        </w:rPr>
        <w:t xml:space="preserve"> pateikia tinkamą Sutarties įvykdymo užtikrinimą. Sutartis </w:t>
      </w:r>
      <w:r w:rsidRPr="005A4E90">
        <w:rPr>
          <w:color w:val="000000" w:themeColor="text1"/>
          <w:sz w:val="22"/>
          <w:szCs w:val="22"/>
        </w:rPr>
        <w:t>galioja iki visiško Šalių įsipareigojimų įvykdymo</w:t>
      </w:r>
      <w:bookmarkEnd w:id="3"/>
      <w:r w:rsidR="00286AF9" w:rsidRPr="005A4E90">
        <w:rPr>
          <w:color w:val="000000" w:themeColor="text1"/>
          <w:sz w:val="22"/>
          <w:szCs w:val="22"/>
        </w:rPr>
        <w:t>.</w:t>
      </w:r>
      <w:bookmarkStart w:id="4" w:name="_Hlk97134077"/>
    </w:p>
    <w:p w14:paraId="654B12E6" w14:textId="712D1C2E" w:rsidR="00EC6D07" w:rsidRPr="00965035" w:rsidRDefault="00EC6D07" w:rsidP="00EC6D07">
      <w:pPr>
        <w:pStyle w:val="Pagrindinistekstas"/>
        <w:numPr>
          <w:ilvl w:val="1"/>
          <w:numId w:val="7"/>
        </w:numPr>
        <w:tabs>
          <w:tab w:val="left" w:pos="851"/>
        </w:tabs>
        <w:ind w:left="0" w:right="16" w:firstLine="284"/>
        <w:jc w:val="both"/>
        <w:rPr>
          <w:color w:val="000000" w:themeColor="text1"/>
          <w:sz w:val="22"/>
          <w:szCs w:val="22"/>
        </w:rPr>
      </w:pPr>
      <w:r w:rsidRPr="00965035">
        <w:rPr>
          <w:sz w:val="22"/>
          <w:szCs w:val="22"/>
        </w:rPr>
        <w:t xml:space="preserve">Paslaugų pagal sutartį atlikimo laikotarpis </w:t>
      </w:r>
      <w:r w:rsidR="00897BCA">
        <w:rPr>
          <w:sz w:val="22"/>
          <w:szCs w:val="22"/>
        </w:rPr>
        <w:t>4</w:t>
      </w:r>
      <w:r w:rsidRPr="00965035">
        <w:rPr>
          <w:sz w:val="22"/>
          <w:szCs w:val="22"/>
        </w:rPr>
        <w:t xml:space="preserve"> mėnesiai su galimybe pratęsti </w:t>
      </w:r>
      <w:r w:rsidR="00897BCA">
        <w:rPr>
          <w:sz w:val="22"/>
          <w:szCs w:val="22"/>
        </w:rPr>
        <w:t>3</w:t>
      </w:r>
      <w:r w:rsidRPr="00965035">
        <w:rPr>
          <w:sz w:val="22"/>
          <w:szCs w:val="22"/>
        </w:rPr>
        <w:t xml:space="preserve"> mėn.</w:t>
      </w:r>
      <w:bookmarkEnd w:id="4"/>
    </w:p>
    <w:p w14:paraId="78236730" w14:textId="01F977F7" w:rsidR="00FB6D74" w:rsidRPr="005A4E90" w:rsidRDefault="00EC6D07" w:rsidP="00F57B55">
      <w:pPr>
        <w:pStyle w:val="Pagrindinistekstas"/>
        <w:numPr>
          <w:ilvl w:val="2"/>
          <w:numId w:val="7"/>
        </w:numPr>
        <w:tabs>
          <w:tab w:val="left" w:pos="851"/>
        </w:tabs>
        <w:ind w:left="0" w:right="16" w:firstLine="284"/>
        <w:jc w:val="both"/>
        <w:rPr>
          <w:color w:val="000000" w:themeColor="text1"/>
          <w:sz w:val="22"/>
          <w:szCs w:val="22"/>
        </w:rPr>
      </w:pPr>
      <w:r>
        <w:rPr>
          <w:color w:val="000000" w:themeColor="text1"/>
          <w:sz w:val="22"/>
          <w:szCs w:val="22"/>
        </w:rPr>
        <w:t>Tiekėjas</w:t>
      </w:r>
      <w:r w:rsidR="00864D77" w:rsidRPr="005A4E90">
        <w:rPr>
          <w:color w:val="000000" w:themeColor="text1"/>
          <w:sz w:val="22"/>
          <w:szCs w:val="22"/>
        </w:rPr>
        <w:t xml:space="preserve"> </w:t>
      </w:r>
      <w:r>
        <w:rPr>
          <w:color w:val="000000" w:themeColor="text1"/>
          <w:sz w:val="22"/>
          <w:szCs w:val="22"/>
        </w:rPr>
        <w:t>Paslaugas</w:t>
      </w:r>
      <w:r w:rsidR="00864D77" w:rsidRPr="005A4E90">
        <w:rPr>
          <w:color w:val="000000" w:themeColor="text1"/>
          <w:sz w:val="22"/>
          <w:szCs w:val="22"/>
        </w:rPr>
        <w:t xml:space="preserve">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471DD86D" w14:textId="782D7B55" w:rsidR="00FB6D74" w:rsidRPr="005A4E90" w:rsidRDefault="00EC6D07" w:rsidP="00F57B55">
      <w:pPr>
        <w:pStyle w:val="Pagrindinistekstas"/>
        <w:numPr>
          <w:ilvl w:val="1"/>
          <w:numId w:val="7"/>
        </w:numPr>
        <w:tabs>
          <w:tab w:val="left" w:pos="851"/>
        </w:tabs>
        <w:ind w:left="0" w:right="16" w:firstLine="284"/>
        <w:jc w:val="both"/>
        <w:rPr>
          <w:color w:val="000000" w:themeColor="text1"/>
          <w:sz w:val="22"/>
          <w:szCs w:val="22"/>
        </w:rPr>
      </w:pPr>
      <w:bookmarkStart w:id="5" w:name="_Hlk66189847"/>
      <w:r>
        <w:rPr>
          <w:color w:val="000000" w:themeColor="text1"/>
          <w:sz w:val="22"/>
          <w:szCs w:val="22"/>
        </w:rPr>
        <w:t>Paslaugų</w:t>
      </w:r>
      <w:r w:rsidR="008D6F40" w:rsidRPr="005A4E90">
        <w:rPr>
          <w:color w:val="000000" w:themeColor="text1"/>
          <w:sz w:val="22"/>
          <w:szCs w:val="22"/>
        </w:rPr>
        <w:t xml:space="preserve"> pabaiga bus laikomas tas momentas, kai užbaigt</w:t>
      </w:r>
      <w:r>
        <w:rPr>
          <w:color w:val="000000" w:themeColor="text1"/>
          <w:sz w:val="22"/>
          <w:szCs w:val="22"/>
        </w:rPr>
        <w:t>os</w:t>
      </w:r>
      <w:r w:rsidR="008D6F40" w:rsidRPr="005A4E90">
        <w:rPr>
          <w:color w:val="000000" w:themeColor="text1"/>
          <w:sz w:val="22"/>
          <w:szCs w:val="22"/>
        </w:rPr>
        <w:t xml:space="preserve"> vis</w:t>
      </w:r>
      <w:r>
        <w:rPr>
          <w:color w:val="000000" w:themeColor="text1"/>
          <w:sz w:val="22"/>
          <w:szCs w:val="22"/>
        </w:rPr>
        <w:t>os</w:t>
      </w:r>
      <w:r w:rsidR="008D6F40" w:rsidRPr="005A4E90">
        <w:rPr>
          <w:color w:val="000000" w:themeColor="text1"/>
          <w:sz w:val="22"/>
          <w:szCs w:val="22"/>
        </w:rPr>
        <w:t xml:space="preserve"> Sutartyje numatyt</w:t>
      </w:r>
      <w:r>
        <w:rPr>
          <w:color w:val="000000" w:themeColor="text1"/>
          <w:sz w:val="22"/>
          <w:szCs w:val="22"/>
        </w:rPr>
        <w:t>os</w:t>
      </w:r>
      <w:r w:rsidR="008D6F40" w:rsidRPr="005A4E90">
        <w:rPr>
          <w:color w:val="000000" w:themeColor="text1"/>
          <w:sz w:val="22"/>
          <w:szCs w:val="22"/>
        </w:rPr>
        <w:t xml:space="preserve"> </w:t>
      </w:r>
      <w:r>
        <w:rPr>
          <w:color w:val="000000" w:themeColor="text1"/>
          <w:sz w:val="22"/>
          <w:szCs w:val="22"/>
        </w:rPr>
        <w:t xml:space="preserve">Paslaugos ir </w:t>
      </w:r>
      <w:r w:rsidR="008D6F40" w:rsidRPr="005A4E90">
        <w:rPr>
          <w:color w:val="000000" w:themeColor="text1"/>
          <w:sz w:val="22"/>
          <w:szCs w:val="22"/>
        </w:rPr>
        <w:t>Užsakovui perduoti reikiami dokumentai.</w:t>
      </w:r>
      <w:bookmarkEnd w:id="5"/>
    </w:p>
    <w:p w14:paraId="163E2FFE" w14:textId="21612BC8" w:rsidR="00FB6D74" w:rsidRDefault="00EC6D07" w:rsidP="00F57B55">
      <w:pPr>
        <w:pStyle w:val="Pagrindinistekstas"/>
        <w:numPr>
          <w:ilvl w:val="1"/>
          <w:numId w:val="7"/>
        </w:numPr>
        <w:tabs>
          <w:tab w:val="left" w:pos="851"/>
        </w:tabs>
        <w:ind w:left="0" w:right="16" w:firstLine="284"/>
        <w:jc w:val="both"/>
        <w:rPr>
          <w:color w:val="000000" w:themeColor="text1"/>
          <w:sz w:val="22"/>
          <w:szCs w:val="22"/>
        </w:rPr>
      </w:pPr>
      <w:r>
        <w:rPr>
          <w:color w:val="000000" w:themeColor="text1"/>
          <w:sz w:val="22"/>
          <w:szCs w:val="22"/>
        </w:rPr>
        <w:t>Tiekėjas</w:t>
      </w:r>
      <w:r w:rsidR="006453E5" w:rsidRPr="005A4E90">
        <w:rPr>
          <w:color w:val="000000" w:themeColor="text1"/>
          <w:sz w:val="22"/>
          <w:szCs w:val="22"/>
        </w:rPr>
        <w:t xml:space="preserve"> turi teisę prašyti Užsakovo pratęsti </w:t>
      </w:r>
      <w:r>
        <w:rPr>
          <w:color w:val="000000" w:themeColor="text1"/>
          <w:sz w:val="22"/>
          <w:szCs w:val="22"/>
        </w:rPr>
        <w:t>Paslaugų</w:t>
      </w:r>
      <w:r w:rsidR="006453E5" w:rsidRPr="005A4E90">
        <w:rPr>
          <w:color w:val="000000" w:themeColor="text1"/>
          <w:sz w:val="22"/>
          <w:szCs w:val="22"/>
        </w:rPr>
        <w:t xml:space="preserve"> atlikimo terminą </w:t>
      </w:r>
      <w:r w:rsidR="00B97162" w:rsidRPr="005A4E90">
        <w:rPr>
          <w:color w:val="000000" w:themeColor="text1"/>
          <w:sz w:val="22"/>
          <w:szCs w:val="22"/>
        </w:rPr>
        <w:t xml:space="preserve">ne ilgesniam nei </w:t>
      </w:r>
      <w:r w:rsidR="006453E5" w:rsidRPr="005A4E90">
        <w:rPr>
          <w:color w:val="000000" w:themeColor="text1"/>
          <w:sz w:val="22"/>
          <w:szCs w:val="22"/>
        </w:rPr>
        <w:t xml:space="preserve">Sutarties </w:t>
      </w:r>
      <w:r w:rsidR="00B00FEA" w:rsidRPr="005A4E90">
        <w:rPr>
          <w:color w:val="000000" w:themeColor="text1"/>
          <w:sz w:val="22"/>
          <w:szCs w:val="22"/>
        </w:rPr>
        <w:t>specialiųjų sąlygų</w:t>
      </w:r>
      <w:r w:rsidR="006453E5" w:rsidRPr="005A4E90">
        <w:rPr>
          <w:color w:val="000000" w:themeColor="text1"/>
          <w:sz w:val="22"/>
          <w:szCs w:val="22"/>
        </w:rPr>
        <w:t xml:space="preserve"> 2.2.</w:t>
      </w:r>
      <w:r w:rsidR="00977EC6" w:rsidRPr="005A4E90">
        <w:rPr>
          <w:color w:val="000000" w:themeColor="text1"/>
          <w:sz w:val="22"/>
          <w:szCs w:val="22"/>
        </w:rPr>
        <w:t>3</w:t>
      </w:r>
      <w:r w:rsidR="006453E5" w:rsidRPr="005A4E90">
        <w:rPr>
          <w:color w:val="000000" w:themeColor="text1"/>
          <w:sz w:val="22"/>
          <w:szCs w:val="22"/>
        </w:rPr>
        <w:t xml:space="preserve"> papunktyje nurodytam pratęsimo terminui</w:t>
      </w:r>
      <w:r w:rsidR="00DD3ABC">
        <w:rPr>
          <w:color w:val="000000" w:themeColor="text1"/>
          <w:sz w:val="22"/>
          <w:szCs w:val="22"/>
        </w:rPr>
        <w:t>.</w:t>
      </w:r>
    </w:p>
    <w:p w14:paraId="6A42440D" w14:textId="37AE8DB3" w:rsidR="003125BE" w:rsidRPr="00DD3ABC" w:rsidRDefault="003125BE" w:rsidP="00DD3ABC">
      <w:pPr>
        <w:pStyle w:val="Pagrindinistekstas"/>
        <w:numPr>
          <w:ilvl w:val="1"/>
          <w:numId w:val="7"/>
        </w:numPr>
        <w:tabs>
          <w:tab w:val="left" w:pos="851"/>
        </w:tabs>
        <w:ind w:left="0" w:right="16" w:firstLine="284"/>
        <w:jc w:val="both"/>
        <w:rPr>
          <w:color w:val="000000" w:themeColor="text1"/>
          <w:sz w:val="22"/>
          <w:szCs w:val="22"/>
        </w:rPr>
      </w:pPr>
      <w:r w:rsidRPr="00DD3ABC">
        <w:rPr>
          <w:color w:val="000000" w:themeColor="text1"/>
          <w:sz w:val="22"/>
          <w:szCs w:val="22"/>
        </w:rPr>
        <w:t xml:space="preserve">Šalių įsipareigojimų (ar jų dalies) vykdymo terminas gali būti sustabdytas </w:t>
      </w:r>
      <w:r w:rsidR="00DD3ABC" w:rsidRPr="00DD3ABC">
        <w:rPr>
          <w:color w:val="000000" w:themeColor="text1"/>
          <w:sz w:val="22"/>
          <w:szCs w:val="22"/>
        </w:rPr>
        <w:t xml:space="preserve">Įstatyme </w:t>
      </w:r>
      <w:r w:rsidRPr="00DD3ABC">
        <w:rPr>
          <w:color w:val="000000" w:themeColor="text1"/>
          <w:sz w:val="22"/>
          <w:szCs w:val="22"/>
        </w:rPr>
        <w:t xml:space="preserve">nurodytais atvejais. </w:t>
      </w:r>
      <w:bookmarkStart w:id="6" w:name="_Hlk65482860"/>
      <w:r w:rsidRPr="00DD3ABC">
        <w:rPr>
          <w:color w:val="000000" w:themeColor="text1"/>
          <w:sz w:val="22"/>
          <w:szCs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6"/>
      <w:r w:rsidRPr="00DD3ABC">
        <w:rPr>
          <w:color w:val="000000" w:themeColor="text1"/>
          <w:sz w:val="22"/>
          <w:szCs w:val="22"/>
        </w:rPr>
        <w:t>Šalims sutarus, Šalys pasirašo papildomą susitarimą, kuris yra neatsiejama šios Sutarties dalis.</w:t>
      </w:r>
    </w:p>
    <w:p w14:paraId="7F363680" w14:textId="02F9B0A0" w:rsidR="00FB6D74" w:rsidRPr="005A4E90" w:rsidRDefault="00EC6D07" w:rsidP="00F57B55">
      <w:pPr>
        <w:pStyle w:val="Pagrindinistekstas"/>
        <w:numPr>
          <w:ilvl w:val="1"/>
          <w:numId w:val="7"/>
        </w:numPr>
        <w:tabs>
          <w:tab w:val="left" w:pos="851"/>
        </w:tabs>
        <w:ind w:left="0" w:right="16" w:firstLine="284"/>
        <w:jc w:val="both"/>
        <w:rPr>
          <w:color w:val="000000" w:themeColor="text1"/>
          <w:sz w:val="22"/>
          <w:szCs w:val="22"/>
        </w:rPr>
      </w:pPr>
      <w:r>
        <w:rPr>
          <w:color w:val="000000" w:themeColor="text1"/>
          <w:sz w:val="22"/>
          <w:szCs w:val="22"/>
        </w:rPr>
        <w:t>Tiekėjas</w:t>
      </w:r>
      <w:r w:rsidR="00864D77" w:rsidRPr="005A4E90">
        <w:rPr>
          <w:color w:val="000000" w:themeColor="text1"/>
          <w:sz w:val="22"/>
          <w:szCs w:val="22"/>
        </w:rPr>
        <w:t xml:space="preserve"> turi teisę užbaigti </w:t>
      </w:r>
      <w:r>
        <w:rPr>
          <w:color w:val="000000" w:themeColor="text1"/>
          <w:sz w:val="22"/>
          <w:szCs w:val="22"/>
        </w:rPr>
        <w:t>Paslaugas</w:t>
      </w:r>
      <w:r w:rsidR="00864D77" w:rsidRPr="005A4E90">
        <w:rPr>
          <w:color w:val="000000" w:themeColor="text1"/>
          <w:sz w:val="22"/>
          <w:szCs w:val="22"/>
        </w:rPr>
        <w:t xml:space="preserve"> anksčiau sutarto termino. </w:t>
      </w:r>
      <w:bookmarkStart w:id="7" w:name="_Hlk65480680"/>
    </w:p>
    <w:bookmarkEnd w:id="7"/>
    <w:p w14:paraId="76A45920" w14:textId="3FF98E2A" w:rsidR="00FA4C28" w:rsidRPr="005A4E90" w:rsidRDefault="00FA4C28" w:rsidP="00F57B55">
      <w:pPr>
        <w:pStyle w:val="Pagrindinistekstas"/>
        <w:tabs>
          <w:tab w:val="left" w:pos="851"/>
        </w:tabs>
        <w:ind w:right="16" w:firstLine="284"/>
        <w:jc w:val="both"/>
        <w:rPr>
          <w:color w:val="000000" w:themeColor="text1"/>
          <w:sz w:val="22"/>
          <w:szCs w:val="22"/>
        </w:rPr>
      </w:pPr>
    </w:p>
    <w:p w14:paraId="30AFD354" w14:textId="7D91316C" w:rsidR="00EF6768" w:rsidRPr="005A4E90" w:rsidRDefault="00002D54" w:rsidP="00BA36E6">
      <w:pPr>
        <w:pStyle w:val="Antrat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009B9138" w:rsidR="00FB6D74" w:rsidRPr="005A4E90" w:rsidRDefault="002F730C"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Šiai Sutarčiai taikoma </w:t>
      </w:r>
      <w:r w:rsidRPr="005A4E90">
        <w:rPr>
          <w:iCs/>
          <w:color w:val="000000" w:themeColor="text1"/>
          <w:sz w:val="22"/>
          <w:szCs w:val="22"/>
          <w:lang w:val="lt-LT"/>
        </w:rPr>
        <w:t>fiksuoto</w:t>
      </w:r>
      <w:r w:rsidR="00EC6D07">
        <w:rPr>
          <w:iCs/>
          <w:color w:val="000000" w:themeColor="text1"/>
          <w:sz w:val="22"/>
          <w:szCs w:val="22"/>
          <w:lang w:val="lt-LT"/>
        </w:rPr>
        <w:t>s</w:t>
      </w:r>
      <w:r w:rsidRPr="005A4E90">
        <w:rPr>
          <w:iCs/>
          <w:color w:val="000000" w:themeColor="text1"/>
          <w:sz w:val="22"/>
          <w:szCs w:val="22"/>
          <w:lang w:val="lt-LT"/>
        </w:rPr>
        <w:t xml:space="preserve"> </w:t>
      </w:r>
      <w:r w:rsidR="00EC6D07">
        <w:rPr>
          <w:iCs/>
          <w:color w:val="000000" w:themeColor="text1"/>
          <w:sz w:val="22"/>
          <w:szCs w:val="22"/>
          <w:lang w:val="lt-LT"/>
        </w:rPr>
        <w:t>kainos</w:t>
      </w:r>
      <w:r w:rsidRPr="005A4E90" w:rsidDel="00CB11CA">
        <w:rPr>
          <w:iCs/>
          <w:color w:val="000000" w:themeColor="text1"/>
          <w:sz w:val="22"/>
          <w:szCs w:val="22"/>
          <w:lang w:val="lt-LT"/>
        </w:rPr>
        <w:t xml:space="preserve"> </w:t>
      </w:r>
      <w:r w:rsidRPr="005A4E90">
        <w:rPr>
          <w:color w:val="000000" w:themeColor="text1"/>
          <w:sz w:val="22"/>
          <w:szCs w:val="22"/>
          <w:lang w:val="lt-LT"/>
        </w:rPr>
        <w:t>kainodara</w:t>
      </w:r>
      <w:r w:rsidR="00897BCA">
        <w:rPr>
          <w:color w:val="000000" w:themeColor="text1"/>
          <w:sz w:val="22"/>
          <w:szCs w:val="22"/>
          <w:lang w:val="lt-LT"/>
        </w:rPr>
        <w:t xml:space="preserve"> su peržiūra</w:t>
      </w:r>
      <w:r w:rsidRPr="005A4E90">
        <w:rPr>
          <w:color w:val="000000" w:themeColor="text1"/>
          <w:sz w:val="22"/>
          <w:szCs w:val="22"/>
          <w:lang w:val="lt-LT"/>
        </w:rPr>
        <w:t xml:space="preserve">. </w:t>
      </w:r>
      <w:r w:rsidR="00C275FD" w:rsidRPr="005A4E90">
        <w:rPr>
          <w:color w:val="000000" w:themeColor="text1"/>
          <w:spacing w:val="2"/>
          <w:sz w:val="22"/>
          <w:szCs w:val="22"/>
          <w:shd w:val="clear" w:color="auto" w:fill="FFFFFF"/>
          <w:lang w:val="lt-LT"/>
        </w:rPr>
        <w:t xml:space="preserve">Susitarimai dėl </w:t>
      </w:r>
      <w:r w:rsidR="002B03EA">
        <w:rPr>
          <w:color w:val="000000" w:themeColor="text1"/>
          <w:spacing w:val="2"/>
          <w:sz w:val="22"/>
          <w:szCs w:val="22"/>
          <w:shd w:val="clear" w:color="auto" w:fill="FFFFFF"/>
          <w:lang w:val="lt-LT"/>
        </w:rPr>
        <w:t xml:space="preserve">pakeitimų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p>
    <w:p w14:paraId="2EFE7B50" w14:textId="6044AC09" w:rsidR="00FB6D74" w:rsidRPr="005A4E90" w:rsidRDefault="006160D8" w:rsidP="00F57B55">
      <w:pPr>
        <w:pStyle w:val="Sraopastraipa"/>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Sutarties kaina: </w:t>
      </w:r>
      <w:r w:rsidR="00100FF3">
        <w:rPr>
          <w:b/>
          <w:bCs/>
          <w:color w:val="000000" w:themeColor="text1"/>
          <w:sz w:val="22"/>
          <w:szCs w:val="22"/>
          <w:lang w:val="lt-LT"/>
        </w:rPr>
        <w:t>7 499,00</w:t>
      </w:r>
      <w:r w:rsidRPr="005A4E90">
        <w:rPr>
          <w:b/>
          <w:bCs/>
          <w:color w:val="000000" w:themeColor="text1"/>
          <w:sz w:val="22"/>
          <w:szCs w:val="22"/>
          <w:lang w:val="lt-LT"/>
        </w:rPr>
        <w:t xml:space="preserve"> EUR</w:t>
      </w:r>
      <w:r w:rsidRPr="005A4E90">
        <w:rPr>
          <w:color w:val="000000" w:themeColor="text1"/>
          <w:sz w:val="22"/>
          <w:szCs w:val="22"/>
          <w:lang w:val="lt-LT"/>
        </w:rPr>
        <w:t xml:space="preserve">, plius </w:t>
      </w:r>
      <w:r w:rsidR="00100FF3">
        <w:rPr>
          <w:b/>
          <w:bCs/>
          <w:color w:val="000000" w:themeColor="text1"/>
          <w:sz w:val="22"/>
          <w:szCs w:val="22"/>
          <w:lang w:val="lt-LT"/>
        </w:rPr>
        <w:t>1 574,79</w:t>
      </w:r>
      <w:r w:rsidRPr="005A4E90">
        <w:rPr>
          <w:b/>
          <w:bCs/>
          <w:color w:val="000000" w:themeColor="text1"/>
          <w:sz w:val="22"/>
          <w:szCs w:val="22"/>
          <w:lang w:val="lt-LT"/>
        </w:rPr>
        <w:t xml:space="preserve">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100FF3">
        <w:rPr>
          <w:b/>
          <w:bCs/>
          <w:color w:val="000000" w:themeColor="text1"/>
          <w:sz w:val="22"/>
          <w:szCs w:val="22"/>
          <w:lang w:val="lt-LT"/>
        </w:rPr>
        <w:t>9 073,79</w:t>
      </w:r>
      <w:r w:rsidR="00F67284" w:rsidRPr="005A4E90">
        <w:rPr>
          <w:b/>
          <w:bCs/>
          <w:color w:val="000000" w:themeColor="text1"/>
          <w:sz w:val="22"/>
          <w:szCs w:val="22"/>
          <w:lang w:val="lt-LT"/>
        </w:rPr>
        <w:t xml:space="preserve"> EUR su PVM</w:t>
      </w:r>
      <w:r w:rsidR="00DA6B0E" w:rsidRPr="005A4E90">
        <w:rPr>
          <w:color w:val="000000" w:themeColor="text1"/>
          <w:sz w:val="22"/>
          <w:szCs w:val="22"/>
          <w:lang w:val="lt-LT"/>
        </w:rPr>
        <w:t xml:space="preserve"> (toliau –</w:t>
      </w:r>
      <w:r w:rsidR="002B03EA">
        <w:rPr>
          <w:b/>
          <w:bCs/>
          <w:color w:val="000000" w:themeColor="text1"/>
          <w:sz w:val="22"/>
          <w:szCs w:val="22"/>
          <w:lang w:val="lt-LT"/>
        </w:rPr>
        <w:t xml:space="preserve"> S</w:t>
      </w:r>
      <w:r w:rsidR="00DA6B0E" w:rsidRPr="005A4E90">
        <w:rPr>
          <w:b/>
          <w:bCs/>
          <w:color w:val="000000" w:themeColor="text1"/>
          <w:sz w:val="22"/>
          <w:szCs w:val="22"/>
          <w:lang w:val="lt-LT"/>
        </w:rPr>
        <w:t>utarties kaina</w:t>
      </w:r>
      <w:r w:rsidR="00DA6B0E" w:rsidRPr="005A4E90">
        <w:rPr>
          <w:color w:val="000000" w:themeColor="text1"/>
          <w:sz w:val="22"/>
          <w:szCs w:val="22"/>
          <w:lang w:val="lt-LT"/>
        </w:rPr>
        <w:t>).</w:t>
      </w:r>
    </w:p>
    <w:p w14:paraId="3EAFD1E9" w14:textId="77777777" w:rsidR="002B03EA" w:rsidRPr="00BA36E6" w:rsidRDefault="002B03EA" w:rsidP="00965035">
      <w:pPr>
        <w:tabs>
          <w:tab w:val="left" w:pos="851"/>
        </w:tabs>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Antrat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7BBDC217" w14:textId="1C2C6091" w:rsidR="003C10EA" w:rsidRPr="005A4E90" w:rsidRDefault="0005477E" w:rsidP="00F57B55">
      <w:pPr>
        <w:pStyle w:val="Sraopastraipa"/>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w:t>
      </w:r>
      <w:r w:rsidR="00674287">
        <w:rPr>
          <w:color w:val="000000" w:themeColor="text1"/>
          <w:spacing w:val="2"/>
          <w:sz w:val="22"/>
          <w:szCs w:val="22"/>
          <w:shd w:val="clear" w:color="auto" w:fill="FFFFFF"/>
          <w:lang w:val="lt-LT"/>
        </w:rPr>
        <w:t>toms</w:t>
      </w:r>
      <w:r w:rsidR="003C10EA" w:rsidRPr="005A4E90">
        <w:rPr>
          <w:color w:val="000000" w:themeColor="text1"/>
          <w:spacing w:val="2"/>
          <w:sz w:val="22"/>
          <w:szCs w:val="22"/>
          <w:shd w:val="clear" w:color="auto" w:fill="FFFFFF"/>
          <w:lang w:val="lt-LT"/>
        </w:rPr>
        <w:t xml:space="preserve"> </w:t>
      </w:r>
      <w:r w:rsidR="00674287">
        <w:rPr>
          <w:color w:val="000000" w:themeColor="text1"/>
          <w:spacing w:val="2"/>
          <w:sz w:val="22"/>
          <w:szCs w:val="22"/>
          <w:shd w:val="clear" w:color="auto" w:fill="FFFFFF"/>
          <w:lang w:val="lt-LT"/>
        </w:rPr>
        <w:t>paslaugoms</w:t>
      </w:r>
      <w:r w:rsidR="003C10EA" w:rsidRPr="005A4E90">
        <w:rPr>
          <w:color w:val="000000" w:themeColor="text1"/>
          <w:spacing w:val="2"/>
          <w:sz w:val="22"/>
          <w:szCs w:val="22"/>
          <w:shd w:val="clear" w:color="auto" w:fill="FFFFFF"/>
          <w:lang w:val="lt-LT"/>
        </w:rPr>
        <w:t xml:space="preserve"> keičiamas (mažinamas ar didinamas) pagal Lietuvos Respublikos teisės aktus. Perskaičiuota Sutarties kaina pradedama taikyti nuo Lietuvos </w:t>
      </w:r>
      <w:r w:rsidR="003C10EA" w:rsidRPr="005A4E90">
        <w:rPr>
          <w:color w:val="000000" w:themeColor="text1"/>
          <w:spacing w:val="2"/>
          <w:sz w:val="22"/>
          <w:szCs w:val="22"/>
          <w:shd w:val="clear" w:color="auto" w:fill="FFFFFF"/>
          <w:lang w:val="lt-LT"/>
        </w:rPr>
        <w:lastRenderedPageBreak/>
        <w:t xml:space="preserve">Respublikos pridėtinės vertės mokesčio įstatymo pakeitimo, kuriuo keičiamas šio mokesčio tarifas, nurodytos tarifo įsigaliojimo dienos. </w:t>
      </w:r>
    </w:p>
    <w:p w14:paraId="39CBD94D" w14:textId="1EC52CB8" w:rsidR="003C10EA" w:rsidRPr="00BA36E6" w:rsidRDefault="00196059"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Lentelstinklelis"/>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tblGrid>
      <w:tr w:rsidR="005873D9" w:rsidRPr="00BA36E6" w14:paraId="0624054E" w14:textId="77777777" w:rsidTr="00965035">
        <w:trPr>
          <w:trHeight w:val="2684"/>
        </w:trPr>
        <w:tc>
          <w:tcPr>
            <w:tcW w:w="5283"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738671305"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8" o:title=""/>
                </v:shape>
                <o:OLEObject Type="Embed" ProgID="Equation.3" ShapeID="_x0000_i1026" DrawAspect="Content" ObjectID="_1738671306"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0" o:title=""/>
                </v:shape>
                <o:OLEObject Type="Embed" ProgID="Equation.3" ShapeID="_x0000_i1027" DrawAspect="Content" ObjectID="_1738671307"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0B503532"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 xml:space="preserve">Atliktų </w:t>
            </w:r>
            <w:r w:rsidR="00674287">
              <w:rPr>
                <w:color w:val="000000" w:themeColor="text1"/>
              </w:rPr>
              <w:t>paslaugų</w:t>
            </w:r>
            <w:r w:rsidRPr="00BA36E6">
              <w:rPr>
                <w:color w:val="000000" w:themeColor="text1"/>
              </w:rPr>
              <w:t xml:space="preserve">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2" o:title=""/>
                </v:shape>
                <o:OLEObject Type="Embed" ProgID="Equation.3" ShapeID="_x0000_i1028" DrawAspect="Content" ObjectID="_1738671308"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4" o:title=""/>
                </v:shape>
                <o:OLEObject Type="Embed" ProgID="Equation.3" ShapeID="_x0000_i1029" DrawAspect="Content" ObjectID="_1738671309"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78977FD4" w:rsidR="009A06BA" w:rsidRPr="005A4E90" w:rsidRDefault="002426F3"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w:t>
      </w:r>
      <w:r w:rsidR="002B03EA">
        <w:rPr>
          <w:color w:val="000000" w:themeColor="text1"/>
          <w:sz w:val="22"/>
          <w:szCs w:val="22"/>
          <w:lang w:val="lt-LT"/>
        </w:rPr>
        <w:t>.</w:t>
      </w:r>
    </w:p>
    <w:p w14:paraId="14C02550" w14:textId="61D579DD" w:rsidR="00EF1751"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Sutarties objekto projektinės dokumentacijos sprendinių</w:t>
      </w:r>
      <w:r w:rsidR="002B03EA">
        <w:rPr>
          <w:color w:val="000000" w:themeColor="text1"/>
          <w:sz w:val="22"/>
          <w:szCs w:val="22"/>
          <w:lang w:val="lt-LT"/>
        </w:rPr>
        <w:t xml:space="preserve"> </w:t>
      </w:r>
      <w:r w:rsidR="00046F8F" w:rsidRPr="005A4E90">
        <w:rPr>
          <w:color w:val="000000" w:themeColor="text1"/>
          <w:spacing w:val="2"/>
          <w:sz w:val="22"/>
          <w:szCs w:val="22"/>
          <w:shd w:val="clear" w:color="auto" w:fill="FFFFFF"/>
          <w:lang w:val="lt-LT"/>
        </w:rPr>
        <w:t xml:space="preserve">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55B100AE" w:rsidR="002426F3" w:rsidRPr="005A4E90" w:rsidRDefault="00EC3225" w:rsidP="00F57B55">
      <w:pPr>
        <w:pStyle w:val="Pagrindiniotekstotrauka"/>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sutarties kaina nedidėtų daugiau kaip 5 procentais</w:t>
      </w:r>
      <w:r w:rsidR="002426F3" w:rsidRPr="005A4E90">
        <w:rPr>
          <w:color w:val="000000" w:themeColor="text1"/>
          <w:sz w:val="22"/>
          <w:szCs w:val="22"/>
        </w:rPr>
        <w:t>;</w:t>
      </w:r>
    </w:p>
    <w:p w14:paraId="1F8EFFA9" w14:textId="091A80E1"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w:t>
      </w:r>
      <w:r w:rsidR="002B03EA">
        <w:rPr>
          <w:color w:val="000000" w:themeColor="text1"/>
          <w:spacing w:val="2"/>
          <w:sz w:val="22"/>
          <w:szCs w:val="22"/>
          <w:shd w:val="clear" w:color="auto" w:fill="FFFFFF"/>
          <w:lang w:val="lt-LT"/>
        </w:rPr>
        <w:t>Tiekėjo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10082729" w:rsidR="002426F3" w:rsidRPr="005A4E90" w:rsidRDefault="00EF1751" w:rsidP="00F57B55">
      <w:pPr>
        <w:pStyle w:val="Sraopastraipa"/>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Pakeitimas įforminamas susitarimu ar protokolu dėl pakeitimo</w:t>
      </w:r>
      <w:r w:rsidR="002B03EA">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Toks susitarimas ar protokolas turi būti patvirtintas ir pasirašytas Šalių ir laikomas sudėtine Sutarties dalimi.</w:t>
      </w:r>
    </w:p>
    <w:p w14:paraId="1036C04F" w14:textId="77777777" w:rsidR="00280ECC" w:rsidRPr="005A4E90" w:rsidRDefault="00280ECC" w:rsidP="00965035">
      <w:pPr>
        <w:tabs>
          <w:tab w:val="left" w:pos="851"/>
        </w:tabs>
        <w:rPr>
          <w:color w:val="000000" w:themeColor="text1"/>
          <w:sz w:val="22"/>
          <w:szCs w:val="22"/>
          <w:lang w:val="lt-LT"/>
        </w:rPr>
      </w:pPr>
    </w:p>
    <w:p w14:paraId="15883778" w14:textId="3202419B" w:rsidR="00280ECC" w:rsidRPr="005A4E90" w:rsidRDefault="00674287" w:rsidP="00BA36E6">
      <w:pPr>
        <w:pStyle w:val="Antrat1"/>
      </w:pPr>
      <w:r>
        <w:t>PASLAUGŲ</w:t>
      </w:r>
      <w:r w:rsidR="00280ECC" w:rsidRPr="005A4E90">
        <w:t xml:space="preserve">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51772018" w:rsidR="006C78C0" w:rsidRPr="005A4E90" w:rsidRDefault="006D57DD" w:rsidP="00F57B55">
      <w:pPr>
        <w:pStyle w:val="Pagrindiniotekstotrauka"/>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w:t>
      </w:r>
      <w:r w:rsidR="00723E55">
        <w:rPr>
          <w:color w:val="000000" w:themeColor="text1"/>
          <w:sz w:val="22"/>
          <w:szCs w:val="22"/>
        </w:rPr>
        <w:t>a</w:t>
      </w:r>
      <w:r w:rsidRPr="005A4E90">
        <w:rPr>
          <w:color w:val="000000" w:themeColor="text1"/>
          <w:sz w:val="22"/>
          <w:szCs w:val="22"/>
        </w:rPr>
        <w:t>s, užbaigt</w:t>
      </w:r>
      <w:r w:rsidR="00723E55">
        <w:rPr>
          <w:color w:val="000000" w:themeColor="text1"/>
          <w:sz w:val="22"/>
          <w:szCs w:val="22"/>
        </w:rPr>
        <w:t>a</w:t>
      </w:r>
      <w:r w:rsidRPr="005A4E90">
        <w:rPr>
          <w:color w:val="000000" w:themeColor="text1"/>
          <w:sz w:val="22"/>
          <w:szCs w:val="22"/>
        </w:rPr>
        <w:t xml:space="preserve">s </w:t>
      </w:r>
      <w:r w:rsidR="00723E55">
        <w:rPr>
          <w:color w:val="000000" w:themeColor="text1"/>
          <w:sz w:val="22"/>
          <w:szCs w:val="22"/>
        </w:rPr>
        <w:t>Paslaugas</w:t>
      </w:r>
      <w:r w:rsidRPr="005A4E90">
        <w:rPr>
          <w:color w:val="000000" w:themeColor="text1"/>
          <w:sz w:val="22"/>
          <w:szCs w:val="22"/>
        </w:rPr>
        <w:t xml:space="preserve"> Užsakovas atsiskaito su </w:t>
      </w:r>
      <w:r w:rsidR="00723E55">
        <w:rPr>
          <w:color w:val="000000" w:themeColor="text1"/>
          <w:sz w:val="22"/>
          <w:szCs w:val="22"/>
        </w:rPr>
        <w:t>Tiekėju</w:t>
      </w:r>
      <w:r w:rsidRPr="005A4E90">
        <w:rPr>
          <w:color w:val="000000" w:themeColor="text1"/>
          <w:sz w:val="22"/>
          <w:szCs w:val="22"/>
        </w:rPr>
        <w:t xml:space="preserve"> pagal jo</w:t>
      </w:r>
      <w:r w:rsidR="006C78C0" w:rsidRPr="005A4E90">
        <w:rPr>
          <w:color w:val="000000" w:themeColor="text1"/>
          <w:sz w:val="22"/>
          <w:szCs w:val="22"/>
        </w:rPr>
        <w:t xml:space="preserve"> </w:t>
      </w:r>
      <w:r w:rsidRPr="005A4E90">
        <w:rPr>
          <w:color w:val="000000" w:themeColor="text1"/>
          <w:sz w:val="22"/>
          <w:szCs w:val="22"/>
        </w:rPr>
        <w:t xml:space="preserve">pateiktas ir Užsakovo priimtas sąskaitas ir atliktų </w:t>
      </w:r>
      <w:r w:rsidR="00723E55">
        <w:rPr>
          <w:color w:val="000000" w:themeColor="text1"/>
          <w:sz w:val="22"/>
          <w:szCs w:val="22"/>
        </w:rPr>
        <w:t>paslaugų perdavimo - priėmimo</w:t>
      </w:r>
      <w:r w:rsidRPr="005A4E90">
        <w:rPr>
          <w:color w:val="000000" w:themeColor="text1"/>
          <w:sz w:val="22"/>
          <w:szCs w:val="22"/>
        </w:rPr>
        <w:t xml:space="preserve"> aktus</w:t>
      </w:r>
      <w:r w:rsidR="00DD1366" w:rsidRPr="005A4E90">
        <w:rPr>
          <w:color w:val="000000" w:themeColor="text1"/>
          <w:sz w:val="22"/>
          <w:szCs w:val="22"/>
        </w:rPr>
        <w:t xml:space="preserve"> šioje Sutarties dalyje nustatyta tvarka ir terminais. </w:t>
      </w:r>
    </w:p>
    <w:p w14:paraId="3159C7AC" w14:textId="15139966" w:rsidR="006C78C0" w:rsidRPr="005A4E90" w:rsidRDefault="00723E55"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Pr>
          <w:color w:val="000000" w:themeColor="text1"/>
          <w:sz w:val="22"/>
          <w:szCs w:val="22"/>
          <w:lang w:val="lt-LT"/>
        </w:rPr>
        <w:t>Tiekėjo</w:t>
      </w:r>
      <w:r w:rsidR="006D57DD" w:rsidRPr="005A4E90">
        <w:rPr>
          <w:color w:val="000000" w:themeColor="text1"/>
          <w:sz w:val="22"/>
          <w:szCs w:val="22"/>
          <w:lang w:val="lt-LT"/>
        </w:rPr>
        <w:t xml:space="preserve"> pateiktos </w:t>
      </w:r>
      <w:r w:rsidR="00424452" w:rsidRPr="005A4E90">
        <w:rPr>
          <w:color w:val="000000" w:themeColor="text1"/>
          <w:sz w:val="22"/>
          <w:szCs w:val="22"/>
          <w:lang w:val="lt-LT"/>
        </w:rPr>
        <w:t>s</w:t>
      </w:r>
      <w:r w:rsidR="006D57DD" w:rsidRPr="005A4E90">
        <w:rPr>
          <w:color w:val="000000" w:themeColor="text1"/>
          <w:sz w:val="22"/>
          <w:szCs w:val="22"/>
          <w:lang w:val="lt-LT"/>
        </w:rPr>
        <w:t>ąskaitos apmokėjimo terminas</w:t>
      </w:r>
      <w:r w:rsidR="00F15F92">
        <w:rPr>
          <w:color w:val="000000" w:themeColor="text1"/>
          <w:sz w:val="22"/>
          <w:szCs w:val="22"/>
          <w:lang w:val="lt-LT"/>
        </w:rPr>
        <w:t xml:space="preserve"> gavus finansavimą</w:t>
      </w:r>
      <w:r w:rsidR="006D57DD"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006D57DD" w:rsidRPr="005A4E90">
        <w:rPr>
          <w:color w:val="000000" w:themeColor="text1"/>
          <w:sz w:val="22"/>
          <w:szCs w:val="22"/>
          <w:lang w:val="lt-LT"/>
        </w:rPr>
        <w:t xml:space="preserve">nuo </w:t>
      </w:r>
      <w:r>
        <w:rPr>
          <w:color w:val="000000" w:themeColor="text1"/>
          <w:sz w:val="22"/>
          <w:szCs w:val="22"/>
          <w:lang w:val="lt-LT"/>
        </w:rPr>
        <w:t>Tiekėjo</w:t>
      </w:r>
      <w:r w:rsidR="006D57DD" w:rsidRPr="005A4E90">
        <w:rPr>
          <w:color w:val="000000" w:themeColor="text1"/>
          <w:sz w:val="22"/>
          <w:szCs w:val="22"/>
          <w:lang w:val="lt-LT"/>
        </w:rPr>
        <w:t xml:space="preserve"> pateikto atliktų </w:t>
      </w:r>
      <w:r>
        <w:rPr>
          <w:color w:val="000000" w:themeColor="text1"/>
          <w:sz w:val="22"/>
          <w:szCs w:val="22"/>
          <w:lang w:val="lt-LT"/>
        </w:rPr>
        <w:t>paslaugų perdavimo - priėmimo</w:t>
      </w:r>
      <w:r w:rsidR="006D57DD" w:rsidRPr="005A4E90">
        <w:rPr>
          <w:color w:val="000000" w:themeColor="text1"/>
          <w:sz w:val="22"/>
          <w:szCs w:val="22"/>
          <w:lang w:val="lt-LT"/>
        </w:rPr>
        <w:t xml:space="preserve">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w:t>
      </w:r>
      <w:r>
        <w:rPr>
          <w:color w:val="000000" w:themeColor="text1"/>
          <w:sz w:val="22"/>
          <w:szCs w:val="22"/>
          <w:lang w:val="lt-LT"/>
        </w:rPr>
        <w:t>Tiekėjo</w:t>
      </w:r>
      <w:r w:rsidR="00DD1366" w:rsidRPr="005A4E90">
        <w:rPr>
          <w:color w:val="000000" w:themeColor="text1"/>
          <w:sz w:val="22"/>
          <w:szCs w:val="22"/>
          <w:lang w:val="lt-LT"/>
        </w:rPr>
        <w:t xml:space="preserve"> pateiktų mokėjimo dokumentų nepatvirtina ir nepateikia nepatvirtinimo priežasčių, turi būti laikoma, kad </w:t>
      </w:r>
      <w:r>
        <w:rPr>
          <w:color w:val="000000" w:themeColor="text1"/>
          <w:sz w:val="22"/>
          <w:szCs w:val="22"/>
          <w:lang w:val="lt-LT"/>
        </w:rPr>
        <w:t>Tiekėjo</w:t>
      </w:r>
      <w:r w:rsidR="00DD1366" w:rsidRPr="005A4E90">
        <w:rPr>
          <w:color w:val="000000" w:themeColor="text1"/>
          <w:sz w:val="22"/>
          <w:szCs w:val="22"/>
          <w:lang w:val="lt-LT"/>
        </w:rPr>
        <w:t xml:space="preserve"> prašoma apmokėti suma yra teisinga.</w:t>
      </w:r>
    </w:p>
    <w:p w14:paraId="7A46D523" w14:textId="37E4BB75" w:rsidR="006C78C0" w:rsidRPr="005A4E90" w:rsidRDefault="006C78C0"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Sąskaitos ir atliktų </w:t>
      </w:r>
      <w:r w:rsidR="00723E55">
        <w:rPr>
          <w:color w:val="000000" w:themeColor="text1"/>
          <w:sz w:val="22"/>
          <w:szCs w:val="22"/>
          <w:lang w:val="lt-LT"/>
        </w:rPr>
        <w:t>paslaugų perdavimo - priėmimo</w:t>
      </w:r>
      <w:r w:rsidRPr="005A4E90">
        <w:rPr>
          <w:color w:val="000000" w:themeColor="text1"/>
          <w:sz w:val="22"/>
          <w:szCs w:val="22"/>
          <w:lang w:val="lt-LT"/>
        </w:rPr>
        <w:t xml:space="preserve"> akto pateikimo būdas: </w:t>
      </w:r>
      <w:r w:rsidR="00723E55">
        <w:rPr>
          <w:color w:val="000000" w:themeColor="text1"/>
          <w:sz w:val="22"/>
          <w:szCs w:val="22"/>
          <w:lang w:val="lt-LT"/>
        </w:rPr>
        <w:t>Tiekėjas</w:t>
      </w:r>
      <w:r w:rsidRPr="005A4E90">
        <w:rPr>
          <w:color w:val="000000" w:themeColor="text1"/>
          <w:sz w:val="22"/>
          <w:szCs w:val="22"/>
          <w:lang w:val="lt-LT"/>
        </w:rPr>
        <w:t xml:space="preserve"> teikia sąskaitą kartu su atliktų </w:t>
      </w:r>
      <w:r w:rsidR="00723E55">
        <w:rPr>
          <w:color w:val="000000" w:themeColor="text1"/>
          <w:sz w:val="22"/>
          <w:szCs w:val="22"/>
          <w:lang w:val="lt-LT"/>
        </w:rPr>
        <w:t>paslaugų perdavimo - priėmimo</w:t>
      </w:r>
      <w:r w:rsidRPr="005A4E90">
        <w:rPr>
          <w:color w:val="000000" w:themeColor="text1"/>
          <w:sz w:val="22"/>
          <w:szCs w:val="22"/>
          <w:lang w:val="lt-LT"/>
        </w:rPr>
        <w:t xml:space="preserve"> aktu (ir kitus privalomus dokumentus) per „E. sąskaita“ informacinę sistemą.</w:t>
      </w:r>
    </w:p>
    <w:p w14:paraId="5AC57FFE" w14:textId="0FE27B44" w:rsidR="009977EF" w:rsidRPr="005A4E90" w:rsidRDefault="009977EF" w:rsidP="00F57B55">
      <w:pPr>
        <w:pStyle w:val="Sraopastraipa"/>
        <w:widowControl w:val="0"/>
        <w:numPr>
          <w:ilvl w:val="1"/>
          <w:numId w:val="7"/>
        </w:numPr>
        <w:tabs>
          <w:tab w:val="left" w:pos="851"/>
          <w:tab w:val="left" w:pos="993"/>
        </w:tabs>
        <w:ind w:left="0" w:right="16" w:firstLine="284"/>
        <w:jc w:val="both"/>
        <w:rPr>
          <w:color w:val="000000" w:themeColor="text1"/>
          <w:sz w:val="22"/>
          <w:szCs w:val="22"/>
          <w:lang w:val="lt-LT"/>
        </w:rPr>
      </w:pPr>
      <w:r w:rsidRPr="005A4E90">
        <w:rPr>
          <w:rFonts w:eastAsia="Calibri"/>
          <w:color w:val="000000" w:themeColor="text1"/>
          <w:sz w:val="22"/>
          <w:szCs w:val="22"/>
          <w:lang w:val="lt-LT"/>
        </w:rPr>
        <w:t>Užsakovas už atlikt</w:t>
      </w:r>
      <w:r w:rsidR="00723E55">
        <w:rPr>
          <w:rFonts w:eastAsia="Calibri"/>
          <w:color w:val="000000" w:themeColor="text1"/>
          <w:sz w:val="22"/>
          <w:szCs w:val="22"/>
          <w:lang w:val="lt-LT"/>
        </w:rPr>
        <w:t>as Paslaugas</w:t>
      </w:r>
      <w:r w:rsidRPr="005A4E90">
        <w:rPr>
          <w:rFonts w:eastAsia="Calibri"/>
          <w:color w:val="000000" w:themeColor="text1"/>
          <w:sz w:val="22"/>
          <w:szCs w:val="22"/>
          <w:lang w:val="lt-LT"/>
        </w:rPr>
        <w:t xml:space="preserve"> </w:t>
      </w:r>
      <w:r w:rsidR="00723E55">
        <w:rPr>
          <w:rFonts w:eastAsia="Calibri"/>
          <w:color w:val="000000" w:themeColor="text1"/>
          <w:sz w:val="22"/>
          <w:szCs w:val="22"/>
          <w:lang w:val="lt-LT"/>
        </w:rPr>
        <w:t>Tiekėjui</w:t>
      </w:r>
      <w:r w:rsidRPr="005A4E90">
        <w:rPr>
          <w:rFonts w:eastAsia="Calibri"/>
          <w:color w:val="000000" w:themeColor="text1"/>
          <w:sz w:val="22"/>
          <w:szCs w:val="22"/>
          <w:lang w:val="lt-LT"/>
        </w:rPr>
        <w:t xml:space="preserve"> atsiskaito mokėjimo pavedimu į</w:t>
      </w:r>
      <w:r w:rsidR="00723E55">
        <w:rPr>
          <w:rFonts w:eastAsia="Calibri"/>
          <w:color w:val="000000" w:themeColor="text1"/>
          <w:sz w:val="22"/>
          <w:szCs w:val="22"/>
          <w:lang w:val="lt-LT"/>
        </w:rPr>
        <w:t xml:space="preserve"> Tiekėjo</w:t>
      </w:r>
      <w:r w:rsidRPr="005A4E90">
        <w:rPr>
          <w:rFonts w:eastAsia="Calibri"/>
          <w:color w:val="000000" w:themeColor="text1"/>
          <w:sz w:val="22"/>
          <w:szCs w:val="22"/>
          <w:lang w:val="lt-LT"/>
        </w:rPr>
        <w:t xml:space="preserve"> nurodytą banko sąskaitą:</w:t>
      </w:r>
    </w:p>
    <w:p w14:paraId="65CC22FD"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Sąskaitos Nr.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sąskaitos numerį</w:t>
      </w:r>
      <w:r w:rsidRPr="005A4E90">
        <w:rPr>
          <w:rFonts w:eastAsia="Calibri"/>
          <w:i/>
          <w:color w:val="000000" w:themeColor="text1"/>
          <w:sz w:val="22"/>
          <w:szCs w:val="22"/>
          <w:lang w:val="lt-LT"/>
        </w:rPr>
        <w:t>);</w:t>
      </w:r>
    </w:p>
    <w:p w14:paraId="63673D71"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pavadinimą</w:t>
      </w:r>
      <w:r w:rsidRPr="005A4E90">
        <w:rPr>
          <w:rFonts w:eastAsia="Calibri"/>
          <w:i/>
          <w:color w:val="000000" w:themeColor="text1"/>
          <w:sz w:val="22"/>
          <w:szCs w:val="22"/>
          <w:lang w:val="lt-LT"/>
        </w:rPr>
        <w:t>)</w:t>
      </w:r>
      <w:r w:rsidRPr="005A4E90">
        <w:rPr>
          <w:rFonts w:eastAsia="Calibri"/>
          <w:color w:val="000000" w:themeColor="text1"/>
          <w:sz w:val="22"/>
          <w:szCs w:val="22"/>
          <w:lang w:val="lt-LT"/>
        </w:rPr>
        <w:t xml:space="preserve"> bankas</w:t>
      </w:r>
      <w:r w:rsidRPr="005A4E90">
        <w:rPr>
          <w:rFonts w:eastAsia="Calibri"/>
          <w:i/>
          <w:color w:val="000000" w:themeColor="text1"/>
          <w:sz w:val="22"/>
          <w:szCs w:val="22"/>
          <w:lang w:val="lt-LT"/>
        </w:rPr>
        <w:t>;</w:t>
      </w:r>
    </w:p>
    <w:p w14:paraId="465B6A47" w14:textId="77777777" w:rsidR="008E6A81"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Banko kodas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kodą</w:t>
      </w:r>
      <w:r w:rsidRPr="005A4E90">
        <w:rPr>
          <w:rFonts w:eastAsia="Calibri"/>
          <w:i/>
          <w:color w:val="000000" w:themeColor="text1"/>
          <w:sz w:val="22"/>
          <w:szCs w:val="22"/>
          <w:lang w:val="lt-LT"/>
        </w:rPr>
        <w:t>).</w:t>
      </w:r>
    </w:p>
    <w:p w14:paraId="5C5EE1CB" w14:textId="6DDAC6B5" w:rsidR="008E6A81" w:rsidRPr="005A4E90" w:rsidRDefault="00897C5D" w:rsidP="00F57B55">
      <w:pPr>
        <w:pStyle w:val="Sraopastraipa"/>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723E55">
        <w:rPr>
          <w:color w:val="000000" w:themeColor="text1"/>
          <w:sz w:val="22"/>
          <w:szCs w:val="22"/>
          <w:lang w:val="lt-LT"/>
        </w:rPr>
        <w:t>Tiekėjo</w:t>
      </w:r>
      <w:r w:rsidR="00324A60" w:rsidRPr="005A4E90">
        <w:rPr>
          <w:color w:val="000000" w:themeColor="text1"/>
          <w:sz w:val="22"/>
          <w:szCs w:val="22"/>
          <w:lang w:val="lt-LT"/>
        </w:rPr>
        <w:t xml:space="preserve"> atlikt</w:t>
      </w:r>
      <w:r w:rsidR="00723E55">
        <w:rPr>
          <w:color w:val="000000" w:themeColor="text1"/>
          <w:sz w:val="22"/>
          <w:szCs w:val="22"/>
          <w:lang w:val="lt-LT"/>
        </w:rPr>
        <w:t>a</w:t>
      </w:r>
      <w:r w:rsidR="00324A60" w:rsidRPr="005A4E90">
        <w:rPr>
          <w:color w:val="000000" w:themeColor="text1"/>
          <w:sz w:val="22"/>
          <w:szCs w:val="22"/>
          <w:lang w:val="lt-LT"/>
        </w:rPr>
        <w:t xml:space="preserve">s </w:t>
      </w:r>
      <w:r w:rsidR="00723E55">
        <w:rPr>
          <w:color w:val="000000" w:themeColor="text1"/>
          <w:sz w:val="22"/>
          <w:szCs w:val="22"/>
          <w:lang w:val="lt-LT"/>
        </w:rPr>
        <w:t>paslaugas</w:t>
      </w:r>
      <w:r w:rsidRPr="005A4E90">
        <w:rPr>
          <w:color w:val="000000" w:themeColor="text1"/>
          <w:sz w:val="22"/>
          <w:szCs w:val="22"/>
          <w:lang w:val="lt-LT"/>
        </w:rPr>
        <w:t xml:space="preserve"> nemokama, jeigu </w:t>
      </w:r>
      <w:r w:rsidR="00723E55">
        <w:rPr>
          <w:color w:val="000000" w:themeColor="text1"/>
          <w:sz w:val="22"/>
          <w:szCs w:val="22"/>
          <w:lang w:val="lt-LT"/>
        </w:rPr>
        <w:t>Tiekėjas</w:t>
      </w:r>
      <w:r w:rsidRPr="005A4E90">
        <w:rPr>
          <w:color w:val="000000" w:themeColor="text1"/>
          <w:sz w:val="22"/>
          <w:szCs w:val="22"/>
          <w:lang w:val="lt-LT"/>
        </w:rPr>
        <w:t xml:space="preserve">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44AD08C8" w14:textId="3767C7D8" w:rsidR="008E6A81" w:rsidRPr="005A4E90" w:rsidRDefault="00897C5D" w:rsidP="00F57B55">
      <w:pPr>
        <w:pStyle w:val="Sraopastraipa"/>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w:t>
      </w:r>
      <w:r w:rsidR="00723E55">
        <w:rPr>
          <w:color w:val="000000" w:themeColor="text1"/>
          <w:sz w:val="22"/>
          <w:szCs w:val="22"/>
          <w:lang w:val="lt-LT"/>
        </w:rPr>
        <w:t>a</w:t>
      </w:r>
      <w:r w:rsidRPr="005A4E90">
        <w:rPr>
          <w:color w:val="000000" w:themeColor="text1"/>
          <w:sz w:val="22"/>
          <w:szCs w:val="22"/>
          <w:lang w:val="lt-LT"/>
        </w:rPr>
        <w:t xml:space="preserve">s </w:t>
      </w:r>
      <w:r w:rsidR="00723E55">
        <w:rPr>
          <w:color w:val="000000" w:themeColor="text1"/>
          <w:sz w:val="22"/>
          <w:szCs w:val="22"/>
          <w:lang w:val="lt-LT"/>
        </w:rPr>
        <w:t>paslaugas</w:t>
      </w:r>
      <w:r w:rsidRPr="005A4E90">
        <w:rPr>
          <w:color w:val="000000" w:themeColor="text1"/>
          <w:sz w:val="22"/>
          <w:szCs w:val="22"/>
          <w:lang w:val="lt-LT"/>
        </w:rPr>
        <w:t xml:space="preserve"> </w:t>
      </w:r>
      <w:r w:rsidR="00723E55">
        <w:rPr>
          <w:color w:val="000000" w:themeColor="text1"/>
          <w:sz w:val="22"/>
          <w:szCs w:val="22"/>
          <w:lang w:val="lt-LT"/>
        </w:rPr>
        <w:t>Tiekėjas</w:t>
      </w:r>
      <w:r w:rsidRPr="005A4E90">
        <w:rPr>
          <w:color w:val="000000" w:themeColor="text1"/>
          <w:sz w:val="22"/>
          <w:szCs w:val="22"/>
          <w:lang w:val="lt-LT"/>
        </w:rPr>
        <w:t xml:space="preserve"> savo sąskaita privalo ištaisyti </w:t>
      </w:r>
      <w:r w:rsidR="00324A60" w:rsidRPr="005A4E90">
        <w:rPr>
          <w:color w:val="000000" w:themeColor="text1"/>
          <w:sz w:val="22"/>
          <w:szCs w:val="22"/>
          <w:lang w:val="lt-LT"/>
        </w:rPr>
        <w:t>ne vėliau kaip per 30 dienų nuo Užsakovo reikalavimo pateikimo.</w:t>
      </w:r>
    </w:p>
    <w:p w14:paraId="3979A1C4" w14:textId="77777777" w:rsidR="00BA36E6" w:rsidRPr="005A4E90" w:rsidRDefault="00BA36E6" w:rsidP="007C0F06">
      <w:pPr>
        <w:pStyle w:val="Pagrindiniotekstotrauka"/>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Antrat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1CABB66B" w14:textId="6F998176" w:rsidR="009568C2" w:rsidRPr="005A4E90" w:rsidRDefault="00E0392A" w:rsidP="00F57B55">
      <w:pPr>
        <w:pStyle w:val="Sraopastraipa"/>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723E55">
        <w:rPr>
          <w:color w:val="000000" w:themeColor="text1"/>
          <w:sz w:val="22"/>
          <w:szCs w:val="22"/>
          <w:lang w:val="lt-LT"/>
        </w:rPr>
        <w:t>Tiekėjas</w:t>
      </w:r>
      <w:r w:rsidRPr="005A4E90">
        <w:rPr>
          <w:color w:val="000000" w:themeColor="text1"/>
          <w:sz w:val="22"/>
          <w:szCs w:val="22"/>
          <w:lang w:val="lt-LT"/>
        </w:rPr>
        <w:t xml:space="preserve">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w:t>
      </w:r>
      <w:r w:rsidR="00723E55">
        <w:rPr>
          <w:color w:val="000000" w:themeColor="text1"/>
          <w:sz w:val="22"/>
          <w:szCs w:val="22"/>
          <w:lang w:val="lt-LT"/>
        </w:rPr>
        <w:t>Tiekėjas</w:t>
      </w:r>
      <w:r w:rsidR="003C35A9" w:rsidRPr="005A4E90">
        <w:rPr>
          <w:color w:val="000000" w:themeColor="text1"/>
          <w:sz w:val="22"/>
          <w:szCs w:val="22"/>
          <w:lang w:val="lt-LT"/>
        </w:rPr>
        <w:t xml:space="preserve">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 xml:space="preserve">Jei </w:t>
      </w:r>
      <w:r w:rsidR="00723E55">
        <w:rPr>
          <w:color w:val="000000" w:themeColor="text1"/>
          <w:sz w:val="22"/>
          <w:szCs w:val="22"/>
          <w:lang w:val="lt-LT"/>
        </w:rPr>
        <w:t>Tiekėjas</w:t>
      </w:r>
      <w:r w:rsidR="009568C2" w:rsidRPr="005A4E90">
        <w:rPr>
          <w:color w:val="000000" w:themeColor="text1"/>
          <w:sz w:val="22"/>
          <w:szCs w:val="22"/>
          <w:lang w:val="lt-LT"/>
        </w:rPr>
        <w:t xml:space="preserve"> per šį laikotarpį Sutarties įvykdymo užtikrinimo nepateikia, laikoma, ka</w:t>
      </w:r>
      <w:r w:rsidR="00723E55">
        <w:rPr>
          <w:color w:val="000000" w:themeColor="text1"/>
          <w:sz w:val="22"/>
          <w:szCs w:val="22"/>
          <w:lang w:val="lt-LT"/>
        </w:rPr>
        <w:t>d Tiekėjas</w:t>
      </w:r>
      <w:r w:rsidR="009568C2" w:rsidRPr="005A4E90">
        <w:rPr>
          <w:color w:val="000000" w:themeColor="text1"/>
          <w:sz w:val="22"/>
          <w:szCs w:val="22"/>
          <w:lang w:val="lt-LT"/>
        </w:rPr>
        <w:t xml:space="preserve"> atsisakė sudaryti Sutartį.</w:t>
      </w:r>
    </w:p>
    <w:p w14:paraId="52E958EC" w14:textId="2073436E" w:rsidR="00E0392A" w:rsidRPr="005A4E90" w:rsidRDefault="00E0392A" w:rsidP="00F57B55">
      <w:pPr>
        <w:pStyle w:val="BodyText1"/>
        <w:tabs>
          <w:tab w:val="left" w:pos="0"/>
          <w:tab w:val="left" w:pos="851"/>
        </w:tabs>
        <w:ind w:firstLine="284"/>
        <w:rPr>
          <w:rFonts w:ascii="Times New Roman" w:hAnsi="Times New Roman"/>
          <w:color w:val="000000" w:themeColor="text1"/>
          <w:sz w:val="22"/>
          <w:szCs w:val="22"/>
          <w:lang w:val="lt-LT"/>
        </w:rPr>
      </w:pPr>
    </w:p>
    <w:p w14:paraId="5D052DA0" w14:textId="3A06DD34" w:rsidR="00EF6768" w:rsidRPr="005A4E90" w:rsidRDefault="00002D54" w:rsidP="00BA36E6">
      <w:pPr>
        <w:pStyle w:val="Antrat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1AB171C4" w:rsidR="000D1A64" w:rsidRPr="005A4E90" w:rsidRDefault="00914391" w:rsidP="00F57B55">
      <w:pPr>
        <w:pStyle w:val="Pagrindinistekstas"/>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w:t>
      </w:r>
      <w:r w:rsidR="00723E55">
        <w:rPr>
          <w:color w:val="000000" w:themeColor="text1"/>
          <w:sz w:val="22"/>
          <w:szCs w:val="22"/>
        </w:rPr>
        <w:t>Tiekėjo</w:t>
      </w:r>
      <w:r w:rsidRPr="005A4E90">
        <w:rPr>
          <w:color w:val="000000" w:themeColor="text1"/>
          <w:sz w:val="22"/>
          <w:szCs w:val="22"/>
        </w:rPr>
        <w:t xml:space="preserve"> įsipareigojimų nevykdymo ar netinkamo vykdymo, </w:t>
      </w:r>
      <w:r w:rsidR="00723E55">
        <w:rPr>
          <w:color w:val="000000" w:themeColor="text1"/>
          <w:sz w:val="22"/>
          <w:szCs w:val="22"/>
        </w:rPr>
        <w:t>Tiekėjas</w:t>
      </w:r>
      <w:r w:rsidRPr="005A4E90">
        <w:rPr>
          <w:color w:val="000000" w:themeColor="text1"/>
          <w:sz w:val="22"/>
          <w:szCs w:val="22"/>
        </w:rPr>
        <w:t xml:space="preserve"> Užsakovui moka</w:t>
      </w:r>
      <w:r w:rsidR="000D1A64" w:rsidRPr="005A4E90">
        <w:rPr>
          <w:color w:val="000000" w:themeColor="text1"/>
          <w:sz w:val="22"/>
          <w:szCs w:val="22"/>
        </w:rPr>
        <w:t xml:space="preserve"> </w:t>
      </w:r>
      <w:r w:rsidRPr="005A4E90">
        <w:rPr>
          <w:color w:val="000000" w:themeColor="text1"/>
          <w:sz w:val="22"/>
          <w:szCs w:val="22"/>
        </w:rPr>
        <w:t>0,</w:t>
      </w:r>
      <w:r w:rsidR="00965035">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w:t>
      </w:r>
      <w:r w:rsidR="00674287">
        <w:rPr>
          <w:color w:val="000000" w:themeColor="text1"/>
          <w:sz w:val="22"/>
          <w:szCs w:val="22"/>
        </w:rPr>
        <w:t>Paslaugas</w:t>
      </w:r>
      <w:r w:rsidRPr="005A4E90">
        <w:rPr>
          <w:color w:val="000000" w:themeColor="text1"/>
          <w:sz w:val="22"/>
          <w:szCs w:val="22"/>
        </w:rPr>
        <w:t xml:space="preserve"> ar jų dalį, arba už kiekvieną uždelstą dieną vėluojant pašalinti </w:t>
      </w:r>
      <w:r w:rsidR="009C2315">
        <w:rPr>
          <w:color w:val="000000" w:themeColor="text1"/>
          <w:sz w:val="22"/>
          <w:szCs w:val="22"/>
        </w:rPr>
        <w:t>Paslaugų</w:t>
      </w:r>
      <w:r w:rsidRPr="005A4E90">
        <w:rPr>
          <w:color w:val="000000" w:themeColor="text1"/>
          <w:sz w:val="22"/>
          <w:szCs w:val="22"/>
        </w:rPr>
        <w:t xml:space="preserve"> trūkumus</w:t>
      </w:r>
      <w:r w:rsidR="009C2315">
        <w:rPr>
          <w:color w:val="000000" w:themeColor="text1"/>
          <w:sz w:val="22"/>
          <w:szCs w:val="22"/>
        </w:rPr>
        <w:t>.</w:t>
      </w:r>
    </w:p>
    <w:p w14:paraId="2D9ACF17" w14:textId="7B75DD78" w:rsidR="000D1A64" w:rsidRDefault="00914391" w:rsidP="00F57B55">
      <w:pPr>
        <w:pStyle w:val="Pagrindinistekstas"/>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lastRenderedPageBreak/>
        <w:t xml:space="preserve">Už vėlavimą apmokėti </w:t>
      </w:r>
      <w:r w:rsidR="00723E55">
        <w:rPr>
          <w:color w:val="000000" w:themeColor="text1"/>
          <w:sz w:val="22"/>
          <w:szCs w:val="22"/>
        </w:rPr>
        <w:t>Tiekėjo</w:t>
      </w:r>
      <w:r w:rsidRPr="005A4E90">
        <w:rPr>
          <w:color w:val="000000" w:themeColor="text1"/>
          <w:sz w:val="22"/>
          <w:szCs w:val="22"/>
        </w:rPr>
        <w:t xml:space="preserve"> pateiktą sąskaitą už tinkamai ir laiku atlikt</w:t>
      </w:r>
      <w:r w:rsidR="009C2315">
        <w:rPr>
          <w:color w:val="000000" w:themeColor="text1"/>
          <w:sz w:val="22"/>
          <w:szCs w:val="22"/>
        </w:rPr>
        <w:t>a</w:t>
      </w:r>
      <w:r w:rsidRPr="005A4E90">
        <w:rPr>
          <w:color w:val="000000" w:themeColor="text1"/>
          <w:sz w:val="22"/>
          <w:szCs w:val="22"/>
        </w:rPr>
        <w:t xml:space="preserve">s </w:t>
      </w:r>
      <w:r w:rsidR="009C2315">
        <w:rPr>
          <w:color w:val="000000" w:themeColor="text1"/>
          <w:sz w:val="22"/>
          <w:szCs w:val="22"/>
        </w:rPr>
        <w:t>paslaugas</w:t>
      </w:r>
      <w:r w:rsidRPr="005A4E90">
        <w:rPr>
          <w:color w:val="000000" w:themeColor="text1"/>
          <w:sz w:val="22"/>
          <w:szCs w:val="22"/>
        </w:rPr>
        <w:t xml:space="preserve"> Užsakovas </w:t>
      </w:r>
      <w:r w:rsidR="00723E55">
        <w:rPr>
          <w:color w:val="000000" w:themeColor="text1"/>
          <w:sz w:val="22"/>
          <w:szCs w:val="22"/>
        </w:rPr>
        <w:t>Tiekėjo</w:t>
      </w:r>
      <w:r w:rsidRPr="005A4E90">
        <w:rPr>
          <w:color w:val="000000" w:themeColor="text1"/>
          <w:sz w:val="22"/>
          <w:szCs w:val="22"/>
        </w:rPr>
        <w:t xml:space="preserve"> reikalavimu moka 0,</w:t>
      </w:r>
      <w:r w:rsidR="00965035">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05269F6" w14:textId="0DE70CDF" w:rsidR="0024565B" w:rsidRPr="0024565B" w:rsidRDefault="00723E55" w:rsidP="0024565B">
      <w:pPr>
        <w:pStyle w:val="Pagrindinistekstas"/>
        <w:numPr>
          <w:ilvl w:val="1"/>
          <w:numId w:val="7"/>
        </w:numPr>
        <w:tabs>
          <w:tab w:val="left" w:pos="142"/>
          <w:tab w:val="left" w:pos="851"/>
        </w:tabs>
        <w:ind w:left="0" w:right="16" w:firstLine="284"/>
        <w:jc w:val="both"/>
        <w:rPr>
          <w:color w:val="000000" w:themeColor="text1"/>
          <w:sz w:val="22"/>
        </w:rPr>
      </w:pPr>
      <w:r>
        <w:rPr>
          <w:color w:val="000000" w:themeColor="text1"/>
          <w:sz w:val="22"/>
        </w:rPr>
        <w:t>Tiekėjui</w:t>
      </w:r>
      <w:r w:rsidR="0024565B" w:rsidRPr="0041163A">
        <w:rPr>
          <w:color w:val="000000" w:themeColor="text1"/>
          <w:sz w:val="22"/>
        </w:rPr>
        <w:t xml:space="preserve"> ne dėl Užsakovo kaltės vienašališkai nutraukus sutartį arba kai </w:t>
      </w:r>
      <w:r>
        <w:rPr>
          <w:color w:val="000000" w:themeColor="text1"/>
          <w:sz w:val="22"/>
        </w:rPr>
        <w:t>Tiekėjas</w:t>
      </w:r>
      <w:r w:rsidR="0024565B" w:rsidRPr="0041163A">
        <w:rPr>
          <w:color w:val="000000" w:themeColor="text1"/>
          <w:sz w:val="22"/>
        </w:rPr>
        <w:t xml:space="preserve"> Sutarties iš viso neįvykdo arba kai Sutarties nevykdo ilgiau nei 10 darbo dienų, nesant Force Majeure, taip pat kai Užsakovas vienašališkai nutraukia Sutartį dėl </w:t>
      </w:r>
      <w:r>
        <w:rPr>
          <w:color w:val="000000" w:themeColor="text1"/>
          <w:sz w:val="22"/>
        </w:rPr>
        <w:t>Tiekėjo</w:t>
      </w:r>
      <w:r w:rsidR="0024565B" w:rsidRPr="0041163A">
        <w:rPr>
          <w:color w:val="000000" w:themeColor="text1"/>
          <w:sz w:val="22"/>
        </w:rPr>
        <w:t xml:space="preserve"> kaltės, </w:t>
      </w:r>
      <w:r>
        <w:rPr>
          <w:color w:val="000000" w:themeColor="text1"/>
          <w:sz w:val="22"/>
        </w:rPr>
        <w:t>Tiekėjas</w:t>
      </w:r>
      <w:r w:rsidR="0024565B" w:rsidRPr="0041163A">
        <w:rPr>
          <w:color w:val="000000" w:themeColor="text1"/>
          <w:sz w:val="22"/>
        </w:rPr>
        <w:t xml:space="preserve"> įsipareigoja Užsakovui sumokėti </w:t>
      </w:r>
      <w:r w:rsidR="0024565B">
        <w:rPr>
          <w:color w:val="000000" w:themeColor="text1"/>
          <w:sz w:val="22"/>
        </w:rPr>
        <w:t>2</w:t>
      </w:r>
      <w:r w:rsidR="0024565B" w:rsidRPr="0041163A">
        <w:rPr>
          <w:color w:val="000000" w:themeColor="text1"/>
          <w:sz w:val="22"/>
        </w:rPr>
        <w:t>0% nuo bendros sutarties kainos dydžio baudą ir atlyginti dėl to atsiradusius nuostolius, jei nuostoliai didesni nei nurodyta bauda.</w:t>
      </w:r>
    </w:p>
    <w:p w14:paraId="7F3E6B1D" w14:textId="7103B6EB" w:rsidR="00491FFE" w:rsidRDefault="00723E55" w:rsidP="00965035">
      <w:pPr>
        <w:pStyle w:val="Sraopastraipa"/>
        <w:numPr>
          <w:ilvl w:val="1"/>
          <w:numId w:val="7"/>
        </w:numPr>
        <w:tabs>
          <w:tab w:val="left" w:pos="142"/>
          <w:tab w:val="left" w:pos="851"/>
        </w:tabs>
        <w:ind w:left="0" w:firstLine="284"/>
        <w:jc w:val="both"/>
        <w:rPr>
          <w:color w:val="000000" w:themeColor="text1"/>
          <w:sz w:val="22"/>
          <w:szCs w:val="22"/>
          <w:lang w:val="lt-LT"/>
        </w:rPr>
      </w:pPr>
      <w:r>
        <w:rPr>
          <w:color w:val="000000" w:themeColor="text1"/>
          <w:sz w:val="22"/>
          <w:szCs w:val="22"/>
          <w:lang w:val="lt-LT"/>
        </w:rPr>
        <w:t>Tiekėjas</w:t>
      </w:r>
      <w:r w:rsidR="00FE042B" w:rsidRPr="005A4E90">
        <w:rPr>
          <w:color w:val="000000" w:themeColor="text1"/>
          <w:sz w:val="22"/>
          <w:szCs w:val="22"/>
          <w:lang w:val="lt-LT"/>
        </w:rPr>
        <w:t xml:space="preserve"> įsipareigoja savo sąskaita atlyginti nuostolius Užsakovui ir tretiesiems asmenims, kurie atsirado dėl netinkamo Sutarties vykdymo ar jos nevykdymo.</w:t>
      </w:r>
    </w:p>
    <w:p w14:paraId="368D4D2F" w14:textId="77777777" w:rsidR="00965035" w:rsidRPr="00965035" w:rsidRDefault="00965035" w:rsidP="00965035">
      <w:pPr>
        <w:pStyle w:val="Sraopastraipa"/>
        <w:tabs>
          <w:tab w:val="left" w:pos="142"/>
          <w:tab w:val="left" w:pos="851"/>
        </w:tabs>
        <w:ind w:left="284"/>
        <w:jc w:val="both"/>
        <w:rPr>
          <w:color w:val="000000" w:themeColor="text1"/>
          <w:sz w:val="22"/>
          <w:szCs w:val="22"/>
          <w:lang w:val="lt-LT"/>
        </w:rPr>
      </w:pPr>
    </w:p>
    <w:p w14:paraId="18A0289B" w14:textId="05B80EAB" w:rsidR="00EF6768" w:rsidRPr="005A4E90" w:rsidRDefault="00002D54" w:rsidP="00BA36E6">
      <w:pPr>
        <w:pStyle w:val="Antrat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1DB01B3A" w14:textId="3024F051" w:rsidR="00EF6768" w:rsidRPr="007C0F06" w:rsidRDefault="00EF6768" w:rsidP="007C0F06">
      <w:pPr>
        <w:pStyle w:val="Pagrindinistekstas"/>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0ED1D406" w:rsidR="00EF6768" w:rsidRPr="005A4E90" w:rsidRDefault="00644936" w:rsidP="005873D9">
            <w:pPr>
              <w:jc w:val="center"/>
              <w:rPr>
                <w:b/>
                <w:color w:val="000000" w:themeColor="text1"/>
                <w:sz w:val="22"/>
                <w:szCs w:val="22"/>
                <w:lang w:val="lt-LT"/>
              </w:rPr>
            </w:pPr>
            <w:r>
              <w:rPr>
                <w:b/>
                <w:color w:val="000000" w:themeColor="text1"/>
                <w:sz w:val="22"/>
                <w:szCs w:val="22"/>
                <w:lang w:val="lt-LT"/>
              </w:rPr>
              <w:t>Tiekėjo</w:t>
            </w:r>
            <w:r w:rsidR="005D1990" w:rsidRPr="005A4E90">
              <w:rPr>
                <w:b/>
                <w:color w:val="000000" w:themeColor="text1"/>
                <w:sz w:val="22"/>
                <w:szCs w:val="22"/>
                <w:lang w:val="lt-LT"/>
              </w:rPr>
              <w:t xml:space="preserve"> atstovo</w:t>
            </w:r>
            <w:r w:rsidR="001C0ADE" w:rsidRPr="005A4E90">
              <w:rPr>
                <w:b/>
                <w:color w:val="000000" w:themeColor="text1"/>
                <w:sz w:val="22"/>
                <w:szCs w:val="22"/>
                <w:lang w:val="lt-LT"/>
              </w:rPr>
              <w:t xml:space="preserve"> kontaktai</w:t>
            </w:r>
          </w:p>
        </w:tc>
      </w:tr>
      <w:tr w:rsidR="00100FF3" w:rsidRPr="005A4E90" w14:paraId="6264D787" w14:textId="77777777" w:rsidTr="00D961E6">
        <w:tc>
          <w:tcPr>
            <w:tcW w:w="2122" w:type="dxa"/>
          </w:tcPr>
          <w:p w14:paraId="6F4CA41F" w14:textId="48003CCF"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3C6C0666" w:rsidR="00100FF3" w:rsidRPr="005A4E90" w:rsidRDefault="00100FF3" w:rsidP="00100FF3">
            <w:pPr>
              <w:jc w:val="both"/>
              <w:rPr>
                <w:color w:val="000000" w:themeColor="text1"/>
                <w:sz w:val="22"/>
                <w:szCs w:val="22"/>
                <w:lang w:val="lt-LT"/>
              </w:rPr>
            </w:pPr>
            <w:r>
              <w:rPr>
                <w:color w:val="000000" w:themeColor="text1"/>
                <w:sz w:val="22"/>
              </w:rPr>
              <w:t>UAB ,,Senoji Varėnė“</w:t>
            </w:r>
          </w:p>
        </w:tc>
      </w:tr>
      <w:tr w:rsidR="00100FF3" w:rsidRPr="005A4E90" w14:paraId="4EFF0A89" w14:textId="77777777" w:rsidTr="00D961E6">
        <w:tc>
          <w:tcPr>
            <w:tcW w:w="2122" w:type="dxa"/>
          </w:tcPr>
          <w:p w14:paraId="51AD416A" w14:textId="2A686E16"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035415D7"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Topolių g. 5, Giraitės k., Kauno r. sav.</w:t>
            </w:r>
          </w:p>
        </w:tc>
        <w:tc>
          <w:tcPr>
            <w:tcW w:w="3750" w:type="dxa"/>
          </w:tcPr>
          <w:p w14:paraId="4323C9BC" w14:textId="173E38B2" w:rsidR="00100FF3" w:rsidRPr="005A4E90" w:rsidRDefault="00100FF3" w:rsidP="00100FF3">
            <w:pPr>
              <w:jc w:val="both"/>
              <w:rPr>
                <w:color w:val="000000" w:themeColor="text1"/>
                <w:sz w:val="22"/>
                <w:szCs w:val="22"/>
                <w:lang w:val="lt-LT"/>
              </w:rPr>
            </w:pPr>
            <w:r>
              <w:rPr>
                <w:color w:val="000000" w:themeColor="text1"/>
                <w:sz w:val="22"/>
              </w:rPr>
              <w:t>Technikos g. 7, Kaunas</w:t>
            </w:r>
          </w:p>
        </w:tc>
      </w:tr>
      <w:tr w:rsidR="00100FF3" w:rsidRPr="005A4E90" w14:paraId="44E0C052" w14:textId="77777777" w:rsidTr="00D961E6">
        <w:tc>
          <w:tcPr>
            <w:tcW w:w="2122" w:type="dxa"/>
          </w:tcPr>
          <w:p w14:paraId="2944106C" w14:textId="025490DE"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4911BCA3" w:rsidR="00100FF3" w:rsidRPr="005A4E90" w:rsidRDefault="00100FF3" w:rsidP="00100FF3">
            <w:pPr>
              <w:jc w:val="both"/>
              <w:rPr>
                <w:color w:val="000000" w:themeColor="text1"/>
                <w:sz w:val="22"/>
                <w:szCs w:val="22"/>
                <w:lang w:val="lt-LT"/>
              </w:rPr>
            </w:pPr>
            <w:r>
              <w:rPr>
                <w:color w:val="000000" w:themeColor="text1"/>
                <w:sz w:val="22"/>
              </w:rPr>
              <w:t>8 37 760300</w:t>
            </w:r>
          </w:p>
        </w:tc>
      </w:tr>
      <w:tr w:rsidR="00100FF3" w:rsidRPr="005A4E90" w14:paraId="271CFF00" w14:textId="77777777" w:rsidTr="00D961E6">
        <w:tc>
          <w:tcPr>
            <w:tcW w:w="2122" w:type="dxa"/>
          </w:tcPr>
          <w:p w14:paraId="7D3EE127" w14:textId="54EC501C"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487E86FD" w:rsidR="00100FF3" w:rsidRPr="005A4E90" w:rsidRDefault="00100FF3" w:rsidP="00100FF3">
            <w:pPr>
              <w:jc w:val="both"/>
              <w:rPr>
                <w:color w:val="000000" w:themeColor="text1"/>
                <w:sz w:val="22"/>
                <w:szCs w:val="22"/>
                <w:lang w:val="lt-LT"/>
              </w:rPr>
            </w:pPr>
            <w:r>
              <w:rPr>
                <w:color w:val="000000" w:themeColor="text1"/>
                <w:sz w:val="22"/>
              </w:rPr>
              <w:t>-</w:t>
            </w:r>
          </w:p>
        </w:tc>
      </w:tr>
      <w:tr w:rsidR="00100FF3" w:rsidRPr="005A4E90" w14:paraId="6A215FDE" w14:textId="77777777" w:rsidTr="00D961E6">
        <w:tc>
          <w:tcPr>
            <w:tcW w:w="2122" w:type="dxa"/>
          </w:tcPr>
          <w:p w14:paraId="553CC69E" w14:textId="4FC08CCF"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100FF3" w:rsidRPr="005A4E90" w:rsidRDefault="00100FF3" w:rsidP="00100FF3">
            <w:pPr>
              <w:jc w:val="both"/>
              <w:rPr>
                <w:color w:val="000000" w:themeColor="text1"/>
                <w:sz w:val="22"/>
                <w:szCs w:val="22"/>
                <w:lang w:val="lt-LT"/>
              </w:rPr>
            </w:pPr>
            <w:hyperlink r:id="rId16" w:history="1">
              <w:r w:rsidRPr="005A4E90">
                <w:rPr>
                  <w:rStyle w:val="Hipersaitas"/>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390D8694" w:rsidR="00100FF3" w:rsidRPr="005A4E90" w:rsidRDefault="00100FF3" w:rsidP="00100FF3">
            <w:pPr>
              <w:jc w:val="both"/>
              <w:rPr>
                <w:color w:val="000000" w:themeColor="text1"/>
                <w:sz w:val="22"/>
                <w:szCs w:val="22"/>
                <w:lang w:val="lt-LT"/>
              </w:rPr>
            </w:pPr>
            <w:r>
              <w:rPr>
                <w:color w:val="000000" w:themeColor="text1"/>
                <w:sz w:val="22"/>
              </w:rPr>
              <w:t>audrius@svarene.eu</w:t>
            </w:r>
          </w:p>
        </w:tc>
      </w:tr>
      <w:tr w:rsidR="00100FF3" w:rsidRPr="005A4E90" w14:paraId="52333A78" w14:textId="77777777" w:rsidTr="00D961E6">
        <w:tc>
          <w:tcPr>
            <w:tcW w:w="2122" w:type="dxa"/>
          </w:tcPr>
          <w:p w14:paraId="190FBE29" w14:textId="375A3807"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36EEE3F7" w:rsidR="00100FF3" w:rsidRPr="005A4E90" w:rsidRDefault="00100FF3" w:rsidP="00100FF3">
            <w:pPr>
              <w:jc w:val="both"/>
              <w:rPr>
                <w:color w:val="000000" w:themeColor="text1"/>
                <w:sz w:val="22"/>
                <w:szCs w:val="22"/>
                <w:lang w:val="lt-LT"/>
              </w:rPr>
            </w:pPr>
            <w:r>
              <w:rPr>
                <w:color w:val="000000" w:themeColor="text1"/>
                <w:sz w:val="22"/>
                <w:szCs w:val="22"/>
                <w:lang w:val="lt-LT"/>
              </w:rPr>
              <w:t>Evelina Verenienė</w:t>
            </w:r>
          </w:p>
        </w:tc>
        <w:tc>
          <w:tcPr>
            <w:tcW w:w="3750" w:type="dxa"/>
          </w:tcPr>
          <w:p w14:paraId="4D15A3A1" w14:textId="56F0C078" w:rsidR="00100FF3" w:rsidRPr="005A4E90" w:rsidRDefault="00100FF3" w:rsidP="00100FF3">
            <w:pPr>
              <w:jc w:val="both"/>
              <w:rPr>
                <w:color w:val="000000" w:themeColor="text1"/>
                <w:sz w:val="22"/>
                <w:szCs w:val="22"/>
                <w:lang w:val="lt-LT"/>
              </w:rPr>
            </w:pPr>
            <w:r>
              <w:rPr>
                <w:color w:val="000000" w:themeColor="text1"/>
                <w:sz w:val="22"/>
              </w:rPr>
              <w:t>Audrius Ažukas</w:t>
            </w:r>
          </w:p>
        </w:tc>
      </w:tr>
      <w:tr w:rsidR="00100FF3" w:rsidRPr="005A4E90" w14:paraId="47D48DFD" w14:textId="77777777" w:rsidTr="00D961E6">
        <w:tc>
          <w:tcPr>
            <w:tcW w:w="2122" w:type="dxa"/>
          </w:tcPr>
          <w:p w14:paraId="321F034B" w14:textId="5920BFC5"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4CDB5C57" w:rsidR="00100FF3" w:rsidRPr="005A4E90" w:rsidRDefault="00100FF3" w:rsidP="00100FF3">
            <w:pPr>
              <w:jc w:val="both"/>
              <w:rPr>
                <w:color w:val="000000" w:themeColor="text1"/>
                <w:sz w:val="22"/>
                <w:szCs w:val="22"/>
                <w:lang w:val="lt-LT"/>
              </w:rPr>
            </w:pPr>
            <w:r>
              <w:rPr>
                <w:color w:val="000000" w:themeColor="text1"/>
                <w:sz w:val="22"/>
                <w:szCs w:val="22"/>
                <w:lang w:val="lt-LT"/>
              </w:rPr>
              <w:t>861823160</w:t>
            </w:r>
          </w:p>
        </w:tc>
        <w:tc>
          <w:tcPr>
            <w:tcW w:w="3750" w:type="dxa"/>
          </w:tcPr>
          <w:p w14:paraId="036EAC4C" w14:textId="6D149A3A" w:rsidR="00100FF3" w:rsidRPr="005A4E90" w:rsidRDefault="00100FF3" w:rsidP="00100FF3">
            <w:pPr>
              <w:jc w:val="both"/>
              <w:rPr>
                <w:color w:val="000000" w:themeColor="text1"/>
                <w:sz w:val="22"/>
                <w:szCs w:val="22"/>
                <w:lang w:val="lt-LT"/>
              </w:rPr>
            </w:pPr>
            <w:r>
              <w:rPr>
                <w:color w:val="000000" w:themeColor="text1"/>
                <w:sz w:val="22"/>
              </w:rPr>
              <w:t>868719074</w:t>
            </w:r>
          </w:p>
        </w:tc>
      </w:tr>
      <w:tr w:rsidR="00100FF3" w:rsidRPr="005A4E90" w14:paraId="789A1970" w14:textId="77777777" w:rsidTr="00D961E6">
        <w:tc>
          <w:tcPr>
            <w:tcW w:w="2122" w:type="dxa"/>
          </w:tcPr>
          <w:p w14:paraId="07150892" w14:textId="70AF2F46" w:rsidR="00100FF3" w:rsidRPr="005A4E90" w:rsidRDefault="00100FF3" w:rsidP="00100FF3">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689B773" w:rsidR="00100FF3" w:rsidRPr="005A4E90" w:rsidRDefault="00100FF3" w:rsidP="00100FF3">
            <w:pPr>
              <w:jc w:val="both"/>
              <w:rPr>
                <w:color w:val="000000" w:themeColor="text1"/>
                <w:sz w:val="22"/>
                <w:szCs w:val="22"/>
                <w:lang w:val="lt-LT"/>
              </w:rPr>
            </w:pPr>
            <w:r>
              <w:rPr>
                <w:color w:val="000000" w:themeColor="text1"/>
                <w:sz w:val="22"/>
                <w:szCs w:val="22"/>
                <w:lang w:val="lt-LT"/>
              </w:rPr>
              <w:t>evelina.vereniene</w:t>
            </w:r>
            <w:r w:rsidRPr="005A4E90">
              <w:rPr>
                <w:color w:val="000000" w:themeColor="text1"/>
                <w:sz w:val="22"/>
                <w:szCs w:val="22"/>
                <w:lang w:val="lt-LT"/>
              </w:rPr>
              <w:t>@giraitesvandenys.lt</w:t>
            </w:r>
          </w:p>
        </w:tc>
        <w:tc>
          <w:tcPr>
            <w:tcW w:w="3750" w:type="dxa"/>
          </w:tcPr>
          <w:p w14:paraId="28023AE5" w14:textId="4A6D8CB8" w:rsidR="00100FF3" w:rsidRPr="005A4E90" w:rsidRDefault="00100FF3" w:rsidP="00100FF3">
            <w:pPr>
              <w:jc w:val="both"/>
              <w:rPr>
                <w:color w:val="000000" w:themeColor="text1"/>
                <w:sz w:val="22"/>
                <w:szCs w:val="22"/>
                <w:lang w:val="lt-LT"/>
              </w:rPr>
            </w:pPr>
            <w:r>
              <w:rPr>
                <w:color w:val="000000" w:themeColor="text1"/>
                <w:sz w:val="22"/>
              </w:rPr>
              <w:t>audrius@svarene.eu</w:t>
            </w:r>
          </w:p>
        </w:tc>
      </w:tr>
    </w:tbl>
    <w:p w14:paraId="70670BFB" w14:textId="77777777" w:rsidR="002B448C" w:rsidRPr="005A4E90" w:rsidRDefault="002B448C" w:rsidP="007C0F06">
      <w:pPr>
        <w:pStyle w:val="Pagrindinistekstas"/>
        <w:ind w:right="-1"/>
        <w:jc w:val="both"/>
        <w:rPr>
          <w:color w:val="000000" w:themeColor="text1"/>
          <w:sz w:val="22"/>
          <w:szCs w:val="22"/>
        </w:rPr>
      </w:pPr>
    </w:p>
    <w:p w14:paraId="02E60011" w14:textId="4520954B" w:rsidR="002B448C" w:rsidRPr="005A4E90" w:rsidRDefault="0097701A" w:rsidP="00F57B55">
      <w:pPr>
        <w:pStyle w:val="Pagrindinistekstas"/>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specialiųjų sąlygų </w:t>
      </w:r>
      <w:r w:rsidR="005873D9" w:rsidRPr="005A4E90">
        <w:rPr>
          <w:color w:val="000000" w:themeColor="text1"/>
          <w:sz w:val="22"/>
          <w:szCs w:val="22"/>
        </w:rPr>
        <w:t>9</w:t>
      </w:r>
      <w:r w:rsidRPr="005A4E90">
        <w:rPr>
          <w:color w:val="000000" w:themeColor="text1"/>
          <w:sz w:val="22"/>
          <w:szCs w:val="22"/>
        </w:rPr>
        <w:t xml:space="preserve">.1 ir </w:t>
      </w:r>
      <w:r w:rsidR="005873D9" w:rsidRPr="005A4E90">
        <w:rPr>
          <w:color w:val="000000" w:themeColor="text1"/>
          <w:sz w:val="22"/>
          <w:szCs w:val="22"/>
        </w:rPr>
        <w:t>9</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556F4A51" w:rsidR="00D961E6" w:rsidRPr="005A4E90" w:rsidRDefault="00D961E6" w:rsidP="00F57B55">
      <w:pPr>
        <w:pStyle w:val="Pagrindinistekstas"/>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100FF3">
        <w:rPr>
          <w:color w:val="000000" w:themeColor="text1"/>
          <w:sz w:val="22"/>
          <w:szCs w:val="22"/>
        </w:rPr>
        <w:t>Evelina Verenienė.</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Antrat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777777" w:rsidR="00002D54"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specialiosios sąlygos, jų priedai ir Sutarties bendrosios sąlygos. Jeigu Sutarties specialiųjų sąlygų ir</w:t>
      </w:r>
      <w:r w:rsidR="007937C8" w:rsidRPr="005A4E90">
        <w:rPr>
          <w:color w:val="000000" w:themeColor="text1"/>
          <w:sz w:val="22"/>
          <w:szCs w:val="22"/>
          <w:lang w:val="lt-LT"/>
        </w:rPr>
        <w:t xml:space="preserve"> </w:t>
      </w:r>
      <w:r w:rsidRPr="005A4E90">
        <w:rPr>
          <w:color w:val="000000" w:themeColor="text1"/>
          <w:sz w:val="22"/>
          <w:szCs w:val="22"/>
          <w:lang w:val="lt-LT"/>
        </w:rPr>
        <w:t>/</w:t>
      </w:r>
      <w:r w:rsidR="007937C8" w:rsidRPr="005A4E90">
        <w:rPr>
          <w:color w:val="000000" w:themeColor="text1"/>
          <w:sz w:val="22"/>
          <w:szCs w:val="22"/>
          <w:lang w:val="lt-LT"/>
        </w:rPr>
        <w:t xml:space="preserve"> </w:t>
      </w:r>
      <w:r w:rsidRPr="005A4E90">
        <w:rPr>
          <w:color w:val="000000" w:themeColor="text1"/>
          <w:sz w:val="22"/>
          <w:szCs w:val="22"/>
          <w:lang w:val="lt-LT"/>
        </w:rPr>
        <w:t>ar jų priedų nuostatos neatitinka Sutarties bendrųjų sąlygų nuostatų, pirmenybė yra teikiama Sutarties specialiųjų sąlygų bei jų priedų nuostatoms.</w:t>
      </w:r>
    </w:p>
    <w:p w14:paraId="633F76DD" w14:textId="77777777" w:rsidR="00002D54" w:rsidRPr="005A4E90" w:rsidRDefault="00645DBD"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E4CD4D5" w:rsidR="00EF6768" w:rsidRPr="005A4E90" w:rsidRDefault="00EF6768" w:rsidP="00F57B55">
      <w:pPr>
        <w:pStyle w:val="Sraopastraipa"/>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specialiųjų sąlygų priedai:</w:t>
      </w:r>
    </w:p>
    <w:p w14:paraId="1F127B11" w14:textId="7A46E8B9" w:rsidR="00E92722" w:rsidRPr="00965035" w:rsidRDefault="00190365" w:rsidP="00965035">
      <w:pPr>
        <w:pStyle w:val="Pagrindinistekstas"/>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 xml:space="preserve">priedas Nr. </w:t>
      </w:r>
      <w:r w:rsidR="00965035">
        <w:rPr>
          <w:color w:val="000000" w:themeColor="text1"/>
          <w:sz w:val="22"/>
          <w:szCs w:val="22"/>
        </w:rPr>
        <w:t>1</w:t>
      </w:r>
      <w:r w:rsidRPr="005A4E90">
        <w:rPr>
          <w:color w:val="000000" w:themeColor="text1"/>
          <w:sz w:val="22"/>
          <w:szCs w:val="22"/>
        </w:rPr>
        <w:t>: Pasiūlymas.</w:t>
      </w:r>
    </w:p>
    <w:p w14:paraId="03D3DD67" w14:textId="71E168AB" w:rsidR="00E92722" w:rsidRDefault="00E92722" w:rsidP="005873D9">
      <w:pPr>
        <w:ind w:right="-1544"/>
        <w:rPr>
          <w:color w:val="000000" w:themeColor="text1"/>
          <w:sz w:val="22"/>
          <w:szCs w:val="22"/>
          <w:lang w:val="lt-LT"/>
        </w:rPr>
      </w:pPr>
    </w:p>
    <w:p w14:paraId="6F79676C" w14:textId="77777777" w:rsidR="00E92722" w:rsidRPr="005A4E90" w:rsidRDefault="00E92722"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5A4E90"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Topolių g. 5, Giraitės k.,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Faksas: 8 37 377253</w:t>
            </w:r>
          </w:p>
          <w:p w14:paraId="1D7CDB98" w14:textId="77777777" w:rsidR="00D961E6" w:rsidRPr="005A4E90" w:rsidRDefault="00D961E6" w:rsidP="005873D9">
            <w:pPr>
              <w:rPr>
                <w:color w:val="000000" w:themeColor="text1"/>
                <w:sz w:val="22"/>
                <w:szCs w:val="22"/>
                <w:lang w:val="lt-LT"/>
              </w:rPr>
            </w:pPr>
          </w:p>
          <w:p w14:paraId="5A0116F5" w14:textId="168A2ED2" w:rsidR="00D961E6" w:rsidRPr="005A4E90" w:rsidRDefault="00D961E6" w:rsidP="005873D9">
            <w:pPr>
              <w:rPr>
                <w:color w:val="000000" w:themeColor="text1"/>
                <w:sz w:val="22"/>
                <w:szCs w:val="22"/>
                <w:lang w:val="lt-LT"/>
              </w:rPr>
            </w:pPr>
            <w:r w:rsidRPr="005A4E90">
              <w:rPr>
                <w:color w:val="000000" w:themeColor="text1"/>
                <w:sz w:val="22"/>
                <w:szCs w:val="22"/>
                <w:lang w:val="lt-LT"/>
              </w:rPr>
              <w:t>Direktori</w:t>
            </w:r>
            <w:r w:rsidR="00100FF3">
              <w:rPr>
                <w:color w:val="000000" w:themeColor="text1"/>
                <w:sz w:val="22"/>
                <w:szCs w:val="22"/>
                <w:lang w:val="lt-LT"/>
              </w:rPr>
              <w:t>aus pavaduotojas gamybai</w:t>
            </w:r>
          </w:p>
          <w:p w14:paraId="76DA8C71" w14:textId="409BF96B" w:rsidR="00D961E6" w:rsidRPr="005A4E90" w:rsidRDefault="00100FF3" w:rsidP="005873D9">
            <w:pPr>
              <w:rPr>
                <w:color w:val="000000" w:themeColor="text1"/>
                <w:sz w:val="22"/>
                <w:szCs w:val="22"/>
                <w:lang w:val="lt-LT"/>
              </w:rPr>
            </w:pPr>
            <w:r>
              <w:rPr>
                <w:color w:val="000000" w:themeColor="text1"/>
                <w:sz w:val="22"/>
                <w:szCs w:val="22"/>
                <w:lang w:val="lt-LT"/>
              </w:rPr>
              <w:t>Regimantas Kelmelis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25BE512E" w:rsidR="00D961E6" w:rsidRPr="005A4E90" w:rsidRDefault="00644936" w:rsidP="005873D9">
            <w:pPr>
              <w:tabs>
                <w:tab w:val="left" w:pos="4560"/>
              </w:tabs>
              <w:jc w:val="both"/>
              <w:rPr>
                <w:b/>
                <w:bCs/>
                <w:iCs/>
                <w:color w:val="000000" w:themeColor="text1"/>
                <w:sz w:val="22"/>
                <w:szCs w:val="22"/>
                <w:lang w:val="lt-LT"/>
              </w:rPr>
            </w:pPr>
            <w:r>
              <w:rPr>
                <w:b/>
                <w:bCs/>
                <w:iCs/>
                <w:color w:val="000000" w:themeColor="text1"/>
                <w:sz w:val="22"/>
                <w:szCs w:val="22"/>
                <w:lang w:val="lt-LT"/>
              </w:rPr>
              <w:t>TIEKĖJO</w:t>
            </w:r>
            <w:r w:rsidR="00D961E6" w:rsidRPr="005A4E90">
              <w:rPr>
                <w:b/>
                <w:bCs/>
                <w:iCs/>
                <w:color w:val="000000" w:themeColor="text1"/>
                <w:sz w:val="22"/>
                <w:szCs w:val="22"/>
                <w:lang w:val="lt-LT"/>
              </w:rPr>
              <w:t xml:space="preserve"> VARDU</w:t>
            </w:r>
          </w:p>
          <w:p w14:paraId="4CD9073D" w14:textId="77777777" w:rsidR="00100FF3" w:rsidRPr="00D808E0" w:rsidRDefault="00100FF3" w:rsidP="00100FF3">
            <w:pPr>
              <w:tabs>
                <w:tab w:val="left" w:pos="4560"/>
              </w:tabs>
              <w:jc w:val="both"/>
              <w:rPr>
                <w:b/>
                <w:bCs/>
                <w:color w:val="000000" w:themeColor="text1"/>
                <w:sz w:val="22"/>
              </w:rPr>
            </w:pPr>
            <w:r w:rsidRPr="00D808E0">
              <w:rPr>
                <w:b/>
                <w:bCs/>
                <w:color w:val="000000" w:themeColor="text1"/>
                <w:sz w:val="22"/>
              </w:rPr>
              <w:t>UAB ,,Senoji Varėnė“</w:t>
            </w:r>
          </w:p>
          <w:p w14:paraId="3CF7937D" w14:textId="77777777" w:rsidR="00100FF3" w:rsidRPr="00D808E0" w:rsidRDefault="00100FF3" w:rsidP="00100FF3">
            <w:pPr>
              <w:tabs>
                <w:tab w:val="left" w:pos="4560"/>
              </w:tabs>
              <w:jc w:val="both"/>
              <w:rPr>
                <w:color w:val="000000" w:themeColor="text1"/>
                <w:sz w:val="22"/>
              </w:rPr>
            </w:pPr>
            <w:r>
              <w:rPr>
                <w:color w:val="000000" w:themeColor="text1"/>
                <w:sz w:val="22"/>
              </w:rPr>
              <w:t>Technikos g. 7, Kaunas</w:t>
            </w:r>
          </w:p>
          <w:p w14:paraId="00E20492" w14:textId="77777777" w:rsidR="00100FF3" w:rsidRPr="00D808E0" w:rsidRDefault="00100FF3" w:rsidP="00100FF3">
            <w:pPr>
              <w:tabs>
                <w:tab w:val="left" w:pos="4560"/>
              </w:tabs>
              <w:jc w:val="both"/>
              <w:rPr>
                <w:color w:val="000000" w:themeColor="text1"/>
                <w:sz w:val="22"/>
              </w:rPr>
            </w:pPr>
            <w:r>
              <w:rPr>
                <w:color w:val="000000" w:themeColor="text1"/>
                <w:sz w:val="22"/>
              </w:rPr>
              <w:t>Įmonės kodas 184760394</w:t>
            </w:r>
          </w:p>
          <w:p w14:paraId="79D60690" w14:textId="77777777" w:rsidR="00100FF3" w:rsidRPr="00D808E0" w:rsidRDefault="00100FF3" w:rsidP="00100FF3">
            <w:pPr>
              <w:tabs>
                <w:tab w:val="left" w:pos="4560"/>
              </w:tabs>
              <w:jc w:val="both"/>
              <w:rPr>
                <w:color w:val="000000" w:themeColor="text1"/>
                <w:sz w:val="22"/>
              </w:rPr>
            </w:pPr>
            <w:r>
              <w:rPr>
                <w:color w:val="000000" w:themeColor="text1"/>
                <w:sz w:val="22"/>
              </w:rPr>
              <w:t>PVM mokėtojo kodas LT847603917</w:t>
            </w:r>
          </w:p>
          <w:p w14:paraId="22C6C4FE" w14:textId="77777777" w:rsidR="00100FF3" w:rsidRPr="00D808E0" w:rsidRDefault="00100FF3" w:rsidP="00100FF3">
            <w:pPr>
              <w:widowControl w:val="0"/>
              <w:tabs>
                <w:tab w:val="left" w:pos="851"/>
                <w:tab w:val="left" w:pos="993"/>
                <w:tab w:val="left" w:pos="2552"/>
              </w:tabs>
              <w:ind w:right="16"/>
              <w:jc w:val="both"/>
              <w:rPr>
                <w:sz w:val="22"/>
              </w:rPr>
            </w:pPr>
            <w:r w:rsidRPr="00D808E0">
              <w:rPr>
                <w:color w:val="000000" w:themeColor="text1"/>
                <w:sz w:val="22"/>
              </w:rPr>
              <w:t>a.</w:t>
            </w:r>
            <w:r>
              <w:rPr>
                <w:color w:val="000000" w:themeColor="text1"/>
                <w:sz w:val="22"/>
              </w:rPr>
              <w:t xml:space="preserve"> </w:t>
            </w:r>
            <w:r w:rsidRPr="00D808E0">
              <w:rPr>
                <w:color w:val="000000" w:themeColor="text1"/>
                <w:sz w:val="22"/>
              </w:rPr>
              <w:t xml:space="preserve">s. Nr. </w:t>
            </w:r>
            <w:r w:rsidRPr="00D808E0">
              <w:rPr>
                <w:sz w:val="22"/>
              </w:rPr>
              <w:t xml:space="preserve">A/s LT477044060003302490 </w:t>
            </w:r>
          </w:p>
          <w:p w14:paraId="3E7FFAE6" w14:textId="77777777" w:rsidR="00100FF3" w:rsidRPr="00D808E0" w:rsidRDefault="00100FF3" w:rsidP="00100FF3">
            <w:pPr>
              <w:tabs>
                <w:tab w:val="left" w:pos="4560"/>
              </w:tabs>
              <w:jc w:val="both"/>
              <w:rPr>
                <w:color w:val="000000" w:themeColor="text1"/>
                <w:sz w:val="22"/>
              </w:rPr>
            </w:pPr>
            <w:r>
              <w:rPr>
                <w:color w:val="000000" w:themeColor="text1"/>
                <w:sz w:val="22"/>
              </w:rPr>
              <w:t>AB SEB bankas</w:t>
            </w:r>
          </w:p>
          <w:p w14:paraId="4EC90CFD" w14:textId="77777777" w:rsidR="00100FF3" w:rsidRDefault="00100FF3" w:rsidP="00100FF3">
            <w:pPr>
              <w:tabs>
                <w:tab w:val="left" w:pos="4560"/>
              </w:tabs>
              <w:jc w:val="both"/>
              <w:rPr>
                <w:color w:val="000000" w:themeColor="text1"/>
                <w:sz w:val="22"/>
              </w:rPr>
            </w:pPr>
            <w:r>
              <w:rPr>
                <w:color w:val="000000" w:themeColor="text1"/>
                <w:sz w:val="22"/>
              </w:rPr>
              <w:t>Tel. 8 37 760300</w:t>
            </w:r>
          </w:p>
          <w:p w14:paraId="12043209" w14:textId="77777777" w:rsidR="00100FF3" w:rsidRPr="00D808E0" w:rsidRDefault="00100FF3" w:rsidP="00100FF3">
            <w:pPr>
              <w:tabs>
                <w:tab w:val="left" w:pos="4560"/>
              </w:tabs>
              <w:jc w:val="both"/>
              <w:rPr>
                <w:color w:val="000000" w:themeColor="text1"/>
                <w:sz w:val="22"/>
              </w:rPr>
            </w:pPr>
          </w:p>
          <w:p w14:paraId="46003ADE" w14:textId="77777777" w:rsidR="00100FF3" w:rsidRPr="00D808E0" w:rsidRDefault="00100FF3" w:rsidP="00100FF3">
            <w:pPr>
              <w:tabs>
                <w:tab w:val="left" w:pos="4560"/>
              </w:tabs>
              <w:jc w:val="both"/>
              <w:rPr>
                <w:color w:val="000000" w:themeColor="text1"/>
                <w:sz w:val="22"/>
              </w:rPr>
            </w:pPr>
            <w:r>
              <w:rPr>
                <w:color w:val="000000" w:themeColor="text1"/>
                <w:sz w:val="22"/>
              </w:rPr>
              <w:t>Direktorius</w:t>
            </w:r>
          </w:p>
          <w:p w14:paraId="78072780" w14:textId="60DB4504" w:rsidR="00D961E6" w:rsidRPr="00100FF3" w:rsidRDefault="00100FF3" w:rsidP="005873D9">
            <w:pPr>
              <w:tabs>
                <w:tab w:val="left" w:pos="4560"/>
              </w:tabs>
              <w:jc w:val="both"/>
              <w:rPr>
                <w:color w:val="000000" w:themeColor="text1"/>
                <w:sz w:val="22"/>
              </w:rPr>
            </w:pPr>
            <w:r>
              <w:rPr>
                <w:color w:val="000000" w:themeColor="text1"/>
                <w:sz w:val="22"/>
              </w:rPr>
              <w:t>Audrius Ažukas</w:t>
            </w:r>
          </w:p>
          <w:p w14:paraId="5ABEE404" w14:textId="1A4B1BF2" w:rsidR="00D961E6" w:rsidRPr="005A4E90" w:rsidRDefault="00D961E6" w:rsidP="005873D9">
            <w:pPr>
              <w:tabs>
                <w:tab w:val="left" w:pos="4560"/>
              </w:tabs>
              <w:jc w:val="both"/>
              <w:rPr>
                <w:i/>
                <w:iCs/>
                <w:color w:val="000000" w:themeColor="text1"/>
                <w:sz w:val="22"/>
                <w:szCs w:val="22"/>
                <w:lang w:val="lt-LT"/>
              </w:rPr>
            </w:pPr>
          </w:p>
          <w:p w14:paraId="0DA73EEF" w14:textId="77777777" w:rsidR="00D961E6" w:rsidRPr="005A4E90" w:rsidRDefault="00D961E6" w:rsidP="005873D9">
            <w:pPr>
              <w:tabs>
                <w:tab w:val="left" w:pos="4560"/>
              </w:tabs>
              <w:jc w:val="both"/>
              <w:rPr>
                <w:i/>
                <w:iCs/>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tbl>
    <w:p w14:paraId="4C66C69F" w14:textId="77777777" w:rsidR="0094561B" w:rsidRPr="005A4E90" w:rsidRDefault="0094561B" w:rsidP="007C0F06">
      <w:pPr>
        <w:ind w:right="-1544"/>
        <w:rPr>
          <w:color w:val="000000" w:themeColor="text1"/>
          <w:sz w:val="22"/>
          <w:szCs w:val="22"/>
          <w:lang w:val="lt-LT"/>
        </w:rPr>
      </w:pPr>
    </w:p>
    <w:bookmarkEnd w:id="0"/>
    <w:p w14:paraId="3FD81F11" w14:textId="113D0CE8" w:rsidR="001448E8" w:rsidRPr="005A4E90" w:rsidRDefault="00A626D5" w:rsidP="001448E8">
      <w:pPr>
        <w:jc w:val="center"/>
        <w:rPr>
          <w:b/>
          <w:bCs/>
          <w:color w:val="000000" w:themeColor="text1"/>
          <w:sz w:val="22"/>
          <w:szCs w:val="22"/>
          <w:lang w:val="lt-LT"/>
        </w:rPr>
      </w:pPr>
      <w:r w:rsidRPr="005A4E90">
        <w:rPr>
          <w:color w:val="000000" w:themeColor="text1"/>
          <w:sz w:val="22"/>
          <w:szCs w:val="22"/>
        </w:rPr>
        <w:br w:type="page"/>
      </w:r>
      <w:r w:rsidR="001448E8" w:rsidRPr="005A4E90">
        <w:rPr>
          <w:b/>
          <w:bCs/>
          <w:color w:val="000000" w:themeColor="text1"/>
          <w:sz w:val="22"/>
          <w:szCs w:val="22"/>
          <w:lang w:val="lt-LT"/>
        </w:rPr>
        <w:lastRenderedPageBreak/>
        <w:t>STATINIO PROJEKTAVIMO SUTARTIS</w:t>
      </w:r>
    </w:p>
    <w:p w14:paraId="612C9827" w14:textId="77777777" w:rsidR="001448E8" w:rsidRPr="005A4E90" w:rsidRDefault="001448E8" w:rsidP="001448E8">
      <w:pPr>
        <w:pStyle w:val="CentrBold"/>
        <w:rPr>
          <w:rFonts w:ascii="Times New Roman" w:hAnsi="Times New Roman"/>
          <w:color w:val="000000" w:themeColor="text1"/>
          <w:sz w:val="22"/>
          <w:szCs w:val="22"/>
          <w:lang w:val="lt-LT"/>
        </w:rPr>
      </w:pPr>
    </w:p>
    <w:p w14:paraId="06D60D3A" w14:textId="77777777" w:rsidR="001448E8" w:rsidRPr="005A4E90" w:rsidRDefault="001448E8" w:rsidP="001448E8">
      <w:pPr>
        <w:pStyle w:val="CentrBold"/>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Bendrosios SĄLYGOS</w:t>
      </w:r>
    </w:p>
    <w:p w14:paraId="5CC6239D" w14:textId="77777777" w:rsidR="001448E8" w:rsidRPr="005A4E90" w:rsidRDefault="001448E8" w:rsidP="001448E8">
      <w:pPr>
        <w:pStyle w:val="CentrBold"/>
        <w:rPr>
          <w:rFonts w:ascii="Times New Roman" w:hAnsi="Times New Roman"/>
          <w:color w:val="000000" w:themeColor="text1"/>
          <w:sz w:val="22"/>
          <w:szCs w:val="22"/>
          <w:lang w:val="lt-LT"/>
        </w:rPr>
      </w:pPr>
    </w:p>
    <w:p w14:paraId="38512B0E" w14:textId="77777777" w:rsidR="001448E8" w:rsidRPr="005A4E90" w:rsidRDefault="001448E8" w:rsidP="001448E8">
      <w:pPr>
        <w:pStyle w:val="Statja"/>
        <w:numPr>
          <w:ilvl w:val="0"/>
          <w:numId w:val="14"/>
        </w:numPr>
        <w:spacing w:before="120" w:after="120"/>
        <w:jc w:val="center"/>
        <w:rPr>
          <w:rFonts w:ascii="Times New Roman" w:hAnsi="Times New Roman"/>
          <w:color w:val="000000" w:themeColor="text1"/>
          <w:sz w:val="22"/>
          <w:szCs w:val="22"/>
          <w:lang w:val="lt-LT"/>
        </w:rPr>
      </w:pPr>
      <w:bookmarkStart w:id="8" w:name="_Hlk65844388"/>
      <w:r w:rsidRPr="005A4E90">
        <w:rPr>
          <w:rFonts w:ascii="Times New Roman" w:hAnsi="Times New Roman"/>
          <w:color w:val="000000" w:themeColor="text1"/>
          <w:sz w:val="22"/>
          <w:szCs w:val="22"/>
          <w:lang w:val="lt-LT"/>
        </w:rPr>
        <w:t>PAGRINDINĖS SUTARTIES SĄVOKOS</w:t>
      </w:r>
    </w:p>
    <w:p w14:paraId="1CED9CF1" w14:textId="77777777" w:rsidR="001448E8" w:rsidRPr="005A4E90" w:rsidRDefault="001448E8" w:rsidP="001448E8">
      <w:pPr>
        <w:pStyle w:val="Statja"/>
        <w:spacing w:before="0"/>
        <w:ind w:left="672"/>
        <w:rPr>
          <w:rFonts w:ascii="Times New Roman" w:hAnsi="Times New Roman"/>
          <w:color w:val="000000" w:themeColor="text1"/>
          <w:sz w:val="22"/>
          <w:szCs w:val="22"/>
          <w:lang w:val="lt-LT"/>
        </w:rPr>
      </w:pPr>
    </w:p>
    <w:p w14:paraId="62AA8FC2" w14:textId="2ADF2A62"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Užsakovas – Lietuvos Respublikos pirkimų, atliekamų vandentvarkos, energetikos, transporto ar pašto paslaugų srities perkančiųjų subjektų, įstatyme</w:t>
      </w:r>
      <w:r w:rsidRPr="005A4E90">
        <w:rPr>
          <w:rFonts w:ascii="Times New Roman" w:hAnsi="Times New Roman"/>
          <w:i/>
          <w:color w:val="000000" w:themeColor="text1"/>
          <w:sz w:val="22"/>
          <w:szCs w:val="22"/>
          <w:lang w:val="lt-LT"/>
        </w:rPr>
        <w:t xml:space="preserve"> </w:t>
      </w:r>
      <w:r w:rsidRPr="005A4E90">
        <w:rPr>
          <w:rFonts w:ascii="Times New Roman" w:hAnsi="Times New Roman"/>
          <w:color w:val="000000" w:themeColor="text1"/>
          <w:sz w:val="22"/>
          <w:szCs w:val="22"/>
          <w:lang w:val="lt-LT"/>
        </w:rPr>
        <w:t>nurodytas perkantysis subjektas, perkantis Sutarties specialiosiose sąlygose nurodytas</w:t>
      </w:r>
      <w:r w:rsidR="00644936">
        <w:rPr>
          <w:rFonts w:ascii="Times New Roman" w:hAnsi="Times New Roman"/>
          <w:color w:val="000000" w:themeColor="text1"/>
          <w:sz w:val="22"/>
          <w:szCs w:val="22"/>
          <w:lang w:val="lt-LT"/>
        </w:rPr>
        <w:t xml:space="preserve"> Paslaugas</w:t>
      </w:r>
      <w:r w:rsidRPr="005A4E90">
        <w:rPr>
          <w:rFonts w:ascii="Times New Roman" w:hAnsi="Times New Roman"/>
          <w:color w:val="000000" w:themeColor="text1"/>
          <w:sz w:val="22"/>
          <w:szCs w:val="22"/>
          <w:lang w:val="lt-LT"/>
        </w:rPr>
        <w:t xml:space="preserve"> iš </w:t>
      </w:r>
      <w:r w:rsidR="00644936">
        <w:rPr>
          <w:rFonts w:ascii="Times New Roman" w:hAnsi="Times New Roman"/>
          <w:color w:val="000000" w:themeColor="text1"/>
          <w:sz w:val="22"/>
          <w:szCs w:val="22"/>
          <w:lang w:val="lt-LT"/>
        </w:rPr>
        <w:t>Tiekėjo</w:t>
      </w:r>
      <w:r w:rsidRPr="005A4E90">
        <w:rPr>
          <w:rFonts w:ascii="Times New Roman" w:hAnsi="Times New Roman"/>
          <w:color w:val="000000" w:themeColor="text1"/>
          <w:sz w:val="22"/>
          <w:szCs w:val="22"/>
          <w:lang w:val="lt-LT"/>
        </w:rPr>
        <w:t>.</w:t>
      </w:r>
    </w:p>
    <w:p w14:paraId="4459E6E2" w14:textId="49FC1CD6"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1.2. Sutarties kaina – pinigų suma, kurią Užsakovas pagal Sutartį turi sumokėti/faktiškai sumokama </w:t>
      </w:r>
      <w:r w:rsidR="00507EDB">
        <w:rPr>
          <w:rFonts w:ascii="Times New Roman" w:hAnsi="Times New Roman"/>
          <w:color w:val="000000" w:themeColor="text1"/>
          <w:sz w:val="22"/>
          <w:szCs w:val="22"/>
          <w:lang w:val="lt-LT"/>
        </w:rPr>
        <w:t>Tiekėjui</w:t>
      </w:r>
      <w:r w:rsidRPr="005A4E90">
        <w:rPr>
          <w:rFonts w:ascii="Times New Roman" w:hAnsi="Times New Roman"/>
          <w:color w:val="000000" w:themeColor="text1"/>
          <w:sz w:val="22"/>
          <w:szCs w:val="22"/>
          <w:lang w:val="lt-LT"/>
        </w:rPr>
        <w:t xml:space="preserve"> už perkam</w:t>
      </w:r>
      <w:r w:rsidR="00507EDB">
        <w:rPr>
          <w:rFonts w:ascii="Times New Roman" w:hAnsi="Times New Roman"/>
          <w:color w:val="000000" w:themeColor="text1"/>
          <w:sz w:val="22"/>
          <w:szCs w:val="22"/>
          <w:lang w:val="lt-LT"/>
        </w:rPr>
        <w:t>as Paslaugas</w:t>
      </w:r>
      <w:r w:rsidRPr="005A4E90">
        <w:rPr>
          <w:rFonts w:ascii="Times New Roman" w:hAnsi="Times New Roman"/>
          <w:color w:val="000000" w:themeColor="text1"/>
          <w:sz w:val="22"/>
          <w:szCs w:val="22"/>
          <w:lang w:val="lt-LT"/>
        </w:rPr>
        <w:t xml:space="preserve">, įskaitant visas </w:t>
      </w:r>
      <w:r w:rsidR="00507EDB">
        <w:rPr>
          <w:rFonts w:ascii="Times New Roman" w:hAnsi="Times New Roman"/>
          <w:color w:val="000000" w:themeColor="text1"/>
          <w:sz w:val="22"/>
          <w:szCs w:val="22"/>
          <w:lang w:val="lt-LT"/>
        </w:rPr>
        <w:t>Tiekėjo</w:t>
      </w:r>
      <w:r w:rsidRPr="005A4E90">
        <w:rPr>
          <w:rFonts w:ascii="Times New Roman" w:hAnsi="Times New Roman"/>
          <w:color w:val="000000" w:themeColor="text1"/>
          <w:sz w:val="22"/>
          <w:szCs w:val="22"/>
          <w:lang w:val="lt-LT"/>
        </w:rPr>
        <w:t xml:space="preserve"> patiriamas su sutarties vykdymu susijusias išlaidas ir mokesčius.</w:t>
      </w:r>
    </w:p>
    <w:p w14:paraId="47FB4B09" w14:textId="229B4839"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1.3. </w:t>
      </w:r>
      <w:r w:rsidR="00507EDB">
        <w:rPr>
          <w:rFonts w:ascii="Times New Roman" w:hAnsi="Times New Roman"/>
          <w:color w:val="000000" w:themeColor="text1"/>
          <w:sz w:val="22"/>
          <w:szCs w:val="22"/>
          <w:lang w:val="lt-LT"/>
        </w:rPr>
        <w:t>Tiekėjas</w:t>
      </w:r>
      <w:r w:rsidRPr="005A4E90">
        <w:rPr>
          <w:rFonts w:ascii="Times New Roman" w:hAnsi="Times New Roman"/>
          <w:color w:val="000000" w:themeColor="text1"/>
          <w:sz w:val="22"/>
          <w:szCs w:val="22"/>
          <w:lang w:val="lt-LT"/>
        </w:rPr>
        <w:t xml:space="preserve"> – ūkio subjektas, kuriuo gali būti fizinis asmuo, privatus ar viešasis juridinis asmuo ar tokių asmenų grupė, atliekantis </w:t>
      </w:r>
      <w:r w:rsidR="00507EDB">
        <w:rPr>
          <w:rFonts w:ascii="Times New Roman" w:hAnsi="Times New Roman"/>
          <w:color w:val="000000" w:themeColor="text1"/>
          <w:sz w:val="22"/>
          <w:szCs w:val="22"/>
          <w:lang w:val="lt-LT"/>
        </w:rPr>
        <w:t>Paslaugas</w:t>
      </w:r>
      <w:r w:rsidRPr="005A4E90">
        <w:rPr>
          <w:rFonts w:ascii="Times New Roman" w:hAnsi="Times New Roman"/>
          <w:color w:val="000000" w:themeColor="text1"/>
          <w:sz w:val="22"/>
          <w:szCs w:val="22"/>
          <w:lang w:val="lt-LT"/>
        </w:rPr>
        <w:t xml:space="preserve"> pagal šią Sutartį.</w:t>
      </w:r>
    </w:p>
    <w:p w14:paraId="0E7A776F"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Kainodaros taisyklės – Sutarties kainos apskaičiavimo ir keitimo taisyklės.</w:t>
      </w:r>
    </w:p>
    <w:p w14:paraId="0B4484AA" w14:textId="77777777" w:rsidR="001448E8" w:rsidRPr="005A4E90" w:rsidRDefault="001448E8" w:rsidP="001448E8">
      <w:pPr>
        <w:pStyle w:val="BodyText1"/>
        <w:rPr>
          <w:rFonts w:ascii="Times New Roman" w:hAnsi="Times New Roman"/>
          <w:color w:val="000000" w:themeColor="text1"/>
          <w:sz w:val="22"/>
          <w:szCs w:val="22"/>
          <w:lang w:val="lt-LT"/>
        </w:rPr>
      </w:pPr>
    </w:p>
    <w:p w14:paraId="5EA22F18" w14:textId="77777777" w:rsidR="001448E8" w:rsidRPr="005A4E90" w:rsidRDefault="001448E8" w:rsidP="001448E8">
      <w:pPr>
        <w:pStyle w:val="Statja"/>
        <w:numPr>
          <w:ilvl w:val="0"/>
          <w:numId w:val="14"/>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AIŠKINIMAS</w:t>
      </w:r>
    </w:p>
    <w:p w14:paraId="0EF5948C" w14:textId="77777777" w:rsidR="001448E8" w:rsidRPr="005A4E90" w:rsidRDefault="001448E8" w:rsidP="001448E8">
      <w:pPr>
        <w:pStyle w:val="Statja"/>
        <w:spacing w:before="0"/>
        <w:ind w:left="672"/>
        <w:rPr>
          <w:rFonts w:ascii="Times New Roman" w:hAnsi="Times New Roman"/>
          <w:color w:val="000000" w:themeColor="text1"/>
          <w:sz w:val="22"/>
          <w:szCs w:val="22"/>
          <w:lang w:val="lt-LT"/>
        </w:rPr>
      </w:pPr>
    </w:p>
    <w:p w14:paraId="7E5076C1"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2.1. Sutartyje, kur reikalauja kontekstas, žodžiai pateikti vienaskaita, gali turėti ir daugiskaitos prasmę ir atvirkščiai.</w:t>
      </w:r>
    </w:p>
    <w:p w14:paraId="6FE8B748"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DCC3805"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2.3. Sutarties trukmė ir kiti terminai yra skaičiuojami kalendorinėmis dienomis, jei Sutartyje nenurodyta kitaip.</w:t>
      </w:r>
    </w:p>
    <w:p w14:paraId="2E8E0331" w14:textId="77777777" w:rsidR="001448E8" w:rsidRPr="005A4E90" w:rsidRDefault="001448E8" w:rsidP="001448E8">
      <w:pPr>
        <w:pStyle w:val="Pagrindinistekstas"/>
        <w:jc w:val="left"/>
        <w:rPr>
          <w:b/>
          <w:color w:val="000000" w:themeColor="text1"/>
          <w:sz w:val="22"/>
          <w:szCs w:val="22"/>
        </w:rPr>
      </w:pPr>
    </w:p>
    <w:p w14:paraId="191D2D72" w14:textId="77777777" w:rsidR="001448E8" w:rsidRPr="005A4E90" w:rsidRDefault="001448E8" w:rsidP="001448E8">
      <w:pPr>
        <w:pStyle w:val="Pagrindinistekstas"/>
        <w:numPr>
          <w:ilvl w:val="0"/>
          <w:numId w:val="2"/>
        </w:numPr>
        <w:tabs>
          <w:tab w:val="clear" w:pos="660"/>
          <w:tab w:val="num" w:pos="540"/>
        </w:tabs>
        <w:spacing w:before="120" w:after="120"/>
        <w:jc w:val="center"/>
        <w:rPr>
          <w:b/>
          <w:color w:val="000000" w:themeColor="text1"/>
          <w:sz w:val="22"/>
          <w:szCs w:val="22"/>
        </w:rPr>
      </w:pPr>
      <w:r w:rsidRPr="005A4E90">
        <w:rPr>
          <w:b/>
          <w:color w:val="000000" w:themeColor="text1"/>
          <w:sz w:val="22"/>
          <w:szCs w:val="22"/>
        </w:rPr>
        <w:t>SUTARTIES ŠALIŲ ĮSIPAREIGOJIMAI</w:t>
      </w:r>
    </w:p>
    <w:p w14:paraId="0F651C33" w14:textId="77777777" w:rsidR="001448E8" w:rsidRPr="005A4E90" w:rsidRDefault="001448E8" w:rsidP="001448E8">
      <w:pPr>
        <w:tabs>
          <w:tab w:val="left" w:pos="567"/>
        </w:tabs>
        <w:ind w:firstLine="360"/>
        <w:jc w:val="both"/>
        <w:rPr>
          <w:color w:val="000000" w:themeColor="text1"/>
          <w:sz w:val="22"/>
          <w:szCs w:val="22"/>
          <w:lang w:val="lt-LT"/>
        </w:rPr>
      </w:pPr>
      <w:r w:rsidRPr="005A4E90">
        <w:rPr>
          <w:color w:val="000000" w:themeColor="text1"/>
          <w:sz w:val="22"/>
          <w:szCs w:val="22"/>
          <w:lang w:val="lt-LT"/>
        </w:rPr>
        <w:t>3.1. Bendri įsipareigojimai:</w:t>
      </w:r>
    </w:p>
    <w:p w14:paraId="34F78354" w14:textId="2B09C6E8" w:rsidR="001448E8" w:rsidRPr="005A4E90" w:rsidRDefault="001448E8" w:rsidP="001448E8">
      <w:pPr>
        <w:pStyle w:val="Pagrindinistekstas"/>
        <w:ind w:firstLine="360"/>
        <w:jc w:val="both"/>
        <w:rPr>
          <w:color w:val="000000" w:themeColor="text1"/>
          <w:sz w:val="22"/>
          <w:szCs w:val="22"/>
        </w:rPr>
      </w:pPr>
      <w:r w:rsidRPr="005A4E90">
        <w:rPr>
          <w:color w:val="000000" w:themeColor="text1"/>
          <w:sz w:val="22"/>
          <w:szCs w:val="22"/>
        </w:rPr>
        <w:t xml:space="preserve">3.1.1. </w:t>
      </w:r>
      <w:r w:rsidR="00507EDB">
        <w:rPr>
          <w:color w:val="000000" w:themeColor="text1"/>
          <w:sz w:val="22"/>
          <w:szCs w:val="22"/>
        </w:rPr>
        <w:t>Tiekėjas</w:t>
      </w:r>
      <w:r w:rsidRPr="005A4E90">
        <w:rPr>
          <w:color w:val="000000" w:themeColor="text1"/>
          <w:sz w:val="22"/>
          <w:szCs w:val="22"/>
        </w:rPr>
        <w:t xml:space="preserve"> įsipareigoja atlikti </w:t>
      </w:r>
      <w:r w:rsidR="00507EDB">
        <w:rPr>
          <w:color w:val="000000" w:themeColor="text1"/>
          <w:sz w:val="22"/>
          <w:szCs w:val="22"/>
        </w:rPr>
        <w:t>Paslaugas</w:t>
      </w:r>
      <w:r w:rsidRPr="005A4E90">
        <w:rPr>
          <w:color w:val="000000" w:themeColor="text1"/>
          <w:sz w:val="22"/>
          <w:szCs w:val="22"/>
        </w:rPr>
        <w:t xml:space="preserve"> pagal Užsakovo užduotį, o Užsakovas įsipareigoja juos priimti ir apmokėti pagal Sutarties specialiosiose sąlygose nustatytą tvarką. </w:t>
      </w:r>
    </w:p>
    <w:p w14:paraId="16760D34" w14:textId="77777777" w:rsidR="001448E8" w:rsidRPr="005A4E90" w:rsidRDefault="001448E8" w:rsidP="001448E8">
      <w:pPr>
        <w:pStyle w:val="Pagrindinistekstas"/>
        <w:ind w:firstLine="360"/>
        <w:jc w:val="both"/>
        <w:rPr>
          <w:color w:val="000000" w:themeColor="text1"/>
          <w:sz w:val="22"/>
          <w:szCs w:val="22"/>
        </w:rPr>
      </w:pPr>
      <w:r w:rsidRPr="005A4E90">
        <w:rPr>
          <w:color w:val="000000" w:themeColor="text1"/>
          <w:sz w:val="22"/>
          <w:szCs w:val="22"/>
        </w:rPr>
        <w:t xml:space="preserve">3.1.2. Abi Šalys išlaiko reikiamą darbinę erdvę ir priemones Sutarčiai vykdyti. </w:t>
      </w:r>
    </w:p>
    <w:p w14:paraId="49E535A5" w14:textId="77777777" w:rsidR="001448E8" w:rsidRPr="005A4E90" w:rsidRDefault="001448E8" w:rsidP="001448E8">
      <w:pPr>
        <w:pStyle w:val="Pagrindinistekstas"/>
        <w:ind w:firstLine="360"/>
        <w:jc w:val="both"/>
        <w:rPr>
          <w:color w:val="000000" w:themeColor="text1"/>
          <w:sz w:val="22"/>
          <w:szCs w:val="22"/>
        </w:rPr>
      </w:pPr>
      <w:r w:rsidRPr="005A4E90">
        <w:rPr>
          <w:color w:val="000000" w:themeColor="text1"/>
          <w:sz w:val="22"/>
          <w:szCs w:val="22"/>
        </w:rPr>
        <w:t>3.1.3. Kiekviena šalis privalo nedelsiant priimti visus sprendimus, reikiamus Sutarčiai vykdyti.</w:t>
      </w:r>
    </w:p>
    <w:p w14:paraId="7947C5CB" w14:textId="77777777" w:rsidR="001448E8" w:rsidRPr="005A4E90" w:rsidRDefault="001448E8" w:rsidP="001448E8">
      <w:pPr>
        <w:pStyle w:val="Pagrindinistekstas"/>
        <w:ind w:firstLine="360"/>
        <w:jc w:val="both"/>
        <w:rPr>
          <w:color w:val="000000" w:themeColor="text1"/>
          <w:sz w:val="22"/>
          <w:szCs w:val="22"/>
        </w:rPr>
      </w:pPr>
      <w:r w:rsidRPr="005A4E90">
        <w:rPr>
          <w:color w:val="000000" w:themeColor="text1"/>
          <w:sz w:val="22"/>
          <w:szCs w:val="22"/>
        </w:rPr>
        <w:t>3.1.4. Šalys privalo įnešti savo indėlį į Sutarties vykdymą, atsižvelgiant į nuo konkrečios šalies priklausančius ir jai pavaldžius veiksnius.</w:t>
      </w:r>
    </w:p>
    <w:p w14:paraId="517BE831" w14:textId="07EE9627" w:rsidR="001448E8" w:rsidRPr="005A4E90" w:rsidRDefault="001448E8" w:rsidP="001448E8">
      <w:pPr>
        <w:pStyle w:val="Pagrindinistekstas"/>
        <w:ind w:left="360"/>
        <w:jc w:val="both"/>
        <w:rPr>
          <w:color w:val="000000" w:themeColor="text1"/>
          <w:sz w:val="22"/>
          <w:szCs w:val="22"/>
        </w:rPr>
      </w:pPr>
      <w:r w:rsidRPr="005A4E90">
        <w:rPr>
          <w:color w:val="000000" w:themeColor="text1"/>
          <w:sz w:val="22"/>
          <w:szCs w:val="22"/>
        </w:rPr>
        <w:t xml:space="preserve">3.2. </w:t>
      </w:r>
      <w:r w:rsidR="00507EDB">
        <w:rPr>
          <w:color w:val="000000" w:themeColor="text1"/>
          <w:sz w:val="22"/>
          <w:szCs w:val="22"/>
        </w:rPr>
        <w:t>Tiekėjo</w:t>
      </w:r>
      <w:r w:rsidRPr="005A4E90">
        <w:rPr>
          <w:color w:val="000000" w:themeColor="text1"/>
          <w:sz w:val="22"/>
          <w:szCs w:val="22"/>
        </w:rPr>
        <w:t xml:space="preserve"> įsipareigojimai:</w:t>
      </w:r>
    </w:p>
    <w:p w14:paraId="31ACED69" w14:textId="77BF7821" w:rsidR="001448E8" w:rsidRPr="005A4E90" w:rsidRDefault="001448E8" w:rsidP="00AA4AB0">
      <w:pPr>
        <w:pStyle w:val="Pagrindiniotekstotrauka"/>
        <w:spacing w:after="0"/>
        <w:ind w:left="-142" w:right="-82" w:firstLine="505"/>
        <w:jc w:val="both"/>
        <w:rPr>
          <w:color w:val="000000" w:themeColor="text1"/>
          <w:sz w:val="22"/>
          <w:szCs w:val="22"/>
        </w:rPr>
      </w:pPr>
      <w:r w:rsidRPr="005A4E90">
        <w:rPr>
          <w:color w:val="000000" w:themeColor="text1"/>
          <w:sz w:val="22"/>
          <w:szCs w:val="22"/>
        </w:rPr>
        <w:t>3.2.</w:t>
      </w:r>
      <w:r w:rsidR="00AA4AB0">
        <w:rPr>
          <w:color w:val="000000" w:themeColor="text1"/>
          <w:sz w:val="22"/>
          <w:szCs w:val="22"/>
        </w:rPr>
        <w:t>1</w:t>
      </w:r>
      <w:r w:rsidRPr="005A4E90">
        <w:rPr>
          <w:color w:val="000000" w:themeColor="text1"/>
          <w:sz w:val="22"/>
          <w:szCs w:val="22"/>
        </w:rPr>
        <w:t xml:space="preserve">. </w:t>
      </w:r>
      <w:r w:rsidR="00AA4AB0">
        <w:rPr>
          <w:color w:val="000000" w:themeColor="text1"/>
          <w:sz w:val="22"/>
          <w:szCs w:val="22"/>
        </w:rPr>
        <w:t>Paslaugas</w:t>
      </w:r>
      <w:r w:rsidRPr="005A4E90">
        <w:rPr>
          <w:color w:val="000000" w:themeColor="text1"/>
          <w:sz w:val="22"/>
          <w:szCs w:val="22"/>
        </w:rPr>
        <w:t xml:space="preserve"> vykdyti, nenusižengiant projekto, STR ir kitų normų ir taisyklių bei </w:t>
      </w:r>
      <w:r w:rsidR="00AA4AB0">
        <w:rPr>
          <w:color w:val="000000" w:themeColor="text1"/>
          <w:sz w:val="22"/>
          <w:szCs w:val="22"/>
        </w:rPr>
        <w:t xml:space="preserve">projektavimo užduoties </w:t>
      </w:r>
      <w:r w:rsidRPr="005A4E90">
        <w:rPr>
          <w:color w:val="000000" w:themeColor="text1"/>
          <w:sz w:val="22"/>
          <w:szCs w:val="22"/>
        </w:rPr>
        <w:t xml:space="preserve">reikalavimams. </w:t>
      </w:r>
      <w:r w:rsidR="00AA4AB0">
        <w:rPr>
          <w:color w:val="000000" w:themeColor="text1"/>
          <w:sz w:val="22"/>
          <w:szCs w:val="22"/>
        </w:rPr>
        <w:t>Tiekėjas</w:t>
      </w:r>
      <w:r w:rsidRPr="005A4E90">
        <w:rPr>
          <w:color w:val="000000" w:themeColor="text1"/>
          <w:sz w:val="22"/>
          <w:szCs w:val="22"/>
        </w:rPr>
        <w:t xml:space="preserve"> turi teisę keisti Užsakovo patvirtintus projektinius sprendimus tik gavęs Užsakovo rašytinį sutikimą;</w:t>
      </w:r>
    </w:p>
    <w:p w14:paraId="40613A68" w14:textId="5B2147DF" w:rsidR="001448E8" w:rsidRPr="005A4E90" w:rsidRDefault="001448E8" w:rsidP="001448E8">
      <w:pPr>
        <w:pStyle w:val="Pagrindiniotekstotrauka"/>
        <w:spacing w:after="0"/>
        <w:ind w:left="-180" w:right="-82" w:firstLine="540"/>
        <w:jc w:val="both"/>
        <w:rPr>
          <w:color w:val="000000" w:themeColor="text1"/>
          <w:sz w:val="22"/>
          <w:szCs w:val="22"/>
        </w:rPr>
      </w:pPr>
      <w:r w:rsidRPr="005A4E90">
        <w:rPr>
          <w:color w:val="000000" w:themeColor="text1"/>
          <w:sz w:val="22"/>
          <w:szCs w:val="22"/>
        </w:rPr>
        <w:t>3.2.</w:t>
      </w:r>
      <w:r w:rsidR="00AA4AB0">
        <w:rPr>
          <w:color w:val="000000" w:themeColor="text1"/>
          <w:sz w:val="22"/>
          <w:szCs w:val="22"/>
        </w:rPr>
        <w:t>2</w:t>
      </w:r>
      <w:r w:rsidRPr="005A4E90">
        <w:rPr>
          <w:color w:val="000000" w:themeColor="text1"/>
          <w:sz w:val="22"/>
          <w:szCs w:val="22"/>
        </w:rPr>
        <w:t>. Laiku ir tinkamai informuoti Užsakovą apie atlikt</w:t>
      </w:r>
      <w:r w:rsidR="00AA4AB0">
        <w:rPr>
          <w:color w:val="000000" w:themeColor="text1"/>
          <w:sz w:val="22"/>
          <w:szCs w:val="22"/>
        </w:rPr>
        <w:t>a</w:t>
      </w:r>
      <w:r w:rsidRPr="005A4E90">
        <w:rPr>
          <w:color w:val="000000" w:themeColor="text1"/>
          <w:sz w:val="22"/>
          <w:szCs w:val="22"/>
        </w:rPr>
        <w:t xml:space="preserve">s </w:t>
      </w:r>
      <w:r w:rsidR="00AA4AB0">
        <w:rPr>
          <w:color w:val="000000" w:themeColor="text1"/>
          <w:sz w:val="22"/>
          <w:szCs w:val="22"/>
        </w:rPr>
        <w:t xml:space="preserve">paslaugas </w:t>
      </w:r>
      <w:r w:rsidRPr="005A4E90">
        <w:rPr>
          <w:color w:val="000000" w:themeColor="text1"/>
          <w:sz w:val="22"/>
          <w:szCs w:val="22"/>
        </w:rPr>
        <w:t xml:space="preserve">bei pateikti Užsakovui atliktų </w:t>
      </w:r>
      <w:r w:rsidR="00AA4AB0">
        <w:rPr>
          <w:color w:val="000000" w:themeColor="text1"/>
          <w:sz w:val="22"/>
          <w:szCs w:val="22"/>
        </w:rPr>
        <w:t>paslaugų</w:t>
      </w:r>
      <w:r w:rsidRPr="005A4E90">
        <w:rPr>
          <w:color w:val="000000" w:themeColor="text1"/>
          <w:sz w:val="22"/>
          <w:szCs w:val="22"/>
        </w:rPr>
        <w:t xml:space="preserve"> perdavimo – priėmimo aktus. </w:t>
      </w:r>
    </w:p>
    <w:p w14:paraId="7227EE70" w14:textId="77777777" w:rsidR="001448E8" w:rsidRPr="005A4E90" w:rsidRDefault="001448E8" w:rsidP="001448E8">
      <w:pPr>
        <w:pStyle w:val="Pagrindiniotekstotrauka"/>
        <w:spacing w:after="0"/>
        <w:ind w:left="-142" w:right="-79" w:firstLine="505"/>
        <w:jc w:val="both"/>
        <w:rPr>
          <w:color w:val="000000" w:themeColor="text1"/>
          <w:sz w:val="22"/>
          <w:szCs w:val="22"/>
        </w:rPr>
      </w:pPr>
      <w:r w:rsidRPr="005A4E90">
        <w:rPr>
          <w:color w:val="000000" w:themeColor="text1"/>
          <w:sz w:val="22"/>
          <w:szCs w:val="22"/>
        </w:rPr>
        <w:t>3.3. Užsakovo įsipareigojimai:</w:t>
      </w:r>
    </w:p>
    <w:p w14:paraId="101066CB" w14:textId="118E3F26" w:rsidR="001448E8" w:rsidRPr="005A4E90" w:rsidRDefault="001448E8" w:rsidP="00AA4AB0">
      <w:pPr>
        <w:pStyle w:val="Pagrindiniotekstotrauka"/>
        <w:spacing w:after="0"/>
        <w:ind w:left="-142" w:right="-79" w:firstLine="502"/>
        <w:jc w:val="both"/>
        <w:rPr>
          <w:color w:val="000000" w:themeColor="text1"/>
          <w:sz w:val="22"/>
          <w:szCs w:val="22"/>
        </w:rPr>
      </w:pPr>
      <w:r w:rsidRPr="005A4E90">
        <w:rPr>
          <w:color w:val="000000" w:themeColor="text1"/>
          <w:sz w:val="22"/>
          <w:szCs w:val="22"/>
        </w:rPr>
        <w:t>3.3.1. Apmokėti už atlikt</w:t>
      </w:r>
      <w:r w:rsidR="00AA4AB0">
        <w:rPr>
          <w:color w:val="000000" w:themeColor="text1"/>
          <w:sz w:val="22"/>
          <w:szCs w:val="22"/>
        </w:rPr>
        <w:t>a</w:t>
      </w:r>
      <w:r w:rsidRPr="005A4E90">
        <w:rPr>
          <w:color w:val="000000" w:themeColor="text1"/>
          <w:sz w:val="22"/>
          <w:szCs w:val="22"/>
        </w:rPr>
        <w:t xml:space="preserve">s </w:t>
      </w:r>
      <w:r w:rsidR="00AA4AB0">
        <w:rPr>
          <w:color w:val="000000" w:themeColor="text1"/>
          <w:sz w:val="22"/>
          <w:szCs w:val="22"/>
        </w:rPr>
        <w:t>Paslaugas</w:t>
      </w:r>
      <w:r w:rsidRPr="005A4E90">
        <w:rPr>
          <w:color w:val="000000" w:themeColor="text1"/>
          <w:sz w:val="22"/>
          <w:szCs w:val="22"/>
        </w:rPr>
        <w:t xml:space="preserve"> Sutarties specialiosiose sąlygose nustatyta tvarka ir terminais</w:t>
      </w:r>
      <w:r w:rsidR="00AA4AB0">
        <w:rPr>
          <w:color w:val="000000" w:themeColor="text1"/>
          <w:sz w:val="22"/>
          <w:szCs w:val="22"/>
        </w:rPr>
        <w:t>.</w:t>
      </w:r>
    </w:p>
    <w:p w14:paraId="2B607260" w14:textId="77777777" w:rsidR="001448E8" w:rsidRPr="005A4E90" w:rsidRDefault="001448E8" w:rsidP="001448E8">
      <w:pPr>
        <w:pStyle w:val="BodyText1"/>
        <w:ind w:firstLine="0"/>
        <w:rPr>
          <w:rFonts w:ascii="Times New Roman" w:hAnsi="Times New Roman"/>
          <w:color w:val="000000" w:themeColor="text1"/>
          <w:sz w:val="22"/>
          <w:szCs w:val="22"/>
          <w:lang w:val="lt-LT"/>
        </w:rPr>
      </w:pPr>
      <w:bookmarkStart w:id="9" w:name="_Hlk65761117"/>
    </w:p>
    <w:p w14:paraId="2E10A61E" w14:textId="77777777" w:rsidR="001448E8" w:rsidRPr="005A4E90" w:rsidRDefault="001448E8" w:rsidP="001448E8">
      <w:pPr>
        <w:pStyle w:val="Statja"/>
        <w:numPr>
          <w:ilvl w:val="0"/>
          <w:numId w:val="2"/>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ĮVYKDYMO UŽTIKRINIMAS</w:t>
      </w:r>
    </w:p>
    <w:p w14:paraId="4FC18D30" w14:textId="77777777" w:rsidR="001448E8" w:rsidRPr="005A4E90" w:rsidRDefault="001448E8" w:rsidP="001448E8">
      <w:pPr>
        <w:pStyle w:val="Statja"/>
        <w:spacing w:before="0"/>
        <w:ind w:left="660"/>
        <w:rPr>
          <w:rFonts w:ascii="Times New Roman" w:hAnsi="Times New Roman"/>
          <w:color w:val="000000" w:themeColor="text1"/>
          <w:sz w:val="22"/>
          <w:szCs w:val="22"/>
          <w:lang w:val="lt-LT"/>
        </w:rPr>
      </w:pPr>
    </w:p>
    <w:p w14:paraId="4F523E6E" w14:textId="77777777" w:rsidR="001448E8" w:rsidRPr="005A4E90" w:rsidRDefault="001448E8" w:rsidP="001448E8">
      <w:pPr>
        <w:pStyle w:val="BodyText1"/>
        <w:rPr>
          <w:rFonts w:ascii="Times New Roman" w:hAnsi="Times New Roman"/>
          <w:color w:val="000000" w:themeColor="text1"/>
          <w:sz w:val="22"/>
          <w:szCs w:val="22"/>
          <w:lang w:val="lt-LT"/>
        </w:rPr>
      </w:pPr>
      <w:bookmarkStart w:id="10" w:name="_Hlk65838223"/>
      <w:r w:rsidRPr="005A4E90">
        <w:rPr>
          <w:rFonts w:ascii="Times New Roman" w:hAnsi="Times New Roman"/>
          <w:color w:val="000000" w:themeColor="text1"/>
          <w:sz w:val="22"/>
          <w:szCs w:val="22"/>
          <w:lang w:val="lt-LT"/>
        </w:rPr>
        <w:t>5.1. Sutarties bendrųjų sąlygų 5 dalies nuostatos taikomos tuomet, jei Sutarties specialiosiose sąlygose ir (ar) Pirkimo sąlygose numatyta, kad Sutarties įvykdymas turi būti užtikrintas atitinkamu prievolės įvykdymo užtikrinimo būdu.</w:t>
      </w:r>
    </w:p>
    <w:p w14:paraId="2131F38E" w14:textId="61D8C44D"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5.2.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ne vėliau kaip per 10 (dešimt) dienų nuo Sutarties pasirašymo dienos (jei Sutarties specialiosiose sąlygose ar Pirkimo dokumentuose nenurodytas kitas terminas) turi pateikti Užsakovui Pirkimo sąlygose ir (ar) Sutarties specialiosiose sąlygose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specialiosiose sąlygose, bei visus lydinčius dokumentus (originalus). Sutarties įvykdymo užtikrinimas turi būti pateiktas eurais, jei Sutarties specialiosios sąlygos nenustato kitaip. Jei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per šiame punkte nustatytą terminą nepateikia nustatyto Sutarties įvykdymo užtikrinimo, laikoma, kad jis atsisakė pasirašyti Sutartį.</w:t>
      </w:r>
    </w:p>
    <w:p w14:paraId="14595027" w14:textId="7EF72F53"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5.3. Sutarties įvykdymo užtikrinime turi būti nurodyta, kad jį išdavęs subjektas (bankas) įsipareigoja neatšaukiamai ir besąlygiškai sumokėti Užsakovui Sutarties specialiosiose sąlygose nurodytą sumą per 5 (penkias) darbo dienas (jei Sutarties specialiosiose sąlygose ar Pirkimo dokumentuose nenurodytas kitas terminas) po Užsakovo rašytinio reikalavimo apie sutartinių įsipareigojimų nevykdymą ar jų netinkamą vykdymą pateikimo </w:t>
      </w:r>
      <w:r w:rsidRPr="005A4E90">
        <w:rPr>
          <w:rFonts w:ascii="Times New Roman" w:hAnsi="Times New Roman"/>
          <w:color w:val="000000" w:themeColor="text1"/>
          <w:sz w:val="22"/>
          <w:szCs w:val="22"/>
          <w:lang w:val="lt-LT"/>
        </w:rPr>
        <w:lastRenderedPageBreak/>
        <w:t xml:space="preserve">dienos.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ir (ar) minėtą užtikrinimą išdavęs subjektas neturi teisės reikalauti, jog Užsakovas pagrįstų savo reikalavimą, t. y. Užsakovas rašytiniame reikalavime tik nurodo, kokių sutartinių įsipareigojimų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neįvykdė ar juos įvykdė netinkamai, ir jokie papildomi įrodymai nėra pateikiami. Užsakovas neįsipareigoja įrodyti realiai patirtų nuostolių ir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pateikdamas Sutarties įvykdymo užtikrinimą pareiškia ir garantuoja, jog Sutarties įvykdymo užtikrinimo suma, nurodyta Sutarties SD, laikytina minimaliais Užsakovo nuostoliais, kurių atskirai nereikia įrodinėti.  </w:t>
      </w:r>
    </w:p>
    <w:p w14:paraId="4164992C" w14:textId="0F654F1D"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5.4. Sutarties įvykdymo užtikrinimas turi galioti visą Sutarties galiojimo laikotarpį, jeigu Sutarties specialiosiose sąlygose sąlygose nenurodyta kitaip. Jei </w:t>
      </w:r>
      <w:r w:rsidR="009C2315">
        <w:rPr>
          <w:rFonts w:ascii="Times New Roman" w:hAnsi="Times New Roman"/>
          <w:color w:val="000000" w:themeColor="text1"/>
          <w:sz w:val="22"/>
          <w:szCs w:val="22"/>
          <w:lang w:val="lt-LT"/>
        </w:rPr>
        <w:t>paslaugų</w:t>
      </w:r>
      <w:r w:rsidRPr="005A4E90">
        <w:rPr>
          <w:rFonts w:ascii="Times New Roman" w:hAnsi="Times New Roman"/>
          <w:color w:val="000000" w:themeColor="text1"/>
          <w:sz w:val="22"/>
          <w:szCs w:val="22"/>
          <w:lang w:val="lt-LT"/>
        </w:rPr>
        <w:t xml:space="preserve"> atlikimo terminas pratęsiamas, atitinkamai turi būti pratęstas ir Sutarties įvykdymo užtikrinimo galiojimas.</w:t>
      </w:r>
    </w:p>
    <w:p w14:paraId="4B54FEE1" w14:textId="6C3CBD6B"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5.5. Užsakovas turi teisę prašyti </w:t>
      </w:r>
      <w:r w:rsidR="00B33A09">
        <w:rPr>
          <w:color w:val="000000" w:themeColor="text1"/>
          <w:sz w:val="22"/>
          <w:szCs w:val="22"/>
        </w:rPr>
        <w:t>Tiekėjo</w:t>
      </w:r>
      <w:r w:rsidRPr="005A4E90">
        <w:rPr>
          <w:rFonts w:ascii="Times New Roman" w:hAnsi="Times New Roman"/>
          <w:color w:val="000000" w:themeColor="text1"/>
          <w:sz w:val="22"/>
          <w:szCs w:val="22"/>
          <w:lang w:val="lt-LT"/>
        </w:rPr>
        <w:t xml:space="preserve">, jog prieš pateikiant Sutarties įvykdymo užtikrinimą, Užsakovas galėtų įvertinti ir patvirtinti, kad </w:t>
      </w:r>
      <w:r w:rsidR="00B33A09">
        <w:rPr>
          <w:color w:val="000000" w:themeColor="text1"/>
          <w:sz w:val="22"/>
          <w:szCs w:val="22"/>
        </w:rPr>
        <w:t>Tiekėjo</w:t>
      </w:r>
      <w:r w:rsidRPr="005A4E90">
        <w:rPr>
          <w:rFonts w:ascii="Times New Roman" w:hAnsi="Times New Roman"/>
          <w:color w:val="000000" w:themeColor="text1"/>
          <w:sz w:val="22"/>
          <w:szCs w:val="22"/>
          <w:lang w:val="lt-LT"/>
        </w:rPr>
        <w:t xml:space="preserve"> siūlomą ir šiame punkte minėtą Sutarties įvykdymo užtikrinimą Užsakovas sutinka priimti. Jei minėtas Sutarties įvykdymo užtikrinimas neatitinka Sutartyje keliamų reikalavimų, Užsakovas turi teisę jo nepriimti ir (ar) laikyti jį negaliojančiu, ir (ar) kreiptis į </w:t>
      </w:r>
      <w:r w:rsidR="00B33A09">
        <w:rPr>
          <w:color w:val="000000" w:themeColor="text1"/>
          <w:sz w:val="22"/>
          <w:szCs w:val="22"/>
        </w:rPr>
        <w:t>Tiekėją</w:t>
      </w:r>
      <w:r w:rsidRPr="005A4E90">
        <w:rPr>
          <w:rFonts w:ascii="Times New Roman" w:hAnsi="Times New Roman"/>
          <w:color w:val="000000" w:themeColor="text1"/>
          <w:sz w:val="22"/>
          <w:szCs w:val="22"/>
          <w:lang w:val="lt-LT"/>
        </w:rPr>
        <w:t xml:space="preserve"> dėl naujo užtikrinimo pateikimo Užsakovui, o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privalo tokį užtikrinimą pateikti per trumpiausiai įmanomą terminą. </w:t>
      </w:r>
      <w:r w:rsidR="00B33A09">
        <w:rPr>
          <w:color w:val="000000" w:themeColor="text1"/>
          <w:sz w:val="22"/>
          <w:szCs w:val="22"/>
        </w:rPr>
        <w:t>Tiekėjui</w:t>
      </w:r>
      <w:r w:rsidRPr="005A4E90">
        <w:rPr>
          <w:rFonts w:ascii="Times New Roman" w:hAnsi="Times New Roman"/>
          <w:color w:val="000000" w:themeColor="text1"/>
          <w:sz w:val="22"/>
          <w:szCs w:val="22"/>
          <w:lang w:val="lt-LT"/>
        </w:rPr>
        <w:t xml:space="preserve"> laiku nepateikus naujo šiame punkte minėto Sutarties įvykdymo užtikrinimo, Užsakovas turi teisę pareikšti reikalavimą pagal turimą užtikrinimą ir (ar) sulaikyti mokėjimus </w:t>
      </w:r>
      <w:r w:rsidR="00B33A09">
        <w:rPr>
          <w:color w:val="000000" w:themeColor="text1"/>
          <w:sz w:val="22"/>
          <w:szCs w:val="22"/>
        </w:rPr>
        <w:t>Tiekėjui</w:t>
      </w:r>
      <w:r w:rsidRPr="005A4E90">
        <w:rPr>
          <w:rFonts w:ascii="Times New Roman" w:hAnsi="Times New Roman"/>
          <w:color w:val="000000" w:themeColor="text1"/>
          <w:sz w:val="22"/>
          <w:szCs w:val="22"/>
          <w:lang w:val="lt-LT"/>
        </w:rPr>
        <w:t xml:space="preserve"> (atitinkame Sutarties įvykdymo užtikrinime nurodytai sumai). Tokiu atveju sulaikytos sumos </w:t>
      </w:r>
      <w:r w:rsidR="00B33A09">
        <w:rPr>
          <w:color w:val="000000" w:themeColor="text1"/>
          <w:sz w:val="22"/>
          <w:szCs w:val="22"/>
        </w:rPr>
        <w:t>Tiekėjui</w:t>
      </w:r>
      <w:r w:rsidRPr="005A4E90">
        <w:rPr>
          <w:rFonts w:ascii="Times New Roman" w:hAnsi="Times New Roman"/>
          <w:color w:val="000000" w:themeColor="text1"/>
          <w:sz w:val="22"/>
          <w:szCs w:val="22"/>
          <w:lang w:val="lt-LT"/>
        </w:rPr>
        <w:t xml:space="preserve"> bus išmokėtos ne anksčiau, nei bus pateiktas naujas Sutarties įvykdymo užtikrinimas (arba kitaip išnyks įsipareigojimas jį pateikti).</w:t>
      </w:r>
    </w:p>
    <w:p w14:paraId="16C2EC09" w14:textId="7D2CD9B9"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5.6. </w:t>
      </w:r>
      <w:r w:rsidR="00B33A09">
        <w:rPr>
          <w:color w:val="000000" w:themeColor="text1"/>
          <w:sz w:val="22"/>
          <w:szCs w:val="22"/>
        </w:rPr>
        <w:t>Tiekėjui</w:t>
      </w:r>
      <w:r w:rsidRPr="005A4E90">
        <w:rPr>
          <w:rFonts w:ascii="Times New Roman" w:hAnsi="Times New Roman"/>
          <w:color w:val="000000" w:themeColor="text1"/>
          <w:sz w:val="22"/>
          <w:szCs w:val="22"/>
          <w:lang w:val="lt-LT"/>
        </w:rPr>
        <w:t xml:space="preserve"> numatytu terminu nepateikus arba nepratęsus numatyto Sutarties įvykdymo užtikrinimo, Užsakovas turi teisę pareikalauti, kad </w:t>
      </w:r>
      <w:r w:rsidR="00B33A09">
        <w:rPr>
          <w:color w:val="000000" w:themeColor="text1"/>
          <w:sz w:val="22"/>
          <w:szCs w:val="22"/>
        </w:rPr>
        <w:t>Tiekėjas</w:t>
      </w:r>
      <w:r w:rsidRPr="005A4E90">
        <w:rPr>
          <w:rFonts w:ascii="Times New Roman" w:hAnsi="Times New Roman"/>
          <w:color w:val="000000" w:themeColor="text1"/>
          <w:sz w:val="22"/>
          <w:szCs w:val="22"/>
          <w:lang w:val="lt-LT"/>
        </w:rPr>
        <w:t xml:space="preserve"> sumokėtų jam 1000 Eur (tūkstančio eurų) dydžio baudą už kiekvieną tokio </w:t>
      </w:r>
      <w:r w:rsidR="00B33A09">
        <w:rPr>
          <w:color w:val="000000" w:themeColor="text1"/>
          <w:sz w:val="22"/>
          <w:szCs w:val="22"/>
        </w:rPr>
        <w:t>Tiekėjo</w:t>
      </w:r>
      <w:r w:rsidRPr="005A4E90">
        <w:rPr>
          <w:rFonts w:ascii="Times New Roman" w:hAnsi="Times New Roman"/>
          <w:color w:val="000000" w:themeColor="text1"/>
          <w:sz w:val="22"/>
          <w:szCs w:val="22"/>
          <w:lang w:val="lt-LT"/>
        </w:rPr>
        <w:t xml:space="preserve"> įsipareigojimų pažeidimo atvejį. Sutarties straipsnyje nurodytos baudos sumokėjimas  neatleidžia </w:t>
      </w:r>
      <w:r w:rsidR="00B33A09">
        <w:rPr>
          <w:color w:val="000000" w:themeColor="text1"/>
          <w:sz w:val="22"/>
          <w:szCs w:val="22"/>
        </w:rPr>
        <w:t>Tiekėjo</w:t>
      </w:r>
      <w:r w:rsidRPr="005A4E90">
        <w:rPr>
          <w:rFonts w:ascii="Times New Roman" w:hAnsi="Times New Roman"/>
          <w:color w:val="000000" w:themeColor="text1"/>
          <w:sz w:val="22"/>
          <w:szCs w:val="22"/>
          <w:lang w:val="lt-LT"/>
        </w:rPr>
        <w:t xml:space="preserve"> nuo šioje Sutarties dalyje nurodytų įsipareigojimų vykdymo.</w:t>
      </w:r>
    </w:p>
    <w:p w14:paraId="4EE5D722" w14:textId="663E8C1C"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5.7. Užsakovas grąžina </w:t>
      </w:r>
      <w:r w:rsidR="00B33A09">
        <w:rPr>
          <w:color w:val="000000" w:themeColor="text1"/>
          <w:sz w:val="22"/>
          <w:szCs w:val="22"/>
        </w:rPr>
        <w:t>Tiekėjui</w:t>
      </w:r>
      <w:r w:rsidRPr="005A4E90">
        <w:rPr>
          <w:rFonts w:ascii="Times New Roman" w:hAnsi="Times New Roman"/>
          <w:color w:val="000000" w:themeColor="text1"/>
          <w:sz w:val="22"/>
          <w:szCs w:val="22"/>
          <w:lang w:val="lt-LT"/>
        </w:rPr>
        <w:t xml:space="preserve"> Sutarties įvykdymo užtikrinimą (banko garantiją užstatą) ne vėliau kaip per 30 (trisdešimt) kalendorinių dienų (jei Sutarties specialiosiose sąlygose ar Pirkimo dokumentuose nenurodytas kitas terminas) nuo </w:t>
      </w:r>
      <w:r w:rsidR="00B33A09">
        <w:rPr>
          <w:color w:val="000000" w:themeColor="text1"/>
          <w:sz w:val="22"/>
          <w:szCs w:val="22"/>
        </w:rPr>
        <w:t>Tiekėjo</w:t>
      </w:r>
      <w:r w:rsidRPr="005A4E90">
        <w:rPr>
          <w:rFonts w:ascii="Times New Roman" w:hAnsi="Times New Roman"/>
          <w:color w:val="000000" w:themeColor="text1"/>
          <w:sz w:val="22"/>
          <w:szCs w:val="22"/>
          <w:lang w:val="lt-LT"/>
        </w:rPr>
        <w:t xml:space="preserve"> Sutartimi prisiimtų įsipareigojimų įvykdymo dienos.</w:t>
      </w:r>
    </w:p>
    <w:p w14:paraId="627B003A"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5.8. Kita su Sutarties įvykdymo užtikrinimu susijusi informacija (pvz., dydis ir kita), kuri nėra įtvirtinta Sutarties bendrųjų sąlygų 5 dalyje, yra nurodyta Sutarties specialiosiose sąlygose.</w:t>
      </w:r>
    </w:p>
    <w:bookmarkEnd w:id="10"/>
    <w:p w14:paraId="23C498D9" w14:textId="77777777" w:rsidR="001448E8" w:rsidRPr="005A4E90" w:rsidRDefault="001448E8" w:rsidP="001448E8">
      <w:pPr>
        <w:jc w:val="both"/>
        <w:rPr>
          <w:color w:val="000000" w:themeColor="text1"/>
          <w:sz w:val="22"/>
          <w:szCs w:val="22"/>
          <w:lang w:val="lt-LT"/>
        </w:rPr>
      </w:pPr>
    </w:p>
    <w:p w14:paraId="48288643" w14:textId="77777777" w:rsidR="001448E8" w:rsidRPr="005A4E90" w:rsidRDefault="001448E8" w:rsidP="001448E8">
      <w:pPr>
        <w:pStyle w:val="Statja"/>
        <w:numPr>
          <w:ilvl w:val="0"/>
          <w:numId w:val="2"/>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ŠALIŲ ATSAKOMYBĖ</w:t>
      </w:r>
    </w:p>
    <w:p w14:paraId="55B3927A" w14:textId="77777777" w:rsidR="001448E8" w:rsidRPr="005A4E90" w:rsidRDefault="001448E8" w:rsidP="001448E8">
      <w:pPr>
        <w:pStyle w:val="Statja"/>
        <w:spacing w:before="0"/>
        <w:ind w:left="660"/>
        <w:rPr>
          <w:rFonts w:ascii="Times New Roman" w:hAnsi="Times New Roman"/>
          <w:color w:val="000000" w:themeColor="text1"/>
          <w:sz w:val="22"/>
          <w:szCs w:val="22"/>
          <w:lang w:val="lt-LT"/>
        </w:rPr>
      </w:pPr>
    </w:p>
    <w:p w14:paraId="65073FDD"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6.1. Už savo sutartinių įsipareigojimų nevykdymą ar netinkamą vykdymą Šalys atsako Sutarties specialiųjų sąlygų ir teisės aktuose nustatyta tvarka. Sutarties specialiose sąlygose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6229F08D" w14:textId="43161B33" w:rsidR="001448E8" w:rsidRPr="005A4E90" w:rsidRDefault="001448E8" w:rsidP="001448E8">
      <w:pPr>
        <w:pStyle w:val="BodyText1"/>
        <w:rPr>
          <w:rFonts w:ascii="Times New Roman" w:eastAsia="Calibri"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6.2. </w:t>
      </w:r>
      <w:r w:rsidRPr="005A4E90">
        <w:rPr>
          <w:rFonts w:ascii="Times New Roman" w:eastAsia="Calibri" w:hAnsi="Times New Roman"/>
          <w:color w:val="000000" w:themeColor="text1"/>
          <w:sz w:val="22"/>
          <w:szCs w:val="22"/>
          <w:lang w:val="lt-LT"/>
        </w:rPr>
        <w:t xml:space="preserve">Užsakovas turi teisę be atskiro išankstinio </w:t>
      </w:r>
      <w:r w:rsidR="00B33A09">
        <w:rPr>
          <w:color w:val="000000" w:themeColor="text1"/>
          <w:sz w:val="22"/>
          <w:szCs w:val="22"/>
        </w:rPr>
        <w:t>Tiekėjo</w:t>
      </w:r>
      <w:r w:rsidRPr="005A4E90">
        <w:rPr>
          <w:rFonts w:ascii="Times New Roman" w:eastAsia="Calibri" w:hAnsi="Times New Roman"/>
          <w:color w:val="000000" w:themeColor="text1"/>
          <w:sz w:val="22"/>
          <w:szCs w:val="22"/>
          <w:lang w:val="lt-LT"/>
        </w:rPr>
        <w:t xml:space="preserve"> įspėjimo sulaikyti ir (ar) išskaičiuoti iš </w:t>
      </w:r>
      <w:r w:rsidR="00B33A09">
        <w:rPr>
          <w:color w:val="000000" w:themeColor="text1"/>
          <w:sz w:val="22"/>
          <w:szCs w:val="22"/>
        </w:rPr>
        <w:t>Tiekėjui</w:t>
      </w:r>
      <w:r w:rsidRPr="005A4E90">
        <w:rPr>
          <w:rFonts w:ascii="Times New Roman" w:eastAsia="Calibri" w:hAnsi="Times New Roman"/>
          <w:color w:val="000000" w:themeColor="text1"/>
          <w:sz w:val="22"/>
          <w:szCs w:val="22"/>
          <w:lang w:val="lt-LT"/>
        </w:rPr>
        <w:t xml:space="preserve"> pagal Sutartį ar kitą su </w:t>
      </w:r>
      <w:r w:rsidR="00B33A09">
        <w:rPr>
          <w:color w:val="000000" w:themeColor="text1"/>
          <w:sz w:val="22"/>
          <w:szCs w:val="22"/>
        </w:rPr>
        <w:t>Tiekėju</w:t>
      </w:r>
      <w:r w:rsidRPr="005A4E90">
        <w:rPr>
          <w:rFonts w:ascii="Times New Roman" w:eastAsia="Calibri" w:hAnsi="Times New Roman"/>
          <w:color w:val="000000" w:themeColor="text1"/>
          <w:sz w:val="22"/>
          <w:szCs w:val="22"/>
          <w:lang w:val="lt-LT"/>
        </w:rPr>
        <w:t xml:space="preserve"> sudarytą viešųjų pirkimų sutartį mokamų sumų visas ir bet kokias nuostolių kompensavimo ir (ar) netesybų (delspinigių, baudų ir pan.) sumas, </w:t>
      </w:r>
      <w:r w:rsidR="00B33A09">
        <w:rPr>
          <w:color w:val="000000" w:themeColor="text1"/>
          <w:sz w:val="22"/>
          <w:szCs w:val="22"/>
        </w:rPr>
        <w:t>Tiekėjo</w:t>
      </w:r>
      <w:r w:rsidRPr="005A4E90">
        <w:rPr>
          <w:rFonts w:ascii="Times New Roman" w:eastAsia="Calibri" w:hAnsi="Times New Roman"/>
          <w:color w:val="000000" w:themeColor="text1"/>
          <w:sz w:val="22"/>
          <w:szCs w:val="22"/>
          <w:lang w:val="lt-LT"/>
        </w:rPr>
        <w:t xml:space="preserve"> mokėtinas Užsakovui, t. y. Užsakovui vienašališkai įskaitant vienarūšį priešpriešinį reikalavimą atitinkamai sumai.</w:t>
      </w:r>
    </w:p>
    <w:p w14:paraId="7DFE474E"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eastAsia="Calibri" w:hAnsi="Times New Roman"/>
          <w:color w:val="000000" w:themeColor="text1"/>
          <w:sz w:val="22"/>
          <w:szCs w:val="22"/>
          <w:lang w:val="lt-LT"/>
        </w:rPr>
        <w:t>6.3.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1F0285BB"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6.4. Delspinigių ir baudinių netesybų sumokėjimas neatleidžia Šalių nuo pareigos vykdyti šioje Sutartyje prisiimtus įsipareigojimus.</w:t>
      </w:r>
    </w:p>
    <w:p w14:paraId="3ED11D4B" w14:textId="77777777" w:rsidR="001448E8" w:rsidRPr="005A4E90" w:rsidRDefault="001448E8" w:rsidP="001448E8">
      <w:pPr>
        <w:pStyle w:val="BodyText1"/>
        <w:rPr>
          <w:rFonts w:ascii="Times New Roman" w:hAnsi="Times New Roman"/>
          <w:color w:val="000000" w:themeColor="text1"/>
          <w:sz w:val="22"/>
          <w:szCs w:val="22"/>
          <w:lang w:val="lt-LT"/>
        </w:rPr>
      </w:pPr>
    </w:p>
    <w:p w14:paraId="775D8F39" w14:textId="77777777" w:rsidR="001448E8" w:rsidRPr="005A4E90" w:rsidRDefault="001448E8" w:rsidP="001448E8">
      <w:pPr>
        <w:pStyle w:val="Statja"/>
        <w:numPr>
          <w:ilvl w:val="0"/>
          <w:numId w:val="2"/>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NENUGALIMOS JĖGOS APLINKYBĖS (</w:t>
      </w:r>
      <w:r w:rsidRPr="005A4E90">
        <w:rPr>
          <w:rFonts w:ascii="Times New Roman" w:hAnsi="Times New Roman"/>
          <w:i/>
          <w:iCs/>
          <w:color w:val="000000" w:themeColor="text1"/>
          <w:sz w:val="22"/>
          <w:szCs w:val="22"/>
          <w:lang w:val="lt-LT"/>
        </w:rPr>
        <w:t>FORCE MAJEURE</w:t>
      </w:r>
      <w:r w:rsidRPr="005A4E90">
        <w:rPr>
          <w:rFonts w:ascii="Times New Roman" w:hAnsi="Times New Roman"/>
          <w:color w:val="000000" w:themeColor="text1"/>
          <w:sz w:val="22"/>
          <w:szCs w:val="22"/>
          <w:lang w:val="lt-LT"/>
        </w:rPr>
        <w:t>)</w:t>
      </w:r>
    </w:p>
    <w:p w14:paraId="5B4C7AC3" w14:textId="77777777" w:rsidR="001448E8" w:rsidRPr="005A4E90" w:rsidRDefault="001448E8" w:rsidP="001448E8">
      <w:pPr>
        <w:pStyle w:val="Statja"/>
        <w:spacing w:before="0"/>
        <w:ind w:left="660"/>
        <w:rPr>
          <w:rFonts w:ascii="Times New Roman" w:hAnsi="Times New Roman"/>
          <w:color w:val="000000" w:themeColor="text1"/>
          <w:sz w:val="22"/>
          <w:szCs w:val="22"/>
          <w:lang w:val="lt-LT"/>
        </w:rPr>
      </w:pPr>
    </w:p>
    <w:p w14:paraId="200E6AD3" w14:textId="77777777" w:rsidR="001448E8" w:rsidRPr="005A4E90" w:rsidRDefault="001448E8" w:rsidP="001448E8">
      <w:pPr>
        <w:pStyle w:val="prastasiniatinklio"/>
        <w:tabs>
          <w:tab w:val="left" w:pos="709"/>
        </w:tabs>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5A4E90">
        <w:rPr>
          <w:i/>
          <w:iCs/>
          <w:color w:val="000000" w:themeColor="text1"/>
          <w:sz w:val="22"/>
          <w:szCs w:val="22"/>
          <w:lang w:eastAsia="en-US"/>
        </w:rPr>
        <w:t>force majeure</w:t>
      </w:r>
      <w:r w:rsidRPr="005A4E90">
        <w:rPr>
          <w:color w:val="000000" w:themeColor="text1"/>
          <w:sz w:val="22"/>
          <w:szCs w:val="22"/>
          <w:lang w:eastAsia="en-US"/>
        </w:rPr>
        <w:t xml:space="preserve">) nelaikoma tai, kad rinkoje nėra reikalingų prievolei vykdyti prekių, Sutarties Šalis neturi reikiamų finansinių išteklių arba Šalies kontrahentai pažeidžia savo prievoles. </w:t>
      </w:r>
    </w:p>
    <w:p w14:paraId="6424EE47" w14:textId="77777777" w:rsidR="001448E8" w:rsidRPr="005A4E90" w:rsidRDefault="001448E8" w:rsidP="001448E8">
      <w:pPr>
        <w:pStyle w:val="prastasiniatinklio"/>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77D5FA86" w14:textId="77777777" w:rsidR="001448E8" w:rsidRPr="005A4E90" w:rsidRDefault="001448E8" w:rsidP="001448E8">
      <w:pPr>
        <w:pStyle w:val="prastasiniatinklio"/>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 xml:space="preserve">7.3. </w:t>
      </w:r>
      <w:r w:rsidRPr="005A4E90">
        <w:rPr>
          <w:color w:val="000000" w:themeColor="text1"/>
          <w:sz w:val="22"/>
          <w:szCs w:val="22"/>
        </w:rPr>
        <w:t xml:space="preserve">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w:t>
      </w:r>
      <w:r w:rsidRPr="005A4E90">
        <w:rPr>
          <w:color w:val="000000" w:themeColor="text1"/>
          <w:sz w:val="22"/>
          <w:szCs w:val="22"/>
        </w:rPr>
        <w:lastRenderedPageBreak/>
        <w:t>atlyginti dėl pranešimo negavimo atsiradusius nuostolius. Šios nuostatos neatima iš kitos Šalies teisės nutraukti Sutartį arba sustabdyti jos įvykdymą.</w:t>
      </w:r>
    </w:p>
    <w:p w14:paraId="66F8D3A0"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2D3E586" w14:textId="0D5AF3A0" w:rsidR="001448E8" w:rsidRDefault="001448E8" w:rsidP="00965035">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1903CD" w14:textId="77777777" w:rsidR="001448E8" w:rsidRPr="005A4E90" w:rsidRDefault="001448E8" w:rsidP="001448E8">
      <w:pPr>
        <w:pStyle w:val="BodyText1"/>
        <w:rPr>
          <w:rFonts w:ascii="Times New Roman" w:hAnsi="Times New Roman"/>
          <w:color w:val="000000" w:themeColor="text1"/>
          <w:sz w:val="22"/>
          <w:szCs w:val="22"/>
          <w:lang w:val="lt-LT"/>
        </w:rPr>
      </w:pPr>
    </w:p>
    <w:p w14:paraId="08B372D8" w14:textId="77777777" w:rsidR="001448E8" w:rsidRDefault="001448E8" w:rsidP="001448E8">
      <w:pPr>
        <w:pStyle w:val="Statja"/>
        <w:numPr>
          <w:ilvl w:val="0"/>
          <w:numId w:val="2"/>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INTELEKTINĖS IR PRAMONINĖS NUOSAVYBĖS TEISĖS</w:t>
      </w:r>
    </w:p>
    <w:p w14:paraId="674971C1" w14:textId="77777777" w:rsidR="001448E8" w:rsidRPr="005A4E90" w:rsidRDefault="001448E8" w:rsidP="001448E8">
      <w:pPr>
        <w:pStyle w:val="Statja"/>
        <w:spacing w:before="0"/>
        <w:ind w:left="660"/>
        <w:rPr>
          <w:rFonts w:ascii="Times New Roman" w:hAnsi="Times New Roman"/>
          <w:color w:val="000000" w:themeColor="text1"/>
          <w:sz w:val="22"/>
          <w:szCs w:val="22"/>
          <w:lang w:val="lt-LT"/>
        </w:rPr>
      </w:pPr>
    </w:p>
    <w:p w14:paraId="079DD62E"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8.1. Visi rezultatai ir su jais susijusios teisės, įgytos vykdant Sutartį, įskaitant autorines ir kitas intelektinės ar pramoninės nuosavybės teises, yra Užsakovo nuosavybė.</w:t>
      </w:r>
    </w:p>
    <w:p w14:paraId="4D2E46C0" w14:textId="77777777" w:rsidR="001448E8" w:rsidRPr="005A4E90" w:rsidRDefault="001448E8" w:rsidP="001448E8">
      <w:pPr>
        <w:pStyle w:val="BodyText1"/>
        <w:jc w:val="center"/>
        <w:rPr>
          <w:rFonts w:ascii="Times New Roman" w:hAnsi="Times New Roman"/>
          <w:color w:val="000000" w:themeColor="text1"/>
          <w:sz w:val="22"/>
          <w:szCs w:val="22"/>
          <w:lang w:val="lt-LT"/>
        </w:rPr>
      </w:pPr>
    </w:p>
    <w:p w14:paraId="035D1BC1" w14:textId="77777777" w:rsidR="001448E8" w:rsidRPr="005A4E90" w:rsidRDefault="001448E8" w:rsidP="001448E8">
      <w:pPr>
        <w:pStyle w:val="Statja"/>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 ŠALIŲ PAREIŠKIMAI IR GARANTIJOS</w:t>
      </w:r>
    </w:p>
    <w:p w14:paraId="25FE7316"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 Kiekviena iš Šalių pareiškia ir garantuoja kitai Šaliai, kad:</w:t>
      </w:r>
    </w:p>
    <w:p w14:paraId="2D91E0C5"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9.1.1. Šalis yra tinkamai įsteigta ir teisėtai veikia pagal Lietuvos Respublikos įstatymus;</w:t>
      </w:r>
    </w:p>
    <w:p w14:paraId="5068ADDF" w14:textId="03BFEAB4"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9.1.2. Šalis atliko visus teisinius veiksmus, būtinus, kad Sutartis būtų tinkamai sudaryta ir galiotų, ir turi visus teisės aktais numatytus leidimus, licencijas, darbuotojus, reikalingus</w:t>
      </w:r>
      <w:r w:rsidR="009C2315">
        <w:rPr>
          <w:rFonts w:ascii="Times New Roman" w:hAnsi="Times New Roman"/>
          <w:color w:val="000000" w:themeColor="text1"/>
          <w:sz w:val="22"/>
          <w:szCs w:val="22"/>
          <w:lang w:val="lt-LT"/>
        </w:rPr>
        <w:t xml:space="preserve"> Paslaugoms</w:t>
      </w:r>
      <w:r w:rsidRPr="005A4E90">
        <w:rPr>
          <w:rFonts w:ascii="Times New Roman" w:hAnsi="Times New Roman"/>
          <w:color w:val="000000" w:themeColor="text1"/>
          <w:sz w:val="22"/>
          <w:szCs w:val="22"/>
          <w:lang w:val="lt-LT"/>
        </w:rPr>
        <w:t xml:space="preserve"> atlikti;</w:t>
      </w:r>
    </w:p>
    <w:p w14:paraId="5AE328B7"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579DD31D"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9.1.4. ši Sutartis yra Šaliai galiojantis, teisinis ir ją saistantis įsipareigojimas, kurio vykdymo galima pareikalauti pagal Sutarties sąlygas.</w:t>
      </w:r>
    </w:p>
    <w:p w14:paraId="5CB8E92F" w14:textId="77777777" w:rsidR="001448E8" w:rsidRPr="005A4E90" w:rsidRDefault="001448E8" w:rsidP="001448E8">
      <w:pPr>
        <w:pStyle w:val="BodyText1"/>
        <w:rPr>
          <w:rFonts w:ascii="Times New Roman" w:hAnsi="Times New Roman"/>
          <w:color w:val="000000" w:themeColor="text1"/>
          <w:sz w:val="22"/>
          <w:szCs w:val="22"/>
          <w:lang w:val="lt-LT"/>
        </w:rPr>
      </w:pPr>
    </w:p>
    <w:p w14:paraId="3CD68E42" w14:textId="77777777" w:rsidR="001448E8" w:rsidRPr="005A4E90" w:rsidRDefault="001448E8" w:rsidP="001448E8">
      <w:pPr>
        <w:pStyle w:val="Statja"/>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10. KONFIDENCIALUMO ĮSIPAREIGOJIMAI</w:t>
      </w:r>
    </w:p>
    <w:p w14:paraId="0E1C602F" w14:textId="77777777" w:rsidR="001448E8" w:rsidRPr="005A4E90" w:rsidRDefault="001448E8" w:rsidP="001448E8">
      <w:pPr>
        <w:pStyle w:val="Statja"/>
        <w:spacing w:before="0"/>
        <w:jc w:val="center"/>
        <w:rPr>
          <w:rFonts w:ascii="Times New Roman" w:hAnsi="Times New Roman"/>
          <w:color w:val="000000" w:themeColor="text1"/>
          <w:sz w:val="22"/>
          <w:szCs w:val="22"/>
          <w:lang w:val="lt-LT"/>
        </w:rPr>
      </w:pPr>
    </w:p>
    <w:p w14:paraId="71A29542" w14:textId="531AA4DA" w:rsidR="001448E8" w:rsidRPr="005A4E90" w:rsidRDefault="001448E8" w:rsidP="001448E8">
      <w:pPr>
        <w:ind w:firstLine="284"/>
        <w:jc w:val="both"/>
        <w:rPr>
          <w:color w:val="000000" w:themeColor="text1"/>
          <w:sz w:val="22"/>
          <w:szCs w:val="22"/>
          <w:lang w:val="lt-LT"/>
        </w:rPr>
      </w:pPr>
      <w:r w:rsidRPr="005A4E90">
        <w:rPr>
          <w:color w:val="000000" w:themeColor="text1"/>
          <w:sz w:val="22"/>
          <w:szCs w:val="22"/>
          <w:lang w:val="lt-LT"/>
        </w:rPr>
        <w:t xml:space="preserve">10.1. </w:t>
      </w:r>
      <w:r w:rsidR="00B33A09">
        <w:rPr>
          <w:color w:val="000000" w:themeColor="text1"/>
          <w:sz w:val="22"/>
          <w:szCs w:val="22"/>
        </w:rPr>
        <w:t>Tiekėjas</w:t>
      </w:r>
      <w:r w:rsidR="00B33A09" w:rsidRPr="005A4E90">
        <w:rPr>
          <w:color w:val="000000" w:themeColor="text1"/>
          <w:sz w:val="22"/>
          <w:szCs w:val="22"/>
          <w:lang w:val="lt-LT"/>
        </w:rPr>
        <w:t xml:space="preserve"> </w:t>
      </w:r>
      <w:r w:rsidRPr="005A4E90">
        <w:rPr>
          <w:color w:val="000000" w:themeColor="text1"/>
          <w:sz w:val="22"/>
          <w:szCs w:val="22"/>
          <w:lang w:val="lt-LT"/>
        </w:rPr>
        <w:t xml:space="preserve">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5A4E90">
        <w:rPr>
          <w:b/>
          <w:color w:val="000000" w:themeColor="text1"/>
          <w:sz w:val="22"/>
          <w:szCs w:val="22"/>
          <w:lang w:val="lt-LT"/>
        </w:rPr>
        <w:t>Konfidenciali informacija</w:t>
      </w:r>
      <w:r w:rsidRPr="005A4E90">
        <w:rPr>
          <w:color w:val="000000" w:themeColor="text1"/>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544E8EF" w14:textId="728145B7" w:rsidR="001448E8" w:rsidRPr="005A4E90" w:rsidRDefault="001448E8" w:rsidP="001448E8">
      <w:pPr>
        <w:ind w:firstLine="284"/>
        <w:jc w:val="both"/>
        <w:rPr>
          <w:color w:val="000000" w:themeColor="text1"/>
          <w:sz w:val="22"/>
          <w:szCs w:val="22"/>
          <w:lang w:val="lt-LT"/>
        </w:rPr>
      </w:pPr>
      <w:r w:rsidRPr="005A4E90">
        <w:rPr>
          <w:color w:val="000000" w:themeColor="text1"/>
          <w:sz w:val="22"/>
          <w:szCs w:val="22"/>
          <w:lang w:val="lt-LT"/>
        </w:rPr>
        <w:t xml:space="preserve">10.2. </w:t>
      </w:r>
      <w:r w:rsidR="00B33A09">
        <w:rPr>
          <w:color w:val="000000" w:themeColor="text1"/>
          <w:sz w:val="22"/>
          <w:szCs w:val="22"/>
        </w:rPr>
        <w:t>Tiekėjas</w:t>
      </w:r>
      <w:r w:rsidRPr="005A4E90">
        <w:rPr>
          <w:color w:val="000000" w:themeColor="text1"/>
          <w:sz w:val="22"/>
          <w:szCs w:val="22"/>
          <w:lang w:val="lt-LT"/>
        </w:rPr>
        <w:t xml:space="preserve">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w:t>
      </w:r>
      <w:r w:rsidR="00B33A09">
        <w:rPr>
          <w:color w:val="000000" w:themeColor="text1"/>
          <w:sz w:val="22"/>
          <w:szCs w:val="22"/>
        </w:rPr>
        <w:t>Tiekėjas</w:t>
      </w:r>
      <w:r w:rsidRPr="005A4E90">
        <w:rPr>
          <w:color w:val="000000" w:themeColor="text1"/>
          <w:sz w:val="22"/>
          <w:szCs w:val="22"/>
          <w:lang w:val="lt-LT"/>
        </w:rPr>
        <w:t xml:space="preserve"> garantuoja, jog minėti asmenys Sutartyje nustatyta tvarka laikysis konfidencialumo įsipareigojimų.</w:t>
      </w:r>
    </w:p>
    <w:p w14:paraId="0DC52385" w14:textId="66C9AC44" w:rsidR="001448E8" w:rsidRPr="00B33A09" w:rsidRDefault="001448E8" w:rsidP="00B33A09">
      <w:pPr>
        <w:ind w:firstLine="284"/>
        <w:jc w:val="both"/>
        <w:rPr>
          <w:color w:val="000000" w:themeColor="text1"/>
          <w:sz w:val="22"/>
          <w:szCs w:val="22"/>
          <w:lang w:val="lt-LT"/>
        </w:rPr>
      </w:pPr>
      <w:r w:rsidRPr="005A4E90">
        <w:rPr>
          <w:color w:val="000000" w:themeColor="text1"/>
          <w:sz w:val="22"/>
          <w:szCs w:val="22"/>
          <w:lang w:val="lt-LT"/>
        </w:rPr>
        <w:t xml:space="preserve">10.3. </w:t>
      </w:r>
      <w:r w:rsidR="00B33A09">
        <w:rPr>
          <w:color w:val="000000" w:themeColor="text1"/>
          <w:sz w:val="22"/>
          <w:szCs w:val="22"/>
        </w:rPr>
        <w:t>Tiekėjas</w:t>
      </w:r>
      <w:r w:rsidRPr="005A4E90">
        <w:rPr>
          <w:color w:val="000000" w:themeColor="text1"/>
          <w:sz w:val="22"/>
          <w:szCs w:val="22"/>
          <w:lang w:val="lt-LT"/>
        </w:rPr>
        <w:t>, pažeidęs konfidencialumo įsipareigojimus, Užsakovui moka 3 000 EUR (trijų tūkstančių eurų) (be PVM) baudą ir atlygina visus Užsakovo patirtus nuostolius, kiek jų nepadengia numatyta bauda</w:t>
      </w:r>
      <w:r w:rsidR="00B33A09">
        <w:rPr>
          <w:color w:val="000000" w:themeColor="text1"/>
          <w:sz w:val="22"/>
          <w:szCs w:val="22"/>
          <w:lang w:val="lt-LT"/>
        </w:rPr>
        <w:t>.</w:t>
      </w:r>
    </w:p>
    <w:p w14:paraId="5EF06F32" w14:textId="77777777" w:rsidR="001448E8" w:rsidRPr="005A4E90" w:rsidRDefault="001448E8" w:rsidP="001448E8">
      <w:pPr>
        <w:pStyle w:val="Pagrindiniotekstotrauka"/>
        <w:spacing w:after="0"/>
        <w:ind w:left="-142" w:right="-82" w:firstLine="502"/>
        <w:jc w:val="both"/>
        <w:rPr>
          <w:b/>
          <w:color w:val="000000" w:themeColor="text1"/>
          <w:sz w:val="22"/>
          <w:szCs w:val="22"/>
        </w:rPr>
      </w:pPr>
    </w:p>
    <w:p w14:paraId="48E6AEC0" w14:textId="7990DA8C" w:rsidR="001448E8" w:rsidRPr="005A4E90" w:rsidRDefault="001448E8" w:rsidP="001448E8">
      <w:pPr>
        <w:pStyle w:val="Statja"/>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B33A09">
        <w:rPr>
          <w:rFonts w:ascii="Times New Roman" w:hAnsi="Times New Roman"/>
          <w:color w:val="000000" w:themeColor="text1"/>
          <w:sz w:val="22"/>
          <w:szCs w:val="22"/>
          <w:lang w:val="lt-LT"/>
        </w:rPr>
        <w:t>1</w:t>
      </w:r>
      <w:r w:rsidRPr="005A4E90">
        <w:rPr>
          <w:rFonts w:ascii="Times New Roman" w:hAnsi="Times New Roman"/>
          <w:color w:val="000000" w:themeColor="text1"/>
          <w:sz w:val="22"/>
          <w:szCs w:val="22"/>
          <w:lang w:val="lt-LT"/>
        </w:rPr>
        <w:t>. SUTARTIES GALIOJIMAS</w:t>
      </w:r>
    </w:p>
    <w:p w14:paraId="54CAD091" w14:textId="77777777" w:rsidR="001448E8" w:rsidRPr="005A4E90" w:rsidRDefault="001448E8" w:rsidP="001448E8">
      <w:pPr>
        <w:pStyle w:val="Statja"/>
        <w:spacing w:before="0"/>
        <w:rPr>
          <w:rFonts w:ascii="Times New Roman" w:hAnsi="Times New Roman"/>
          <w:color w:val="000000" w:themeColor="text1"/>
          <w:sz w:val="22"/>
          <w:szCs w:val="22"/>
          <w:lang w:val="lt-LT"/>
        </w:rPr>
      </w:pPr>
    </w:p>
    <w:p w14:paraId="03B03C32" w14:textId="0A2B9E03"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B33A09">
        <w:rPr>
          <w:rFonts w:ascii="Times New Roman" w:hAnsi="Times New Roman"/>
          <w:color w:val="000000" w:themeColor="text1"/>
          <w:sz w:val="22"/>
          <w:szCs w:val="22"/>
          <w:lang w:val="lt-LT"/>
        </w:rPr>
        <w:t>1</w:t>
      </w:r>
      <w:r w:rsidRPr="005A4E90">
        <w:rPr>
          <w:rFonts w:ascii="Times New Roman" w:hAnsi="Times New Roman"/>
          <w:color w:val="000000" w:themeColor="text1"/>
          <w:sz w:val="22"/>
          <w:szCs w:val="22"/>
          <w:lang w:val="lt-LT"/>
        </w:rPr>
        <w:t>.1. Sutarties galiojimo terminas nustatytas Sutarties specialiosiose sąlygose.</w:t>
      </w:r>
    </w:p>
    <w:p w14:paraId="1B0204C3" w14:textId="766971B6"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B33A09">
        <w:rPr>
          <w:rFonts w:ascii="Times New Roman" w:hAnsi="Times New Roman"/>
          <w:color w:val="000000" w:themeColor="text1"/>
          <w:sz w:val="22"/>
          <w:szCs w:val="22"/>
          <w:lang w:val="lt-LT"/>
        </w:rPr>
        <w:t>1</w:t>
      </w:r>
      <w:r w:rsidRPr="005A4E90">
        <w:rPr>
          <w:rFonts w:ascii="Times New Roman" w:hAnsi="Times New Roman"/>
          <w:color w:val="000000" w:themeColor="text1"/>
          <w:sz w:val="22"/>
          <w:szCs w:val="22"/>
          <w:lang w:val="lt-LT"/>
        </w:rPr>
        <w:t>.2. Jei bet kuri šios Sutarties nuostata tampa ar pripažįstama visiškai ar iš dalies negaliojančia, tai neturi įtakos kitų Sutarties nuostatų galiojimui.</w:t>
      </w:r>
    </w:p>
    <w:p w14:paraId="60241240" w14:textId="5A10F14D" w:rsidR="001448E8" w:rsidRDefault="001448E8" w:rsidP="00965035">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B33A09">
        <w:rPr>
          <w:rFonts w:ascii="Times New Roman" w:hAnsi="Times New Roman"/>
          <w:color w:val="000000" w:themeColor="text1"/>
          <w:sz w:val="22"/>
          <w:szCs w:val="22"/>
          <w:lang w:val="lt-LT"/>
        </w:rPr>
        <w:t>1</w:t>
      </w:r>
      <w:r w:rsidRPr="005A4E90">
        <w:rPr>
          <w:rFonts w:ascii="Times New Roman" w:hAnsi="Times New Roman"/>
          <w:color w:val="000000" w:themeColor="text1"/>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060F62" w14:textId="1E88F879" w:rsidR="00965035" w:rsidRDefault="00965035" w:rsidP="00965035">
      <w:pPr>
        <w:pStyle w:val="BodyText1"/>
        <w:rPr>
          <w:rFonts w:ascii="Times New Roman" w:hAnsi="Times New Roman"/>
          <w:color w:val="000000" w:themeColor="text1"/>
          <w:sz w:val="22"/>
          <w:szCs w:val="22"/>
          <w:lang w:val="lt-LT"/>
        </w:rPr>
      </w:pPr>
    </w:p>
    <w:p w14:paraId="07B0F395" w14:textId="2A7D4265" w:rsidR="00965035" w:rsidRDefault="00965035" w:rsidP="00965035">
      <w:pPr>
        <w:pStyle w:val="BodyText1"/>
        <w:rPr>
          <w:rFonts w:ascii="Times New Roman" w:hAnsi="Times New Roman"/>
          <w:color w:val="000000" w:themeColor="text1"/>
          <w:sz w:val="22"/>
          <w:szCs w:val="22"/>
          <w:lang w:val="lt-LT"/>
        </w:rPr>
      </w:pPr>
    </w:p>
    <w:p w14:paraId="2268D710" w14:textId="2B0F4766" w:rsidR="00965035" w:rsidRDefault="00965035" w:rsidP="00965035">
      <w:pPr>
        <w:pStyle w:val="BodyText1"/>
        <w:rPr>
          <w:rFonts w:ascii="Times New Roman" w:hAnsi="Times New Roman"/>
          <w:color w:val="000000" w:themeColor="text1"/>
          <w:sz w:val="22"/>
          <w:szCs w:val="22"/>
          <w:lang w:val="lt-LT"/>
        </w:rPr>
      </w:pPr>
    </w:p>
    <w:p w14:paraId="0432CB95" w14:textId="2BB8B719" w:rsidR="00965035" w:rsidRDefault="00965035" w:rsidP="00965035">
      <w:pPr>
        <w:pStyle w:val="BodyText1"/>
        <w:rPr>
          <w:rFonts w:ascii="Times New Roman" w:hAnsi="Times New Roman"/>
          <w:color w:val="000000" w:themeColor="text1"/>
          <w:sz w:val="22"/>
          <w:szCs w:val="22"/>
          <w:lang w:val="lt-LT"/>
        </w:rPr>
      </w:pPr>
    </w:p>
    <w:p w14:paraId="6854F4C0" w14:textId="1E3E4C35" w:rsidR="00965035" w:rsidRDefault="00965035" w:rsidP="00965035">
      <w:pPr>
        <w:pStyle w:val="BodyText1"/>
        <w:rPr>
          <w:rFonts w:ascii="Times New Roman" w:hAnsi="Times New Roman"/>
          <w:color w:val="000000" w:themeColor="text1"/>
          <w:sz w:val="22"/>
          <w:szCs w:val="22"/>
          <w:lang w:val="lt-LT"/>
        </w:rPr>
      </w:pPr>
    </w:p>
    <w:p w14:paraId="56FE5AA7" w14:textId="77777777" w:rsidR="00965035" w:rsidRPr="005A4E90" w:rsidRDefault="00965035" w:rsidP="00965035">
      <w:pPr>
        <w:pStyle w:val="BodyText1"/>
        <w:rPr>
          <w:rFonts w:ascii="Times New Roman" w:hAnsi="Times New Roman"/>
          <w:color w:val="000000" w:themeColor="text1"/>
          <w:sz w:val="22"/>
          <w:szCs w:val="22"/>
          <w:lang w:val="lt-LT"/>
        </w:rPr>
      </w:pPr>
    </w:p>
    <w:p w14:paraId="62DD1310" w14:textId="77777777" w:rsidR="001448E8" w:rsidRPr="005A4E90" w:rsidRDefault="001448E8" w:rsidP="001448E8">
      <w:pPr>
        <w:pStyle w:val="Statja"/>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13. SUTARTIES PAKEITIMAI</w:t>
      </w:r>
    </w:p>
    <w:p w14:paraId="563149A4" w14:textId="77777777" w:rsidR="001448E8" w:rsidRPr="005A4E90" w:rsidRDefault="001448E8" w:rsidP="001448E8">
      <w:pPr>
        <w:pStyle w:val="Statja"/>
        <w:spacing w:before="0"/>
        <w:jc w:val="center"/>
        <w:rPr>
          <w:rFonts w:ascii="Times New Roman" w:hAnsi="Times New Roman"/>
          <w:color w:val="000000" w:themeColor="text1"/>
          <w:sz w:val="22"/>
          <w:szCs w:val="22"/>
          <w:lang w:val="lt-LT"/>
        </w:rPr>
      </w:pPr>
    </w:p>
    <w:p w14:paraId="3BE309F2" w14:textId="77777777" w:rsidR="001448E8" w:rsidRPr="005A4E90" w:rsidRDefault="001448E8" w:rsidP="001448E8">
      <w:pPr>
        <w:tabs>
          <w:tab w:val="num" w:pos="1729"/>
        </w:tabs>
        <w:ind w:firstLine="360"/>
        <w:jc w:val="both"/>
        <w:rPr>
          <w:bCs/>
          <w:color w:val="000000" w:themeColor="text1"/>
          <w:sz w:val="22"/>
          <w:szCs w:val="22"/>
          <w:lang w:val="lt-LT"/>
        </w:rPr>
      </w:pPr>
      <w:r w:rsidRPr="005A4E90">
        <w:rPr>
          <w:bCs/>
          <w:color w:val="000000" w:themeColor="text1"/>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06439138" w14:textId="6537ACA8" w:rsidR="001448E8" w:rsidRPr="00B33A09" w:rsidRDefault="001448E8" w:rsidP="00B33A09">
      <w:pPr>
        <w:tabs>
          <w:tab w:val="num" w:pos="1729"/>
        </w:tabs>
        <w:ind w:firstLine="360"/>
        <w:jc w:val="both"/>
        <w:rPr>
          <w:bCs/>
          <w:color w:val="000000" w:themeColor="text1"/>
          <w:sz w:val="22"/>
          <w:szCs w:val="22"/>
          <w:lang w:val="lt-LT"/>
        </w:rPr>
      </w:pPr>
      <w:r w:rsidRPr="005A4E90">
        <w:rPr>
          <w:bCs/>
          <w:color w:val="000000" w:themeColor="text1"/>
          <w:sz w:val="22"/>
          <w:szCs w:val="22"/>
          <w:lang w:val="lt-LT"/>
        </w:rPr>
        <w:t>13.2. Sutarties galiojimo laikotarpiu Šalis, Sutartyje nurodytais atvejais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6926BCF3" w14:textId="77777777" w:rsidR="001448E8" w:rsidRPr="005A4E90" w:rsidRDefault="001448E8" w:rsidP="001448E8">
      <w:pPr>
        <w:pStyle w:val="BodyText1"/>
        <w:ind w:firstLine="284"/>
        <w:rPr>
          <w:rFonts w:ascii="Times New Roman" w:hAnsi="Times New Roman"/>
          <w:color w:val="000000" w:themeColor="text1"/>
          <w:sz w:val="22"/>
          <w:szCs w:val="22"/>
          <w:lang w:val="lt-LT"/>
        </w:rPr>
      </w:pPr>
    </w:p>
    <w:p w14:paraId="0E2BAB8B" w14:textId="1B5D1591" w:rsidR="001448E8" w:rsidRPr="005A4E90" w:rsidRDefault="001448E8" w:rsidP="001448E8">
      <w:pPr>
        <w:pStyle w:val="BodyText1"/>
        <w:spacing w:before="120" w:after="120"/>
        <w:ind w:firstLine="284"/>
        <w:jc w:val="center"/>
        <w:rPr>
          <w:rFonts w:ascii="Times New Roman" w:hAnsi="Times New Roman"/>
          <w:b/>
          <w:bCs/>
          <w:color w:val="000000" w:themeColor="text1"/>
          <w:sz w:val="22"/>
          <w:szCs w:val="22"/>
          <w:lang w:val="lt-LT"/>
        </w:rPr>
      </w:pPr>
      <w:r w:rsidRPr="005A4E90">
        <w:rPr>
          <w:rFonts w:ascii="Times New Roman" w:hAnsi="Times New Roman"/>
          <w:b/>
          <w:bCs/>
          <w:color w:val="000000" w:themeColor="text1"/>
          <w:sz w:val="22"/>
          <w:szCs w:val="22"/>
          <w:lang w:val="lt-LT"/>
        </w:rPr>
        <w:t>1</w:t>
      </w:r>
      <w:r w:rsidR="00B33A09">
        <w:rPr>
          <w:rFonts w:ascii="Times New Roman" w:hAnsi="Times New Roman"/>
          <w:b/>
          <w:bCs/>
          <w:color w:val="000000" w:themeColor="text1"/>
          <w:sz w:val="22"/>
          <w:szCs w:val="22"/>
          <w:lang w:val="lt-LT"/>
        </w:rPr>
        <w:t>4</w:t>
      </w:r>
      <w:r w:rsidRPr="005A4E90">
        <w:rPr>
          <w:rFonts w:ascii="Times New Roman" w:hAnsi="Times New Roman"/>
          <w:b/>
          <w:bCs/>
          <w:color w:val="000000" w:themeColor="text1"/>
          <w:sz w:val="22"/>
          <w:szCs w:val="22"/>
          <w:lang w:val="lt-LT"/>
        </w:rPr>
        <w:t>. SUTARTIES PAŽEIDIMAS</w:t>
      </w:r>
    </w:p>
    <w:p w14:paraId="3C60B13D" w14:textId="77777777" w:rsidR="001448E8" w:rsidRPr="005A4E90" w:rsidRDefault="001448E8" w:rsidP="001448E8">
      <w:pPr>
        <w:pStyle w:val="BodyText1"/>
        <w:ind w:firstLine="284"/>
        <w:jc w:val="center"/>
        <w:rPr>
          <w:rFonts w:ascii="Times New Roman" w:hAnsi="Times New Roman"/>
          <w:b/>
          <w:bCs/>
          <w:color w:val="000000" w:themeColor="text1"/>
          <w:sz w:val="22"/>
          <w:szCs w:val="22"/>
          <w:lang w:val="lt-LT"/>
        </w:rPr>
      </w:pPr>
    </w:p>
    <w:p w14:paraId="647C3E69" w14:textId="74734656"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D732667" w14:textId="0A5C82B9"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.1.1. reikalauti iš kitos Šalies tinkamai vykdyti sutartinius įsipareigojimus;</w:t>
      </w:r>
    </w:p>
    <w:p w14:paraId="1594F23F" w14:textId="649183B8"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.1.2. reikalauti atlyginti nuostolius;</w:t>
      </w:r>
    </w:p>
    <w:p w14:paraId="0E1E108A" w14:textId="1DCBD499"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.1.3. pasinaudoti Sutarties įvykdymo užtikrinimu, jei toks reikalavimas buvo pirkimo sąlygose;</w:t>
      </w:r>
    </w:p>
    <w:p w14:paraId="326D33B5" w14:textId="4DD89D98"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.1.4. reikalauti sumokėti Sutartyje nustatytas netesybas ir atlyginti nuostolius;</w:t>
      </w:r>
    </w:p>
    <w:p w14:paraId="22657BBA" w14:textId="703323FD" w:rsidR="001448E8" w:rsidRPr="005A4E90" w:rsidRDefault="001448E8" w:rsidP="001448E8">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B33A09">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.1.5. nutraukti Sutartį Sutarties Bendrųjų sąlygų 16 straipsnyje nustatyta tvarka.</w:t>
      </w:r>
    </w:p>
    <w:p w14:paraId="2A48414C" w14:textId="77777777" w:rsidR="001448E8" w:rsidRPr="005A4E90" w:rsidRDefault="001448E8" w:rsidP="001448E8">
      <w:pPr>
        <w:pStyle w:val="BodyText1"/>
        <w:ind w:firstLine="284"/>
        <w:jc w:val="center"/>
        <w:rPr>
          <w:rFonts w:ascii="Times New Roman" w:hAnsi="Times New Roman"/>
          <w:bCs/>
          <w:color w:val="000000" w:themeColor="text1"/>
          <w:sz w:val="22"/>
          <w:szCs w:val="22"/>
          <w:lang w:val="lt-LT"/>
        </w:rPr>
      </w:pPr>
    </w:p>
    <w:p w14:paraId="30FDD953" w14:textId="7DF3EDC3" w:rsidR="001448E8" w:rsidRPr="005A4E90" w:rsidRDefault="001448E8" w:rsidP="001448E8">
      <w:pPr>
        <w:pStyle w:val="Statja"/>
        <w:spacing w:before="120" w:after="120"/>
        <w:ind w:left="284"/>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B33A09">
        <w:rPr>
          <w:rFonts w:ascii="Times New Roman" w:hAnsi="Times New Roman"/>
          <w:color w:val="000000" w:themeColor="text1"/>
          <w:sz w:val="22"/>
          <w:szCs w:val="22"/>
          <w:lang w:val="lt-LT"/>
        </w:rPr>
        <w:t>5</w:t>
      </w:r>
      <w:r w:rsidRPr="005A4E90">
        <w:rPr>
          <w:rFonts w:ascii="Times New Roman" w:hAnsi="Times New Roman"/>
          <w:color w:val="000000" w:themeColor="text1"/>
          <w:sz w:val="22"/>
          <w:szCs w:val="22"/>
          <w:lang w:val="lt-LT"/>
        </w:rPr>
        <w:t>. SUTARTIES NUTRAUKIMAS</w:t>
      </w:r>
    </w:p>
    <w:p w14:paraId="15872164" w14:textId="77777777" w:rsidR="001448E8" w:rsidRPr="005A4E90" w:rsidRDefault="001448E8" w:rsidP="001448E8">
      <w:pPr>
        <w:pStyle w:val="Statja"/>
        <w:spacing w:before="0"/>
        <w:ind w:firstLine="284"/>
        <w:jc w:val="both"/>
        <w:rPr>
          <w:rFonts w:ascii="Times New Roman" w:hAnsi="Times New Roman"/>
          <w:b w:val="0"/>
          <w:color w:val="000000" w:themeColor="text1"/>
          <w:sz w:val="22"/>
          <w:szCs w:val="22"/>
          <w:lang w:val="lt-LT"/>
        </w:rPr>
      </w:pPr>
    </w:p>
    <w:p w14:paraId="7C18C3CE" w14:textId="0CD4B0AD" w:rsidR="001448E8" w:rsidRPr="005A4E90" w:rsidRDefault="001448E8" w:rsidP="001448E8">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color w:val="000000" w:themeColor="text1"/>
          <w:sz w:val="22"/>
          <w:szCs w:val="22"/>
          <w:lang w:val="lt-LT"/>
        </w:rPr>
        <w:t>1</w:t>
      </w:r>
      <w:r w:rsidR="00B33A09">
        <w:rPr>
          <w:rFonts w:ascii="Times New Roman" w:hAnsi="Times New Roman"/>
          <w:b w:val="0"/>
          <w:color w:val="000000" w:themeColor="text1"/>
          <w:sz w:val="22"/>
          <w:szCs w:val="22"/>
          <w:lang w:val="lt-LT"/>
        </w:rPr>
        <w:t>5</w:t>
      </w:r>
      <w:r w:rsidRPr="005A4E90">
        <w:rPr>
          <w:rFonts w:ascii="Times New Roman" w:hAnsi="Times New Roman"/>
          <w:b w:val="0"/>
          <w:color w:val="000000" w:themeColor="text1"/>
          <w:sz w:val="22"/>
          <w:szCs w:val="22"/>
          <w:lang w:val="lt-LT"/>
        </w:rPr>
        <w:t xml:space="preserve">.1. </w:t>
      </w:r>
      <w:r w:rsidRPr="005A4E90">
        <w:rPr>
          <w:rFonts w:ascii="Times New Roman" w:hAnsi="Times New Roman"/>
          <w:b w:val="0"/>
          <w:bCs w:val="0"/>
          <w:color w:val="000000" w:themeColor="text1"/>
          <w:sz w:val="22"/>
          <w:szCs w:val="22"/>
          <w:lang w:val="lt-LT"/>
        </w:rPr>
        <w:t>Sutartis gali būti nutraukta: rašytiniu abiejų Šalių sutarimu arba vienašališkai Sutarties bendrosiose sąlygose nustatytais pagrindais ir tvarka.</w:t>
      </w:r>
    </w:p>
    <w:p w14:paraId="5D1CA4CE" w14:textId="67A35940" w:rsidR="001448E8" w:rsidRPr="005A4E90" w:rsidRDefault="001448E8" w:rsidP="001448E8">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1</w:t>
      </w:r>
      <w:r w:rsidR="00B33A09">
        <w:rPr>
          <w:rFonts w:ascii="Times New Roman" w:hAnsi="Times New Roman"/>
          <w:b w:val="0"/>
          <w:bCs w:val="0"/>
          <w:color w:val="000000" w:themeColor="text1"/>
          <w:sz w:val="22"/>
          <w:szCs w:val="22"/>
          <w:lang w:val="lt-LT"/>
        </w:rPr>
        <w:t>5</w:t>
      </w:r>
      <w:r w:rsidRPr="005A4E90">
        <w:rPr>
          <w:rFonts w:ascii="Times New Roman" w:hAnsi="Times New Roman"/>
          <w:b w:val="0"/>
          <w:bCs w:val="0"/>
          <w:color w:val="000000" w:themeColor="text1"/>
          <w:sz w:val="22"/>
          <w:szCs w:val="22"/>
          <w:lang w:val="lt-LT"/>
        </w:rPr>
        <w:t xml:space="preserve">.2. Užsakovas turi teisę vienašališkai, nesikreipiant į teismą, nutraukti Sutartį apie tai prieš 30 (trisdešimt) kalendorinių dienų raštu </w:t>
      </w:r>
      <w:r w:rsidRPr="00B33A09">
        <w:rPr>
          <w:rFonts w:ascii="Times New Roman" w:hAnsi="Times New Roman"/>
          <w:b w:val="0"/>
          <w:bCs w:val="0"/>
          <w:color w:val="000000" w:themeColor="text1"/>
          <w:sz w:val="22"/>
          <w:szCs w:val="22"/>
          <w:lang w:val="lt-LT"/>
        </w:rPr>
        <w:t xml:space="preserve">pranešdamas </w:t>
      </w:r>
      <w:r w:rsidR="00B33A09" w:rsidRPr="00B33A09">
        <w:rPr>
          <w:b w:val="0"/>
          <w:bCs w:val="0"/>
          <w:color w:val="000000" w:themeColor="text1"/>
          <w:sz w:val="22"/>
          <w:szCs w:val="22"/>
        </w:rPr>
        <w:t>Tiekėjui</w:t>
      </w:r>
      <w:r w:rsidRPr="00B33A09">
        <w:rPr>
          <w:rFonts w:ascii="Times New Roman" w:hAnsi="Times New Roman"/>
          <w:b w:val="0"/>
          <w:bCs w:val="0"/>
          <w:color w:val="000000" w:themeColor="text1"/>
          <w:sz w:val="22"/>
          <w:szCs w:val="22"/>
          <w:lang w:val="lt-LT"/>
        </w:rPr>
        <w:t xml:space="preserve"> šiais</w:t>
      </w:r>
      <w:r w:rsidRPr="005A4E90">
        <w:rPr>
          <w:rFonts w:ascii="Times New Roman" w:hAnsi="Times New Roman"/>
          <w:b w:val="0"/>
          <w:bCs w:val="0"/>
          <w:color w:val="000000" w:themeColor="text1"/>
          <w:sz w:val="22"/>
          <w:szCs w:val="22"/>
          <w:lang w:val="lt-LT"/>
        </w:rPr>
        <w:t xml:space="preserve"> atvejais (esminis Sutarties pažeidimas):</w:t>
      </w:r>
    </w:p>
    <w:p w14:paraId="2EEB4D20" w14:textId="776B8BA9" w:rsidR="001448E8" w:rsidRPr="005A4E90" w:rsidRDefault="001448E8" w:rsidP="001448E8">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1</w:t>
      </w:r>
      <w:r w:rsidR="00B33A09">
        <w:rPr>
          <w:rFonts w:ascii="Times New Roman" w:hAnsi="Times New Roman"/>
          <w:b w:val="0"/>
          <w:bCs w:val="0"/>
          <w:color w:val="000000" w:themeColor="text1"/>
          <w:sz w:val="22"/>
          <w:szCs w:val="22"/>
          <w:lang w:val="lt-LT"/>
        </w:rPr>
        <w:t>5</w:t>
      </w:r>
      <w:r w:rsidRPr="005A4E90">
        <w:rPr>
          <w:rFonts w:ascii="Times New Roman" w:hAnsi="Times New Roman"/>
          <w:b w:val="0"/>
          <w:bCs w:val="0"/>
          <w:color w:val="000000" w:themeColor="text1"/>
          <w:sz w:val="22"/>
          <w:szCs w:val="22"/>
          <w:lang w:val="lt-LT"/>
        </w:rPr>
        <w:t xml:space="preserve">.2.1. </w:t>
      </w:r>
      <w:r w:rsidR="009C2315">
        <w:rPr>
          <w:rFonts w:ascii="Times New Roman" w:eastAsia="Calibri" w:hAnsi="Times New Roman"/>
          <w:b w:val="0"/>
          <w:bCs w:val="0"/>
          <w:color w:val="000000" w:themeColor="text1"/>
          <w:sz w:val="22"/>
          <w:szCs w:val="22"/>
          <w:lang w:val="lt-LT"/>
        </w:rPr>
        <w:t>Paslaugos</w:t>
      </w:r>
      <w:r w:rsidRPr="005A4E90">
        <w:rPr>
          <w:rFonts w:ascii="Times New Roman" w:eastAsia="Calibri" w:hAnsi="Times New Roman"/>
          <w:b w:val="0"/>
          <w:bCs w:val="0"/>
          <w:color w:val="000000" w:themeColor="text1"/>
          <w:sz w:val="22"/>
          <w:szCs w:val="22"/>
          <w:lang w:val="lt-LT"/>
        </w:rPr>
        <w:t xml:space="preserve"> neatitinka Sutartyje numatytų reikalavimų ir </w:t>
      </w:r>
      <w:r w:rsidR="00B33A09" w:rsidRPr="00B33A09">
        <w:rPr>
          <w:b w:val="0"/>
          <w:bCs w:val="0"/>
          <w:color w:val="000000" w:themeColor="text1"/>
          <w:sz w:val="22"/>
          <w:szCs w:val="22"/>
        </w:rPr>
        <w:t>Tiekėjas</w:t>
      </w:r>
      <w:r w:rsidRPr="00B33A09">
        <w:rPr>
          <w:rFonts w:ascii="Times New Roman" w:eastAsia="Calibri" w:hAnsi="Times New Roman"/>
          <w:b w:val="0"/>
          <w:bCs w:val="0"/>
          <w:color w:val="000000" w:themeColor="text1"/>
          <w:sz w:val="22"/>
          <w:szCs w:val="22"/>
          <w:lang w:val="lt-LT"/>
        </w:rPr>
        <w:t xml:space="preserve"> </w:t>
      </w:r>
      <w:r w:rsidRPr="005A4E90">
        <w:rPr>
          <w:rFonts w:ascii="Times New Roman" w:eastAsia="Calibri" w:hAnsi="Times New Roman"/>
          <w:b w:val="0"/>
          <w:bCs w:val="0"/>
          <w:color w:val="000000" w:themeColor="text1"/>
          <w:sz w:val="22"/>
          <w:szCs w:val="22"/>
          <w:lang w:val="lt-LT"/>
        </w:rPr>
        <w:t xml:space="preserve">neištaiso bet kokių </w:t>
      </w:r>
      <w:r w:rsidR="009C2315">
        <w:rPr>
          <w:rFonts w:ascii="Times New Roman" w:eastAsia="Calibri" w:hAnsi="Times New Roman"/>
          <w:b w:val="0"/>
          <w:bCs w:val="0"/>
          <w:color w:val="000000" w:themeColor="text1"/>
          <w:sz w:val="22"/>
          <w:szCs w:val="22"/>
          <w:lang w:val="lt-LT"/>
        </w:rPr>
        <w:t>Paslaugų</w:t>
      </w:r>
      <w:r w:rsidRPr="005A4E90">
        <w:rPr>
          <w:rFonts w:ascii="Times New Roman" w:eastAsia="Calibri" w:hAnsi="Times New Roman"/>
          <w:b w:val="0"/>
          <w:bCs w:val="0"/>
          <w:color w:val="000000" w:themeColor="text1"/>
          <w:sz w:val="22"/>
          <w:szCs w:val="22"/>
          <w:lang w:val="lt-LT"/>
        </w:rPr>
        <w:t xml:space="preserve"> atlikimo trūkumų per Sutartyje nustatytą terminą;</w:t>
      </w:r>
    </w:p>
    <w:p w14:paraId="0FE8F50E" w14:textId="7252BF68" w:rsidR="001448E8" w:rsidRPr="00FF55A7" w:rsidRDefault="001448E8" w:rsidP="009C2315">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eastAsia="Calibri" w:hAnsi="Times New Roman"/>
          <w:b w:val="0"/>
          <w:bCs w:val="0"/>
          <w:color w:val="000000" w:themeColor="text1"/>
          <w:sz w:val="22"/>
          <w:szCs w:val="22"/>
          <w:lang w:val="lt-LT"/>
        </w:rPr>
        <w:t>1</w:t>
      </w:r>
      <w:r w:rsidR="00B33A09">
        <w:rPr>
          <w:rFonts w:ascii="Times New Roman" w:eastAsia="Calibri" w:hAnsi="Times New Roman"/>
          <w:b w:val="0"/>
          <w:bCs w:val="0"/>
          <w:color w:val="000000" w:themeColor="text1"/>
          <w:sz w:val="22"/>
          <w:szCs w:val="22"/>
          <w:lang w:val="lt-LT"/>
        </w:rPr>
        <w:t>5</w:t>
      </w:r>
      <w:r w:rsidRPr="005A4E90">
        <w:rPr>
          <w:rFonts w:ascii="Times New Roman" w:eastAsia="Calibri" w:hAnsi="Times New Roman"/>
          <w:b w:val="0"/>
          <w:bCs w:val="0"/>
          <w:color w:val="000000" w:themeColor="text1"/>
          <w:sz w:val="22"/>
          <w:szCs w:val="22"/>
          <w:lang w:val="lt-LT"/>
        </w:rPr>
        <w:t xml:space="preserve">.2.2. </w:t>
      </w:r>
      <w:r w:rsidR="00674287">
        <w:rPr>
          <w:rFonts w:ascii="Times New Roman" w:eastAsia="Calibri" w:hAnsi="Times New Roman"/>
          <w:b w:val="0"/>
          <w:bCs w:val="0"/>
          <w:color w:val="000000" w:themeColor="text1"/>
          <w:sz w:val="22"/>
          <w:szCs w:val="22"/>
          <w:lang w:val="lt-LT"/>
        </w:rPr>
        <w:t>Tiekėjas</w:t>
      </w:r>
      <w:r w:rsidRPr="005A4E90">
        <w:rPr>
          <w:rFonts w:ascii="Times New Roman" w:eastAsia="Calibri" w:hAnsi="Times New Roman"/>
          <w:b w:val="0"/>
          <w:bCs w:val="0"/>
          <w:color w:val="000000" w:themeColor="text1"/>
          <w:sz w:val="22"/>
          <w:szCs w:val="22"/>
          <w:lang w:val="lt-LT"/>
        </w:rPr>
        <w:t xml:space="preserve"> nesilaiko Sutartyje nustatyto </w:t>
      </w:r>
      <w:r w:rsidR="009C2315">
        <w:rPr>
          <w:rFonts w:ascii="Times New Roman" w:eastAsia="Calibri" w:hAnsi="Times New Roman"/>
          <w:b w:val="0"/>
          <w:bCs w:val="0"/>
          <w:color w:val="000000" w:themeColor="text1"/>
          <w:sz w:val="22"/>
          <w:szCs w:val="22"/>
          <w:lang w:val="lt-LT"/>
        </w:rPr>
        <w:t>Paslaugų</w:t>
      </w:r>
      <w:r w:rsidRPr="005A4E90">
        <w:rPr>
          <w:rFonts w:ascii="Times New Roman" w:eastAsia="Calibri" w:hAnsi="Times New Roman"/>
          <w:b w:val="0"/>
          <w:bCs w:val="0"/>
          <w:color w:val="000000" w:themeColor="text1"/>
          <w:sz w:val="22"/>
          <w:szCs w:val="22"/>
          <w:lang w:val="lt-LT"/>
        </w:rPr>
        <w:t xml:space="preserve"> atlikimo termino;</w:t>
      </w:r>
    </w:p>
    <w:p w14:paraId="770DC431" w14:textId="72C3C6FE" w:rsidR="001448E8" w:rsidRPr="00FF55A7" w:rsidRDefault="001448E8" w:rsidP="001448E8">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1</w:t>
      </w:r>
      <w:r w:rsidR="00B33A09">
        <w:rPr>
          <w:rFonts w:ascii="Times New Roman" w:eastAsia="Calibri" w:hAnsi="Times New Roman"/>
          <w:b w:val="0"/>
          <w:bCs w:val="0"/>
          <w:color w:val="000000" w:themeColor="text1"/>
          <w:sz w:val="22"/>
          <w:szCs w:val="22"/>
          <w:lang w:val="lt-LT"/>
        </w:rPr>
        <w:t>5</w:t>
      </w:r>
      <w:r w:rsidRPr="00FF55A7">
        <w:rPr>
          <w:rFonts w:ascii="Times New Roman" w:eastAsia="Calibri" w:hAnsi="Times New Roman"/>
          <w:b w:val="0"/>
          <w:bCs w:val="0"/>
          <w:color w:val="000000" w:themeColor="text1"/>
          <w:sz w:val="22"/>
          <w:szCs w:val="22"/>
          <w:lang w:val="lt-LT"/>
        </w:rPr>
        <w:t>.2.</w:t>
      </w:r>
      <w:r w:rsidR="009C2315">
        <w:rPr>
          <w:rFonts w:ascii="Times New Roman" w:eastAsia="Calibri" w:hAnsi="Times New Roman"/>
          <w:b w:val="0"/>
          <w:bCs w:val="0"/>
          <w:color w:val="000000" w:themeColor="text1"/>
          <w:sz w:val="22"/>
          <w:szCs w:val="22"/>
          <w:lang w:val="lt-LT"/>
        </w:rPr>
        <w:t>3</w:t>
      </w:r>
      <w:r w:rsidRPr="00FF55A7">
        <w:rPr>
          <w:rFonts w:ascii="Times New Roman" w:eastAsia="Calibri" w:hAnsi="Times New Roman"/>
          <w:b w:val="0"/>
          <w:bCs w:val="0"/>
          <w:color w:val="000000" w:themeColor="text1"/>
          <w:sz w:val="22"/>
          <w:szCs w:val="22"/>
          <w:lang w:val="lt-LT"/>
        </w:rPr>
        <w:t xml:space="preserve">. </w:t>
      </w:r>
      <w:r w:rsidR="00674287">
        <w:rPr>
          <w:rFonts w:ascii="Times New Roman" w:eastAsia="Calibri" w:hAnsi="Times New Roman"/>
          <w:b w:val="0"/>
          <w:bCs w:val="0"/>
          <w:color w:val="000000" w:themeColor="text1"/>
          <w:sz w:val="22"/>
          <w:szCs w:val="22"/>
          <w:lang w:val="lt-LT"/>
        </w:rPr>
        <w:t>Tiekėjas</w:t>
      </w:r>
      <w:r w:rsidRPr="00FF55A7">
        <w:rPr>
          <w:rFonts w:ascii="Times New Roman" w:eastAsia="Calibri" w:hAnsi="Times New Roman"/>
          <w:b w:val="0"/>
          <w:bCs w:val="0"/>
          <w:color w:val="000000" w:themeColor="text1"/>
          <w:sz w:val="22"/>
          <w:szCs w:val="22"/>
          <w:lang w:val="lt-LT"/>
        </w:rPr>
        <w:t xml:space="preserve"> Sutarties specialiosiose ir bendrosiose sąlygose nustatyta tvarka ir terminais Užsakovui nepateikia Sutarties vykdymo užtikrinimo;</w:t>
      </w:r>
    </w:p>
    <w:p w14:paraId="662C8F26" w14:textId="500CD053" w:rsidR="001448E8" w:rsidRPr="00FF55A7" w:rsidRDefault="001448E8" w:rsidP="001448E8">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1</w:t>
      </w:r>
      <w:r w:rsidR="00B33A09">
        <w:rPr>
          <w:rFonts w:ascii="Times New Roman" w:eastAsia="Calibri" w:hAnsi="Times New Roman"/>
          <w:b w:val="0"/>
          <w:bCs w:val="0"/>
          <w:color w:val="000000" w:themeColor="text1"/>
          <w:sz w:val="22"/>
          <w:szCs w:val="22"/>
          <w:lang w:val="lt-LT"/>
        </w:rPr>
        <w:t>5</w:t>
      </w:r>
      <w:r w:rsidRPr="00FF55A7">
        <w:rPr>
          <w:rFonts w:ascii="Times New Roman" w:eastAsia="Calibri" w:hAnsi="Times New Roman"/>
          <w:b w:val="0"/>
          <w:bCs w:val="0"/>
          <w:color w:val="000000" w:themeColor="text1"/>
          <w:sz w:val="22"/>
          <w:szCs w:val="22"/>
          <w:lang w:val="lt-LT"/>
        </w:rPr>
        <w:t>.2.</w:t>
      </w:r>
      <w:r w:rsidR="009C2315">
        <w:rPr>
          <w:rFonts w:ascii="Times New Roman" w:eastAsia="Calibri" w:hAnsi="Times New Roman"/>
          <w:b w:val="0"/>
          <w:bCs w:val="0"/>
          <w:color w:val="000000" w:themeColor="text1"/>
          <w:sz w:val="22"/>
          <w:szCs w:val="22"/>
          <w:lang w:val="lt-LT"/>
        </w:rPr>
        <w:t>4</w:t>
      </w:r>
      <w:r w:rsidRPr="00FF55A7">
        <w:rPr>
          <w:rFonts w:ascii="Times New Roman" w:eastAsia="Calibri" w:hAnsi="Times New Roman"/>
          <w:b w:val="0"/>
          <w:bCs w:val="0"/>
          <w:color w:val="000000" w:themeColor="text1"/>
          <w:sz w:val="22"/>
          <w:szCs w:val="22"/>
          <w:lang w:val="lt-LT"/>
        </w:rPr>
        <w:t xml:space="preserve">. </w:t>
      </w:r>
      <w:r w:rsidRPr="00FF55A7">
        <w:rPr>
          <w:rFonts w:ascii="Times New Roman" w:hAnsi="Times New Roman"/>
          <w:b w:val="0"/>
          <w:bCs w:val="0"/>
          <w:color w:val="000000" w:themeColor="text1"/>
          <w:sz w:val="22"/>
          <w:szCs w:val="22"/>
          <w:lang w:val="lt-LT"/>
        </w:rPr>
        <w:t xml:space="preserve">kai </w:t>
      </w:r>
      <w:r w:rsidR="00674287">
        <w:rPr>
          <w:rFonts w:ascii="Times New Roman" w:hAnsi="Times New Roman"/>
          <w:b w:val="0"/>
          <w:bCs w:val="0"/>
          <w:color w:val="000000" w:themeColor="text1"/>
          <w:sz w:val="22"/>
          <w:szCs w:val="22"/>
          <w:lang w:val="lt-LT"/>
        </w:rPr>
        <w:t>Tiekėjas</w:t>
      </w:r>
      <w:r w:rsidRPr="00FF55A7">
        <w:rPr>
          <w:rFonts w:ascii="Times New Roman" w:hAnsi="Times New Roman"/>
          <w:b w:val="0"/>
          <w:bCs w:val="0"/>
          <w:color w:val="000000" w:themeColor="text1"/>
          <w:sz w:val="22"/>
          <w:szCs w:val="22"/>
          <w:lang w:val="lt-LT"/>
        </w:rPr>
        <w:t xml:space="preserve"> per Užsakovo nustatytą protingą terminą nepašalino atliktų </w:t>
      </w:r>
      <w:r w:rsidR="009C2315">
        <w:rPr>
          <w:rFonts w:ascii="Times New Roman" w:hAnsi="Times New Roman"/>
          <w:b w:val="0"/>
          <w:bCs w:val="0"/>
          <w:color w:val="000000" w:themeColor="text1"/>
          <w:sz w:val="22"/>
          <w:szCs w:val="22"/>
          <w:lang w:val="lt-LT"/>
        </w:rPr>
        <w:t>paslaugų</w:t>
      </w:r>
      <w:r w:rsidRPr="00FF55A7">
        <w:rPr>
          <w:rFonts w:ascii="Times New Roman" w:hAnsi="Times New Roman"/>
          <w:b w:val="0"/>
          <w:bCs w:val="0"/>
          <w:color w:val="000000" w:themeColor="text1"/>
          <w:sz w:val="22"/>
          <w:szCs w:val="22"/>
          <w:lang w:val="lt-LT"/>
        </w:rPr>
        <w:t xml:space="preserve"> trūkumų;</w:t>
      </w:r>
    </w:p>
    <w:p w14:paraId="037A75F1" w14:textId="793A859B" w:rsidR="001448E8" w:rsidRPr="00FF55A7" w:rsidRDefault="001448E8" w:rsidP="009C2315">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1</w:t>
      </w:r>
      <w:r w:rsidR="00B33A09">
        <w:rPr>
          <w:rFonts w:ascii="Times New Roman" w:hAnsi="Times New Roman"/>
          <w:b w:val="0"/>
          <w:bCs w:val="0"/>
          <w:color w:val="000000" w:themeColor="text1"/>
          <w:sz w:val="22"/>
          <w:szCs w:val="22"/>
          <w:lang w:val="lt-LT"/>
        </w:rPr>
        <w:t>5</w:t>
      </w:r>
      <w:r w:rsidRPr="00FF55A7">
        <w:rPr>
          <w:rFonts w:ascii="Times New Roman" w:hAnsi="Times New Roman"/>
          <w:b w:val="0"/>
          <w:bCs w:val="0"/>
          <w:color w:val="000000" w:themeColor="text1"/>
          <w:sz w:val="22"/>
          <w:szCs w:val="22"/>
          <w:lang w:val="lt-LT"/>
        </w:rPr>
        <w:t>.2.</w:t>
      </w:r>
      <w:r w:rsidR="009C2315">
        <w:rPr>
          <w:rFonts w:ascii="Times New Roman" w:hAnsi="Times New Roman"/>
          <w:b w:val="0"/>
          <w:bCs w:val="0"/>
          <w:color w:val="000000" w:themeColor="text1"/>
          <w:sz w:val="22"/>
          <w:szCs w:val="22"/>
          <w:lang w:val="lt-LT"/>
        </w:rPr>
        <w:t>5</w:t>
      </w:r>
      <w:r w:rsidRPr="00FF55A7">
        <w:rPr>
          <w:rFonts w:ascii="Times New Roman" w:hAnsi="Times New Roman"/>
          <w:b w:val="0"/>
          <w:bCs w:val="0"/>
          <w:color w:val="000000" w:themeColor="text1"/>
          <w:sz w:val="22"/>
          <w:szCs w:val="22"/>
          <w:lang w:val="lt-LT"/>
        </w:rPr>
        <w:t xml:space="preserve">. kai Užsakovas patiria nuostolius dėl to, kad </w:t>
      </w:r>
      <w:r w:rsidR="00674287">
        <w:rPr>
          <w:rFonts w:ascii="Times New Roman" w:hAnsi="Times New Roman"/>
          <w:b w:val="0"/>
          <w:bCs w:val="0"/>
          <w:color w:val="000000" w:themeColor="text1"/>
          <w:sz w:val="22"/>
          <w:szCs w:val="22"/>
          <w:lang w:val="lt-LT"/>
        </w:rPr>
        <w:t>Tiekėjas</w:t>
      </w:r>
      <w:r w:rsidRPr="00FF55A7">
        <w:rPr>
          <w:rFonts w:ascii="Times New Roman" w:hAnsi="Times New Roman"/>
          <w:b w:val="0"/>
          <w:bCs w:val="0"/>
          <w:color w:val="000000" w:themeColor="text1"/>
          <w:sz w:val="22"/>
          <w:szCs w:val="22"/>
          <w:lang w:val="lt-LT"/>
        </w:rPr>
        <w:t xml:space="preserve"> Sutartyje nustatytą esminę sąlygą vykdo su dideliais arba nuolatiniais trūkumais</w:t>
      </w:r>
      <w:r w:rsidR="009C2315">
        <w:rPr>
          <w:rFonts w:ascii="Times New Roman" w:hAnsi="Times New Roman"/>
          <w:b w:val="0"/>
          <w:bCs w:val="0"/>
          <w:color w:val="000000" w:themeColor="text1"/>
          <w:sz w:val="22"/>
          <w:szCs w:val="22"/>
          <w:lang w:val="lt-LT"/>
        </w:rPr>
        <w:t>.</w:t>
      </w:r>
    </w:p>
    <w:p w14:paraId="0C0B5208" w14:textId="13A35132" w:rsidR="001448E8" w:rsidRPr="005A4E90" w:rsidRDefault="001448E8" w:rsidP="001448E8">
      <w:pPr>
        <w:pStyle w:val="Statja"/>
        <w:spacing w:before="0"/>
        <w:ind w:left="0" w:firstLine="284"/>
        <w:jc w:val="both"/>
        <w:rPr>
          <w:rFonts w:ascii="Times New Roman" w:hAnsi="Times New Roman"/>
          <w:b w:val="0"/>
          <w:color w:val="000000" w:themeColor="text1"/>
          <w:sz w:val="22"/>
          <w:szCs w:val="22"/>
          <w:lang w:val="lt-LT"/>
        </w:rPr>
      </w:pPr>
      <w:r w:rsidRPr="00FF55A7">
        <w:rPr>
          <w:rFonts w:ascii="Times New Roman" w:hAnsi="Times New Roman"/>
          <w:b w:val="0"/>
          <w:color w:val="000000" w:themeColor="text1"/>
          <w:sz w:val="22"/>
          <w:szCs w:val="22"/>
          <w:lang w:val="lt-LT"/>
        </w:rPr>
        <w:t>1</w:t>
      </w:r>
      <w:r w:rsidR="00B33A09">
        <w:rPr>
          <w:rFonts w:ascii="Times New Roman" w:hAnsi="Times New Roman"/>
          <w:b w:val="0"/>
          <w:color w:val="000000" w:themeColor="text1"/>
          <w:sz w:val="22"/>
          <w:szCs w:val="22"/>
          <w:lang w:val="lt-LT"/>
        </w:rPr>
        <w:t>5</w:t>
      </w:r>
      <w:r w:rsidRPr="00FF55A7">
        <w:rPr>
          <w:rFonts w:ascii="Times New Roman" w:hAnsi="Times New Roman"/>
          <w:b w:val="0"/>
          <w:color w:val="000000" w:themeColor="text1"/>
          <w:sz w:val="22"/>
          <w:szCs w:val="22"/>
          <w:lang w:val="lt-LT"/>
        </w:rPr>
        <w:t xml:space="preserve">.3. Užsakovas taip pat turi teisę bet kuriuo metu vienašališkai, nesant </w:t>
      </w:r>
      <w:r w:rsidR="00674287">
        <w:rPr>
          <w:rFonts w:ascii="Times New Roman" w:hAnsi="Times New Roman"/>
          <w:b w:val="0"/>
          <w:color w:val="000000" w:themeColor="text1"/>
          <w:sz w:val="22"/>
          <w:szCs w:val="22"/>
          <w:lang w:val="lt-LT"/>
        </w:rPr>
        <w:t>Tiekėjo</w:t>
      </w:r>
      <w:r w:rsidRPr="00FF55A7">
        <w:rPr>
          <w:rFonts w:ascii="Times New Roman" w:hAnsi="Times New Roman"/>
          <w:b w:val="0"/>
          <w:color w:val="000000" w:themeColor="text1"/>
          <w:sz w:val="22"/>
          <w:szCs w:val="22"/>
          <w:lang w:val="lt-LT"/>
        </w:rPr>
        <w:t xml:space="preserve"> kaltės, nesikreipiant į teismą, nutraukti šią Sutartį prieš 30 (trisdešimt) kalendorinių dienų raštu apie tai pranešus </w:t>
      </w:r>
      <w:r w:rsidR="00674287">
        <w:rPr>
          <w:rFonts w:ascii="Times New Roman" w:hAnsi="Times New Roman"/>
          <w:b w:val="0"/>
          <w:color w:val="000000" w:themeColor="text1"/>
          <w:sz w:val="22"/>
          <w:szCs w:val="22"/>
          <w:lang w:val="lt-LT"/>
        </w:rPr>
        <w:t>Tiekėjui</w:t>
      </w:r>
      <w:r w:rsidRPr="00FF55A7">
        <w:rPr>
          <w:rFonts w:ascii="Times New Roman" w:hAnsi="Times New Roman"/>
          <w:b w:val="0"/>
          <w:color w:val="000000" w:themeColor="text1"/>
          <w:sz w:val="22"/>
          <w:szCs w:val="22"/>
          <w:lang w:val="lt-LT"/>
        </w:rPr>
        <w:t xml:space="preserve">. Tokiu atveju </w:t>
      </w:r>
      <w:r w:rsidR="00674287">
        <w:rPr>
          <w:rFonts w:ascii="Times New Roman" w:hAnsi="Times New Roman"/>
          <w:b w:val="0"/>
          <w:color w:val="000000" w:themeColor="text1"/>
          <w:sz w:val="22"/>
          <w:szCs w:val="22"/>
          <w:lang w:val="lt-LT"/>
        </w:rPr>
        <w:t>Tiekėjui</w:t>
      </w:r>
      <w:r w:rsidRPr="00FF55A7">
        <w:rPr>
          <w:rFonts w:ascii="Times New Roman" w:hAnsi="Times New Roman"/>
          <w:b w:val="0"/>
          <w:color w:val="000000" w:themeColor="text1"/>
          <w:sz w:val="22"/>
          <w:szCs w:val="22"/>
          <w:lang w:val="lt-LT"/>
        </w:rPr>
        <w:t xml:space="preserve"> yra sumokama tik už faktiškai tinkamai ir laiku iki Sutarties nutraukimo dienos atlikt</w:t>
      </w:r>
      <w:r w:rsidR="009C2315">
        <w:rPr>
          <w:rFonts w:ascii="Times New Roman" w:hAnsi="Times New Roman"/>
          <w:b w:val="0"/>
          <w:color w:val="000000" w:themeColor="text1"/>
          <w:sz w:val="22"/>
          <w:szCs w:val="22"/>
          <w:lang w:val="lt-LT"/>
        </w:rPr>
        <w:t>as Paslaugas</w:t>
      </w:r>
      <w:r w:rsidRPr="00FF55A7">
        <w:rPr>
          <w:rFonts w:ascii="Times New Roman" w:hAnsi="Times New Roman"/>
          <w:b w:val="0"/>
          <w:color w:val="000000" w:themeColor="text1"/>
          <w:sz w:val="22"/>
          <w:szCs w:val="22"/>
          <w:lang w:val="lt-LT"/>
        </w:rPr>
        <w:t xml:space="preserve">. </w:t>
      </w:r>
      <w:r w:rsidR="00674287">
        <w:rPr>
          <w:rFonts w:ascii="Times New Roman" w:hAnsi="Times New Roman"/>
          <w:b w:val="0"/>
          <w:color w:val="000000" w:themeColor="text1"/>
          <w:sz w:val="22"/>
          <w:szCs w:val="22"/>
          <w:lang w:val="lt-LT"/>
        </w:rPr>
        <w:t>Tiekėjas</w:t>
      </w:r>
      <w:r w:rsidRPr="00FF55A7">
        <w:rPr>
          <w:rFonts w:ascii="Times New Roman" w:hAnsi="Times New Roman"/>
          <w:b w:val="0"/>
          <w:color w:val="000000" w:themeColor="text1"/>
          <w:sz w:val="22"/>
          <w:szCs w:val="22"/>
          <w:lang w:val="lt-LT"/>
        </w:rPr>
        <w:t>, gavęs Užsakovo</w:t>
      </w:r>
      <w:r w:rsidRPr="005A4E90">
        <w:rPr>
          <w:rFonts w:ascii="Times New Roman" w:hAnsi="Times New Roman"/>
          <w:b w:val="0"/>
          <w:color w:val="000000" w:themeColor="text1"/>
          <w:sz w:val="22"/>
          <w:szCs w:val="22"/>
          <w:lang w:val="lt-LT"/>
        </w:rPr>
        <w:t xml:space="preserve"> pranešimą apie šios Sutarties nutraukimą, privalo nutraukti visus Darbus, vykdomus pagal šią Sutartį, išskyrus tuos, kurie būtini užtikrinti saugų jau atliktų </w:t>
      </w:r>
      <w:r w:rsidR="009C2315">
        <w:rPr>
          <w:rFonts w:ascii="Times New Roman" w:hAnsi="Times New Roman"/>
          <w:b w:val="0"/>
          <w:color w:val="000000" w:themeColor="text1"/>
          <w:sz w:val="22"/>
          <w:szCs w:val="22"/>
          <w:lang w:val="lt-LT"/>
        </w:rPr>
        <w:t>Paslaugų</w:t>
      </w:r>
      <w:r w:rsidRPr="005A4E90">
        <w:rPr>
          <w:rFonts w:ascii="Times New Roman" w:hAnsi="Times New Roman"/>
          <w:b w:val="0"/>
          <w:color w:val="000000" w:themeColor="text1"/>
          <w:sz w:val="22"/>
          <w:szCs w:val="22"/>
          <w:lang w:val="lt-LT"/>
        </w:rPr>
        <w:t xml:space="preserve"> rezultato naudojimą.</w:t>
      </w:r>
    </w:p>
    <w:p w14:paraId="2956A837" w14:textId="019C7A60" w:rsidR="001448E8" w:rsidRPr="005A4E90" w:rsidRDefault="001448E8" w:rsidP="001448E8">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B33A09">
        <w:rPr>
          <w:rFonts w:ascii="Times New Roman" w:hAnsi="Times New Roman"/>
          <w:b w:val="0"/>
          <w:color w:val="000000" w:themeColor="text1"/>
          <w:sz w:val="22"/>
          <w:szCs w:val="22"/>
          <w:lang w:val="lt-LT"/>
        </w:rPr>
        <w:t>5</w:t>
      </w:r>
      <w:r w:rsidRPr="005A4E90">
        <w:rPr>
          <w:rFonts w:ascii="Times New Roman" w:hAnsi="Times New Roman"/>
          <w:b w:val="0"/>
          <w:color w:val="000000" w:themeColor="text1"/>
          <w:sz w:val="22"/>
          <w:szCs w:val="22"/>
          <w:lang w:val="lt-LT"/>
        </w:rPr>
        <w:t xml:space="preserve">.4. </w:t>
      </w:r>
      <w:r w:rsidR="00674287">
        <w:rPr>
          <w:rFonts w:ascii="Times New Roman" w:hAnsi="Times New Roman"/>
          <w:b w:val="0"/>
          <w:color w:val="000000" w:themeColor="text1"/>
          <w:sz w:val="22"/>
          <w:szCs w:val="22"/>
          <w:lang w:val="lt-LT"/>
        </w:rPr>
        <w:t>Tiekėjas</w:t>
      </w:r>
      <w:r w:rsidRPr="005A4E90">
        <w:rPr>
          <w:rFonts w:ascii="Times New Roman" w:hAnsi="Times New Roman"/>
          <w:b w:val="0"/>
          <w:color w:val="000000" w:themeColor="text1"/>
          <w:sz w:val="22"/>
          <w:szCs w:val="22"/>
          <w:lang w:val="lt-LT"/>
        </w:rPr>
        <w:t xml:space="preserve"> taip pat turi teisę bet kuriuo metu vienašališkai, nesant Užsakovo kaltės, nesikreipiant į teismą, nutraukti šią Sutartį prieš 3 (tris) mėnesius raštu apie tai pranešus Užsakovui. Tokiu atveju </w:t>
      </w:r>
      <w:r w:rsidR="00674287">
        <w:rPr>
          <w:rFonts w:ascii="Times New Roman" w:hAnsi="Times New Roman"/>
          <w:b w:val="0"/>
          <w:color w:val="000000" w:themeColor="text1"/>
          <w:sz w:val="22"/>
          <w:szCs w:val="22"/>
          <w:lang w:val="lt-LT"/>
        </w:rPr>
        <w:t>Tiekėjas</w:t>
      </w:r>
      <w:r w:rsidRPr="005A4E90">
        <w:rPr>
          <w:rFonts w:ascii="Times New Roman" w:hAnsi="Times New Roman"/>
          <w:b w:val="0"/>
          <w:color w:val="000000" w:themeColor="text1"/>
          <w:sz w:val="22"/>
          <w:szCs w:val="22"/>
          <w:lang w:val="lt-LT"/>
        </w:rPr>
        <w:t xml:space="preserve"> įsipareigoja atlyginti visus jo dėl tokio nutraukimo patirtus nuostolius, įskaitant ir </w:t>
      </w:r>
      <w:r w:rsidR="009C2315">
        <w:rPr>
          <w:rFonts w:ascii="Times New Roman" w:hAnsi="Times New Roman"/>
          <w:b w:val="0"/>
          <w:color w:val="000000" w:themeColor="text1"/>
          <w:sz w:val="22"/>
          <w:szCs w:val="22"/>
          <w:lang w:val="lt-LT"/>
        </w:rPr>
        <w:t>Paslaugų</w:t>
      </w:r>
      <w:r w:rsidRPr="005A4E90">
        <w:rPr>
          <w:rFonts w:ascii="Times New Roman" w:hAnsi="Times New Roman"/>
          <w:b w:val="0"/>
          <w:color w:val="000000" w:themeColor="text1"/>
          <w:sz w:val="22"/>
          <w:szCs w:val="22"/>
          <w:lang w:val="lt-LT"/>
        </w:rPr>
        <w:t xml:space="preserve"> kainos pabrangimą (</w:t>
      </w:r>
      <w:r w:rsidR="009C2315">
        <w:rPr>
          <w:rFonts w:ascii="Times New Roman" w:hAnsi="Times New Roman"/>
          <w:b w:val="0"/>
          <w:color w:val="000000" w:themeColor="text1"/>
          <w:sz w:val="22"/>
          <w:szCs w:val="22"/>
          <w:lang w:val="lt-LT"/>
        </w:rPr>
        <w:t>Paslaugų</w:t>
      </w:r>
      <w:r w:rsidRPr="005A4E90">
        <w:rPr>
          <w:rFonts w:ascii="Times New Roman" w:hAnsi="Times New Roman"/>
          <w:b w:val="0"/>
          <w:color w:val="000000" w:themeColor="text1"/>
          <w:sz w:val="22"/>
          <w:szCs w:val="22"/>
          <w:lang w:val="lt-LT"/>
        </w:rPr>
        <w:t xml:space="preserve"> kainos skirtumą) Užsakovui sudarius naują, nutrauktą Sutartį pakeičiančią, Sutartį su kitu </w:t>
      </w:r>
      <w:r w:rsidR="00674287">
        <w:rPr>
          <w:rFonts w:ascii="Times New Roman" w:hAnsi="Times New Roman"/>
          <w:b w:val="0"/>
          <w:color w:val="000000" w:themeColor="text1"/>
          <w:sz w:val="22"/>
          <w:szCs w:val="22"/>
          <w:lang w:val="lt-LT"/>
        </w:rPr>
        <w:t>tiekėju</w:t>
      </w:r>
      <w:r w:rsidRPr="005A4E90">
        <w:rPr>
          <w:rFonts w:ascii="Times New Roman" w:hAnsi="Times New Roman"/>
          <w:b w:val="0"/>
          <w:color w:val="000000" w:themeColor="text1"/>
          <w:sz w:val="22"/>
          <w:szCs w:val="22"/>
          <w:lang w:val="lt-LT"/>
        </w:rPr>
        <w:t>.</w:t>
      </w:r>
    </w:p>
    <w:p w14:paraId="7C801F5E" w14:textId="77777777" w:rsidR="001448E8" w:rsidRPr="005A4E90" w:rsidRDefault="001448E8" w:rsidP="001448E8">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16.5. 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5A404DBC" w14:textId="77777777" w:rsidR="001448E8" w:rsidRPr="005A4E90" w:rsidRDefault="001448E8" w:rsidP="001448E8">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16.6. 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116AF0BA" w14:textId="76E8AADB" w:rsidR="001448E8" w:rsidRDefault="001448E8" w:rsidP="00674287">
      <w:pPr>
        <w:pStyle w:val="Pagrindinistekstas"/>
        <w:widowControl w:val="0"/>
        <w:tabs>
          <w:tab w:val="left" w:pos="426"/>
          <w:tab w:val="left" w:pos="1560"/>
        </w:tabs>
        <w:jc w:val="both"/>
        <w:rPr>
          <w:color w:val="000000" w:themeColor="text1"/>
          <w:sz w:val="22"/>
          <w:szCs w:val="22"/>
          <w:lang w:eastAsia="lt-LT" w:bidi="lt-LT"/>
        </w:rPr>
      </w:pPr>
    </w:p>
    <w:p w14:paraId="56EF8CDE" w14:textId="3EFBFD7C" w:rsidR="00965035" w:rsidRDefault="00965035" w:rsidP="00674287">
      <w:pPr>
        <w:pStyle w:val="Pagrindinistekstas"/>
        <w:widowControl w:val="0"/>
        <w:tabs>
          <w:tab w:val="left" w:pos="426"/>
          <w:tab w:val="left" w:pos="1560"/>
        </w:tabs>
        <w:jc w:val="both"/>
        <w:rPr>
          <w:color w:val="000000" w:themeColor="text1"/>
          <w:sz w:val="22"/>
          <w:szCs w:val="22"/>
          <w:lang w:eastAsia="lt-LT" w:bidi="lt-LT"/>
        </w:rPr>
      </w:pPr>
    </w:p>
    <w:p w14:paraId="643859E8" w14:textId="60DE0DA5" w:rsidR="00965035" w:rsidRDefault="00965035" w:rsidP="00674287">
      <w:pPr>
        <w:pStyle w:val="Pagrindinistekstas"/>
        <w:widowControl w:val="0"/>
        <w:tabs>
          <w:tab w:val="left" w:pos="426"/>
          <w:tab w:val="left" w:pos="1560"/>
        </w:tabs>
        <w:jc w:val="both"/>
        <w:rPr>
          <w:color w:val="000000" w:themeColor="text1"/>
          <w:sz w:val="22"/>
          <w:szCs w:val="22"/>
          <w:lang w:eastAsia="lt-LT" w:bidi="lt-LT"/>
        </w:rPr>
      </w:pPr>
    </w:p>
    <w:p w14:paraId="41BE5027" w14:textId="77777777" w:rsidR="00965035" w:rsidRPr="005A4E90" w:rsidRDefault="00965035" w:rsidP="00674287">
      <w:pPr>
        <w:pStyle w:val="Pagrindinistekstas"/>
        <w:widowControl w:val="0"/>
        <w:tabs>
          <w:tab w:val="left" w:pos="426"/>
          <w:tab w:val="left" w:pos="1560"/>
        </w:tabs>
        <w:jc w:val="both"/>
        <w:rPr>
          <w:color w:val="000000" w:themeColor="text1"/>
          <w:sz w:val="22"/>
          <w:szCs w:val="22"/>
          <w:lang w:eastAsia="lt-LT" w:bidi="lt-LT"/>
        </w:rPr>
      </w:pPr>
    </w:p>
    <w:p w14:paraId="4EA1BFAC" w14:textId="77777777" w:rsidR="001448E8" w:rsidRPr="005A4E90" w:rsidRDefault="001448E8" w:rsidP="001448E8">
      <w:pPr>
        <w:pStyle w:val="Default"/>
        <w:numPr>
          <w:ilvl w:val="0"/>
          <w:numId w:val="13"/>
        </w:numPr>
        <w:spacing w:before="120" w:after="120"/>
        <w:jc w:val="center"/>
        <w:rPr>
          <w:rFonts w:ascii="Times New Roman" w:hAnsi="Times New Roman" w:cs="Times New Roman"/>
          <w:b/>
          <w:bCs/>
          <w:color w:val="000000" w:themeColor="text1"/>
          <w:sz w:val="22"/>
          <w:szCs w:val="22"/>
        </w:rPr>
      </w:pPr>
      <w:r w:rsidRPr="005A4E90">
        <w:rPr>
          <w:rFonts w:ascii="Times New Roman" w:hAnsi="Times New Roman" w:cs="Times New Roman"/>
          <w:b/>
          <w:bCs/>
          <w:color w:val="000000" w:themeColor="text1"/>
          <w:sz w:val="22"/>
          <w:szCs w:val="22"/>
        </w:rPr>
        <w:lastRenderedPageBreak/>
        <w:t>ASMENS DUOMENŲ APSAUGA</w:t>
      </w:r>
    </w:p>
    <w:p w14:paraId="2E431ADA" w14:textId="77777777" w:rsidR="001448E8" w:rsidRPr="005A4E90" w:rsidRDefault="001448E8" w:rsidP="001448E8">
      <w:pPr>
        <w:pStyle w:val="Default"/>
        <w:ind w:left="720"/>
        <w:rPr>
          <w:rFonts w:ascii="Times New Roman" w:hAnsi="Times New Roman" w:cs="Times New Roman"/>
          <w:b/>
          <w:bCs/>
          <w:color w:val="000000" w:themeColor="text1"/>
          <w:sz w:val="22"/>
          <w:szCs w:val="22"/>
        </w:rPr>
      </w:pPr>
    </w:p>
    <w:p w14:paraId="5F69F037" w14:textId="77777777"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18.1. 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7E3151B5" w14:textId="77777777"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451883E4" w14:textId="1A5452F2"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18.3. Kiekviena Šalis privalo informuoti asmenis, kurių duomenys perduodami, apie jų teises ir šių teisių įgyvendinimo procedūras. </w:t>
      </w:r>
      <w:r w:rsidR="00674287">
        <w:rPr>
          <w:rFonts w:ascii="Times New Roman" w:hAnsi="Times New Roman" w:cs="Times New Roman"/>
          <w:color w:val="000000" w:themeColor="text1"/>
          <w:sz w:val="22"/>
          <w:szCs w:val="22"/>
        </w:rPr>
        <w:t>Tiekėjas</w:t>
      </w:r>
      <w:r w:rsidRPr="005A4E90">
        <w:rPr>
          <w:rFonts w:ascii="Times New Roman" w:hAnsi="Times New Roman" w:cs="Times New Roman"/>
          <w:color w:val="000000" w:themeColor="text1"/>
          <w:sz w:val="22"/>
          <w:szCs w:val="22"/>
        </w:rPr>
        <w:t xml:space="preserve"> turi informuoti šiuos asmenis, kad Užsakovas jų asmens duomenis tvarko Užsakovo Privatumo politikoje, kuri viešai skelbiama Užsakovo interneto svetainėje numatyta tvarka.</w:t>
      </w:r>
    </w:p>
    <w:p w14:paraId="58889479" w14:textId="77777777"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18.4. Sutarties 18.2 punkte nurodytus asmens duomenis kiekviena Šalis gali tvarkyti tik Sutarties 17.8 punkte nurodytu tikslu. Pasibaigus šiam tikslui, kiekviena Šalis privalo sunaikinti iš kitos Šalies ar tiesiogiai iš asmens duomenų subjektų gautus asmens duomenis.</w:t>
      </w:r>
    </w:p>
    <w:p w14:paraId="0AB4CD36" w14:textId="77777777"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18.5. 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55314FA2" w14:textId="77777777" w:rsidR="001448E8" w:rsidRPr="005A4E90" w:rsidRDefault="001448E8" w:rsidP="001448E8">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18.6. Esant poreikiui, Šalys sudaro papildomą susitarimą dėl asmens duomenų tvarkymo. Papildomo susitarimo nuostatos nepaneigia šiame skyriuje išdėstytų Sutarties nuostatų.</w:t>
      </w:r>
    </w:p>
    <w:p w14:paraId="7DB5CBE9" w14:textId="77777777" w:rsidR="001448E8" w:rsidRPr="005A4E90" w:rsidRDefault="001448E8" w:rsidP="001448E8">
      <w:pPr>
        <w:pStyle w:val="Statja"/>
        <w:spacing w:before="0"/>
        <w:jc w:val="both"/>
        <w:rPr>
          <w:rFonts w:ascii="Times New Roman" w:hAnsi="Times New Roman"/>
          <w:b w:val="0"/>
          <w:color w:val="000000" w:themeColor="text1"/>
          <w:sz w:val="22"/>
          <w:szCs w:val="22"/>
          <w:lang w:val="lt-LT"/>
        </w:rPr>
      </w:pPr>
    </w:p>
    <w:p w14:paraId="39068F4C" w14:textId="2A9249FB" w:rsidR="001448E8" w:rsidRPr="005A4E90" w:rsidRDefault="001448E8" w:rsidP="001448E8">
      <w:pPr>
        <w:pStyle w:val="Statja"/>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 GINČŲ NAGRINĖJIMO TVARKA</w:t>
      </w:r>
    </w:p>
    <w:p w14:paraId="4BB41D1E"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19.1. Šiai Sutarčiai ir visoms iš šios Sutarties atsirandančioms teisėms ir pareigoms taikomi Lietuvos Respublikos įstatymai bei kiti norminiai teisės aktai. Sutartis sudaryta ir turi būti aiškinama pagal Lietuvos Respublikos teisę.</w:t>
      </w:r>
    </w:p>
    <w:p w14:paraId="57CDDED0"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19.2.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FE9C661" w14:textId="77777777" w:rsidR="001448E8" w:rsidRPr="005A4E90" w:rsidRDefault="001448E8" w:rsidP="001448E8">
      <w:pPr>
        <w:pStyle w:val="BodyText1"/>
        <w:ind w:firstLine="0"/>
        <w:rPr>
          <w:rFonts w:ascii="Times New Roman" w:hAnsi="Times New Roman"/>
          <w:color w:val="000000" w:themeColor="text1"/>
          <w:sz w:val="22"/>
          <w:szCs w:val="22"/>
          <w:lang w:val="lt-LT"/>
        </w:rPr>
      </w:pPr>
    </w:p>
    <w:p w14:paraId="166C3189" w14:textId="77777777" w:rsidR="001448E8" w:rsidRPr="005A4E90" w:rsidRDefault="001448E8" w:rsidP="001448E8">
      <w:pPr>
        <w:pStyle w:val="Statja"/>
        <w:numPr>
          <w:ilvl w:val="0"/>
          <w:numId w:val="16"/>
        </w:numPr>
        <w:spacing w:before="120" w:after="12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BAIGIAMOSIOS NUOSTATOS</w:t>
      </w:r>
    </w:p>
    <w:p w14:paraId="4FB51462" w14:textId="77777777" w:rsidR="001448E8" w:rsidRPr="005A4E90" w:rsidRDefault="001448E8" w:rsidP="001448E8">
      <w:pPr>
        <w:pStyle w:val="Statja"/>
        <w:spacing w:before="0"/>
        <w:ind w:left="720"/>
        <w:rPr>
          <w:rFonts w:ascii="Times New Roman" w:hAnsi="Times New Roman"/>
          <w:color w:val="000000" w:themeColor="text1"/>
          <w:sz w:val="22"/>
          <w:szCs w:val="22"/>
          <w:lang w:val="lt-LT"/>
        </w:rPr>
      </w:pPr>
    </w:p>
    <w:p w14:paraId="70DBD59B"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20.1. Nė viena Šalis neturi teisės perleisti visų arba dalies teisių ir pareigų pagal šią Sutartį jokiai trečiajai šaliai be išankstinio raštiško kitos Šalies sutikimo.</w:t>
      </w:r>
    </w:p>
    <w:p w14:paraId="3C9E8BA0"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95F5DC1"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20.3. Visus kitus klausimus, kurie neaptarti Sutartyje, reguliuoja Lietuvos Respublikos teisės aktai.</w:t>
      </w:r>
    </w:p>
    <w:p w14:paraId="4A9C8CC7" w14:textId="77777777" w:rsidR="001448E8" w:rsidRPr="005A4E90" w:rsidRDefault="001448E8" w:rsidP="001448E8">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20.4. Sutartis yra Sutarties Šalių perskaityta, jų suprasta ir jos autentiškumas patvirtintas kiekvienos Šalies tinkamus įgaliojimus turinčių asmenų fiziniais arba elektroniniais parašais</w:t>
      </w:r>
      <w:bookmarkEnd w:id="8"/>
      <w:r w:rsidRPr="005A4E90">
        <w:rPr>
          <w:rFonts w:ascii="Times New Roman" w:hAnsi="Times New Roman"/>
          <w:color w:val="000000" w:themeColor="text1"/>
          <w:sz w:val="22"/>
          <w:szCs w:val="22"/>
          <w:lang w:val="lt-LT"/>
        </w:rPr>
        <w:t>.</w:t>
      </w:r>
      <w:bookmarkEnd w:id="9"/>
    </w:p>
    <w:p w14:paraId="72D19C0F" w14:textId="77777777" w:rsidR="001448E8" w:rsidRPr="005A4E90" w:rsidRDefault="001448E8" w:rsidP="001448E8">
      <w:pPr>
        <w:pStyle w:val="BodyText1"/>
        <w:rPr>
          <w:rFonts w:ascii="Times New Roman" w:hAnsi="Times New Roman"/>
          <w:color w:val="000000" w:themeColor="text1"/>
          <w:sz w:val="22"/>
          <w:szCs w:val="22"/>
          <w:lang w:val="lt-LT"/>
        </w:rPr>
      </w:pPr>
    </w:p>
    <w:p w14:paraId="6E5CEF9F" w14:textId="77777777" w:rsidR="001448E8" w:rsidRPr="005A4E90" w:rsidRDefault="001448E8" w:rsidP="001448E8">
      <w:pPr>
        <w:pStyle w:val="Linija"/>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______________</w:t>
      </w:r>
    </w:p>
    <w:p w14:paraId="7E61907B" w14:textId="77777777" w:rsidR="001448E8" w:rsidRPr="005A4E90" w:rsidRDefault="001448E8" w:rsidP="001448E8">
      <w:pPr>
        <w:rPr>
          <w:color w:val="000000" w:themeColor="text1"/>
          <w:sz w:val="22"/>
          <w:szCs w:val="22"/>
          <w:lang w:val="lt-LT"/>
        </w:rPr>
      </w:pPr>
    </w:p>
    <w:p w14:paraId="7FF0CA45" w14:textId="77777777" w:rsidR="001448E8" w:rsidRPr="005A4E90" w:rsidRDefault="001448E8" w:rsidP="001448E8">
      <w:pPr>
        <w:tabs>
          <w:tab w:val="left" w:pos="720"/>
        </w:tabs>
        <w:autoSpaceDE w:val="0"/>
        <w:autoSpaceDN w:val="0"/>
        <w:adjustRightInd w:val="0"/>
        <w:ind w:left="5579" w:right="-79"/>
        <w:rPr>
          <w:color w:val="000000" w:themeColor="text1"/>
          <w:sz w:val="22"/>
          <w:szCs w:val="22"/>
          <w:lang w:val="lt-LT"/>
        </w:rPr>
      </w:pPr>
    </w:p>
    <w:p w14:paraId="538CC88E" w14:textId="77777777" w:rsidR="001448E8" w:rsidRPr="005A4E90" w:rsidRDefault="001448E8" w:rsidP="001448E8">
      <w:pPr>
        <w:rPr>
          <w:color w:val="000000" w:themeColor="text1"/>
          <w:sz w:val="22"/>
          <w:szCs w:val="22"/>
          <w:lang w:val="lt-LT"/>
        </w:rPr>
      </w:pPr>
    </w:p>
    <w:p w14:paraId="5AF6C36E" w14:textId="77777777" w:rsidR="001448E8" w:rsidRPr="005A4E90" w:rsidRDefault="001448E8" w:rsidP="001448E8">
      <w:pPr>
        <w:rPr>
          <w:color w:val="000000" w:themeColor="text1"/>
          <w:sz w:val="22"/>
          <w:szCs w:val="22"/>
          <w:lang w:val="lt-LT"/>
        </w:rPr>
      </w:pPr>
    </w:p>
    <w:p w14:paraId="47B4369E" w14:textId="77777777" w:rsidR="001448E8" w:rsidRPr="005A4E90" w:rsidRDefault="001448E8" w:rsidP="001448E8">
      <w:pPr>
        <w:rPr>
          <w:color w:val="000000" w:themeColor="text1"/>
          <w:sz w:val="22"/>
          <w:szCs w:val="22"/>
          <w:lang w:val="lt-LT"/>
        </w:rPr>
      </w:pPr>
    </w:p>
    <w:p w14:paraId="67A01533" w14:textId="77777777" w:rsidR="001448E8" w:rsidRPr="005A4E90" w:rsidRDefault="001448E8" w:rsidP="001448E8">
      <w:pPr>
        <w:rPr>
          <w:color w:val="000000" w:themeColor="text1"/>
          <w:sz w:val="22"/>
          <w:szCs w:val="22"/>
          <w:lang w:val="lt-LT"/>
        </w:rPr>
      </w:pPr>
    </w:p>
    <w:p w14:paraId="2A33AFC3" w14:textId="035A4283" w:rsidR="001A658D" w:rsidRPr="005A4E90" w:rsidRDefault="001A658D" w:rsidP="001448E8">
      <w:pPr>
        <w:pStyle w:val="Pagrindinistekstas"/>
        <w:ind w:right="-1544"/>
        <w:jc w:val="left"/>
        <w:rPr>
          <w:color w:val="000000" w:themeColor="text1"/>
          <w:sz w:val="22"/>
          <w:szCs w:val="22"/>
        </w:rPr>
      </w:pPr>
    </w:p>
    <w:sectPr w:rsidR="001A658D" w:rsidRPr="005A4E90" w:rsidSect="00965035">
      <w:pgSz w:w="11906" w:h="16838"/>
      <w:pgMar w:top="568"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Antrat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1"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811412924">
    <w:abstractNumId w:val="0"/>
  </w:num>
  <w:num w:numId="2" w16cid:durableId="64493814">
    <w:abstractNumId w:val="10"/>
  </w:num>
  <w:num w:numId="3" w16cid:durableId="1967813496">
    <w:abstractNumId w:val="14"/>
  </w:num>
  <w:num w:numId="4" w16cid:durableId="376510217">
    <w:abstractNumId w:val="17"/>
  </w:num>
  <w:num w:numId="5" w16cid:durableId="1792548225">
    <w:abstractNumId w:val="9"/>
  </w:num>
  <w:num w:numId="6" w16cid:durableId="669454369">
    <w:abstractNumId w:val="7"/>
  </w:num>
  <w:num w:numId="7" w16cid:durableId="65961826">
    <w:abstractNumId w:val="3"/>
  </w:num>
  <w:num w:numId="8" w16cid:durableId="648485427">
    <w:abstractNumId w:val="1"/>
  </w:num>
  <w:num w:numId="9" w16cid:durableId="1314024069">
    <w:abstractNumId w:val="4"/>
  </w:num>
  <w:num w:numId="10" w16cid:durableId="1153520581">
    <w:abstractNumId w:val="12"/>
  </w:num>
  <w:num w:numId="11" w16cid:durableId="1987392111">
    <w:abstractNumId w:val="13"/>
  </w:num>
  <w:num w:numId="12" w16cid:durableId="145828098">
    <w:abstractNumId w:val="3"/>
    <w:lvlOverride w:ilvl="0">
      <w:startOverride w:val="7"/>
    </w:lvlOverride>
    <w:lvlOverride w:ilvl="1">
      <w:startOverride w:val="4"/>
    </w:lvlOverride>
    <w:lvlOverride w:ilvl="2">
      <w:startOverride w:val="1"/>
    </w:lvlOverride>
  </w:num>
  <w:num w:numId="13" w16cid:durableId="1403874314">
    <w:abstractNumId w:val="15"/>
  </w:num>
  <w:num w:numId="14" w16cid:durableId="1921479338">
    <w:abstractNumId w:val="2"/>
  </w:num>
  <w:num w:numId="15" w16cid:durableId="1984849258">
    <w:abstractNumId w:val="8"/>
  </w:num>
  <w:num w:numId="16" w16cid:durableId="426387245">
    <w:abstractNumId w:val="16"/>
  </w:num>
  <w:num w:numId="17" w16cid:durableId="1775982227">
    <w:abstractNumId w:val="11"/>
  </w:num>
  <w:num w:numId="18" w16cid:durableId="2014526563">
    <w:abstractNumId w:val="5"/>
  </w:num>
  <w:num w:numId="19" w16cid:durableId="1021051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23235"/>
    <w:rsid w:val="000235EA"/>
    <w:rsid w:val="000257AF"/>
    <w:rsid w:val="0003079A"/>
    <w:rsid w:val="000327ED"/>
    <w:rsid w:val="000328F5"/>
    <w:rsid w:val="00035148"/>
    <w:rsid w:val="0004003A"/>
    <w:rsid w:val="000419CD"/>
    <w:rsid w:val="00045977"/>
    <w:rsid w:val="00046F8F"/>
    <w:rsid w:val="0005477E"/>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4FFD"/>
    <w:rsid w:val="000F7DC6"/>
    <w:rsid w:val="00100FF3"/>
    <w:rsid w:val="00114F41"/>
    <w:rsid w:val="00117B6E"/>
    <w:rsid w:val="001309B2"/>
    <w:rsid w:val="00132632"/>
    <w:rsid w:val="00132F1F"/>
    <w:rsid w:val="00136632"/>
    <w:rsid w:val="00141CAF"/>
    <w:rsid w:val="00141FBF"/>
    <w:rsid w:val="001421F7"/>
    <w:rsid w:val="001448E8"/>
    <w:rsid w:val="00144B99"/>
    <w:rsid w:val="00144E2F"/>
    <w:rsid w:val="001451E5"/>
    <w:rsid w:val="00145E4A"/>
    <w:rsid w:val="00151F5B"/>
    <w:rsid w:val="00157A14"/>
    <w:rsid w:val="00161F9A"/>
    <w:rsid w:val="001644C1"/>
    <w:rsid w:val="001709D0"/>
    <w:rsid w:val="00172979"/>
    <w:rsid w:val="00185F3D"/>
    <w:rsid w:val="0018654F"/>
    <w:rsid w:val="00190365"/>
    <w:rsid w:val="00194252"/>
    <w:rsid w:val="00196059"/>
    <w:rsid w:val="00197531"/>
    <w:rsid w:val="001A1FAA"/>
    <w:rsid w:val="001A5D40"/>
    <w:rsid w:val="001A658D"/>
    <w:rsid w:val="001A6A53"/>
    <w:rsid w:val="001B10EE"/>
    <w:rsid w:val="001B15A4"/>
    <w:rsid w:val="001B6A12"/>
    <w:rsid w:val="001C0ADE"/>
    <w:rsid w:val="001C4951"/>
    <w:rsid w:val="001D06DF"/>
    <w:rsid w:val="001D354D"/>
    <w:rsid w:val="001E4CD3"/>
    <w:rsid w:val="001E6658"/>
    <w:rsid w:val="001F1A8C"/>
    <w:rsid w:val="001F4E31"/>
    <w:rsid w:val="001F568F"/>
    <w:rsid w:val="002040C0"/>
    <w:rsid w:val="00206C35"/>
    <w:rsid w:val="00211216"/>
    <w:rsid w:val="002121EA"/>
    <w:rsid w:val="00214A17"/>
    <w:rsid w:val="002258EF"/>
    <w:rsid w:val="00236405"/>
    <w:rsid w:val="002365A9"/>
    <w:rsid w:val="002426F3"/>
    <w:rsid w:val="0024565B"/>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03EA"/>
    <w:rsid w:val="002B448C"/>
    <w:rsid w:val="002B5DBC"/>
    <w:rsid w:val="002B765A"/>
    <w:rsid w:val="002C152C"/>
    <w:rsid w:val="002C16E5"/>
    <w:rsid w:val="002C63C2"/>
    <w:rsid w:val="002D0FBE"/>
    <w:rsid w:val="002D397E"/>
    <w:rsid w:val="002D718A"/>
    <w:rsid w:val="002E1129"/>
    <w:rsid w:val="002F26C6"/>
    <w:rsid w:val="002F646E"/>
    <w:rsid w:val="002F730C"/>
    <w:rsid w:val="00302DDD"/>
    <w:rsid w:val="00303FB4"/>
    <w:rsid w:val="00306651"/>
    <w:rsid w:val="003125BE"/>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473E"/>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1FFE"/>
    <w:rsid w:val="00492EE2"/>
    <w:rsid w:val="004951D7"/>
    <w:rsid w:val="00496A1D"/>
    <w:rsid w:val="004A766E"/>
    <w:rsid w:val="004B4CAD"/>
    <w:rsid w:val="004C3B1E"/>
    <w:rsid w:val="004C4DE3"/>
    <w:rsid w:val="004C7EF6"/>
    <w:rsid w:val="004D2147"/>
    <w:rsid w:val="004D33C2"/>
    <w:rsid w:val="004F5984"/>
    <w:rsid w:val="00507EDB"/>
    <w:rsid w:val="00512BD7"/>
    <w:rsid w:val="00515E16"/>
    <w:rsid w:val="005209B7"/>
    <w:rsid w:val="00522D24"/>
    <w:rsid w:val="005231E9"/>
    <w:rsid w:val="00541C93"/>
    <w:rsid w:val="005462B4"/>
    <w:rsid w:val="005518B6"/>
    <w:rsid w:val="00555DEE"/>
    <w:rsid w:val="005626D7"/>
    <w:rsid w:val="00563524"/>
    <w:rsid w:val="00575ABC"/>
    <w:rsid w:val="0058349F"/>
    <w:rsid w:val="00584122"/>
    <w:rsid w:val="005873D9"/>
    <w:rsid w:val="00592E6A"/>
    <w:rsid w:val="005956C1"/>
    <w:rsid w:val="00596F78"/>
    <w:rsid w:val="005A4ABD"/>
    <w:rsid w:val="005A4E90"/>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4936"/>
    <w:rsid w:val="006453E5"/>
    <w:rsid w:val="00645DBD"/>
    <w:rsid w:val="006541E6"/>
    <w:rsid w:val="006555F1"/>
    <w:rsid w:val="00657B00"/>
    <w:rsid w:val="006622C5"/>
    <w:rsid w:val="00662372"/>
    <w:rsid w:val="00665650"/>
    <w:rsid w:val="0066796D"/>
    <w:rsid w:val="00671B26"/>
    <w:rsid w:val="00671CC5"/>
    <w:rsid w:val="006727E5"/>
    <w:rsid w:val="00674287"/>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4685"/>
    <w:rsid w:val="006D53CF"/>
    <w:rsid w:val="006D57DD"/>
    <w:rsid w:val="006E7CB8"/>
    <w:rsid w:val="00704EAA"/>
    <w:rsid w:val="0071057A"/>
    <w:rsid w:val="00716790"/>
    <w:rsid w:val="0072075A"/>
    <w:rsid w:val="00723E55"/>
    <w:rsid w:val="0072475C"/>
    <w:rsid w:val="00733E3D"/>
    <w:rsid w:val="00737607"/>
    <w:rsid w:val="00741628"/>
    <w:rsid w:val="00745594"/>
    <w:rsid w:val="0075161D"/>
    <w:rsid w:val="00755A79"/>
    <w:rsid w:val="00755E2F"/>
    <w:rsid w:val="00757C18"/>
    <w:rsid w:val="00763BC1"/>
    <w:rsid w:val="00772D20"/>
    <w:rsid w:val="00780316"/>
    <w:rsid w:val="007911DF"/>
    <w:rsid w:val="00791FAF"/>
    <w:rsid w:val="007937C8"/>
    <w:rsid w:val="007A0C36"/>
    <w:rsid w:val="007A7A10"/>
    <w:rsid w:val="007B2C04"/>
    <w:rsid w:val="007C0F06"/>
    <w:rsid w:val="007C4D29"/>
    <w:rsid w:val="007D0C8D"/>
    <w:rsid w:val="007D64BB"/>
    <w:rsid w:val="007E333D"/>
    <w:rsid w:val="007E71D6"/>
    <w:rsid w:val="007E74DA"/>
    <w:rsid w:val="007F3554"/>
    <w:rsid w:val="00804707"/>
    <w:rsid w:val="00806646"/>
    <w:rsid w:val="008114C9"/>
    <w:rsid w:val="00815F75"/>
    <w:rsid w:val="0081702E"/>
    <w:rsid w:val="00817D29"/>
    <w:rsid w:val="008208A0"/>
    <w:rsid w:val="00841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BCA"/>
    <w:rsid w:val="00897C26"/>
    <w:rsid w:val="00897C5D"/>
    <w:rsid w:val="008A0891"/>
    <w:rsid w:val="008C05FE"/>
    <w:rsid w:val="008C188D"/>
    <w:rsid w:val="008D59C8"/>
    <w:rsid w:val="008D6F40"/>
    <w:rsid w:val="008E2C3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0C63"/>
    <w:rsid w:val="0093637A"/>
    <w:rsid w:val="00942E10"/>
    <w:rsid w:val="009444E7"/>
    <w:rsid w:val="00945003"/>
    <w:rsid w:val="0094561B"/>
    <w:rsid w:val="00946B33"/>
    <w:rsid w:val="0095191D"/>
    <w:rsid w:val="0095537B"/>
    <w:rsid w:val="009568C2"/>
    <w:rsid w:val="00957AFB"/>
    <w:rsid w:val="00960D10"/>
    <w:rsid w:val="00965035"/>
    <w:rsid w:val="0096755F"/>
    <w:rsid w:val="0097701A"/>
    <w:rsid w:val="00977EC6"/>
    <w:rsid w:val="00991907"/>
    <w:rsid w:val="0099233A"/>
    <w:rsid w:val="00995988"/>
    <w:rsid w:val="009977EF"/>
    <w:rsid w:val="009A06BA"/>
    <w:rsid w:val="009A2BAD"/>
    <w:rsid w:val="009A4AD3"/>
    <w:rsid w:val="009C2315"/>
    <w:rsid w:val="009C24F8"/>
    <w:rsid w:val="009C2FC9"/>
    <w:rsid w:val="009C6B1D"/>
    <w:rsid w:val="009D1764"/>
    <w:rsid w:val="009F0862"/>
    <w:rsid w:val="009F55ED"/>
    <w:rsid w:val="00A018F7"/>
    <w:rsid w:val="00A01983"/>
    <w:rsid w:val="00A02341"/>
    <w:rsid w:val="00A02A12"/>
    <w:rsid w:val="00A07738"/>
    <w:rsid w:val="00A10E31"/>
    <w:rsid w:val="00A114E7"/>
    <w:rsid w:val="00A1539F"/>
    <w:rsid w:val="00A1726D"/>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4AB0"/>
    <w:rsid w:val="00AA6FD7"/>
    <w:rsid w:val="00AA71F8"/>
    <w:rsid w:val="00AB00BD"/>
    <w:rsid w:val="00AC0AB1"/>
    <w:rsid w:val="00AD3098"/>
    <w:rsid w:val="00AD48F3"/>
    <w:rsid w:val="00AE442C"/>
    <w:rsid w:val="00AF7143"/>
    <w:rsid w:val="00B00FEA"/>
    <w:rsid w:val="00B073B0"/>
    <w:rsid w:val="00B120CC"/>
    <w:rsid w:val="00B137BA"/>
    <w:rsid w:val="00B138E9"/>
    <w:rsid w:val="00B1504D"/>
    <w:rsid w:val="00B20D99"/>
    <w:rsid w:val="00B2135E"/>
    <w:rsid w:val="00B27DDF"/>
    <w:rsid w:val="00B27E44"/>
    <w:rsid w:val="00B33A09"/>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62CC0"/>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D3ABC"/>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3D2A"/>
    <w:rsid w:val="00E6324A"/>
    <w:rsid w:val="00E64EEB"/>
    <w:rsid w:val="00E750FD"/>
    <w:rsid w:val="00E80F97"/>
    <w:rsid w:val="00E82546"/>
    <w:rsid w:val="00E92722"/>
    <w:rsid w:val="00E974F1"/>
    <w:rsid w:val="00EA1A82"/>
    <w:rsid w:val="00EB1A07"/>
    <w:rsid w:val="00EB5EFD"/>
    <w:rsid w:val="00EC02F7"/>
    <w:rsid w:val="00EC3225"/>
    <w:rsid w:val="00EC36A1"/>
    <w:rsid w:val="00EC6D07"/>
    <w:rsid w:val="00ED6C3B"/>
    <w:rsid w:val="00ED7EAD"/>
    <w:rsid w:val="00EF1751"/>
    <w:rsid w:val="00EF6768"/>
    <w:rsid w:val="00EF748C"/>
    <w:rsid w:val="00F13A0F"/>
    <w:rsid w:val="00F15F92"/>
    <w:rsid w:val="00F3070E"/>
    <w:rsid w:val="00F4138D"/>
    <w:rsid w:val="00F46343"/>
    <w:rsid w:val="00F57B55"/>
    <w:rsid w:val="00F6079D"/>
    <w:rsid w:val="00F60806"/>
    <w:rsid w:val="00F62AA1"/>
    <w:rsid w:val="00F670C1"/>
    <w:rsid w:val="00F67284"/>
    <w:rsid w:val="00F754ED"/>
    <w:rsid w:val="00F82978"/>
    <w:rsid w:val="00F94EB7"/>
    <w:rsid w:val="00FA10EA"/>
    <w:rsid w:val="00FA1203"/>
    <w:rsid w:val="00FA39E5"/>
    <w:rsid w:val="00FA4C28"/>
    <w:rsid w:val="00FA6902"/>
    <w:rsid w:val="00FB6D74"/>
    <w:rsid w:val="00FC2E89"/>
    <w:rsid w:val="00FC3D23"/>
    <w:rsid w:val="00FD012E"/>
    <w:rsid w:val="00FD1606"/>
    <w:rsid w:val="00FD500E"/>
    <w:rsid w:val="00FD747A"/>
    <w:rsid w:val="00FE042B"/>
    <w:rsid w:val="00FE0DBD"/>
    <w:rsid w:val="00FE62D0"/>
    <w:rsid w:val="00FF47CD"/>
    <w:rsid w:val="00FF55A7"/>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68"/>
    <w:rPr>
      <w:sz w:val="24"/>
      <w:szCs w:val="24"/>
      <w:lang w:val="en-GB" w:eastAsia="en-US"/>
    </w:rPr>
  </w:style>
  <w:style w:type="paragraph" w:styleId="Antrat1">
    <w:name w:val="heading 1"/>
    <w:basedOn w:val="prastasis"/>
    <w:next w:val="prastasis"/>
    <w:link w:val="Antrat1Diagrama"/>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Antrat7">
    <w:name w:val="heading 7"/>
    <w:basedOn w:val="prastasis"/>
    <w:next w:val="prastasis"/>
    <w:link w:val="Antrat7Diagrama"/>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EF6768"/>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Pagrindiniotekstotrauka">
    <w:name w:val="Body Text Indent"/>
    <w:basedOn w:val="prastasis"/>
    <w:link w:val="PagrindiniotekstotraukaDiagrama"/>
    <w:rsid w:val="00864D77"/>
    <w:pPr>
      <w:spacing w:after="120"/>
      <w:ind w:left="283"/>
    </w:pPr>
    <w:rPr>
      <w:lang w:val="lt-LT" w:eastAsia="lt-LT"/>
    </w:rPr>
  </w:style>
  <w:style w:type="paragraph" w:styleId="Debesliotekstas">
    <w:name w:val="Balloon Text"/>
    <w:basedOn w:val="prastasis"/>
    <w:link w:val="DebesliotekstasDiagrama"/>
    <w:uiPriority w:val="99"/>
    <w:semiHidden/>
    <w:unhideWhenUsed/>
    <w:rsid w:val="00444938"/>
    <w:rPr>
      <w:rFonts w:ascii="Tahoma" w:hAnsi="Tahoma" w:cs="Tahoma"/>
      <w:sz w:val="16"/>
      <w:szCs w:val="16"/>
    </w:rPr>
  </w:style>
  <w:style w:type="character" w:customStyle="1" w:styleId="DebesliotekstasDiagrama">
    <w:name w:val="Debesėlio tekstas Diagrama"/>
    <w:link w:val="Debesliotekstas"/>
    <w:uiPriority w:val="99"/>
    <w:semiHidden/>
    <w:rsid w:val="00444938"/>
    <w:rPr>
      <w:rFonts w:ascii="Tahoma" w:hAnsi="Tahoma" w:cs="Tahoma"/>
      <w:sz w:val="16"/>
      <w:szCs w:val="16"/>
      <w:lang w:val="en-GB" w:eastAsia="en-US"/>
    </w:rPr>
  </w:style>
  <w:style w:type="table" w:styleId="Lentelstinklelis">
    <w:name w:val="Table Grid"/>
    <w:basedOn w:val="prastojilente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693B69"/>
    <w:rPr>
      <w:sz w:val="16"/>
      <w:szCs w:val="16"/>
    </w:rPr>
  </w:style>
  <w:style w:type="paragraph" w:styleId="Komentarotekstas">
    <w:name w:val="annotation text"/>
    <w:basedOn w:val="prastasis"/>
    <w:link w:val="KomentarotekstasDiagrama"/>
    <w:uiPriority w:val="99"/>
    <w:semiHidden/>
    <w:unhideWhenUsed/>
    <w:rsid w:val="00693B69"/>
    <w:rPr>
      <w:sz w:val="20"/>
      <w:szCs w:val="20"/>
    </w:rPr>
  </w:style>
  <w:style w:type="character" w:customStyle="1" w:styleId="KomentarotekstasDiagrama">
    <w:name w:val="Komentaro tekstas Diagrama"/>
    <w:link w:val="Komentarotekstas"/>
    <w:uiPriority w:val="99"/>
    <w:semiHidden/>
    <w:rsid w:val="00693B69"/>
    <w:rPr>
      <w:lang w:val="en-GB" w:eastAsia="en-US"/>
    </w:rPr>
  </w:style>
  <w:style w:type="paragraph" w:styleId="Komentarotema">
    <w:name w:val="annotation subject"/>
    <w:basedOn w:val="Komentarotekstas"/>
    <w:next w:val="Komentarotekstas"/>
    <w:link w:val="KomentarotemaDiagrama"/>
    <w:uiPriority w:val="99"/>
    <w:semiHidden/>
    <w:unhideWhenUsed/>
    <w:rsid w:val="00693B69"/>
    <w:rPr>
      <w:b/>
      <w:bCs/>
    </w:rPr>
  </w:style>
  <w:style w:type="character" w:customStyle="1" w:styleId="KomentarotemaDiagrama">
    <w:name w:val="Komentaro tema Diagrama"/>
    <w:link w:val="Komentarotema"/>
    <w:uiPriority w:val="99"/>
    <w:semiHidden/>
    <w:rsid w:val="00693B69"/>
    <w:rPr>
      <w:b/>
      <w:bCs/>
      <w:lang w:val="en-GB" w:eastAsia="en-US"/>
    </w:rPr>
  </w:style>
  <w:style w:type="paragraph" w:styleId="Pataisymai">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prastasiniatinklio">
    <w:name w:val="Normal (Web)"/>
    <w:basedOn w:val="prastasis"/>
    <w:uiPriority w:val="99"/>
    <w:unhideWhenUsed/>
    <w:rsid w:val="00EF748C"/>
    <w:pPr>
      <w:spacing w:before="100" w:beforeAutospacing="1" w:after="100" w:afterAutospacing="1"/>
    </w:pPr>
    <w:rPr>
      <w:lang w:val="lt-LT" w:eastAsia="lt-LT"/>
    </w:rPr>
  </w:style>
  <w:style w:type="character" w:customStyle="1" w:styleId="Antrat1Diagrama">
    <w:name w:val="Antraštė 1 Diagrama"/>
    <w:basedOn w:val="Numatytasispastraiposriftas"/>
    <w:link w:val="Antrat1"/>
    <w:uiPriority w:val="9"/>
    <w:rsid w:val="00BA36E6"/>
    <w:rPr>
      <w:b/>
      <w:color w:val="000000" w:themeColor="text1"/>
      <w:sz w:val="22"/>
      <w:szCs w:val="22"/>
      <w:lang w:eastAsia="en-US"/>
    </w:rPr>
  </w:style>
  <w:style w:type="character" w:styleId="Hipersaitas">
    <w:name w:val="Hyperlink"/>
    <w:uiPriority w:val="99"/>
    <w:unhideWhenUsed/>
    <w:rsid w:val="00D961E6"/>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
    <w:basedOn w:val="prastasis"/>
    <w:link w:val="SraopastraipaDiagrama"/>
    <w:uiPriority w:val="34"/>
    <w:qFormat/>
    <w:rsid w:val="00D961E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FE042B"/>
    <w:rPr>
      <w:sz w:val="24"/>
      <w:szCs w:val="24"/>
      <w:lang w:val="en-GB" w:eastAsia="en-US"/>
    </w:rPr>
  </w:style>
  <w:style w:type="character" w:customStyle="1" w:styleId="Antrat7Diagrama">
    <w:name w:val="Antraštė 7 Diagrama"/>
    <w:basedOn w:val="Numatytasispastraiposriftas"/>
    <w:link w:val="Antrat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prastasis"/>
    <w:qFormat/>
    <w:rsid w:val="002F730C"/>
    <w:pPr>
      <w:spacing w:before="200"/>
      <w:jc w:val="both"/>
    </w:pPr>
    <w:rPr>
      <w:sz w:val="22"/>
      <w:szCs w:val="22"/>
      <w:lang w:val="lt-LT"/>
    </w:rPr>
  </w:style>
  <w:style w:type="character" w:customStyle="1" w:styleId="PagrindinistekstasDiagrama">
    <w:name w:val="Pagrindinis tekstas Diagrama"/>
    <w:basedOn w:val="Numatytasispastraiposriftas"/>
    <w:link w:val="Pagrindinistekstas"/>
    <w:rsid w:val="0024565B"/>
    <w:rPr>
      <w:sz w:val="24"/>
      <w:lang w:eastAsia="en-US"/>
    </w:rPr>
  </w:style>
  <w:style w:type="character" w:customStyle="1" w:styleId="PagrindiniotekstotraukaDiagrama">
    <w:name w:val="Pagrindinio teksto įtrauka Diagrama"/>
    <w:basedOn w:val="Numatytasispastraiposriftas"/>
    <w:link w:val="Pagrindiniotekstotrauka"/>
    <w:rsid w:val="001448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1406">
      <w:bodyDiv w:val="1"/>
      <w:marLeft w:val="0"/>
      <w:marRight w:val="0"/>
      <w:marTop w:val="0"/>
      <w:marBottom w:val="0"/>
      <w:divBdr>
        <w:top w:val="none" w:sz="0" w:space="0" w:color="auto"/>
        <w:left w:val="none" w:sz="0" w:space="0" w:color="auto"/>
        <w:bottom w:val="none" w:sz="0" w:space="0" w:color="auto"/>
        <w:right w:val="none" w:sz="0" w:space="0" w:color="auto"/>
      </w:divBdr>
    </w:div>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29572488">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870795356">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85B5-2FC4-4F31-851B-FB7121BF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4916</Words>
  <Characters>28022</Characters>
  <Application>Microsoft Office Word</Application>
  <DocSecurity>0</DocSecurity>
  <Lines>233</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egle.jasiukaitiene@giraitesvandenys.lt</cp:lastModifiedBy>
  <cp:revision>30</cp:revision>
  <cp:lastPrinted>2022-07-27T07:50:00Z</cp:lastPrinted>
  <dcterms:created xsi:type="dcterms:W3CDTF">2022-01-06T07:57:00Z</dcterms:created>
  <dcterms:modified xsi:type="dcterms:W3CDTF">2023-02-23T13:28:00Z</dcterms:modified>
</cp:coreProperties>
</file>