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0E6DA" w14:textId="77777777" w:rsidR="001B66A9" w:rsidRPr="00CE7E33" w:rsidRDefault="001B66A9" w:rsidP="0055263D">
      <w:pPr>
        <w:tabs>
          <w:tab w:val="center" w:pos="4413"/>
          <w:tab w:val="left" w:pos="7538"/>
        </w:tabs>
        <w:snapToGrid w:val="0"/>
        <w:spacing w:after="0" w:line="240" w:lineRule="auto"/>
        <w:rPr>
          <w:rFonts w:ascii="Times New Roman" w:hAnsi="Times New Roman"/>
          <w:b/>
          <w:color w:val="000000"/>
          <w:sz w:val="24"/>
          <w:szCs w:val="24"/>
        </w:rPr>
      </w:pPr>
      <w:r w:rsidRPr="00CE7E33">
        <w:rPr>
          <w:rFonts w:ascii="Times New Roman" w:hAnsi="Times New Roman"/>
          <w:b/>
          <w:color w:val="000000"/>
          <w:sz w:val="24"/>
          <w:szCs w:val="24"/>
        </w:rPr>
        <w:tab/>
        <w:t>VIEŠOJO PIRKIMO-PARDAVIMO SUTARTIS</w:t>
      </w:r>
      <w:r w:rsidRPr="00CE7E33">
        <w:rPr>
          <w:rFonts w:ascii="Times New Roman" w:hAnsi="Times New Roman"/>
          <w:b/>
          <w:color w:val="000000"/>
          <w:sz w:val="24"/>
          <w:szCs w:val="24"/>
        </w:rPr>
        <w:tab/>
      </w:r>
    </w:p>
    <w:p w14:paraId="7D233440" w14:textId="0B26A5CF" w:rsidR="001B66A9" w:rsidRPr="00CE7E33" w:rsidRDefault="001B66A9" w:rsidP="003961FC">
      <w:pPr>
        <w:snapToGrid w:val="0"/>
        <w:spacing w:after="0" w:line="240" w:lineRule="auto"/>
        <w:jc w:val="center"/>
        <w:rPr>
          <w:rFonts w:ascii="Times New Roman" w:hAnsi="Times New Roman"/>
          <w:b/>
          <w:color w:val="000000"/>
          <w:sz w:val="24"/>
          <w:szCs w:val="24"/>
        </w:rPr>
      </w:pPr>
      <w:r w:rsidRPr="00CE7E33">
        <w:rPr>
          <w:rFonts w:ascii="Times New Roman" w:hAnsi="Times New Roman"/>
          <w:b/>
          <w:color w:val="000000"/>
          <w:sz w:val="24"/>
          <w:szCs w:val="24"/>
        </w:rPr>
        <w:t xml:space="preserve"> Nr.   </w:t>
      </w:r>
      <w:r w:rsidRPr="00CE7E33">
        <w:rPr>
          <w:rFonts w:ascii="Times New Roman" w:hAnsi="Times New Roman"/>
          <w:b/>
          <w:color w:val="000000"/>
          <w:sz w:val="24"/>
          <w:szCs w:val="24"/>
          <w:lang w:eastAsia="lt-LT"/>
        </w:rPr>
        <w:t>(3.34)-DP-</w:t>
      </w:r>
      <w:r w:rsidR="00CB4C9B">
        <w:rPr>
          <w:rFonts w:ascii="Times New Roman" w:hAnsi="Times New Roman"/>
          <w:b/>
          <w:color w:val="000000"/>
          <w:sz w:val="24"/>
          <w:szCs w:val="24"/>
          <w:lang w:eastAsia="lt-LT"/>
        </w:rPr>
        <w:t>51</w:t>
      </w:r>
      <w:r w:rsidRPr="00CE7E33">
        <w:rPr>
          <w:rFonts w:ascii="Times New Roman" w:hAnsi="Times New Roman"/>
          <w:b/>
          <w:color w:val="000000"/>
          <w:sz w:val="24"/>
          <w:szCs w:val="24"/>
          <w:lang w:eastAsia="lt-LT"/>
        </w:rPr>
        <w:t>/20</w:t>
      </w:r>
      <w:r w:rsidR="002659F4">
        <w:rPr>
          <w:rFonts w:ascii="Times New Roman" w:hAnsi="Times New Roman"/>
          <w:b/>
          <w:color w:val="000000"/>
          <w:sz w:val="24"/>
          <w:szCs w:val="24"/>
          <w:lang w:eastAsia="lt-LT"/>
        </w:rPr>
        <w:t>23</w:t>
      </w:r>
      <w:r w:rsidRPr="00CE7E33">
        <w:rPr>
          <w:rFonts w:ascii="Times New Roman" w:hAnsi="Times New Roman"/>
          <w:b/>
          <w:color w:val="000000"/>
          <w:sz w:val="24"/>
          <w:szCs w:val="24"/>
        </w:rPr>
        <w:t xml:space="preserve">      </w:t>
      </w:r>
    </w:p>
    <w:p w14:paraId="4A9871C9" w14:textId="4A498831" w:rsidR="001B66A9" w:rsidRPr="00CE7E33" w:rsidRDefault="001B66A9" w:rsidP="00AF0282">
      <w:pPr>
        <w:spacing w:after="200" w:line="276" w:lineRule="auto"/>
        <w:jc w:val="center"/>
        <w:rPr>
          <w:rFonts w:ascii="Times New Roman" w:hAnsi="Times New Roman"/>
          <w:b/>
          <w:bCs/>
          <w:color w:val="000000"/>
          <w:sz w:val="24"/>
          <w:szCs w:val="24"/>
          <w:u w:val="single"/>
        </w:rPr>
      </w:pPr>
      <w:r w:rsidRPr="00CE7E33">
        <w:rPr>
          <w:rFonts w:ascii="Times New Roman" w:hAnsi="Times New Roman"/>
          <w:b/>
          <w:bCs/>
          <w:color w:val="000000"/>
          <w:sz w:val="24"/>
          <w:szCs w:val="24"/>
        </w:rPr>
        <w:t xml:space="preserve">PIRKIMO Nr. </w:t>
      </w:r>
      <w:r w:rsidR="002659F4" w:rsidRPr="002659F4">
        <w:rPr>
          <w:rFonts w:ascii="Times New Roman" w:hAnsi="Times New Roman"/>
          <w:b/>
          <w:bCs/>
          <w:color w:val="000000"/>
          <w:sz w:val="24"/>
          <w:szCs w:val="24"/>
        </w:rPr>
        <w:t>637268</w:t>
      </w:r>
    </w:p>
    <w:p w14:paraId="555213A5" w14:textId="56F6E1AC" w:rsidR="001B66A9" w:rsidRPr="00CE7E33" w:rsidRDefault="001B66A9" w:rsidP="0055263D">
      <w:pPr>
        <w:pBdr>
          <w:top w:val="single" w:sz="4" w:space="1" w:color="auto"/>
          <w:left w:val="single" w:sz="4" w:space="0" w:color="auto"/>
          <w:bottom w:val="single" w:sz="4" w:space="1" w:color="auto"/>
          <w:right w:val="single" w:sz="4" w:space="4" w:color="auto"/>
          <w:between w:val="single" w:sz="4" w:space="1" w:color="auto"/>
        </w:pBdr>
        <w:snapToGrid w:val="0"/>
        <w:spacing w:after="0" w:line="240" w:lineRule="auto"/>
        <w:jc w:val="both"/>
        <w:rPr>
          <w:rFonts w:ascii="Times New Roman" w:hAnsi="Times New Roman"/>
          <w:b/>
          <w:color w:val="000000"/>
          <w:sz w:val="24"/>
          <w:szCs w:val="24"/>
        </w:rPr>
      </w:pPr>
      <w:r w:rsidRPr="00CE7E33">
        <w:rPr>
          <w:rFonts w:ascii="Times New Roman" w:hAnsi="Times New Roman"/>
          <w:b/>
          <w:color w:val="000000"/>
          <w:sz w:val="24"/>
          <w:szCs w:val="24"/>
        </w:rPr>
        <w:t>Klaipėda</w:t>
      </w:r>
      <w:r w:rsidRPr="00CE7E33">
        <w:rPr>
          <w:rFonts w:ascii="Times New Roman" w:hAnsi="Times New Roman"/>
          <w:b/>
          <w:color w:val="000000"/>
          <w:sz w:val="24"/>
          <w:szCs w:val="24"/>
        </w:rPr>
        <w:tab/>
      </w:r>
      <w:r w:rsidRPr="00CE7E33">
        <w:rPr>
          <w:rFonts w:ascii="Times New Roman" w:hAnsi="Times New Roman"/>
          <w:b/>
          <w:color w:val="000000"/>
          <w:sz w:val="24"/>
          <w:szCs w:val="24"/>
        </w:rPr>
        <w:tab/>
      </w:r>
      <w:r w:rsidRPr="00CE7E33">
        <w:rPr>
          <w:rFonts w:ascii="Times New Roman" w:hAnsi="Times New Roman"/>
          <w:b/>
          <w:color w:val="000000"/>
          <w:sz w:val="24"/>
          <w:szCs w:val="24"/>
        </w:rPr>
        <w:tab/>
        <w:t xml:space="preserve">                                                              </w:t>
      </w:r>
      <w:r w:rsidR="002659F4">
        <w:rPr>
          <w:rFonts w:ascii="Times New Roman" w:hAnsi="Times New Roman"/>
          <w:b/>
          <w:color w:val="000000"/>
          <w:sz w:val="24"/>
          <w:szCs w:val="24"/>
        </w:rPr>
        <w:t>2023 m. vasario 9 d.</w:t>
      </w:r>
    </w:p>
    <w:p w14:paraId="48C882CC" w14:textId="77777777" w:rsidR="001B66A9" w:rsidRPr="00CE7E33" w:rsidRDefault="001B66A9" w:rsidP="0055263D">
      <w:pPr>
        <w:spacing w:after="0" w:line="240" w:lineRule="auto"/>
        <w:jc w:val="both"/>
        <w:rPr>
          <w:rFonts w:ascii="Times New Roman" w:hAnsi="Times New Roman"/>
          <w:b/>
          <w:color w:val="000000"/>
          <w:sz w:val="24"/>
          <w:szCs w:val="24"/>
          <w:lang w:eastAsia="lt-LT"/>
        </w:rPr>
      </w:pPr>
    </w:p>
    <w:p w14:paraId="632B295E" w14:textId="77777777" w:rsidR="002659F4" w:rsidRPr="00EA5D65" w:rsidRDefault="002659F4" w:rsidP="002659F4">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b/>
          <w:sz w:val="24"/>
          <w:szCs w:val="24"/>
        </w:rPr>
        <w:t>VšĮ RESPUBLIKINĖ KLAIPĖDOS LIGONINĖ (toliau – Pirkėjas)</w:t>
      </w:r>
      <w:r w:rsidRPr="00EA5D65">
        <w:rPr>
          <w:sz w:val="24"/>
          <w:szCs w:val="24"/>
        </w:rPr>
        <w:t xml:space="preserve">, juridinio asmens kodas 191340088, adresas: S. Nėries g. 3, LT-92231 Klaipėda, tel. (8 46) 41 07 11, faks. (8 46) 41 07 16, el. paštas </w:t>
      </w:r>
      <w:hyperlink r:id="rId8" w:history="1">
        <w:r w:rsidRPr="00EA5D65">
          <w:rPr>
            <w:rStyle w:val="Hipersaitas"/>
            <w:color w:val="000000"/>
            <w:sz w:val="24"/>
            <w:szCs w:val="24"/>
          </w:rPr>
          <w:t>info@kal.lt</w:t>
        </w:r>
      </w:hyperlink>
      <w:r w:rsidRPr="00EA5D65">
        <w:rPr>
          <w:sz w:val="24"/>
          <w:szCs w:val="24"/>
        </w:rPr>
        <w:t xml:space="preserve">, a.s. LT 814010042300628822 Luminor bank AS, atstovaujama </w:t>
      </w:r>
      <w:r>
        <w:rPr>
          <w:sz w:val="24"/>
          <w:szCs w:val="24"/>
        </w:rPr>
        <w:t>direktoriaus Dariaus Steponkaus, veikinčio pagal įstaigos įstatus</w:t>
      </w:r>
      <w:r w:rsidRPr="00EA5D65">
        <w:rPr>
          <w:sz w:val="24"/>
          <w:szCs w:val="24"/>
        </w:rPr>
        <w:t xml:space="preserve">,  </w:t>
      </w:r>
    </w:p>
    <w:p w14:paraId="1888DE35" w14:textId="0A46D3D5" w:rsidR="001B66A9" w:rsidRPr="00CE7E33" w:rsidRDefault="001B66A9" w:rsidP="0055263D">
      <w:pPr>
        <w:snapToGrid w:val="0"/>
        <w:spacing w:after="0" w:line="240" w:lineRule="auto"/>
        <w:jc w:val="both"/>
        <w:rPr>
          <w:rFonts w:ascii="Times New Roman" w:hAnsi="Times New Roman"/>
          <w:color w:val="000000"/>
          <w:sz w:val="24"/>
          <w:szCs w:val="24"/>
        </w:rPr>
      </w:pPr>
      <w:r w:rsidRPr="00CE7E33">
        <w:rPr>
          <w:rFonts w:ascii="Times New Roman" w:hAnsi="Times New Roman"/>
          <w:color w:val="000000"/>
          <w:sz w:val="24"/>
          <w:szCs w:val="24"/>
        </w:rPr>
        <w:t xml:space="preserve">ir </w:t>
      </w:r>
    </w:p>
    <w:p w14:paraId="46BDD661" w14:textId="01EBCE6F" w:rsidR="001B66A9" w:rsidRDefault="00653E76" w:rsidP="00653E76">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rPr>
      </w:pPr>
      <w:r w:rsidRPr="00025999">
        <w:rPr>
          <w:b/>
          <w:bCs/>
          <w:sz w:val="24"/>
          <w:szCs w:val="24"/>
          <w:shd w:val="clear" w:color="auto" w:fill="FFFFFF"/>
          <w:lang w:val="lt-LT"/>
        </w:rPr>
        <w:t>UAB „Johnson &amp; Johnson“</w:t>
      </w:r>
      <w:r w:rsidRPr="00025999">
        <w:rPr>
          <w:b/>
          <w:color w:val="auto"/>
          <w:sz w:val="24"/>
          <w:szCs w:val="24"/>
        </w:rPr>
        <w:t xml:space="preserve"> (toliau – Pardavėjas ), </w:t>
      </w:r>
      <w:r w:rsidRPr="00025999">
        <w:rPr>
          <w:color w:val="auto"/>
          <w:sz w:val="24"/>
          <w:szCs w:val="24"/>
        </w:rPr>
        <w:t xml:space="preserve">juridinio asmens kodas, </w:t>
      </w:r>
      <w:r w:rsidRPr="00025999">
        <w:rPr>
          <w:rFonts w:eastAsia="Times New Roman"/>
          <w:sz w:val="24"/>
          <w:szCs w:val="24"/>
          <w:lang w:val="lt-LT" w:eastAsia="ar-SA"/>
        </w:rPr>
        <w:t>111778459</w:t>
      </w:r>
      <w:r w:rsidRPr="00025999">
        <w:rPr>
          <w:color w:val="auto"/>
          <w:sz w:val="24"/>
          <w:szCs w:val="24"/>
        </w:rPr>
        <w:t xml:space="preserve">, adresas: </w:t>
      </w:r>
      <w:r w:rsidRPr="00025999">
        <w:rPr>
          <w:sz w:val="24"/>
          <w:szCs w:val="24"/>
          <w:lang w:val="lt-LT"/>
        </w:rPr>
        <w:t>Konstitucijos pr. 21C, LT-08130 Vilnius,</w:t>
      </w:r>
      <w:r w:rsidRPr="00025999">
        <w:rPr>
          <w:color w:val="auto"/>
          <w:sz w:val="24"/>
          <w:szCs w:val="24"/>
        </w:rPr>
        <w:t xml:space="preserve"> tel. 8 5 2636162, faks. 8 5 2755008, </w:t>
      </w:r>
      <w:r>
        <w:rPr>
          <w:color w:val="auto"/>
          <w:sz w:val="24"/>
          <w:szCs w:val="24"/>
        </w:rPr>
        <w:t xml:space="preserve">el.paštas </w:t>
      </w:r>
      <w:hyperlink r:id="rId9" w:history="1">
        <w:r>
          <w:rPr>
            <w:rStyle w:val="Hipersaitas"/>
          </w:rPr>
          <w:t>RA-JNJSESO-cservli@ITS.JNJ.com</w:t>
        </w:r>
      </w:hyperlink>
      <w:r>
        <w:t xml:space="preserve"> </w:t>
      </w:r>
      <w:r w:rsidRPr="00025999">
        <w:rPr>
          <w:color w:val="auto"/>
          <w:sz w:val="24"/>
          <w:szCs w:val="24"/>
        </w:rPr>
        <w:t xml:space="preserve">a.s </w:t>
      </w:r>
      <w:r w:rsidRPr="00025999">
        <w:rPr>
          <w:sz w:val="24"/>
          <w:szCs w:val="24"/>
        </w:rPr>
        <w:t>LT09 2140 0300 0398 3081</w:t>
      </w:r>
      <w:r w:rsidRPr="00025999">
        <w:rPr>
          <w:color w:val="auto"/>
          <w:sz w:val="24"/>
          <w:szCs w:val="24"/>
        </w:rPr>
        <w:t>, AB Luminor</w:t>
      </w:r>
      <w:r>
        <w:rPr>
          <w:color w:val="auto"/>
          <w:sz w:val="24"/>
          <w:szCs w:val="24"/>
        </w:rPr>
        <w:t xml:space="preserve"> </w:t>
      </w:r>
      <w:r w:rsidRPr="00025999">
        <w:rPr>
          <w:color w:val="auto"/>
          <w:sz w:val="24"/>
          <w:szCs w:val="24"/>
        </w:rPr>
        <w:t xml:space="preserve">bankas, atstovaujama </w:t>
      </w:r>
      <w:r>
        <w:rPr>
          <w:sz w:val="24"/>
          <w:szCs w:val="24"/>
        </w:rPr>
        <w:t>valdybos nares Kairit Sildre, veikiančios pagal įstatus,</w:t>
      </w:r>
      <w:r w:rsidR="001B66A9" w:rsidRPr="00CE7E33">
        <w:rPr>
          <w:sz w:val="24"/>
          <w:szCs w:val="24"/>
        </w:rPr>
        <w:t xml:space="preserve"> </w:t>
      </w:r>
    </w:p>
    <w:p w14:paraId="053E91BD" w14:textId="2BDC5B9A" w:rsidR="002659F4" w:rsidRPr="00EA5D65" w:rsidRDefault="002659F4" w:rsidP="002659F4">
      <w:pPr>
        <w:spacing w:after="0" w:line="240" w:lineRule="auto"/>
        <w:ind w:firstLine="567"/>
        <w:jc w:val="both"/>
        <w:rPr>
          <w:rFonts w:ascii="Times New Roman" w:hAnsi="Times New Roman"/>
          <w:bCs/>
          <w:iCs/>
          <w:color w:val="000000"/>
          <w:sz w:val="24"/>
          <w:szCs w:val="24"/>
        </w:rPr>
      </w:pPr>
      <w:r w:rsidRPr="00EA5D65">
        <w:rPr>
          <w:rFonts w:ascii="Times New Roman" w:hAnsi="Times New Roman"/>
          <w:color w:val="000000"/>
          <w:sz w:val="24"/>
          <w:szCs w:val="24"/>
        </w:rPr>
        <w:t>atsižvelgdami į tai, kad 20</w:t>
      </w:r>
      <w:r>
        <w:rPr>
          <w:rFonts w:ascii="Times New Roman" w:hAnsi="Times New Roman"/>
          <w:color w:val="000000"/>
          <w:sz w:val="24"/>
          <w:szCs w:val="24"/>
        </w:rPr>
        <w:t>22</w:t>
      </w:r>
      <w:r w:rsidRPr="00EA5D65">
        <w:rPr>
          <w:rFonts w:ascii="Times New Roman" w:hAnsi="Times New Roman"/>
          <w:color w:val="000000"/>
          <w:sz w:val="24"/>
          <w:szCs w:val="24"/>
        </w:rPr>
        <w:t xml:space="preserve"> m. </w:t>
      </w:r>
      <w:r>
        <w:rPr>
          <w:rFonts w:ascii="Times New Roman" w:hAnsi="Times New Roman"/>
          <w:color w:val="000000"/>
          <w:sz w:val="24"/>
          <w:szCs w:val="24"/>
        </w:rPr>
        <w:t>lapkričio 19</w:t>
      </w:r>
      <w:r w:rsidRPr="00EA5D65">
        <w:rPr>
          <w:rFonts w:ascii="Times New Roman" w:hAnsi="Times New Roman"/>
          <w:color w:val="000000"/>
          <w:sz w:val="24"/>
          <w:szCs w:val="24"/>
        </w:rPr>
        <w:t xml:space="preserve"> d. paskelbė </w:t>
      </w:r>
      <w:r w:rsidRPr="00FB2095">
        <w:rPr>
          <w:rFonts w:ascii="Times New Roman" w:hAnsi="Times New Roman"/>
          <w:color w:val="000000"/>
          <w:sz w:val="24"/>
          <w:szCs w:val="24"/>
        </w:rPr>
        <w:t xml:space="preserve">atvirą (tarptautinį) konkursą </w:t>
      </w:r>
      <w:r w:rsidRPr="002659F4">
        <w:rPr>
          <w:rFonts w:ascii="Times New Roman" w:hAnsi="Times New Roman"/>
          <w:iCs/>
          <w:color w:val="000000"/>
          <w:sz w:val="24"/>
          <w:szCs w:val="24"/>
        </w:rPr>
        <w:t xml:space="preserve">„Vienkartinės medicinos priemonės“ </w:t>
      </w:r>
      <w:r w:rsidRPr="002659F4">
        <w:rPr>
          <w:rFonts w:ascii="Times New Roman" w:hAnsi="Times New Roman"/>
          <w:bCs/>
          <w:iCs/>
          <w:color w:val="000000"/>
          <w:sz w:val="24"/>
          <w:szCs w:val="24"/>
        </w:rPr>
        <w:t>(pirkimo numeris 637268) (toliau – Pirkimas), o Pardavėjas</w:t>
      </w:r>
      <w:r w:rsidRPr="00EA5D65">
        <w:rPr>
          <w:rFonts w:ascii="Times New Roman" w:hAnsi="Times New Roman"/>
          <w:bCs/>
          <w:iCs/>
          <w:color w:val="000000"/>
          <w:sz w:val="24"/>
          <w:szCs w:val="24"/>
        </w:rPr>
        <w:t xml:space="preserve"> </w:t>
      </w:r>
      <w:r w:rsidRPr="00EA5D65">
        <w:rPr>
          <w:rFonts w:ascii="Times New Roman" w:hAnsi="Times New Roman"/>
          <w:color w:val="000000"/>
          <w:sz w:val="24"/>
          <w:szCs w:val="24"/>
        </w:rPr>
        <w:t>20</w:t>
      </w:r>
      <w:r>
        <w:rPr>
          <w:rFonts w:ascii="Times New Roman" w:hAnsi="Times New Roman"/>
          <w:color w:val="000000"/>
          <w:sz w:val="24"/>
          <w:szCs w:val="24"/>
        </w:rPr>
        <w:t>22</w:t>
      </w:r>
      <w:r w:rsidRPr="00EA5D65">
        <w:rPr>
          <w:rFonts w:ascii="Times New Roman" w:hAnsi="Times New Roman"/>
          <w:color w:val="000000"/>
          <w:sz w:val="24"/>
          <w:szCs w:val="24"/>
        </w:rPr>
        <w:t xml:space="preserve"> m. </w:t>
      </w:r>
      <w:r>
        <w:rPr>
          <w:rFonts w:ascii="Times New Roman" w:hAnsi="Times New Roman"/>
          <w:color w:val="000000"/>
          <w:sz w:val="24"/>
          <w:szCs w:val="24"/>
        </w:rPr>
        <w:t>gruodžio 14</w:t>
      </w:r>
      <w:r w:rsidRPr="00EA5D65">
        <w:rPr>
          <w:rFonts w:ascii="Times New Roman" w:hAnsi="Times New Roman"/>
          <w:color w:val="000000"/>
          <w:sz w:val="24"/>
          <w:szCs w:val="24"/>
        </w:rPr>
        <w:t xml:space="preserve"> d. </w:t>
      </w:r>
      <w:r w:rsidRPr="00EA5D65">
        <w:rPr>
          <w:rFonts w:ascii="Times New Roman" w:hAnsi="Times New Roman"/>
          <w:bCs/>
          <w:iCs/>
          <w:color w:val="000000"/>
          <w:sz w:val="24"/>
          <w:szCs w:val="24"/>
        </w:rPr>
        <w:t>pateikė pasiūlymą ir buvo pripažintas Pirkimo laimėtoju,</w:t>
      </w:r>
    </w:p>
    <w:p w14:paraId="7BD61E87" w14:textId="77777777" w:rsidR="001B66A9" w:rsidRPr="00CE7E33" w:rsidRDefault="001B66A9" w:rsidP="0055263D">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rPr>
      </w:pPr>
      <w:r w:rsidRPr="00CE7E33">
        <w:rPr>
          <w:sz w:val="24"/>
          <w:szCs w:val="24"/>
        </w:rPr>
        <w:t>toliau Pirkėjas ir Pardavėjas kiekvienas atskirai gali būti vadinami Šalimi, o abu kartu – Šalimis,</w:t>
      </w:r>
    </w:p>
    <w:p w14:paraId="13F2394C" w14:textId="77777777" w:rsidR="001B66A9" w:rsidRPr="00CE7E33" w:rsidRDefault="001B66A9" w:rsidP="0055263D">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rPr>
      </w:pPr>
      <w:r w:rsidRPr="00CE7E33">
        <w:rPr>
          <w:sz w:val="24"/>
          <w:szCs w:val="24"/>
        </w:rPr>
        <w:t>sudarė šią viešojo pirkimo-pardavimo sutartį (toliau – Sutartis) ir susitarė dėl Sutartyje išvardytų sąlygų.</w:t>
      </w:r>
    </w:p>
    <w:p w14:paraId="4E8CDA19" w14:textId="77777777" w:rsidR="001B66A9" w:rsidRPr="00CE7E33" w:rsidRDefault="001B66A9" w:rsidP="0055263D">
      <w:pPr>
        <w:snapToGrid w:val="0"/>
        <w:spacing w:after="0" w:line="240" w:lineRule="auto"/>
        <w:jc w:val="both"/>
        <w:rPr>
          <w:rFonts w:ascii="Times New Roman" w:hAnsi="Times New Roman"/>
          <w:color w:val="000000"/>
          <w:sz w:val="24"/>
          <w:szCs w:val="24"/>
        </w:rPr>
      </w:pPr>
    </w:p>
    <w:p w14:paraId="0C97C17C" w14:textId="77777777" w:rsidR="001B66A9" w:rsidRPr="00CE7E33" w:rsidRDefault="001B66A9" w:rsidP="0055263D">
      <w:pPr>
        <w:numPr>
          <w:ilvl w:val="0"/>
          <w:numId w:val="1"/>
        </w:numPr>
        <w:pBdr>
          <w:top w:val="single" w:sz="4" w:space="0" w:color="auto"/>
          <w:left w:val="single" w:sz="4" w:space="0" w:color="auto"/>
          <w:bottom w:val="single" w:sz="4" w:space="3"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E7E33">
        <w:rPr>
          <w:rFonts w:ascii="Times New Roman" w:hAnsi="Times New Roman"/>
          <w:b/>
          <w:color w:val="000000"/>
          <w:sz w:val="24"/>
          <w:szCs w:val="24"/>
          <w:lang w:eastAsia="lt-LT"/>
        </w:rPr>
        <w:t>Sutarties objektas</w:t>
      </w:r>
    </w:p>
    <w:p w14:paraId="34E661B4" w14:textId="77777777" w:rsidR="001B66A9" w:rsidRPr="00CE7E33" w:rsidRDefault="001B66A9" w:rsidP="007F23D3">
      <w:pPr>
        <w:pStyle w:val="Pagrindinistekstas5"/>
        <w:ind w:firstLine="0"/>
        <w:rPr>
          <w:rFonts w:ascii="Times New Roman" w:hAnsi="Times New Roman"/>
          <w:color w:val="000000"/>
          <w:sz w:val="24"/>
          <w:szCs w:val="24"/>
          <w:lang w:val="lt-LT"/>
        </w:rPr>
      </w:pPr>
      <w:r w:rsidRPr="00CE7E33">
        <w:rPr>
          <w:rFonts w:ascii="Times New Roman" w:hAnsi="Times New Roman"/>
          <w:color w:val="000000"/>
          <w:sz w:val="24"/>
          <w:szCs w:val="24"/>
          <w:lang w:val="lt-LT"/>
        </w:rPr>
        <w:t xml:space="preserve">1.1. </w:t>
      </w:r>
      <w:bookmarkStart w:id="0" w:name="_Hlk36463233"/>
      <w:r w:rsidRPr="00CE7E33">
        <w:rPr>
          <w:rFonts w:ascii="Times New Roman" w:hAnsi="Times New Roman"/>
          <w:color w:val="000000"/>
          <w:sz w:val="24"/>
          <w:szCs w:val="24"/>
          <w:lang w:val="lt-LT"/>
        </w:rPr>
        <w:t xml:space="preserve">Pardavėjas </w:t>
      </w:r>
      <w:r w:rsidRPr="00CE7E33">
        <w:rPr>
          <w:rFonts w:ascii="Times New Roman" w:hAnsi="Times New Roman"/>
          <w:color w:val="000000"/>
          <w:sz w:val="24"/>
          <w:szCs w:val="24"/>
        </w:rPr>
        <w:t>įsipareigoja Sutartyje nustatytomis sąlygomis, laikydamasis teisės aktuose įtvirtintų reikalavimų ir geriausios praktikos,  perduoti Pirkėjui nuosavybės teise prekes, bei su jomis susijusias paslaugas</w:t>
      </w:r>
      <w:bookmarkEnd w:id="0"/>
      <w:r w:rsidRPr="00CE7E33">
        <w:rPr>
          <w:rFonts w:ascii="Times New Roman" w:hAnsi="Times New Roman"/>
          <w:color w:val="000000"/>
          <w:sz w:val="24"/>
          <w:szCs w:val="24"/>
        </w:rPr>
        <w:t xml:space="preserve"> (toliau – Prekės), kurių detalus aprašymas, asortimentas, kokybė, maksimalūs kiekiai, apimtys, techninė dokumentacija </w:t>
      </w:r>
      <w:r w:rsidRPr="00CE7E33">
        <w:rPr>
          <w:rFonts w:ascii="Times New Roman" w:hAnsi="Times New Roman"/>
          <w:color w:val="000000"/>
          <w:sz w:val="24"/>
          <w:szCs w:val="24"/>
          <w:lang w:val="lt-LT"/>
        </w:rPr>
        <w:t xml:space="preserve">nustatyti Sutarties 1 priede  </w:t>
      </w:r>
      <w:r w:rsidRPr="00CE7E33">
        <w:rPr>
          <w:rFonts w:ascii="Times New Roman" w:hAnsi="Times New Roman"/>
          <w:color w:val="000000"/>
          <w:sz w:val="24"/>
          <w:szCs w:val="24"/>
        </w:rPr>
        <w:t>„</w:t>
      </w:r>
      <w:r w:rsidRPr="00CE7E33">
        <w:rPr>
          <w:rFonts w:ascii="Times New Roman" w:hAnsi="Times New Roman"/>
          <w:color w:val="000000"/>
          <w:sz w:val="24"/>
          <w:szCs w:val="24"/>
          <w:lang w:val="lt-LT"/>
        </w:rPr>
        <w:t xml:space="preserve">Prekių  sąrašas ir  kaina” ir Sutarties 2 priede „Techninė specifikacija“ (toliau – Techninė specifikacija), o </w:t>
      </w:r>
      <w:r w:rsidRPr="00CE7E33">
        <w:rPr>
          <w:rFonts w:ascii="Times New Roman" w:hAnsi="Times New Roman"/>
          <w:color w:val="000000"/>
          <w:sz w:val="24"/>
          <w:szCs w:val="24"/>
        </w:rPr>
        <w:t xml:space="preserve">Pirkėjas įsipareigoja Sutartyje nustatytomis sąlygomis priimti Prekes ir apmokėti už jas Sutartyje nustatytomis sąlygomis ir terminais. </w:t>
      </w:r>
    </w:p>
    <w:p w14:paraId="053EFDF3" w14:textId="77777777" w:rsidR="001B66A9" w:rsidRPr="00CE7E33" w:rsidRDefault="001B66A9" w:rsidP="004C1771">
      <w:pPr>
        <w:spacing w:after="0" w:line="240" w:lineRule="auto"/>
        <w:jc w:val="both"/>
        <w:rPr>
          <w:rFonts w:ascii="Times New Roman" w:hAnsi="Times New Roman"/>
          <w:bCs/>
          <w:iCs/>
          <w:color w:val="000000"/>
          <w:szCs w:val="24"/>
        </w:rPr>
      </w:pPr>
      <w:r w:rsidRPr="00CE7E33">
        <w:rPr>
          <w:rFonts w:ascii="Times New Roman" w:hAnsi="Times New Roman"/>
          <w:bCs/>
          <w:iCs/>
          <w:color w:val="000000"/>
          <w:sz w:val="24"/>
          <w:szCs w:val="24"/>
        </w:rPr>
        <w:t>1.2.</w:t>
      </w:r>
      <w:r w:rsidRPr="00CE7E33">
        <w:rPr>
          <w:rFonts w:ascii="Times New Roman" w:hAnsi="Times New Roman"/>
          <w:bCs/>
          <w:iCs/>
          <w:color w:val="000000"/>
          <w:szCs w:val="24"/>
        </w:rPr>
        <w:t xml:space="preserve"> </w:t>
      </w:r>
      <w:r w:rsidRPr="00CE7E33">
        <w:rPr>
          <w:rFonts w:ascii="Times New Roman" w:hAnsi="Times New Roman"/>
          <w:color w:val="000000"/>
          <w:sz w:val="24"/>
          <w:szCs w:val="24"/>
        </w:rPr>
        <w:t>Jei Prekės gamintojas nebegamina Sutartyje nurodyto modelio Prekių ir Pardavėjas pateikia Pirkėjui tai patvirtinantį gamintojo raštą ar nuorodą į gamintojo oficialiai skelbiamą informaciją, Pardavėjas gali pristatyti Pirkėjui to paties gamintojo kito modelio Prekę nei nurodyta Sutartyje, atitinkančią Techninės specifikacijos reikalavimus ir ne prastesnės, nei Pardavėjo pasiūlyme nurodytos kokybės. Jei gamintojas nebegamina Sutartyje nurodytų ir Techninę specifikaciją atitinkančių Prekių ir Pardavėjas pateikia Pirkėjui tai patvirtinantį gamintojo raštą ar nuorodą į gamintojo oficialiai skelbiamą informaciją, Pardavėjas gali pristatyti Pirkėjui kito gamintojo Prekę nei nurodyta Sutartyje, atitinkančią Techninės specifikacijos reikalavimus ir ne prastesnės, nei Sutartyje nurodytos kokybės. Šios Prekės turi būti pristatytos už ne didesnę nei Sutartyje nurodytą kainą:</w:t>
      </w:r>
    </w:p>
    <w:p w14:paraId="5CA118A9" w14:textId="77777777" w:rsidR="001B66A9" w:rsidRPr="00CE7E33" w:rsidRDefault="001B66A9" w:rsidP="002777EB">
      <w:pPr>
        <w:tabs>
          <w:tab w:val="left" w:pos="851"/>
        </w:tabs>
        <w:spacing w:after="0" w:line="240" w:lineRule="auto"/>
        <w:jc w:val="both"/>
        <w:rPr>
          <w:rFonts w:ascii="Times New Roman" w:hAnsi="Times New Roman"/>
          <w:color w:val="000000"/>
          <w:sz w:val="24"/>
          <w:szCs w:val="24"/>
        </w:rPr>
      </w:pPr>
      <w:r w:rsidRPr="00CE7E33">
        <w:rPr>
          <w:rFonts w:ascii="Times New Roman" w:hAnsi="Times New Roman"/>
          <w:color w:val="000000"/>
          <w:sz w:val="24"/>
          <w:szCs w:val="24"/>
          <w:lang w:val="en-GB"/>
        </w:rPr>
        <w:t xml:space="preserve">1.3. </w:t>
      </w:r>
      <w:r w:rsidRPr="00CE7E33">
        <w:rPr>
          <w:rFonts w:ascii="Times New Roman" w:hAnsi="Times New Roman"/>
          <w:color w:val="000000"/>
          <w:sz w:val="24"/>
          <w:szCs w:val="24"/>
        </w:rPr>
        <w:t>Norėdamas pasinaudoti Sutarties 1.2 punktu, Pardavėjas turi raštu kreiptis į Pirkėją  ir gauti jo rašytinį sutikimą. Rašte Pardavėjas praneša Pirkėjui apie ketinimą keisti Prekę, pateikdamas tą ketinimą pagrindžiančius dokumentus (pvz., gamintojo raštą ar pan.) bei Prekės Techninę specifikaciją, kuri turi būti pateikta tokios pat formos bei apimties kaip ir Pirkimo metu ir ne prastesnės, nei Sutartyje nurodytos kokybės. Šalims susitarus, turi būti sudaromas rašytinis Šalių susitarimas dėl Sutarties sąlygų keitimo.</w:t>
      </w:r>
    </w:p>
    <w:p w14:paraId="2B3BECE1" w14:textId="77777777" w:rsidR="001B66A9" w:rsidRPr="00CE7E33" w:rsidRDefault="001B66A9" w:rsidP="0055263D">
      <w:pPr>
        <w:pStyle w:val="Pagrindinistekstas5"/>
        <w:ind w:firstLine="0"/>
        <w:rPr>
          <w:rFonts w:ascii="Times New Roman" w:hAnsi="Times New Roman"/>
          <w:strike/>
          <w:color w:val="000000"/>
          <w:sz w:val="24"/>
          <w:szCs w:val="24"/>
          <w:lang w:val="lt-LT"/>
        </w:rPr>
      </w:pPr>
    </w:p>
    <w:p w14:paraId="34FB3347" w14:textId="77777777" w:rsidR="001B66A9" w:rsidRPr="00CE7E33" w:rsidRDefault="001B66A9" w:rsidP="00E54B78">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E7E33">
        <w:rPr>
          <w:rFonts w:ascii="Times New Roman" w:hAnsi="Times New Roman"/>
          <w:b/>
          <w:bCs/>
          <w:color w:val="000000"/>
          <w:sz w:val="24"/>
          <w:szCs w:val="24"/>
          <w:lang w:eastAsia="lt-LT"/>
        </w:rPr>
        <w:t xml:space="preserve">2. Atsakingi asmenys ir bendravimas </w:t>
      </w:r>
    </w:p>
    <w:p w14:paraId="43221839" w14:textId="2DB8CF06" w:rsidR="00653E76" w:rsidRPr="004A6571" w:rsidRDefault="001B66A9" w:rsidP="00653E76">
      <w:pPr>
        <w:pStyle w:val="wfxRecipient"/>
        <w:ind w:firstLine="0"/>
        <w:rPr>
          <w:rFonts w:ascii="Times New Roman" w:hAnsi="Times New Roman"/>
          <w:szCs w:val="24"/>
        </w:rPr>
      </w:pPr>
      <w:r w:rsidRPr="00CE7E33">
        <w:rPr>
          <w:rFonts w:ascii="Times New Roman" w:hAnsi="Times New Roman"/>
          <w:color w:val="000000"/>
          <w:szCs w:val="24"/>
        </w:rPr>
        <w:t xml:space="preserve">2.1. Pardavėjo atstovas, atsakingas už Sutarties vykdymą </w:t>
      </w:r>
      <w:r w:rsidR="00653E76">
        <w:rPr>
          <w:rFonts w:ascii="Times New Roman" w:hAnsi="Times New Roman"/>
          <w:color w:val="000000"/>
          <w:szCs w:val="24"/>
        </w:rPr>
        <w:t xml:space="preserve">Gytis Balaika </w:t>
      </w:r>
      <w:r w:rsidR="00653E76" w:rsidRPr="008910F9">
        <w:rPr>
          <w:rFonts w:ascii="Times New Roman" w:hAnsi="Times New Roman"/>
          <w:bCs/>
          <w:szCs w:val="24"/>
        </w:rPr>
        <w:t>tel.</w:t>
      </w:r>
      <w:r w:rsidR="00653E76" w:rsidRPr="008910F9">
        <w:rPr>
          <w:rFonts w:ascii="Times New Roman" w:hAnsi="Times New Roman"/>
          <w:szCs w:val="24"/>
        </w:rPr>
        <w:t xml:space="preserve"> 8 68</w:t>
      </w:r>
      <w:r w:rsidR="00653E76">
        <w:rPr>
          <w:rFonts w:ascii="Times New Roman" w:hAnsi="Times New Roman"/>
          <w:szCs w:val="24"/>
        </w:rPr>
        <w:t>6 81134</w:t>
      </w:r>
      <w:r w:rsidR="00653E76" w:rsidRPr="008910F9">
        <w:rPr>
          <w:rFonts w:ascii="Times New Roman" w:hAnsi="Times New Roman"/>
          <w:szCs w:val="24"/>
        </w:rPr>
        <w:t xml:space="preserve">, el. paštas </w:t>
      </w:r>
      <w:r w:rsidR="00653E76">
        <w:rPr>
          <w:rFonts w:ascii="Times New Roman" w:hAnsi="Times New Roman"/>
          <w:color w:val="000000"/>
          <w:szCs w:val="24"/>
          <w:shd w:val="clear" w:color="auto" w:fill="FFFFFF"/>
        </w:rPr>
        <w:t>gbalaika</w:t>
      </w:r>
      <w:r w:rsidR="00653E76" w:rsidRPr="008910F9">
        <w:rPr>
          <w:rFonts w:ascii="Times New Roman" w:hAnsi="Times New Roman"/>
          <w:color w:val="000000"/>
          <w:szCs w:val="24"/>
          <w:shd w:val="clear" w:color="auto" w:fill="FFFFFF"/>
        </w:rPr>
        <w:t>@its.jnj.com</w:t>
      </w:r>
      <w:r w:rsidR="00653E76" w:rsidRPr="008910F9">
        <w:rPr>
          <w:rFonts w:ascii="Times New Roman" w:hAnsi="Times New Roman"/>
          <w:szCs w:val="24"/>
        </w:rPr>
        <w:t xml:space="preserve">. </w:t>
      </w:r>
    </w:p>
    <w:p w14:paraId="23EB05D5" w14:textId="0E080BC4" w:rsidR="001B66A9" w:rsidRPr="00CE7E33" w:rsidRDefault="001B66A9" w:rsidP="00E54B78">
      <w:pPr>
        <w:pStyle w:val="wfxRecipient"/>
        <w:ind w:firstLine="0"/>
        <w:rPr>
          <w:rFonts w:ascii="Times New Roman" w:hAnsi="Times New Roman"/>
          <w:color w:val="000000"/>
          <w:szCs w:val="24"/>
        </w:rPr>
      </w:pPr>
      <w:r w:rsidRPr="00CE7E33">
        <w:rPr>
          <w:rFonts w:ascii="Times New Roman" w:hAnsi="Times New Roman"/>
          <w:color w:val="000000"/>
          <w:szCs w:val="24"/>
        </w:rPr>
        <w:lastRenderedPageBreak/>
        <w:t xml:space="preserve">. </w:t>
      </w:r>
    </w:p>
    <w:p w14:paraId="0A4B8A75" w14:textId="77777777" w:rsidR="001B66A9" w:rsidRPr="00CE7E33" w:rsidRDefault="001B66A9" w:rsidP="00E54B78">
      <w:pPr>
        <w:pStyle w:val="wfxRecipient"/>
        <w:ind w:firstLine="0"/>
        <w:rPr>
          <w:rFonts w:ascii="Times New Roman" w:hAnsi="Times New Roman"/>
          <w:color w:val="000000"/>
          <w:szCs w:val="24"/>
        </w:rPr>
      </w:pPr>
      <w:r w:rsidRPr="00CE7E33">
        <w:rPr>
          <w:rFonts w:ascii="Times New Roman" w:hAnsi="Times New Roman"/>
          <w:color w:val="000000"/>
          <w:szCs w:val="24"/>
        </w:rPr>
        <w:t>2.2. Pirkėjo atstovai, atsakingi:</w:t>
      </w:r>
    </w:p>
    <w:p w14:paraId="00C80428" w14:textId="77777777" w:rsidR="002659F4" w:rsidRPr="004613DB" w:rsidRDefault="002659F4" w:rsidP="002659F4">
      <w:pPr>
        <w:pStyle w:val="wfxRecipient"/>
        <w:ind w:firstLine="0"/>
        <w:rPr>
          <w:rFonts w:ascii="Times New Roman" w:hAnsi="Times New Roman"/>
          <w:color w:val="000000"/>
          <w:szCs w:val="24"/>
        </w:rPr>
      </w:pPr>
      <w:bookmarkStart w:id="1" w:name="_Hlk95396542"/>
      <w:r w:rsidRPr="004613DB">
        <w:rPr>
          <w:rFonts w:ascii="Times New Roman" w:hAnsi="Times New Roman"/>
          <w:color w:val="000000"/>
          <w:szCs w:val="24"/>
        </w:rPr>
        <w:t xml:space="preserve">2.2.1. už Sutarties vykdymą </w:t>
      </w:r>
      <w:r w:rsidRPr="004613DB">
        <w:rPr>
          <w:rFonts w:ascii="Times New Roman" w:hAnsi="Times New Roman"/>
          <w:bCs/>
          <w:color w:val="000000"/>
          <w:szCs w:val="24"/>
        </w:rPr>
        <w:t xml:space="preserve">Ramunė Umarienė, </w:t>
      </w:r>
      <w:r w:rsidRPr="004613DB">
        <w:rPr>
          <w:rFonts w:ascii="Times New Roman" w:hAnsi="Times New Roman"/>
          <w:color w:val="000000"/>
          <w:szCs w:val="24"/>
        </w:rPr>
        <w:t>tel. 8 46 410 692, el. paštas vaistine@kal.lt , jos nesant, ją pavaduojantis Pirkėjo darbuotojas;</w:t>
      </w:r>
    </w:p>
    <w:p w14:paraId="1454264F" w14:textId="77777777" w:rsidR="002659F4" w:rsidRPr="004613DB" w:rsidRDefault="002659F4" w:rsidP="002659F4">
      <w:pPr>
        <w:pStyle w:val="wfxRecipient"/>
        <w:ind w:firstLine="0"/>
        <w:rPr>
          <w:rFonts w:ascii="Times New Roman" w:hAnsi="Times New Roman"/>
          <w:color w:val="000000"/>
          <w:szCs w:val="24"/>
        </w:rPr>
      </w:pPr>
      <w:r w:rsidRPr="004613DB">
        <w:rPr>
          <w:rFonts w:ascii="Times New Roman" w:hAnsi="Times New Roman"/>
          <w:color w:val="000000"/>
          <w:szCs w:val="24"/>
        </w:rPr>
        <w:t>2.2.2. už Sutarties  paskelbimą pagal Lietuvos Respublikos viešųjų pirkimų įstatymo 86 straipsnio 9 dalies nuostatas Daina Kugienė, jos nesant, ją pavaduojantis Pirkėjo darbuotojas;</w:t>
      </w:r>
    </w:p>
    <w:p w14:paraId="7B4E6BE1" w14:textId="77777777" w:rsidR="002659F4" w:rsidRPr="004613DB" w:rsidRDefault="002659F4" w:rsidP="002659F4">
      <w:pPr>
        <w:pStyle w:val="wfxRecipient"/>
        <w:ind w:firstLine="0"/>
        <w:rPr>
          <w:rFonts w:ascii="Times New Roman" w:hAnsi="Times New Roman"/>
          <w:strike/>
          <w:color w:val="000000"/>
          <w:szCs w:val="24"/>
        </w:rPr>
      </w:pPr>
      <w:r w:rsidRPr="004613DB">
        <w:rPr>
          <w:rFonts w:ascii="Times New Roman" w:hAnsi="Times New Roman"/>
          <w:color w:val="000000"/>
          <w:szCs w:val="24"/>
        </w:rPr>
        <w:t>2.2.3. už Sutarties pakeitimų paskelbimą pagal Lietuvos Respublikos viešųjų pirkimų įstatymo 86 straipsnio 9 dalies nuostatas Renata Baužienė, jos nesant, ją pavaduojantis Pirkėjo darbuotojas.</w:t>
      </w:r>
    </w:p>
    <w:p w14:paraId="0A8D9183" w14:textId="77777777" w:rsidR="002659F4" w:rsidRPr="004613DB" w:rsidRDefault="002659F4" w:rsidP="002659F4">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4613DB">
        <w:rPr>
          <w:sz w:val="24"/>
          <w:szCs w:val="24"/>
          <w:lang w:val="lt-LT"/>
        </w:rPr>
        <w:t xml:space="preserve">2.3. Pirkėjo elektroninio pašto adresas, kuriuo, Sutarties vykdymo metu, siunčiami Pardavėjo pranešimai ir (ar) prašymai Pirkėjui, </w:t>
      </w:r>
      <w:r w:rsidRPr="004613DB">
        <w:rPr>
          <w:bCs/>
          <w:sz w:val="24"/>
          <w:szCs w:val="24"/>
          <w:lang w:val="lt-LT"/>
        </w:rPr>
        <w:t>yra</w:t>
      </w:r>
      <w:r w:rsidRPr="004613DB">
        <w:rPr>
          <w:sz w:val="24"/>
          <w:szCs w:val="24"/>
          <w:lang w:val="lt-LT"/>
        </w:rPr>
        <w:t>:</w:t>
      </w:r>
      <w:r w:rsidRPr="004613DB">
        <w:rPr>
          <w:bCs/>
          <w:sz w:val="24"/>
          <w:szCs w:val="24"/>
          <w:lang w:val="lt-LT"/>
        </w:rPr>
        <w:t xml:space="preserve"> </w:t>
      </w:r>
      <w:r>
        <w:rPr>
          <w:sz w:val="24"/>
          <w:szCs w:val="24"/>
          <w:lang w:val="lt-LT"/>
        </w:rPr>
        <w:t>info</w:t>
      </w:r>
      <w:r w:rsidRPr="004613DB">
        <w:rPr>
          <w:sz w:val="24"/>
          <w:szCs w:val="24"/>
          <w:lang w:val="lt-LT"/>
        </w:rPr>
        <w:t>@kal.lt.</w:t>
      </w:r>
    </w:p>
    <w:bookmarkEnd w:id="1"/>
    <w:p w14:paraId="53001E8A" w14:textId="0721AF12" w:rsidR="001B66A9" w:rsidRPr="00CE7E33" w:rsidRDefault="001B66A9" w:rsidP="00E54B78">
      <w:pPr>
        <w:pStyle w:val="Sraopastraipa"/>
        <w:spacing w:after="0" w:line="240" w:lineRule="auto"/>
        <w:ind w:left="0"/>
        <w:jc w:val="both"/>
        <w:rPr>
          <w:rFonts w:ascii="Times New Roman" w:hAnsi="Times New Roman"/>
          <w:color w:val="000000"/>
          <w:sz w:val="24"/>
          <w:szCs w:val="24"/>
        </w:rPr>
      </w:pPr>
      <w:r w:rsidRPr="00CE7E33">
        <w:rPr>
          <w:rFonts w:ascii="Times New Roman" w:hAnsi="Times New Roman"/>
          <w:color w:val="000000"/>
          <w:sz w:val="24"/>
          <w:szCs w:val="24"/>
        </w:rPr>
        <w:t xml:space="preserve">2.4. Pardavėjo elektroninis pašto adresas, kuriuo, Sutarties vykdymo metu, siunčiami Pirkėjo pranešimai ir (ar) prašymai Pardavėjui, </w:t>
      </w:r>
      <w:r w:rsidRPr="00CE7E33">
        <w:rPr>
          <w:rFonts w:ascii="Times New Roman" w:hAnsi="Times New Roman"/>
          <w:bCs/>
          <w:color w:val="000000"/>
          <w:sz w:val="24"/>
          <w:szCs w:val="24"/>
        </w:rPr>
        <w:t>yra</w:t>
      </w:r>
      <w:r w:rsidRPr="00CE7E33">
        <w:rPr>
          <w:rFonts w:ascii="Times New Roman" w:hAnsi="Times New Roman"/>
          <w:color w:val="000000"/>
          <w:sz w:val="24"/>
          <w:szCs w:val="24"/>
        </w:rPr>
        <w:t>:</w:t>
      </w:r>
      <w:r w:rsidRPr="00CE7E33">
        <w:rPr>
          <w:rFonts w:ascii="Times New Roman" w:hAnsi="Times New Roman"/>
          <w:bCs/>
          <w:color w:val="000000"/>
          <w:sz w:val="24"/>
          <w:szCs w:val="24"/>
        </w:rPr>
        <w:t xml:space="preserve"> </w:t>
      </w:r>
      <w:r w:rsidR="002659F4" w:rsidRPr="002659F4">
        <w:rPr>
          <w:rFonts w:ascii="Times New Roman" w:hAnsi="Times New Roman"/>
          <w:bCs/>
          <w:color w:val="000000"/>
          <w:sz w:val="24"/>
          <w:szCs w:val="24"/>
        </w:rPr>
        <w:t>RA-JNJSESO-cservli@ITS.JNJ.com</w:t>
      </w:r>
      <w:r w:rsidRPr="00CE7E33">
        <w:rPr>
          <w:rFonts w:ascii="Times New Roman" w:hAnsi="Times New Roman"/>
          <w:color w:val="000000"/>
          <w:sz w:val="24"/>
          <w:szCs w:val="24"/>
        </w:rPr>
        <w:t xml:space="preserve">. </w:t>
      </w:r>
    </w:p>
    <w:p w14:paraId="46A066F6" w14:textId="4C914323" w:rsidR="001B66A9" w:rsidRPr="00CE7E33" w:rsidRDefault="001B66A9" w:rsidP="00E54B78">
      <w:pPr>
        <w:pStyle w:val="Sraopastraipa"/>
        <w:spacing w:after="0" w:line="240" w:lineRule="auto"/>
        <w:ind w:left="0"/>
        <w:jc w:val="both"/>
        <w:rPr>
          <w:rFonts w:ascii="Times New Roman" w:hAnsi="Times New Roman"/>
          <w:bCs/>
          <w:color w:val="000000"/>
          <w:sz w:val="24"/>
          <w:szCs w:val="24"/>
        </w:rPr>
      </w:pPr>
      <w:r w:rsidRPr="00CE7E33">
        <w:rPr>
          <w:rFonts w:ascii="Times New Roman" w:hAnsi="Times New Roman"/>
          <w:color w:val="000000"/>
          <w:sz w:val="24"/>
          <w:szCs w:val="24"/>
        </w:rPr>
        <w:t xml:space="preserve">2.5. Pirkėjas užsakymus teikia </w:t>
      </w:r>
      <w:r w:rsidR="002659F4">
        <w:rPr>
          <w:rFonts w:ascii="Times New Roman" w:hAnsi="Times New Roman"/>
          <w:color w:val="000000"/>
          <w:sz w:val="24"/>
          <w:szCs w:val="24"/>
        </w:rPr>
        <w:t>el. paštu</w:t>
      </w:r>
      <w:r w:rsidRPr="00CE7E33">
        <w:rPr>
          <w:rFonts w:ascii="Times New Roman" w:hAnsi="Times New Roman"/>
          <w:color w:val="000000"/>
          <w:sz w:val="24"/>
          <w:szCs w:val="24"/>
        </w:rPr>
        <w:t xml:space="preserve"> </w:t>
      </w:r>
      <w:bookmarkStart w:id="2" w:name="_Hlk126835514"/>
      <w:r w:rsidR="00653E76">
        <w:fldChar w:fldCharType="begin"/>
      </w:r>
      <w:r w:rsidR="00653E76">
        <w:instrText xml:space="preserve"> HYPERLINK "mailto:RA-JNJSESO-cservli@ITS.JNJ.com" </w:instrText>
      </w:r>
      <w:r w:rsidR="00653E76">
        <w:fldChar w:fldCharType="separate"/>
      </w:r>
      <w:r w:rsidR="00653E76">
        <w:rPr>
          <w:rStyle w:val="Hipersaitas"/>
        </w:rPr>
        <w:t>RA-JNJSESO-cservli@ITS.JNJ.com</w:t>
      </w:r>
      <w:r w:rsidR="00653E76">
        <w:rPr>
          <w:rStyle w:val="Hipersaitas"/>
        </w:rPr>
        <w:fldChar w:fldCharType="end"/>
      </w:r>
      <w:bookmarkEnd w:id="2"/>
      <w:r w:rsidR="00653E76" w:rsidRPr="00025999">
        <w:rPr>
          <w:rFonts w:ascii="Times New Roman" w:hAnsi="Times New Roman"/>
          <w:sz w:val="24"/>
          <w:szCs w:val="24"/>
        </w:rPr>
        <w:t>, tel.</w:t>
      </w:r>
      <w:r w:rsidR="00653E76">
        <w:rPr>
          <w:rFonts w:ascii="Times New Roman" w:hAnsi="Times New Roman"/>
          <w:sz w:val="24"/>
          <w:szCs w:val="24"/>
        </w:rPr>
        <w:t>8 5 2636162</w:t>
      </w:r>
      <w:r w:rsidRPr="00CE7E33">
        <w:rPr>
          <w:rFonts w:ascii="Times New Roman" w:hAnsi="Times New Roman"/>
          <w:color w:val="000000"/>
          <w:sz w:val="24"/>
          <w:szCs w:val="24"/>
        </w:rPr>
        <w:t>.</w:t>
      </w:r>
    </w:p>
    <w:p w14:paraId="129AC941" w14:textId="77777777" w:rsidR="001B66A9" w:rsidRPr="00CE7E33" w:rsidRDefault="001B66A9" w:rsidP="00E54B78">
      <w:pPr>
        <w:pStyle w:val="Sraopastraipa"/>
        <w:tabs>
          <w:tab w:val="left" w:pos="1260"/>
        </w:tabs>
        <w:spacing w:after="0" w:line="240" w:lineRule="auto"/>
        <w:ind w:left="0"/>
        <w:jc w:val="both"/>
        <w:rPr>
          <w:rFonts w:ascii="Times New Roman" w:hAnsi="Times New Roman"/>
          <w:bCs/>
          <w:color w:val="000000"/>
          <w:sz w:val="24"/>
          <w:szCs w:val="24"/>
        </w:rPr>
      </w:pPr>
      <w:r w:rsidRPr="00CE7E33">
        <w:rPr>
          <w:rFonts w:ascii="Times New Roman" w:hAnsi="Times New Roman"/>
          <w:color w:val="000000"/>
          <w:sz w:val="24"/>
          <w:szCs w:val="24"/>
        </w:rPr>
        <w:t>2.6. Bet kokie pranešimai, informacija, dokumentai ar korespondencija dėl Sutarties ar jos vykdymo turi būti įforminama raštu lietuvių kalba ir siunčiama paštu arba įteikiama asmeniškai Sutartyje nurodytais adresais arba šiame Sutarties skyriuje nurodytais elektroninio pašto adresais, išskyrus pridėtinės vertės mokesčio sąskaitas-faktūras ar sąskaitas-faktūras (toliau – sąskaita).</w:t>
      </w:r>
    </w:p>
    <w:p w14:paraId="57278CF1" w14:textId="77777777" w:rsidR="001B66A9" w:rsidRPr="00CE7E33" w:rsidRDefault="001B66A9" w:rsidP="00E54B78">
      <w:pPr>
        <w:pStyle w:val="Sraopastraipa"/>
        <w:tabs>
          <w:tab w:val="left" w:pos="1260"/>
        </w:tabs>
        <w:spacing w:after="0" w:line="240" w:lineRule="auto"/>
        <w:ind w:left="0"/>
        <w:jc w:val="both"/>
        <w:rPr>
          <w:rFonts w:ascii="Times New Roman" w:hAnsi="Times New Roman"/>
          <w:bCs/>
          <w:color w:val="000000"/>
          <w:sz w:val="24"/>
          <w:szCs w:val="24"/>
        </w:rPr>
      </w:pPr>
      <w:r w:rsidRPr="00CE7E33">
        <w:rPr>
          <w:rFonts w:ascii="Times New Roman" w:hAnsi="Times New Roman"/>
          <w:bCs/>
          <w:color w:val="000000"/>
          <w:sz w:val="24"/>
          <w:szCs w:val="24"/>
        </w:rPr>
        <w:t xml:space="preserve">2.7. Šalys įsipareigoja nedelsiant pranešti viena kitai raštu apie Sutartyje nurodytų adresų ir šiame Sutarties skyriuje nurodytų atsakingų asmenų duomenų bei elektroninio pašto adresų pasikeitimą. </w:t>
      </w:r>
      <w:r w:rsidRPr="00CE7E33">
        <w:rPr>
          <w:rFonts w:ascii="Times New Roman" w:hAnsi="Times New Roman"/>
          <w:color w:val="000000"/>
          <w:sz w:val="24"/>
          <w:szCs w:val="24"/>
        </w:rPr>
        <w:t>Jei Šalis raštu praneša kitą adresą, nuo to momento pranešimai privalo būti pristatomi naujuoju adresu.</w:t>
      </w:r>
      <w:r w:rsidRPr="00CE7E33">
        <w:rPr>
          <w:rFonts w:ascii="Times New Roman" w:hAnsi="Times New Roman"/>
          <w:bCs/>
          <w:color w:val="000000"/>
          <w:sz w:val="24"/>
          <w:szCs w:val="24"/>
        </w:rPr>
        <w:t xml:space="preserve"> Šalis, tinkamai nepranešusi apie šių duomenų pasikeitimus laiku, negali reikšti pretenzijų dėl kitos Šalies veiksmų, atliktų vadovaujantis Sutartyje pateiktais duomenimis.</w:t>
      </w:r>
    </w:p>
    <w:p w14:paraId="2356DA96" w14:textId="77777777" w:rsidR="001B66A9" w:rsidRPr="00CE7E33" w:rsidRDefault="001B66A9" w:rsidP="00E54B78">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CE7E33">
        <w:rPr>
          <w:sz w:val="24"/>
          <w:szCs w:val="24"/>
        </w:rPr>
        <w:t>2.8.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560C6895" w14:textId="77777777" w:rsidR="001B66A9" w:rsidRPr="00CE7E33" w:rsidRDefault="001B66A9" w:rsidP="0055263D">
      <w:pPr>
        <w:pStyle w:val="Pagrindinistekstas5"/>
        <w:ind w:firstLine="0"/>
        <w:rPr>
          <w:rFonts w:ascii="Times New Roman" w:hAnsi="Times New Roman"/>
          <w:strike/>
          <w:color w:val="000000"/>
          <w:sz w:val="24"/>
          <w:szCs w:val="24"/>
          <w:lang w:val="lt-LT"/>
        </w:rPr>
      </w:pPr>
    </w:p>
    <w:p w14:paraId="35150FE5" w14:textId="77777777" w:rsidR="001B66A9" w:rsidRPr="00CE7E33" w:rsidRDefault="001B66A9" w:rsidP="00E54B78">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E7E33">
        <w:rPr>
          <w:rFonts w:ascii="Times New Roman" w:hAnsi="Times New Roman"/>
          <w:b/>
          <w:color w:val="000000"/>
          <w:sz w:val="24"/>
          <w:szCs w:val="24"/>
          <w:lang w:eastAsia="lt-LT"/>
        </w:rPr>
        <w:t>3. Kaina</w:t>
      </w:r>
    </w:p>
    <w:p w14:paraId="3CB342B0" w14:textId="08365556" w:rsidR="00C1685B" w:rsidRPr="00CE7E33" w:rsidRDefault="00C1685B" w:rsidP="00C1685B">
      <w:pPr>
        <w:widowControl w:val="0"/>
        <w:spacing w:after="0" w:line="240" w:lineRule="auto"/>
        <w:jc w:val="both"/>
        <w:rPr>
          <w:rFonts w:ascii="Times New Roman" w:hAnsi="Times New Roman"/>
          <w:color w:val="000000"/>
          <w:sz w:val="24"/>
          <w:szCs w:val="24"/>
          <w:lang w:eastAsia="lt-LT"/>
        </w:rPr>
      </w:pPr>
      <w:r w:rsidRPr="00CE7E33">
        <w:rPr>
          <w:rFonts w:ascii="Times New Roman" w:hAnsi="Times New Roman"/>
          <w:color w:val="000000"/>
          <w:sz w:val="24"/>
          <w:szCs w:val="24"/>
          <w:lang w:eastAsia="lt-LT"/>
        </w:rPr>
        <w:t xml:space="preserve">3.1. Sutarčiai taikoma fiksuoto įkainio kainodaros taisyklės, numatytos Sutarties 4 skyriuje „Kainos peržiūra“. </w:t>
      </w:r>
    </w:p>
    <w:p w14:paraId="441226E4" w14:textId="400CAFF1" w:rsidR="00C1685B" w:rsidRPr="00653E76" w:rsidRDefault="00C1685B" w:rsidP="00C1685B">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653E76">
        <w:rPr>
          <w:sz w:val="24"/>
          <w:szCs w:val="24"/>
        </w:rPr>
        <w:t xml:space="preserve">3.2. Pradinė sutarties vertė yra </w:t>
      </w:r>
      <w:r w:rsidR="00653E76" w:rsidRPr="00653E76">
        <w:rPr>
          <w:sz w:val="24"/>
          <w:szCs w:val="24"/>
        </w:rPr>
        <w:t>21 168,00</w:t>
      </w:r>
      <w:r w:rsidRPr="00653E76">
        <w:rPr>
          <w:sz w:val="24"/>
          <w:szCs w:val="24"/>
        </w:rPr>
        <w:t xml:space="preserve"> (</w:t>
      </w:r>
      <w:r w:rsidR="00653E76" w:rsidRPr="00653E76">
        <w:rPr>
          <w:sz w:val="24"/>
          <w:szCs w:val="24"/>
        </w:rPr>
        <w:t>dvidešimt vienas tūkstantis šimtas šešiasdešimt aštuoni eurai</w:t>
      </w:r>
      <w:r w:rsidRPr="00653E76">
        <w:rPr>
          <w:sz w:val="24"/>
          <w:szCs w:val="24"/>
        </w:rPr>
        <w:t>) Eur be pridėtinės vertės mokesčio (toliau – PVM).</w:t>
      </w:r>
    </w:p>
    <w:p w14:paraId="691726C5" w14:textId="1795B970" w:rsidR="007447B4" w:rsidRPr="00653E76" w:rsidRDefault="007447B4" w:rsidP="007447B4">
      <w:pPr>
        <w:widowControl w:val="0"/>
        <w:shd w:val="clear" w:color="auto" w:fill="FFFFFF"/>
        <w:spacing w:after="0" w:line="240" w:lineRule="auto"/>
        <w:jc w:val="both"/>
        <w:rPr>
          <w:rFonts w:ascii="Times New Roman" w:eastAsia="Arial Unicode MS" w:hAnsi="Times New Roman"/>
          <w:sz w:val="24"/>
          <w:szCs w:val="24"/>
        </w:rPr>
      </w:pPr>
      <w:bookmarkStart w:id="3" w:name="_Hlk90900869"/>
      <w:r w:rsidRPr="00653E76">
        <w:rPr>
          <w:rFonts w:ascii="Times New Roman" w:hAnsi="Times New Roman"/>
          <w:b/>
          <w:bCs/>
          <w:sz w:val="24"/>
          <w:szCs w:val="24"/>
        </w:rPr>
        <w:t xml:space="preserve">           </w:t>
      </w:r>
      <w:bookmarkStart w:id="4" w:name="_Hlk89421329"/>
      <w:r w:rsidRPr="00653E76">
        <w:rPr>
          <w:rFonts w:ascii="Times New Roman" w:hAnsi="Times New Roman"/>
          <w:b/>
          <w:bCs/>
          <w:sz w:val="24"/>
          <w:szCs w:val="24"/>
        </w:rPr>
        <w:t>Maksimali  sutarties vertė</w:t>
      </w:r>
      <w:r w:rsidRPr="00653E76">
        <w:rPr>
          <w:rFonts w:ascii="Times New Roman" w:hAnsi="Times New Roman"/>
          <w:sz w:val="24"/>
          <w:szCs w:val="24"/>
        </w:rPr>
        <w:t xml:space="preserve">  </w:t>
      </w:r>
      <w:r w:rsidR="00653E76" w:rsidRPr="00653E76">
        <w:rPr>
          <w:rFonts w:ascii="Times New Roman" w:hAnsi="Times New Roman"/>
          <w:sz w:val="24"/>
          <w:szCs w:val="24"/>
        </w:rPr>
        <w:t xml:space="preserve">21 168,00 (dvidešimt vienas tūkstantis šimtas šešiasdešimt aštuoni eurai) </w:t>
      </w:r>
      <w:r w:rsidR="00731C14">
        <w:rPr>
          <w:rFonts w:ascii="Times New Roman" w:hAnsi="Times New Roman"/>
          <w:sz w:val="24"/>
          <w:szCs w:val="24"/>
        </w:rPr>
        <w:t xml:space="preserve">Eur </w:t>
      </w:r>
      <w:r w:rsidRPr="00653E76">
        <w:rPr>
          <w:rFonts w:ascii="Times New Roman" w:eastAsia="Arial Unicode MS" w:hAnsi="Times New Roman"/>
          <w:sz w:val="24"/>
          <w:szCs w:val="24"/>
        </w:rPr>
        <w:t xml:space="preserve">be PVM, </w:t>
      </w:r>
    </w:p>
    <w:p w14:paraId="3837398B" w14:textId="5FE10BF4" w:rsidR="007447B4" w:rsidRPr="00653E76" w:rsidRDefault="007447B4" w:rsidP="007447B4">
      <w:pPr>
        <w:widowControl w:val="0"/>
        <w:shd w:val="clear" w:color="auto" w:fill="FFFFFF"/>
        <w:spacing w:after="0" w:line="240" w:lineRule="auto"/>
        <w:jc w:val="both"/>
        <w:rPr>
          <w:rFonts w:ascii="Times New Roman" w:eastAsia="Arial Unicode MS" w:hAnsi="Times New Roman"/>
          <w:sz w:val="24"/>
          <w:szCs w:val="24"/>
        </w:rPr>
      </w:pPr>
      <w:r w:rsidRPr="00653E76">
        <w:rPr>
          <w:rFonts w:ascii="Times New Roman" w:eastAsia="Arial Unicode MS" w:hAnsi="Times New Roman"/>
          <w:sz w:val="24"/>
          <w:szCs w:val="24"/>
        </w:rPr>
        <w:t xml:space="preserve">            ir PV</w:t>
      </w:r>
      <w:r w:rsidR="00653E76" w:rsidRPr="00653E76">
        <w:rPr>
          <w:rFonts w:ascii="Times New Roman" w:eastAsia="Arial Unicode MS" w:hAnsi="Times New Roman"/>
          <w:sz w:val="24"/>
          <w:szCs w:val="24"/>
        </w:rPr>
        <w:t>M 1 058,40</w:t>
      </w:r>
      <w:r w:rsidRPr="00653E76">
        <w:rPr>
          <w:rFonts w:ascii="Times New Roman" w:eastAsia="Arial Unicode MS" w:hAnsi="Times New Roman"/>
          <w:sz w:val="24"/>
          <w:szCs w:val="24"/>
        </w:rPr>
        <w:t xml:space="preserve"> Eur (</w:t>
      </w:r>
      <w:r w:rsidR="00653E76" w:rsidRPr="00653E76">
        <w:rPr>
          <w:rFonts w:ascii="Times New Roman" w:eastAsia="Arial Unicode MS" w:hAnsi="Times New Roman"/>
          <w:sz w:val="24"/>
          <w:szCs w:val="24"/>
        </w:rPr>
        <w:t>vienas tūkstantis penkiasdešimt aštuoni eurai ir 40 euro ct</w:t>
      </w:r>
      <w:r w:rsidRPr="00653E76">
        <w:rPr>
          <w:rFonts w:ascii="Times New Roman" w:eastAsia="Arial Unicode MS" w:hAnsi="Times New Roman"/>
          <w:sz w:val="24"/>
          <w:szCs w:val="24"/>
        </w:rPr>
        <w:t>),</w:t>
      </w:r>
    </w:p>
    <w:p w14:paraId="66D3FDD1" w14:textId="65F7A985" w:rsidR="007447B4" w:rsidRPr="00653E76" w:rsidRDefault="007447B4" w:rsidP="00653E76">
      <w:pPr>
        <w:widowControl w:val="0"/>
        <w:shd w:val="clear" w:color="auto" w:fill="FFFFFF"/>
        <w:spacing w:after="0" w:line="240" w:lineRule="auto"/>
        <w:jc w:val="both"/>
        <w:rPr>
          <w:rFonts w:ascii="Times New Roman" w:hAnsi="Times New Roman"/>
          <w:sz w:val="24"/>
          <w:szCs w:val="24"/>
        </w:rPr>
      </w:pPr>
      <w:bookmarkStart w:id="5" w:name="_Hlk89421304"/>
      <w:r w:rsidRPr="00653E76">
        <w:rPr>
          <w:rFonts w:ascii="Times New Roman" w:eastAsia="Arial Unicode MS" w:hAnsi="Times New Roman"/>
          <w:sz w:val="24"/>
          <w:szCs w:val="24"/>
        </w:rPr>
        <w:t xml:space="preserve">            </w:t>
      </w:r>
      <w:r w:rsidRPr="00653E76">
        <w:rPr>
          <w:rFonts w:ascii="Times New Roman" w:eastAsia="Arial Unicode MS" w:hAnsi="Times New Roman"/>
          <w:b/>
          <w:bCs/>
          <w:sz w:val="24"/>
          <w:szCs w:val="24"/>
        </w:rPr>
        <w:t>iš viso:</w:t>
      </w:r>
      <w:r w:rsidRPr="00653E76">
        <w:rPr>
          <w:rFonts w:ascii="Times New Roman" w:eastAsia="Arial Unicode MS" w:hAnsi="Times New Roman"/>
          <w:sz w:val="24"/>
          <w:szCs w:val="24"/>
        </w:rPr>
        <w:t xml:space="preserve"> </w:t>
      </w:r>
      <w:r w:rsidR="00653E76" w:rsidRPr="00653E76">
        <w:rPr>
          <w:rFonts w:ascii="Times New Roman" w:eastAsia="Arial Unicode MS" w:hAnsi="Times New Roman"/>
          <w:sz w:val="24"/>
          <w:szCs w:val="24"/>
        </w:rPr>
        <w:t xml:space="preserve">22 226,40 </w:t>
      </w:r>
      <w:r w:rsidRPr="00653E76">
        <w:rPr>
          <w:rFonts w:ascii="Times New Roman" w:eastAsia="Arial Unicode MS" w:hAnsi="Times New Roman"/>
          <w:sz w:val="24"/>
          <w:szCs w:val="24"/>
        </w:rPr>
        <w:t>Eur su PVM</w:t>
      </w:r>
      <w:r w:rsidR="00731C14">
        <w:rPr>
          <w:rFonts w:ascii="Times New Roman" w:eastAsia="Arial Unicode MS" w:hAnsi="Times New Roman"/>
          <w:sz w:val="24"/>
          <w:szCs w:val="24"/>
        </w:rPr>
        <w:t xml:space="preserve"> </w:t>
      </w:r>
      <w:r w:rsidRPr="00653E76">
        <w:rPr>
          <w:rFonts w:ascii="Times New Roman" w:eastAsia="Arial Unicode MS" w:hAnsi="Times New Roman"/>
          <w:sz w:val="24"/>
          <w:szCs w:val="24"/>
        </w:rPr>
        <w:t>(</w:t>
      </w:r>
      <w:r w:rsidR="00653E76" w:rsidRPr="00653E76">
        <w:rPr>
          <w:rFonts w:ascii="Times New Roman" w:eastAsia="Arial Unicode MS" w:hAnsi="Times New Roman"/>
          <w:sz w:val="24"/>
          <w:szCs w:val="24"/>
        </w:rPr>
        <w:t>dvidešimt du tūkstančiai du šimtai dvidešimt šeši eurai ir 40 euro ct</w:t>
      </w:r>
      <w:r w:rsidRPr="00653E76">
        <w:rPr>
          <w:rFonts w:ascii="Times New Roman" w:eastAsia="Arial Unicode MS" w:hAnsi="Times New Roman"/>
          <w:sz w:val="24"/>
          <w:szCs w:val="24"/>
        </w:rPr>
        <w:t>).</w:t>
      </w:r>
      <w:bookmarkEnd w:id="3"/>
      <w:bookmarkEnd w:id="4"/>
      <w:bookmarkEnd w:id="5"/>
    </w:p>
    <w:p w14:paraId="2CBAD39D" w14:textId="77777777" w:rsidR="00C1685B" w:rsidRPr="00CE7E33" w:rsidRDefault="00C1685B" w:rsidP="00C1685B">
      <w:pPr>
        <w:tabs>
          <w:tab w:val="num" w:pos="780"/>
        </w:tabs>
        <w:spacing w:after="0" w:line="240" w:lineRule="auto"/>
        <w:jc w:val="both"/>
        <w:rPr>
          <w:rFonts w:ascii="Times New Roman" w:hAnsi="Times New Roman"/>
          <w:color w:val="000000"/>
          <w:sz w:val="24"/>
          <w:szCs w:val="24"/>
        </w:rPr>
      </w:pPr>
      <w:r w:rsidRPr="00CE7E33">
        <w:rPr>
          <w:rFonts w:ascii="Times New Roman" w:hAnsi="Times New Roman"/>
          <w:color w:val="000000"/>
          <w:sz w:val="24"/>
          <w:szCs w:val="24"/>
          <w:lang w:eastAsia="lt-LT"/>
        </w:rPr>
        <w:t xml:space="preserve">3.3. Prekių įkainiai ir maksimalūs Prekių kiekiai nurodyti Sutarties 1 priede </w:t>
      </w:r>
      <w:r w:rsidRPr="00CE7E33">
        <w:rPr>
          <w:rFonts w:ascii="Times New Roman" w:hAnsi="Times New Roman"/>
          <w:color w:val="000000"/>
          <w:sz w:val="24"/>
          <w:szCs w:val="24"/>
        </w:rPr>
        <w:t xml:space="preserve">„Prekių sąrašas ir įkainiai”. </w:t>
      </w:r>
      <w:r w:rsidRPr="00CE7E33">
        <w:rPr>
          <w:rFonts w:ascii="Times New Roman" w:hAnsi="Times New Roman"/>
          <w:color w:val="000000"/>
          <w:sz w:val="24"/>
          <w:szCs w:val="24"/>
          <w:lang w:eastAsia="lt-LT"/>
        </w:rPr>
        <w:t>Numatoma Prekių kiekių galima paklaida - 30%.</w:t>
      </w:r>
      <w:r w:rsidRPr="00CE7E33">
        <w:rPr>
          <w:rFonts w:ascii="Times New Roman" w:hAnsi="Times New Roman"/>
          <w:color w:val="000000"/>
          <w:sz w:val="24"/>
          <w:szCs w:val="24"/>
        </w:rPr>
        <w:t xml:space="preserve">       </w:t>
      </w:r>
    </w:p>
    <w:p w14:paraId="1654F1B3" w14:textId="77777777" w:rsidR="00C1685B" w:rsidRPr="00CE7E33" w:rsidRDefault="00C1685B" w:rsidP="00C1685B">
      <w:pPr>
        <w:pStyle w:val="Sraopastraipa"/>
        <w:widowControl w:val="0"/>
        <w:shd w:val="clear" w:color="auto" w:fill="FFFFFF"/>
        <w:spacing w:after="0" w:line="240" w:lineRule="auto"/>
        <w:ind w:left="0"/>
        <w:jc w:val="both"/>
        <w:rPr>
          <w:rFonts w:ascii="Times New Roman" w:hAnsi="Times New Roman"/>
          <w:color w:val="000000"/>
          <w:sz w:val="24"/>
          <w:szCs w:val="24"/>
        </w:rPr>
      </w:pPr>
      <w:r w:rsidRPr="00CE7E33">
        <w:rPr>
          <w:rFonts w:ascii="Times New Roman" w:hAnsi="Times New Roman"/>
          <w:color w:val="000000"/>
          <w:sz w:val="24"/>
          <w:szCs w:val="24"/>
        </w:rPr>
        <w:t>3.4. Į Sutarties įkainius įskaičiuoti visi mokesčiai bei visos</w:t>
      </w:r>
      <w:r w:rsidRPr="00CE7E33">
        <w:rPr>
          <w:rFonts w:ascii="Times New Roman" w:hAnsi="Times New Roman"/>
          <w:b/>
          <w:color w:val="000000"/>
          <w:sz w:val="24"/>
          <w:szCs w:val="24"/>
        </w:rPr>
        <w:t xml:space="preserve"> </w:t>
      </w:r>
      <w:r w:rsidRPr="00CE7E33">
        <w:rPr>
          <w:rFonts w:ascii="Times New Roman" w:hAnsi="Times New Roman"/>
          <w:color w:val="000000"/>
          <w:sz w:val="24"/>
          <w:szCs w:val="24"/>
        </w:rPr>
        <w:t>kitos Pardavėjo patirtos ir (ar) galimos patirti tiesioginės ir netiesioginės išlaidos ir mokesčiai, susiję su Prekių tiekimu, įskaitant, bet neapsiribojant (išskyrus tuos atvejus, kai techninėje specifikacijoje aiškiai nurodyta, kad tam tikros konkrečios išlaidos neturi būti įskaičiuotos į Sutarties kainą):</w:t>
      </w:r>
    </w:p>
    <w:p w14:paraId="53C91454" w14:textId="77777777" w:rsidR="00C1685B" w:rsidRPr="00CE7E33" w:rsidRDefault="00C1685B"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CE7E33">
        <w:rPr>
          <w:rFonts w:ascii="Times New Roman" w:hAnsi="Times New Roman"/>
          <w:color w:val="000000" w:themeColor="text1"/>
          <w:sz w:val="24"/>
          <w:szCs w:val="24"/>
        </w:rPr>
        <w:t xml:space="preserve">3.4.1. transportavimo išlaidas; </w:t>
      </w:r>
    </w:p>
    <w:p w14:paraId="641DAC1C" w14:textId="77777777" w:rsidR="00C1685B" w:rsidRPr="00CE7E33" w:rsidRDefault="00C1685B"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CE7E33">
        <w:rPr>
          <w:rFonts w:ascii="Times New Roman" w:hAnsi="Times New Roman"/>
          <w:color w:val="000000" w:themeColor="text1"/>
          <w:sz w:val="24"/>
          <w:szCs w:val="24"/>
        </w:rPr>
        <w:t>3.4.2. pakavimo, pakrovimo, tranzito, iškrovimo, išpakavimo, tikrinimo, draudimo ir kitas su Prekių tiekimu susijusias išlaidas;</w:t>
      </w:r>
    </w:p>
    <w:p w14:paraId="6160A6F4" w14:textId="77777777" w:rsidR="00C1685B" w:rsidRPr="00CE7E33" w:rsidRDefault="00C1685B"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CE7E33">
        <w:rPr>
          <w:rFonts w:ascii="Times New Roman" w:hAnsi="Times New Roman"/>
          <w:color w:val="000000" w:themeColor="text1"/>
          <w:sz w:val="24"/>
          <w:szCs w:val="24"/>
        </w:rPr>
        <w:t>3.4.3. visas su dokumentų, kurių reikalauja Pirkėjas, rengimu ir pateikimu susijusias išlaidas;</w:t>
      </w:r>
    </w:p>
    <w:p w14:paraId="53F1D759" w14:textId="77777777" w:rsidR="00C1685B" w:rsidRPr="00CE7E33" w:rsidRDefault="00C1685B"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CE7E33">
        <w:rPr>
          <w:rFonts w:ascii="Times New Roman" w:hAnsi="Times New Roman"/>
          <w:color w:val="000000" w:themeColor="text1"/>
          <w:sz w:val="24"/>
          <w:szCs w:val="24"/>
        </w:rPr>
        <w:t>3.4.4. naudojimo ir priežiūros instrukcijų, numatytų Techninėje specifikacijoje, pateikimo išlaidas;</w:t>
      </w:r>
    </w:p>
    <w:p w14:paraId="7FDF6312" w14:textId="77777777" w:rsidR="00C1685B" w:rsidRPr="00CE7E33" w:rsidRDefault="00C1685B"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CE7E33">
        <w:rPr>
          <w:rFonts w:ascii="Times New Roman" w:hAnsi="Times New Roman"/>
          <w:color w:val="000000" w:themeColor="text1"/>
          <w:sz w:val="24"/>
          <w:szCs w:val="24"/>
        </w:rPr>
        <w:lastRenderedPageBreak/>
        <w:t>3.4.5. elektroninių sąskaitų teikimo išlaidos;</w:t>
      </w:r>
    </w:p>
    <w:p w14:paraId="37E89F67" w14:textId="77777777" w:rsidR="00C1685B" w:rsidRPr="00CE7E33" w:rsidRDefault="00C1685B"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CE7E33">
        <w:rPr>
          <w:rFonts w:ascii="Times New Roman" w:hAnsi="Times New Roman"/>
          <w:color w:val="000000" w:themeColor="text1"/>
          <w:sz w:val="24"/>
          <w:szCs w:val="24"/>
        </w:rPr>
        <w:t>3.4.6. Prekių garantinės priežiūros išlaidas.</w:t>
      </w:r>
    </w:p>
    <w:p w14:paraId="7238019D" w14:textId="77777777" w:rsidR="00C1685B" w:rsidRPr="00CE7E33" w:rsidRDefault="00C1685B" w:rsidP="00C1685B">
      <w:pPr>
        <w:tabs>
          <w:tab w:val="num" w:pos="780"/>
        </w:tabs>
        <w:spacing w:after="0" w:line="240" w:lineRule="auto"/>
        <w:jc w:val="both"/>
        <w:rPr>
          <w:rFonts w:ascii="Times New Roman" w:hAnsi="Times New Roman"/>
          <w:color w:val="000000"/>
          <w:sz w:val="24"/>
          <w:szCs w:val="24"/>
          <w:lang w:eastAsia="lt-LT"/>
        </w:rPr>
      </w:pPr>
      <w:r w:rsidRPr="00CE7E33">
        <w:rPr>
          <w:rFonts w:ascii="Times New Roman" w:hAnsi="Times New Roman"/>
          <w:color w:val="000000"/>
          <w:sz w:val="24"/>
          <w:szCs w:val="24"/>
        </w:rPr>
        <w:t>3.5. Jei Pirkimo dokumentuose nebuvo nurodyta, kad Pardavėjas neturėjo tam tikrų išlaidų įtraukti į kainą, Pirkėjas, gavęs Prekes, turi galėti naudotis jomis pagal įprastą ir (ar) Techninėje specifikacijoje nurodytą paskirtį nepatirdamas papildomų išlaidų.</w:t>
      </w:r>
    </w:p>
    <w:p w14:paraId="211BAED9" w14:textId="77777777" w:rsidR="00037B72" w:rsidRPr="00CE7E33" w:rsidRDefault="00037B72" w:rsidP="00037B72">
      <w:pPr>
        <w:tabs>
          <w:tab w:val="num" w:pos="780"/>
        </w:tabs>
        <w:spacing w:after="0" w:line="240" w:lineRule="auto"/>
        <w:jc w:val="both"/>
        <w:rPr>
          <w:rFonts w:ascii="Times New Roman" w:hAnsi="Times New Roman"/>
          <w:color w:val="000000"/>
          <w:sz w:val="24"/>
          <w:szCs w:val="24"/>
          <w:lang w:eastAsia="lt-LT"/>
        </w:rPr>
      </w:pPr>
    </w:p>
    <w:p w14:paraId="26E97BD2" w14:textId="77777777" w:rsidR="001B66A9" w:rsidRPr="00CE7E33" w:rsidRDefault="001B66A9"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E7E33">
        <w:rPr>
          <w:rFonts w:ascii="Times New Roman" w:hAnsi="Times New Roman"/>
          <w:b/>
          <w:color w:val="000000"/>
          <w:sz w:val="24"/>
          <w:szCs w:val="24"/>
          <w:lang w:eastAsia="lt-LT"/>
        </w:rPr>
        <w:t>4. Kainos peržiūra</w:t>
      </w:r>
    </w:p>
    <w:p w14:paraId="496CC0BA" w14:textId="77777777" w:rsidR="00072D05" w:rsidRPr="00CE7E33" w:rsidRDefault="00072D05" w:rsidP="00072D05">
      <w:pPr>
        <w:widowControl w:val="0"/>
        <w:spacing w:after="0" w:line="240" w:lineRule="auto"/>
        <w:jc w:val="both"/>
        <w:rPr>
          <w:rFonts w:ascii="Times New Roman" w:hAnsi="Times New Roman"/>
          <w:color w:val="000000"/>
          <w:sz w:val="24"/>
          <w:szCs w:val="24"/>
          <w:lang w:eastAsia="lt-LT"/>
        </w:rPr>
      </w:pPr>
      <w:r w:rsidRPr="00CE7E33">
        <w:rPr>
          <w:rFonts w:ascii="Times New Roman" w:hAnsi="Times New Roman"/>
          <w:color w:val="000000"/>
          <w:sz w:val="24"/>
          <w:szCs w:val="24"/>
        </w:rPr>
        <w:t>4.1. Prekių įkainio peržiūra galima šiais atvejais:</w:t>
      </w:r>
    </w:p>
    <w:p w14:paraId="6C2A779C" w14:textId="77777777" w:rsidR="00072D05" w:rsidRPr="00CE7E33" w:rsidRDefault="00072D05" w:rsidP="00072D05">
      <w:pPr>
        <w:spacing w:after="0" w:line="240" w:lineRule="auto"/>
        <w:jc w:val="both"/>
        <w:rPr>
          <w:rFonts w:ascii="Times New Roman" w:hAnsi="Times New Roman"/>
          <w:color w:val="000000"/>
          <w:sz w:val="24"/>
          <w:szCs w:val="24"/>
        </w:rPr>
      </w:pPr>
      <w:r w:rsidRPr="00CE7E33">
        <w:rPr>
          <w:rFonts w:ascii="Times New Roman" w:hAnsi="Times New Roman"/>
          <w:color w:val="000000"/>
          <w:sz w:val="24"/>
          <w:szCs w:val="24"/>
        </w:rPr>
        <w:t>4.1.1. pasikeitus PVM tarifui. Už Prekes, pristatytas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Pardavėjo priklausančių aplinkybių, pavyzdžiui, pasikeičia jo veikla, tampa PVM mokėtoju ir pan. – tokius galimus pokyčius Pardavėjas turi įvertinti teikdamas Pasiūlymą ir tokiu atveju įkainis su PVM nebus keičiamas. Dėl kitų nei PVM mokesčių pasikeitimo, įkainiai nebus perskaičiuojami ir keičiami.</w:t>
      </w:r>
    </w:p>
    <w:p w14:paraId="343B85EC" w14:textId="77777777" w:rsidR="00072D05" w:rsidRPr="00CE7E33" w:rsidRDefault="00072D05" w:rsidP="00072D05">
      <w:pPr>
        <w:spacing w:after="0" w:line="240" w:lineRule="auto"/>
        <w:jc w:val="both"/>
        <w:rPr>
          <w:rFonts w:ascii="Times New Roman" w:hAnsi="Times New Roman"/>
          <w:color w:val="000000"/>
          <w:sz w:val="24"/>
          <w:szCs w:val="24"/>
        </w:rPr>
      </w:pPr>
      <w:r w:rsidRPr="00CE7E33">
        <w:rPr>
          <w:rFonts w:ascii="Times New Roman" w:hAnsi="Times New Roman"/>
          <w:color w:val="000000"/>
          <w:sz w:val="24"/>
          <w:szCs w:val="24"/>
        </w:rPr>
        <w:t>4.1.2. kai tai priklauso nuo galimų teisės aktų pokyčių, tiesiogiai įtakojančių Sutarties įkainių peržiūrą.</w:t>
      </w:r>
    </w:p>
    <w:p w14:paraId="6A8D7816" w14:textId="12EB8C99" w:rsidR="00072D05" w:rsidRPr="00CE7E33" w:rsidRDefault="00D1496D" w:rsidP="00072D05">
      <w:pPr>
        <w:pStyle w:val="Pagrindinistekstas6"/>
        <w:ind w:firstLine="0"/>
        <w:rPr>
          <w:rFonts w:ascii="Times New Roman" w:hAnsi="Times New Roman"/>
          <w:b/>
          <w:color w:val="000000"/>
          <w:sz w:val="24"/>
          <w:szCs w:val="24"/>
          <w:lang w:val="lt-LT"/>
        </w:rPr>
      </w:pPr>
      <w:r w:rsidRPr="00CE7E33">
        <w:rPr>
          <w:rFonts w:ascii="Times New Roman" w:hAnsi="Times New Roman"/>
          <w:color w:val="000000"/>
          <w:sz w:val="24"/>
          <w:szCs w:val="24"/>
        </w:rPr>
        <w:t>4.1.3.</w:t>
      </w:r>
      <w:r w:rsidR="001619D6" w:rsidRPr="00CE7E33">
        <w:rPr>
          <w:rFonts w:ascii="Times New Roman" w:hAnsi="Times New Roman"/>
          <w:color w:val="000000"/>
          <w:sz w:val="24"/>
          <w:szCs w:val="24"/>
        </w:rPr>
        <w:t xml:space="preserve"> </w:t>
      </w:r>
      <w:r w:rsidR="00072D05" w:rsidRPr="00CE7E33">
        <w:rPr>
          <w:rFonts w:ascii="Times New Roman" w:hAnsi="Times New Roman"/>
          <w:color w:val="000000"/>
          <w:sz w:val="24"/>
          <w:szCs w:val="24"/>
          <w:lang w:val="lt-LT"/>
        </w:rPr>
        <w:t>ne ankščiau kaip po 12 mėn. nuo sutarties sudarymo momento</w:t>
      </w:r>
      <w:r w:rsidR="00072D05" w:rsidRPr="00CE7E33">
        <w:rPr>
          <w:rFonts w:ascii="Times New Roman" w:hAnsi="Times New Roman"/>
          <w:color w:val="000000"/>
          <w:sz w:val="24"/>
          <w:szCs w:val="24"/>
        </w:rPr>
        <w:t xml:space="preserve"> kiekvienų metų kovo 1 d., jeigu kainų pokytis, lyginant einamųjų metų sausio mėnesio kainas su praėjusių metų sausio mėnesio kainomis, yra didesnis arba mažesnis kaip 10 procentų</w:t>
      </w:r>
      <w:r w:rsidR="00675323" w:rsidRPr="00CE7E33">
        <w:rPr>
          <w:rFonts w:ascii="Times New Roman" w:hAnsi="Times New Roman"/>
          <w:color w:val="000000"/>
          <w:sz w:val="24"/>
          <w:szCs w:val="24"/>
        </w:rPr>
        <w:t>;</w:t>
      </w:r>
    </w:p>
    <w:p w14:paraId="45E38AE9" w14:textId="31B166C4" w:rsidR="00D1496D" w:rsidRPr="00CE7E33" w:rsidRDefault="00D1496D" w:rsidP="00072D05">
      <w:pPr>
        <w:pStyle w:val="Pagrindinistekstas6"/>
        <w:ind w:firstLine="0"/>
        <w:rPr>
          <w:rFonts w:ascii="Times New Roman" w:hAnsi="Times New Roman"/>
          <w:b/>
          <w:color w:val="000000"/>
          <w:sz w:val="24"/>
          <w:szCs w:val="24"/>
          <w:lang w:val="lt-LT"/>
        </w:rPr>
      </w:pPr>
      <w:r w:rsidRPr="00CE7E33">
        <w:rPr>
          <w:rFonts w:ascii="Times New Roman" w:hAnsi="Times New Roman"/>
          <w:sz w:val="24"/>
          <w:szCs w:val="24"/>
          <w:lang w:val="lt-LT"/>
        </w:rPr>
        <w:t>4.</w:t>
      </w:r>
      <w:r w:rsidR="001619D6" w:rsidRPr="00CE7E33">
        <w:rPr>
          <w:rFonts w:ascii="Times New Roman" w:hAnsi="Times New Roman"/>
          <w:sz w:val="24"/>
          <w:szCs w:val="24"/>
          <w:lang w:val="lt-LT"/>
        </w:rPr>
        <w:t>1</w:t>
      </w:r>
      <w:r w:rsidRPr="00CE7E33">
        <w:rPr>
          <w:rFonts w:ascii="Times New Roman" w:hAnsi="Times New Roman"/>
          <w:sz w:val="24"/>
          <w:szCs w:val="24"/>
          <w:lang w:val="lt-LT"/>
        </w:rPr>
        <w:t>.</w:t>
      </w:r>
      <w:r w:rsidR="001619D6" w:rsidRPr="00CE7E33">
        <w:rPr>
          <w:rFonts w:ascii="Times New Roman" w:hAnsi="Times New Roman"/>
          <w:sz w:val="24"/>
          <w:szCs w:val="24"/>
          <w:lang w:val="lt-LT"/>
        </w:rPr>
        <w:t>4.</w:t>
      </w:r>
      <w:r w:rsidRPr="00CE7E33">
        <w:rPr>
          <w:rFonts w:ascii="Times New Roman" w:hAnsi="Times New Roman"/>
          <w:sz w:val="24"/>
          <w:szCs w:val="24"/>
          <w:lang w:val="lt-LT"/>
        </w:rPr>
        <w:t xml:space="preserve"> ne anksčiau kaip po 6 mėnesių </w:t>
      </w:r>
      <w:r w:rsidRPr="00CE7E33">
        <w:rPr>
          <w:rFonts w:ascii="Times New Roman" w:hAnsi="Times New Roman"/>
          <w:color w:val="000000"/>
          <w:sz w:val="24"/>
          <w:szCs w:val="24"/>
          <w:lang w:val="lt-LT"/>
        </w:rPr>
        <w:t>nuo sutarties sudarymo momento</w:t>
      </w:r>
      <w:r w:rsidRPr="00CE7E33">
        <w:rPr>
          <w:rFonts w:ascii="Times New Roman" w:hAnsi="Times New Roman"/>
          <w:color w:val="000000"/>
          <w:sz w:val="24"/>
          <w:szCs w:val="24"/>
        </w:rPr>
        <w:t xml:space="preserve"> </w:t>
      </w:r>
      <w:r w:rsidR="002A1463" w:rsidRPr="00CE7E33">
        <w:rPr>
          <w:rFonts w:ascii="Times New Roman" w:hAnsi="Times New Roman"/>
          <w:color w:val="000000"/>
          <w:sz w:val="24"/>
          <w:szCs w:val="24"/>
        </w:rPr>
        <w:t xml:space="preserve">arba jeigu perskaičiavimas jau buvo </w:t>
      </w:r>
      <w:r w:rsidR="002A1463" w:rsidRPr="00CE7E33">
        <w:rPr>
          <w:rFonts w:ascii="Times New Roman" w:hAnsi="Times New Roman"/>
          <w:sz w:val="24"/>
          <w:szCs w:val="24"/>
          <w:lang w:val="lt-LT"/>
        </w:rPr>
        <w:t>atliktas – nuo paskutinio perskaičiavimo pagal šį punktą dienos</w:t>
      </w:r>
      <w:r w:rsidR="00675323" w:rsidRPr="00CE7E33">
        <w:rPr>
          <w:rFonts w:ascii="Times New Roman" w:hAnsi="Times New Roman"/>
          <w:sz w:val="24"/>
          <w:szCs w:val="24"/>
          <w:lang w:val="lt-LT"/>
        </w:rPr>
        <w:t>,</w:t>
      </w:r>
      <w:r w:rsidR="002A1463" w:rsidRPr="00CE7E33">
        <w:rPr>
          <w:rFonts w:ascii="Times New Roman" w:hAnsi="Times New Roman"/>
          <w:sz w:val="24"/>
          <w:szCs w:val="24"/>
          <w:lang w:val="lt-LT"/>
        </w:rPr>
        <w:t xml:space="preserve"> </w:t>
      </w:r>
      <w:r w:rsidRPr="00CE7E33">
        <w:rPr>
          <w:rFonts w:ascii="Times New Roman" w:hAnsi="Times New Roman"/>
          <w:sz w:val="24"/>
          <w:szCs w:val="24"/>
          <w:lang w:val="lt-LT"/>
        </w:rPr>
        <w:t>jeigu kainų pokytis  viršija 20 procentų</w:t>
      </w:r>
      <w:r w:rsidR="007F47E5" w:rsidRPr="00CE7E33">
        <w:rPr>
          <w:rFonts w:ascii="Times New Roman" w:hAnsi="Times New Roman"/>
          <w:sz w:val="24"/>
          <w:szCs w:val="24"/>
          <w:lang w:val="lt-LT"/>
        </w:rPr>
        <w:t xml:space="preserve"> pagal  Lietuvos statistikos departamento viešai Oficialiosios statistikos portale paskelbt</w:t>
      </w:r>
      <w:r w:rsidR="00675323" w:rsidRPr="00CE7E33">
        <w:rPr>
          <w:rFonts w:ascii="Times New Roman" w:hAnsi="Times New Roman"/>
          <w:sz w:val="24"/>
          <w:szCs w:val="24"/>
          <w:lang w:val="lt-LT"/>
        </w:rPr>
        <w:t>us</w:t>
      </w:r>
      <w:r w:rsidR="007F47E5" w:rsidRPr="00CE7E33">
        <w:rPr>
          <w:rFonts w:ascii="Times New Roman" w:hAnsi="Times New Roman"/>
          <w:sz w:val="24"/>
          <w:szCs w:val="24"/>
          <w:lang w:val="lt-LT"/>
        </w:rPr>
        <w:t xml:space="preserve"> Rodiklių duomenų bazės duomeni</w:t>
      </w:r>
      <w:r w:rsidR="00675323" w:rsidRPr="00CE7E33">
        <w:rPr>
          <w:rFonts w:ascii="Times New Roman" w:hAnsi="Times New Roman"/>
          <w:sz w:val="24"/>
          <w:szCs w:val="24"/>
          <w:lang w:val="lt-LT"/>
        </w:rPr>
        <w:t>s</w:t>
      </w:r>
      <w:r w:rsidR="006C4D4C" w:rsidRPr="00CE7E33">
        <w:rPr>
          <w:rFonts w:ascii="Times New Roman" w:hAnsi="Times New Roman"/>
          <w:sz w:val="24"/>
          <w:szCs w:val="24"/>
          <w:lang w:val="lt-LT"/>
        </w:rPr>
        <w:t>.</w:t>
      </w:r>
    </w:p>
    <w:p w14:paraId="5044DD86" w14:textId="29E6B819" w:rsidR="00072D05" w:rsidRPr="00CE7E33" w:rsidRDefault="00072D05" w:rsidP="00072D05">
      <w:pPr>
        <w:tabs>
          <w:tab w:val="num" w:pos="780"/>
        </w:tabs>
        <w:spacing w:after="0" w:line="240" w:lineRule="auto"/>
        <w:jc w:val="both"/>
        <w:rPr>
          <w:rFonts w:ascii="Times New Roman" w:hAnsi="Times New Roman"/>
          <w:color w:val="000000"/>
          <w:sz w:val="24"/>
          <w:szCs w:val="24"/>
        </w:rPr>
      </w:pPr>
      <w:r w:rsidRPr="00CE7E33">
        <w:rPr>
          <w:rFonts w:ascii="Times New Roman" w:hAnsi="Times New Roman"/>
          <w:color w:val="000000"/>
          <w:sz w:val="24"/>
          <w:szCs w:val="24"/>
        </w:rPr>
        <w:t xml:space="preserve">4.2. Pardavėjas, inicijuodamas įkainių peržiūrą 4.1.1, 4.1.2 </w:t>
      </w:r>
      <w:r w:rsidR="00E84C02" w:rsidRPr="00CE7E33">
        <w:rPr>
          <w:rFonts w:ascii="Times New Roman" w:hAnsi="Times New Roman"/>
          <w:color w:val="000000"/>
          <w:sz w:val="24"/>
          <w:szCs w:val="24"/>
        </w:rPr>
        <w:t xml:space="preserve">ir 4.1.4 </w:t>
      </w:r>
      <w:r w:rsidRPr="00CE7E33">
        <w:rPr>
          <w:rFonts w:ascii="Times New Roman" w:hAnsi="Times New Roman"/>
          <w:color w:val="000000"/>
          <w:sz w:val="24"/>
          <w:szCs w:val="24"/>
        </w:rPr>
        <w:t xml:space="preserve">papunkčiuose nustatytais atvejais turi raštu pateikti pasiūlymą dėl įkainių peržiūros, kartu su atliktais skaičiavimais ir pateikti įrodančius dokumentus ar nuorodas į oficialius šaltinius, pagrindžiančius, jog atsirado Sutartyje nustatytos sąlygos, leidžiančios perskaičiuoti Sutarties įkainius. Pirkėjas pasilieka teisę pats inicijuoti įkainių peržiūrą tokia pačia tvarka, kokia numatyta Pardavėjui. Aplinkybės, dėl kurių inicijuojama įkainių peržiūra, turi būti tokios, kurios paaiškėjo tik po pasiūlymų pateikimo termino Pirkime pabaigos. </w:t>
      </w:r>
    </w:p>
    <w:p w14:paraId="7CF34F58" w14:textId="3B231FF6" w:rsidR="00072D05" w:rsidRPr="00CE7E33" w:rsidRDefault="00072D05" w:rsidP="00072D05">
      <w:pPr>
        <w:pStyle w:val="Pagrindinistekstas3"/>
        <w:ind w:firstLine="0"/>
        <w:rPr>
          <w:rFonts w:ascii="Times New Roman" w:hAnsi="Times New Roman"/>
          <w:color w:val="000000"/>
          <w:sz w:val="24"/>
          <w:szCs w:val="24"/>
          <w:lang w:val="lt-LT"/>
        </w:rPr>
      </w:pPr>
      <w:r w:rsidRPr="00CE7E33">
        <w:rPr>
          <w:rFonts w:ascii="Times New Roman" w:hAnsi="Times New Roman"/>
          <w:color w:val="000000"/>
          <w:sz w:val="24"/>
          <w:szCs w:val="24"/>
        </w:rPr>
        <w:t>4.3. Sutarties šalis, inicijuojanti Sutarties fiksuoto įkainio peržiūrą Sutarties 4.1.3</w:t>
      </w:r>
      <w:r w:rsidR="001619D6" w:rsidRPr="00CE7E33">
        <w:rPr>
          <w:rFonts w:ascii="Times New Roman" w:hAnsi="Times New Roman"/>
          <w:color w:val="000000"/>
          <w:sz w:val="24"/>
          <w:szCs w:val="24"/>
        </w:rPr>
        <w:t>.</w:t>
      </w:r>
      <w:r w:rsidRPr="00CE7E33">
        <w:rPr>
          <w:rFonts w:ascii="Times New Roman" w:hAnsi="Times New Roman"/>
          <w:color w:val="000000"/>
          <w:sz w:val="24"/>
          <w:szCs w:val="24"/>
        </w:rPr>
        <w:t xml:space="preserve"> papunktyje nustatytu atveju, turi pateikti Lietuvos statistikos departamento  ar kitos oficialios institucijos išduotą dokumentą (originalą arba Pardavėjo parašu ir antspaudu patvirtintą kopiją), patvirtinantį panašių prekių įkainio lygio pokytį</w:t>
      </w:r>
      <w:r w:rsidR="00675323" w:rsidRPr="00CE7E33">
        <w:rPr>
          <w:rFonts w:ascii="Times New Roman" w:hAnsi="Times New Roman"/>
          <w:color w:val="000000"/>
          <w:sz w:val="24"/>
          <w:szCs w:val="24"/>
        </w:rPr>
        <w:t>.</w:t>
      </w:r>
    </w:p>
    <w:p w14:paraId="65772BA9" w14:textId="029B508D" w:rsidR="00072D05" w:rsidRPr="00CE7E33" w:rsidRDefault="00072D05" w:rsidP="00072D05">
      <w:pPr>
        <w:tabs>
          <w:tab w:val="num" w:pos="780"/>
        </w:tabs>
        <w:spacing w:after="0" w:line="240" w:lineRule="auto"/>
        <w:jc w:val="both"/>
        <w:rPr>
          <w:rFonts w:ascii="Times New Roman" w:hAnsi="Times New Roman"/>
          <w:color w:val="000000"/>
          <w:sz w:val="24"/>
          <w:szCs w:val="24"/>
        </w:rPr>
      </w:pPr>
      <w:r w:rsidRPr="00CE7E33">
        <w:rPr>
          <w:rFonts w:ascii="Times New Roman" w:hAnsi="Times New Roman"/>
          <w:color w:val="000000"/>
          <w:sz w:val="24"/>
          <w:szCs w:val="24"/>
        </w:rPr>
        <w:t>4.4. Perskaičiuotas Prekių įkainis įforminamas Šalių pasirašomu susitarimu, kuris tampa neatsiejama Sutarties dalimi. Perskaičiuotas Prekių įkainis taikomas toms Prekėms, kurios bus teikiamos po Šalių pasirašyto susitarimo įsigaliojimo dienos.</w:t>
      </w:r>
    </w:p>
    <w:p w14:paraId="1B6DEAB2" w14:textId="4AAC58BE" w:rsidR="00F34EC2" w:rsidRPr="002659F4" w:rsidRDefault="00F34EC2" w:rsidP="00072D05">
      <w:pPr>
        <w:tabs>
          <w:tab w:val="num" w:pos="780"/>
        </w:tabs>
        <w:spacing w:after="0" w:line="240" w:lineRule="auto"/>
        <w:jc w:val="both"/>
        <w:rPr>
          <w:rFonts w:ascii="Times New Roman" w:hAnsi="Times New Roman"/>
          <w:color w:val="000000" w:themeColor="text1"/>
          <w:sz w:val="24"/>
          <w:szCs w:val="24"/>
        </w:rPr>
      </w:pPr>
      <w:r w:rsidRPr="002659F4">
        <w:rPr>
          <w:rFonts w:ascii="Times New Roman" w:hAnsi="Times New Roman"/>
          <w:color w:val="000000" w:themeColor="text1"/>
          <w:sz w:val="24"/>
          <w:szCs w:val="24"/>
        </w:rPr>
        <w:t xml:space="preserve">4.5. </w:t>
      </w:r>
      <w:r w:rsidR="00DA288F" w:rsidRPr="002659F4">
        <w:rPr>
          <w:rFonts w:ascii="Times New Roman" w:hAnsi="Times New Roman"/>
          <w:color w:val="000000" w:themeColor="text1"/>
          <w:sz w:val="24"/>
          <w:szCs w:val="24"/>
        </w:rPr>
        <w:t>Jei fiksuotas įkainis ir (ar) pradinės sutarties vertė buvo peržiūrėta pagal sutartyje nurodytas kainų peržiūros sąlygas, atitinkamai patikslinami (didėja arba mažėja) pradinėje sutartyje numatyti įkainių be PVM dydžiai ir, esant poreikiui, patikslinama (didėja arba mažėja) pradinės sutarties vertė.</w:t>
      </w:r>
    </w:p>
    <w:p w14:paraId="5F89ED98" w14:textId="77777777" w:rsidR="00072D05" w:rsidRPr="00CE7E33" w:rsidRDefault="00072D05" w:rsidP="0055263D">
      <w:pPr>
        <w:spacing w:after="0" w:line="240" w:lineRule="auto"/>
        <w:jc w:val="both"/>
        <w:rPr>
          <w:rFonts w:ascii="Times New Roman" w:hAnsi="Times New Roman"/>
          <w:color w:val="000000"/>
          <w:sz w:val="24"/>
          <w:szCs w:val="24"/>
        </w:rPr>
      </w:pPr>
    </w:p>
    <w:p w14:paraId="218AFA2B" w14:textId="77777777" w:rsidR="001B66A9" w:rsidRPr="00CE7E33" w:rsidRDefault="001B66A9"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E7E33">
        <w:rPr>
          <w:rFonts w:ascii="Times New Roman" w:hAnsi="Times New Roman"/>
          <w:b/>
          <w:color w:val="000000"/>
          <w:sz w:val="24"/>
          <w:szCs w:val="24"/>
          <w:lang w:eastAsia="lt-LT"/>
        </w:rPr>
        <w:t>5. Apmokėjimo sąlygos</w:t>
      </w:r>
    </w:p>
    <w:p w14:paraId="6BAC1331" w14:textId="77777777" w:rsidR="001B66A9" w:rsidRPr="00CE7E33" w:rsidRDefault="001B66A9" w:rsidP="0005688E">
      <w:pPr>
        <w:spacing w:after="0" w:line="240" w:lineRule="auto"/>
        <w:jc w:val="both"/>
        <w:rPr>
          <w:rFonts w:ascii="Times New Roman" w:hAnsi="Times New Roman"/>
          <w:color w:val="000000"/>
          <w:sz w:val="24"/>
          <w:szCs w:val="24"/>
          <w:lang w:eastAsia="lt-LT"/>
        </w:rPr>
      </w:pPr>
      <w:r w:rsidRPr="00CE7E33">
        <w:rPr>
          <w:rFonts w:ascii="Times New Roman" w:hAnsi="Times New Roman"/>
          <w:color w:val="000000"/>
          <w:sz w:val="24"/>
          <w:szCs w:val="24"/>
          <w:lang w:eastAsia="lt-LT"/>
        </w:rPr>
        <w:t>5.1. Pardavėjas</w:t>
      </w:r>
      <w:r w:rsidRPr="00CE7E33">
        <w:rPr>
          <w:rFonts w:ascii="Times New Roman" w:hAnsi="Times New Roman"/>
          <w:color w:val="000000"/>
          <w:sz w:val="24"/>
          <w:szCs w:val="24"/>
        </w:rPr>
        <w:t xml:space="preserve"> gali pateikti Pirkėjui sąskaitą  ir/arba perdavimo-priėmimo dokumentą ne anksčiau, nei pristato Prekes. </w:t>
      </w:r>
      <w:r w:rsidRPr="00CE7E33">
        <w:rPr>
          <w:rFonts w:ascii="Times New Roman" w:hAnsi="Times New Roman"/>
          <w:color w:val="000000"/>
          <w:sz w:val="24"/>
          <w:szCs w:val="24"/>
          <w:lang w:eastAsia="lt-LT"/>
        </w:rPr>
        <w:t>Už laiku pristatytas kokybiškas, Sutartyje nustatytus reikalavimus atitinkančias Prekes Pirkėjas sumoka Pardavėjui bankiniu pavedimu per 30 kalendorinių dienų nuo sąskaitos  gavimo dienos į Pardavėjo nurodytą sąskaitą:</w:t>
      </w:r>
    </w:p>
    <w:p w14:paraId="7D892855" w14:textId="77777777" w:rsidR="00653E76" w:rsidRPr="00025999" w:rsidRDefault="001B66A9" w:rsidP="00653E76">
      <w:pPr>
        <w:spacing w:after="0" w:line="240" w:lineRule="auto"/>
        <w:rPr>
          <w:rFonts w:ascii="Times New Roman" w:hAnsi="Times New Roman"/>
          <w:sz w:val="24"/>
          <w:szCs w:val="24"/>
        </w:rPr>
      </w:pPr>
      <w:r w:rsidRPr="00CE7E33">
        <w:rPr>
          <w:rFonts w:ascii="Times New Roman" w:hAnsi="Times New Roman"/>
          <w:color w:val="000000"/>
          <w:sz w:val="24"/>
          <w:szCs w:val="24"/>
        </w:rPr>
        <w:t xml:space="preserve">           </w:t>
      </w:r>
      <w:r w:rsidR="00653E76" w:rsidRPr="00025999">
        <w:rPr>
          <w:rFonts w:ascii="Times New Roman" w:hAnsi="Times New Roman"/>
          <w:sz w:val="24"/>
          <w:szCs w:val="24"/>
        </w:rPr>
        <w:t>Sąskaitos  Nr.  LT09 2140 0300 0398 3081</w:t>
      </w:r>
    </w:p>
    <w:p w14:paraId="37132194" w14:textId="11DD4C21" w:rsidR="001B66A9" w:rsidRPr="00CE7E33" w:rsidRDefault="00653E76" w:rsidP="00653E76">
      <w:pPr>
        <w:spacing w:after="0" w:line="240" w:lineRule="auto"/>
        <w:jc w:val="both"/>
        <w:rPr>
          <w:rFonts w:ascii="Times New Roman" w:hAnsi="Times New Roman"/>
          <w:color w:val="000000"/>
          <w:sz w:val="24"/>
          <w:szCs w:val="24"/>
        </w:rPr>
      </w:pPr>
      <w:r w:rsidRPr="00025999">
        <w:rPr>
          <w:rFonts w:ascii="Times New Roman" w:hAnsi="Times New Roman"/>
          <w:sz w:val="24"/>
          <w:szCs w:val="24"/>
        </w:rPr>
        <w:t xml:space="preserve">           Bankas AB Luminor</w:t>
      </w:r>
    </w:p>
    <w:p w14:paraId="73FBF2FE" w14:textId="77777777" w:rsidR="001B66A9" w:rsidRPr="00CE7E33" w:rsidRDefault="001B66A9" w:rsidP="0005688E">
      <w:pPr>
        <w:snapToGrid w:val="0"/>
        <w:spacing w:after="0" w:line="240" w:lineRule="auto"/>
        <w:jc w:val="both"/>
        <w:rPr>
          <w:rFonts w:ascii="Times New Roman" w:hAnsi="Times New Roman"/>
          <w:color w:val="000000"/>
          <w:sz w:val="24"/>
          <w:szCs w:val="24"/>
        </w:rPr>
      </w:pPr>
      <w:r w:rsidRPr="00CE7E33">
        <w:rPr>
          <w:rFonts w:ascii="Times New Roman" w:hAnsi="Times New Roman"/>
          <w:color w:val="000000"/>
          <w:sz w:val="24"/>
          <w:szCs w:val="24"/>
          <w:lang w:val="en-US"/>
        </w:rPr>
        <w:t xml:space="preserve">5.2. </w:t>
      </w:r>
      <w:r w:rsidRPr="00CE7E33">
        <w:rPr>
          <w:rFonts w:ascii="Times New Roman" w:hAnsi="Times New Roman"/>
          <w:color w:val="000000"/>
          <w:sz w:val="24"/>
          <w:szCs w:val="24"/>
        </w:rPr>
        <w:t>Už Prekes mokama eurais. Sąskaitoje  Pardavėjas privalo nurodyti Sutarties numerį ir datą.</w:t>
      </w:r>
    </w:p>
    <w:p w14:paraId="23A5FE60" w14:textId="77777777" w:rsidR="001B66A9" w:rsidRPr="00CE7E33" w:rsidRDefault="001B66A9" w:rsidP="0005688E">
      <w:pPr>
        <w:pStyle w:val="Sraopastraipa"/>
        <w:spacing w:after="0" w:line="240" w:lineRule="auto"/>
        <w:ind w:left="0"/>
        <w:jc w:val="both"/>
        <w:rPr>
          <w:rFonts w:ascii="Times New Roman" w:hAnsi="Times New Roman"/>
          <w:bCs/>
          <w:iCs/>
          <w:color w:val="000000"/>
          <w:sz w:val="24"/>
          <w:szCs w:val="24"/>
        </w:rPr>
      </w:pPr>
      <w:r w:rsidRPr="00CE7E33">
        <w:rPr>
          <w:rFonts w:ascii="Times New Roman" w:hAnsi="Times New Roman"/>
          <w:color w:val="000000"/>
          <w:sz w:val="24"/>
          <w:szCs w:val="24"/>
        </w:rPr>
        <w:lastRenderedPageBreak/>
        <w:t xml:space="preserve">5.3. Pardavėjas sąskaitas </w:t>
      </w:r>
      <w:r w:rsidRPr="00CE7E33">
        <w:rPr>
          <w:rFonts w:ascii="Times New Roman" w:hAnsi="Times New Roman"/>
          <w:bCs/>
          <w:color w:val="000000"/>
          <w:sz w:val="24"/>
          <w:szCs w:val="24"/>
        </w:rPr>
        <w:t xml:space="preserve"> </w:t>
      </w:r>
      <w:r w:rsidRPr="00CE7E33">
        <w:rPr>
          <w:rFonts w:ascii="Times New Roman" w:hAnsi="Times New Roman"/>
          <w:color w:val="000000"/>
          <w:sz w:val="24"/>
          <w:szCs w:val="24"/>
        </w:rPr>
        <w:t>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gali būti teikiamos tik naudojantis informacinės sistemos „E. sąskaita“ priemonėmis (</w:t>
      </w:r>
      <w:r w:rsidRPr="00CE7E33">
        <w:rPr>
          <w:rFonts w:ascii="Times New Roman" w:hAnsi="Times New Roman"/>
          <w:bCs/>
          <w:iCs/>
          <w:color w:val="000000"/>
          <w:sz w:val="24"/>
          <w:szCs w:val="24"/>
        </w:rPr>
        <w:t>svetainė pasiekiama adresu www.esaskaita.eu)</w:t>
      </w:r>
      <w:r w:rsidRPr="00CE7E33">
        <w:rPr>
          <w:rFonts w:ascii="Times New Roman" w:hAnsi="Times New Roman"/>
          <w:color w:val="000000"/>
          <w:sz w:val="24"/>
          <w:szCs w:val="24"/>
        </w:rPr>
        <w:t>. Pirkėjas elektronines sąskaitas faktūras priima ir apdoroja naudodamasi informacinės sistemos „E. sąskaita“ priemonėmis.</w:t>
      </w:r>
    </w:p>
    <w:p w14:paraId="321C6558" w14:textId="788D5FF8" w:rsidR="001B66A9" w:rsidRPr="00CE7E33" w:rsidRDefault="001B66A9" w:rsidP="0005688E">
      <w:pPr>
        <w:tabs>
          <w:tab w:val="left" w:pos="426"/>
          <w:tab w:val="left" w:pos="567"/>
          <w:tab w:val="left" w:pos="851"/>
          <w:tab w:val="left" w:pos="1560"/>
        </w:tabs>
        <w:overflowPunct w:val="0"/>
        <w:autoSpaceDE w:val="0"/>
        <w:autoSpaceDN w:val="0"/>
        <w:adjustRightInd w:val="0"/>
        <w:spacing w:after="0"/>
        <w:jc w:val="both"/>
        <w:textAlignment w:val="baseline"/>
        <w:rPr>
          <w:rFonts w:ascii="Times New Roman" w:hAnsi="Times New Roman"/>
          <w:color w:val="000000"/>
          <w:sz w:val="24"/>
          <w:szCs w:val="24"/>
        </w:rPr>
      </w:pPr>
      <w:r w:rsidRPr="00CE7E33">
        <w:rPr>
          <w:rFonts w:ascii="Times New Roman" w:hAnsi="Times New Roman"/>
          <w:color w:val="000000"/>
          <w:sz w:val="24"/>
          <w:szCs w:val="24"/>
        </w:rPr>
        <w:t>5.4. Pardavėjas sąskaitą papildomai gali pateikti Pirkėjo atsakingam asmeniui elektroniniu paštu</w:t>
      </w:r>
      <w:r w:rsidR="002659F4">
        <w:rPr>
          <w:rFonts w:ascii="Times New Roman" w:hAnsi="Times New Roman"/>
          <w:color w:val="000000"/>
          <w:sz w:val="24"/>
          <w:szCs w:val="24"/>
        </w:rPr>
        <w:t xml:space="preserve"> sigita.svaniene@kal.lt</w:t>
      </w:r>
      <w:r w:rsidRPr="00CE7E33">
        <w:rPr>
          <w:rFonts w:ascii="Times New Roman" w:hAnsi="Times New Roman"/>
          <w:color w:val="000000"/>
          <w:sz w:val="24"/>
          <w:szCs w:val="24"/>
        </w:rPr>
        <w:t xml:space="preserve">.   </w:t>
      </w:r>
    </w:p>
    <w:p w14:paraId="0668AADA" w14:textId="77777777" w:rsidR="001B66A9" w:rsidRPr="00CE7E33" w:rsidRDefault="001B66A9" w:rsidP="0005688E">
      <w:pPr>
        <w:pStyle w:val="Sraopastraipa"/>
        <w:spacing w:after="0" w:line="240" w:lineRule="auto"/>
        <w:ind w:left="0"/>
        <w:jc w:val="both"/>
        <w:rPr>
          <w:rFonts w:ascii="Times New Roman" w:hAnsi="Times New Roman"/>
          <w:color w:val="000000"/>
          <w:sz w:val="24"/>
          <w:szCs w:val="24"/>
        </w:rPr>
      </w:pPr>
      <w:r w:rsidRPr="00CE7E33">
        <w:rPr>
          <w:rFonts w:ascii="Times New Roman" w:hAnsi="Times New Roman"/>
          <w:color w:val="000000"/>
          <w:sz w:val="24"/>
          <w:szCs w:val="24"/>
        </w:rPr>
        <w:t>5.5. Pirkėjas</w:t>
      </w:r>
      <w:r w:rsidRPr="00CE7E33">
        <w:rPr>
          <w:rFonts w:ascii="Times New Roman" w:hAnsi="Times New Roman"/>
          <w:bCs/>
          <w:color w:val="000000"/>
          <w:sz w:val="24"/>
          <w:szCs w:val="24"/>
        </w:rPr>
        <w:t xml:space="preserve"> turi teisę neatlikti atitinkamo mokėjimo kol Pardavėjas ištaisys trūkumus jeigu:</w:t>
      </w:r>
    </w:p>
    <w:p w14:paraId="786F246A" w14:textId="77777777" w:rsidR="001B66A9" w:rsidRPr="00CE7E33" w:rsidRDefault="001B66A9" w:rsidP="0005688E">
      <w:pPr>
        <w:pStyle w:val="Sraopastraipa"/>
        <w:spacing w:after="0" w:line="240" w:lineRule="auto"/>
        <w:ind w:left="0"/>
        <w:jc w:val="both"/>
        <w:rPr>
          <w:rFonts w:ascii="Times New Roman" w:hAnsi="Times New Roman"/>
          <w:color w:val="000000"/>
          <w:sz w:val="24"/>
          <w:szCs w:val="24"/>
        </w:rPr>
      </w:pPr>
      <w:r w:rsidRPr="00CE7E33">
        <w:rPr>
          <w:rFonts w:ascii="Times New Roman" w:hAnsi="Times New Roman"/>
          <w:bCs/>
          <w:color w:val="000000"/>
          <w:sz w:val="24"/>
          <w:szCs w:val="24"/>
        </w:rPr>
        <w:t>5.5.1. sąskaitoje nenurodytas Sutarties numeris ir jos sudarymo data ar nurodyta neteisinga suma;</w:t>
      </w:r>
    </w:p>
    <w:p w14:paraId="5AD4F1B0" w14:textId="77777777" w:rsidR="001B66A9" w:rsidRPr="00CE7E33" w:rsidRDefault="001B66A9" w:rsidP="0005688E">
      <w:pPr>
        <w:pStyle w:val="Sraopastraipa"/>
        <w:spacing w:after="0" w:line="240" w:lineRule="auto"/>
        <w:ind w:left="0"/>
        <w:jc w:val="both"/>
        <w:rPr>
          <w:rFonts w:ascii="Times New Roman" w:hAnsi="Times New Roman"/>
          <w:color w:val="000000"/>
          <w:sz w:val="24"/>
          <w:szCs w:val="24"/>
        </w:rPr>
      </w:pPr>
      <w:r w:rsidRPr="00CE7E33">
        <w:rPr>
          <w:rFonts w:ascii="Times New Roman" w:hAnsi="Times New Roman"/>
          <w:bCs/>
          <w:color w:val="000000"/>
          <w:sz w:val="24"/>
          <w:szCs w:val="24"/>
        </w:rPr>
        <w:t>5.5.2. sąskaita pateikiama ne elektroninėmis priemonėmis;</w:t>
      </w:r>
    </w:p>
    <w:p w14:paraId="3648DE74" w14:textId="77777777" w:rsidR="001B66A9" w:rsidRPr="00CE7E33" w:rsidRDefault="001B66A9" w:rsidP="0005688E">
      <w:pPr>
        <w:pStyle w:val="Sraopastraipa"/>
        <w:spacing w:after="0" w:line="240" w:lineRule="auto"/>
        <w:ind w:left="0"/>
        <w:jc w:val="both"/>
        <w:rPr>
          <w:rFonts w:ascii="Times New Roman" w:hAnsi="Times New Roman"/>
          <w:color w:val="000000"/>
          <w:sz w:val="24"/>
          <w:szCs w:val="24"/>
        </w:rPr>
      </w:pPr>
      <w:r w:rsidRPr="00CE7E33">
        <w:rPr>
          <w:rFonts w:ascii="Times New Roman" w:hAnsi="Times New Roman"/>
          <w:bCs/>
          <w:color w:val="000000"/>
          <w:sz w:val="24"/>
          <w:szCs w:val="24"/>
        </w:rPr>
        <w:t>5.5.3. perduotos Prekės neatitinka Sutartyje nustatytų reikalavimų;</w:t>
      </w:r>
    </w:p>
    <w:p w14:paraId="248AE91A" w14:textId="77777777" w:rsidR="001B66A9" w:rsidRPr="00CE7E33" w:rsidRDefault="001B66A9" w:rsidP="0005688E">
      <w:pPr>
        <w:pStyle w:val="Sraopastraipa"/>
        <w:spacing w:after="0" w:line="240" w:lineRule="auto"/>
        <w:ind w:left="0"/>
        <w:jc w:val="both"/>
        <w:rPr>
          <w:rFonts w:ascii="Times New Roman" w:hAnsi="Times New Roman"/>
          <w:color w:val="000000"/>
          <w:sz w:val="24"/>
          <w:szCs w:val="24"/>
        </w:rPr>
      </w:pPr>
      <w:r w:rsidRPr="00CE7E33">
        <w:rPr>
          <w:rFonts w:ascii="Times New Roman" w:hAnsi="Times New Roman"/>
          <w:color w:val="000000"/>
          <w:sz w:val="24"/>
          <w:szCs w:val="24"/>
        </w:rPr>
        <w:t>5.5.4. kitais Sutartyje nustatytais atvejais.</w:t>
      </w:r>
    </w:p>
    <w:p w14:paraId="599352D0" w14:textId="4D0B8389" w:rsidR="00596EDB" w:rsidRPr="00CE7E33" w:rsidRDefault="00596EDB" w:rsidP="00B248F3">
      <w:pPr>
        <w:keepNext/>
        <w:keepLines/>
        <w:widowControl w:val="0"/>
        <w:pBdr>
          <w:top w:val="nil"/>
          <w:left w:val="nil"/>
          <w:bottom w:val="nil"/>
          <w:right w:val="nil"/>
          <w:between w:val="nil"/>
        </w:pBdr>
        <w:spacing w:after="0" w:line="240" w:lineRule="auto"/>
        <w:outlineLvl w:val="1"/>
        <w:rPr>
          <w:rFonts w:ascii="Times New Roman" w:hAnsi="Times New Roman"/>
          <w:bCs/>
          <w:color w:val="000000" w:themeColor="text1"/>
          <w:sz w:val="24"/>
          <w:szCs w:val="24"/>
        </w:rPr>
      </w:pPr>
      <w:r w:rsidRPr="00CE7E33">
        <w:rPr>
          <w:rFonts w:ascii="Times New Roman" w:hAnsi="Times New Roman"/>
          <w:bCs/>
          <w:color w:val="000000" w:themeColor="text1"/>
          <w:sz w:val="24"/>
          <w:szCs w:val="24"/>
        </w:rPr>
        <w:t>5.6.</w:t>
      </w:r>
      <w:r w:rsidR="00B248F3" w:rsidRPr="00CE7E33">
        <w:rPr>
          <w:rFonts w:ascii="Times New Roman" w:hAnsi="Times New Roman"/>
          <w:bCs/>
          <w:color w:val="000000" w:themeColor="text1"/>
          <w:sz w:val="24"/>
          <w:szCs w:val="24"/>
        </w:rPr>
        <w:t xml:space="preserve"> </w:t>
      </w:r>
      <w:r w:rsidRPr="00CE7E33">
        <w:rPr>
          <w:rFonts w:ascii="Times New Roman" w:hAnsi="Times New Roman"/>
          <w:bCs/>
          <w:color w:val="000000" w:themeColor="text1"/>
          <w:sz w:val="24"/>
          <w:szCs w:val="24"/>
        </w:rPr>
        <w:t>Susitarimai dėl tiesioginio atsiskaitymo su subtiekėjais:</w:t>
      </w:r>
    </w:p>
    <w:p w14:paraId="03DCE97B" w14:textId="77777777" w:rsidR="00596EDB" w:rsidRPr="00CE7E33" w:rsidRDefault="00596EDB" w:rsidP="00B248F3">
      <w:pPr>
        <w:widowControl w:val="0"/>
        <w:pBdr>
          <w:top w:val="nil"/>
          <w:left w:val="nil"/>
          <w:bottom w:val="nil"/>
          <w:right w:val="nil"/>
          <w:between w:val="nil"/>
        </w:pBdr>
        <w:spacing w:after="0" w:line="240" w:lineRule="auto"/>
        <w:rPr>
          <w:rFonts w:ascii="Times New Roman" w:hAnsi="Times New Roman"/>
          <w:color w:val="000000" w:themeColor="text1"/>
          <w:sz w:val="24"/>
          <w:szCs w:val="24"/>
          <w:lang w:eastAsia="lt-LT"/>
        </w:rPr>
      </w:pPr>
      <w:r w:rsidRPr="00CE7E33">
        <w:rPr>
          <w:rFonts w:ascii="Times New Roman" w:hAnsi="Times New Roman"/>
          <w:color w:val="000000" w:themeColor="text1"/>
          <w:sz w:val="24"/>
          <w:szCs w:val="24"/>
          <w:lang w:eastAsia="lt-LT"/>
        </w:rPr>
        <w:t xml:space="preserve">5.6.1. subtiekėjai turi teisę pasinaudoti tiesioginio atsiskaitymo galimybe, raštu pateikdami prašymą Pirkėjui. Tuo tikslu Pirkėjas privalo ne vėliau kaip per 3 darbo dienas nuo subtiekėjų sąrašo arba pakeisto  sąrašo gavimo informuoti subtiekėjus, nurodytus subtiekėjų sąraše, apie tokią tiesioginio atsiskaitymo galimybę pagal trišalį susitarimą, </w:t>
      </w:r>
      <w:r w:rsidRPr="00CE7E33">
        <w:rPr>
          <w:rFonts w:ascii="Times New Roman" w:hAnsi="Times New Roman"/>
          <w:color w:val="000000" w:themeColor="text1"/>
          <w:sz w:val="24"/>
          <w:szCs w:val="24"/>
        </w:rPr>
        <w:t>kuriame aprašoma tiesioginio atsiskaitymo su subtiekėju tvarka</w:t>
      </w:r>
      <w:r w:rsidRPr="00CE7E33">
        <w:rPr>
          <w:rFonts w:ascii="Times New Roman" w:hAnsi="Times New Roman"/>
          <w:color w:val="000000" w:themeColor="text1"/>
          <w:sz w:val="24"/>
          <w:szCs w:val="24"/>
          <w:lang w:eastAsia="lt-LT"/>
        </w:rPr>
        <w:t xml:space="preserve">. </w:t>
      </w:r>
    </w:p>
    <w:p w14:paraId="4CF5C715" w14:textId="77777777" w:rsidR="00596EDB" w:rsidRPr="00CE7E33" w:rsidRDefault="00596EDB" w:rsidP="00B248F3">
      <w:pPr>
        <w:widowControl w:val="0"/>
        <w:pBdr>
          <w:top w:val="nil"/>
          <w:left w:val="nil"/>
          <w:bottom w:val="nil"/>
          <w:right w:val="nil"/>
          <w:between w:val="nil"/>
        </w:pBdr>
        <w:spacing w:after="0" w:line="240" w:lineRule="auto"/>
        <w:rPr>
          <w:rFonts w:ascii="Times New Roman" w:hAnsi="Times New Roman"/>
          <w:color w:val="000000" w:themeColor="text1"/>
          <w:sz w:val="24"/>
          <w:szCs w:val="24"/>
          <w:lang w:eastAsia="lt-LT"/>
        </w:rPr>
      </w:pPr>
      <w:r w:rsidRPr="00CE7E33">
        <w:rPr>
          <w:rFonts w:ascii="Times New Roman" w:hAnsi="Times New Roman"/>
          <w:color w:val="000000" w:themeColor="text1"/>
          <w:sz w:val="24"/>
          <w:szCs w:val="24"/>
          <w:lang w:eastAsia="lt-LT"/>
        </w:rPr>
        <w:t>5.6.2.Tuo atveju, kai subtiekėjas išreiškia norą pasinaudoti tiesioginio atsiskaitymo galimybe, Pirkėjas ir Pardavėjas privalo sudaryti su subtiekėju trišalį susitarimą.</w:t>
      </w:r>
    </w:p>
    <w:p w14:paraId="7D1C958F" w14:textId="77777777" w:rsidR="001B66A9" w:rsidRPr="00CE7E33" w:rsidRDefault="001B66A9" w:rsidP="0055263D">
      <w:pPr>
        <w:spacing w:after="0" w:line="240" w:lineRule="auto"/>
        <w:jc w:val="both"/>
        <w:rPr>
          <w:rFonts w:ascii="Times New Roman" w:hAnsi="Times New Roman"/>
          <w:color w:val="000000"/>
          <w:sz w:val="24"/>
          <w:szCs w:val="24"/>
        </w:rPr>
      </w:pPr>
    </w:p>
    <w:p w14:paraId="4CA280C4" w14:textId="77777777" w:rsidR="001B66A9" w:rsidRPr="00CE7E33" w:rsidRDefault="001B66A9" w:rsidP="004668FD">
      <w:pPr>
        <w:pBdr>
          <w:top w:val="single" w:sz="4" w:space="1" w:color="auto"/>
          <w:left w:val="single" w:sz="4" w:space="4" w:color="auto"/>
          <w:bottom w:val="single" w:sz="4" w:space="1" w:color="auto"/>
          <w:right w:val="single" w:sz="4" w:space="4" w:color="auto"/>
        </w:pBdr>
        <w:snapToGrid w:val="0"/>
        <w:spacing w:after="0" w:line="240" w:lineRule="auto"/>
        <w:jc w:val="both"/>
        <w:rPr>
          <w:rFonts w:ascii="Times New Roman" w:hAnsi="Times New Roman"/>
          <w:b/>
          <w:color w:val="000000"/>
          <w:sz w:val="24"/>
          <w:szCs w:val="24"/>
        </w:rPr>
      </w:pPr>
      <w:r w:rsidRPr="00CE7E33">
        <w:rPr>
          <w:rFonts w:ascii="Times New Roman" w:hAnsi="Times New Roman"/>
          <w:b/>
          <w:color w:val="000000"/>
          <w:sz w:val="24"/>
          <w:szCs w:val="24"/>
        </w:rPr>
        <w:t>6. Prievolių įvykdymo užtikrinimas</w:t>
      </w:r>
    </w:p>
    <w:p w14:paraId="0E5FBA6A" w14:textId="77777777" w:rsidR="00865418" w:rsidRPr="00865418" w:rsidRDefault="00865418" w:rsidP="00865418">
      <w:pPr>
        <w:snapToGrid w:val="0"/>
        <w:spacing w:after="0" w:line="240" w:lineRule="auto"/>
        <w:jc w:val="both"/>
        <w:rPr>
          <w:rFonts w:ascii="Times New Roman" w:hAnsi="Times New Roman"/>
          <w:b/>
          <w:bCs/>
          <w:color w:val="000000"/>
          <w:sz w:val="24"/>
          <w:szCs w:val="24"/>
        </w:rPr>
      </w:pPr>
      <w:bookmarkStart w:id="6" w:name="_Hlk127260420"/>
      <w:r w:rsidRPr="00865418">
        <w:rPr>
          <w:rFonts w:ascii="Times New Roman" w:hAnsi="Times New Roman"/>
          <w:b/>
          <w:bCs/>
          <w:color w:val="000000"/>
          <w:sz w:val="24"/>
          <w:szCs w:val="24"/>
        </w:rPr>
        <w:t>6.1. Prievolių įvykdymo užtikrinimo būdai – netesybos (delspinigiai ir baudos):</w:t>
      </w:r>
    </w:p>
    <w:p w14:paraId="097F3207" w14:textId="77777777" w:rsidR="00865418" w:rsidRPr="00865418" w:rsidRDefault="00865418" w:rsidP="00865418">
      <w:pPr>
        <w:snapToGrid w:val="0"/>
        <w:spacing w:after="0" w:line="240" w:lineRule="auto"/>
        <w:jc w:val="both"/>
        <w:rPr>
          <w:rFonts w:ascii="Times New Roman" w:hAnsi="Times New Roman"/>
          <w:sz w:val="24"/>
          <w:szCs w:val="24"/>
        </w:rPr>
      </w:pPr>
      <w:r w:rsidRPr="00865418">
        <w:rPr>
          <w:rFonts w:ascii="Times New Roman" w:hAnsi="Times New Roman"/>
          <w:sz w:val="24"/>
          <w:szCs w:val="24"/>
        </w:rPr>
        <w:t>6.1.1. jeigu Pardavėjas nepristato Prekių per Sutartyje nustatytą Prekių pristatymo terminą, Pirkėjui pareikalavus, Pardavėjas moka Pirkėjui 30 % be PVM dydžio baudą nuo laiku nepristatytų Prekių kainos už kiekvieną tokį pažeidimą;</w:t>
      </w:r>
    </w:p>
    <w:p w14:paraId="6FAEFA63" w14:textId="77777777" w:rsidR="00865418" w:rsidRPr="00865418" w:rsidRDefault="00865418" w:rsidP="00865418">
      <w:pPr>
        <w:snapToGrid w:val="0"/>
        <w:spacing w:after="0" w:line="240" w:lineRule="auto"/>
        <w:jc w:val="both"/>
        <w:rPr>
          <w:rFonts w:ascii="Times New Roman" w:hAnsi="Times New Roman"/>
          <w:sz w:val="24"/>
          <w:szCs w:val="24"/>
        </w:rPr>
      </w:pPr>
      <w:r w:rsidRPr="00865418">
        <w:rPr>
          <w:rFonts w:ascii="Times New Roman" w:hAnsi="Times New Roman"/>
          <w:sz w:val="24"/>
          <w:szCs w:val="24"/>
        </w:rPr>
        <w:t>6.1.2. jei paaiškėja, kad pagal Sutartį pateiktos Prekės neatitinka Sutartyje nustatytų kokybės ir (arba) komplektiškumo reikalavimų arba paaiškėja, kad Pardavėjas apie Prekių kokybės ir (arba) komplektiškumo atitiktį Pirkėjo nustatytiems reikalavimams pateikė melagingą informaciją, kurią Pirkėjas gali įrodyti bet kokiomis teisėtomis priemonėmis, Pirkėjas turi teisę Prekes grąžinti Pardavėjui. Pardavėjas privalo savo sąskaita atsiimti parduotas Prekes, grąžinti Pirkėjui sumokėtas už nekokybiškas Prekes pinigų sumas ir sumokėti 30 % be PVM dydžio baudą nuo grąžintų nekokybiškų Prekių kainos;</w:t>
      </w:r>
    </w:p>
    <w:p w14:paraId="26C8A73B" w14:textId="77777777" w:rsidR="00865418" w:rsidRPr="00865418" w:rsidRDefault="00865418" w:rsidP="00865418">
      <w:pPr>
        <w:snapToGrid w:val="0"/>
        <w:spacing w:after="0" w:line="240" w:lineRule="auto"/>
        <w:jc w:val="both"/>
        <w:rPr>
          <w:rFonts w:ascii="Times New Roman" w:hAnsi="Times New Roman"/>
          <w:sz w:val="24"/>
          <w:szCs w:val="24"/>
        </w:rPr>
      </w:pPr>
      <w:r w:rsidRPr="00865418">
        <w:rPr>
          <w:rFonts w:ascii="Times New Roman" w:hAnsi="Times New Roman"/>
          <w:sz w:val="24"/>
          <w:szCs w:val="24"/>
        </w:rPr>
        <w:t>6.1.3. Jei Pardavėjas nesilaiko Sutarties 9.2 punkte nustatytų terminų, Pirkėjui pareikalavus, Pardavėjas moka Pirkėjui 30 %  be PVM  dydžio baudą nuo nepakeistų Prekių kainos Prekių kainos už kiekvieną tokį pažeidimą;</w:t>
      </w:r>
    </w:p>
    <w:p w14:paraId="7AC45D05" w14:textId="77777777" w:rsidR="00865418" w:rsidRPr="00865418" w:rsidRDefault="00865418" w:rsidP="00865418">
      <w:pPr>
        <w:snapToGrid w:val="0"/>
        <w:spacing w:after="0" w:line="240" w:lineRule="auto"/>
        <w:jc w:val="both"/>
        <w:rPr>
          <w:rFonts w:ascii="Times New Roman" w:hAnsi="Times New Roman"/>
          <w:sz w:val="24"/>
          <w:szCs w:val="24"/>
        </w:rPr>
      </w:pPr>
      <w:r w:rsidRPr="00865418">
        <w:rPr>
          <w:rFonts w:ascii="Times New Roman" w:hAnsi="Times New Roman"/>
          <w:sz w:val="24"/>
          <w:szCs w:val="24"/>
        </w:rPr>
        <w:t xml:space="preserve">6.1.4. </w:t>
      </w:r>
      <w:r w:rsidRPr="00865418">
        <w:rPr>
          <w:rFonts w:ascii="Times New Roman" w:hAnsi="Times New Roman"/>
          <w:color w:val="000000"/>
          <w:sz w:val="24"/>
          <w:szCs w:val="24"/>
          <w:lang w:eastAsia="lt-LT"/>
        </w:rPr>
        <w:t>Jeigu paaiškėja, kad vykdant Sutartį Pardavėjas pasitelkia subtiekėją pažeisdamas Sutartyje nustatytą tvarką,</w:t>
      </w:r>
      <w:r w:rsidRPr="00865418">
        <w:rPr>
          <w:rFonts w:ascii="Times New Roman" w:hAnsi="Times New Roman"/>
          <w:color w:val="000000"/>
          <w:sz w:val="24"/>
          <w:szCs w:val="24"/>
        </w:rPr>
        <w:t xml:space="preserve"> Pardavėjas privalo sumokėti Pirkėjui 10 %  Sutarties vertės be PVM dydžio baudą.</w:t>
      </w:r>
    </w:p>
    <w:p w14:paraId="5A3179CF" w14:textId="77777777" w:rsidR="00865418" w:rsidRPr="00865418" w:rsidRDefault="00865418" w:rsidP="00865418">
      <w:pPr>
        <w:spacing w:after="0" w:line="240" w:lineRule="auto"/>
        <w:jc w:val="both"/>
        <w:rPr>
          <w:rFonts w:ascii="Times New Roman" w:hAnsi="Times New Roman"/>
          <w:sz w:val="24"/>
          <w:szCs w:val="24"/>
        </w:rPr>
      </w:pPr>
      <w:r w:rsidRPr="00865418">
        <w:rPr>
          <w:rFonts w:ascii="Times New Roman" w:hAnsi="Times New Roman"/>
          <w:color w:val="000000"/>
          <w:sz w:val="24"/>
          <w:szCs w:val="24"/>
        </w:rPr>
        <w:t>6.1.5. Nutraukus Sutartį 15.2 punkte nurodytais pagrindais (išskyrus 15.2.3 papunktyje numatytu atveju), Pardavėjas per Sutarties 15.7 punkte nurodytą terminą privalo sumokėti Pirkėjui 20 %</w:t>
      </w:r>
      <w:r w:rsidRPr="00865418">
        <w:rPr>
          <w:rFonts w:ascii="Times New Roman" w:hAnsi="Times New Roman"/>
          <w:sz w:val="24"/>
          <w:szCs w:val="24"/>
        </w:rPr>
        <w:t>  Sutarties vertės be PVM dydžio baudą.</w:t>
      </w:r>
    </w:p>
    <w:p w14:paraId="371AD0BE" w14:textId="77777777" w:rsidR="00865418" w:rsidRPr="00865418" w:rsidRDefault="00865418" w:rsidP="00865418">
      <w:pPr>
        <w:snapToGrid w:val="0"/>
        <w:spacing w:after="0" w:line="240" w:lineRule="auto"/>
        <w:jc w:val="both"/>
        <w:rPr>
          <w:rFonts w:ascii="Times New Roman" w:hAnsi="Times New Roman"/>
          <w:sz w:val="24"/>
          <w:szCs w:val="24"/>
        </w:rPr>
      </w:pPr>
      <w:r w:rsidRPr="00865418">
        <w:rPr>
          <w:rFonts w:ascii="Times New Roman" w:hAnsi="Times New Roman"/>
          <w:sz w:val="24"/>
          <w:szCs w:val="24"/>
        </w:rPr>
        <w:t xml:space="preserve">6.1.6. </w:t>
      </w:r>
      <w:r w:rsidRPr="00865418">
        <w:rPr>
          <w:rFonts w:ascii="Times New Roman" w:hAnsi="Times New Roman"/>
          <w:color w:val="000000"/>
          <w:sz w:val="24"/>
          <w:szCs w:val="24"/>
        </w:rPr>
        <w:t>Jei Pirkėjas vėluoja sumokėti Pardavėjui priklausančias sumas Sutartyje nustatytais terminais, Pardavėjui pareikalavus, Pirkėjas moka Pardavėjui 0,02% delspinigius nuo  neapmokėtos sąskaitos dydžio,  už kiekvieną uždelstą dieną;</w:t>
      </w:r>
    </w:p>
    <w:p w14:paraId="1AC6DAFF" w14:textId="77777777" w:rsidR="00865418" w:rsidRPr="00865418" w:rsidRDefault="00865418" w:rsidP="00865418">
      <w:pPr>
        <w:snapToGrid w:val="0"/>
        <w:spacing w:after="0" w:line="240" w:lineRule="auto"/>
        <w:jc w:val="both"/>
        <w:rPr>
          <w:rFonts w:ascii="Times New Roman" w:hAnsi="Times New Roman"/>
          <w:color w:val="000000"/>
          <w:sz w:val="24"/>
          <w:szCs w:val="24"/>
        </w:rPr>
      </w:pPr>
      <w:r w:rsidRPr="00865418">
        <w:rPr>
          <w:rFonts w:ascii="Times New Roman" w:hAnsi="Times New Roman"/>
          <w:color w:val="000000"/>
          <w:sz w:val="24"/>
          <w:szCs w:val="24"/>
        </w:rPr>
        <w:t>6.2. Pardavėjui pagal Sutartį priskaičiuotos baudos ir (ar) delspinigiai gali būti išskaičiuojami iš Pirkėjo mokėtinų sumų. Pirkėjas neprivalo įrodyti Pardavėjui, kad patyrė nuostolių.</w:t>
      </w:r>
    </w:p>
    <w:bookmarkEnd w:id="6"/>
    <w:p w14:paraId="4A9D264B" w14:textId="77777777" w:rsidR="001B66A9" w:rsidRPr="00CE7E33" w:rsidRDefault="001B66A9" w:rsidP="00DB1072">
      <w:pPr>
        <w:pStyle w:val="Body2"/>
        <w:pBdr>
          <w:top w:val="single" w:sz="4" w:space="1" w:color="auto"/>
          <w:left w:val="single" w:sz="4" w:space="0" w:color="auto"/>
          <w:bottom w:val="single" w:sz="4" w:space="1" w:color="auto"/>
          <w:right w:val="single" w:sz="4" w:space="4" w:color="auto"/>
          <w:between w:val="single" w:sz="4" w:space="1" w:color="auto"/>
          <w:bar w:val="none" w:sz="0" w:color="auto"/>
        </w:pBdr>
        <w:tabs>
          <w:tab w:val="left" w:pos="4078"/>
        </w:tabs>
        <w:spacing w:after="0"/>
        <w:rPr>
          <w:b/>
          <w:sz w:val="24"/>
          <w:szCs w:val="24"/>
        </w:rPr>
      </w:pPr>
      <w:r w:rsidRPr="00CE7E33">
        <w:rPr>
          <w:b/>
          <w:sz w:val="24"/>
          <w:szCs w:val="24"/>
        </w:rPr>
        <w:lastRenderedPageBreak/>
        <w:t>7. Šalių įsipareigojimai</w:t>
      </w:r>
      <w:r w:rsidRPr="00CE7E33">
        <w:rPr>
          <w:b/>
          <w:sz w:val="24"/>
          <w:szCs w:val="24"/>
        </w:rPr>
        <w:tab/>
      </w:r>
    </w:p>
    <w:p w14:paraId="09D2D74D" w14:textId="77777777" w:rsidR="001B66A9" w:rsidRPr="00CE7E33" w:rsidRDefault="001B66A9" w:rsidP="00646292">
      <w:pPr>
        <w:pStyle w:val="Sraopastraipa"/>
        <w:spacing w:after="0" w:line="240" w:lineRule="auto"/>
        <w:ind w:left="0"/>
        <w:jc w:val="both"/>
        <w:rPr>
          <w:rFonts w:ascii="Times New Roman" w:hAnsi="Times New Roman"/>
          <w:color w:val="000000"/>
          <w:sz w:val="24"/>
          <w:szCs w:val="24"/>
        </w:rPr>
      </w:pPr>
      <w:r w:rsidRPr="00CE7E33">
        <w:rPr>
          <w:rFonts w:ascii="Times New Roman" w:hAnsi="Times New Roman"/>
          <w:color w:val="000000"/>
          <w:sz w:val="24"/>
          <w:szCs w:val="24"/>
        </w:rPr>
        <w:t xml:space="preserve">7.1. Šalys sutaria ir patvirtina, kad abi susitarė dėl Sutarties sąlygų, turi šioje Sutartyje ir teisės aktuose, taikomuose Prekių tiekimui, nustatytas ir (ar) kylančias iš šios Sutarties esmės teises, pareigas bei atsakomybę, su jomis sutinka ir įsipareigoja jų laikytis. </w:t>
      </w:r>
    </w:p>
    <w:p w14:paraId="789A6675" w14:textId="77777777" w:rsidR="001B66A9" w:rsidRPr="00CE7E33" w:rsidRDefault="001B66A9" w:rsidP="004668FD">
      <w:pPr>
        <w:widowControl w:val="0"/>
        <w:autoSpaceDE w:val="0"/>
        <w:autoSpaceDN w:val="0"/>
        <w:adjustRightInd w:val="0"/>
        <w:spacing w:after="0"/>
        <w:jc w:val="both"/>
        <w:rPr>
          <w:rFonts w:ascii="Times New Roman" w:hAnsi="Times New Roman"/>
          <w:color w:val="000000"/>
          <w:sz w:val="24"/>
          <w:szCs w:val="24"/>
        </w:rPr>
      </w:pPr>
      <w:r w:rsidRPr="00CE7E33">
        <w:rPr>
          <w:rFonts w:ascii="Times New Roman" w:hAnsi="Times New Roman"/>
          <w:color w:val="000000"/>
          <w:sz w:val="24"/>
          <w:szCs w:val="24"/>
        </w:rPr>
        <w:t>7.2. Pardavėjas įsipareigoja:</w:t>
      </w:r>
    </w:p>
    <w:p w14:paraId="56598D44" w14:textId="77777777" w:rsidR="001B66A9" w:rsidRPr="00CE7E33"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CE7E33">
        <w:rPr>
          <w:sz w:val="24"/>
          <w:szCs w:val="24"/>
        </w:rPr>
        <w:t>7.2.1. neperduoti savo sutartinių teisių ir pareigų jokiai trečiajai šaliai, išskyrus piniginius reikalavimus, kaip numatyta Sutartyje. Pardavėjas gali pasitelkti subtiekėjus tik Sutartyje nustatyta tvarka.</w:t>
      </w:r>
    </w:p>
    <w:p w14:paraId="448D3FCC" w14:textId="77777777" w:rsidR="001B66A9" w:rsidRPr="00CE7E33" w:rsidRDefault="001B66A9" w:rsidP="004668FD">
      <w:pPr>
        <w:widowControl w:val="0"/>
        <w:autoSpaceDE w:val="0"/>
        <w:autoSpaceDN w:val="0"/>
        <w:adjustRightInd w:val="0"/>
        <w:spacing w:after="0"/>
        <w:jc w:val="both"/>
        <w:rPr>
          <w:rFonts w:ascii="Times New Roman" w:hAnsi="Times New Roman"/>
          <w:color w:val="000000"/>
          <w:sz w:val="24"/>
          <w:szCs w:val="24"/>
        </w:rPr>
      </w:pPr>
      <w:r w:rsidRPr="00CE7E33">
        <w:rPr>
          <w:rFonts w:ascii="Times New Roman" w:hAnsi="Times New Roman"/>
          <w:color w:val="000000"/>
          <w:sz w:val="24"/>
          <w:szCs w:val="24"/>
        </w:rPr>
        <w:t>7.2.2. nuosekliai vykdyti Sutartį, nustatytu terminu pristatyti Prekes į vietą, jas pakeisti, atlikti kitus įsipareigojimus, numatytus Sutartyje, įskaitant ir Prekių trūkumų šalinimą. Pardavėjas pasirūpina visa būtina įranga, darbų sauga ir darbo jėga, reikalinga Sutarties vykdymui;</w:t>
      </w:r>
    </w:p>
    <w:p w14:paraId="79D543A2" w14:textId="77777777" w:rsidR="001B66A9" w:rsidRPr="00CE7E33"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CE7E33">
        <w:rPr>
          <w:sz w:val="24"/>
          <w:szCs w:val="24"/>
        </w:rPr>
        <w:t>7.2.3. pristatyti Prekes, atitinkančias Techninėje specifikacijoje ir Prekių būklę, užtikrinant atitiktį tokios rūšies ir tokio naudojimo laiko daiktams įprastai keliamiems reikalavimams;</w:t>
      </w:r>
    </w:p>
    <w:p w14:paraId="0590857B" w14:textId="77777777" w:rsidR="001B66A9" w:rsidRPr="00CE7E33"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CE7E33">
        <w:rPr>
          <w:sz w:val="24"/>
          <w:szCs w:val="24"/>
        </w:rPr>
        <w:t>7.2.4. užtikrinti, kad Sutartį vykdys tik tokią teisę turintys asmenys, jeigu pirkimo vykdymo metu nebuvo tikrinama Pardavėjo kvalifikacija dėl teisės verstis atitinkama veikla arba buvo tikrinama ne visa apimtimi;</w:t>
      </w:r>
    </w:p>
    <w:p w14:paraId="145D7B41" w14:textId="56457CB9" w:rsidR="001B66A9" w:rsidRPr="00CE7E33"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CE7E33">
        <w:rPr>
          <w:sz w:val="24"/>
          <w:szCs w:val="24"/>
        </w:rPr>
        <w:t xml:space="preserve">7.2.5. </w:t>
      </w:r>
      <w:r w:rsidR="00E4126F" w:rsidRPr="00CE7E33">
        <w:rPr>
          <w:color w:val="000000" w:themeColor="text1"/>
          <w:sz w:val="24"/>
          <w:szCs w:val="24"/>
        </w:rPr>
        <w:t xml:space="preserve">laikytis Lietuvos Respublikoje galiojančių įstatymų ir kitų teisės aktų, įskaitant Europos Sąjungos teisės aktus, tarptautines sutartis ir Lietuvoje taikomą užsienio teisę (toliau -Įstatymai) ir užtikrinti, kad jo darbuotojai jų laikytųsi. Pardavėjas garantuoja Pirkėjui patirtų išlaidų  ir (ar) nuostolių atlyginimą, jei Pardavėjas ar jo darbuotojai nesilaikytų Įstatymų </w:t>
      </w:r>
      <w:r w:rsidR="00E4126F" w:rsidRPr="00CE7E33">
        <w:rPr>
          <w:sz w:val="24"/>
          <w:szCs w:val="24"/>
        </w:rPr>
        <w:t xml:space="preserve">reikalavimų ir dėl to Pirkėjui būtų pateikti kokie nors reikalavimai ar pradėti procesiniai veiksmai prieš Pirkėją; </w:t>
      </w:r>
    </w:p>
    <w:p w14:paraId="614E2F99" w14:textId="77777777" w:rsidR="001B66A9" w:rsidRPr="00CE7E33" w:rsidRDefault="001B66A9" w:rsidP="004668FD">
      <w:pPr>
        <w:pStyle w:val="Sraopastraipa"/>
        <w:spacing w:after="0" w:line="240" w:lineRule="auto"/>
        <w:ind w:left="0"/>
        <w:jc w:val="both"/>
        <w:rPr>
          <w:rFonts w:ascii="Times New Roman" w:hAnsi="Times New Roman"/>
          <w:color w:val="000000"/>
          <w:sz w:val="24"/>
          <w:szCs w:val="24"/>
        </w:rPr>
      </w:pPr>
      <w:r w:rsidRPr="00CE7E33">
        <w:rPr>
          <w:rFonts w:ascii="Times New Roman" w:hAnsi="Times New Roman"/>
          <w:color w:val="000000"/>
          <w:sz w:val="24"/>
          <w:szCs w:val="24"/>
        </w:rPr>
        <w:t>7.2.6. užtikrinti, kad vykdydamas Sutartį nepažeis jokių trečiųjų asmenų teisių, įskaitant, bet neapsiribojant intelektinės nuosavybės teisėmis, taip pat atlyginti nuostolius Pirkėjui, atsiradusius dėl bet kokių reikalavimų, kylančių dėl konfidencialumo pažeidimo, autorinių teisių, patentų, licencijų, brėžinių, modelių, prekių ženklų naudojimo, išskyrus atvejus, kai toks pažeidimas atsiranda dėl Pirkėjo kaltės, o taip pat sumokėti visus su tuo sietinus mokesčius ir (arba) galimas baudas ne vėliau kaip per 5  darbo dienas nuo Pirkėjo pareikalavimo dienos;</w:t>
      </w:r>
    </w:p>
    <w:p w14:paraId="0F84E943" w14:textId="77777777" w:rsidR="001B66A9" w:rsidRPr="00CE7E33" w:rsidRDefault="001B66A9" w:rsidP="004668FD">
      <w:pPr>
        <w:pStyle w:val="Sraopastraipa"/>
        <w:spacing w:after="0" w:line="240" w:lineRule="auto"/>
        <w:ind w:left="0"/>
        <w:jc w:val="both"/>
        <w:rPr>
          <w:rFonts w:ascii="Times New Roman" w:hAnsi="Times New Roman"/>
          <w:color w:val="000000"/>
          <w:sz w:val="24"/>
          <w:szCs w:val="24"/>
        </w:rPr>
      </w:pPr>
      <w:r w:rsidRPr="00CE7E33">
        <w:rPr>
          <w:rFonts w:ascii="Times New Roman" w:hAnsi="Times New Roman"/>
          <w:color w:val="000000"/>
          <w:sz w:val="24"/>
          <w:szCs w:val="24"/>
        </w:rPr>
        <w:t>7.2.7. Pirkėjui paprašius, neatlygintinai, per Pirkėjo nustatytą terminą, kuris negali būti trumpesnis nei 5 darbo dienos, raštu pateikti išsamią informaciją apie Sutarties vykdymą: pateikti Prekių tiekimo ataskaitą, nurodydamas, kokios Prekės buvo pristatytos, bei pateikdamas papildomą su Prekių teikimu susijusią informaciją;</w:t>
      </w:r>
    </w:p>
    <w:p w14:paraId="78F5594C" w14:textId="77777777" w:rsidR="001B66A9" w:rsidRPr="00CE7E33" w:rsidRDefault="001B66A9" w:rsidP="004668FD">
      <w:pPr>
        <w:pStyle w:val="Sraopastraipa"/>
        <w:spacing w:after="0" w:line="240" w:lineRule="auto"/>
        <w:ind w:left="0"/>
        <w:jc w:val="both"/>
        <w:rPr>
          <w:rFonts w:ascii="Times New Roman" w:hAnsi="Times New Roman"/>
          <w:color w:val="000000"/>
          <w:sz w:val="24"/>
          <w:szCs w:val="24"/>
        </w:rPr>
      </w:pPr>
      <w:r w:rsidRPr="00CE7E33">
        <w:rPr>
          <w:rFonts w:ascii="Times New Roman" w:hAnsi="Times New Roman"/>
          <w:color w:val="000000"/>
          <w:sz w:val="24"/>
          <w:szCs w:val="24"/>
        </w:rPr>
        <w:t>7.2.8. tinkamai vykdyti kitus įsipareigojimus, numatytus Sutartyje ir galiojančiuose teisės aktuose.</w:t>
      </w:r>
    </w:p>
    <w:p w14:paraId="776FAE05" w14:textId="77777777" w:rsidR="001B66A9" w:rsidRPr="00CE7E33" w:rsidRDefault="001B66A9" w:rsidP="00627FE7">
      <w:pPr>
        <w:pStyle w:val="Sraopastraipa"/>
        <w:spacing w:after="0" w:line="240" w:lineRule="auto"/>
        <w:ind w:left="0"/>
        <w:jc w:val="both"/>
        <w:rPr>
          <w:rFonts w:ascii="Times New Roman" w:hAnsi="Times New Roman"/>
          <w:color w:val="000000"/>
          <w:sz w:val="24"/>
          <w:szCs w:val="24"/>
        </w:rPr>
      </w:pPr>
      <w:r w:rsidRPr="00CE7E33">
        <w:rPr>
          <w:rFonts w:ascii="Times New Roman" w:hAnsi="Times New Roman"/>
          <w:color w:val="000000"/>
          <w:sz w:val="24"/>
          <w:szCs w:val="24"/>
        </w:rPr>
        <w:t>7.3. Pirkėjas  įsipareigoja:</w:t>
      </w:r>
    </w:p>
    <w:p w14:paraId="1273E7EF" w14:textId="77777777" w:rsidR="001B66A9" w:rsidRPr="00CE7E33" w:rsidRDefault="001B66A9" w:rsidP="004668FD">
      <w:pPr>
        <w:pStyle w:val="Sraopastraipa"/>
        <w:spacing w:after="0" w:line="240" w:lineRule="auto"/>
        <w:ind w:left="0"/>
        <w:jc w:val="both"/>
        <w:rPr>
          <w:rFonts w:ascii="Times New Roman" w:hAnsi="Times New Roman"/>
          <w:color w:val="000000"/>
          <w:sz w:val="24"/>
          <w:szCs w:val="24"/>
        </w:rPr>
      </w:pPr>
      <w:r w:rsidRPr="00CE7E33">
        <w:rPr>
          <w:rFonts w:ascii="Times New Roman" w:hAnsi="Times New Roman"/>
          <w:color w:val="000000"/>
          <w:sz w:val="24"/>
          <w:szCs w:val="24"/>
        </w:rPr>
        <w:t>7.3.1. priimti Šalių sutartu laiku pristatytas Prekes, jeigu jos atitinka šios Sutarties ir Prekėms taikomus kitus kokybės reikalavimus;</w:t>
      </w:r>
    </w:p>
    <w:p w14:paraId="039587E1" w14:textId="77777777" w:rsidR="001B66A9" w:rsidRPr="00CE7E33" w:rsidRDefault="001B66A9" w:rsidP="004668FD">
      <w:pPr>
        <w:pStyle w:val="Sraopastraipa"/>
        <w:spacing w:after="0" w:line="240" w:lineRule="auto"/>
        <w:ind w:left="0"/>
        <w:jc w:val="both"/>
        <w:rPr>
          <w:rFonts w:ascii="Times New Roman" w:hAnsi="Times New Roman"/>
          <w:color w:val="000000"/>
          <w:sz w:val="24"/>
          <w:szCs w:val="24"/>
        </w:rPr>
      </w:pPr>
      <w:r w:rsidRPr="00CE7E33">
        <w:rPr>
          <w:rFonts w:ascii="Times New Roman" w:hAnsi="Times New Roman"/>
          <w:color w:val="000000"/>
          <w:sz w:val="24"/>
          <w:szCs w:val="24"/>
        </w:rPr>
        <w:t>7.3.2. priėmimo metu patikrinti perduodamas Prekes bei Sutartyje nustatytomis sąlygomis pasirašyti Prekių perdavimo-priėmimo dokumentus;</w:t>
      </w:r>
    </w:p>
    <w:p w14:paraId="1A8A843A" w14:textId="77777777" w:rsidR="001B66A9" w:rsidRPr="00CE7E33" w:rsidRDefault="001B66A9" w:rsidP="004668FD">
      <w:pPr>
        <w:pStyle w:val="Sraopastraipa"/>
        <w:spacing w:after="0" w:line="240" w:lineRule="auto"/>
        <w:ind w:left="0"/>
        <w:jc w:val="both"/>
        <w:rPr>
          <w:rFonts w:ascii="Times New Roman" w:hAnsi="Times New Roman"/>
          <w:color w:val="000000"/>
          <w:sz w:val="24"/>
          <w:szCs w:val="24"/>
        </w:rPr>
      </w:pPr>
      <w:r w:rsidRPr="00CE7E33">
        <w:rPr>
          <w:rFonts w:ascii="Times New Roman" w:hAnsi="Times New Roman"/>
          <w:color w:val="000000"/>
          <w:sz w:val="24"/>
          <w:szCs w:val="24"/>
        </w:rPr>
        <w:t>7.3.3. sumokėti  už pristatytas Prekes Sutartyje nustatyta tvarka ir terminais;</w:t>
      </w:r>
    </w:p>
    <w:p w14:paraId="4EFF7578" w14:textId="77777777" w:rsidR="001B66A9" w:rsidRPr="00CE7E33" w:rsidRDefault="001B66A9" w:rsidP="004668FD">
      <w:pPr>
        <w:pStyle w:val="Sraopastraipa"/>
        <w:spacing w:after="0" w:line="240" w:lineRule="auto"/>
        <w:ind w:left="0"/>
        <w:jc w:val="both"/>
        <w:rPr>
          <w:rFonts w:ascii="Times New Roman" w:hAnsi="Times New Roman"/>
          <w:color w:val="000000"/>
          <w:sz w:val="24"/>
          <w:szCs w:val="24"/>
        </w:rPr>
      </w:pPr>
      <w:r w:rsidRPr="00CE7E33">
        <w:rPr>
          <w:rFonts w:ascii="Times New Roman" w:hAnsi="Times New Roman"/>
          <w:color w:val="000000"/>
          <w:sz w:val="24"/>
          <w:szCs w:val="24"/>
        </w:rPr>
        <w:t>7.3.4. bendradarbiauti, suteikti Pardavėjui visą turimą informaciją ir (ar) dokumentus, būtinus tinkamam Sutarties vykdymui;</w:t>
      </w:r>
    </w:p>
    <w:p w14:paraId="394A529D" w14:textId="77777777" w:rsidR="001B66A9" w:rsidRPr="00CE7E33" w:rsidRDefault="001B66A9" w:rsidP="004668FD">
      <w:pPr>
        <w:pStyle w:val="Sraopastraipa"/>
        <w:spacing w:after="0" w:line="240" w:lineRule="auto"/>
        <w:ind w:left="0"/>
        <w:jc w:val="both"/>
        <w:rPr>
          <w:rFonts w:ascii="Times New Roman" w:hAnsi="Times New Roman"/>
          <w:color w:val="000000"/>
          <w:sz w:val="24"/>
          <w:szCs w:val="24"/>
        </w:rPr>
      </w:pPr>
      <w:r w:rsidRPr="00CE7E33">
        <w:rPr>
          <w:rFonts w:ascii="Times New Roman" w:hAnsi="Times New Roman"/>
          <w:color w:val="000000"/>
          <w:sz w:val="24"/>
          <w:szCs w:val="24"/>
        </w:rPr>
        <w:t>7.3.5. teikti atsakymus į Pardavėjo klausimus, susijusius su Prekių tiekimu;</w:t>
      </w:r>
    </w:p>
    <w:p w14:paraId="73501897" w14:textId="77777777" w:rsidR="001B66A9" w:rsidRPr="00CE7E33" w:rsidRDefault="001B66A9" w:rsidP="004668FD">
      <w:pPr>
        <w:pStyle w:val="Sraopastraipa"/>
        <w:spacing w:after="0" w:line="240" w:lineRule="auto"/>
        <w:ind w:left="0"/>
        <w:jc w:val="both"/>
        <w:rPr>
          <w:rFonts w:ascii="Times New Roman" w:hAnsi="Times New Roman"/>
          <w:color w:val="000000"/>
          <w:sz w:val="24"/>
          <w:szCs w:val="24"/>
        </w:rPr>
      </w:pPr>
      <w:r w:rsidRPr="00CE7E33">
        <w:rPr>
          <w:rFonts w:ascii="Times New Roman" w:hAnsi="Times New Roman"/>
          <w:color w:val="000000"/>
          <w:sz w:val="24"/>
          <w:szCs w:val="24"/>
        </w:rPr>
        <w:t>7.3.6. tinkamai vykdyti kitus įsipareigojimus, numatytus Sutartyje ir galiojančiuose teisės aktuose.</w:t>
      </w:r>
    </w:p>
    <w:p w14:paraId="62CC449A" w14:textId="77777777" w:rsidR="001B66A9" w:rsidRPr="00CE7E33" w:rsidRDefault="001B66A9" w:rsidP="004668FD">
      <w:pPr>
        <w:pStyle w:val="Sraopastraipa"/>
        <w:spacing w:after="0" w:line="240" w:lineRule="auto"/>
        <w:ind w:left="0"/>
        <w:jc w:val="both"/>
        <w:rPr>
          <w:rFonts w:ascii="Times New Roman" w:hAnsi="Times New Roman"/>
          <w:color w:val="000000"/>
          <w:sz w:val="24"/>
          <w:szCs w:val="24"/>
        </w:rPr>
      </w:pPr>
    </w:p>
    <w:p w14:paraId="5170A993" w14:textId="77777777" w:rsidR="001B66A9" w:rsidRPr="00CE7E33" w:rsidRDefault="001B66A9"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E7E33">
        <w:rPr>
          <w:rFonts w:ascii="Times New Roman" w:hAnsi="Times New Roman"/>
          <w:b/>
          <w:color w:val="000000"/>
          <w:sz w:val="24"/>
          <w:szCs w:val="24"/>
          <w:lang w:eastAsia="lt-LT"/>
        </w:rPr>
        <w:t>8. Prekių pristatymo vieta, tiekimo ir priėmimo tvarka, vėlavimas</w:t>
      </w:r>
    </w:p>
    <w:p w14:paraId="7E192A1D" w14:textId="0A76CBEB" w:rsidR="00AF33A4" w:rsidRPr="002659F4" w:rsidRDefault="001B66A9" w:rsidP="00AF33A4">
      <w:pPr>
        <w:spacing w:after="0" w:line="240" w:lineRule="auto"/>
        <w:jc w:val="both"/>
        <w:rPr>
          <w:rFonts w:ascii="Times New Roman" w:hAnsi="Times New Roman"/>
          <w:color w:val="000000" w:themeColor="text1"/>
          <w:sz w:val="24"/>
          <w:szCs w:val="24"/>
          <w:lang w:eastAsia="lt-LT"/>
        </w:rPr>
      </w:pPr>
      <w:r w:rsidRPr="002659F4">
        <w:rPr>
          <w:rFonts w:ascii="Times New Roman" w:hAnsi="Times New Roman"/>
          <w:color w:val="000000" w:themeColor="text1"/>
          <w:sz w:val="24"/>
          <w:szCs w:val="24"/>
        </w:rPr>
        <w:t xml:space="preserve">8.1. Pardavėjas privalo Prekes pristatyti  </w:t>
      </w:r>
      <w:r w:rsidR="004607AD" w:rsidRPr="002659F4">
        <w:rPr>
          <w:rFonts w:ascii="Times New Roman" w:hAnsi="Times New Roman"/>
          <w:color w:val="000000" w:themeColor="text1"/>
          <w:sz w:val="24"/>
          <w:szCs w:val="24"/>
        </w:rPr>
        <w:t xml:space="preserve">ir  </w:t>
      </w:r>
      <w:r w:rsidR="00E27954" w:rsidRPr="002659F4">
        <w:rPr>
          <w:rFonts w:ascii="Times New Roman" w:hAnsi="Times New Roman"/>
          <w:color w:val="000000" w:themeColor="text1"/>
          <w:sz w:val="24"/>
          <w:szCs w:val="24"/>
        </w:rPr>
        <w:t xml:space="preserve">atlikti </w:t>
      </w:r>
      <w:r w:rsidR="004607AD" w:rsidRPr="002659F4">
        <w:rPr>
          <w:rFonts w:ascii="Times New Roman" w:hAnsi="Times New Roman"/>
          <w:color w:val="000000" w:themeColor="text1"/>
          <w:sz w:val="24"/>
          <w:szCs w:val="24"/>
        </w:rPr>
        <w:t>p</w:t>
      </w:r>
      <w:r w:rsidR="00E27954" w:rsidRPr="002659F4">
        <w:rPr>
          <w:rFonts w:ascii="Times New Roman" w:hAnsi="Times New Roman"/>
          <w:color w:val="000000" w:themeColor="text1"/>
          <w:sz w:val="24"/>
          <w:szCs w:val="24"/>
        </w:rPr>
        <w:t>a</w:t>
      </w:r>
      <w:r w:rsidR="004607AD" w:rsidRPr="002659F4">
        <w:rPr>
          <w:rFonts w:ascii="Times New Roman" w:hAnsi="Times New Roman"/>
          <w:color w:val="000000" w:themeColor="text1"/>
          <w:sz w:val="24"/>
          <w:szCs w:val="24"/>
        </w:rPr>
        <w:t xml:space="preserve">slaugas </w:t>
      </w:r>
      <w:r w:rsidR="00853142" w:rsidRPr="002659F4">
        <w:rPr>
          <w:rFonts w:ascii="Times New Roman" w:hAnsi="Times New Roman"/>
          <w:color w:val="000000" w:themeColor="text1"/>
          <w:sz w:val="24"/>
          <w:szCs w:val="24"/>
        </w:rPr>
        <w:t xml:space="preserve">adresu </w:t>
      </w:r>
      <w:r w:rsidR="002659F4" w:rsidRPr="002659F4">
        <w:rPr>
          <w:rFonts w:ascii="Times New Roman" w:hAnsi="Times New Roman"/>
          <w:color w:val="000000" w:themeColor="text1"/>
          <w:sz w:val="24"/>
          <w:szCs w:val="24"/>
        </w:rPr>
        <w:t>S. Nėries g. 3, Klaipėda.</w:t>
      </w:r>
    </w:p>
    <w:p w14:paraId="5D46FD51" w14:textId="3019628F" w:rsidR="001B66A9" w:rsidRPr="00CE7E33" w:rsidRDefault="001B66A9" w:rsidP="0055263D">
      <w:pPr>
        <w:snapToGrid w:val="0"/>
        <w:spacing w:after="0" w:line="240" w:lineRule="auto"/>
        <w:jc w:val="both"/>
        <w:rPr>
          <w:rFonts w:ascii="Times New Roman" w:hAnsi="Times New Roman"/>
          <w:color w:val="000000"/>
          <w:sz w:val="24"/>
          <w:szCs w:val="24"/>
          <w:lang w:eastAsia="lt-LT"/>
        </w:rPr>
      </w:pPr>
      <w:r w:rsidRPr="002659F4">
        <w:rPr>
          <w:rFonts w:ascii="Times New Roman" w:hAnsi="Times New Roman"/>
          <w:color w:val="000000" w:themeColor="text1"/>
          <w:sz w:val="24"/>
          <w:szCs w:val="24"/>
        </w:rPr>
        <w:t>8.</w:t>
      </w:r>
      <w:r w:rsidR="002D21D6" w:rsidRPr="002659F4">
        <w:rPr>
          <w:rFonts w:ascii="Times New Roman" w:hAnsi="Times New Roman"/>
          <w:color w:val="000000" w:themeColor="text1"/>
          <w:sz w:val="24"/>
          <w:szCs w:val="24"/>
        </w:rPr>
        <w:t>2</w:t>
      </w:r>
      <w:r w:rsidRPr="002659F4">
        <w:rPr>
          <w:rFonts w:ascii="Times New Roman" w:hAnsi="Times New Roman"/>
          <w:color w:val="000000" w:themeColor="text1"/>
          <w:sz w:val="24"/>
          <w:szCs w:val="24"/>
        </w:rPr>
        <w:t xml:space="preserve">. </w:t>
      </w:r>
      <w:r w:rsidR="002D21D6" w:rsidRPr="002659F4">
        <w:rPr>
          <w:rFonts w:ascii="Times New Roman" w:hAnsi="Times New Roman"/>
          <w:color w:val="000000" w:themeColor="text1"/>
          <w:sz w:val="24"/>
          <w:szCs w:val="24"/>
        </w:rPr>
        <w:t xml:space="preserve">Prekes Pardavėjas </w:t>
      </w:r>
      <w:r w:rsidR="002D21D6" w:rsidRPr="002659F4">
        <w:rPr>
          <w:rFonts w:ascii="Times New Roman" w:hAnsi="Times New Roman"/>
          <w:color w:val="000000" w:themeColor="text1"/>
          <w:sz w:val="24"/>
          <w:szCs w:val="24"/>
          <w:lang w:eastAsia="lt-LT"/>
        </w:rPr>
        <w:t>pristato Pirkėjo nurodytu adresu ne vėliau kaip per</w:t>
      </w:r>
      <w:r w:rsidR="002D21D6" w:rsidRPr="002659F4">
        <w:rPr>
          <w:rFonts w:ascii="Times New Roman" w:hAnsi="Times New Roman"/>
          <w:b/>
          <w:color w:val="000000" w:themeColor="text1"/>
          <w:sz w:val="24"/>
          <w:szCs w:val="24"/>
          <w:lang w:eastAsia="lt-LT"/>
        </w:rPr>
        <w:t xml:space="preserve"> </w:t>
      </w:r>
      <w:r w:rsidR="002D21D6" w:rsidRPr="002659F4">
        <w:rPr>
          <w:rFonts w:ascii="Times New Roman" w:hAnsi="Times New Roman"/>
          <w:color w:val="000000" w:themeColor="text1"/>
          <w:sz w:val="24"/>
          <w:szCs w:val="24"/>
          <w:lang w:eastAsia="lt-LT"/>
        </w:rPr>
        <w:t xml:space="preserve">5 darbo dienas nuo rašytinio </w:t>
      </w:r>
      <w:r w:rsidR="002D21D6" w:rsidRPr="00CE7E33">
        <w:rPr>
          <w:rFonts w:ascii="Times New Roman" w:hAnsi="Times New Roman"/>
          <w:sz w:val="24"/>
          <w:szCs w:val="24"/>
          <w:lang w:eastAsia="lt-LT"/>
        </w:rPr>
        <w:t>užsakymo pateikimo dienos. Užsakymai pateikiami Sutarties 2 skyriuje“</w:t>
      </w:r>
      <w:r w:rsidR="002D21D6" w:rsidRPr="00CE7E33">
        <w:rPr>
          <w:rFonts w:ascii="Times New Roman" w:hAnsi="Times New Roman"/>
          <w:bCs/>
          <w:sz w:val="24"/>
          <w:szCs w:val="24"/>
          <w:lang w:eastAsia="lt-LT"/>
        </w:rPr>
        <w:t xml:space="preserve"> Atsakingi asmenys ir bendravimas“</w:t>
      </w:r>
      <w:r w:rsidR="002D21D6" w:rsidRPr="00CE7E33">
        <w:rPr>
          <w:rFonts w:ascii="Times New Roman" w:hAnsi="Times New Roman"/>
          <w:sz w:val="24"/>
          <w:szCs w:val="24"/>
          <w:lang w:eastAsia="lt-LT"/>
        </w:rPr>
        <w:t xml:space="preserve"> nurodytomis priemonėmis.</w:t>
      </w:r>
    </w:p>
    <w:p w14:paraId="0771019E" w14:textId="7B7406A2" w:rsidR="001B66A9" w:rsidRPr="00CE7E33" w:rsidRDefault="001B66A9" w:rsidP="00D21E0A">
      <w:pPr>
        <w:spacing w:after="0" w:line="240" w:lineRule="auto"/>
        <w:jc w:val="both"/>
        <w:rPr>
          <w:rFonts w:ascii="Times New Roman" w:hAnsi="Times New Roman"/>
          <w:color w:val="000000"/>
          <w:sz w:val="24"/>
          <w:szCs w:val="24"/>
        </w:rPr>
      </w:pPr>
      <w:r w:rsidRPr="00CE7E33">
        <w:rPr>
          <w:rFonts w:ascii="Times New Roman" w:hAnsi="Times New Roman"/>
          <w:color w:val="000000"/>
          <w:sz w:val="24"/>
          <w:szCs w:val="24"/>
          <w:lang w:eastAsia="lt-LT"/>
        </w:rPr>
        <w:lastRenderedPageBreak/>
        <w:t>8.</w:t>
      </w:r>
      <w:r w:rsidR="002D21D6" w:rsidRPr="00CE7E33">
        <w:rPr>
          <w:rFonts w:ascii="Times New Roman" w:hAnsi="Times New Roman"/>
          <w:color w:val="000000"/>
          <w:sz w:val="24"/>
          <w:szCs w:val="24"/>
          <w:lang w:eastAsia="lt-LT"/>
        </w:rPr>
        <w:t>3</w:t>
      </w:r>
      <w:r w:rsidRPr="00CE7E33">
        <w:rPr>
          <w:rFonts w:ascii="Times New Roman" w:hAnsi="Times New Roman"/>
          <w:color w:val="000000"/>
          <w:sz w:val="24"/>
          <w:szCs w:val="24"/>
          <w:lang w:eastAsia="lt-LT"/>
        </w:rPr>
        <w:t>.</w:t>
      </w:r>
      <w:r w:rsidRPr="00CE7E33">
        <w:rPr>
          <w:rFonts w:ascii="Times New Roman" w:hAnsi="Times New Roman"/>
          <w:color w:val="000000"/>
          <w:sz w:val="24"/>
          <w:szCs w:val="24"/>
        </w:rPr>
        <w:t xml:space="preserve"> </w:t>
      </w:r>
      <w:bookmarkStart w:id="7" w:name="_Hlk50983308"/>
      <w:r w:rsidRPr="00CE7E33">
        <w:rPr>
          <w:rFonts w:ascii="Times New Roman" w:hAnsi="Times New Roman"/>
          <w:color w:val="000000"/>
          <w:sz w:val="24"/>
          <w:szCs w:val="24"/>
        </w:rPr>
        <w:t xml:space="preserve">Prekes Pirkėjas </w:t>
      </w:r>
      <w:r w:rsidR="00A3503E" w:rsidRPr="00CE7E33">
        <w:rPr>
          <w:rFonts w:ascii="Times New Roman" w:hAnsi="Times New Roman"/>
          <w:color w:val="000000"/>
          <w:sz w:val="24"/>
          <w:szCs w:val="24"/>
        </w:rPr>
        <w:t>pristato ir atlieka paslaugas</w:t>
      </w:r>
      <w:r w:rsidRPr="00CE7E33">
        <w:rPr>
          <w:rFonts w:ascii="Times New Roman" w:hAnsi="Times New Roman"/>
          <w:color w:val="000000"/>
          <w:sz w:val="24"/>
          <w:szCs w:val="24"/>
        </w:rPr>
        <w:t xml:space="preserve"> tik darbo dienomis nuo 8.00 iki 1</w:t>
      </w:r>
      <w:r w:rsidR="00A3503E" w:rsidRPr="00CE7E33">
        <w:rPr>
          <w:rFonts w:ascii="Times New Roman" w:hAnsi="Times New Roman"/>
          <w:color w:val="000000"/>
          <w:sz w:val="24"/>
          <w:szCs w:val="24"/>
        </w:rPr>
        <w:t>7</w:t>
      </w:r>
      <w:r w:rsidRPr="00CE7E33">
        <w:rPr>
          <w:rFonts w:ascii="Times New Roman" w:hAnsi="Times New Roman"/>
          <w:color w:val="000000"/>
          <w:sz w:val="24"/>
          <w:szCs w:val="24"/>
        </w:rPr>
        <w:t>.00 (penktadieniais ir prieššventinėmis dienomis iki 1</w:t>
      </w:r>
      <w:r w:rsidR="00A3503E" w:rsidRPr="00CE7E33">
        <w:rPr>
          <w:rFonts w:ascii="Times New Roman" w:hAnsi="Times New Roman"/>
          <w:color w:val="000000"/>
          <w:sz w:val="24"/>
          <w:szCs w:val="24"/>
        </w:rPr>
        <w:t>5</w:t>
      </w:r>
      <w:r w:rsidRPr="00CE7E33">
        <w:rPr>
          <w:rFonts w:ascii="Times New Roman" w:hAnsi="Times New Roman"/>
          <w:color w:val="000000"/>
          <w:sz w:val="24"/>
          <w:szCs w:val="24"/>
        </w:rPr>
        <w:t>.</w:t>
      </w:r>
      <w:r w:rsidR="00A3503E" w:rsidRPr="00CE7E33">
        <w:rPr>
          <w:rFonts w:ascii="Times New Roman" w:hAnsi="Times New Roman"/>
          <w:color w:val="000000"/>
          <w:sz w:val="24"/>
          <w:szCs w:val="24"/>
        </w:rPr>
        <w:t>00</w:t>
      </w:r>
      <w:r w:rsidRPr="00CE7E33">
        <w:rPr>
          <w:rFonts w:ascii="Times New Roman" w:hAnsi="Times New Roman"/>
          <w:color w:val="000000"/>
          <w:sz w:val="24"/>
          <w:szCs w:val="24"/>
        </w:rPr>
        <w:t>) val. (12.00-12.45 pietų pertrauka).</w:t>
      </w:r>
    </w:p>
    <w:p w14:paraId="2D2F640C" w14:textId="4A05D373" w:rsidR="002D21D6" w:rsidRPr="00CE7E33" w:rsidRDefault="002D21D6" w:rsidP="00D21E0A">
      <w:pPr>
        <w:spacing w:after="0" w:line="240" w:lineRule="auto"/>
        <w:jc w:val="both"/>
        <w:rPr>
          <w:rFonts w:ascii="Times New Roman" w:hAnsi="Times New Roman"/>
          <w:color w:val="000000"/>
          <w:sz w:val="24"/>
          <w:szCs w:val="24"/>
        </w:rPr>
      </w:pPr>
      <w:r w:rsidRPr="00CE7E33">
        <w:rPr>
          <w:rFonts w:ascii="Times New Roman" w:hAnsi="Times New Roman"/>
          <w:color w:val="000000"/>
          <w:sz w:val="24"/>
          <w:szCs w:val="24"/>
        </w:rPr>
        <w:t xml:space="preserve">8.4. Prekės pradedamos tiekti nuo sutarties įsigaliojimo dienos ir tiekiamos ne ilgiau kaip </w:t>
      </w:r>
      <w:r w:rsidRPr="00CE7E33">
        <w:rPr>
          <w:rFonts w:ascii="Times New Roman" w:hAnsi="Times New Roman"/>
          <w:color w:val="FF0000"/>
          <w:sz w:val="24"/>
          <w:szCs w:val="24"/>
        </w:rPr>
        <w:t>36 mėnesius.</w:t>
      </w:r>
    </w:p>
    <w:p w14:paraId="1557C12D" w14:textId="0F920A3C" w:rsidR="001B66A9" w:rsidRPr="00CE7E33" w:rsidRDefault="001B66A9" w:rsidP="00D21E0A">
      <w:pPr>
        <w:spacing w:after="0" w:line="240" w:lineRule="auto"/>
        <w:jc w:val="both"/>
        <w:rPr>
          <w:rFonts w:ascii="Times New Roman" w:hAnsi="Times New Roman"/>
          <w:color w:val="000000"/>
          <w:sz w:val="24"/>
          <w:szCs w:val="24"/>
        </w:rPr>
      </w:pPr>
      <w:r w:rsidRPr="00CE7E33">
        <w:rPr>
          <w:rFonts w:ascii="Times New Roman" w:hAnsi="Times New Roman"/>
          <w:color w:val="000000"/>
          <w:sz w:val="24"/>
          <w:szCs w:val="24"/>
        </w:rPr>
        <w:t>8.</w:t>
      </w:r>
      <w:r w:rsidR="00AF33A4" w:rsidRPr="00CE7E33">
        <w:rPr>
          <w:rFonts w:ascii="Times New Roman" w:hAnsi="Times New Roman"/>
          <w:color w:val="000000"/>
          <w:sz w:val="24"/>
          <w:szCs w:val="24"/>
        </w:rPr>
        <w:t>5</w:t>
      </w:r>
      <w:r w:rsidRPr="00CE7E33">
        <w:rPr>
          <w:rFonts w:ascii="Times New Roman" w:hAnsi="Times New Roman"/>
          <w:color w:val="000000"/>
          <w:sz w:val="24"/>
          <w:szCs w:val="24"/>
        </w:rPr>
        <w:t>. Prekių</w:t>
      </w:r>
      <w:r w:rsidR="00A3503E" w:rsidRPr="00CE7E33">
        <w:rPr>
          <w:rFonts w:ascii="Times New Roman" w:hAnsi="Times New Roman"/>
          <w:color w:val="000000"/>
          <w:sz w:val="24"/>
          <w:szCs w:val="24"/>
        </w:rPr>
        <w:t>, paslaugų</w:t>
      </w:r>
      <w:r w:rsidRPr="00CE7E33">
        <w:rPr>
          <w:rFonts w:ascii="Times New Roman" w:hAnsi="Times New Roman"/>
          <w:color w:val="000000"/>
          <w:sz w:val="24"/>
          <w:szCs w:val="24"/>
        </w:rPr>
        <w:t xml:space="preserve"> perdavimas ir priėmimas įforminamas Prekių perdavimo–priėmimo dokumentu, kuris pasirašomas Pardavėjo ir Pirkėjo įgaliotų atstovų, jeigu Prekės su visais jų priklausiniais, priedais ar dokumentais pristatyti laikantis Sutarties nuostatų. Priėmęs Prekes, Pirkėjas įsipareigoja patikrinti jų kiekį, kokybę ir komplektiškumą, o Prekių, kurių kiekio, kokybės  ir (ar) komplektiškumo neįmanoma patikrinti  Prekių priėmimo metu, Pirkėjas turi ne vėliau kaip po 5  darbo dienų pasirašyti Prekių priėmimo-perdavimo dokumentą arba atmesti Pardavėjo prašymą pasirašyti Prekių priėmimo-perdavimo dokumentą, nurodydamas savo sprendimo motyvus bei priemones, kurių Pardavėjas privalo imtis, kad Prekių priėmimo-perdavimo dokumentas būtų pasirašytas. </w:t>
      </w:r>
    </w:p>
    <w:p w14:paraId="629A865B" w14:textId="5419E0A2" w:rsidR="001B66A9" w:rsidRPr="00CE7E33" w:rsidRDefault="001B66A9" w:rsidP="00D21E0A">
      <w:pPr>
        <w:pStyle w:val="Pagrindinistekstas5"/>
        <w:ind w:firstLine="0"/>
        <w:rPr>
          <w:rFonts w:ascii="Times New Roman" w:hAnsi="Times New Roman"/>
          <w:color w:val="000000"/>
          <w:sz w:val="24"/>
          <w:szCs w:val="24"/>
        </w:rPr>
      </w:pPr>
      <w:r w:rsidRPr="00CE7E33">
        <w:rPr>
          <w:rFonts w:ascii="Times New Roman" w:hAnsi="Times New Roman"/>
          <w:color w:val="000000"/>
          <w:sz w:val="24"/>
          <w:szCs w:val="24"/>
        </w:rPr>
        <w:t>8.</w:t>
      </w:r>
      <w:r w:rsidR="00AF33A4" w:rsidRPr="00CE7E33">
        <w:rPr>
          <w:rFonts w:ascii="Times New Roman" w:hAnsi="Times New Roman"/>
          <w:color w:val="000000"/>
          <w:sz w:val="24"/>
          <w:szCs w:val="24"/>
        </w:rPr>
        <w:t>6</w:t>
      </w:r>
      <w:r w:rsidRPr="00CE7E33">
        <w:rPr>
          <w:rFonts w:ascii="Times New Roman" w:hAnsi="Times New Roman"/>
          <w:color w:val="000000"/>
          <w:sz w:val="24"/>
          <w:szCs w:val="24"/>
        </w:rPr>
        <w:t>. Prekių pristatymo ir perdavimo data yra Prekių perdavimo-priėmimo dokumento pasirašymo diena. Perdavus Prekes Pirkėjui, visos tolesnės Prekių laikymo išlaidos tenka Pirkėjui.</w:t>
      </w:r>
    </w:p>
    <w:p w14:paraId="5D2134F0" w14:textId="4005F617" w:rsidR="001B66A9" w:rsidRPr="00CE7E33" w:rsidRDefault="001B66A9" w:rsidP="00443477">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CE7E33">
        <w:rPr>
          <w:sz w:val="24"/>
          <w:szCs w:val="24"/>
        </w:rPr>
        <w:t>8.</w:t>
      </w:r>
      <w:r w:rsidR="00AF33A4" w:rsidRPr="00CE7E33">
        <w:rPr>
          <w:sz w:val="24"/>
          <w:szCs w:val="24"/>
        </w:rPr>
        <w:t>7</w:t>
      </w:r>
      <w:r w:rsidRPr="00CE7E33">
        <w:rPr>
          <w:sz w:val="24"/>
          <w:szCs w:val="24"/>
        </w:rPr>
        <w:t>. Jeigu Prekes reikia naudoti laikantis tam tikrų taisyklių,</w:t>
      </w:r>
      <w:r w:rsidRPr="00CE7E33">
        <w:t xml:space="preserve"> </w:t>
      </w:r>
      <w:bookmarkEnd w:id="7"/>
      <w:r w:rsidRPr="00CE7E33">
        <w:rPr>
          <w:sz w:val="24"/>
          <w:szCs w:val="24"/>
        </w:rPr>
        <w:t>Pardavėjas kartu su Prekėmis turi pateikti Pirkėjui naudojimo ir priežiūros instrukcijas lietuvių kalba, kuriose būtų detaliai aprašyta, kaip naudoti, prižiūrėti bet kurias Prekes ar jų dalis. Kol šios instrukcijos nepateikiamos Pirkėjui, laikoma, kad pateiktos ne visos Prekės.</w:t>
      </w:r>
    </w:p>
    <w:p w14:paraId="5DF8B9E5" w14:textId="0FAE1C2F" w:rsidR="001B66A9" w:rsidRPr="00CE7E33" w:rsidRDefault="001B66A9" w:rsidP="00D21E0A">
      <w:pPr>
        <w:spacing w:after="0" w:line="240" w:lineRule="auto"/>
        <w:jc w:val="both"/>
        <w:rPr>
          <w:rFonts w:ascii="Times New Roman" w:hAnsi="Times New Roman"/>
          <w:color w:val="000000"/>
          <w:sz w:val="24"/>
          <w:szCs w:val="24"/>
        </w:rPr>
      </w:pPr>
      <w:r w:rsidRPr="00CE7E33">
        <w:rPr>
          <w:rFonts w:ascii="Times New Roman" w:hAnsi="Times New Roman"/>
          <w:color w:val="000000"/>
          <w:sz w:val="24"/>
          <w:szCs w:val="24"/>
        </w:rPr>
        <w:t>8.</w:t>
      </w:r>
      <w:r w:rsidR="00AF33A4" w:rsidRPr="00CE7E33">
        <w:rPr>
          <w:rFonts w:ascii="Times New Roman" w:hAnsi="Times New Roman"/>
          <w:color w:val="000000"/>
          <w:sz w:val="24"/>
          <w:szCs w:val="24"/>
        </w:rPr>
        <w:t>8</w:t>
      </w:r>
      <w:r w:rsidRPr="00CE7E33">
        <w:rPr>
          <w:rFonts w:ascii="Times New Roman" w:hAnsi="Times New Roman"/>
          <w:color w:val="000000"/>
          <w:sz w:val="24"/>
          <w:szCs w:val="24"/>
        </w:rPr>
        <w:t xml:space="preserve">. Pirkėjas turi teisę patikrinti Prekes po priėmimo, prieš apmokėdamas už jas, per kuo trumpiausią įmanomą terminą. Pardavėjas, iš anksto informavęs Pirkėją, turi teisę dalyvauti Prekių patikrinime. Pardavėjas pats apmoka savo patirtas dalyvavimo patikrinime išlaidas (atvykimo į patikrinimą ir kt.). Pirkėjas turi teisę reikalauti, kad Pardavėjas atlygintų patikrinimo išlaidas, jei patikrinimo metu nustatyta, kad Prekės neatitinka joms keliamų reikalavimų. </w:t>
      </w:r>
    </w:p>
    <w:p w14:paraId="2A0076CF" w14:textId="213A8E5C" w:rsidR="001B66A9" w:rsidRPr="00CE7E33" w:rsidRDefault="001B66A9" w:rsidP="00D21E0A">
      <w:pPr>
        <w:spacing w:after="0" w:line="240" w:lineRule="auto"/>
        <w:jc w:val="both"/>
        <w:rPr>
          <w:rFonts w:ascii="Times New Roman" w:hAnsi="Times New Roman"/>
          <w:color w:val="000000"/>
          <w:sz w:val="24"/>
          <w:szCs w:val="24"/>
        </w:rPr>
      </w:pPr>
      <w:r w:rsidRPr="00CE7E33">
        <w:rPr>
          <w:rFonts w:ascii="Times New Roman" w:hAnsi="Times New Roman"/>
          <w:color w:val="000000"/>
          <w:sz w:val="24"/>
          <w:szCs w:val="24"/>
        </w:rPr>
        <w:t>8.</w:t>
      </w:r>
      <w:r w:rsidR="00AF33A4" w:rsidRPr="00CE7E33">
        <w:rPr>
          <w:rFonts w:ascii="Times New Roman" w:hAnsi="Times New Roman"/>
          <w:color w:val="000000"/>
          <w:sz w:val="24"/>
          <w:szCs w:val="24"/>
        </w:rPr>
        <w:t>9</w:t>
      </w:r>
      <w:r w:rsidRPr="00CE7E33">
        <w:rPr>
          <w:rFonts w:ascii="Times New Roman" w:hAnsi="Times New Roman"/>
          <w:color w:val="000000"/>
          <w:sz w:val="24"/>
          <w:szCs w:val="24"/>
        </w:rPr>
        <w:t xml:space="preserve">. Pirkėjo atliktas Prekių patikrinimas, priėmimas ir (ar) apmokėjimas už jas nepanaikina Pardavėjo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Pardavėjui ir nurodyti, kokių reikalavimų Prekės neatitinka. </w:t>
      </w:r>
    </w:p>
    <w:p w14:paraId="6EDABD43" w14:textId="1D383AC6" w:rsidR="001B66A9" w:rsidRPr="00CE7E33" w:rsidRDefault="001B66A9" w:rsidP="00D21E0A">
      <w:pPr>
        <w:spacing w:after="0" w:line="240" w:lineRule="auto"/>
        <w:jc w:val="both"/>
        <w:rPr>
          <w:rFonts w:ascii="Times New Roman" w:hAnsi="Times New Roman"/>
          <w:color w:val="000000"/>
          <w:sz w:val="24"/>
          <w:szCs w:val="24"/>
        </w:rPr>
      </w:pPr>
      <w:r w:rsidRPr="00CE7E33">
        <w:rPr>
          <w:rFonts w:ascii="Times New Roman" w:hAnsi="Times New Roman"/>
          <w:color w:val="000000"/>
          <w:sz w:val="24"/>
          <w:szCs w:val="24"/>
        </w:rPr>
        <w:t>8.</w:t>
      </w:r>
      <w:r w:rsidR="00AF33A4" w:rsidRPr="00CE7E33">
        <w:rPr>
          <w:rFonts w:ascii="Times New Roman" w:hAnsi="Times New Roman"/>
          <w:color w:val="000000"/>
          <w:sz w:val="24"/>
          <w:szCs w:val="24"/>
        </w:rPr>
        <w:t>10</w:t>
      </w:r>
      <w:r w:rsidRPr="00CE7E33">
        <w:rPr>
          <w:rFonts w:ascii="Times New Roman" w:hAnsi="Times New Roman"/>
          <w:color w:val="000000"/>
          <w:sz w:val="24"/>
          <w:szCs w:val="24"/>
        </w:rPr>
        <w:t>. Pardavėjas iki Prekių perdavimo – priėmimo dokumento pateikimo Pirkėjui dienos, privalo išvežti visas atliekas ir šiukšles, susikaupusias Prekių pristatymo, pakeitimo eigoje, bei palikti patalpą sutvarkytą ir švarią, tinkamą tolimesniam naudojimui pagal paskirtį.</w:t>
      </w:r>
    </w:p>
    <w:p w14:paraId="589B99EA" w14:textId="00E82E0C" w:rsidR="001B66A9" w:rsidRPr="00CE7E33" w:rsidRDefault="001B66A9" w:rsidP="005B3C98">
      <w:pPr>
        <w:pStyle w:val="Sraopastraipa"/>
        <w:spacing w:after="0" w:line="240" w:lineRule="auto"/>
        <w:ind w:left="0"/>
        <w:jc w:val="both"/>
        <w:rPr>
          <w:rFonts w:ascii="Times New Roman" w:hAnsi="Times New Roman"/>
          <w:color w:val="000000"/>
          <w:sz w:val="24"/>
          <w:szCs w:val="24"/>
        </w:rPr>
      </w:pPr>
      <w:r w:rsidRPr="00CE7E33">
        <w:rPr>
          <w:rFonts w:ascii="Times New Roman" w:hAnsi="Times New Roman"/>
          <w:color w:val="000000"/>
          <w:sz w:val="24"/>
          <w:szCs w:val="24"/>
        </w:rPr>
        <w:t>8.1</w:t>
      </w:r>
      <w:r w:rsidR="00AF33A4" w:rsidRPr="00CE7E33">
        <w:rPr>
          <w:rFonts w:ascii="Times New Roman" w:hAnsi="Times New Roman"/>
          <w:color w:val="000000"/>
          <w:sz w:val="24"/>
          <w:szCs w:val="24"/>
        </w:rPr>
        <w:t>1</w:t>
      </w:r>
      <w:r w:rsidRPr="00CE7E33">
        <w:rPr>
          <w:rFonts w:ascii="Times New Roman" w:hAnsi="Times New Roman"/>
          <w:color w:val="000000"/>
          <w:sz w:val="24"/>
          <w:szCs w:val="24"/>
        </w:rPr>
        <w:t xml:space="preserve">. Jeigu Pardavėjas supranta, kad vėluos pristatyti Prekes, arba bet kuri Šalis supranta, kad negalės laiku įvykdyti savo įsipareigojimų, ji privalo nedelsiant informuoti kitą Šalį apie vėlavimą ir kokią įtaką tai turės Sutarties vykdymui. Jei vėlavimas yra susijęs su Pardavėjo Prekių pristatymu,  Pardavėjas turi informuoti koks yra realus Prekių pristatymo terminas. </w:t>
      </w:r>
    </w:p>
    <w:p w14:paraId="646C9978" w14:textId="0908BEDC" w:rsidR="001B66A9" w:rsidRPr="00CE7E33" w:rsidRDefault="001B66A9" w:rsidP="005B3C98">
      <w:pPr>
        <w:pStyle w:val="Sraopastraipa"/>
        <w:spacing w:after="0" w:line="240" w:lineRule="auto"/>
        <w:ind w:left="0"/>
        <w:jc w:val="both"/>
        <w:rPr>
          <w:rFonts w:ascii="Times New Roman" w:hAnsi="Times New Roman"/>
          <w:color w:val="000000"/>
          <w:sz w:val="24"/>
          <w:szCs w:val="24"/>
        </w:rPr>
      </w:pPr>
      <w:r w:rsidRPr="00CE7E33">
        <w:rPr>
          <w:rFonts w:ascii="Times New Roman" w:hAnsi="Times New Roman"/>
          <w:color w:val="000000"/>
          <w:sz w:val="24"/>
          <w:szCs w:val="24"/>
        </w:rPr>
        <w:t>8.1</w:t>
      </w:r>
      <w:r w:rsidR="00AF33A4" w:rsidRPr="00CE7E33">
        <w:rPr>
          <w:rFonts w:ascii="Times New Roman" w:hAnsi="Times New Roman"/>
          <w:color w:val="000000"/>
          <w:sz w:val="24"/>
          <w:szCs w:val="24"/>
        </w:rPr>
        <w:t>2</w:t>
      </w:r>
      <w:r w:rsidRPr="00CE7E33">
        <w:rPr>
          <w:rFonts w:ascii="Times New Roman" w:hAnsi="Times New Roman"/>
          <w:color w:val="000000"/>
          <w:sz w:val="24"/>
          <w:szCs w:val="24"/>
        </w:rPr>
        <w:t>. Jeigu Prekėms privalo būti parengta tam tikra dokumentacija, ar apmokyti Pirkėjo darbuotojai ir pan., vėlavimas atlikti šiuos veiksmus, laikomas Prekių pristatymo vėlavimu.</w:t>
      </w:r>
    </w:p>
    <w:p w14:paraId="35488D47" w14:textId="0E4FBDB7" w:rsidR="001B66A9" w:rsidRPr="00CE7E33" w:rsidRDefault="001B66A9" w:rsidP="005B3C98">
      <w:pPr>
        <w:pStyle w:val="Sraopastraipa"/>
        <w:spacing w:after="0" w:line="240" w:lineRule="auto"/>
        <w:ind w:left="0"/>
        <w:jc w:val="both"/>
        <w:rPr>
          <w:rFonts w:ascii="Times New Roman" w:hAnsi="Times New Roman"/>
          <w:color w:val="000000"/>
          <w:sz w:val="24"/>
          <w:szCs w:val="24"/>
        </w:rPr>
      </w:pPr>
      <w:r w:rsidRPr="00CE7E33">
        <w:rPr>
          <w:rFonts w:ascii="Times New Roman" w:hAnsi="Times New Roman"/>
          <w:color w:val="000000"/>
          <w:sz w:val="24"/>
          <w:szCs w:val="24"/>
        </w:rPr>
        <w:t>8.1</w:t>
      </w:r>
      <w:r w:rsidR="00AF33A4" w:rsidRPr="00CE7E33">
        <w:rPr>
          <w:rFonts w:ascii="Times New Roman" w:hAnsi="Times New Roman"/>
          <w:color w:val="000000"/>
          <w:sz w:val="24"/>
          <w:szCs w:val="24"/>
        </w:rPr>
        <w:t>3</w:t>
      </w:r>
      <w:r w:rsidRPr="00CE7E33">
        <w:rPr>
          <w:rFonts w:ascii="Times New Roman" w:hAnsi="Times New Roman"/>
          <w:color w:val="000000"/>
          <w:sz w:val="24"/>
          <w:szCs w:val="24"/>
        </w:rPr>
        <w:t>. Už įsipareigojimų vykdymo vėlavimą yra taikomos prievolių įvykdymo užtikrinimo priemonės, nustatytos Sutarties 6 skyriuje  „Prievolių įvykdymo užtikrinimas“ .</w:t>
      </w:r>
    </w:p>
    <w:p w14:paraId="3B6099DC" w14:textId="77777777" w:rsidR="001B66A9" w:rsidRPr="00CE7E33" w:rsidRDefault="001B66A9" w:rsidP="005B3C98">
      <w:pPr>
        <w:pStyle w:val="Sraopastraipa"/>
        <w:spacing w:after="0" w:line="240" w:lineRule="auto"/>
        <w:ind w:left="0"/>
        <w:jc w:val="both"/>
        <w:rPr>
          <w:rFonts w:ascii="Times New Roman" w:hAnsi="Times New Roman"/>
          <w:color w:val="000000"/>
          <w:sz w:val="24"/>
          <w:szCs w:val="24"/>
        </w:rPr>
      </w:pPr>
    </w:p>
    <w:p w14:paraId="03FB6830" w14:textId="77777777" w:rsidR="001B66A9" w:rsidRPr="00CE7E33" w:rsidRDefault="001B66A9" w:rsidP="003812A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E7E33">
        <w:rPr>
          <w:rFonts w:ascii="Times New Roman" w:hAnsi="Times New Roman"/>
          <w:b/>
          <w:color w:val="000000"/>
          <w:sz w:val="24"/>
          <w:szCs w:val="24"/>
          <w:lang w:eastAsia="lt-LT"/>
        </w:rPr>
        <w:t>9. Prekių kokybė, garantija</w:t>
      </w:r>
    </w:p>
    <w:p w14:paraId="5ED8B60E" w14:textId="77777777" w:rsidR="001B66A9" w:rsidRPr="00CE7E33" w:rsidRDefault="001B66A9" w:rsidP="0055263D">
      <w:pPr>
        <w:spacing w:after="0" w:line="240" w:lineRule="auto"/>
        <w:jc w:val="both"/>
        <w:rPr>
          <w:rFonts w:ascii="Times New Roman" w:hAnsi="Times New Roman"/>
          <w:color w:val="000000"/>
          <w:sz w:val="24"/>
          <w:szCs w:val="24"/>
        </w:rPr>
      </w:pPr>
      <w:r w:rsidRPr="00CE7E33">
        <w:rPr>
          <w:rFonts w:ascii="Times New Roman" w:hAnsi="Times New Roman"/>
          <w:color w:val="000000"/>
          <w:sz w:val="24"/>
          <w:szCs w:val="24"/>
        </w:rPr>
        <w:t>9.1. Pardavėjas garantuoja, kad :</w:t>
      </w:r>
    </w:p>
    <w:p w14:paraId="3ACD0EE7" w14:textId="77777777" w:rsidR="001B66A9" w:rsidRPr="00CE7E33" w:rsidRDefault="001B66A9" w:rsidP="0055263D">
      <w:pPr>
        <w:spacing w:after="0" w:line="240" w:lineRule="auto"/>
        <w:jc w:val="both"/>
        <w:rPr>
          <w:rFonts w:ascii="Times New Roman" w:hAnsi="Times New Roman"/>
          <w:color w:val="000000"/>
          <w:sz w:val="24"/>
          <w:szCs w:val="24"/>
        </w:rPr>
      </w:pPr>
      <w:r w:rsidRPr="00CE7E33">
        <w:rPr>
          <w:rFonts w:ascii="Times New Roman" w:hAnsi="Times New Roman"/>
          <w:color w:val="000000"/>
          <w:sz w:val="24"/>
          <w:szCs w:val="24"/>
        </w:rPr>
        <w:t>9.1.1. bus tiekiamos kokybiškos, naujos, be defektų, be paslėptų trūkumų, saugios ir įprastam tokio pobūdžio Prekių naudojimui tinkamos Prekės, atitinkančios Techninėje specifikacijoje, Sutarties sąlygose nustatytus reikalavimus, taip pat perkamų Prekių modelius ar aprašymus, dydį ir (ar) svorį bei daiktų kokybę nustatančių dokumentų reikalavimus, teisės aktais nustatytus kokybės ir saugumo reikalavimus ir turi tas savybes, kurių Pirkėjas galėjo protingai tikėtis, t. y. kurios būtinos Prekėms, kad jas būtų galima naudoti pagal įprastinę ar specialią paskirtį.</w:t>
      </w:r>
      <w:bookmarkStart w:id="8" w:name="_Hlk36464376"/>
      <w:r w:rsidRPr="00CE7E33">
        <w:rPr>
          <w:rFonts w:ascii="Times New Roman" w:hAnsi="Times New Roman"/>
          <w:color w:val="000000"/>
          <w:sz w:val="24"/>
          <w:szCs w:val="24"/>
        </w:rPr>
        <w:t xml:space="preserve"> Pasikeitus Prekių kokybę reglamentuojantiems teisės aktams, jų pakeitimai ir (ar) papildymai galioja Sutarčiai be atskiro Šalių susitarimo.</w:t>
      </w:r>
    </w:p>
    <w:p w14:paraId="67C18942" w14:textId="77777777" w:rsidR="001B66A9" w:rsidRPr="00CE7E33" w:rsidRDefault="001B66A9" w:rsidP="00ED056B">
      <w:pPr>
        <w:spacing w:after="0" w:line="240" w:lineRule="auto"/>
        <w:jc w:val="both"/>
        <w:rPr>
          <w:rFonts w:ascii="Times New Roman" w:hAnsi="Times New Roman"/>
          <w:color w:val="000000"/>
          <w:sz w:val="24"/>
          <w:szCs w:val="24"/>
        </w:rPr>
      </w:pPr>
      <w:r w:rsidRPr="00CE7E33">
        <w:rPr>
          <w:rFonts w:ascii="Times New Roman" w:hAnsi="Times New Roman"/>
          <w:color w:val="000000"/>
          <w:sz w:val="24"/>
          <w:szCs w:val="24"/>
        </w:rPr>
        <w:lastRenderedPageBreak/>
        <w:t>9.1.2.</w:t>
      </w:r>
      <w:r w:rsidRPr="00CE7E33">
        <w:rPr>
          <w:rFonts w:ascii="Times New Roman" w:hAnsi="Times New Roman"/>
          <w:color w:val="000000"/>
          <w:sz w:val="24"/>
          <w:szCs w:val="24"/>
          <w:lang w:eastAsia="lt-LT"/>
        </w:rPr>
        <w:t xml:space="preserve"> </w:t>
      </w:r>
      <w:bookmarkEnd w:id="8"/>
      <w:r w:rsidRPr="00CE7E33">
        <w:rPr>
          <w:rFonts w:ascii="Times New Roman" w:hAnsi="Times New Roman"/>
          <w:color w:val="000000"/>
          <w:sz w:val="24"/>
          <w:szCs w:val="24"/>
        </w:rPr>
        <w:t>Prekės tiekiamos originalioje nepažeistoje pakuotėje, Prekių ženklinimas, įpakavimas, gabenimas atitinka teisės aktų nustatytus reikalavimus.</w:t>
      </w:r>
    </w:p>
    <w:p w14:paraId="06BBA4E9" w14:textId="50C7E98E" w:rsidR="001B66A9" w:rsidRPr="00CE7E33" w:rsidRDefault="001B66A9" w:rsidP="0055263D">
      <w:pPr>
        <w:pStyle w:val="Pagrindinistekstas5"/>
        <w:ind w:firstLine="0"/>
        <w:rPr>
          <w:rFonts w:ascii="Times New Roman" w:hAnsi="Times New Roman"/>
          <w:color w:val="000000"/>
          <w:sz w:val="24"/>
          <w:szCs w:val="24"/>
          <w:lang w:val="lt-LT"/>
        </w:rPr>
      </w:pPr>
      <w:r w:rsidRPr="00CE7E33">
        <w:rPr>
          <w:rFonts w:ascii="Times New Roman" w:hAnsi="Times New Roman"/>
          <w:color w:val="000000"/>
          <w:sz w:val="24"/>
          <w:szCs w:val="24"/>
          <w:lang w:val="lt-LT"/>
        </w:rPr>
        <w:t>9.2. Paaiškėjus paslėptiems ir kitiems Prekių</w:t>
      </w:r>
      <w:r w:rsidR="00463753" w:rsidRPr="00CE7E33">
        <w:rPr>
          <w:rFonts w:ascii="Times New Roman" w:hAnsi="Times New Roman"/>
          <w:color w:val="000000"/>
          <w:sz w:val="24"/>
          <w:szCs w:val="24"/>
          <w:lang w:val="lt-LT"/>
        </w:rPr>
        <w:t>, paslaugų</w:t>
      </w:r>
      <w:r w:rsidRPr="00CE7E33">
        <w:rPr>
          <w:rFonts w:ascii="Times New Roman" w:hAnsi="Times New Roman"/>
          <w:color w:val="000000"/>
          <w:sz w:val="24"/>
          <w:szCs w:val="24"/>
          <w:lang w:val="lt-LT"/>
        </w:rPr>
        <w:t xml:space="preserve"> trūkumams ar jei jos neatitiks Sutartyje nustatytų reikalavimų, Pardavėjas privalo</w:t>
      </w:r>
      <w:r w:rsidR="00463753" w:rsidRPr="00CE7E33">
        <w:rPr>
          <w:rFonts w:ascii="Times New Roman" w:hAnsi="Times New Roman"/>
          <w:color w:val="000000"/>
          <w:sz w:val="24"/>
          <w:szCs w:val="24"/>
          <w:lang w:val="lt-LT"/>
        </w:rPr>
        <w:t xml:space="preserve"> </w:t>
      </w:r>
      <w:r w:rsidR="00F502DA" w:rsidRPr="00CE7E33">
        <w:rPr>
          <w:rFonts w:ascii="Times New Roman" w:hAnsi="Times New Roman"/>
          <w:color w:val="000000"/>
          <w:sz w:val="24"/>
          <w:szCs w:val="24"/>
          <w:lang w:val="lt-LT"/>
        </w:rPr>
        <w:t xml:space="preserve">ne vėliau </w:t>
      </w:r>
      <w:r w:rsidR="00F502DA" w:rsidRPr="00CE7E33">
        <w:rPr>
          <w:rFonts w:ascii="Times New Roman" w:hAnsi="Times New Roman"/>
          <w:color w:val="FF0000"/>
          <w:sz w:val="24"/>
          <w:szCs w:val="24"/>
          <w:lang w:val="lt-LT"/>
        </w:rPr>
        <w:t>kaip</w:t>
      </w:r>
      <w:r w:rsidRPr="00CE7E33">
        <w:rPr>
          <w:rFonts w:ascii="Times New Roman" w:hAnsi="Times New Roman"/>
          <w:color w:val="FF0000"/>
          <w:sz w:val="24"/>
          <w:szCs w:val="24"/>
          <w:lang w:val="lt-LT"/>
        </w:rPr>
        <w:t xml:space="preserve"> per </w:t>
      </w:r>
      <w:r w:rsidR="00B83781" w:rsidRPr="00CE7E33">
        <w:rPr>
          <w:rFonts w:ascii="Times New Roman" w:hAnsi="Times New Roman"/>
          <w:color w:val="FF0000"/>
          <w:sz w:val="24"/>
          <w:szCs w:val="24"/>
          <w:lang w:val="lt-LT"/>
        </w:rPr>
        <w:t>5</w:t>
      </w:r>
      <w:r w:rsidRPr="00CE7E33">
        <w:rPr>
          <w:rFonts w:ascii="Times New Roman" w:hAnsi="Times New Roman"/>
          <w:color w:val="FF0000"/>
          <w:sz w:val="24"/>
          <w:szCs w:val="24"/>
          <w:lang w:val="lt-LT"/>
        </w:rPr>
        <w:t xml:space="preserve"> </w:t>
      </w:r>
      <w:r w:rsidR="00B83781" w:rsidRPr="00CE7E33">
        <w:rPr>
          <w:rFonts w:ascii="Times New Roman" w:hAnsi="Times New Roman"/>
          <w:color w:val="FF0000"/>
          <w:sz w:val="24"/>
          <w:szCs w:val="24"/>
          <w:lang w:val="lt-LT"/>
        </w:rPr>
        <w:t>darbo</w:t>
      </w:r>
      <w:r w:rsidRPr="00CE7E33">
        <w:rPr>
          <w:rFonts w:ascii="Times New Roman" w:hAnsi="Times New Roman"/>
          <w:color w:val="000000"/>
          <w:sz w:val="24"/>
          <w:szCs w:val="24"/>
          <w:lang w:val="lt-LT"/>
        </w:rPr>
        <w:t xml:space="preserve"> dien</w:t>
      </w:r>
      <w:r w:rsidR="00B83781" w:rsidRPr="00CE7E33">
        <w:rPr>
          <w:rFonts w:ascii="Times New Roman" w:hAnsi="Times New Roman"/>
          <w:color w:val="000000"/>
          <w:sz w:val="24"/>
          <w:szCs w:val="24"/>
          <w:lang w:val="lt-LT"/>
        </w:rPr>
        <w:t>as</w:t>
      </w:r>
      <w:r w:rsidRPr="00CE7E33">
        <w:rPr>
          <w:rFonts w:ascii="Times New Roman" w:hAnsi="Times New Roman"/>
          <w:color w:val="000000"/>
          <w:sz w:val="24"/>
          <w:szCs w:val="24"/>
          <w:lang w:val="lt-LT"/>
        </w:rPr>
        <w:t xml:space="preserve"> nuo pranešimo išsiuntimo Pardavėjui dienos, </w:t>
      </w:r>
      <w:r w:rsidRPr="00CE7E33">
        <w:rPr>
          <w:rFonts w:ascii="Times New Roman" w:hAnsi="Times New Roman"/>
          <w:color w:val="000000"/>
          <w:sz w:val="24"/>
          <w:szCs w:val="24"/>
        </w:rPr>
        <w:t>pašalinti, ištaisyti nustatytus trūkumus</w:t>
      </w:r>
      <w:r w:rsidRPr="00CE7E33">
        <w:rPr>
          <w:rFonts w:ascii="Times New Roman" w:hAnsi="Times New Roman"/>
          <w:color w:val="000000"/>
          <w:sz w:val="24"/>
          <w:szCs w:val="24"/>
          <w:lang w:val="lt-LT"/>
        </w:rPr>
        <w:t xml:space="preserve"> arba pakeisti Sutartyje nustatytų reikalavimų neatitinkančias Prekes atitinkančiomis Sutartyje nustatytus reikalavimus. </w:t>
      </w:r>
    </w:p>
    <w:p w14:paraId="67B242C1" w14:textId="77777777" w:rsidR="001B66A9" w:rsidRPr="00CE7E33" w:rsidRDefault="001B66A9" w:rsidP="0055263D">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CE7E33">
        <w:rPr>
          <w:sz w:val="24"/>
          <w:szCs w:val="24"/>
        </w:rPr>
        <w:t>9.3. Jei buvo nustatyta Prekių neatitikimų, ir Pardavėjas jas pakeitė naujomis Prekėmis arba pašalino arba ištaisė nustatytus trūkumus, Pardavėjas privalo padengti su Prekių pakeitimu susijusias išlaidas (netinkamų Prekių paėmimo, naujų pristatymo ir kt.) ir visas naujų Prekių patikrinimo išlaidas, jei tokių bus.</w:t>
      </w:r>
    </w:p>
    <w:p w14:paraId="23278DDA" w14:textId="77777777" w:rsidR="00B83781" w:rsidRPr="00CE7E33" w:rsidRDefault="00B83781" w:rsidP="00B83781">
      <w:pPr>
        <w:snapToGrid w:val="0"/>
        <w:spacing w:after="0" w:line="240" w:lineRule="auto"/>
        <w:jc w:val="both"/>
        <w:rPr>
          <w:rFonts w:ascii="Times New Roman" w:hAnsi="Times New Roman"/>
          <w:sz w:val="24"/>
          <w:szCs w:val="24"/>
        </w:rPr>
      </w:pPr>
      <w:r w:rsidRPr="00CE7E33">
        <w:rPr>
          <w:rFonts w:ascii="Times New Roman" w:hAnsi="Times New Roman"/>
          <w:sz w:val="24"/>
          <w:szCs w:val="24"/>
        </w:rPr>
        <w:t>9.4. Kai Prekėms taikomas tinkamumo naudoti terminas, Prekes Pardavėjas privalo perduoti Pirkėjui taip, kad Pirkėjas turėtų realią galimybę panaudoti jas iki jų tinkamumo naudoti termino pabaigos, t.y. Prekių pristatymo Pirkėjui dieną toks terminas turi būti ne mažesnis kaip 70 % viso prekės tinkamumo naudoti termino.</w:t>
      </w:r>
    </w:p>
    <w:p w14:paraId="378E1B81" w14:textId="77777777" w:rsidR="001B66A9" w:rsidRPr="00CE7E33" w:rsidRDefault="001B66A9" w:rsidP="0055263D">
      <w:pPr>
        <w:pStyle w:val="Pagrindinistekstas5"/>
        <w:ind w:firstLine="0"/>
        <w:rPr>
          <w:rFonts w:ascii="Times New Roman" w:hAnsi="Times New Roman"/>
          <w:color w:val="000000"/>
          <w:sz w:val="24"/>
          <w:szCs w:val="24"/>
          <w:lang w:val="lt-LT"/>
        </w:rPr>
      </w:pPr>
    </w:p>
    <w:p w14:paraId="4D0CE102" w14:textId="50834767" w:rsidR="008B3A06" w:rsidRPr="00CE7E33" w:rsidRDefault="008B3A06" w:rsidP="008B3A06">
      <w:pPr>
        <w:pStyle w:val="Antrat1"/>
        <w:widowControl w:val="0"/>
        <w:pBdr>
          <w:top w:val="single" w:sz="4" w:space="1" w:color="auto"/>
          <w:left w:val="single" w:sz="4" w:space="0" w:color="auto"/>
          <w:bottom w:val="single" w:sz="4" w:space="1" w:color="auto"/>
          <w:right w:val="single" w:sz="4" w:space="1" w:color="auto"/>
          <w:between w:val="nil"/>
        </w:pBdr>
        <w:spacing w:before="0" w:line="240" w:lineRule="auto"/>
        <w:rPr>
          <w:rFonts w:ascii="Times New Roman" w:hAnsi="Times New Roman"/>
          <w:color w:val="000000" w:themeColor="text1"/>
          <w:sz w:val="24"/>
          <w:szCs w:val="24"/>
        </w:rPr>
      </w:pPr>
      <w:r w:rsidRPr="00CE7E33">
        <w:rPr>
          <w:rFonts w:ascii="Times New Roman" w:hAnsi="Times New Roman"/>
          <w:color w:val="000000" w:themeColor="text1"/>
          <w:sz w:val="24"/>
          <w:szCs w:val="24"/>
          <w:lang w:eastAsia="lt-LT"/>
        </w:rPr>
        <w:t xml:space="preserve">10. </w:t>
      </w:r>
      <w:r w:rsidRPr="00CE7E33">
        <w:rPr>
          <w:rFonts w:ascii="Times New Roman" w:hAnsi="Times New Roman"/>
          <w:color w:val="000000" w:themeColor="text1"/>
          <w:sz w:val="24"/>
          <w:szCs w:val="24"/>
        </w:rPr>
        <w:t>Pardavėjas ir kiti Sutarties vykdymui pasitelkti asmenys</w:t>
      </w:r>
    </w:p>
    <w:p w14:paraId="0220E837" w14:textId="4D8DF33D" w:rsidR="008B3A06" w:rsidRPr="00CE7E33" w:rsidRDefault="008B3A06" w:rsidP="008B3A06">
      <w:pPr>
        <w:pStyle w:val="Antrat1"/>
        <w:widowControl w:val="0"/>
        <w:pBdr>
          <w:top w:val="nil"/>
          <w:left w:val="nil"/>
          <w:bottom w:val="nil"/>
          <w:right w:val="nil"/>
          <w:between w:val="nil"/>
        </w:pBdr>
        <w:spacing w:before="0" w:line="240" w:lineRule="auto"/>
        <w:jc w:val="both"/>
        <w:rPr>
          <w:rFonts w:ascii="Times New Roman" w:hAnsi="Times New Roman"/>
          <w:color w:val="000000" w:themeColor="text1"/>
          <w:sz w:val="24"/>
          <w:szCs w:val="24"/>
        </w:rPr>
      </w:pPr>
      <w:bookmarkStart w:id="9" w:name="_Toc90575300"/>
      <w:bookmarkStart w:id="10" w:name="_Hlk101528943"/>
      <w:r w:rsidRPr="00CE7E33">
        <w:rPr>
          <w:rFonts w:ascii="Times New Roman" w:hAnsi="Times New Roman"/>
          <w:color w:val="000000" w:themeColor="text1"/>
          <w:sz w:val="24"/>
          <w:szCs w:val="24"/>
        </w:rPr>
        <w:t>10.1.</w:t>
      </w:r>
      <w:r w:rsidR="001619D6" w:rsidRPr="00CE7E33">
        <w:rPr>
          <w:rFonts w:ascii="Times New Roman" w:hAnsi="Times New Roman"/>
          <w:color w:val="000000" w:themeColor="text1"/>
          <w:sz w:val="24"/>
          <w:szCs w:val="24"/>
        </w:rPr>
        <w:t xml:space="preserve"> </w:t>
      </w:r>
      <w:r w:rsidRPr="00CE7E33">
        <w:rPr>
          <w:rFonts w:ascii="Times New Roman" w:hAnsi="Times New Roman"/>
          <w:color w:val="000000" w:themeColor="text1"/>
          <w:sz w:val="24"/>
          <w:szCs w:val="24"/>
        </w:rPr>
        <w:t>Kvalifikacija ir kiti Pardavėjo pasiūlymu prisiimti įsipareigojimai</w:t>
      </w:r>
      <w:bookmarkEnd w:id="9"/>
    </w:p>
    <w:p w14:paraId="43793B54" w14:textId="77777777" w:rsidR="008B3A06" w:rsidRPr="00CE7E33" w:rsidRDefault="008B3A06" w:rsidP="008B3A06">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hAnsi="Times New Roman"/>
          <w:color w:val="000000" w:themeColor="text1"/>
          <w:sz w:val="24"/>
          <w:szCs w:val="24"/>
        </w:rPr>
      </w:pPr>
      <w:bookmarkStart w:id="11" w:name="_26in1rg" w:colFirst="0" w:colLast="0"/>
      <w:bookmarkStart w:id="12" w:name="_Ref88645451"/>
      <w:bookmarkEnd w:id="11"/>
      <w:r w:rsidRPr="00CE7E33">
        <w:rPr>
          <w:rFonts w:ascii="Times New Roman" w:hAnsi="Times New Roman"/>
          <w:color w:val="000000" w:themeColor="text1"/>
          <w:sz w:val="24"/>
          <w:szCs w:val="24"/>
        </w:rPr>
        <w:t>10.1.1. Pardavėjas atsako už tai, kad visu Sutarties vykdymo laikotarpiu Pardavėjas būtų kompetentingas, patikimas ir pajėgus įvykdyti Sutarties reikalavimus, įskaitant subjektų, kurių pajėgumais remiasi Pardavėjas tam, kad atitiktų Pirkimo dokumentuose nustatytus kvalifikacijos reikalavimus ir kuris tiesiogiai prisideda prie Sutarties vykdymo ir veikia kaip subtiekėjas, pajėgumus:</w:t>
      </w:r>
      <w:bookmarkEnd w:id="12"/>
    </w:p>
    <w:p w14:paraId="1CE5EBF3" w14:textId="77777777" w:rsidR="008B3A06" w:rsidRPr="00CE7E33"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sz w:val="24"/>
          <w:szCs w:val="24"/>
        </w:rPr>
      </w:pPr>
      <w:r w:rsidRPr="00CE7E33">
        <w:rPr>
          <w:rFonts w:ascii="Times New Roman" w:hAnsi="Times New Roman"/>
          <w:color w:val="000000"/>
          <w:sz w:val="24"/>
          <w:szCs w:val="24"/>
        </w:rPr>
        <w:t>10.1.1.1.turėtų teisę verstis ta veikla, kuri yra reikalinga Sutarčiai įvykdyti;</w:t>
      </w:r>
    </w:p>
    <w:p w14:paraId="3B997902" w14:textId="1A57B382" w:rsidR="008B3A06" w:rsidRPr="00CE7E33"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sz w:val="24"/>
          <w:szCs w:val="24"/>
        </w:rPr>
      </w:pPr>
      <w:r w:rsidRPr="00CE7E33">
        <w:rPr>
          <w:rFonts w:ascii="Times New Roman" w:hAnsi="Times New Roman"/>
          <w:color w:val="000000"/>
          <w:sz w:val="24"/>
          <w:szCs w:val="24"/>
        </w:rPr>
        <w:t xml:space="preserve">10.1.1.2.atitiktų ekonominės ir finansinės būklės, techninio ir profesinio pajėgumo reikalavimus bei kitus tiekėjų kvalifikacijai </w:t>
      </w:r>
      <w:r w:rsidR="0014643F" w:rsidRPr="00CE7E33">
        <w:rPr>
          <w:rFonts w:ascii="Times New Roman" w:hAnsi="Times New Roman"/>
          <w:color w:val="000000"/>
          <w:sz w:val="24"/>
          <w:szCs w:val="24"/>
        </w:rPr>
        <w:t>p</w:t>
      </w:r>
      <w:r w:rsidRPr="00CE7E33">
        <w:rPr>
          <w:rFonts w:ascii="Times New Roman" w:hAnsi="Times New Roman"/>
          <w:color w:val="000000"/>
          <w:sz w:val="24"/>
          <w:szCs w:val="24"/>
        </w:rPr>
        <w:t>irkimo dokumentuose nustatytus reikalavimus;</w:t>
      </w:r>
    </w:p>
    <w:p w14:paraId="09C41041" w14:textId="77777777" w:rsidR="008B3A06" w:rsidRPr="00CE7E33"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sz w:val="24"/>
          <w:szCs w:val="24"/>
        </w:rPr>
      </w:pPr>
      <w:r w:rsidRPr="00CE7E33">
        <w:rPr>
          <w:rFonts w:ascii="Times New Roman" w:hAnsi="Times New Roman"/>
          <w:color w:val="000000"/>
          <w:sz w:val="24"/>
          <w:szCs w:val="24"/>
        </w:rPr>
        <w:t>10.1.1.3.laikytųsi Pardavėjo pasiūlyme nurodytų įsipareigojimų ir parametrų;</w:t>
      </w:r>
    </w:p>
    <w:p w14:paraId="41B04EE0" w14:textId="1BAB5DC5" w:rsidR="008B3A06" w:rsidRPr="00CE7E33"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sz w:val="24"/>
          <w:szCs w:val="24"/>
        </w:rPr>
      </w:pPr>
      <w:r w:rsidRPr="00CE7E33">
        <w:rPr>
          <w:rFonts w:ascii="Times New Roman" w:hAnsi="Times New Roman"/>
          <w:color w:val="000000"/>
          <w:sz w:val="24"/>
          <w:szCs w:val="24"/>
        </w:rPr>
        <w:t xml:space="preserve">10.1.1.4.užtikrintų nustatytų kokybės vadybos sistemos ir (arba) aplinkos apsaugos vadybos sistemos standartų laikymąsi, jeigu to reikalaujama </w:t>
      </w:r>
      <w:r w:rsidR="0014643F" w:rsidRPr="00CE7E33">
        <w:rPr>
          <w:rFonts w:ascii="Times New Roman" w:hAnsi="Times New Roman"/>
          <w:color w:val="000000"/>
          <w:sz w:val="24"/>
          <w:szCs w:val="24"/>
        </w:rPr>
        <w:t>p</w:t>
      </w:r>
      <w:r w:rsidRPr="00CE7E33">
        <w:rPr>
          <w:rFonts w:ascii="Times New Roman" w:hAnsi="Times New Roman"/>
          <w:color w:val="000000"/>
          <w:sz w:val="24"/>
          <w:szCs w:val="24"/>
        </w:rPr>
        <w:t>irkimo dokumentuose, ir turėtų tą patvirtinančius dokumentus.</w:t>
      </w:r>
    </w:p>
    <w:p w14:paraId="23CEC93C" w14:textId="77777777" w:rsidR="008B3A06" w:rsidRPr="00CE7E33"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sz w:val="24"/>
          <w:szCs w:val="24"/>
        </w:rPr>
      </w:pPr>
      <w:bookmarkStart w:id="13" w:name="_lnxbz9" w:colFirst="0" w:colLast="0"/>
      <w:bookmarkEnd w:id="13"/>
      <w:r w:rsidRPr="00CE7E33">
        <w:rPr>
          <w:rFonts w:ascii="Times New Roman" w:hAnsi="Times New Roman"/>
          <w:color w:val="000000"/>
          <w:sz w:val="24"/>
          <w:szCs w:val="24"/>
        </w:rPr>
        <w:t>10.1.2.Tuo atveju, kai Pardavėjas yra jungtinės veiklos partneriai, jie Pirkėjui už Sutarties vykdymą atsako solidariai. Jeigu subjektai, kurių pajėgumais remiasi Pardavėjas, yra prisiėmę solidarią atsakomybę su Pardavėju dėl atitikimo finansinio ir ekonominio pajėgumo ar kitiems reikalavimams, už tokį atitikimą jie Pirkėjui atsako solidariai su Pardavėju.</w:t>
      </w:r>
    </w:p>
    <w:p w14:paraId="4F0ABED0" w14:textId="77777777" w:rsidR="008B3A06" w:rsidRPr="00CE7E33"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sz w:val="24"/>
          <w:szCs w:val="24"/>
        </w:rPr>
      </w:pPr>
      <w:r w:rsidRPr="00CE7E33">
        <w:rPr>
          <w:rFonts w:ascii="Times New Roman" w:hAnsi="Times New Roman"/>
          <w:sz w:val="24"/>
          <w:szCs w:val="24"/>
        </w:rPr>
        <w:t>10.1.3.</w:t>
      </w:r>
      <w:r w:rsidRPr="00CE7E33">
        <w:rPr>
          <w:rFonts w:ascii="Times New Roman" w:hAnsi="Times New Roman"/>
          <w:color w:val="000000"/>
          <w:sz w:val="24"/>
          <w:szCs w:val="24"/>
        </w:rPr>
        <w:t xml:space="preserve"> Pardavėjas taip pat atsako už tai, kad Pardavėjas, </w:t>
      </w:r>
      <w:bookmarkStart w:id="14" w:name="_Hlk101529875"/>
      <w:r w:rsidRPr="00CE7E33">
        <w:rPr>
          <w:rFonts w:ascii="Times New Roman" w:hAnsi="Times New Roman"/>
          <w:color w:val="000000"/>
          <w:sz w:val="24"/>
          <w:szCs w:val="24"/>
        </w:rPr>
        <w:t xml:space="preserve">Sutartį tiesiogiai vykdantys subtiekėjai </w:t>
      </w:r>
      <w:r w:rsidRPr="00CE7E33">
        <w:rPr>
          <w:rFonts w:ascii="Times New Roman" w:hAnsi="Times New Roman"/>
          <w:sz w:val="24"/>
          <w:szCs w:val="24"/>
        </w:rPr>
        <w:t xml:space="preserve">ir specialistai (kurio kvalifikacija rėmėsi) </w:t>
      </w:r>
      <w:r w:rsidRPr="00CE7E33">
        <w:rPr>
          <w:rFonts w:ascii="Times New Roman" w:hAnsi="Times New Roman"/>
          <w:color w:val="000000"/>
          <w:sz w:val="24"/>
          <w:szCs w:val="24"/>
        </w:rPr>
        <w:t xml:space="preserve">atitiktų jiems </w:t>
      </w:r>
      <w:r w:rsidRPr="00CE7E33">
        <w:rPr>
          <w:rFonts w:ascii="Times New Roman" w:hAnsi="Times New Roman"/>
          <w:color w:val="000000" w:themeColor="text1"/>
          <w:sz w:val="24"/>
          <w:szCs w:val="24"/>
        </w:rPr>
        <w:t>Įstatymų ir</w:t>
      </w:r>
      <w:r w:rsidRPr="00CE7E33">
        <w:rPr>
          <w:rFonts w:ascii="Times New Roman" w:hAnsi="Times New Roman"/>
          <w:color w:val="000000"/>
          <w:sz w:val="24"/>
          <w:szCs w:val="24"/>
        </w:rPr>
        <w:t xml:space="preserve"> (arba) pirkimo dokumentų ir Pardavėjo pasiūlyme nustatytus profesinės kvalifikacijos ir kitus reikalavimus bei turėtų teisę verstis ta veikla, kuriai jie pasitelkiami. </w:t>
      </w:r>
      <w:bookmarkStart w:id="15" w:name="_Ref88645466"/>
    </w:p>
    <w:bookmarkEnd w:id="14"/>
    <w:bookmarkEnd w:id="15"/>
    <w:p w14:paraId="6A471E5B" w14:textId="77777777" w:rsidR="008B3A06" w:rsidRPr="00CE7E33"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b/>
          <w:color w:val="000000"/>
          <w:sz w:val="24"/>
          <w:szCs w:val="24"/>
        </w:rPr>
      </w:pPr>
      <w:r w:rsidRPr="00CE7E33">
        <w:rPr>
          <w:rFonts w:ascii="Times New Roman" w:hAnsi="Times New Roman"/>
          <w:color w:val="000000"/>
          <w:sz w:val="24"/>
          <w:szCs w:val="24"/>
        </w:rPr>
        <w:t xml:space="preserve">10.1.4.Pirkėjo prašymu Pardavėjas privalo nedelsiant, bet ne vėliau nei per 5 darbo dienas, pateikti Pardavėjui dokumentus, patvirtinančius, kad Pardavėjas, subjektai, kurių pajėgumais remiasi Pardavėjas, ir kiti subtiekėjai bei specialistai atitinka jiems pagal 10.1.1. ir (arba) 10.1.3. punktą taikomus kvalifikacijos bei kitus reikalavimus. </w:t>
      </w:r>
      <w:bookmarkStart w:id="16" w:name="_1ksv4uv" w:colFirst="0" w:colLast="0"/>
      <w:bookmarkStart w:id="17" w:name="_44sinio" w:colFirst="0" w:colLast="0"/>
      <w:bookmarkEnd w:id="16"/>
      <w:bookmarkEnd w:id="17"/>
    </w:p>
    <w:p w14:paraId="45647F5F" w14:textId="6E96C570" w:rsidR="008B3A06" w:rsidRPr="00CE7E33"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sz w:val="24"/>
          <w:szCs w:val="24"/>
        </w:rPr>
      </w:pPr>
      <w:bookmarkStart w:id="18" w:name="_Ref89158521"/>
      <w:r w:rsidRPr="00CE7E33">
        <w:rPr>
          <w:rFonts w:ascii="Times New Roman" w:hAnsi="Times New Roman"/>
          <w:color w:val="000000"/>
          <w:sz w:val="24"/>
          <w:szCs w:val="24"/>
        </w:rPr>
        <w:t>10.1.5. Jeigu paaiškėja, kad Pardavėjas arba subjektas, kurio pajėgumais remiasi Pardavėjas, neatitinka 10.1.1 punkte nustatytų reikalavimų, arba Pardavėjas, subtiekėjai ar specialistai neatitinka 10.1.3 punkte nustatytų reikalavimų, Pardavėjas privalo nedelsdamas sustabdyti Sutarties dalies, kuriai vykdyti Pardavėjas, subjektas, kurio pajėgumais remiasi Pardavėjas, subtiekėjas ar specialistas neatitinka nustatytų reikalavimų, vykdymą iki kol bus pašalinti tokie neatitikimai. Pardavėjas privalo pašalinti tokius neatitikimus per protingą ne ilgesnį nei 10 dienų terminą. Visais kitais nei 10.1.</w:t>
      </w:r>
      <w:r w:rsidR="009F3173" w:rsidRPr="00CE7E33">
        <w:rPr>
          <w:rFonts w:ascii="Times New Roman" w:hAnsi="Times New Roman"/>
          <w:color w:val="000000"/>
          <w:sz w:val="24"/>
          <w:szCs w:val="24"/>
        </w:rPr>
        <w:t>6</w:t>
      </w:r>
      <w:r w:rsidRPr="00CE7E33">
        <w:rPr>
          <w:rFonts w:ascii="Times New Roman" w:hAnsi="Times New Roman"/>
          <w:color w:val="000000"/>
          <w:sz w:val="24"/>
          <w:szCs w:val="24"/>
        </w:rPr>
        <w:t xml:space="preserve"> punkte numatytasis atvejais Pardavėjas, nepašalinęs šiame punkte minimų neatitikimų per 10 dienų nuo jų paaiškėjimo, privalo sumokėti Pirkėjui Sutartyje nurodytą baudą. Ši nuostata nesuteikia teisės Pardavėjui pakeisti jungtinės veiklos partnerį ar subjektą, kurio pajėgumais remiasi Pardavėjas.</w:t>
      </w:r>
      <w:bookmarkEnd w:id="18"/>
      <w:r w:rsidRPr="00CE7E33">
        <w:rPr>
          <w:rFonts w:ascii="Times New Roman" w:hAnsi="Times New Roman"/>
          <w:color w:val="000000"/>
          <w:sz w:val="24"/>
          <w:szCs w:val="24"/>
        </w:rPr>
        <w:t xml:space="preserve"> </w:t>
      </w:r>
    </w:p>
    <w:p w14:paraId="3B773215" w14:textId="6F49A54B" w:rsidR="008B3A06" w:rsidRPr="00CE7E33"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bookmarkStart w:id="19" w:name="_Ref88603146"/>
      <w:r w:rsidRPr="00CE7E33">
        <w:rPr>
          <w:rFonts w:ascii="Times New Roman" w:hAnsi="Times New Roman"/>
          <w:color w:val="000000" w:themeColor="text1"/>
          <w:sz w:val="24"/>
          <w:szCs w:val="24"/>
        </w:rPr>
        <w:lastRenderedPageBreak/>
        <w:t xml:space="preserve">10.1.6. Jeigu pasikeičia Įstatymai, susiję su teise verstis ta veikla, kuri yra reikalinga Sutarčiai įvykdyti, arba su profesinės kvalifikacijos reikalavimais Pardavėjui, subjektams, kurių pajėgumais remiasi Pardavėjas, subtiekėjams, specialistams ar kitam Pardavėjo personalui, reikalingais Sutarties vykdymui, Pardavėjas atsako už tai, kad būtų nedelsiant įvykdyti Įstatymų reikalavimai. Jeigu Pardavėjas tinkamai ir laiku įvykdo tokių Įstatymų reikalavimus, bet dėl to vėluoja pristatyti Prekes nesant Pardavėjo kaltės, Pardavėjas įgyja teisę reikalauti, kad tokia pat trukme, kiek faktiškai vėluoja pristatyti Prekes, būtų pratęsti Prekių pristatymo terminai. Jeigu Pardavėjas, subtiekėjai ar Pardavėjo personalas patiria </w:t>
      </w:r>
      <w:r w:rsidR="0018706B" w:rsidRPr="00CE7E33">
        <w:rPr>
          <w:rFonts w:ascii="Times New Roman" w:hAnsi="Times New Roman"/>
          <w:color w:val="000000" w:themeColor="text1"/>
          <w:sz w:val="24"/>
          <w:szCs w:val="24"/>
        </w:rPr>
        <w:t>i</w:t>
      </w:r>
      <w:r w:rsidRPr="00CE7E33">
        <w:rPr>
          <w:rFonts w:ascii="Times New Roman" w:hAnsi="Times New Roman"/>
          <w:color w:val="000000" w:themeColor="text1"/>
          <w:sz w:val="24"/>
          <w:szCs w:val="24"/>
        </w:rPr>
        <w:t xml:space="preserve">šlaidų dėl tokių Įstatymų reikalavimų įvykdymo, Pirkėjas nekompensuoja tokių </w:t>
      </w:r>
      <w:r w:rsidR="0018706B" w:rsidRPr="00CE7E33">
        <w:rPr>
          <w:rFonts w:ascii="Times New Roman" w:hAnsi="Times New Roman"/>
          <w:color w:val="000000" w:themeColor="text1"/>
          <w:sz w:val="24"/>
          <w:szCs w:val="24"/>
        </w:rPr>
        <w:t>i</w:t>
      </w:r>
      <w:r w:rsidRPr="00CE7E33">
        <w:rPr>
          <w:rFonts w:ascii="Times New Roman" w:hAnsi="Times New Roman"/>
          <w:color w:val="000000" w:themeColor="text1"/>
          <w:sz w:val="24"/>
          <w:szCs w:val="24"/>
        </w:rPr>
        <w:t>šlaidų.</w:t>
      </w:r>
      <w:bookmarkEnd w:id="19"/>
    </w:p>
    <w:bookmarkEnd w:id="10"/>
    <w:p w14:paraId="66C92FE9" w14:textId="6239007A" w:rsidR="008B3A06" w:rsidRPr="00CE7E33" w:rsidRDefault="008B3A06" w:rsidP="008B3A06">
      <w:pPr>
        <w:keepNext/>
        <w:keepLines/>
        <w:widowControl w:val="0"/>
        <w:pBdr>
          <w:top w:val="nil"/>
          <w:left w:val="nil"/>
          <w:bottom w:val="nil"/>
          <w:right w:val="nil"/>
          <w:between w:val="nil"/>
        </w:pBdr>
        <w:spacing w:after="0" w:line="240" w:lineRule="auto"/>
        <w:jc w:val="both"/>
        <w:outlineLvl w:val="1"/>
        <w:rPr>
          <w:rFonts w:ascii="Times New Roman" w:hAnsi="Times New Roman"/>
          <w:b/>
          <w:color w:val="000000" w:themeColor="text1"/>
          <w:sz w:val="24"/>
          <w:szCs w:val="24"/>
        </w:rPr>
      </w:pPr>
      <w:r w:rsidRPr="00CE7E33">
        <w:rPr>
          <w:rFonts w:ascii="Times New Roman" w:hAnsi="Times New Roman"/>
          <w:b/>
          <w:color w:val="000000" w:themeColor="text1"/>
          <w:sz w:val="24"/>
          <w:szCs w:val="24"/>
        </w:rPr>
        <w:t>10.2.</w:t>
      </w:r>
      <w:r w:rsidR="00C05E90" w:rsidRPr="00CE7E33">
        <w:rPr>
          <w:rFonts w:ascii="Times New Roman" w:hAnsi="Times New Roman"/>
          <w:b/>
          <w:color w:val="000000" w:themeColor="text1"/>
          <w:sz w:val="24"/>
          <w:szCs w:val="24"/>
        </w:rPr>
        <w:t xml:space="preserve"> </w:t>
      </w:r>
      <w:r w:rsidRPr="00CE7E33">
        <w:rPr>
          <w:rFonts w:ascii="Times New Roman" w:hAnsi="Times New Roman"/>
          <w:b/>
          <w:color w:val="000000" w:themeColor="text1"/>
          <w:sz w:val="24"/>
          <w:szCs w:val="24"/>
        </w:rPr>
        <w:t>Subtiekėjų pasitelkimas ir keitimas</w:t>
      </w:r>
    </w:p>
    <w:p w14:paraId="4F3FE725" w14:textId="503BC2BD" w:rsidR="008B3A06" w:rsidRPr="00CE7E33" w:rsidRDefault="008B3A06" w:rsidP="008B3A06">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CE7E33">
        <w:rPr>
          <w:rFonts w:ascii="Times New Roman" w:hAnsi="Times New Roman"/>
          <w:color w:val="000000" w:themeColor="text1"/>
          <w:sz w:val="24"/>
          <w:szCs w:val="24"/>
          <w:lang w:eastAsia="lt-LT"/>
        </w:rPr>
        <w:t>10.2.1.Pardavėjas turi teisę pasitelkti subt</w:t>
      </w:r>
      <w:r w:rsidR="00E535F8" w:rsidRPr="00CE7E33">
        <w:rPr>
          <w:rFonts w:ascii="Times New Roman" w:hAnsi="Times New Roman"/>
          <w:color w:val="000000" w:themeColor="text1"/>
          <w:sz w:val="24"/>
          <w:szCs w:val="24"/>
          <w:lang w:eastAsia="lt-LT"/>
        </w:rPr>
        <w:t>ie</w:t>
      </w:r>
      <w:r w:rsidRPr="00CE7E33">
        <w:rPr>
          <w:rFonts w:ascii="Times New Roman" w:hAnsi="Times New Roman"/>
          <w:color w:val="000000" w:themeColor="text1"/>
          <w:sz w:val="24"/>
          <w:szCs w:val="24"/>
          <w:lang w:eastAsia="lt-LT"/>
        </w:rPr>
        <w:t xml:space="preserve">kėjus, išskyrus išimtis, nurodytas Sutartyje ir (arba) kituose pirkimo dokumentuose (jeigu nurodyta). </w:t>
      </w:r>
    </w:p>
    <w:p w14:paraId="619346B0" w14:textId="036DDDE3" w:rsidR="008B3A06" w:rsidRPr="00CE7E33" w:rsidRDefault="008B3A06" w:rsidP="008B3A06">
      <w:pPr>
        <w:widowControl w:val="0"/>
        <w:pBdr>
          <w:top w:val="nil"/>
          <w:left w:val="nil"/>
          <w:bottom w:val="nil"/>
          <w:right w:val="nil"/>
          <w:between w:val="nil"/>
        </w:pBdr>
        <w:tabs>
          <w:tab w:val="left" w:pos="567"/>
        </w:tabs>
        <w:spacing w:after="0" w:line="240" w:lineRule="auto"/>
        <w:jc w:val="both"/>
        <w:rPr>
          <w:rFonts w:ascii="Times New Roman" w:hAnsi="Times New Roman"/>
          <w:color w:val="000000" w:themeColor="text1"/>
          <w:sz w:val="24"/>
          <w:szCs w:val="24"/>
          <w:lang w:eastAsia="lt-LT"/>
        </w:rPr>
      </w:pPr>
      <w:r w:rsidRPr="00CE7E33">
        <w:rPr>
          <w:rFonts w:ascii="Times New Roman" w:hAnsi="Times New Roman"/>
          <w:color w:val="000000" w:themeColor="text1"/>
          <w:sz w:val="24"/>
          <w:szCs w:val="24"/>
          <w:lang w:eastAsia="lt-LT"/>
        </w:rPr>
        <w:t xml:space="preserve">10.2.2.Pardavėjas  įsipareigoja pranešti Pirkėjui Sutarties sudarymo metu žinomų subtiekėjų vardus ir pavardes arba pavadinimus, juridinių asmenų kodus, kontaktinius duomenis ir jų atstovus, taip pat kiekvienam subtiekėjui perduodamų atlikti Sutarties funkcijų tikslų aprašymą, nurodydamas šiuos duomenis  </w:t>
      </w:r>
      <w:r w:rsidR="005B6F78" w:rsidRPr="00CE7E33">
        <w:rPr>
          <w:rFonts w:ascii="Times New Roman" w:hAnsi="Times New Roman"/>
          <w:color w:val="000000" w:themeColor="text1"/>
          <w:sz w:val="24"/>
          <w:szCs w:val="24"/>
          <w:lang w:eastAsia="lt-LT"/>
        </w:rPr>
        <w:t>s</w:t>
      </w:r>
      <w:r w:rsidRPr="00CE7E33">
        <w:rPr>
          <w:rFonts w:ascii="Times New Roman" w:hAnsi="Times New Roman"/>
          <w:color w:val="000000" w:themeColor="text1"/>
          <w:sz w:val="24"/>
          <w:szCs w:val="24"/>
          <w:lang w:eastAsia="lt-LT"/>
        </w:rPr>
        <w:t>ubtiekėjų sąraše,</w:t>
      </w:r>
      <w:r w:rsidRPr="00CE7E33">
        <w:rPr>
          <w:rFonts w:ascii="Times New Roman" w:hAnsi="Times New Roman"/>
          <w:color w:val="000000" w:themeColor="text1"/>
          <w:sz w:val="24"/>
          <w:szCs w:val="24"/>
        </w:rPr>
        <w:t xml:space="preserve"> kurį Pardavėjas privalo parengti pagal </w:t>
      </w:r>
      <w:r w:rsidR="00641CB0" w:rsidRPr="00CE7E33">
        <w:rPr>
          <w:rFonts w:ascii="Times New Roman" w:hAnsi="Times New Roman"/>
          <w:color w:val="C00000"/>
          <w:sz w:val="24"/>
          <w:szCs w:val="24"/>
        </w:rPr>
        <w:t>3</w:t>
      </w:r>
      <w:r w:rsidRPr="00CE7E33">
        <w:rPr>
          <w:rFonts w:ascii="Times New Roman" w:hAnsi="Times New Roman"/>
          <w:color w:val="C00000"/>
          <w:sz w:val="24"/>
          <w:szCs w:val="24"/>
        </w:rPr>
        <w:t xml:space="preserve"> priede</w:t>
      </w:r>
      <w:r w:rsidRPr="00CE7E33">
        <w:rPr>
          <w:rFonts w:ascii="Times New Roman" w:hAnsi="Times New Roman"/>
          <w:color w:val="000000" w:themeColor="text1"/>
          <w:sz w:val="24"/>
          <w:szCs w:val="24"/>
        </w:rPr>
        <w:t xml:space="preserve"> „Subtiekėjų sąrašas“ pateiktą formą ir pateikti pirkėjui nedelsiant, bet ne vėliau nei per 5 darbo dienas, po Sutarties įsigaliojimo. Toks subtiekėjų sąrašas įsigalioja jo pateikimo Pirkėjui dieną. Tik galiojančiame subtiekėjų sąraše įrašyti subtiekėjai gali būti subtiekėjais pagal Sutartį ir tik tokių subtiekėjų darbuotojai yra priskiriami Pardavėjo personalui pagal Sutartį</w:t>
      </w:r>
      <w:r w:rsidRPr="00CE7E33">
        <w:rPr>
          <w:rFonts w:ascii="Times New Roman" w:hAnsi="Times New Roman"/>
          <w:color w:val="000000" w:themeColor="text1"/>
          <w:sz w:val="24"/>
          <w:szCs w:val="24"/>
          <w:lang w:eastAsia="lt-LT"/>
        </w:rPr>
        <w:t xml:space="preserve">. </w:t>
      </w:r>
    </w:p>
    <w:p w14:paraId="6A0BBC61" w14:textId="17EBFFDE" w:rsidR="008B3A06" w:rsidRPr="00CE7E33" w:rsidRDefault="008B3A06" w:rsidP="008B3A06">
      <w:pPr>
        <w:widowControl w:val="0"/>
        <w:pBdr>
          <w:top w:val="nil"/>
          <w:left w:val="nil"/>
          <w:bottom w:val="nil"/>
          <w:right w:val="nil"/>
          <w:between w:val="nil"/>
        </w:pBdr>
        <w:tabs>
          <w:tab w:val="left" w:pos="0"/>
          <w:tab w:val="left" w:pos="567"/>
        </w:tabs>
        <w:spacing w:after="0" w:line="240" w:lineRule="auto"/>
        <w:jc w:val="both"/>
        <w:rPr>
          <w:rFonts w:ascii="Times New Roman" w:hAnsi="Times New Roman"/>
          <w:color w:val="000000" w:themeColor="text1"/>
          <w:sz w:val="24"/>
          <w:szCs w:val="24"/>
          <w:lang w:eastAsia="lt-LT"/>
        </w:rPr>
      </w:pPr>
      <w:r w:rsidRPr="00CE7E33">
        <w:rPr>
          <w:rFonts w:ascii="Times New Roman" w:hAnsi="Times New Roman"/>
          <w:color w:val="000000" w:themeColor="text1"/>
          <w:sz w:val="24"/>
          <w:szCs w:val="24"/>
          <w:lang w:eastAsia="lt-LT"/>
        </w:rPr>
        <w:t xml:space="preserve">10.2.3.Tuo atveju, kai Įstatymai nedraudžia asmeniui tapti subtiekėju Sutarties vykdymo tikslais, Pardavėjas turi teisę savo nuožiūra įtraukti tokį savo ar savo subtiekėjo pasirinktą subtiekėją į subtiekėjų sąrašą. Pardavėjas turi teisę pakeisti tokį subtiekėją kitu subtiekėju bet kuriuo metu ir nepriklausomai nuo to, kokios aplinkybės nulėmė būtinybę pakeisti tokį subtiekėją, išskyrus </w:t>
      </w:r>
      <w:r w:rsidR="00201407" w:rsidRPr="00CE7E33">
        <w:rPr>
          <w:rFonts w:ascii="Times New Roman" w:hAnsi="Times New Roman"/>
          <w:color w:val="000000" w:themeColor="text1"/>
          <w:sz w:val="24"/>
          <w:szCs w:val="24"/>
          <w:lang w:eastAsia="lt-LT"/>
        </w:rPr>
        <w:t xml:space="preserve">10.3 </w:t>
      </w:r>
      <w:r w:rsidRPr="00CE7E33">
        <w:rPr>
          <w:rFonts w:ascii="Times New Roman" w:hAnsi="Times New Roman"/>
          <w:color w:val="000000" w:themeColor="text1"/>
          <w:sz w:val="24"/>
          <w:szCs w:val="24"/>
          <w:lang w:eastAsia="lt-LT"/>
        </w:rPr>
        <w:t xml:space="preserve">punkte aprašytus atvejus, kai keičiamas subjektas, kurio pajėgumais remiasi Pardavėjas. </w:t>
      </w:r>
    </w:p>
    <w:p w14:paraId="5F46CB66" w14:textId="77777777" w:rsidR="008B3A06" w:rsidRPr="00CE7E33" w:rsidRDefault="008B3A06" w:rsidP="008B3A06">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CE7E33">
        <w:rPr>
          <w:rFonts w:ascii="Times New Roman" w:hAnsi="Times New Roman"/>
          <w:color w:val="000000" w:themeColor="text1"/>
          <w:sz w:val="24"/>
          <w:szCs w:val="24"/>
          <w:lang w:eastAsia="lt-LT"/>
        </w:rPr>
        <w:t>10.2.4.Pardavėjas privalo užtikrinti, kad subtiekėjai, įtraukti į subtiekėjų sąrašą, patys vykdytų jiems priskirtų funkcijų dalį, nurodytą subtiekėjų sąraše.</w:t>
      </w:r>
    </w:p>
    <w:p w14:paraId="39F5F30E" w14:textId="34E3DCCA" w:rsidR="008B3A06" w:rsidRPr="00CE7E33" w:rsidRDefault="008B3A06" w:rsidP="008B3A06">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CE7E33">
        <w:rPr>
          <w:rFonts w:ascii="Times New Roman" w:hAnsi="Times New Roman"/>
          <w:color w:val="000000" w:themeColor="text1"/>
          <w:sz w:val="24"/>
          <w:szCs w:val="24"/>
          <w:lang w:eastAsia="lt-LT"/>
        </w:rPr>
        <w:t xml:space="preserve">10.2.5.Pardavėjas privalo nedelsdamas informuoti Pirkėją apie subtiekėjų sąrašo pakeitimus visu Sutarties vykdymo metu, kaskart pateikdamas atnaujintą subtiekėjų sąrašą su paryškintais pakeitimais. Subtiekėjų sąrašo pakeitimai nelaikomi Sutarties pakeitimu, išskyrus </w:t>
      </w:r>
      <w:r w:rsidR="00201407" w:rsidRPr="00CE7E33">
        <w:rPr>
          <w:rFonts w:ascii="Times New Roman" w:hAnsi="Times New Roman"/>
          <w:color w:val="000000" w:themeColor="text1"/>
          <w:sz w:val="24"/>
          <w:szCs w:val="24"/>
          <w:lang w:eastAsia="lt-LT"/>
        </w:rPr>
        <w:t>10.3</w:t>
      </w:r>
      <w:r w:rsidRPr="00CE7E33">
        <w:rPr>
          <w:rFonts w:ascii="Times New Roman" w:hAnsi="Times New Roman"/>
          <w:color w:val="000000" w:themeColor="text1"/>
          <w:sz w:val="24"/>
          <w:szCs w:val="24"/>
          <w:lang w:eastAsia="lt-LT"/>
        </w:rPr>
        <w:t xml:space="preserve"> punkte aprašytus atvejus, kai keičiamas subjektas, kurio pajėgumais remiasi Pardavėjas.</w:t>
      </w:r>
    </w:p>
    <w:p w14:paraId="2B7A2240" w14:textId="42EFCF6D" w:rsidR="008B3A06" w:rsidRPr="00CE7E33" w:rsidRDefault="008B3A06" w:rsidP="008B3A06">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CE7E33">
        <w:rPr>
          <w:rFonts w:ascii="Times New Roman" w:hAnsi="Times New Roman"/>
          <w:color w:val="000000" w:themeColor="text1"/>
          <w:sz w:val="24"/>
          <w:szCs w:val="24"/>
          <w:lang w:eastAsia="lt-LT"/>
        </w:rPr>
        <w:t>10.2.6.Pagal Sutarties reikalavimus pakeistas subtiekėjų sąrašas įsigalioja tą dieną, kai jį gauna Pirkėjas, išskyrus 10.</w:t>
      </w:r>
      <w:r w:rsidR="00201407" w:rsidRPr="00CE7E33">
        <w:rPr>
          <w:rFonts w:ascii="Times New Roman" w:hAnsi="Times New Roman"/>
          <w:color w:val="000000" w:themeColor="text1"/>
          <w:sz w:val="24"/>
          <w:szCs w:val="24"/>
          <w:lang w:eastAsia="lt-LT"/>
        </w:rPr>
        <w:t>3</w:t>
      </w:r>
      <w:r w:rsidRPr="00CE7E33">
        <w:rPr>
          <w:rFonts w:ascii="Times New Roman" w:hAnsi="Times New Roman"/>
          <w:color w:val="000000" w:themeColor="text1"/>
          <w:sz w:val="24"/>
          <w:szCs w:val="24"/>
          <w:lang w:eastAsia="lt-LT"/>
        </w:rPr>
        <w:t xml:space="preserve"> punkte aprašytus atvejus ir atvejus dėl tų subtiekėjų, kurių Pardavėjas neturėjo teisės įtraukti į subtiekėjų sąrašą, nes jie neatitinka jiems pagal 10.1.1 ir (arba) 10.1.3 punktą taikomų reikalavimų.</w:t>
      </w:r>
    </w:p>
    <w:p w14:paraId="0780B3A4" w14:textId="55195BF5" w:rsidR="008B3A06" w:rsidRPr="00CE7E33" w:rsidRDefault="008B3A06" w:rsidP="008B3A06">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CE7E33">
        <w:rPr>
          <w:rFonts w:ascii="Times New Roman" w:hAnsi="Times New Roman"/>
          <w:color w:val="000000" w:themeColor="text1"/>
          <w:sz w:val="24"/>
          <w:szCs w:val="24"/>
          <w:lang w:eastAsia="lt-LT"/>
        </w:rPr>
        <w:t xml:space="preserve">10.2.7.Jeigu paaiškėja, kad vykdant Sutartį dalyvauja subtiekėjas, kuris (a) buvo pasitelktas pažeidžiant Sutartyje nustatytą tvarką, (b) yra neįtrauktas į galiojantį subtiekėjų sąrašą, (c) neatitinka jam taikomų pirkimo dokumentuose nustatytų reikalavimų arba (d) subtiekėjas vykdo kitas funkcijas, negu jam priskirta subtiekėjų sąraše, </w:t>
      </w:r>
      <w:r w:rsidR="003324C4" w:rsidRPr="00CE7E33">
        <w:rPr>
          <w:rFonts w:ascii="Times New Roman" w:hAnsi="Times New Roman"/>
          <w:color w:val="000000" w:themeColor="text1"/>
          <w:sz w:val="24"/>
          <w:szCs w:val="24"/>
          <w:lang w:eastAsia="lt-LT"/>
        </w:rPr>
        <w:t>Pardavėjas</w:t>
      </w:r>
      <w:r w:rsidRPr="00CE7E33">
        <w:rPr>
          <w:rFonts w:ascii="Times New Roman" w:hAnsi="Times New Roman"/>
          <w:color w:val="000000" w:themeColor="text1"/>
          <w:sz w:val="24"/>
          <w:szCs w:val="24"/>
          <w:lang w:eastAsia="lt-LT"/>
        </w:rPr>
        <w:t xml:space="preserve"> privalo nedelsdamas, bet ne vėliau nei per 1 darbo dieną, nušalinti tokį subtiekėją nuo Sutarties vykdymo, o to nepadaręs Pardavėjas privalo sumokėti Pirkėjui Sutartyje nurodytą baudą. </w:t>
      </w:r>
    </w:p>
    <w:p w14:paraId="6F784B81" w14:textId="286687AB" w:rsidR="008B3A06" w:rsidRPr="00CE7E33" w:rsidRDefault="008B3A06" w:rsidP="008B3A06">
      <w:pPr>
        <w:keepNext/>
        <w:keepLines/>
        <w:widowControl w:val="0"/>
        <w:pBdr>
          <w:top w:val="nil"/>
          <w:left w:val="nil"/>
          <w:bottom w:val="nil"/>
          <w:right w:val="nil"/>
          <w:between w:val="nil"/>
        </w:pBdr>
        <w:spacing w:after="0" w:line="240" w:lineRule="auto"/>
        <w:jc w:val="both"/>
        <w:outlineLvl w:val="1"/>
        <w:rPr>
          <w:rFonts w:ascii="Times New Roman" w:hAnsi="Times New Roman"/>
          <w:b/>
          <w:color w:val="000000" w:themeColor="text1"/>
          <w:sz w:val="24"/>
          <w:szCs w:val="24"/>
        </w:rPr>
      </w:pPr>
      <w:r w:rsidRPr="00CE7E33">
        <w:rPr>
          <w:rFonts w:ascii="Times New Roman" w:hAnsi="Times New Roman"/>
          <w:b/>
          <w:color w:val="000000" w:themeColor="text1"/>
          <w:sz w:val="24"/>
          <w:szCs w:val="24"/>
        </w:rPr>
        <w:t>10.3</w:t>
      </w:r>
      <w:r w:rsidR="001619D6" w:rsidRPr="00CE7E33">
        <w:rPr>
          <w:rFonts w:ascii="Times New Roman" w:hAnsi="Times New Roman"/>
          <w:b/>
          <w:color w:val="000000" w:themeColor="text1"/>
          <w:sz w:val="24"/>
          <w:szCs w:val="24"/>
        </w:rPr>
        <w:t>.</w:t>
      </w:r>
      <w:r w:rsidRPr="00CE7E33">
        <w:rPr>
          <w:rFonts w:ascii="Times New Roman" w:hAnsi="Times New Roman"/>
          <w:b/>
          <w:color w:val="000000" w:themeColor="text1"/>
          <w:sz w:val="24"/>
          <w:szCs w:val="24"/>
        </w:rPr>
        <w:t xml:space="preserve"> Pardavėjo, jungtinės veiklos partnerio ir subjekto, kurio pajėgumais remiasi Pardavėjas, pakeitimas</w:t>
      </w:r>
    </w:p>
    <w:p w14:paraId="74F58527" w14:textId="77777777" w:rsidR="008B3A06" w:rsidRPr="00CE7E33" w:rsidRDefault="008B3A06" w:rsidP="008B3A06">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CE7E33">
        <w:rPr>
          <w:rFonts w:ascii="Times New Roman" w:hAnsi="Times New Roman"/>
          <w:color w:val="000000" w:themeColor="text1"/>
          <w:sz w:val="24"/>
          <w:szCs w:val="24"/>
          <w:lang w:eastAsia="lt-LT"/>
        </w:rPr>
        <w:t xml:space="preserve">10.3.1.Jeigu jungtinės veiklos partneris ar subjektas, kurio pajėgumais remiasi Pardavėjas, nepateikia pagrįstų įrodymų, kad sugebės tinkamai įvykdyti jam tenkančią Sutarties dalį, Pardavėjas turi teisę pakeisti jungtinės veiklos partnerį ar subjektą, kurio pajėgumas remiasi, kitu asmeniu kiekvienu atveju, kai jungtinės veiklos partnerio ar subjekto, kurio pajėgumais remiasi Pardavėjas, atžvilgiu egzistuoja kuri nors žemiau išvardinta aplinkybė: </w:t>
      </w:r>
    </w:p>
    <w:p w14:paraId="0A021B96" w14:textId="77777777" w:rsidR="008B3A06" w:rsidRPr="00CE7E33" w:rsidRDefault="008B3A06" w:rsidP="008B3A06">
      <w:pPr>
        <w:widowControl w:val="0"/>
        <w:spacing w:after="0" w:line="240" w:lineRule="auto"/>
        <w:jc w:val="both"/>
        <w:rPr>
          <w:rFonts w:ascii="Times New Roman" w:hAnsi="Times New Roman"/>
          <w:color w:val="000000" w:themeColor="text1"/>
          <w:sz w:val="24"/>
          <w:szCs w:val="24"/>
          <w:lang w:eastAsia="lt-LT"/>
        </w:rPr>
      </w:pPr>
      <w:r w:rsidRPr="00CE7E33">
        <w:rPr>
          <w:rFonts w:ascii="Times New Roman" w:hAnsi="Times New Roman"/>
          <w:color w:val="000000" w:themeColor="text1"/>
          <w:sz w:val="24"/>
          <w:szCs w:val="24"/>
          <w:lang w:eastAsia="lt-LT"/>
        </w:rPr>
        <w:t>10.3.1.1.jam yra iškelta restruktūrizavimo ar bankroto byla;</w:t>
      </w:r>
    </w:p>
    <w:p w14:paraId="0DE90B0F" w14:textId="77777777" w:rsidR="008B3A06" w:rsidRPr="00CE7E33" w:rsidRDefault="008B3A06" w:rsidP="008B3A06">
      <w:pPr>
        <w:widowControl w:val="0"/>
        <w:spacing w:after="0" w:line="240" w:lineRule="auto"/>
        <w:jc w:val="both"/>
        <w:rPr>
          <w:rFonts w:ascii="Times New Roman" w:hAnsi="Times New Roman"/>
          <w:color w:val="000000" w:themeColor="text1"/>
          <w:sz w:val="24"/>
          <w:szCs w:val="24"/>
          <w:lang w:eastAsia="lt-LT"/>
        </w:rPr>
      </w:pPr>
      <w:r w:rsidRPr="00CE7E33">
        <w:rPr>
          <w:rFonts w:ascii="Times New Roman" w:hAnsi="Times New Roman"/>
          <w:color w:val="000000" w:themeColor="text1"/>
          <w:sz w:val="24"/>
          <w:szCs w:val="24"/>
          <w:lang w:eastAsia="lt-LT"/>
        </w:rPr>
        <w:t>10.3.1.2.jam yra inicijuotos ar pradėtos likvidavimo procedūros;</w:t>
      </w:r>
    </w:p>
    <w:p w14:paraId="4059EF74" w14:textId="77777777" w:rsidR="008B3A06" w:rsidRPr="00CE7E33" w:rsidRDefault="008B3A06" w:rsidP="008B3A06">
      <w:pPr>
        <w:widowControl w:val="0"/>
        <w:spacing w:after="0" w:line="240" w:lineRule="auto"/>
        <w:jc w:val="both"/>
        <w:rPr>
          <w:rFonts w:ascii="Times New Roman" w:hAnsi="Times New Roman"/>
          <w:color w:val="000000" w:themeColor="text1"/>
          <w:sz w:val="24"/>
          <w:szCs w:val="24"/>
          <w:lang w:eastAsia="lt-LT"/>
        </w:rPr>
      </w:pPr>
      <w:r w:rsidRPr="00CE7E33">
        <w:rPr>
          <w:rFonts w:ascii="Times New Roman" w:hAnsi="Times New Roman"/>
          <w:color w:val="000000" w:themeColor="text1"/>
          <w:sz w:val="24"/>
          <w:szCs w:val="24"/>
          <w:lang w:eastAsia="lt-LT"/>
        </w:rPr>
        <w:lastRenderedPageBreak/>
        <w:t>10.3.1.3.jo turtą valdo teismas ar bankroto administratorius;</w:t>
      </w:r>
    </w:p>
    <w:p w14:paraId="55440709" w14:textId="77777777" w:rsidR="008B3A06" w:rsidRPr="00CE7E33" w:rsidRDefault="008B3A06" w:rsidP="008B3A06">
      <w:pPr>
        <w:widowControl w:val="0"/>
        <w:spacing w:after="0" w:line="240" w:lineRule="auto"/>
        <w:jc w:val="both"/>
        <w:rPr>
          <w:rFonts w:ascii="Times New Roman" w:hAnsi="Times New Roman"/>
          <w:color w:val="000000" w:themeColor="text1"/>
          <w:sz w:val="24"/>
          <w:szCs w:val="24"/>
          <w:lang w:eastAsia="lt-LT"/>
        </w:rPr>
      </w:pPr>
      <w:r w:rsidRPr="00CE7E33">
        <w:rPr>
          <w:rFonts w:ascii="Times New Roman" w:hAnsi="Times New Roman"/>
          <w:color w:val="000000" w:themeColor="text1"/>
          <w:sz w:val="24"/>
          <w:szCs w:val="24"/>
          <w:lang w:eastAsia="lt-LT"/>
        </w:rPr>
        <w:t>10.3.1.4.jo veikla yra sustabdyta ar apribota arba jo padėtis pagal šalies, kurioje jis registruotas, teisės aktus yra tokia pati ar panaši;</w:t>
      </w:r>
    </w:p>
    <w:p w14:paraId="2DCED291" w14:textId="77777777" w:rsidR="008B3A06" w:rsidRPr="00CE7E33" w:rsidRDefault="008B3A06" w:rsidP="008B3A06">
      <w:pPr>
        <w:widowControl w:val="0"/>
        <w:spacing w:after="0" w:line="240" w:lineRule="auto"/>
        <w:jc w:val="both"/>
        <w:rPr>
          <w:rFonts w:ascii="Times New Roman" w:hAnsi="Times New Roman"/>
          <w:color w:val="000000" w:themeColor="text1"/>
          <w:sz w:val="24"/>
          <w:szCs w:val="24"/>
          <w:lang w:eastAsia="lt-LT"/>
        </w:rPr>
      </w:pPr>
      <w:r w:rsidRPr="00CE7E33">
        <w:rPr>
          <w:rFonts w:ascii="Times New Roman" w:hAnsi="Times New Roman"/>
          <w:color w:val="000000" w:themeColor="text1"/>
          <w:sz w:val="24"/>
          <w:szCs w:val="24"/>
          <w:lang w:eastAsia="lt-LT"/>
        </w:rPr>
        <w:t>10.3.1.5.jis su kreditoriais yra sudaręs taikos sutartį (jungtinės veiklos partnerio ar subjekto, kurio pajėgumais remiasi Pardavėjas, ir kreditorių susitarimą tęsti tiekėjo veiklą, kai jungtinės veiklos partneris ar subjektas, kurio pajėgumais remiasi Pardavėjas, prisiima tam tikrus įsipareigojimus, o kreditoriai sutinka savo reikalavimus atidėti, sumažinti ar jų atsisakyti).</w:t>
      </w:r>
    </w:p>
    <w:p w14:paraId="7270C689" w14:textId="1A3DDA10" w:rsidR="008B3A06" w:rsidRPr="00CE7E33"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CE7E33">
        <w:rPr>
          <w:rFonts w:ascii="Times New Roman" w:hAnsi="Times New Roman"/>
          <w:color w:val="000000" w:themeColor="text1"/>
          <w:sz w:val="24"/>
          <w:szCs w:val="24"/>
          <w:lang w:eastAsia="lt-LT"/>
        </w:rPr>
        <w:t xml:space="preserve">10.3.2.Jeigu jungtinės veiklos partneris ar subjektas, kurio pajėgumais remiasi Pardavėjas, yra keičiamas egzistuojant šioje Sutartyje ar pirkimo dokumentuose nustatytoms būtinosioms sąlygoms, Pardavėjas turi teisę pakeisti jungtinės veiklos partnerį ar subjektą, kurio pajėgumais remiasi Pardavėjas, kitu asmeniu, kuris atitinka visus jam pagal pirkimo dokumentus taikomus reikalavimus, jeigu Pirkėjas su tuo sutinka. Tuo tikslu Šalys privalo sudaryti Susitarimą. Toks asmens pakeitimas negali lemti kitų esminių Sutarties pakeitimų ir taip negali būti siekiama išvengti </w:t>
      </w:r>
      <w:r w:rsidR="002E01BC" w:rsidRPr="00CE7E33">
        <w:rPr>
          <w:rFonts w:ascii="Times New Roman" w:hAnsi="Times New Roman"/>
          <w:color w:val="000000" w:themeColor="text1"/>
          <w:sz w:val="24"/>
          <w:szCs w:val="24"/>
          <w:lang w:eastAsia="lt-LT"/>
        </w:rPr>
        <w:t>Lietuvos Respublikos viešųjų pirkimų įstatymo (toliau -</w:t>
      </w:r>
      <w:r w:rsidRPr="00CE7E33">
        <w:rPr>
          <w:rFonts w:ascii="Times New Roman" w:hAnsi="Times New Roman"/>
          <w:color w:val="000000" w:themeColor="text1"/>
          <w:sz w:val="24"/>
          <w:szCs w:val="24"/>
          <w:lang w:eastAsia="lt-LT"/>
        </w:rPr>
        <w:t>VPĮ</w:t>
      </w:r>
      <w:r w:rsidR="002E01BC" w:rsidRPr="00CE7E33">
        <w:rPr>
          <w:rFonts w:ascii="Times New Roman" w:hAnsi="Times New Roman"/>
          <w:color w:val="000000" w:themeColor="text1"/>
          <w:sz w:val="24"/>
          <w:szCs w:val="24"/>
          <w:lang w:eastAsia="lt-LT"/>
        </w:rPr>
        <w:t>)</w:t>
      </w:r>
      <w:r w:rsidRPr="00CE7E33">
        <w:rPr>
          <w:rFonts w:ascii="Times New Roman" w:hAnsi="Times New Roman"/>
          <w:color w:val="000000" w:themeColor="text1"/>
          <w:sz w:val="24"/>
          <w:szCs w:val="24"/>
          <w:lang w:eastAsia="lt-LT"/>
        </w:rPr>
        <w:t xml:space="preserve"> taikymo.</w:t>
      </w:r>
    </w:p>
    <w:p w14:paraId="6B7D6902" w14:textId="77777777" w:rsidR="008B3A06" w:rsidRPr="00CE7E33"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CE7E33">
        <w:rPr>
          <w:rFonts w:ascii="Times New Roman" w:hAnsi="Times New Roman"/>
          <w:color w:val="000000" w:themeColor="text1"/>
          <w:sz w:val="24"/>
          <w:szCs w:val="24"/>
          <w:lang w:eastAsia="lt-LT"/>
        </w:rPr>
        <w:t xml:space="preserve">10.3.3.Jeigu Pardavėjas, Pardavėjo jungtinės veiklos partneris arba subjektas, kurio pajėgumais remiasi Pardavėjas, yra reorganizuojamas (įskaitant jungimą ar skaidymą), atskiriama dalis asmens arba jis pertvarkomas, Pardavėjas turi teisę pakeisti jungtinės veiklos partnerį ar subjektą, kurio pajėgumais remiasi Pardavėjas, jo teisių ir pareigų perėmėju arba pats Pardavėjas gali būti pakeistas jo teisių ir pareigų perėmėju, jeigu toks teisių ir pareigų perėmėjas atitinka visus jam pagal pirkimo dokumentus taikomus reikalavimus. Tuo tikslu Šalys privalo sudaryti Susitarimą. Toks asmens pakeitimas negali lemti kitų esminių Sutarties pakeitimų ir taip negali būti siekiama išvengti VPĮ taikymo. </w:t>
      </w:r>
    </w:p>
    <w:p w14:paraId="453259A7" w14:textId="5470E18E" w:rsidR="008B3A06" w:rsidRPr="00CE7E33" w:rsidRDefault="008B3A06" w:rsidP="008B3A06">
      <w:pPr>
        <w:keepNext/>
        <w:keepLines/>
        <w:widowControl w:val="0"/>
        <w:pBdr>
          <w:top w:val="nil"/>
          <w:left w:val="nil"/>
          <w:bottom w:val="nil"/>
          <w:right w:val="nil"/>
          <w:between w:val="nil"/>
        </w:pBdr>
        <w:spacing w:after="0" w:line="240" w:lineRule="auto"/>
        <w:jc w:val="both"/>
        <w:outlineLvl w:val="1"/>
        <w:rPr>
          <w:rFonts w:ascii="Times New Roman" w:hAnsi="Times New Roman"/>
          <w:b/>
          <w:color w:val="000000" w:themeColor="text1"/>
          <w:sz w:val="24"/>
          <w:szCs w:val="24"/>
        </w:rPr>
      </w:pPr>
      <w:r w:rsidRPr="00CE7E33">
        <w:rPr>
          <w:rFonts w:ascii="Times New Roman" w:hAnsi="Times New Roman"/>
          <w:b/>
          <w:color w:val="000000" w:themeColor="text1"/>
          <w:sz w:val="24"/>
          <w:szCs w:val="24"/>
        </w:rPr>
        <w:t>10.4.</w:t>
      </w:r>
      <w:r w:rsidR="001619D6" w:rsidRPr="00CE7E33">
        <w:rPr>
          <w:rFonts w:ascii="Times New Roman" w:hAnsi="Times New Roman"/>
          <w:b/>
          <w:color w:val="000000" w:themeColor="text1"/>
          <w:sz w:val="24"/>
          <w:szCs w:val="24"/>
        </w:rPr>
        <w:t xml:space="preserve"> </w:t>
      </w:r>
      <w:r w:rsidRPr="00CE7E33">
        <w:rPr>
          <w:rFonts w:ascii="Times New Roman" w:hAnsi="Times New Roman"/>
          <w:b/>
          <w:color w:val="000000" w:themeColor="text1"/>
          <w:sz w:val="24"/>
          <w:szCs w:val="24"/>
        </w:rPr>
        <w:t>Specialistai</w:t>
      </w:r>
    </w:p>
    <w:p w14:paraId="37A6331C" w14:textId="197CFDB6" w:rsidR="008B3A06" w:rsidRPr="00CE7E33"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CE7E33">
        <w:rPr>
          <w:rFonts w:ascii="Times New Roman" w:hAnsi="Times New Roman"/>
          <w:color w:val="000000" w:themeColor="text1"/>
          <w:sz w:val="24"/>
          <w:szCs w:val="24"/>
          <w:lang w:eastAsia="lt-LT"/>
        </w:rPr>
        <w:t xml:space="preserve">10.4.1. Jeigu Pardavėjas pasitelkia specialistus Sutarties vykdymui, Pardavėjas privalo nurodyti visus specialistus </w:t>
      </w:r>
      <w:r w:rsidR="0025692C" w:rsidRPr="00CE7E33">
        <w:rPr>
          <w:rFonts w:ascii="Times New Roman" w:hAnsi="Times New Roman"/>
          <w:color w:val="000000" w:themeColor="text1"/>
          <w:sz w:val="24"/>
          <w:szCs w:val="24"/>
          <w:lang w:eastAsia="lt-LT"/>
        </w:rPr>
        <w:t>s</w:t>
      </w:r>
      <w:r w:rsidRPr="00CE7E33">
        <w:rPr>
          <w:rFonts w:ascii="Times New Roman" w:hAnsi="Times New Roman"/>
          <w:color w:val="000000" w:themeColor="text1"/>
          <w:sz w:val="24"/>
          <w:szCs w:val="24"/>
          <w:lang w:eastAsia="lt-LT"/>
        </w:rPr>
        <w:t xml:space="preserve">pecialistų sąraše, kuris yra pateikiamas Sutarties </w:t>
      </w:r>
      <w:r w:rsidR="00641CB0" w:rsidRPr="00CE7E33">
        <w:rPr>
          <w:rFonts w:ascii="Times New Roman" w:hAnsi="Times New Roman"/>
          <w:color w:val="C00000"/>
          <w:sz w:val="24"/>
          <w:szCs w:val="24"/>
          <w:lang w:eastAsia="lt-LT"/>
        </w:rPr>
        <w:t>4</w:t>
      </w:r>
      <w:r w:rsidRPr="00CE7E33">
        <w:rPr>
          <w:rFonts w:ascii="Times New Roman" w:hAnsi="Times New Roman"/>
          <w:color w:val="C00000"/>
          <w:sz w:val="24"/>
          <w:szCs w:val="24"/>
          <w:lang w:eastAsia="lt-LT"/>
        </w:rPr>
        <w:t xml:space="preserve"> priede</w:t>
      </w:r>
      <w:r w:rsidR="0025692C" w:rsidRPr="00CE7E33">
        <w:rPr>
          <w:rFonts w:ascii="Times New Roman" w:hAnsi="Times New Roman"/>
          <w:color w:val="C00000"/>
          <w:sz w:val="24"/>
          <w:szCs w:val="24"/>
          <w:lang w:eastAsia="lt-LT"/>
        </w:rPr>
        <w:t xml:space="preserve"> </w:t>
      </w:r>
      <w:r w:rsidR="0025692C" w:rsidRPr="00CE7E33">
        <w:rPr>
          <w:rFonts w:ascii="Times New Roman" w:hAnsi="Times New Roman"/>
          <w:color w:val="000000" w:themeColor="text1"/>
          <w:sz w:val="24"/>
          <w:szCs w:val="24"/>
          <w:lang w:eastAsia="lt-LT"/>
        </w:rPr>
        <w:t>„Specialistų sąrašas“</w:t>
      </w:r>
      <w:r w:rsidRPr="00CE7E33">
        <w:rPr>
          <w:rFonts w:ascii="Times New Roman" w:hAnsi="Times New Roman"/>
          <w:color w:val="000000" w:themeColor="text1"/>
          <w:sz w:val="24"/>
          <w:szCs w:val="24"/>
          <w:lang w:eastAsia="lt-LT"/>
        </w:rPr>
        <w:t xml:space="preserve">  ir kuriame nurodomos specialistų funkcijos, jų vardai, pavardės, mobilaus telefono numeris, elektroninio pašto adresas (jeigu šie kontaktiniai duomenys yra būtini Pirkėjui Sutarties vykdymo tikslais), darbdavio pavadinimas ir kodas, priskirtų funkcijų, kurioms vykdyti pasitelkiamas specialistas, aprašymas. Toks </w:t>
      </w:r>
      <w:r w:rsidR="0025692C" w:rsidRPr="00CE7E33">
        <w:rPr>
          <w:rFonts w:ascii="Times New Roman" w:hAnsi="Times New Roman"/>
          <w:color w:val="000000" w:themeColor="text1"/>
          <w:sz w:val="24"/>
          <w:szCs w:val="24"/>
          <w:lang w:eastAsia="lt-LT"/>
        </w:rPr>
        <w:t>s</w:t>
      </w:r>
      <w:r w:rsidRPr="00CE7E33">
        <w:rPr>
          <w:rFonts w:ascii="Times New Roman" w:hAnsi="Times New Roman"/>
          <w:color w:val="000000" w:themeColor="text1"/>
          <w:sz w:val="24"/>
          <w:szCs w:val="24"/>
          <w:lang w:eastAsia="lt-LT"/>
        </w:rPr>
        <w:t>pecialistų sąrašas pridedamas prie Sutarties jos sudarymo metu.</w:t>
      </w:r>
    </w:p>
    <w:p w14:paraId="7E039209" w14:textId="1676E987" w:rsidR="008B3A06" w:rsidRPr="00CE7E33"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CE7E33">
        <w:rPr>
          <w:rFonts w:ascii="Times New Roman" w:hAnsi="Times New Roman"/>
          <w:color w:val="000000" w:themeColor="text1"/>
          <w:sz w:val="24"/>
          <w:szCs w:val="24"/>
          <w:lang w:eastAsia="lt-LT"/>
        </w:rPr>
        <w:t xml:space="preserve">10.4.2. Pardavėjas privalo nedelsdamas informuoti Pirkėją apie </w:t>
      </w:r>
      <w:r w:rsidR="0025692C" w:rsidRPr="00CE7E33">
        <w:rPr>
          <w:rFonts w:ascii="Times New Roman" w:hAnsi="Times New Roman"/>
          <w:color w:val="000000" w:themeColor="text1"/>
          <w:sz w:val="24"/>
          <w:szCs w:val="24"/>
          <w:lang w:eastAsia="lt-LT"/>
        </w:rPr>
        <w:t>s</w:t>
      </w:r>
      <w:r w:rsidRPr="00CE7E33">
        <w:rPr>
          <w:rFonts w:ascii="Times New Roman" w:hAnsi="Times New Roman"/>
          <w:color w:val="000000" w:themeColor="text1"/>
          <w:sz w:val="24"/>
          <w:szCs w:val="24"/>
          <w:lang w:eastAsia="lt-LT"/>
        </w:rPr>
        <w:t xml:space="preserve">pecialistų sąraše pateiktos informacijos apie specialistų pavardžių (kai asmuo pakeičia savo pavardę), mob. telefono numerio, el. pašto adreso, darbdavio pavadinimo ir kodo pakeitimus visu Sutarties vykdymo metu, kaskart pateikdamas atnaujintą </w:t>
      </w:r>
      <w:r w:rsidR="0025692C" w:rsidRPr="00CE7E33">
        <w:rPr>
          <w:rFonts w:ascii="Times New Roman" w:hAnsi="Times New Roman"/>
          <w:color w:val="000000" w:themeColor="text1"/>
          <w:sz w:val="24"/>
          <w:szCs w:val="24"/>
          <w:lang w:eastAsia="lt-LT"/>
        </w:rPr>
        <w:t>s</w:t>
      </w:r>
      <w:r w:rsidRPr="00CE7E33">
        <w:rPr>
          <w:rFonts w:ascii="Times New Roman" w:hAnsi="Times New Roman"/>
          <w:color w:val="000000" w:themeColor="text1"/>
          <w:sz w:val="24"/>
          <w:szCs w:val="24"/>
          <w:lang w:eastAsia="lt-LT"/>
        </w:rPr>
        <w:t xml:space="preserve">pecialistų sąrašą su paryškintais pakeitimais. </w:t>
      </w:r>
    </w:p>
    <w:p w14:paraId="6A064D71" w14:textId="77777777" w:rsidR="008B3A06" w:rsidRPr="00CE7E33"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CE7E33">
        <w:rPr>
          <w:rFonts w:ascii="Times New Roman" w:hAnsi="Times New Roman"/>
          <w:color w:val="000000" w:themeColor="text1"/>
          <w:sz w:val="24"/>
          <w:szCs w:val="24"/>
          <w:lang w:eastAsia="lt-LT"/>
        </w:rPr>
        <w:t xml:space="preserve">10.4.3.Tik Specialistų sąraše įrašyti specialistai gali vykdyti tokiems specialistams priskirtas funkcijas  ir yra priskiriami Pardavėjo personalui pagal Sutartį. </w:t>
      </w:r>
    </w:p>
    <w:p w14:paraId="0ED5D0BB" w14:textId="3342D2A3" w:rsidR="008B3A06" w:rsidRPr="00CE7E33"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CE7E33">
        <w:rPr>
          <w:rFonts w:ascii="Times New Roman" w:hAnsi="Times New Roman"/>
          <w:color w:val="000000" w:themeColor="text1"/>
          <w:sz w:val="24"/>
          <w:szCs w:val="24"/>
          <w:lang w:eastAsia="lt-LT"/>
        </w:rPr>
        <w:t xml:space="preserve">10.4.4.Pardavėjas privalo užtikrinti, kad specialistai, įtraukti į </w:t>
      </w:r>
      <w:r w:rsidR="0025692C" w:rsidRPr="00CE7E33">
        <w:rPr>
          <w:rFonts w:ascii="Times New Roman" w:hAnsi="Times New Roman"/>
          <w:color w:val="000000" w:themeColor="text1"/>
          <w:sz w:val="24"/>
          <w:szCs w:val="24"/>
          <w:lang w:eastAsia="lt-LT"/>
        </w:rPr>
        <w:t>s</w:t>
      </w:r>
      <w:r w:rsidRPr="00CE7E33">
        <w:rPr>
          <w:rFonts w:ascii="Times New Roman" w:hAnsi="Times New Roman"/>
          <w:color w:val="000000" w:themeColor="text1"/>
          <w:sz w:val="24"/>
          <w:szCs w:val="24"/>
          <w:lang w:eastAsia="lt-LT"/>
        </w:rPr>
        <w:t>pecialistų sąrašą, patys tiesiogiai vykdytų tokiems specialistams priskirtas funkcijas.</w:t>
      </w:r>
    </w:p>
    <w:p w14:paraId="3BB53FE5" w14:textId="74A77198" w:rsidR="008B3A06" w:rsidRPr="00CE7E33"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CE7E33">
        <w:rPr>
          <w:rFonts w:ascii="Times New Roman" w:hAnsi="Times New Roman"/>
          <w:color w:val="000000" w:themeColor="text1"/>
          <w:sz w:val="24"/>
          <w:szCs w:val="24"/>
          <w:lang w:eastAsia="lt-LT"/>
        </w:rPr>
        <w:t xml:space="preserve">10.4.5. Pardavėjas privalo pakeisti Sutarties </w:t>
      </w:r>
      <w:r w:rsidR="00641CB0" w:rsidRPr="00CE7E33">
        <w:rPr>
          <w:rFonts w:ascii="Times New Roman" w:hAnsi="Times New Roman"/>
          <w:color w:val="C00000"/>
          <w:sz w:val="24"/>
          <w:szCs w:val="24"/>
          <w:lang w:eastAsia="lt-LT"/>
        </w:rPr>
        <w:t>4</w:t>
      </w:r>
      <w:r w:rsidRPr="00CE7E33">
        <w:rPr>
          <w:rFonts w:ascii="Times New Roman" w:hAnsi="Times New Roman"/>
          <w:color w:val="C00000"/>
          <w:sz w:val="24"/>
          <w:szCs w:val="24"/>
          <w:lang w:eastAsia="lt-LT"/>
        </w:rPr>
        <w:t xml:space="preserve"> priede</w:t>
      </w:r>
      <w:r w:rsidR="0025692C" w:rsidRPr="00CE7E33">
        <w:rPr>
          <w:rFonts w:ascii="Times New Roman" w:hAnsi="Times New Roman"/>
          <w:color w:val="C00000"/>
          <w:sz w:val="24"/>
          <w:szCs w:val="24"/>
          <w:lang w:eastAsia="lt-LT"/>
        </w:rPr>
        <w:t xml:space="preserve"> </w:t>
      </w:r>
      <w:r w:rsidR="0025692C" w:rsidRPr="00CE7E33">
        <w:rPr>
          <w:rFonts w:ascii="Times New Roman" w:hAnsi="Times New Roman"/>
          <w:color w:val="000000" w:themeColor="text1"/>
          <w:sz w:val="24"/>
          <w:szCs w:val="24"/>
          <w:lang w:eastAsia="lt-LT"/>
        </w:rPr>
        <w:t>„Specialistų sąrašas“</w:t>
      </w:r>
      <w:r w:rsidRPr="00CE7E33">
        <w:rPr>
          <w:rFonts w:ascii="Times New Roman" w:hAnsi="Times New Roman"/>
          <w:color w:val="000000" w:themeColor="text1"/>
          <w:sz w:val="24"/>
          <w:szCs w:val="24"/>
          <w:lang w:eastAsia="lt-LT"/>
        </w:rPr>
        <w:t xml:space="preserve"> nurodytą specialistą arba paskirti pavaduojantį specialistą, kai:</w:t>
      </w:r>
    </w:p>
    <w:p w14:paraId="3361033E" w14:textId="77777777" w:rsidR="008B3A06" w:rsidRPr="00CE7E33"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CE7E33">
        <w:rPr>
          <w:rFonts w:ascii="Times New Roman" w:hAnsi="Times New Roman"/>
          <w:color w:val="000000" w:themeColor="text1"/>
          <w:sz w:val="24"/>
          <w:szCs w:val="24"/>
          <w:lang w:eastAsia="lt-LT"/>
        </w:rPr>
        <w:t>10.4.5.1. specialistas neatitinka jam pagal pirkimo dokumentus ir Įstatymus arba Pardavėjo pasiūlymą taikomų kvalifikacijos reikalavimų arba kitų pirkimo dokumentuose nustatytų reikalavimų (jeigu tokie yra nustatyti);</w:t>
      </w:r>
    </w:p>
    <w:p w14:paraId="2BC62D34" w14:textId="77777777" w:rsidR="008B3A06" w:rsidRPr="00CE7E33"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CE7E33">
        <w:rPr>
          <w:rFonts w:ascii="Times New Roman" w:hAnsi="Times New Roman"/>
          <w:color w:val="000000" w:themeColor="text1"/>
          <w:sz w:val="24"/>
          <w:szCs w:val="24"/>
          <w:lang w:eastAsia="lt-LT"/>
        </w:rPr>
        <w:t>10.4.5.2. specialistas negali vykdyti savo funkcijų dėl pasibaigusių darbo santykių su Pardavėju, dėl atostogų, laikinojo nedarbingumo ar kitų priežasčių.</w:t>
      </w:r>
    </w:p>
    <w:p w14:paraId="6CC0E8E6" w14:textId="77777777" w:rsidR="008B3A06" w:rsidRPr="00CE7E33"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CE7E33">
        <w:rPr>
          <w:rFonts w:ascii="Times New Roman" w:hAnsi="Times New Roman"/>
          <w:color w:val="000000" w:themeColor="text1"/>
          <w:sz w:val="24"/>
          <w:szCs w:val="24"/>
          <w:lang w:eastAsia="lt-LT"/>
        </w:rPr>
        <w:t xml:space="preserve">10.4.6.Tuo atveju, kai Pardavėjas nori arba privalo pakeisti specialistą arba paskirti laikinai pavaduojantį specialistą, Pardavėjas privalo iš anksto apie tai informuoti Pirkėją ir kartu pateikti Pirkėjui dokumentus, patvirtinančius tokio asmens kvalifikaciją, jo atitiktį pirkimo dokumentų reikalavimams bei Pardavėjo pasiūlymui, kontaktinius duomenis: vardą, pavardę, el. pašto adresą ir mobilaus telefono numerį, taip pat darbdavio pavadinimą ir kodą. </w:t>
      </w:r>
    </w:p>
    <w:p w14:paraId="3FB3A48F" w14:textId="23BD8B61" w:rsidR="008B3A06" w:rsidRPr="00CE7E33"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CE7E33">
        <w:rPr>
          <w:rFonts w:ascii="Times New Roman" w:hAnsi="Times New Roman"/>
          <w:color w:val="000000" w:themeColor="text1"/>
          <w:sz w:val="24"/>
          <w:szCs w:val="24"/>
          <w:lang w:eastAsia="lt-LT"/>
        </w:rPr>
        <w:t xml:space="preserve">10.4.7. Pirkėjas privalo įvertinti gautus dokumentus per 3 darbo dienas nuo jų gavimo. Tik po to, kai </w:t>
      </w:r>
      <w:r w:rsidRPr="00CE7E33">
        <w:rPr>
          <w:rFonts w:ascii="Times New Roman" w:hAnsi="Times New Roman"/>
          <w:color w:val="000000" w:themeColor="text1"/>
          <w:sz w:val="24"/>
          <w:szCs w:val="24"/>
          <w:lang w:eastAsia="lt-LT"/>
        </w:rPr>
        <w:lastRenderedPageBreak/>
        <w:t xml:space="preserve">Pirkėjas įsitikina, kad asmuo atitinka jam taikomus reikalavimus, ir apie tai informuoja Pardavėją, toks asmuo gali tapti specialistu ir Pardavėjas gali jį įtraukti į </w:t>
      </w:r>
      <w:r w:rsidR="00156328" w:rsidRPr="00CE7E33">
        <w:rPr>
          <w:rFonts w:ascii="Times New Roman" w:hAnsi="Times New Roman"/>
          <w:color w:val="000000" w:themeColor="text1"/>
          <w:sz w:val="24"/>
          <w:szCs w:val="24"/>
          <w:lang w:eastAsia="lt-LT"/>
        </w:rPr>
        <w:t>s</w:t>
      </w:r>
      <w:r w:rsidRPr="00CE7E33">
        <w:rPr>
          <w:rFonts w:ascii="Times New Roman" w:hAnsi="Times New Roman"/>
          <w:color w:val="000000" w:themeColor="text1"/>
          <w:sz w:val="24"/>
          <w:szCs w:val="24"/>
          <w:lang w:eastAsia="lt-LT"/>
        </w:rPr>
        <w:t xml:space="preserve">pecialistų sąrašą. Toks Pirkėjo pranešimas nemažina Pardavėjo atsakomybės už specialistą. Jeigu Pirkėjas per šiame punkte nustatytą terminą neišsiunčia pranešimo Pardavėjui, laikoma, kad Pirkėjas pritarė specialisto įtraukimui į </w:t>
      </w:r>
      <w:r w:rsidR="00156328" w:rsidRPr="00CE7E33">
        <w:rPr>
          <w:rFonts w:ascii="Times New Roman" w:hAnsi="Times New Roman"/>
          <w:color w:val="000000" w:themeColor="text1"/>
          <w:sz w:val="24"/>
          <w:szCs w:val="24"/>
          <w:lang w:eastAsia="lt-LT"/>
        </w:rPr>
        <w:t>s</w:t>
      </w:r>
      <w:r w:rsidRPr="00CE7E33">
        <w:rPr>
          <w:rFonts w:ascii="Times New Roman" w:hAnsi="Times New Roman"/>
          <w:color w:val="000000" w:themeColor="text1"/>
          <w:sz w:val="24"/>
          <w:szCs w:val="24"/>
          <w:lang w:eastAsia="lt-LT"/>
        </w:rPr>
        <w:t xml:space="preserve">pecialistų sąrašą. </w:t>
      </w:r>
    </w:p>
    <w:p w14:paraId="69BCD617" w14:textId="13BB66F2" w:rsidR="008B3A06" w:rsidRPr="00CE7E33"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CE7E33">
        <w:rPr>
          <w:rFonts w:ascii="Times New Roman" w:hAnsi="Times New Roman"/>
          <w:color w:val="000000" w:themeColor="text1"/>
          <w:sz w:val="24"/>
          <w:szCs w:val="24"/>
          <w:lang w:eastAsia="lt-LT"/>
        </w:rPr>
        <w:t xml:space="preserve">10.4.8.Po to, kai Pardavėjas gauna Pirkėjo pritarimą dėl specialisto įtraukimo į </w:t>
      </w:r>
      <w:r w:rsidR="00156328" w:rsidRPr="00CE7E33">
        <w:rPr>
          <w:rFonts w:ascii="Times New Roman" w:hAnsi="Times New Roman"/>
          <w:color w:val="000000" w:themeColor="text1"/>
          <w:sz w:val="24"/>
          <w:szCs w:val="24"/>
          <w:lang w:eastAsia="lt-LT"/>
        </w:rPr>
        <w:t>s</w:t>
      </w:r>
      <w:r w:rsidRPr="00CE7E33">
        <w:rPr>
          <w:rFonts w:ascii="Times New Roman" w:hAnsi="Times New Roman"/>
          <w:color w:val="000000" w:themeColor="text1"/>
          <w:sz w:val="24"/>
          <w:szCs w:val="24"/>
          <w:lang w:eastAsia="lt-LT"/>
        </w:rPr>
        <w:t xml:space="preserve">pecialistų sąrašą, Pardavėjas privalo atnaujinti </w:t>
      </w:r>
      <w:r w:rsidR="00156328" w:rsidRPr="00CE7E33">
        <w:rPr>
          <w:rFonts w:ascii="Times New Roman" w:hAnsi="Times New Roman"/>
          <w:color w:val="000000" w:themeColor="text1"/>
          <w:sz w:val="24"/>
          <w:szCs w:val="24"/>
          <w:lang w:eastAsia="lt-LT"/>
        </w:rPr>
        <w:t>s</w:t>
      </w:r>
      <w:r w:rsidRPr="00CE7E33">
        <w:rPr>
          <w:rFonts w:ascii="Times New Roman" w:hAnsi="Times New Roman"/>
          <w:color w:val="000000" w:themeColor="text1"/>
          <w:sz w:val="24"/>
          <w:szCs w:val="24"/>
          <w:lang w:eastAsia="lt-LT"/>
        </w:rPr>
        <w:t xml:space="preserve">pecialistų sąrašą ir pateikti jį Pirkėjui. Toks </w:t>
      </w:r>
      <w:r w:rsidR="00156328" w:rsidRPr="00CE7E33">
        <w:rPr>
          <w:rFonts w:ascii="Times New Roman" w:hAnsi="Times New Roman"/>
          <w:color w:val="000000" w:themeColor="text1"/>
          <w:sz w:val="24"/>
          <w:szCs w:val="24"/>
          <w:lang w:eastAsia="lt-LT"/>
        </w:rPr>
        <w:t>s</w:t>
      </w:r>
      <w:r w:rsidRPr="00CE7E33">
        <w:rPr>
          <w:rFonts w:ascii="Times New Roman" w:hAnsi="Times New Roman"/>
          <w:color w:val="000000" w:themeColor="text1"/>
          <w:sz w:val="24"/>
          <w:szCs w:val="24"/>
          <w:lang w:eastAsia="lt-LT"/>
        </w:rPr>
        <w:t xml:space="preserve">pecialistų sąrašo pakeitimas nelaikomas Sutarties pakeitimu. </w:t>
      </w:r>
    </w:p>
    <w:p w14:paraId="0C6E2FE3" w14:textId="77777777" w:rsidR="008B3A06" w:rsidRPr="00CE7E33"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CE7E33">
        <w:rPr>
          <w:rFonts w:ascii="Times New Roman" w:hAnsi="Times New Roman"/>
          <w:color w:val="000000" w:themeColor="text1"/>
          <w:sz w:val="24"/>
          <w:szCs w:val="24"/>
          <w:lang w:eastAsia="lt-LT"/>
        </w:rPr>
        <w:t>10.4.9.Tuo atveju, kai netikėtai paaiškėja, kad specialistas negali vykdyti savo pareigų (dėl ligos, traumos ar kitų nenumatytų priežasčių), Pardavėjas privalo nedelsdamas paskirti kitą asmenį laikinai vykdyti tokio specialisto funkcijas ir pranešti apie tai Pirkėjui. Taip pat Pardavėjas privalo, vadovaudamasis 10.4.6 punktu, nedelsdamas pateikti Pirkėjui naujo specialisto kandidatūrą, kuri atitiktų jam pirkimo dokumentuose bei Įstatymuose nustatytus reikalavimus ir Pardavėjo pasiūlymą, ir gauti Pirkėjo pritarimą 10.4.7 punkte nustatyta tvarka.</w:t>
      </w:r>
    </w:p>
    <w:p w14:paraId="77DBF9D9" w14:textId="77777777" w:rsidR="008B3A06" w:rsidRPr="00CE7E33" w:rsidRDefault="008B3A06" w:rsidP="0055263D">
      <w:pPr>
        <w:pStyle w:val="Pagrindinistekstas5"/>
        <w:ind w:firstLine="0"/>
        <w:rPr>
          <w:rFonts w:ascii="Times New Roman" w:hAnsi="Times New Roman"/>
          <w:color w:val="000000"/>
          <w:sz w:val="24"/>
          <w:szCs w:val="24"/>
          <w:lang w:val="lt-LT"/>
        </w:rPr>
      </w:pPr>
    </w:p>
    <w:p w14:paraId="75501E88" w14:textId="77777777" w:rsidR="001B66A9" w:rsidRPr="00CE7E33" w:rsidRDefault="001B66A9" w:rsidP="0036217D">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CE7E33">
        <w:rPr>
          <w:rFonts w:ascii="Times New Roman" w:hAnsi="Times New Roman"/>
          <w:b/>
          <w:color w:val="000000"/>
          <w:sz w:val="24"/>
          <w:szCs w:val="24"/>
          <w:lang w:eastAsia="lt-LT"/>
        </w:rPr>
        <w:t>11. Sutarties galiojimas, sustabdymas</w:t>
      </w:r>
    </w:p>
    <w:p w14:paraId="1DB038ED" w14:textId="1076E958" w:rsidR="001B66A9" w:rsidRPr="00CE7E33" w:rsidRDefault="001B66A9" w:rsidP="004A630A">
      <w:pPr>
        <w:spacing w:after="0" w:line="240" w:lineRule="auto"/>
        <w:jc w:val="both"/>
        <w:rPr>
          <w:rFonts w:ascii="Times New Roman" w:hAnsi="Times New Roman"/>
          <w:color w:val="000000"/>
          <w:sz w:val="24"/>
          <w:szCs w:val="24"/>
        </w:rPr>
      </w:pPr>
      <w:r w:rsidRPr="00CE7E33">
        <w:rPr>
          <w:rFonts w:ascii="Times New Roman" w:hAnsi="Times New Roman"/>
          <w:color w:val="000000"/>
          <w:sz w:val="24"/>
          <w:szCs w:val="24"/>
        </w:rPr>
        <w:t xml:space="preserve">11.1. </w:t>
      </w:r>
      <w:r w:rsidR="002D21D6" w:rsidRPr="00CE7E33">
        <w:rPr>
          <w:rFonts w:ascii="Times New Roman" w:hAnsi="Times New Roman"/>
          <w:color w:val="000000"/>
          <w:sz w:val="24"/>
          <w:szCs w:val="24"/>
        </w:rPr>
        <w:t xml:space="preserve">Sutartis įsigalioja nuo jos sudarymo dienos ir galioja iki visiško sutartinių įsipareigojimų įvykdymo arba Sutarties nutraukimo, bet ne ilgiau kaip  </w:t>
      </w:r>
      <w:r w:rsidR="002D21D6" w:rsidRPr="00CE7E33">
        <w:rPr>
          <w:rFonts w:ascii="Times New Roman" w:hAnsi="Times New Roman"/>
          <w:color w:val="FF0000"/>
          <w:sz w:val="24"/>
          <w:szCs w:val="24"/>
        </w:rPr>
        <w:t>37 mėnesius.</w:t>
      </w:r>
    </w:p>
    <w:p w14:paraId="0C8496C5" w14:textId="77777777" w:rsidR="001B66A9" w:rsidRPr="00CE7E33" w:rsidRDefault="001B66A9" w:rsidP="004A630A">
      <w:pPr>
        <w:spacing w:after="0" w:line="240" w:lineRule="auto"/>
        <w:jc w:val="both"/>
        <w:rPr>
          <w:rFonts w:ascii="Times New Roman" w:hAnsi="Times New Roman"/>
          <w:color w:val="000000"/>
          <w:sz w:val="24"/>
          <w:szCs w:val="24"/>
        </w:rPr>
      </w:pPr>
      <w:r w:rsidRPr="00CE7E33">
        <w:rPr>
          <w:rFonts w:ascii="Times New Roman" w:hAnsi="Times New Roman"/>
          <w:color w:val="000000"/>
          <w:sz w:val="24"/>
          <w:szCs w:val="24"/>
        </w:rPr>
        <w:t>11.2. Sutarties vykdymas stabdomas šiais atvejais:</w:t>
      </w:r>
    </w:p>
    <w:p w14:paraId="5598BFA8" w14:textId="77777777" w:rsidR="001B66A9" w:rsidRPr="00CE7E33" w:rsidRDefault="001B66A9" w:rsidP="004A630A">
      <w:pPr>
        <w:spacing w:after="0" w:line="240" w:lineRule="auto"/>
        <w:jc w:val="both"/>
        <w:rPr>
          <w:rFonts w:ascii="Times New Roman" w:hAnsi="Times New Roman"/>
          <w:color w:val="000000"/>
          <w:sz w:val="24"/>
          <w:szCs w:val="24"/>
        </w:rPr>
      </w:pPr>
      <w:r w:rsidRPr="00CE7E33">
        <w:rPr>
          <w:rFonts w:ascii="Times New Roman" w:hAnsi="Times New Roman"/>
          <w:color w:val="000000"/>
          <w:sz w:val="24"/>
          <w:szCs w:val="24"/>
        </w:rPr>
        <w:t>11.2.1. esant Sutarties 12 skyriuje „Atsakomybės pagal sutartį netaikymas arba atleidimas nuo atsakomybės“ numatytoms aplinkybėms  – Sutarties vykdymo terminai stabdomi nuo kliūties atsiradimo momento arba jeigu apie ją nėra laiku pranešta, nuo pranešimo momento ir atnaujinami kai minėtos aplinkybės nebetrukdo vykdyti Sutarties;</w:t>
      </w:r>
    </w:p>
    <w:p w14:paraId="5FFD83CB" w14:textId="77777777" w:rsidR="001B66A9" w:rsidRPr="00CE7E33" w:rsidRDefault="001B66A9" w:rsidP="004A630A">
      <w:pPr>
        <w:spacing w:after="0" w:line="240" w:lineRule="auto"/>
        <w:jc w:val="both"/>
        <w:rPr>
          <w:rFonts w:ascii="Times New Roman" w:hAnsi="Times New Roman"/>
          <w:color w:val="000000"/>
          <w:sz w:val="24"/>
          <w:szCs w:val="24"/>
        </w:rPr>
      </w:pPr>
      <w:r w:rsidRPr="00CE7E33">
        <w:rPr>
          <w:rFonts w:ascii="Times New Roman" w:hAnsi="Times New Roman"/>
          <w:color w:val="000000"/>
          <w:sz w:val="24"/>
          <w:szCs w:val="24"/>
        </w:rPr>
        <w:t>11.2.2. esant nuo Pirkėjo nepriklausančių aplinkybių, dėl kurių Pirkėjas negali priimti Prekių. Pirkėjas turi teisę reikalauti sustabdyti Prekių pristatymą (įskaitant instaliavimą, diegimą, personalo apmokymą ar kt.) iki atitinkamų aplinkybių pasibaigimo. Pirkėjas nekompensuoja Pardavėjui dėl tokio sustabdymo kilusių Pardavėjo išlaidų.</w:t>
      </w:r>
      <w:r w:rsidRPr="00CE7E33">
        <w:rPr>
          <w:rFonts w:ascii="Times New Roman" w:hAnsi="Times New Roman"/>
          <w:color w:val="000000"/>
          <w:sz w:val="24"/>
          <w:szCs w:val="24"/>
          <w:lang w:val="de-DE"/>
        </w:rPr>
        <w:t xml:space="preserve"> Jei </w:t>
      </w:r>
      <w:r w:rsidRPr="00CE7E33">
        <w:rPr>
          <w:rFonts w:ascii="Times New Roman" w:hAnsi="Times New Roman"/>
          <w:color w:val="000000"/>
          <w:sz w:val="24"/>
          <w:szCs w:val="24"/>
        </w:rPr>
        <w:t>Prekių pristatymo sustabdymas trunka ilgiau, kaip 90 dienų, Pardavėjas turi teisę nutraukti Sutartį.</w:t>
      </w:r>
    </w:p>
    <w:p w14:paraId="1BB5F4F0" w14:textId="77777777" w:rsidR="001B66A9" w:rsidRPr="00CE7E33" w:rsidRDefault="001B66A9" w:rsidP="004A630A">
      <w:pPr>
        <w:spacing w:after="0" w:line="240" w:lineRule="auto"/>
        <w:jc w:val="both"/>
        <w:rPr>
          <w:rFonts w:ascii="Times New Roman" w:hAnsi="Times New Roman"/>
          <w:color w:val="000000"/>
          <w:sz w:val="24"/>
          <w:szCs w:val="24"/>
        </w:rPr>
      </w:pPr>
      <w:r w:rsidRPr="00CE7E33">
        <w:rPr>
          <w:rFonts w:ascii="Times New Roman" w:hAnsi="Times New Roman"/>
          <w:color w:val="000000"/>
          <w:sz w:val="24"/>
          <w:szCs w:val="24"/>
        </w:rPr>
        <w:t>11.2.3. 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Šalių veikimo ar neveikimo;</w:t>
      </w:r>
    </w:p>
    <w:p w14:paraId="2E826E22" w14:textId="77777777" w:rsidR="001B66A9" w:rsidRPr="00CE7E33" w:rsidRDefault="001B66A9" w:rsidP="004A630A">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CE7E33">
        <w:rPr>
          <w:sz w:val="24"/>
          <w:szCs w:val="24"/>
        </w:rPr>
        <w:t>11.3. 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mėnesiams – į  kitos Šalies norą nepriklausomai nuo vėlavimo gauti veiklos rezultatus. Atnaujinus Sutarties vykdymą, neįvykdytos prievolės privalo būti įvykdytos per tiek laiko, kiek buvo jo likę prievolių įvykdymui (Sutarties galiojimui) jų sustabdymo metu.</w:t>
      </w:r>
    </w:p>
    <w:p w14:paraId="5CC7EB1D" w14:textId="77777777" w:rsidR="001B66A9" w:rsidRPr="00CE7E33" w:rsidRDefault="001B66A9" w:rsidP="004A630A">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CE7E33">
        <w:rPr>
          <w:sz w:val="24"/>
          <w:szCs w:val="24"/>
        </w:rPr>
        <w:t>11.4. Pardavėjui jokios papildomos išlaidos neatlyginamos, jei Sutarties vykdymo sustabdymas yra būtinas: dėl Pardavėjo kokių nors prievolių nevykdymo, dėl nuo Pirkėjo nepriklausančių aplinkybių, dėl kurių Pirkėjas negali priimti Prekių, dėl įprastinių oro sąlygų pristatymo vietoje, dėl saugumo ar tinkamo Sutarties ar bet kokios jos dalies vykdymo, jei tik ši būtinybė neatsiranda dėl Pirkėjo veiksmų ar neveikimo.</w:t>
      </w:r>
    </w:p>
    <w:p w14:paraId="7C938C6D" w14:textId="77777777" w:rsidR="001B66A9" w:rsidRPr="00CE7E33" w:rsidRDefault="001B66A9" w:rsidP="00BA1A41">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CE7E33">
        <w:rPr>
          <w:sz w:val="24"/>
          <w:szCs w:val="24"/>
        </w:rPr>
        <w:t>11.5. 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437F2A15" w14:textId="77777777" w:rsidR="001B66A9" w:rsidRPr="00CE7E33" w:rsidRDefault="001B66A9" w:rsidP="004A630A">
      <w:pPr>
        <w:spacing w:after="0" w:line="240" w:lineRule="auto"/>
        <w:jc w:val="both"/>
        <w:rPr>
          <w:rFonts w:ascii="Times New Roman" w:hAnsi="Times New Roman"/>
          <w:color w:val="000000"/>
          <w:sz w:val="24"/>
          <w:szCs w:val="24"/>
        </w:rPr>
      </w:pPr>
      <w:r w:rsidRPr="00CE7E33">
        <w:rPr>
          <w:rFonts w:ascii="Times New Roman" w:hAnsi="Times New Roman"/>
          <w:color w:val="000000"/>
          <w:sz w:val="24"/>
          <w:szCs w:val="24"/>
        </w:rPr>
        <w:t>11.6. Jei bet kuri Sutarties nuostata tampa ar pripažįstama visiškai ar iš dalies negaliojančia, tai neturi įtakos kitų Sutarties nuostatų galiojimui.</w:t>
      </w:r>
    </w:p>
    <w:p w14:paraId="07156519" w14:textId="77777777" w:rsidR="001B66A9" w:rsidRPr="00CE7E33" w:rsidRDefault="001B66A9" w:rsidP="00495EF2">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CE7E33">
        <w:rPr>
          <w:rFonts w:ascii="Times New Roman" w:hAnsi="Times New Roman"/>
          <w:b/>
          <w:color w:val="000000"/>
          <w:sz w:val="24"/>
          <w:szCs w:val="24"/>
          <w:lang w:eastAsia="lt-LT"/>
        </w:rPr>
        <w:lastRenderedPageBreak/>
        <w:t xml:space="preserve">12. </w:t>
      </w:r>
      <w:r w:rsidRPr="00CE7E33">
        <w:rPr>
          <w:rFonts w:ascii="Times New Roman" w:hAnsi="Times New Roman"/>
          <w:b/>
          <w:color w:val="000000"/>
          <w:sz w:val="24"/>
          <w:szCs w:val="24"/>
        </w:rPr>
        <w:t>Atsakomybės pagal sutartį netaikymas arba atleidimas nuo atsakomybės</w:t>
      </w:r>
    </w:p>
    <w:p w14:paraId="5AD417B8" w14:textId="77777777" w:rsidR="001B66A9" w:rsidRPr="00CE7E33" w:rsidRDefault="001B66A9"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CE7E33">
        <w:rPr>
          <w:sz w:val="24"/>
          <w:szCs w:val="24"/>
        </w:rPr>
        <w:t>12.1. Atsakomybė pagal sutartį netaikoma, taip pat Šalys gali būti visiškai ar iš dalies atleistos nuo civilinės atsakomybės šiais pagrindais:</w:t>
      </w:r>
    </w:p>
    <w:p w14:paraId="159ED68F" w14:textId="77777777" w:rsidR="001B66A9" w:rsidRPr="00CE7E33" w:rsidRDefault="001B66A9"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CE7E33">
        <w:rPr>
          <w:sz w:val="24"/>
          <w:szCs w:val="24"/>
        </w:rPr>
        <w:t>12.1.1. dėl nenugalimos jėgos (</w:t>
      </w:r>
      <w:r w:rsidRPr="00CE7E33">
        <w:rPr>
          <w:rStyle w:val="Emfaz"/>
          <w:sz w:val="24"/>
          <w:szCs w:val="24"/>
          <w:bdr w:val="none" w:sz="0" w:space="0" w:color="auto" w:frame="1"/>
          <w:shd w:val="clear" w:color="auto" w:fill="FFFFFF"/>
        </w:rPr>
        <w:t>force majeure</w:t>
      </w:r>
      <w:r w:rsidRPr="00CE7E33">
        <w:rPr>
          <w:sz w:val="24"/>
          <w:szCs w:val="24"/>
        </w:rPr>
        <w:t>) – taikomos Lietuvos Respublikos civilinio kodekso 6.212 straipsnio ir Lietuvos Respublikos Vyriausybės 1996 m. liepos 15 d. nutarimo Nr. 840 „</w:t>
      </w:r>
      <w:hyperlink r:id="rId10" w:history="1">
        <w:r w:rsidRPr="00CE7E33">
          <w:rPr>
            <w:rStyle w:val="Hipersaitas"/>
            <w:color w:val="000000"/>
            <w:sz w:val="24"/>
            <w:szCs w:val="24"/>
            <w:u w:val="none"/>
          </w:rPr>
          <w:t>Dėl Atleidimo nuo atsakomybės esant nenugalimos jėgos (force majeure) aplinkybėms taisykl</w:t>
        </w:r>
      </w:hyperlink>
      <w:r w:rsidRPr="00CE7E33">
        <w:rPr>
          <w:sz w:val="24"/>
          <w:szCs w:val="24"/>
        </w:rPr>
        <w:t>ių patvirtinimo“ patvirtintų taisyklių nuostatos. Jeigu Pardavėjo subtiekėjas susiduria su nenugalimos jėgos aplinkybėmis, remtis šia sąlyga Pardavėjas gali tik tokiu atveju, jei negali pasitelkti kito subtiekėjo nepatirdamas nepagrįstų išlaidų;</w:t>
      </w:r>
    </w:p>
    <w:p w14:paraId="0999EC8B" w14:textId="64B3A387" w:rsidR="001B66A9" w:rsidRPr="00CE7E33" w:rsidRDefault="001B66A9"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CE7E33">
        <w:rPr>
          <w:sz w:val="24"/>
          <w:szCs w:val="24"/>
        </w:rPr>
        <w:t xml:space="preserve">12.1.2. dėl Europos Sąjungos valstybių veiksmų – kai prievolę pagal Sutartį įvykdyti neįmanoma  dėl privalomų ir nenumatytų Europos Sąjungos valstybės institucijų veiksmų (aktų), kurių Šalys neturėjo teisės ginčyti ir šie veiksmai </w:t>
      </w:r>
      <w:r w:rsidRPr="00CE7E33">
        <w:rPr>
          <w:sz w:val="24"/>
          <w:szCs w:val="24"/>
          <w:shd w:val="clear" w:color="auto" w:fill="FFFFFF"/>
        </w:rPr>
        <w:t>negalėjo būti iš anksto numatyti.</w:t>
      </w:r>
    </w:p>
    <w:p w14:paraId="711433A3" w14:textId="77777777" w:rsidR="001B66A9" w:rsidRPr="00CE7E33" w:rsidRDefault="001B66A9" w:rsidP="00642B01">
      <w:pPr>
        <w:pStyle w:val="Sraopastraipa"/>
        <w:spacing w:after="0" w:line="240" w:lineRule="auto"/>
        <w:ind w:left="0"/>
        <w:jc w:val="both"/>
        <w:rPr>
          <w:rFonts w:ascii="Times New Roman" w:hAnsi="Times New Roman"/>
          <w:color w:val="000000"/>
          <w:sz w:val="24"/>
          <w:szCs w:val="24"/>
          <w:lang w:eastAsia="lt-LT"/>
        </w:rPr>
      </w:pPr>
      <w:r w:rsidRPr="00CE7E33">
        <w:rPr>
          <w:rFonts w:ascii="Times New Roman" w:hAnsi="Times New Roman"/>
          <w:color w:val="000000"/>
          <w:sz w:val="24"/>
          <w:szCs w:val="24"/>
          <w:lang w:eastAsia="lt-LT"/>
        </w:rPr>
        <w:t>12.2. Šalis, prašanti ją atleisti nuo atsakomybės, privalo pranešti kitai Šaliai raštu apie šiame Sutarties skyriuje nurodytų aplinkybių atsiradimą nedelsiant, bet ne vėliau kaip per 3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2F0DD553" w14:textId="77777777" w:rsidR="001B66A9" w:rsidRPr="00CE7E33" w:rsidRDefault="001B66A9" w:rsidP="00642B01">
      <w:pPr>
        <w:pStyle w:val="Sraopastraipa"/>
        <w:spacing w:after="0" w:line="240" w:lineRule="auto"/>
        <w:ind w:left="0"/>
        <w:jc w:val="both"/>
        <w:rPr>
          <w:rFonts w:ascii="Times New Roman" w:hAnsi="Times New Roman"/>
          <w:color w:val="000000"/>
          <w:sz w:val="24"/>
          <w:szCs w:val="24"/>
          <w:lang w:eastAsia="lt-LT"/>
        </w:rPr>
      </w:pPr>
      <w:r w:rsidRPr="00CE7E33">
        <w:rPr>
          <w:rFonts w:ascii="Times New Roman" w:hAnsi="Times New Roman"/>
          <w:color w:val="000000"/>
          <w:sz w:val="24"/>
          <w:szCs w:val="24"/>
          <w:lang w:eastAsia="lt-LT"/>
        </w:rPr>
        <w:t>12.3. Pagrindas atleisti nuo atsakomybės atsiranda nuo kliūties atsiradimo momento arba jeigu apie ją nėra laiku pranešta – nuo pranešimo momento.</w:t>
      </w:r>
    </w:p>
    <w:p w14:paraId="40BD9437" w14:textId="77777777" w:rsidR="001B66A9" w:rsidRPr="00CE7E33" w:rsidRDefault="001B66A9" w:rsidP="0055263D">
      <w:pPr>
        <w:spacing w:after="0" w:line="240" w:lineRule="auto"/>
        <w:jc w:val="both"/>
        <w:rPr>
          <w:rFonts w:ascii="Times New Roman" w:hAnsi="Times New Roman"/>
          <w:iCs/>
          <w:color w:val="000000"/>
          <w:sz w:val="24"/>
          <w:szCs w:val="24"/>
        </w:rPr>
      </w:pPr>
    </w:p>
    <w:p w14:paraId="43EBCB43" w14:textId="77777777" w:rsidR="001B66A9" w:rsidRPr="00CE7E33" w:rsidRDefault="001B66A9" w:rsidP="00996BDE">
      <w:pPr>
        <w:pBdr>
          <w:top w:val="single" w:sz="4" w:space="1" w:color="auto"/>
          <w:left w:val="single" w:sz="4" w:space="1" w:color="auto"/>
          <w:bottom w:val="single" w:sz="4" w:space="1" w:color="auto"/>
          <w:right w:val="single" w:sz="4" w:space="4" w:color="auto"/>
          <w:between w:val="single" w:sz="4" w:space="1" w:color="auto"/>
        </w:pBdr>
        <w:spacing w:after="0" w:line="240" w:lineRule="auto"/>
        <w:ind w:left="360" w:hanging="360"/>
        <w:rPr>
          <w:rFonts w:ascii="Times New Roman" w:hAnsi="Times New Roman"/>
          <w:b/>
          <w:color w:val="000000"/>
          <w:sz w:val="24"/>
          <w:szCs w:val="24"/>
          <w:lang w:eastAsia="lt-LT"/>
        </w:rPr>
      </w:pPr>
      <w:r w:rsidRPr="00CE7E33">
        <w:rPr>
          <w:rFonts w:ascii="Times New Roman" w:hAnsi="Times New Roman"/>
          <w:b/>
          <w:color w:val="000000"/>
          <w:sz w:val="24"/>
          <w:szCs w:val="24"/>
          <w:lang w:eastAsia="lt-LT"/>
        </w:rPr>
        <w:t>13.  Taikoma teisė ir  ginčų sprendimo tvarka</w:t>
      </w:r>
    </w:p>
    <w:p w14:paraId="47E1958B" w14:textId="77777777" w:rsidR="001B66A9" w:rsidRPr="00CE7E33" w:rsidRDefault="001B66A9"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CE7E33">
        <w:rPr>
          <w:sz w:val="24"/>
          <w:szCs w:val="24"/>
        </w:rPr>
        <w:t>13.1. Šalys, vykdydamos Sutarties įsipareigojimus, vadovaujasi šia Sutartimi. Sutarčiai, iš jos kylantiems Šalių santykiams bei jų aiškinimui taikoma Lietuvos Respublikos teisė.</w:t>
      </w:r>
    </w:p>
    <w:p w14:paraId="3432C4EC" w14:textId="77777777" w:rsidR="001B66A9" w:rsidRPr="00CE7E33" w:rsidRDefault="001B66A9"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CE7E33">
        <w:rPr>
          <w:sz w:val="24"/>
          <w:szCs w:val="24"/>
        </w:rPr>
        <w:t>13.2.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1AB959E5" w14:textId="77777777" w:rsidR="001B66A9" w:rsidRPr="00CE7E33" w:rsidRDefault="001B66A9"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CE7E33">
        <w:rPr>
          <w:sz w:val="24"/>
          <w:szCs w:val="24"/>
        </w:rPr>
        <w:t>13.3. Šalių tarpusavio prieštaravimai ir nesutarimai sprendžiami derybomis tarp Šalių. Prieštaravimai ir nesutarimai, kurių nepavyksta išspręsti derybomis per 30 kalendorinių dienų, sprendžiami Lietuvos Respublikos teisės aktų nustatyta tvarka Lietuvos Respublikos teismuose pagal Pirkėjo buveinės vietą.</w:t>
      </w:r>
    </w:p>
    <w:p w14:paraId="53BA5698" w14:textId="77777777" w:rsidR="001B66A9" w:rsidRPr="00CE7E33" w:rsidRDefault="001B66A9" w:rsidP="0055263D">
      <w:pPr>
        <w:snapToGrid w:val="0"/>
        <w:spacing w:after="0" w:line="240" w:lineRule="auto"/>
        <w:jc w:val="both"/>
        <w:rPr>
          <w:rFonts w:ascii="Times New Roman" w:hAnsi="Times New Roman"/>
          <w:color w:val="000000"/>
          <w:sz w:val="24"/>
          <w:szCs w:val="24"/>
        </w:rPr>
      </w:pPr>
    </w:p>
    <w:p w14:paraId="2E98EC19" w14:textId="77777777" w:rsidR="001B66A9" w:rsidRPr="00CE7E33" w:rsidRDefault="001B66A9" w:rsidP="0055263D">
      <w:pPr>
        <w:pBdr>
          <w:top w:val="single" w:sz="4" w:space="1"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CE7E33">
        <w:rPr>
          <w:rFonts w:ascii="Times New Roman" w:hAnsi="Times New Roman"/>
          <w:b/>
          <w:color w:val="000000"/>
          <w:sz w:val="24"/>
          <w:szCs w:val="24"/>
          <w:lang w:eastAsia="lt-LT"/>
        </w:rPr>
        <w:t>14. Sutarties keitimas</w:t>
      </w:r>
    </w:p>
    <w:p w14:paraId="3BA63D9E" w14:textId="77777777" w:rsidR="001B66A9" w:rsidRPr="00CE7E33" w:rsidRDefault="001B66A9" w:rsidP="0055263D">
      <w:pPr>
        <w:pStyle w:val="Body2"/>
        <w:pBdr>
          <w:top w:val="none" w:sz="0" w:space="0" w:color="auto"/>
          <w:left w:val="none" w:sz="0" w:space="0" w:color="auto"/>
          <w:bottom w:val="none" w:sz="0" w:space="0" w:color="auto"/>
          <w:right w:val="none" w:sz="0" w:space="0" w:color="auto"/>
          <w:bar w:val="none" w:sz="0" w:color="auto"/>
        </w:pBdr>
        <w:rPr>
          <w:sz w:val="24"/>
          <w:szCs w:val="24"/>
        </w:rPr>
      </w:pPr>
      <w:bookmarkStart w:id="20" w:name="_Hlk36464790"/>
      <w:r w:rsidRPr="00CE7E33">
        <w:rPr>
          <w:sz w:val="24"/>
          <w:szCs w:val="24"/>
        </w:rPr>
        <w:t xml:space="preserve">14.1. </w:t>
      </w:r>
      <w:r w:rsidRPr="00CE7E33">
        <w:rPr>
          <w:sz w:val="24"/>
          <w:szCs w:val="24"/>
          <w:lang w:val="lt-LT"/>
        </w:rPr>
        <w:t>Sutarties sąlygos gali būti keičiamos vadovaujantis Viešųjų pirkimų įstatymo 89 straipsnio nuostatomis bei šioje Sutartyje nustatytomis sąlygomis.</w:t>
      </w:r>
    </w:p>
    <w:p w14:paraId="7396BBA0" w14:textId="77777777" w:rsidR="001B66A9" w:rsidRPr="00CE7E33" w:rsidRDefault="001B66A9" w:rsidP="0055263D">
      <w:pPr>
        <w:pStyle w:val="NoSpacing1"/>
        <w:jc w:val="both"/>
        <w:rPr>
          <w:color w:val="000000"/>
          <w:szCs w:val="24"/>
        </w:rPr>
      </w:pPr>
      <w:r w:rsidRPr="00CE7E33">
        <w:rPr>
          <w:color w:val="000000"/>
          <w:szCs w:val="24"/>
        </w:rPr>
        <w:t>14.2. Sutarties sąlygų keitimu nebus laikomas Sutarties sąlygų koregavimas Sutartyje numatytais atvejais,  jeigu  pakeitimo sąlygos buvo aiškiai, tiksliai ir nedviprasmiškai suformuluotos Sutartyje.</w:t>
      </w:r>
    </w:p>
    <w:p w14:paraId="78A8D22C" w14:textId="77777777" w:rsidR="001B66A9" w:rsidRPr="00CE7E33" w:rsidRDefault="001B66A9" w:rsidP="0055263D">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CE7E33">
        <w:rPr>
          <w:sz w:val="24"/>
          <w:szCs w:val="24"/>
        </w:rPr>
        <w:t>14.3. 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darbo dienas. Šalims nesutarus dėl Sutarties sąlygų keitimo, Sutartis nekeičiama. Šalims tarpusavyje susitarus dėl Sutarties sąlygų keitimo, Sutarties keitimai įforminami Šalių susitarimu.</w:t>
      </w:r>
    </w:p>
    <w:p w14:paraId="7F93D54C" w14:textId="77777777" w:rsidR="001B66A9" w:rsidRPr="00CE7E33" w:rsidRDefault="001B66A9" w:rsidP="00175957">
      <w:pPr>
        <w:tabs>
          <w:tab w:val="left" w:pos="1276"/>
        </w:tabs>
        <w:spacing w:after="0" w:line="240" w:lineRule="auto"/>
        <w:jc w:val="both"/>
        <w:rPr>
          <w:rFonts w:ascii="Times New Roman" w:hAnsi="Times New Roman"/>
          <w:color w:val="000000"/>
          <w:sz w:val="24"/>
          <w:szCs w:val="24"/>
        </w:rPr>
      </w:pPr>
      <w:r w:rsidRPr="00CE7E33">
        <w:rPr>
          <w:rFonts w:ascii="Times New Roman" w:hAnsi="Times New Roman"/>
          <w:color w:val="000000"/>
          <w:sz w:val="24"/>
          <w:szCs w:val="24"/>
        </w:rPr>
        <w:t>14.4. Visi Sutarties pakeitimai, papildymai ir priedai yra laikomi neatskiriama Sutarties dalimi ir galioja, jeigu jie yra sudaryti raštu ir patvirtinti Šalių įgaliotų atstovų parašais.</w:t>
      </w:r>
    </w:p>
    <w:bookmarkEnd w:id="20"/>
    <w:p w14:paraId="656AB36D" w14:textId="77777777" w:rsidR="001B66A9" w:rsidRPr="00CE7E33" w:rsidRDefault="001B66A9" w:rsidP="0055263D">
      <w:pPr>
        <w:spacing w:after="0" w:line="240" w:lineRule="auto"/>
        <w:jc w:val="both"/>
        <w:rPr>
          <w:rFonts w:ascii="Times New Roman" w:hAnsi="Times New Roman"/>
          <w:strike/>
          <w:color w:val="000000"/>
          <w:sz w:val="24"/>
          <w:szCs w:val="24"/>
        </w:rPr>
      </w:pPr>
    </w:p>
    <w:p w14:paraId="49724F50" w14:textId="77777777" w:rsidR="001B66A9" w:rsidRPr="00CE7E33" w:rsidRDefault="001B66A9" w:rsidP="0055263D">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E7E33">
        <w:rPr>
          <w:rFonts w:ascii="Times New Roman" w:hAnsi="Times New Roman"/>
          <w:b/>
          <w:color w:val="000000"/>
          <w:sz w:val="24"/>
          <w:szCs w:val="24"/>
          <w:lang w:eastAsia="lt-LT"/>
        </w:rPr>
        <w:t>15. Sutarties nutraukimas</w:t>
      </w:r>
    </w:p>
    <w:p w14:paraId="41598D6C" w14:textId="77777777" w:rsidR="001B66A9" w:rsidRPr="00CE7E33" w:rsidRDefault="001B66A9" w:rsidP="0073773D">
      <w:pPr>
        <w:spacing w:after="0" w:line="240" w:lineRule="auto"/>
        <w:jc w:val="both"/>
        <w:rPr>
          <w:rFonts w:ascii="Times New Roman" w:hAnsi="Times New Roman"/>
          <w:color w:val="000000"/>
          <w:sz w:val="24"/>
          <w:szCs w:val="24"/>
        </w:rPr>
      </w:pPr>
      <w:bookmarkStart w:id="21" w:name="_Hlk36464981"/>
      <w:r w:rsidRPr="00CE7E33">
        <w:rPr>
          <w:rFonts w:ascii="Times New Roman" w:hAnsi="Times New Roman"/>
          <w:color w:val="000000"/>
          <w:sz w:val="24"/>
          <w:szCs w:val="24"/>
        </w:rPr>
        <w:t>15.1. Sutartis gali būti nutraukta:</w:t>
      </w:r>
    </w:p>
    <w:p w14:paraId="23934E83" w14:textId="77777777" w:rsidR="001B66A9" w:rsidRPr="00CE7E33" w:rsidRDefault="001B66A9" w:rsidP="0073773D">
      <w:pPr>
        <w:spacing w:after="0" w:line="240" w:lineRule="auto"/>
        <w:jc w:val="both"/>
        <w:rPr>
          <w:rFonts w:ascii="Times New Roman" w:hAnsi="Times New Roman"/>
          <w:color w:val="000000"/>
          <w:sz w:val="24"/>
          <w:szCs w:val="24"/>
        </w:rPr>
      </w:pPr>
      <w:r w:rsidRPr="00CE7E33">
        <w:rPr>
          <w:rFonts w:ascii="Times New Roman" w:hAnsi="Times New Roman"/>
          <w:color w:val="000000"/>
          <w:sz w:val="24"/>
          <w:szCs w:val="24"/>
        </w:rPr>
        <w:t>15.1.1. raštišku Šalių susitarimu;</w:t>
      </w:r>
    </w:p>
    <w:p w14:paraId="6537CF1B" w14:textId="77777777" w:rsidR="001B66A9" w:rsidRPr="00CE7E33" w:rsidRDefault="001B66A9" w:rsidP="0073773D">
      <w:pPr>
        <w:spacing w:after="0" w:line="240" w:lineRule="auto"/>
        <w:jc w:val="both"/>
        <w:rPr>
          <w:rFonts w:ascii="Times New Roman" w:hAnsi="Times New Roman"/>
          <w:color w:val="000000"/>
          <w:sz w:val="24"/>
          <w:szCs w:val="24"/>
        </w:rPr>
      </w:pPr>
      <w:r w:rsidRPr="00CE7E33">
        <w:rPr>
          <w:rFonts w:ascii="Times New Roman" w:hAnsi="Times New Roman"/>
          <w:color w:val="000000"/>
          <w:sz w:val="24"/>
          <w:szCs w:val="24"/>
        </w:rPr>
        <w:lastRenderedPageBreak/>
        <w:t>15.1.2. vienos iš Šalių iniciatyva, jeigu Sutarties 12 skyriuje “Atsakomybės pagal sutartį netaikymas arba atleidimas nuo atsakomybės” nustatytos aplinkybės tęsiasi ilgiau kaip 2 mėnesius nuo pranešimo apie jas gavimo dienos;</w:t>
      </w:r>
    </w:p>
    <w:p w14:paraId="29111EA5" w14:textId="77777777" w:rsidR="001B66A9" w:rsidRPr="00CE7E33" w:rsidRDefault="001B66A9" w:rsidP="0073773D">
      <w:pPr>
        <w:spacing w:after="0" w:line="240" w:lineRule="auto"/>
        <w:jc w:val="both"/>
        <w:rPr>
          <w:rFonts w:ascii="Times New Roman" w:hAnsi="Times New Roman"/>
          <w:color w:val="000000"/>
          <w:sz w:val="24"/>
          <w:szCs w:val="24"/>
        </w:rPr>
      </w:pPr>
      <w:r w:rsidRPr="00CE7E33">
        <w:rPr>
          <w:rFonts w:ascii="Times New Roman" w:hAnsi="Times New Roman"/>
          <w:color w:val="000000"/>
          <w:sz w:val="24"/>
          <w:szCs w:val="24"/>
        </w:rPr>
        <w:t xml:space="preserve">15.1.3. jeigu per 30 kalendorinių dienų nuo pranešimo apie Sutarties </w:t>
      </w:r>
      <w:r w:rsidRPr="00CE7E33">
        <w:rPr>
          <w:rFonts w:ascii="Times New Roman" w:hAnsi="Times New Roman"/>
          <w:color w:val="000000"/>
          <w:sz w:val="24"/>
          <w:szCs w:val="24"/>
          <w:lang w:bidi="he-IL"/>
        </w:rPr>
        <w:t>‎12 skyriuje „Atsakomyb</w:t>
      </w:r>
      <w:r w:rsidRPr="00CE7E33">
        <w:rPr>
          <w:rFonts w:ascii="Times New Roman" w:hAnsi="Times New Roman"/>
          <w:color w:val="000000"/>
          <w:sz w:val="24"/>
          <w:szCs w:val="24"/>
        </w:rPr>
        <w:t>ės pagal sutartį netaikymas arba atleidimas nuo atsakomybės“ nustatytos aplinkybes gavimo Šalims nepavyksta susitarti dėl reikalingų imtis veiksmų, bet kuri Šalis gali vienašališkai, nesikreipiant į teismą, nutraukti Sutartį raštu pranešusi kitai Šaliai prieš 14 kalendorinių dienų.</w:t>
      </w:r>
    </w:p>
    <w:p w14:paraId="10D15FA2" w14:textId="77777777" w:rsidR="001B66A9" w:rsidRPr="00CE7E33" w:rsidRDefault="001B66A9" w:rsidP="0073773D">
      <w:pPr>
        <w:spacing w:after="0" w:line="240" w:lineRule="auto"/>
        <w:jc w:val="both"/>
        <w:rPr>
          <w:rFonts w:ascii="Times New Roman" w:hAnsi="Times New Roman"/>
          <w:color w:val="000000"/>
          <w:sz w:val="24"/>
          <w:szCs w:val="24"/>
        </w:rPr>
      </w:pPr>
      <w:r w:rsidRPr="00CE7E33">
        <w:rPr>
          <w:rFonts w:ascii="Times New Roman" w:hAnsi="Times New Roman"/>
          <w:color w:val="000000"/>
          <w:sz w:val="24"/>
          <w:szCs w:val="24"/>
        </w:rPr>
        <w:t xml:space="preserve">15.2. Pirkėjas turi teisę vienašališkai nutraukti Sutartį, jeigu: </w:t>
      </w:r>
    </w:p>
    <w:p w14:paraId="4B4E8C76" w14:textId="77777777" w:rsidR="001B66A9" w:rsidRPr="00CE7E33" w:rsidRDefault="001B66A9" w:rsidP="0073773D">
      <w:pPr>
        <w:spacing w:after="0" w:line="240" w:lineRule="auto"/>
        <w:jc w:val="both"/>
        <w:rPr>
          <w:rFonts w:ascii="Times New Roman" w:hAnsi="Times New Roman"/>
          <w:color w:val="000000"/>
          <w:sz w:val="24"/>
          <w:szCs w:val="24"/>
        </w:rPr>
      </w:pPr>
      <w:r w:rsidRPr="00CE7E33">
        <w:rPr>
          <w:rFonts w:ascii="Times New Roman" w:hAnsi="Times New Roman"/>
          <w:color w:val="000000"/>
          <w:sz w:val="24"/>
          <w:szCs w:val="24"/>
        </w:rPr>
        <w:t xml:space="preserve">15.2.1. paaiškėjo, kad Pardavėjas turėjo būti pašalintas iš pirkimo procedūros pagal Viešųjų pirkimų įstatymo 46 straipsnio 1 dalį ar dėl kitų Pirkime nustatytų pašalinimo pagrindų; </w:t>
      </w:r>
    </w:p>
    <w:p w14:paraId="1F6F7711" w14:textId="77777777" w:rsidR="001B66A9" w:rsidRPr="00CE7E33" w:rsidRDefault="001B66A9" w:rsidP="0073773D">
      <w:pPr>
        <w:spacing w:after="0" w:line="240" w:lineRule="auto"/>
        <w:jc w:val="both"/>
        <w:rPr>
          <w:rFonts w:ascii="Times New Roman" w:hAnsi="Times New Roman"/>
          <w:color w:val="000000"/>
          <w:sz w:val="24"/>
          <w:szCs w:val="24"/>
        </w:rPr>
      </w:pPr>
      <w:r w:rsidRPr="00CE7E33">
        <w:rPr>
          <w:rFonts w:ascii="Times New Roman" w:hAnsi="Times New Roman"/>
          <w:color w:val="000000"/>
          <w:sz w:val="24"/>
          <w:szCs w:val="24"/>
        </w:rPr>
        <w:t>15.2.2. paaiškėjo, kad su Pardavėju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123785BE" w14:textId="77777777" w:rsidR="001B66A9" w:rsidRPr="00CE7E33" w:rsidRDefault="001B66A9" w:rsidP="0073773D">
      <w:pPr>
        <w:spacing w:after="0" w:line="240" w:lineRule="auto"/>
        <w:jc w:val="both"/>
        <w:rPr>
          <w:rFonts w:ascii="Times New Roman" w:hAnsi="Times New Roman"/>
          <w:color w:val="000000"/>
          <w:sz w:val="24"/>
          <w:szCs w:val="24"/>
        </w:rPr>
      </w:pPr>
      <w:r w:rsidRPr="00CE7E33">
        <w:rPr>
          <w:rFonts w:ascii="Times New Roman" w:hAnsi="Times New Roman"/>
          <w:color w:val="000000"/>
          <w:sz w:val="24"/>
          <w:szCs w:val="24"/>
        </w:rPr>
        <w:t>15.2.3. Pardavėjas bankrutuoja arba yra likviduojamas, sustabdo ūkinę veiklą arba teisės aktuose nustatyta tvarka susidaro analogiška situacija;</w:t>
      </w:r>
    </w:p>
    <w:p w14:paraId="77129732" w14:textId="4E728A36" w:rsidR="001B66A9" w:rsidRPr="00CE7E33" w:rsidRDefault="001B66A9" w:rsidP="0073773D">
      <w:pPr>
        <w:spacing w:after="0" w:line="240" w:lineRule="auto"/>
        <w:jc w:val="both"/>
        <w:rPr>
          <w:rFonts w:ascii="Times New Roman" w:hAnsi="Times New Roman"/>
          <w:color w:val="000000"/>
          <w:sz w:val="24"/>
          <w:szCs w:val="24"/>
        </w:rPr>
      </w:pPr>
      <w:r w:rsidRPr="00CE7E33">
        <w:rPr>
          <w:rFonts w:ascii="Times New Roman" w:hAnsi="Times New Roman"/>
          <w:color w:val="000000"/>
          <w:sz w:val="24"/>
          <w:szCs w:val="24"/>
        </w:rPr>
        <w:t xml:space="preserve">15.2.4. Pardavėjas Sutarties neįvykdo ar netinkamai įvykdo ir tai yra esminis Sutarties pažeidimas pagal Lietuvos Respublikos civilinio kodekso 6.217 str. bei Sutarties </w:t>
      </w:r>
      <w:r w:rsidRPr="00CE7E33">
        <w:rPr>
          <w:rFonts w:ascii="Times New Roman" w:hAnsi="Times New Roman"/>
          <w:color w:val="FF0000"/>
          <w:sz w:val="24"/>
          <w:szCs w:val="24"/>
        </w:rPr>
        <w:t>1</w:t>
      </w:r>
      <w:r w:rsidR="002349A3" w:rsidRPr="00CE7E33">
        <w:rPr>
          <w:rFonts w:ascii="Times New Roman" w:hAnsi="Times New Roman"/>
          <w:color w:val="FF0000"/>
          <w:sz w:val="24"/>
          <w:szCs w:val="24"/>
        </w:rPr>
        <w:t>8</w:t>
      </w:r>
      <w:r w:rsidRPr="00CE7E33">
        <w:rPr>
          <w:rFonts w:ascii="Times New Roman" w:hAnsi="Times New Roman"/>
          <w:color w:val="FF0000"/>
          <w:sz w:val="24"/>
          <w:szCs w:val="24"/>
        </w:rPr>
        <w:t xml:space="preserve">.1 </w:t>
      </w:r>
      <w:r w:rsidRPr="00CE7E33">
        <w:rPr>
          <w:rFonts w:ascii="Times New Roman" w:hAnsi="Times New Roman"/>
          <w:color w:val="000000"/>
          <w:sz w:val="24"/>
          <w:szCs w:val="24"/>
        </w:rPr>
        <w:t xml:space="preserve">punkto nuostatas; </w:t>
      </w:r>
    </w:p>
    <w:p w14:paraId="1F3F5CD1" w14:textId="77777777" w:rsidR="001B66A9" w:rsidRPr="00CE7E33" w:rsidRDefault="001B66A9" w:rsidP="0073773D">
      <w:pPr>
        <w:spacing w:after="0" w:line="240" w:lineRule="auto"/>
        <w:jc w:val="both"/>
        <w:rPr>
          <w:rFonts w:ascii="Times New Roman" w:hAnsi="Times New Roman"/>
          <w:color w:val="000000"/>
          <w:sz w:val="24"/>
          <w:szCs w:val="24"/>
        </w:rPr>
      </w:pPr>
      <w:r w:rsidRPr="00CE7E33">
        <w:rPr>
          <w:rFonts w:ascii="Times New Roman" w:hAnsi="Times New Roman"/>
          <w:color w:val="000000"/>
          <w:sz w:val="24"/>
          <w:szCs w:val="24"/>
        </w:rPr>
        <w:t xml:space="preserve">15.2.5. Paaiškėja kitos aplinkybės, dėl kurių Pardavėjas negalės tinkamai vykdyti Sutarties ir (ar) pristatyti Prekių ir Pardavėjas negali pateikti pagrįstų įrodymų, kad Sutartį įvykdys tinkamai. </w:t>
      </w:r>
    </w:p>
    <w:p w14:paraId="5CD876F2" w14:textId="77777777" w:rsidR="001B66A9" w:rsidRPr="00CE7E33" w:rsidRDefault="001B66A9" w:rsidP="0073773D">
      <w:pPr>
        <w:spacing w:after="0" w:line="240" w:lineRule="auto"/>
        <w:jc w:val="both"/>
        <w:rPr>
          <w:rFonts w:ascii="Times New Roman" w:hAnsi="Times New Roman"/>
          <w:color w:val="000000"/>
          <w:sz w:val="24"/>
          <w:szCs w:val="24"/>
          <w:lang w:eastAsia="lt-LT"/>
        </w:rPr>
      </w:pPr>
      <w:r w:rsidRPr="00CE7E33">
        <w:rPr>
          <w:rFonts w:ascii="Times New Roman" w:hAnsi="Times New Roman"/>
          <w:color w:val="000000"/>
          <w:sz w:val="24"/>
          <w:szCs w:val="24"/>
          <w:lang w:eastAsia="lt-LT"/>
        </w:rPr>
        <w:t>15.3. Pardavėjas, gavęs pranešimą iš Pirkėjo dėl Sutarties nutraukimo pagal bet kurią 15.2 punkte numatytų sąlygų, turi teisę pateikti Pirkėjui rašytinius paaiškinimus per 3 darbo dienas nuo pranešimo iš Pirkėjo gavimo dienos.</w:t>
      </w:r>
    </w:p>
    <w:p w14:paraId="77580484" w14:textId="77777777" w:rsidR="001B66A9" w:rsidRPr="00CE7E33" w:rsidRDefault="001B66A9" w:rsidP="0073773D">
      <w:pPr>
        <w:spacing w:after="0" w:line="240" w:lineRule="auto"/>
        <w:jc w:val="both"/>
        <w:rPr>
          <w:rFonts w:ascii="Times New Roman" w:hAnsi="Times New Roman"/>
          <w:color w:val="000000"/>
          <w:sz w:val="24"/>
          <w:szCs w:val="24"/>
        </w:rPr>
      </w:pPr>
      <w:r w:rsidRPr="00CE7E33">
        <w:rPr>
          <w:rFonts w:ascii="Times New Roman" w:hAnsi="Times New Roman"/>
          <w:color w:val="000000"/>
          <w:sz w:val="24"/>
          <w:szCs w:val="24"/>
        </w:rPr>
        <w:t>15.4. Pirkėjas, nesant Pardavėjo kaltės, turi teisę vienašališkai nutraukti Sutartį įspėjęs apie tai Pardavėją ne vėliau kaip prieš 30 kalendorinių dienų, nepaisydamas to, kad Pardavėjas jau pradėjo ją vykdyti. Šiuo atveju Pirkėjas privalo sumokėti Pardavėjui už iki Sutarties nutraukimo pristatytas Prekes ir Pardavėjas neturi teisės gauti jokių kitokių kompensacijų.</w:t>
      </w:r>
    </w:p>
    <w:p w14:paraId="06B23DA8" w14:textId="77777777" w:rsidR="001B66A9" w:rsidRPr="00CE7E33" w:rsidRDefault="001B66A9" w:rsidP="0073773D">
      <w:pPr>
        <w:spacing w:after="0" w:line="240" w:lineRule="auto"/>
        <w:jc w:val="both"/>
        <w:rPr>
          <w:rFonts w:ascii="Times New Roman" w:hAnsi="Times New Roman"/>
          <w:color w:val="000000"/>
          <w:sz w:val="24"/>
          <w:szCs w:val="24"/>
        </w:rPr>
      </w:pPr>
      <w:r w:rsidRPr="00CE7E33">
        <w:rPr>
          <w:rFonts w:ascii="Times New Roman" w:hAnsi="Times New Roman"/>
          <w:color w:val="000000"/>
          <w:sz w:val="24"/>
          <w:szCs w:val="24"/>
        </w:rPr>
        <w:t>15.5. Sutartį nutraukus dėl Pardavėjo kaltės, Pardavėjas neturi teisės į kokių nors patirtų nuostolių ar žalos kompensaciją.</w:t>
      </w:r>
    </w:p>
    <w:p w14:paraId="7EF419B0" w14:textId="77777777" w:rsidR="001B66A9" w:rsidRPr="00CE7E33" w:rsidRDefault="001B66A9" w:rsidP="0073773D">
      <w:pPr>
        <w:spacing w:after="0" w:line="240" w:lineRule="auto"/>
        <w:jc w:val="both"/>
        <w:rPr>
          <w:rFonts w:ascii="Times New Roman" w:hAnsi="Times New Roman"/>
          <w:color w:val="000000"/>
          <w:sz w:val="24"/>
          <w:szCs w:val="24"/>
        </w:rPr>
      </w:pPr>
      <w:r w:rsidRPr="00CE7E33">
        <w:rPr>
          <w:rFonts w:ascii="Times New Roman" w:hAnsi="Times New Roman"/>
          <w:color w:val="000000"/>
          <w:sz w:val="24"/>
          <w:szCs w:val="24"/>
        </w:rPr>
        <w:t>15.6. Pardavėjas, nesikreipdamas į teismą, gali vienašališkai nutraukti Sutartį jeigu:</w:t>
      </w:r>
    </w:p>
    <w:p w14:paraId="758A75F6" w14:textId="77777777" w:rsidR="001B66A9" w:rsidRPr="00CE7E33" w:rsidRDefault="001B66A9" w:rsidP="0073773D">
      <w:pPr>
        <w:spacing w:after="0" w:line="240" w:lineRule="auto"/>
        <w:jc w:val="both"/>
        <w:rPr>
          <w:rFonts w:ascii="Times New Roman" w:hAnsi="Times New Roman"/>
          <w:color w:val="000000"/>
          <w:sz w:val="24"/>
          <w:szCs w:val="24"/>
        </w:rPr>
      </w:pPr>
      <w:r w:rsidRPr="00CE7E33">
        <w:rPr>
          <w:rFonts w:ascii="Times New Roman" w:hAnsi="Times New Roman"/>
          <w:color w:val="000000"/>
          <w:sz w:val="24"/>
          <w:szCs w:val="24"/>
        </w:rPr>
        <w:t>15.6.1. Pirkėjas ne dėl Pardavėjo kaltės vėluoja atlikti mokėjimą daugiau kaip 30 kalendorinių dienų ir jeigu Pardavėjas apie vėlavimą prieš tai raštu pranešė Pirkėjui;</w:t>
      </w:r>
    </w:p>
    <w:p w14:paraId="5BDC567A" w14:textId="77777777" w:rsidR="001B66A9" w:rsidRPr="00CE7E33" w:rsidRDefault="001B66A9" w:rsidP="0073773D">
      <w:pPr>
        <w:spacing w:after="0" w:line="240" w:lineRule="auto"/>
        <w:jc w:val="both"/>
        <w:rPr>
          <w:rFonts w:ascii="Times New Roman" w:hAnsi="Times New Roman"/>
          <w:color w:val="000000"/>
          <w:sz w:val="24"/>
          <w:szCs w:val="24"/>
        </w:rPr>
      </w:pPr>
      <w:r w:rsidRPr="00CE7E33">
        <w:rPr>
          <w:rFonts w:ascii="Times New Roman" w:hAnsi="Times New Roman"/>
          <w:color w:val="000000"/>
          <w:sz w:val="24"/>
          <w:szCs w:val="24"/>
        </w:rPr>
        <w:t>15.6.2. Pirkėjas sustabdė Prekių pristatymo terminus dėl to, kad negali priimti Prekių ir Prekių pristatymo sustabdymas trunka ilgiau, kaip 90 dienų.</w:t>
      </w:r>
    </w:p>
    <w:p w14:paraId="2EEE66C1" w14:textId="1573EF41" w:rsidR="001B66A9" w:rsidRPr="00CE7E33" w:rsidRDefault="001B66A9" w:rsidP="0073773D">
      <w:pPr>
        <w:spacing w:after="0" w:line="240" w:lineRule="auto"/>
        <w:jc w:val="both"/>
        <w:rPr>
          <w:rFonts w:ascii="Times New Roman" w:hAnsi="Times New Roman"/>
          <w:color w:val="000000"/>
          <w:sz w:val="24"/>
          <w:szCs w:val="24"/>
        </w:rPr>
      </w:pPr>
      <w:r w:rsidRPr="00CE7E33">
        <w:rPr>
          <w:rFonts w:ascii="Times New Roman" w:hAnsi="Times New Roman"/>
          <w:color w:val="000000"/>
          <w:sz w:val="24"/>
          <w:szCs w:val="24"/>
        </w:rPr>
        <w:t xml:space="preserve">15.7. Nutraukus Sutartį 15.2 punkte nurodytais pagrindais (išskyrus 15.2.3 papunktyje numatytu atveju), Pardavėjas privalo </w:t>
      </w:r>
      <w:r w:rsidRPr="00CE7E33">
        <w:rPr>
          <w:rFonts w:ascii="Times New Roman" w:hAnsi="Times New Roman"/>
          <w:color w:val="000000"/>
          <w:sz w:val="23"/>
          <w:szCs w:val="23"/>
          <w:lang w:val="en-US"/>
        </w:rPr>
        <w:t xml:space="preserve">per 7  kalendorines dienas nuo </w:t>
      </w:r>
      <w:r w:rsidRPr="00CE7E33">
        <w:rPr>
          <w:rFonts w:ascii="Times New Roman" w:hAnsi="Times New Roman"/>
          <w:color w:val="000000"/>
          <w:sz w:val="24"/>
          <w:szCs w:val="24"/>
        </w:rPr>
        <w:t xml:space="preserve">Sutarties nutraukimo dienos sumokėti Sutarties </w:t>
      </w:r>
      <w:r w:rsidRPr="00CE7E33">
        <w:rPr>
          <w:rFonts w:ascii="Times New Roman" w:hAnsi="Times New Roman"/>
          <w:color w:val="FF0000"/>
          <w:sz w:val="24"/>
          <w:szCs w:val="24"/>
        </w:rPr>
        <w:t>6.1.</w:t>
      </w:r>
      <w:r w:rsidR="00984A69" w:rsidRPr="00CE7E33">
        <w:rPr>
          <w:rFonts w:ascii="Times New Roman" w:hAnsi="Times New Roman"/>
          <w:color w:val="FF0000"/>
          <w:sz w:val="24"/>
          <w:szCs w:val="24"/>
        </w:rPr>
        <w:t>5</w:t>
      </w:r>
      <w:r w:rsidRPr="00CE7E33">
        <w:rPr>
          <w:rFonts w:ascii="Times New Roman" w:hAnsi="Times New Roman"/>
          <w:color w:val="000000"/>
          <w:sz w:val="24"/>
          <w:szCs w:val="24"/>
        </w:rPr>
        <w:t xml:space="preserve"> papunktyje nustatytą baudą. </w:t>
      </w:r>
    </w:p>
    <w:p w14:paraId="0AE8CB30" w14:textId="77777777" w:rsidR="001B66A9" w:rsidRPr="00CE7E33" w:rsidRDefault="001B66A9" w:rsidP="0073773D">
      <w:pPr>
        <w:spacing w:after="0" w:line="240" w:lineRule="auto"/>
        <w:jc w:val="both"/>
        <w:rPr>
          <w:rFonts w:ascii="Times New Roman" w:hAnsi="Times New Roman"/>
          <w:color w:val="000000"/>
          <w:sz w:val="24"/>
          <w:szCs w:val="24"/>
          <w:lang w:eastAsia="lt-LT"/>
        </w:rPr>
      </w:pPr>
      <w:r w:rsidRPr="00CE7E33">
        <w:rPr>
          <w:rFonts w:ascii="Times New Roman" w:hAnsi="Times New Roman"/>
          <w:color w:val="000000"/>
          <w:sz w:val="24"/>
          <w:szCs w:val="24"/>
          <w:lang w:eastAsia="lt-LT"/>
        </w:rPr>
        <w:t xml:space="preserve">15.8. Šalis, ketinanti vienašališkai nutraukti Sutartį </w:t>
      </w:r>
      <w:r w:rsidRPr="00CE7E33">
        <w:rPr>
          <w:rFonts w:ascii="Times New Roman" w:hAnsi="Times New Roman"/>
          <w:color w:val="000000"/>
          <w:sz w:val="24"/>
          <w:szCs w:val="24"/>
        </w:rPr>
        <w:t>dėl kitos Šalies kaltės</w:t>
      </w:r>
      <w:r w:rsidRPr="00CE7E33">
        <w:rPr>
          <w:rFonts w:ascii="Times New Roman" w:hAnsi="Times New Roman"/>
          <w:color w:val="000000"/>
          <w:sz w:val="24"/>
          <w:szCs w:val="24"/>
          <w:lang w:eastAsia="lt-LT"/>
        </w:rPr>
        <w:t>, prieš 14 kalendorinių dienų raštu praneša kitai Šaliai apie savo ketinimus ir nustato ne trumpesnį nei 3 kalendorinių dienų terminą pranešime nurodytiems trūkumams ištaisyti. Jei kaltoji Šalis per pranešime nurodytą terminą nepašalina Sutarties pažeidimų, Sutartis laikoma nutraukta nuo termino pasibaigimo dienos.</w:t>
      </w:r>
    </w:p>
    <w:p w14:paraId="1FC7B872" w14:textId="77777777" w:rsidR="001B66A9" w:rsidRPr="00CE7E33" w:rsidRDefault="001B66A9" w:rsidP="00695055">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p>
    <w:bookmarkEnd w:id="21"/>
    <w:p w14:paraId="4BFBB63E" w14:textId="14B51805" w:rsidR="001B66A9" w:rsidRPr="00CE7E33" w:rsidRDefault="001B66A9" w:rsidP="0055263D">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color w:val="000000"/>
          <w:sz w:val="24"/>
          <w:szCs w:val="24"/>
        </w:rPr>
      </w:pPr>
      <w:r w:rsidRPr="00CE7E33">
        <w:rPr>
          <w:rFonts w:ascii="Times New Roman" w:hAnsi="Times New Roman"/>
          <w:b/>
          <w:bCs/>
          <w:color w:val="000000"/>
          <w:sz w:val="24"/>
          <w:szCs w:val="24"/>
        </w:rPr>
        <w:t>16</w:t>
      </w:r>
      <w:r w:rsidRPr="00CE7E33">
        <w:rPr>
          <w:rFonts w:ascii="Times New Roman" w:hAnsi="Times New Roman"/>
          <w:b/>
          <w:bCs/>
          <w:caps/>
          <w:color w:val="000000"/>
          <w:sz w:val="24"/>
          <w:szCs w:val="24"/>
        </w:rPr>
        <w:t xml:space="preserve">. </w:t>
      </w:r>
      <w:r w:rsidRPr="00CE7E33">
        <w:rPr>
          <w:rFonts w:ascii="Times New Roman" w:hAnsi="Times New Roman"/>
          <w:b/>
          <w:bCs/>
          <w:color w:val="000000"/>
          <w:sz w:val="24"/>
          <w:szCs w:val="24"/>
        </w:rPr>
        <w:t>Konfidencial</w:t>
      </w:r>
      <w:r w:rsidR="00021C47" w:rsidRPr="00CE7E33">
        <w:rPr>
          <w:rFonts w:ascii="Times New Roman" w:hAnsi="Times New Roman"/>
          <w:b/>
          <w:bCs/>
          <w:color w:val="000000"/>
          <w:sz w:val="24"/>
          <w:szCs w:val="24"/>
        </w:rPr>
        <w:t>i informacija</w:t>
      </w:r>
    </w:p>
    <w:p w14:paraId="3894B2BC" w14:textId="2D8D0BA9" w:rsidR="00021C47" w:rsidRPr="00CE7E33" w:rsidRDefault="00021C47"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CE7E33">
        <w:rPr>
          <w:rFonts w:ascii="Times New Roman" w:hAnsi="Times New Roman"/>
          <w:color w:val="000000" w:themeColor="text1"/>
          <w:sz w:val="24"/>
          <w:szCs w:val="24"/>
        </w:rPr>
        <w:t>16.1.Šalys įsipareigoja laikytis konfidencialumo ir be rašytinio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B999B75" w14:textId="594B4A63" w:rsidR="00021C47" w:rsidRPr="00CE7E33" w:rsidRDefault="00021C47"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CE7E33">
        <w:rPr>
          <w:rFonts w:ascii="Times New Roman" w:hAnsi="Times New Roman"/>
          <w:color w:val="000000" w:themeColor="text1"/>
          <w:sz w:val="24"/>
          <w:szCs w:val="24"/>
        </w:rPr>
        <w:t>16.2.Šalis turi teisę atskleisti kitos Šalies konfidencialią informaciją šiais atvejais:</w:t>
      </w:r>
    </w:p>
    <w:p w14:paraId="0EEDA415" w14:textId="0A6F6DAB" w:rsidR="00021C47" w:rsidRPr="00CE7E33" w:rsidRDefault="00021C47" w:rsidP="004A630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CE7E33">
        <w:rPr>
          <w:rFonts w:ascii="Times New Roman" w:hAnsi="Times New Roman"/>
          <w:color w:val="000000" w:themeColor="text1"/>
          <w:sz w:val="24"/>
          <w:szCs w:val="24"/>
        </w:rPr>
        <w:t xml:space="preserve">16.2.1.konfidencialios informacijos atskleidimas yra būtinas tinkamam Šalies teisių ar pareigų pagal Sutartį įgyvendinimui – tačiau tokiu atveju informaciją galima atskleisti tik ta apimtimi, kiek tai yra </w:t>
      </w:r>
      <w:r w:rsidRPr="00CE7E33">
        <w:rPr>
          <w:rFonts w:ascii="Times New Roman" w:hAnsi="Times New Roman"/>
          <w:color w:val="000000" w:themeColor="text1"/>
          <w:sz w:val="24"/>
          <w:szCs w:val="24"/>
        </w:rPr>
        <w:lastRenderedPageBreak/>
        <w:t>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DBC8588" w14:textId="4F6A2700" w:rsidR="00021C47" w:rsidRPr="00CE7E33" w:rsidRDefault="00021C47" w:rsidP="004A630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CE7E33">
        <w:rPr>
          <w:rFonts w:ascii="Times New Roman" w:hAnsi="Times New Roman"/>
          <w:color w:val="000000" w:themeColor="text1"/>
          <w:sz w:val="24"/>
          <w:szCs w:val="24"/>
        </w:rPr>
        <w:t>16.2.2.konfidencialią informaciją yra būtina atskleisti pagal Įstatymų reikalavimus</w:t>
      </w:r>
      <w:r w:rsidR="00AB28C4" w:rsidRPr="00CE7E33">
        <w:rPr>
          <w:rFonts w:ascii="Times New Roman" w:hAnsi="Times New Roman"/>
          <w:color w:val="000000" w:themeColor="text1"/>
          <w:sz w:val="24"/>
          <w:szCs w:val="24"/>
        </w:rPr>
        <w:t>.</w:t>
      </w:r>
      <w:r w:rsidR="009E6764" w:rsidRPr="00CE7E33">
        <w:rPr>
          <w:rFonts w:ascii="Times New Roman" w:hAnsi="Times New Roman"/>
          <w:color w:val="000000" w:themeColor="text1"/>
          <w:sz w:val="24"/>
          <w:szCs w:val="24"/>
        </w:rPr>
        <w:t xml:space="preserve">            </w:t>
      </w:r>
    </w:p>
    <w:p w14:paraId="545B8C52" w14:textId="73B18134" w:rsidR="00021C47" w:rsidRPr="00CE7E33" w:rsidRDefault="00021C47"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CE7E33">
        <w:rPr>
          <w:rFonts w:ascii="Times New Roman" w:hAnsi="Times New Roman"/>
          <w:color w:val="000000" w:themeColor="text1"/>
          <w:sz w:val="24"/>
          <w:szCs w:val="24"/>
        </w:rPr>
        <w:t>16.3.Prieš atskleisdama konfidencialią informaciją, Šalis privalo informuoti kitą Šalį apie būtinybę arba gautą reikalavimą atskleisti konfidencialią informaciją (tiek, kiek tai nedraudžiama pagal Įstatymus) ir imtis protingų priemonių, siekdama užtikrinti atskleistos informacijos konfidencialumą.</w:t>
      </w:r>
    </w:p>
    <w:p w14:paraId="5722FE6E" w14:textId="1C593623" w:rsidR="00021C47" w:rsidRPr="00CE7E33"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CE7E33">
        <w:rPr>
          <w:rFonts w:ascii="Times New Roman" w:hAnsi="Times New Roman"/>
          <w:color w:val="000000" w:themeColor="text1"/>
          <w:sz w:val="24"/>
          <w:szCs w:val="24"/>
        </w:rPr>
        <w:t>16.4.</w:t>
      </w:r>
      <w:r w:rsidR="00021C47" w:rsidRPr="00CE7E33">
        <w:rPr>
          <w:rFonts w:ascii="Times New Roman" w:hAnsi="Times New Roman"/>
          <w:color w:val="000000" w:themeColor="text1"/>
          <w:sz w:val="24"/>
          <w:szCs w:val="24"/>
        </w:rPr>
        <w:t>Šalis atsako:</w:t>
      </w:r>
    </w:p>
    <w:p w14:paraId="7487973A" w14:textId="21870D28" w:rsidR="00021C47" w:rsidRPr="00CE7E33"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CE7E33">
        <w:rPr>
          <w:rFonts w:ascii="Times New Roman" w:hAnsi="Times New Roman"/>
          <w:color w:val="000000" w:themeColor="text1"/>
          <w:sz w:val="24"/>
          <w:szCs w:val="24"/>
        </w:rPr>
        <w:t>16.4.1.</w:t>
      </w:r>
      <w:r w:rsidR="00021C47" w:rsidRPr="00CE7E33">
        <w:rPr>
          <w:rFonts w:ascii="Times New Roman" w:hAnsi="Times New Roman"/>
          <w:color w:val="000000" w:themeColor="text1"/>
          <w:sz w:val="24"/>
          <w:szCs w:val="24"/>
        </w:rPr>
        <w:t>už bet kokį neteisėtą, įskaitant atsitiktinį, kitos Šalies konfidencialios informacijos ar bet kurios jos dalies atskleidimą ar perdavimą, arba konfidencialios informacijos neteisėtą naudojimą;</w:t>
      </w:r>
    </w:p>
    <w:p w14:paraId="10C18109" w14:textId="0C149476" w:rsidR="00021C47" w:rsidRPr="00CE7E33"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CE7E33">
        <w:rPr>
          <w:rFonts w:ascii="Times New Roman" w:hAnsi="Times New Roman"/>
          <w:color w:val="000000" w:themeColor="text1"/>
          <w:sz w:val="24"/>
          <w:szCs w:val="24"/>
        </w:rPr>
        <w:t>16.4.2.</w:t>
      </w:r>
      <w:r w:rsidR="00021C47" w:rsidRPr="00CE7E33">
        <w:rPr>
          <w:rFonts w:ascii="Times New Roman" w:hAnsi="Times New Roman"/>
          <w:color w:val="000000" w:themeColor="text1"/>
          <w:sz w:val="24"/>
          <w:szCs w:val="24"/>
        </w:rPr>
        <w:t>už tai, kad nesiėmė visų protingų veiksmų, kad išsaugotų ir apsaugotų kitos Šalies konfidencialią informaciją ar bet kurią jos dalį, užkirstų kelią tolesniam jos neteisėtam atskleidimui, perdavimui ar naudojimui.</w:t>
      </w:r>
    </w:p>
    <w:p w14:paraId="6A7FFE93" w14:textId="03D1DB3A" w:rsidR="00021C47" w:rsidRPr="00CE7E33"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CE7E33">
        <w:rPr>
          <w:rFonts w:ascii="Times New Roman" w:hAnsi="Times New Roman"/>
          <w:color w:val="000000" w:themeColor="text1"/>
          <w:sz w:val="24"/>
          <w:szCs w:val="24"/>
        </w:rPr>
        <w:t>16.5</w:t>
      </w:r>
      <w:r w:rsidR="00021C47" w:rsidRPr="00CE7E33">
        <w:rPr>
          <w:rFonts w:ascii="Times New Roman" w:hAnsi="Times New Roman"/>
          <w:color w:val="000000" w:themeColor="text1"/>
          <w:sz w:val="24"/>
          <w:szCs w:val="24"/>
        </w:rPr>
        <w:t>. Šalys įsipareigoja laikytis konfidencialumo įsipareigojimo ir pasibaigus Sutarčiai.</w:t>
      </w:r>
    </w:p>
    <w:p w14:paraId="25789697" w14:textId="77777777" w:rsidR="005E3934" w:rsidRPr="00CE7E33" w:rsidRDefault="005E3934" w:rsidP="005E3934">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rPr>
      </w:pPr>
      <w:bookmarkStart w:id="22" w:name="_Toc90575372"/>
    </w:p>
    <w:p w14:paraId="4B56321B" w14:textId="0C7A7D5E" w:rsidR="00021C47" w:rsidRPr="00CE7E33" w:rsidRDefault="005E3934" w:rsidP="005E3934">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color w:val="000000" w:themeColor="text1"/>
          <w:sz w:val="24"/>
          <w:szCs w:val="24"/>
        </w:rPr>
      </w:pPr>
      <w:r w:rsidRPr="00CE7E33">
        <w:rPr>
          <w:rFonts w:ascii="Times New Roman" w:hAnsi="Times New Roman"/>
          <w:b/>
          <w:bCs/>
          <w:color w:val="000000" w:themeColor="text1"/>
          <w:sz w:val="24"/>
          <w:szCs w:val="24"/>
        </w:rPr>
        <w:t>17</w:t>
      </w:r>
      <w:r w:rsidRPr="00CE7E33">
        <w:rPr>
          <w:rFonts w:ascii="Times New Roman" w:hAnsi="Times New Roman"/>
          <w:b/>
          <w:bCs/>
          <w:caps/>
          <w:color w:val="000000" w:themeColor="text1"/>
          <w:sz w:val="24"/>
          <w:szCs w:val="24"/>
        </w:rPr>
        <w:t xml:space="preserve">. </w:t>
      </w:r>
      <w:r w:rsidRPr="00CE7E33">
        <w:rPr>
          <w:rFonts w:ascii="Times New Roman" w:hAnsi="Times New Roman"/>
          <w:b/>
          <w:bCs/>
          <w:color w:val="000000" w:themeColor="text1"/>
          <w:sz w:val="24"/>
          <w:szCs w:val="24"/>
        </w:rPr>
        <w:t>Asmens duomenų apsauga</w:t>
      </w:r>
      <w:bookmarkEnd w:id="22"/>
    </w:p>
    <w:p w14:paraId="44CD1471" w14:textId="1538232F" w:rsidR="00021C47" w:rsidRPr="00CE7E33" w:rsidRDefault="005E3934" w:rsidP="005E3934">
      <w:pPr>
        <w:widowControl w:val="0"/>
        <w:tabs>
          <w:tab w:val="left" w:pos="567"/>
          <w:tab w:val="left" w:pos="851"/>
          <w:tab w:val="left" w:pos="992"/>
          <w:tab w:val="left" w:pos="1134"/>
        </w:tabs>
        <w:spacing w:after="0"/>
        <w:jc w:val="both"/>
        <w:rPr>
          <w:rFonts w:ascii="Times New Roman" w:hAnsi="Times New Roman"/>
          <w:color w:val="000000" w:themeColor="text1"/>
          <w:sz w:val="24"/>
          <w:szCs w:val="24"/>
        </w:rPr>
      </w:pPr>
      <w:r w:rsidRPr="00CE7E33">
        <w:rPr>
          <w:rFonts w:ascii="Times New Roman" w:hAnsi="Times New Roman"/>
          <w:color w:val="000000" w:themeColor="text1"/>
          <w:sz w:val="24"/>
          <w:szCs w:val="24"/>
        </w:rPr>
        <w:t>17.1</w:t>
      </w:r>
      <w:r w:rsidR="00952C66" w:rsidRPr="00CE7E33">
        <w:rPr>
          <w:rFonts w:ascii="Times New Roman" w:hAnsi="Times New Roman"/>
          <w:color w:val="000000" w:themeColor="text1"/>
          <w:sz w:val="24"/>
          <w:szCs w:val="24"/>
        </w:rPr>
        <w:t xml:space="preserve">. </w:t>
      </w:r>
      <w:r w:rsidR="00021C47" w:rsidRPr="00CE7E33">
        <w:rPr>
          <w:rFonts w:ascii="Times New Roman" w:hAnsi="Times New Roman"/>
          <w:color w:val="000000" w:themeColor="text1"/>
          <w:sz w:val="24"/>
          <w:szCs w:val="24"/>
        </w:rPr>
        <w:t>Šalys vykdydamos Sutartį veikia kaip savarankiški duomenų valdytojai. Rinkdamos ir tvarkydamos asmens duomenis, Šalys privalo laikytis Bendrojo duomenų apsaugos reglamento (ES) 2016/679 ir taikomų Įstatymų reikalavimų ir užtikrinti, kad duomenų subjektai būtų tinkamai informuoti apie jų asmens duomenų tvarkymą.</w:t>
      </w:r>
    </w:p>
    <w:p w14:paraId="275B86FE" w14:textId="1B57A428" w:rsidR="005E3934" w:rsidRPr="00CE7E33" w:rsidRDefault="005E3934" w:rsidP="005E3934">
      <w:pPr>
        <w:widowControl w:val="0"/>
        <w:tabs>
          <w:tab w:val="left" w:pos="567"/>
          <w:tab w:val="left" w:pos="851"/>
          <w:tab w:val="left" w:pos="992"/>
          <w:tab w:val="left" w:pos="1134"/>
        </w:tabs>
        <w:spacing w:after="0"/>
        <w:jc w:val="both"/>
        <w:rPr>
          <w:rFonts w:ascii="Times New Roman" w:hAnsi="Times New Roman"/>
          <w:color w:val="000000" w:themeColor="text1"/>
          <w:sz w:val="24"/>
          <w:szCs w:val="24"/>
        </w:rPr>
      </w:pPr>
      <w:r w:rsidRPr="00CE7E33">
        <w:rPr>
          <w:rFonts w:ascii="Times New Roman" w:hAnsi="Times New Roman"/>
          <w:color w:val="000000" w:themeColor="text1"/>
          <w:sz w:val="24"/>
          <w:szCs w:val="24"/>
        </w:rPr>
        <w:t xml:space="preserve">17.2.Šalys vykdydamos Sutartį privalo tinkamai tvarkyti viena kitos atstovų, specialistų ir kito personalo asmens duomenis, tokius kaip vardas, pavardė, pareigos, kontaktiniai duomenys ir kt. Šalys įsipareigoja šiuos asmens duomenis tvarkyti tik kiek, reikia Sutarties vykdymui. </w:t>
      </w:r>
    </w:p>
    <w:p w14:paraId="2766E7CB" w14:textId="6D183A96" w:rsidR="00021C47" w:rsidRPr="00CE7E33" w:rsidRDefault="005E3934" w:rsidP="005E3934">
      <w:pPr>
        <w:widowControl w:val="0"/>
        <w:tabs>
          <w:tab w:val="left" w:pos="567"/>
          <w:tab w:val="left" w:pos="851"/>
          <w:tab w:val="left" w:pos="992"/>
          <w:tab w:val="left" w:pos="1134"/>
        </w:tabs>
        <w:spacing w:after="0"/>
        <w:jc w:val="both"/>
        <w:rPr>
          <w:rFonts w:ascii="Times New Roman" w:hAnsi="Times New Roman"/>
          <w:color w:val="000000" w:themeColor="text1"/>
          <w:sz w:val="24"/>
          <w:szCs w:val="24"/>
        </w:rPr>
      </w:pPr>
      <w:r w:rsidRPr="00CE7E33">
        <w:rPr>
          <w:rFonts w:ascii="Times New Roman" w:hAnsi="Times New Roman"/>
          <w:color w:val="000000" w:themeColor="text1"/>
          <w:sz w:val="24"/>
          <w:szCs w:val="24"/>
        </w:rPr>
        <w:t>17.3.Šalis privalo informuoti kitą Šalį apie bet kokius atstovų, specialistų ir kito personalo bei jų asmens duomenų pasikeitimus, jei šie duomenys buvo perduoti kitai Šaliai.</w:t>
      </w:r>
    </w:p>
    <w:p w14:paraId="2502D81A" w14:textId="0C41414A" w:rsidR="00021C47" w:rsidRPr="00CE7E33" w:rsidRDefault="00021C47" w:rsidP="00495EF2">
      <w:pPr>
        <w:spacing w:after="0" w:line="240" w:lineRule="auto"/>
        <w:jc w:val="both"/>
        <w:rPr>
          <w:rFonts w:ascii="Times New Roman" w:hAnsi="Times New Roman"/>
          <w:color w:val="000000" w:themeColor="text1"/>
          <w:sz w:val="24"/>
          <w:szCs w:val="24"/>
        </w:rPr>
      </w:pPr>
    </w:p>
    <w:p w14:paraId="360E2901" w14:textId="2FC42E71" w:rsidR="001B66A9" w:rsidRPr="00CE7E33" w:rsidRDefault="001B66A9" w:rsidP="000A626B">
      <w:pPr>
        <w:pBdr>
          <w:top w:val="single" w:sz="4" w:space="1" w:color="auto"/>
          <w:left w:val="single" w:sz="4" w:space="4" w:color="auto"/>
          <w:bottom w:val="single" w:sz="4" w:space="3" w:color="auto"/>
          <w:right w:val="single" w:sz="4" w:space="4" w:color="auto"/>
        </w:pBdr>
        <w:snapToGrid w:val="0"/>
        <w:jc w:val="both"/>
        <w:rPr>
          <w:rFonts w:ascii="Times New Roman" w:hAnsi="Times New Roman"/>
          <w:b/>
          <w:color w:val="000000" w:themeColor="text1"/>
          <w:sz w:val="24"/>
          <w:szCs w:val="24"/>
          <w:lang w:eastAsia="lt-LT"/>
        </w:rPr>
      </w:pPr>
      <w:r w:rsidRPr="00CE7E33">
        <w:rPr>
          <w:rFonts w:ascii="Times New Roman" w:hAnsi="Times New Roman"/>
          <w:b/>
          <w:color w:val="000000" w:themeColor="text1"/>
          <w:sz w:val="24"/>
          <w:szCs w:val="24"/>
          <w:lang w:eastAsia="lt-LT"/>
        </w:rPr>
        <w:t>1</w:t>
      </w:r>
      <w:r w:rsidR="005E3934" w:rsidRPr="00CE7E33">
        <w:rPr>
          <w:rFonts w:ascii="Times New Roman" w:hAnsi="Times New Roman"/>
          <w:b/>
          <w:color w:val="000000" w:themeColor="text1"/>
          <w:sz w:val="24"/>
          <w:szCs w:val="24"/>
          <w:lang w:eastAsia="lt-LT"/>
        </w:rPr>
        <w:t>8</w:t>
      </w:r>
      <w:r w:rsidRPr="00CE7E33">
        <w:rPr>
          <w:rFonts w:ascii="Times New Roman" w:hAnsi="Times New Roman"/>
          <w:b/>
          <w:color w:val="000000" w:themeColor="text1"/>
          <w:sz w:val="24"/>
          <w:szCs w:val="24"/>
          <w:lang w:eastAsia="lt-LT"/>
        </w:rPr>
        <w:t>. Sutarties esminiai pažeidimai ir (ar) vykdymas su dideliais arba nuolatiniais trūkumais</w:t>
      </w:r>
    </w:p>
    <w:p w14:paraId="5847D46B" w14:textId="0924C8B6" w:rsidR="001B66A9" w:rsidRPr="00CE7E33" w:rsidRDefault="001B66A9" w:rsidP="00B07776">
      <w:pPr>
        <w:snapToGrid w:val="0"/>
        <w:spacing w:after="0" w:line="240" w:lineRule="auto"/>
        <w:jc w:val="both"/>
        <w:rPr>
          <w:rFonts w:ascii="Times New Roman" w:hAnsi="Times New Roman"/>
          <w:color w:val="000000" w:themeColor="text1"/>
          <w:sz w:val="24"/>
          <w:szCs w:val="24"/>
        </w:rPr>
      </w:pPr>
      <w:r w:rsidRPr="00CE7E33">
        <w:rPr>
          <w:rFonts w:ascii="Times New Roman" w:hAnsi="Times New Roman"/>
          <w:color w:val="000000" w:themeColor="text1"/>
          <w:sz w:val="24"/>
          <w:szCs w:val="24"/>
        </w:rPr>
        <w:t>1</w:t>
      </w:r>
      <w:r w:rsidR="005E3934" w:rsidRPr="00CE7E33">
        <w:rPr>
          <w:rFonts w:ascii="Times New Roman" w:hAnsi="Times New Roman"/>
          <w:color w:val="000000" w:themeColor="text1"/>
          <w:sz w:val="24"/>
          <w:szCs w:val="24"/>
        </w:rPr>
        <w:t>8</w:t>
      </w:r>
      <w:r w:rsidRPr="00CE7E33">
        <w:rPr>
          <w:rFonts w:ascii="Times New Roman" w:hAnsi="Times New Roman"/>
          <w:color w:val="000000" w:themeColor="text1"/>
          <w:sz w:val="24"/>
          <w:szCs w:val="24"/>
        </w:rPr>
        <w:t>.1. Sutarties esminiu pažeidimu bus laikoma:</w:t>
      </w:r>
    </w:p>
    <w:p w14:paraId="56ACEA88" w14:textId="75FCCC51" w:rsidR="001B66A9" w:rsidRPr="00CE7E33" w:rsidRDefault="001B66A9" w:rsidP="00B07776">
      <w:pPr>
        <w:snapToGrid w:val="0"/>
        <w:spacing w:after="0" w:line="240" w:lineRule="auto"/>
        <w:jc w:val="both"/>
        <w:rPr>
          <w:rFonts w:ascii="Times New Roman" w:hAnsi="Times New Roman"/>
          <w:color w:val="000000" w:themeColor="text1"/>
          <w:sz w:val="24"/>
          <w:szCs w:val="24"/>
        </w:rPr>
      </w:pPr>
      <w:r w:rsidRPr="00CE7E33">
        <w:rPr>
          <w:rFonts w:ascii="Times New Roman" w:hAnsi="Times New Roman"/>
          <w:color w:val="000000" w:themeColor="text1"/>
          <w:sz w:val="24"/>
          <w:szCs w:val="24"/>
        </w:rPr>
        <w:t>1</w:t>
      </w:r>
      <w:r w:rsidR="005E3934" w:rsidRPr="00CE7E33">
        <w:rPr>
          <w:rFonts w:ascii="Times New Roman" w:hAnsi="Times New Roman"/>
          <w:color w:val="000000" w:themeColor="text1"/>
          <w:sz w:val="24"/>
          <w:szCs w:val="24"/>
        </w:rPr>
        <w:t>8</w:t>
      </w:r>
      <w:r w:rsidRPr="00CE7E33">
        <w:rPr>
          <w:rFonts w:ascii="Times New Roman" w:hAnsi="Times New Roman"/>
          <w:color w:val="000000" w:themeColor="text1"/>
          <w:sz w:val="24"/>
          <w:szCs w:val="24"/>
        </w:rPr>
        <w:t xml:space="preserve">.1.1. Pardavėjas nepristato Prekių per Sutartyje nurodytą terminą ir papildomai nustatytą laiką; </w:t>
      </w:r>
    </w:p>
    <w:p w14:paraId="42AE3F32" w14:textId="28CA52A6" w:rsidR="001B66A9" w:rsidRPr="00CE7E33" w:rsidRDefault="00021C47" w:rsidP="00B07776">
      <w:pPr>
        <w:snapToGrid w:val="0"/>
        <w:spacing w:after="0" w:line="240" w:lineRule="auto"/>
        <w:jc w:val="both"/>
        <w:rPr>
          <w:rFonts w:ascii="Times New Roman" w:hAnsi="Times New Roman"/>
          <w:color w:val="000000" w:themeColor="text1"/>
          <w:sz w:val="24"/>
          <w:szCs w:val="24"/>
        </w:rPr>
      </w:pPr>
      <w:r w:rsidRPr="00CE7E33">
        <w:rPr>
          <w:rFonts w:ascii="Times New Roman" w:hAnsi="Times New Roman"/>
          <w:color w:val="000000" w:themeColor="text1"/>
          <w:sz w:val="24"/>
          <w:szCs w:val="24"/>
        </w:rPr>
        <w:t>1</w:t>
      </w:r>
      <w:r w:rsidR="005E3934" w:rsidRPr="00CE7E33">
        <w:rPr>
          <w:rFonts w:ascii="Times New Roman" w:hAnsi="Times New Roman"/>
          <w:color w:val="000000" w:themeColor="text1"/>
          <w:sz w:val="24"/>
          <w:szCs w:val="24"/>
        </w:rPr>
        <w:t>8</w:t>
      </w:r>
      <w:r w:rsidRPr="00CE7E33">
        <w:rPr>
          <w:rFonts w:ascii="Times New Roman" w:hAnsi="Times New Roman"/>
          <w:color w:val="000000" w:themeColor="text1"/>
          <w:sz w:val="24"/>
          <w:szCs w:val="24"/>
        </w:rPr>
        <w:t xml:space="preserve">.1.2. </w:t>
      </w:r>
      <w:r w:rsidRPr="00CE7E33">
        <w:rPr>
          <w:rFonts w:ascii="Times New Roman" w:hAnsi="Times New Roman"/>
          <w:color w:val="000000" w:themeColor="text1"/>
          <w:sz w:val="24"/>
          <w:szCs w:val="24"/>
          <w:lang w:eastAsia="lt-LT"/>
        </w:rPr>
        <w:t>Jeigu paaiškėja, kad vykdant Sutartį dalyvauja subtiekėjas, kuris buvo pasitelktas pažeidžiant Sutartyje nustatytą tvarką daugiau nei du kartus ir jam už kiekvieną pažeidimą buvo pritaikyta bauda.</w:t>
      </w:r>
    </w:p>
    <w:p w14:paraId="31BB2833" w14:textId="24E9CF90" w:rsidR="001B66A9" w:rsidRPr="00CE7E33" w:rsidRDefault="001B66A9" w:rsidP="00B07776">
      <w:pPr>
        <w:snapToGrid w:val="0"/>
        <w:spacing w:after="0" w:line="240" w:lineRule="auto"/>
        <w:jc w:val="both"/>
        <w:rPr>
          <w:rFonts w:ascii="Times New Roman" w:hAnsi="Times New Roman"/>
          <w:iCs/>
          <w:color w:val="000000" w:themeColor="text1"/>
          <w:sz w:val="24"/>
          <w:szCs w:val="24"/>
        </w:rPr>
      </w:pPr>
      <w:r w:rsidRPr="00CE7E33">
        <w:rPr>
          <w:rFonts w:ascii="Times New Roman" w:hAnsi="Times New Roman"/>
          <w:iCs/>
          <w:color w:val="000000" w:themeColor="text1"/>
          <w:sz w:val="24"/>
          <w:szCs w:val="24"/>
        </w:rPr>
        <w:t>1</w:t>
      </w:r>
      <w:r w:rsidR="005E3934" w:rsidRPr="00CE7E33">
        <w:rPr>
          <w:rFonts w:ascii="Times New Roman" w:hAnsi="Times New Roman"/>
          <w:iCs/>
          <w:color w:val="000000" w:themeColor="text1"/>
          <w:sz w:val="24"/>
          <w:szCs w:val="24"/>
        </w:rPr>
        <w:t>8</w:t>
      </w:r>
      <w:r w:rsidRPr="00CE7E33">
        <w:rPr>
          <w:rFonts w:ascii="Times New Roman" w:hAnsi="Times New Roman"/>
          <w:iCs/>
          <w:color w:val="000000" w:themeColor="text1"/>
          <w:sz w:val="24"/>
          <w:szCs w:val="24"/>
        </w:rPr>
        <w:t>.1.3. Pardavėjas pažeidžia Sutartyje nustatytus įsipareigojimus dėl konfidencialumo;</w:t>
      </w:r>
    </w:p>
    <w:p w14:paraId="7401E77E" w14:textId="1B9A3A80" w:rsidR="001B66A9" w:rsidRPr="00CE7E33" w:rsidRDefault="001B66A9" w:rsidP="00B07776">
      <w:pPr>
        <w:snapToGrid w:val="0"/>
        <w:spacing w:after="0" w:line="240" w:lineRule="auto"/>
        <w:jc w:val="both"/>
        <w:rPr>
          <w:rFonts w:ascii="Times New Roman" w:hAnsi="Times New Roman"/>
          <w:color w:val="000000" w:themeColor="text1"/>
          <w:sz w:val="24"/>
          <w:szCs w:val="24"/>
        </w:rPr>
      </w:pPr>
      <w:r w:rsidRPr="00CE7E33">
        <w:rPr>
          <w:rFonts w:ascii="Times New Roman" w:hAnsi="Times New Roman"/>
          <w:iCs/>
          <w:color w:val="000000" w:themeColor="text1"/>
          <w:sz w:val="24"/>
          <w:szCs w:val="24"/>
        </w:rPr>
        <w:t>1</w:t>
      </w:r>
      <w:r w:rsidR="005E3934" w:rsidRPr="00CE7E33">
        <w:rPr>
          <w:rFonts w:ascii="Times New Roman" w:hAnsi="Times New Roman"/>
          <w:iCs/>
          <w:color w:val="000000" w:themeColor="text1"/>
          <w:sz w:val="24"/>
          <w:szCs w:val="24"/>
        </w:rPr>
        <w:t>8</w:t>
      </w:r>
      <w:r w:rsidRPr="00CE7E33">
        <w:rPr>
          <w:rFonts w:ascii="Times New Roman" w:hAnsi="Times New Roman"/>
          <w:iCs/>
          <w:color w:val="000000" w:themeColor="text1"/>
          <w:sz w:val="24"/>
          <w:szCs w:val="24"/>
        </w:rPr>
        <w:t>.1.4.</w:t>
      </w:r>
      <w:r w:rsidRPr="00CE7E33">
        <w:rPr>
          <w:rFonts w:ascii="Times New Roman" w:hAnsi="Times New Roman"/>
          <w:color w:val="000000" w:themeColor="text1"/>
          <w:sz w:val="24"/>
          <w:szCs w:val="24"/>
        </w:rPr>
        <w:t xml:space="preserve"> </w:t>
      </w:r>
      <w:r w:rsidRPr="00CE7E33">
        <w:rPr>
          <w:rFonts w:ascii="Times New Roman" w:hAnsi="Times New Roman"/>
          <w:iCs/>
          <w:color w:val="000000" w:themeColor="text1"/>
          <w:sz w:val="24"/>
          <w:szCs w:val="24"/>
        </w:rPr>
        <w:t>Pardavėjas siekia padidinti Sutarties kainą  (t.y. nevykdo Sutarties už Sutartyje nustatytą kainą );</w:t>
      </w:r>
    </w:p>
    <w:p w14:paraId="081ACB1B" w14:textId="01E83A8C" w:rsidR="001B66A9" w:rsidRPr="00CE7E33" w:rsidRDefault="001B66A9" w:rsidP="00B07776">
      <w:pPr>
        <w:snapToGrid w:val="0"/>
        <w:spacing w:after="0" w:line="240" w:lineRule="auto"/>
        <w:jc w:val="both"/>
        <w:rPr>
          <w:rFonts w:ascii="Times New Roman" w:hAnsi="Times New Roman"/>
          <w:color w:val="000000" w:themeColor="text1"/>
          <w:sz w:val="24"/>
          <w:szCs w:val="24"/>
        </w:rPr>
      </w:pPr>
      <w:r w:rsidRPr="00CE7E33">
        <w:rPr>
          <w:rFonts w:ascii="Times New Roman" w:hAnsi="Times New Roman"/>
          <w:color w:val="000000" w:themeColor="text1"/>
          <w:sz w:val="24"/>
          <w:szCs w:val="24"/>
        </w:rPr>
        <w:t>1</w:t>
      </w:r>
      <w:r w:rsidR="005E3934" w:rsidRPr="00CE7E33">
        <w:rPr>
          <w:rFonts w:ascii="Times New Roman" w:hAnsi="Times New Roman"/>
          <w:color w:val="000000" w:themeColor="text1"/>
          <w:sz w:val="24"/>
          <w:szCs w:val="24"/>
        </w:rPr>
        <w:t>8</w:t>
      </w:r>
      <w:r w:rsidRPr="00CE7E33">
        <w:rPr>
          <w:rFonts w:ascii="Times New Roman" w:hAnsi="Times New Roman"/>
          <w:color w:val="000000" w:themeColor="text1"/>
          <w:sz w:val="24"/>
          <w:szCs w:val="24"/>
        </w:rPr>
        <w:t xml:space="preserve">.1.5. Pirkėjas praleidžia Sutartyje nurodytą mokėjimo terminą daugiau kaip 30 kalendorinių dienų. </w:t>
      </w:r>
    </w:p>
    <w:p w14:paraId="108E03B5" w14:textId="77777777" w:rsidR="00221F4D" w:rsidRPr="00CE7E33" w:rsidRDefault="00221F4D" w:rsidP="00221F4D">
      <w:pPr>
        <w:pStyle w:val="Sraopastraipa"/>
        <w:numPr>
          <w:ilvl w:val="0"/>
          <w:numId w:val="32"/>
        </w:numPr>
        <w:spacing w:after="200" w:line="240" w:lineRule="auto"/>
        <w:jc w:val="both"/>
        <w:rPr>
          <w:rFonts w:ascii="Times New Roman" w:hAnsi="Times New Roman"/>
          <w:vanish/>
          <w:color w:val="000000" w:themeColor="text1"/>
          <w:sz w:val="24"/>
          <w:szCs w:val="24"/>
        </w:rPr>
      </w:pPr>
    </w:p>
    <w:p w14:paraId="79B00769" w14:textId="77777777" w:rsidR="00221F4D" w:rsidRPr="00CE7E33" w:rsidRDefault="00221F4D" w:rsidP="00221F4D">
      <w:pPr>
        <w:pStyle w:val="Sraopastraipa"/>
        <w:numPr>
          <w:ilvl w:val="0"/>
          <w:numId w:val="32"/>
        </w:numPr>
        <w:spacing w:after="200" w:line="240" w:lineRule="auto"/>
        <w:jc w:val="both"/>
        <w:rPr>
          <w:rFonts w:ascii="Times New Roman" w:hAnsi="Times New Roman"/>
          <w:vanish/>
          <w:color w:val="000000" w:themeColor="text1"/>
          <w:sz w:val="24"/>
          <w:szCs w:val="24"/>
        </w:rPr>
      </w:pPr>
    </w:p>
    <w:p w14:paraId="6E075ECA" w14:textId="77777777" w:rsidR="00221F4D" w:rsidRPr="00CE7E33" w:rsidRDefault="00221F4D" w:rsidP="00221F4D">
      <w:pPr>
        <w:pStyle w:val="Sraopastraipa"/>
        <w:numPr>
          <w:ilvl w:val="0"/>
          <w:numId w:val="32"/>
        </w:numPr>
        <w:spacing w:after="200" w:line="240" w:lineRule="auto"/>
        <w:jc w:val="both"/>
        <w:rPr>
          <w:rFonts w:ascii="Times New Roman" w:hAnsi="Times New Roman"/>
          <w:vanish/>
          <w:color w:val="000000" w:themeColor="text1"/>
          <w:sz w:val="24"/>
          <w:szCs w:val="24"/>
        </w:rPr>
      </w:pPr>
    </w:p>
    <w:p w14:paraId="594B8DA3" w14:textId="77777777" w:rsidR="00221F4D" w:rsidRPr="00CE7E33" w:rsidRDefault="00221F4D" w:rsidP="00221F4D">
      <w:pPr>
        <w:pStyle w:val="Sraopastraipa"/>
        <w:numPr>
          <w:ilvl w:val="0"/>
          <w:numId w:val="32"/>
        </w:numPr>
        <w:spacing w:after="200" w:line="240" w:lineRule="auto"/>
        <w:jc w:val="both"/>
        <w:rPr>
          <w:rFonts w:ascii="Times New Roman" w:hAnsi="Times New Roman"/>
          <w:vanish/>
          <w:color w:val="000000" w:themeColor="text1"/>
          <w:sz w:val="24"/>
          <w:szCs w:val="24"/>
        </w:rPr>
      </w:pPr>
    </w:p>
    <w:p w14:paraId="1AD5997D" w14:textId="77777777" w:rsidR="00221F4D" w:rsidRPr="00CE7E33" w:rsidRDefault="00221F4D" w:rsidP="00221F4D">
      <w:pPr>
        <w:pStyle w:val="Sraopastraipa"/>
        <w:numPr>
          <w:ilvl w:val="0"/>
          <w:numId w:val="32"/>
        </w:numPr>
        <w:spacing w:after="200" w:line="240" w:lineRule="auto"/>
        <w:jc w:val="both"/>
        <w:rPr>
          <w:rFonts w:ascii="Times New Roman" w:hAnsi="Times New Roman"/>
          <w:vanish/>
          <w:color w:val="000000" w:themeColor="text1"/>
          <w:sz w:val="24"/>
          <w:szCs w:val="24"/>
        </w:rPr>
      </w:pPr>
    </w:p>
    <w:p w14:paraId="0AF10922" w14:textId="77777777" w:rsidR="00221F4D" w:rsidRPr="00CE7E33" w:rsidRDefault="00221F4D" w:rsidP="00221F4D">
      <w:pPr>
        <w:pStyle w:val="Sraopastraipa"/>
        <w:numPr>
          <w:ilvl w:val="0"/>
          <w:numId w:val="32"/>
        </w:numPr>
        <w:spacing w:after="200" w:line="240" w:lineRule="auto"/>
        <w:jc w:val="both"/>
        <w:rPr>
          <w:rFonts w:ascii="Times New Roman" w:hAnsi="Times New Roman"/>
          <w:vanish/>
          <w:color w:val="000000" w:themeColor="text1"/>
          <w:sz w:val="24"/>
          <w:szCs w:val="24"/>
        </w:rPr>
      </w:pPr>
    </w:p>
    <w:p w14:paraId="54B35D52" w14:textId="77777777" w:rsidR="00221F4D" w:rsidRPr="00CE7E33" w:rsidRDefault="00221F4D" w:rsidP="00221F4D">
      <w:pPr>
        <w:pStyle w:val="Sraopastraipa"/>
        <w:numPr>
          <w:ilvl w:val="0"/>
          <w:numId w:val="32"/>
        </w:numPr>
        <w:spacing w:after="200" w:line="240" w:lineRule="auto"/>
        <w:jc w:val="both"/>
        <w:rPr>
          <w:rFonts w:ascii="Times New Roman" w:hAnsi="Times New Roman"/>
          <w:vanish/>
          <w:color w:val="000000" w:themeColor="text1"/>
          <w:sz w:val="24"/>
          <w:szCs w:val="24"/>
        </w:rPr>
      </w:pPr>
    </w:p>
    <w:p w14:paraId="7CBC5C41" w14:textId="77777777" w:rsidR="00221F4D" w:rsidRPr="00CE7E33" w:rsidRDefault="00221F4D" w:rsidP="00221F4D">
      <w:pPr>
        <w:pStyle w:val="Sraopastraipa"/>
        <w:numPr>
          <w:ilvl w:val="0"/>
          <w:numId w:val="32"/>
        </w:numPr>
        <w:spacing w:after="200" w:line="240" w:lineRule="auto"/>
        <w:jc w:val="both"/>
        <w:rPr>
          <w:rFonts w:ascii="Times New Roman" w:hAnsi="Times New Roman"/>
          <w:vanish/>
          <w:color w:val="000000" w:themeColor="text1"/>
          <w:sz w:val="24"/>
          <w:szCs w:val="24"/>
        </w:rPr>
      </w:pPr>
    </w:p>
    <w:p w14:paraId="748F8A6D" w14:textId="77777777" w:rsidR="00221F4D" w:rsidRPr="00CE7E33" w:rsidRDefault="00221F4D" w:rsidP="00221F4D">
      <w:pPr>
        <w:pStyle w:val="Sraopastraipa"/>
        <w:numPr>
          <w:ilvl w:val="0"/>
          <w:numId w:val="32"/>
        </w:numPr>
        <w:spacing w:after="200" w:line="240" w:lineRule="auto"/>
        <w:jc w:val="both"/>
        <w:rPr>
          <w:rFonts w:ascii="Times New Roman" w:hAnsi="Times New Roman"/>
          <w:vanish/>
          <w:color w:val="000000" w:themeColor="text1"/>
          <w:sz w:val="24"/>
          <w:szCs w:val="24"/>
        </w:rPr>
      </w:pPr>
    </w:p>
    <w:p w14:paraId="435FE149" w14:textId="77777777" w:rsidR="00221F4D" w:rsidRPr="00CE7E33" w:rsidRDefault="00221F4D" w:rsidP="00221F4D">
      <w:pPr>
        <w:pStyle w:val="Sraopastraipa"/>
        <w:numPr>
          <w:ilvl w:val="0"/>
          <w:numId w:val="32"/>
        </w:numPr>
        <w:spacing w:after="200" w:line="240" w:lineRule="auto"/>
        <w:jc w:val="both"/>
        <w:rPr>
          <w:rFonts w:ascii="Times New Roman" w:hAnsi="Times New Roman"/>
          <w:vanish/>
          <w:color w:val="000000" w:themeColor="text1"/>
          <w:sz w:val="24"/>
          <w:szCs w:val="24"/>
        </w:rPr>
      </w:pPr>
    </w:p>
    <w:p w14:paraId="093F44AD" w14:textId="77777777" w:rsidR="00221F4D" w:rsidRPr="00CE7E33" w:rsidRDefault="00221F4D" w:rsidP="00221F4D">
      <w:pPr>
        <w:pStyle w:val="Sraopastraipa"/>
        <w:numPr>
          <w:ilvl w:val="0"/>
          <w:numId w:val="32"/>
        </w:numPr>
        <w:spacing w:after="200" w:line="240" w:lineRule="auto"/>
        <w:jc w:val="both"/>
        <w:rPr>
          <w:rFonts w:ascii="Times New Roman" w:hAnsi="Times New Roman"/>
          <w:vanish/>
          <w:color w:val="000000" w:themeColor="text1"/>
          <w:sz w:val="24"/>
          <w:szCs w:val="24"/>
        </w:rPr>
      </w:pPr>
    </w:p>
    <w:p w14:paraId="06EE87E1" w14:textId="5052882F" w:rsidR="001B66A9" w:rsidRPr="00CE7E33" w:rsidRDefault="001B66A9" w:rsidP="00221F4D">
      <w:pPr>
        <w:pStyle w:val="Sraopastraipa"/>
        <w:numPr>
          <w:ilvl w:val="1"/>
          <w:numId w:val="32"/>
        </w:numPr>
        <w:tabs>
          <w:tab w:val="left" w:pos="709"/>
        </w:tabs>
        <w:spacing w:after="200" w:line="240" w:lineRule="auto"/>
        <w:jc w:val="both"/>
        <w:rPr>
          <w:rFonts w:ascii="Times New Roman" w:hAnsi="Times New Roman"/>
          <w:color w:val="000000" w:themeColor="text1"/>
          <w:sz w:val="24"/>
          <w:szCs w:val="24"/>
        </w:rPr>
      </w:pPr>
      <w:r w:rsidRPr="00CE7E33">
        <w:rPr>
          <w:rFonts w:ascii="Times New Roman" w:hAnsi="Times New Roman"/>
          <w:color w:val="000000" w:themeColor="text1"/>
          <w:sz w:val="24"/>
          <w:szCs w:val="24"/>
        </w:rPr>
        <w:t xml:space="preserve"> Bus laikoma, kad Pardavėjas vykdė Sutartį su dideliais trūkumais, jeigu:</w:t>
      </w:r>
    </w:p>
    <w:p w14:paraId="07DF77A4" w14:textId="56E3651E" w:rsidR="001B66A9" w:rsidRPr="00CE7E33" w:rsidRDefault="005E3934" w:rsidP="005E3934">
      <w:pPr>
        <w:pStyle w:val="Sraopastraipa"/>
        <w:tabs>
          <w:tab w:val="left" w:pos="709"/>
          <w:tab w:val="left" w:pos="851"/>
        </w:tabs>
        <w:spacing w:after="200" w:line="240" w:lineRule="auto"/>
        <w:ind w:left="0"/>
        <w:jc w:val="both"/>
        <w:rPr>
          <w:rFonts w:ascii="Times New Roman" w:hAnsi="Times New Roman"/>
          <w:color w:val="000000" w:themeColor="text1"/>
          <w:sz w:val="24"/>
          <w:szCs w:val="24"/>
        </w:rPr>
      </w:pPr>
      <w:r w:rsidRPr="00CE7E33">
        <w:rPr>
          <w:rFonts w:ascii="Times New Roman" w:hAnsi="Times New Roman"/>
          <w:color w:val="000000" w:themeColor="text1"/>
          <w:sz w:val="24"/>
          <w:szCs w:val="24"/>
        </w:rPr>
        <w:t>18.2.1.</w:t>
      </w:r>
      <w:r w:rsidR="001B66A9" w:rsidRPr="00CE7E33">
        <w:rPr>
          <w:rFonts w:ascii="Times New Roman" w:hAnsi="Times New Roman"/>
          <w:color w:val="000000" w:themeColor="text1"/>
          <w:sz w:val="24"/>
          <w:szCs w:val="24"/>
        </w:rPr>
        <w:t>Pardavėjas vėluoja pristatyti Prekes, t.y. pristato jas tik per papildomai suteiktą terminą;</w:t>
      </w:r>
    </w:p>
    <w:p w14:paraId="22FD8B32" w14:textId="100CEC90" w:rsidR="001B66A9" w:rsidRPr="00CE7E33" w:rsidRDefault="002349A3" w:rsidP="002349A3">
      <w:pPr>
        <w:pStyle w:val="Sraopastraipa"/>
        <w:tabs>
          <w:tab w:val="left" w:pos="709"/>
          <w:tab w:val="left" w:pos="851"/>
        </w:tabs>
        <w:snapToGrid w:val="0"/>
        <w:spacing w:after="0" w:line="240" w:lineRule="auto"/>
        <w:ind w:left="0"/>
        <w:jc w:val="both"/>
        <w:rPr>
          <w:rFonts w:ascii="Times New Roman" w:hAnsi="Times New Roman"/>
          <w:color w:val="000000" w:themeColor="text1"/>
          <w:sz w:val="24"/>
          <w:szCs w:val="24"/>
        </w:rPr>
      </w:pPr>
      <w:r w:rsidRPr="00CE7E33">
        <w:rPr>
          <w:rFonts w:ascii="Times New Roman" w:hAnsi="Times New Roman"/>
          <w:color w:val="000000" w:themeColor="text1"/>
          <w:sz w:val="24"/>
          <w:szCs w:val="24"/>
        </w:rPr>
        <w:t>18.2.2.</w:t>
      </w:r>
      <w:r w:rsidR="001B66A9" w:rsidRPr="00CE7E33">
        <w:rPr>
          <w:rFonts w:ascii="Times New Roman" w:hAnsi="Times New Roman"/>
          <w:color w:val="000000" w:themeColor="text1"/>
          <w:sz w:val="24"/>
          <w:szCs w:val="24"/>
        </w:rPr>
        <w:t xml:space="preserve">Pardavėjas pateikia netinkamos kokybės Prekes, neatitinkančias Techninėje specifikacijoje nustatytų reikalavimų ir nepašalina, neištaiso Prekių trūkumų arba nepakeičia Sutartyje nustatytų reikalavimų neatitinkančių Prekių atitinkančiomis Sutartyje nustatytus reikalavimus savo sąskaita per Sutartyje nurodytą terminą; </w:t>
      </w:r>
    </w:p>
    <w:p w14:paraId="73D1D4FA" w14:textId="73893711" w:rsidR="001B66A9" w:rsidRPr="00CE7E33" w:rsidRDefault="002349A3" w:rsidP="002349A3">
      <w:pPr>
        <w:tabs>
          <w:tab w:val="left" w:pos="709"/>
          <w:tab w:val="left" w:pos="851"/>
        </w:tabs>
        <w:snapToGrid w:val="0"/>
        <w:spacing w:after="0" w:line="240" w:lineRule="auto"/>
        <w:jc w:val="both"/>
        <w:rPr>
          <w:rFonts w:ascii="Times New Roman" w:hAnsi="Times New Roman"/>
          <w:color w:val="000000" w:themeColor="text1"/>
          <w:sz w:val="24"/>
          <w:szCs w:val="24"/>
        </w:rPr>
      </w:pPr>
      <w:r w:rsidRPr="00CE7E33">
        <w:rPr>
          <w:rFonts w:ascii="Times New Roman" w:hAnsi="Times New Roman"/>
          <w:color w:val="000000" w:themeColor="text1"/>
          <w:sz w:val="24"/>
          <w:szCs w:val="24"/>
        </w:rPr>
        <w:t>18.2.3.</w:t>
      </w:r>
      <w:r w:rsidR="001B66A9" w:rsidRPr="00CE7E33">
        <w:rPr>
          <w:rFonts w:ascii="Times New Roman" w:hAnsi="Times New Roman"/>
          <w:color w:val="000000" w:themeColor="text1"/>
          <w:sz w:val="24"/>
          <w:szCs w:val="24"/>
        </w:rPr>
        <w:t>jeigu Pirkėjas turės patirti papildomų, Sutartyje nenurodytų kaip neįtrauktinų į kainą, išlaidų;</w:t>
      </w:r>
    </w:p>
    <w:p w14:paraId="53E47687" w14:textId="09823935" w:rsidR="001B66A9" w:rsidRPr="00CE7E33" w:rsidRDefault="002349A3" w:rsidP="002349A3">
      <w:pPr>
        <w:pStyle w:val="Sraopastraipa"/>
        <w:tabs>
          <w:tab w:val="left" w:pos="709"/>
          <w:tab w:val="left" w:pos="851"/>
        </w:tabs>
        <w:snapToGrid w:val="0"/>
        <w:spacing w:after="0" w:line="240" w:lineRule="auto"/>
        <w:ind w:left="0"/>
        <w:jc w:val="both"/>
        <w:rPr>
          <w:rFonts w:ascii="Times New Roman" w:hAnsi="Times New Roman"/>
          <w:color w:val="000000" w:themeColor="text1"/>
          <w:sz w:val="24"/>
          <w:szCs w:val="24"/>
        </w:rPr>
      </w:pPr>
      <w:r w:rsidRPr="00CE7E33">
        <w:rPr>
          <w:rFonts w:ascii="Times New Roman" w:hAnsi="Times New Roman"/>
          <w:color w:val="000000" w:themeColor="text1"/>
          <w:sz w:val="24"/>
          <w:szCs w:val="24"/>
        </w:rPr>
        <w:t>18.2.4.</w:t>
      </w:r>
      <w:r w:rsidR="001B66A9" w:rsidRPr="00CE7E33">
        <w:rPr>
          <w:rFonts w:ascii="Times New Roman" w:hAnsi="Times New Roman"/>
          <w:color w:val="000000" w:themeColor="text1"/>
          <w:sz w:val="24"/>
          <w:szCs w:val="24"/>
        </w:rPr>
        <w:t>jei Pardavėjas ar jo darbuotojai nesilaikytų įstatymų, teisės aktų reikalavimų ar pažeistų trečiųjų asmenų teises ir dėl to Pirkėjui būtų pateikti kokie nors reikalavimai ar pradėti procesiniai veiksmai prieš Pirkėją, o Pardavėjas nekompensuotų dėl to Pirkėjo patirtų išlaidų;</w:t>
      </w:r>
    </w:p>
    <w:p w14:paraId="7EA3EEAF" w14:textId="6B8CE7FA" w:rsidR="001B66A9" w:rsidRPr="00CE7E33" w:rsidRDefault="002349A3" w:rsidP="002349A3">
      <w:pPr>
        <w:pStyle w:val="Sraopastraipa"/>
        <w:tabs>
          <w:tab w:val="left" w:pos="709"/>
          <w:tab w:val="left" w:pos="851"/>
        </w:tabs>
        <w:snapToGrid w:val="0"/>
        <w:spacing w:after="0" w:line="240" w:lineRule="auto"/>
        <w:ind w:left="0"/>
        <w:jc w:val="both"/>
        <w:rPr>
          <w:rFonts w:ascii="Times New Roman" w:hAnsi="Times New Roman"/>
          <w:color w:val="000000" w:themeColor="text1"/>
          <w:sz w:val="24"/>
          <w:szCs w:val="24"/>
        </w:rPr>
      </w:pPr>
      <w:r w:rsidRPr="00CE7E33">
        <w:rPr>
          <w:rFonts w:ascii="Times New Roman" w:hAnsi="Times New Roman"/>
          <w:color w:val="000000" w:themeColor="text1"/>
          <w:sz w:val="24"/>
          <w:szCs w:val="24"/>
        </w:rPr>
        <w:t xml:space="preserve">18.2.5. </w:t>
      </w:r>
      <w:r w:rsidR="001B66A9" w:rsidRPr="00CE7E33">
        <w:rPr>
          <w:rFonts w:ascii="Times New Roman" w:hAnsi="Times New Roman"/>
          <w:color w:val="000000" w:themeColor="text1"/>
          <w:sz w:val="24"/>
          <w:szCs w:val="24"/>
        </w:rPr>
        <w:t>jei Pardavėjas pažeidžia garantinius įsipareigojimus Sutartyje nustatytais terminais.</w:t>
      </w:r>
    </w:p>
    <w:p w14:paraId="7208A103" w14:textId="351DCC89" w:rsidR="001B66A9" w:rsidRPr="00CE7E33" w:rsidRDefault="002349A3" w:rsidP="002349A3">
      <w:pPr>
        <w:pStyle w:val="Sraopastraipa"/>
        <w:tabs>
          <w:tab w:val="left" w:pos="709"/>
          <w:tab w:val="left" w:pos="851"/>
        </w:tabs>
        <w:snapToGrid w:val="0"/>
        <w:spacing w:after="0" w:line="240" w:lineRule="auto"/>
        <w:ind w:left="0"/>
        <w:jc w:val="both"/>
        <w:rPr>
          <w:rFonts w:ascii="Times New Roman" w:hAnsi="Times New Roman"/>
          <w:color w:val="000000" w:themeColor="text1"/>
          <w:sz w:val="24"/>
          <w:szCs w:val="24"/>
        </w:rPr>
      </w:pPr>
      <w:r w:rsidRPr="00CE7E33">
        <w:rPr>
          <w:rFonts w:ascii="Times New Roman" w:hAnsi="Times New Roman"/>
          <w:color w:val="000000" w:themeColor="text1"/>
          <w:sz w:val="24"/>
          <w:szCs w:val="24"/>
        </w:rPr>
        <w:t>18.3.</w:t>
      </w:r>
      <w:r w:rsidR="001B66A9" w:rsidRPr="00CE7E33">
        <w:rPr>
          <w:rFonts w:ascii="Times New Roman" w:hAnsi="Times New Roman"/>
          <w:color w:val="000000" w:themeColor="text1"/>
          <w:sz w:val="24"/>
          <w:szCs w:val="24"/>
        </w:rPr>
        <w:t>Bus laikoma, kad Pardavėjas vykdė Sutartį su nuolatiniais trūkumais, jeigu:</w:t>
      </w:r>
    </w:p>
    <w:p w14:paraId="5015F097" w14:textId="1EACD632" w:rsidR="001B66A9" w:rsidRPr="00CE7E33" w:rsidRDefault="002349A3" w:rsidP="002349A3">
      <w:pPr>
        <w:pStyle w:val="Sraopastraipa"/>
        <w:tabs>
          <w:tab w:val="left" w:pos="709"/>
          <w:tab w:val="left" w:pos="851"/>
        </w:tabs>
        <w:snapToGrid w:val="0"/>
        <w:spacing w:after="0" w:line="240" w:lineRule="auto"/>
        <w:ind w:left="0"/>
        <w:jc w:val="both"/>
        <w:rPr>
          <w:rFonts w:ascii="Times New Roman" w:hAnsi="Times New Roman"/>
          <w:color w:val="000000" w:themeColor="text1"/>
          <w:sz w:val="24"/>
          <w:szCs w:val="24"/>
        </w:rPr>
      </w:pPr>
      <w:r w:rsidRPr="00CE7E33">
        <w:rPr>
          <w:rFonts w:ascii="Times New Roman" w:hAnsi="Times New Roman"/>
          <w:color w:val="000000" w:themeColor="text1"/>
          <w:sz w:val="24"/>
          <w:szCs w:val="24"/>
        </w:rPr>
        <w:lastRenderedPageBreak/>
        <w:t>18.3.1.</w:t>
      </w:r>
      <w:r w:rsidR="001B66A9" w:rsidRPr="00CE7E33">
        <w:rPr>
          <w:rFonts w:ascii="Times New Roman" w:hAnsi="Times New Roman"/>
          <w:color w:val="000000" w:themeColor="text1"/>
          <w:sz w:val="24"/>
          <w:szCs w:val="24"/>
        </w:rPr>
        <w:t>Pardavėjas pažeidžia garantinius įsipareigojimus Sutartyje nustatytais terminais daugiau nei vieną kartą .</w:t>
      </w:r>
    </w:p>
    <w:p w14:paraId="74BBBE79" w14:textId="77777777" w:rsidR="001B66A9" w:rsidRPr="00CE7E33" w:rsidRDefault="001B66A9" w:rsidP="00FA3C36">
      <w:pPr>
        <w:pStyle w:val="Sraopastraipa"/>
        <w:snapToGrid w:val="0"/>
        <w:spacing w:after="0" w:line="240" w:lineRule="auto"/>
        <w:jc w:val="both"/>
        <w:rPr>
          <w:rFonts w:ascii="Times New Roman" w:hAnsi="Times New Roman"/>
          <w:color w:val="000000" w:themeColor="text1"/>
          <w:sz w:val="24"/>
          <w:szCs w:val="24"/>
        </w:rPr>
      </w:pPr>
    </w:p>
    <w:p w14:paraId="61871E31" w14:textId="502E747C" w:rsidR="001B66A9" w:rsidRPr="00CE7E33" w:rsidRDefault="001B66A9" w:rsidP="00833519">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CE7E33">
        <w:rPr>
          <w:rFonts w:ascii="Times New Roman" w:hAnsi="Times New Roman"/>
          <w:b/>
          <w:bCs/>
          <w:color w:val="000000" w:themeColor="text1"/>
          <w:sz w:val="24"/>
          <w:szCs w:val="24"/>
          <w:lang w:eastAsia="lt-LT"/>
        </w:rPr>
        <w:t>1</w:t>
      </w:r>
      <w:r w:rsidR="008D6361" w:rsidRPr="00CE7E33">
        <w:rPr>
          <w:rFonts w:ascii="Times New Roman" w:hAnsi="Times New Roman"/>
          <w:b/>
          <w:bCs/>
          <w:color w:val="000000" w:themeColor="text1"/>
          <w:sz w:val="24"/>
          <w:szCs w:val="24"/>
          <w:lang w:eastAsia="lt-LT"/>
        </w:rPr>
        <w:t>9</w:t>
      </w:r>
      <w:r w:rsidRPr="00CE7E33">
        <w:rPr>
          <w:rFonts w:ascii="Times New Roman" w:hAnsi="Times New Roman"/>
          <w:b/>
          <w:bCs/>
          <w:color w:val="000000" w:themeColor="text1"/>
          <w:sz w:val="24"/>
          <w:szCs w:val="24"/>
          <w:lang w:eastAsia="lt-LT"/>
        </w:rPr>
        <w:t>. Sutarties neįvykdymas  ar netinkamas vykdymas</w:t>
      </w:r>
    </w:p>
    <w:p w14:paraId="179E2FEB" w14:textId="6D32F2D0" w:rsidR="001B66A9" w:rsidRPr="00CE7E33" w:rsidRDefault="001B66A9" w:rsidP="00B07776">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lang w:val="lt-LT"/>
        </w:rPr>
      </w:pPr>
      <w:r w:rsidRPr="00CE7E33">
        <w:rPr>
          <w:color w:val="000000" w:themeColor="text1"/>
          <w:sz w:val="24"/>
          <w:szCs w:val="24"/>
        </w:rPr>
        <w:t>1</w:t>
      </w:r>
      <w:r w:rsidR="008D6361" w:rsidRPr="00CE7E33">
        <w:rPr>
          <w:color w:val="000000" w:themeColor="text1"/>
          <w:sz w:val="24"/>
          <w:szCs w:val="24"/>
        </w:rPr>
        <w:t>9</w:t>
      </w:r>
      <w:r w:rsidRPr="00CE7E33">
        <w:rPr>
          <w:color w:val="000000" w:themeColor="text1"/>
          <w:sz w:val="24"/>
          <w:szCs w:val="24"/>
        </w:rPr>
        <w:t xml:space="preserve">.1. </w:t>
      </w:r>
      <w:r w:rsidRPr="00CE7E33">
        <w:rPr>
          <w:rStyle w:val="normal-h"/>
          <w:color w:val="000000" w:themeColor="text1"/>
          <w:sz w:val="24"/>
          <w:szCs w:val="24"/>
          <w:lang w:val="lt-LT"/>
        </w:rPr>
        <w:t>Pirkėjas ne vėliau kaip per 10 dienų Centrinėje viešųjų pirkimų informacinėje sistemoje (toliau – CVP IS) skelbia informaciją apie Sutarties neįvykdymą ar netinkamai ją įvykdžiusį Pardavėją: kai:</w:t>
      </w:r>
    </w:p>
    <w:p w14:paraId="2AA1165A" w14:textId="6FD1B6EB" w:rsidR="001B66A9" w:rsidRPr="00CE7E33" w:rsidRDefault="001B66A9" w:rsidP="00B07776">
      <w:pPr>
        <w:pStyle w:val="normal-p"/>
        <w:spacing w:before="0" w:beforeAutospacing="0" w:after="0" w:afterAutospacing="0"/>
        <w:jc w:val="both"/>
        <w:rPr>
          <w:color w:val="000000" w:themeColor="text1"/>
        </w:rPr>
      </w:pPr>
      <w:r w:rsidRPr="00CE7E33">
        <w:rPr>
          <w:rStyle w:val="normal-h"/>
          <w:color w:val="000000" w:themeColor="text1"/>
        </w:rPr>
        <w:t>1</w:t>
      </w:r>
      <w:r w:rsidR="008D6361" w:rsidRPr="00CE7E33">
        <w:rPr>
          <w:rStyle w:val="normal-h"/>
          <w:color w:val="000000" w:themeColor="text1"/>
        </w:rPr>
        <w:t>9</w:t>
      </w:r>
      <w:r w:rsidRPr="00CE7E33">
        <w:rPr>
          <w:rStyle w:val="normal-h"/>
          <w:color w:val="000000" w:themeColor="text1"/>
        </w:rPr>
        <w:t>.1.1. Sutartis nutraukta dėl esminio pirkimo Sutarties pažeidimo arba priimtas Pirkėjo sprendimas, kad Pardavėjas pirkimo Sutartyje nustatytą esminę pirkimo Sutarties sąlygą vykdė su dideliais arba nuolatiniais trūkumais ir dėl to Pirkėjas pritaikė Sutartyje nustatytą sankciją; </w:t>
      </w:r>
    </w:p>
    <w:p w14:paraId="00E33538" w14:textId="081C90AD" w:rsidR="001B66A9" w:rsidRPr="00CE7E33" w:rsidRDefault="001B66A9" w:rsidP="00B07776">
      <w:pPr>
        <w:pStyle w:val="normal-p"/>
        <w:spacing w:before="0" w:beforeAutospacing="0" w:after="0" w:afterAutospacing="0"/>
        <w:jc w:val="both"/>
        <w:rPr>
          <w:color w:val="000000" w:themeColor="text1"/>
        </w:rPr>
      </w:pPr>
      <w:r w:rsidRPr="00CE7E33">
        <w:rPr>
          <w:rStyle w:val="normal-h"/>
          <w:color w:val="000000" w:themeColor="text1"/>
        </w:rPr>
        <w:t>1</w:t>
      </w:r>
      <w:r w:rsidR="008D6361" w:rsidRPr="00CE7E33">
        <w:rPr>
          <w:rStyle w:val="normal-h"/>
          <w:color w:val="000000" w:themeColor="text1"/>
        </w:rPr>
        <w:t>9</w:t>
      </w:r>
      <w:r w:rsidRPr="00CE7E33">
        <w:rPr>
          <w:rStyle w:val="normal-h"/>
          <w:color w:val="000000" w:themeColor="text1"/>
        </w:rPr>
        <w:t>.1.2. priimtas teismo sprendimas, kuriuo tenkinamas Pirkėjo reikalavimas atlyginti nuostolius, patirtus dėl to, kad Pardavėjas Sutartyje nustatytą esminę pirkimo Sutarties sąlygą vykdė su dideliais arba nuolatiniais trūkumais.</w:t>
      </w:r>
    </w:p>
    <w:p w14:paraId="277D5380" w14:textId="162EADE4" w:rsidR="001B66A9" w:rsidRPr="00CE7E33" w:rsidRDefault="001B66A9" w:rsidP="00724205">
      <w:pPr>
        <w:spacing w:after="0"/>
        <w:jc w:val="both"/>
        <w:rPr>
          <w:rFonts w:ascii="Times New Roman" w:hAnsi="Times New Roman"/>
          <w:color w:val="000000" w:themeColor="text1"/>
          <w:sz w:val="24"/>
          <w:szCs w:val="24"/>
        </w:rPr>
      </w:pPr>
      <w:r w:rsidRPr="00CE7E33">
        <w:rPr>
          <w:rFonts w:ascii="Times New Roman" w:hAnsi="Times New Roman"/>
          <w:color w:val="000000" w:themeColor="text1"/>
          <w:sz w:val="24"/>
          <w:szCs w:val="24"/>
        </w:rPr>
        <w:t>1</w:t>
      </w:r>
      <w:r w:rsidR="008D6361" w:rsidRPr="00CE7E33">
        <w:rPr>
          <w:rFonts w:ascii="Times New Roman" w:hAnsi="Times New Roman"/>
          <w:color w:val="000000" w:themeColor="text1"/>
          <w:sz w:val="24"/>
          <w:szCs w:val="24"/>
        </w:rPr>
        <w:t>9</w:t>
      </w:r>
      <w:r w:rsidRPr="00CE7E33">
        <w:rPr>
          <w:rFonts w:ascii="Times New Roman" w:hAnsi="Times New Roman"/>
          <w:color w:val="000000" w:themeColor="text1"/>
          <w:sz w:val="24"/>
          <w:szCs w:val="24"/>
        </w:rPr>
        <w:t>.2. Pirkėjas  CVP IS paskelbęs šiame Sutarties skyriuje nurodytą informaciją, nedelsdamas, tačiau ne vėliau kaip per 3 darbo dienas, apie tai informuoja Pardavėją.</w:t>
      </w:r>
    </w:p>
    <w:p w14:paraId="0DF92B26" w14:textId="77777777" w:rsidR="001B66A9" w:rsidRPr="00CE7E33" w:rsidRDefault="001B66A9" w:rsidP="00724205">
      <w:pPr>
        <w:spacing w:after="0"/>
        <w:jc w:val="both"/>
        <w:rPr>
          <w:rFonts w:ascii="Times New Roman" w:hAnsi="Times New Roman"/>
          <w:color w:val="000000" w:themeColor="text1"/>
          <w:sz w:val="24"/>
          <w:szCs w:val="24"/>
        </w:rPr>
      </w:pPr>
    </w:p>
    <w:p w14:paraId="2AF90106" w14:textId="5A60AF25" w:rsidR="001B66A9" w:rsidRPr="00CE7E33" w:rsidRDefault="008D6361" w:rsidP="0055263D">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CE7E33">
        <w:rPr>
          <w:rFonts w:ascii="Times New Roman" w:hAnsi="Times New Roman"/>
          <w:b/>
          <w:color w:val="000000" w:themeColor="text1"/>
          <w:sz w:val="24"/>
          <w:szCs w:val="24"/>
          <w:lang w:eastAsia="lt-LT"/>
        </w:rPr>
        <w:t>20</w:t>
      </w:r>
      <w:r w:rsidR="001B66A9" w:rsidRPr="00CE7E33">
        <w:rPr>
          <w:rFonts w:ascii="Times New Roman" w:hAnsi="Times New Roman"/>
          <w:b/>
          <w:color w:val="000000" w:themeColor="text1"/>
          <w:sz w:val="24"/>
          <w:szCs w:val="24"/>
          <w:lang w:eastAsia="lt-LT"/>
        </w:rPr>
        <w:t>. Baigiamosios nuostatos</w:t>
      </w:r>
    </w:p>
    <w:p w14:paraId="2DA90575" w14:textId="0713A20B" w:rsidR="001B66A9" w:rsidRPr="00CE7E33" w:rsidRDefault="008D6361" w:rsidP="0055263D">
      <w:pPr>
        <w:pStyle w:val="wfxRecipient"/>
        <w:ind w:firstLine="0"/>
        <w:rPr>
          <w:rFonts w:ascii="Times New Roman" w:hAnsi="Times New Roman"/>
          <w:color w:val="000000" w:themeColor="text1"/>
          <w:szCs w:val="24"/>
        </w:rPr>
      </w:pPr>
      <w:r w:rsidRPr="00CE7E33">
        <w:rPr>
          <w:rFonts w:ascii="Times New Roman" w:hAnsi="Times New Roman"/>
          <w:color w:val="000000" w:themeColor="text1"/>
          <w:szCs w:val="24"/>
        </w:rPr>
        <w:t>20</w:t>
      </w:r>
      <w:r w:rsidR="001B66A9" w:rsidRPr="00CE7E33">
        <w:rPr>
          <w:rFonts w:ascii="Times New Roman" w:hAnsi="Times New Roman"/>
          <w:color w:val="000000" w:themeColor="text1"/>
          <w:szCs w:val="24"/>
        </w:rPr>
        <w:t xml:space="preserve">.1. Sutartis, visi jos priedai ir papildomi susitarimai sudaromi ir pasirašomi lietuvių kalba, dviem vienodą juridinę galią turinčiais egzemplioriais, po vieną kiekvienai Šaliai. </w:t>
      </w:r>
    </w:p>
    <w:p w14:paraId="48431329" w14:textId="6E981550" w:rsidR="001B66A9" w:rsidRPr="00CE7E33" w:rsidRDefault="008D6361" w:rsidP="0055263D">
      <w:pPr>
        <w:snapToGrid w:val="0"/>
        <w:spacing w:after="0" w:line="240" w:lineRule="auto"/>
        <w:jc w:val="both"/>
        <w:rPr>
          <w:rFonts w:ascii="Times New Roman" w:hAnsi="Times New Roman"/>
          <w:color w:val="000000" w:themeColor="text1"/>
          <w:sz w:val="24"/>
          <w:szCs w:val="24"/>
        </w:rPr>
      </w:pPr>
      <w:r w:rsidRPr="00CE7E33">
        <w:rPr>
          <w:rFonts w:ascii="Times New Roman" w:hAnsi="Times New Roman"/>
          <w:color w:val="000000" w:themeColor="text1"/>
          <w:sz w:val="24"/>
          <w:szCs w:val="24"/>
        </w:rPr>
        <w:t>20</w:t>
      </w:r>
      <w:r w:rsidR="001B66A9" w:rsidRPr="00CE7E33">
        <w:rPr>
          <w:rFonts w:ascii="Times New Roman" w:hAnsi="Times New Roman"/>
          <w:color w:val="000000" w:themeColor="text1"/>
          <w:sz w:val="24"/>
          <w:szCs w:val="24"/>
        </w:rPr>
        <w:t>.2.  Sutartį Šalys sudarė savanoriškai, laisva valia.</w:t>
      </w:r>
    </w:p>
    <w:p w14:paraId="5042F02F" w14:textId="2820ECED" w:rsidR="001B66A9" w:rsidRPr="00CE7E33" w:rsidRDefault="008D6361" w:rsidP="0055263D">
      <w:pPr>
        <w:snapToGrid w:val="0"/>
        <w:spacing w:after="0" w:line="240" w:lineRule="auto"/>
        <w:jc w:val="both"/>
        <w:rPr>
          <w:rFonts w:ascii="Times New Roman" w:hAnsi="Times New Roman"/>
          <w:color w:val="000000" w:themeColor="text1"/>
          <w:sz w:val="24"/>
          <w:szCs w:val="24"/>
        </w:rPr>
      </w:pPr>
      <w:r w:rsidRPr="00CE7E33">
        <w:rPr>
          <w:rFonts w:ascii="Times New Roman" w:hAnsi="Times New Roman"/>
          <w:color w:val="000000" w:themeColor="text1"/>
          <w:sz w:val="24"/>
          <w:szCs w:val="24"/>
        </w:rPr>
        <w:t>20</w:t>
      </w:r>
      <w:r w:rsidR="001B66A9" w:rsidRPr="00CE7E33">
        <w:rPr>
          <w:rFonts w:ascii="Times New Roman" w:hAnsi="Times New Roman"/>
          <w:color w:val="000000" w:themeColor="text1"/>
          <w:sz w:val="24"/>
          <w:szCs w:val="24"/>
        </w:rPr>
        <w:t>.3. Nė viena Šalis neturi teisės perleisti visų arba dalies teisių ir pareigų pagal šią Sutartį jokiai trečiajai Šaliai be išankstinio raštiško kitos Šalies sutikimo.</w:t>
      </w:r>
    </w:p>
    <w:p w14:paraId="33052CF7" w14:textId="20ED3ACD" w:rsidR="001B66A9" w:rsidRPr="00CE7E33" w:rsidRDefault="008D6361" w:rsidP="0055263D">
      <w:pPr>
        <w:snapToGrid w:val="0"/>
        <w:spacing w:after="0" w:line="240" w:lineRule="auto"/>
        <w:jc w:val="both"/>
        <w:rPr>
          <w:rFonts w:ascii="Times New Roman" w:hAnsi="Times New Roman"/>
          <w:color w:val="000000" w:themeColor="text1"/>
          <w:sz w:val="24"/>
          <w:szCs w:val="24"/>
        </w:rPr>
      </w:pPr>
      <w:r w:rsidRPr="00CE7E33">
        <w:rPr>
          <w:rFonts w:ascii="Times New Roman" w:hAnsi="Times New Roman"/>
          <w:color w:val="000000" w:themeColor="text1"/>
          <w:sz w:val="24"/>
          <w:szCs w:val="24"/>
        </w:rPr>
        <w:t>20</w:t>
      </w:r>
      <w:r w:rsidR="001B66A9" w:rsidRPr="00CE7E33">
        <w:rPr>
          <w:rFonts w:ascii="Times New Roman" w:hAnsi="Times New Roman"/>
          <w:color w:val="000000" w:themeColor="text1"/>
          <w:sz w:val="24"/>
          <w:szCs w:val="24"/>
        </w:rPr>
        <w:t>.4. Šalys, pasirašydamos Sutartį, patvirtina, kad ją perskaitė, suprato jos turinį ir pasekmes, priėmė ją kaip atitinkančią jų tikslus.</w:t>
      </w:r>
    </w:p>
    <w:p w14:paraId="689ADD2A" w14:textId="7AC67C71" w:rsidR="001B66A9" w:rsidRPr="00CE7E33" w:rsidRDefault="008D6361" w:rsidP="0055263D">
      <w:pPr>
        <w:snapToGrid w:val="0"/>
        <w:spacing w:after="0" w:line="240" w:lineRule="auto"/>
        <w:jc w:val="both"/>
        <w:rPr>
          <w:rFonts w:ascii="Times New Roman" w:hAnsi="Times New Roman"/>
          <w:color w:val="000000" w:themeColor="text1"/>
          <w:sz w:val="24"/>
          <w:szCs w:val="24"/>
        </w:rPr>
      </w:pPr>
      <w:r w:rsidRPr="00CE7E33">
        <w:rPr>
          <w:rFonts w:ascii="Times New Roman" w:hAnsi="Times New Roman"/>
          <w:color w:val="000000" w:themeColor="text1"/>
          <w:sz w:val="24"/>
          <w:szCs w:val="24"/>
        </w:rPr>
        <w:t>20</w:t>
      </w:r>
      <w:r w:rsidR="001B66A9" w:rsidRPr="00CE7E33">
        <w:rPr>
          <w:rFonts w:ascii="Times New Roman" w:hAnsi="Times New Roman"/>
          <w:color w:val="000000" w:themeColor="text1"/>
          <w:sz w:val="24"/>
          <w:szCs w:val="24"/>
        </w:rPr>
        <w:t>.5.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252C0543" w14:textId="392621DA" w:rsidR="001B66A9" w:rsidRPr="00CE7E33" w:rsidRDefault="008D6361" w:rsidP="0055263D">
      <w:pPr>
        <w:snapToGrid w:val="0"/>
        <w:spacing w:after="0" w:line="240" w:lineRule="auto"/>
        <w:jc w:val="both"/>
        <w:rPr>
          <w:rFonts w:ascii="Times New Roman" w:hAnsi="Times New Roman"/>
          <w:color w:val="000000" w:themeColor="text1"/>
          <w:sz w:val="24"/>
          <w:szCs w:val="24"/>
        </w:rPr>
      </w:pPr>
      <w:r w:rsidRPr="00CE7E33">
        <w:rPr>
          <w:rFonts w:ascii="Times New Roman" w:hAnsi="Times New Roman"/>
          <w:color w:val="000000" w:themeColor="text1"/>
          <w:sz w:val="24"/>
          <w:szCs w:val="24"/>
        </w:rPr>
        <w:t>20</w:t>
      </w:r>
      <w:r w:rsidR="001B66A9" w:rsidRPr="00CE7E33">
        <w:rPr>
          <w:rFonts w:ascii="Times New Roman" w:hAnsi="Times New Roman"/>
          <w:color w:val="000000" w:themeColor="text1"/>
          <w:sz w:val="24"/>
          <w:szCs w:val="24"/>
        </w:rPr>
        <w:t>.6. Visus kitus klausimus, kurie neaptarti Sutartyje, reguliuoja Lietuvos Respublikos teisės aktai.</w:t>
      </w:r>
    </w:p>
    <w:p w14:paraId="24D29530" w14:textId="329C1485" w:rsidR="001B66A9" w:rsidRPr="00CE7E33" w:rsidRDefault="001B66A9" w:rsidP="000F0556">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CE7E33">
        <w:rPr>
          <w:rFonts w:ascii="Times New Roman" w:hAnsi="Times New Roman"/>
          <w:b/>
          <w:color w:val="000000" w:themeColor="text1"/>
          <w:sz w:val="24"/>
          <w:szCs w:val="24"/>
          <w:lang w:eastAsia="lt-LT"/>
        </w:rPr>
        <w:t>2</w:t>
      </w:r>
      <w:r w:rsidR="0084762D" w:rsidRPr="00CE7E33">
        <w:rPr>
          <w:rFonts w:ascii="Times New Roman" w:hAnsi="Times New Roman"/>
          <w:b/>
          <w:color w:val="000000" w:themeColor="text1"/>
          <w:sz w:val="24"/>
          <w:szCs w:val="24"/>
          <w:lang w:eastAsia="lt-LT"/>
        </w:rPr>
        <w:t>1</w:t>
      </w:r>
      <w:r w:rsidRPr="00CE7E33">
        <w:rPr>
          <w:rFonts w:ascii="Times New Roman" w:hAnsi="Times New Roman"/>
          <w:b/>
          <w:color w:val="000000" w:themeColor="text1"/>
          <w:sz w:val="24"/>
          <w:szCs w:val="24"/>
          <w:lang w:eastAsia="lt-LT"/>
        </w:rPr>
        <w:t>. Sutarties priedai</w:t>
      </w:r>
    </w:p>
    <w:p w14:paraId="3DB20E9B" w14:textId="370F4B4C" w:rsidR="001B66A9" w:rsidRPr="00CE7E33" w:rsidRDefault="001B66A9" w:rsidP="000F0556">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rPr>
      </w:pPr>
      <w:r w:rsidRPr="00CE7E33">
        <w:rPr>
          <w:color w:val="000000" w:themeColor="text1"/>
          <w:sz w:val="24"/>
          <w:szCs w:val="24"/>
        </w:rPr>
        <w:t>2</w:t>
      </w:r>
      <w:r w:rsidR="0084762D" w:rsidRPr="00CE7E33">
        <w:rPr>
          <w:color w:val="000000" w:themeColor="text1"/>
          <w:sz w:val="24"/>
          <w:szCs w:val="24"/>
        </w:rPr>
        <w:t>1</w:t>
      </w:r>
      <w:r w:rsidRPr="00CE7E33">
        <w:rPr>
          <w:color w:val="000000" w:themeColor="text1"/>
          <w:sz w:val="24"/>
          <w:szCs w:val="24"/>
        </w:rPr>
        <w:t>.1. Sutartis turi priedus, kurie yra neatskiriama Sutarties dalis:</w:t>
      </w:r>
    </w:p>
    <w:p w14:paraId="299D8F80" w14:textId="45BFF9D8" w:rsidR="00C05E90" w:rsidRPr="00CE7E33" w:rsidRDefault="001B66A9" w:rsidP="0055263D">
      <w:pPr>
        <w:snapToGrid w:val="0"/>
        <w:spacing w:after="0" w:line="240" w:lineRule="auto"/>
        <w:jc w:val="both"/>
        <w:rPr>
          <w:rFonts w:ascii="Times New Roman" w:hAnsi="Times New Roman"/>
          <w:color w:val="000000" w:themeColor="text1"/>
          <w:sz w:val="24"/>
          <w:szCs w:val="24"/>
        </w:rPr>
      </w:pPr>
      <w:r w:rsidRPr="00CE7E33">
        <w:rPr>
          <w:rFonts w:ascii="Times New Roman" w:hAnsi="Times New Roman"/>
          <w:color w:val="000000" w:themeColor="text1"/>
          <w:sz w:val="24"/>
          <w:szCs w:val="24"/>
        </w:rPr>
        <w:t>2</w:t>
      </w:r>
      <w:r w:rsidR="0084762D" w:rsidRPr="00CE7E33">
        <w:rPr>
          <w:rFonts w:ascii="Times New Roman" w:hAnsi="Times New Roman"/>
          <w:color w:val="000000" w:themeColor="text1"/>
          <w:sz w:val="24"/>
          <w:szCs w:val="24"/>
        </w:rPr>
        <w:t>1</w:t>
      </w:r>
      <w:r w:rsidRPr="00CE7E33">
        <w:rPr>
          <w:rFonts w:ascii="Times New Roman" w:hAnsi="Times New Roman"/>
          <w:color w:val="000000" w:themeColor="text1"/>
          <w:sz w:val="24"/>
          <w:szCs w:val="24"/>
        </w:rPr>
        <w:t>.1.1. 1  priedas  „Prekių  sąrašas</w:t>
      </w:r>
      <w:r w:rsidR="00731611" w:rsidRPr="00CE7E33">
        <w:rPr>
          <w:rFonts w:ascii="Times New Roman" w:hAnsi="Times New Roman"/>
          <w:color w:val="000000" w:themeColor="text1"/>
          <w:sz w:val="24"/>
          <w:szCs w:val="24"/>
        </w:rPr>
        <w:t xml:space="preserve"> ir įkainiai</w:t>
      </w:r>
      <w:r w:rsidR="00C05E90" w:rsidRPr="00CE7E33">
        <w:rPr>
          <w:rFonts w:ascii="Times New Roman" w:hAnsi="Times New Roman"/>
          <w:color w:val="000000" w:themeColor="text1"/>
          <w:sz w:val="24"/>
          <w:szCs w:val="24"/>
        </w:rPr>
        <w:t>“;</w:t>
      </w:r>
    </w:p>
    <w:p w14:paraId="72E724AD" w14:textId="5CFD9DCC" w:rsidR="001B66A9" w:rsidRPr="00CE7E33" w:rsidRDefault="00C05E90" w:rsidP="0055263D">
      <w:pPr>
        <w:snapToGrid w:val="0"/>
        <w:spacing w:after="0" w:line="240" w:lineRule="auto"/>
        <w:jc w:val="both"/>
        <w:rPr>
          <w:rFonts w:ascii="Times New Roman" w:hAnsi="Times New Roman"/>
          <w:color w:val="000000" w:themeColor="text1"/>
          <w:sz w:val="24"/>
          <w:szCs w:val="24"/>
        </w:rPr>
      </w:pPr>
      <w:r w:rsidRPr="00CE7E33">
        <w:rPr>
          <w:rFonts w:ascii="Times New Roman" w:hAnsi="Times New Roman"/>
          <w:color w:val="000000" w:themeColor="text1"/>
          <w:sz w:val="24"/>
          <w:szCs w:val="24"/>
        </w:rPr>
        <w:t>21.1.2. 2 priedas</w:t>
      </w:r>
      <w:r w:rsidR="001B66A9" w:rsidRPr="00CE7E33">
        <w:rPr>
          <w:rFonts w:ascii="Times New Roman" w:hAnsi="Times New Roman"/>
          <w:color w:val="000000" w:themeColor="text1"/>
          <w:sz w:val="24"/>
          <w:szCs w:val="24"/>
        </w:rPr>
        <w:t xml:space="preserve"> </w:t>
      </w:r>
      <w:r w:rsidR="003F1436" w:rsidRPr="00CE7E33">
        <w:rPr>
          <w:rFonts w:ascii="Times New Roman" w:hAnsi="Times New Roman"/>
          <w:color w:val="000000" w:themeColor="text1"/>
          <w:sz w:val="24"/>
          <w:szCs w:val="24"/>
        </w:rPr>
        <w:t xml:space="preserve">Techninė specifikacija </w:t>
      </w:r>
      <w:r w:rsidR="001B66A9" w:rsidRPr="00CE7E33">
        <w:rPr>
          <w:rFonts w:ascii="Times New Roman" w:hAnsi="Times New Roman"/>
          <w:color w:val="000000" w:themeColor="text1"/>
          <w:sz w:val="24"/>
          <w:szCs w:val="24"/>
        </w:rPr>
        <w:t>“</w:t>
      </w:r>
      <w:r w:rsidR="003F1436" w:rsidRPr="00CE7E33">
        <w:rPr>
          <w:rFonts w:ascii="Times New Roman" w:hAnsi="Times New Roman"/>
          <w:color w:val="000000" w:themeColor="text1"/>
          <w:sz w:val="24"/>
          <w:szCs w:val="24"/>
        </w:rPr>
        <w:t>.</w:t>
      </w:r>
    </w:p>
    <w:p w14:paraId="1778C201" w14:textId="020EA6DF" w:rsidR="00F87A24" w:rsidRPr="002659F4" w:rsidRDefault="00F87A24" w:rsidP="00F87A24">
      <w:pPr>
        <w:snapToGrid w:val="0"/>
        <w:spacing w:after="0" w:line="240" w:lineRule="auto"/>
        <w:jc w:val="both"/>
        <w:rPr>
          <w:rFonts w:ascii="Times New Roman" w:hAnsi="Times New Roman"/>
          <w:color w:val="000000" w:themeColor="text1"/>
          <w:sz w:val="24"/>
          <w:szCs w:val="24"/>
        </w:rPr>
      </w:pPr>
      <w:r w:rsidRPr="002659F4">
        <w:rPr>
          <w:rFonts w:ascii="Times New Roman" w:hAnsi="Times New Roman"/>
          <w:color w:val="000000" w:themeColor="text1"/>
          <w:sz w:val="24"/>
          <w:szCs w:val="24"/>
        </w:rPr>
        <w:t xml:space="preserve">21.1.3. </w:t>
      </w:r>
      <w:r w:rsidR="00CB4C9B">
        <w:rPr>
          <w:rFonts w:ascii="Times New Roman" w:hAnsi="Times New Roman"/>
          <w:color w:val="000000" w:themeColor="text1"/>
          <w:sz w:val="24"/>
          <w:szCs w:val="24"/>
        </w:rPr>
        <w:t>3</w:t>
      </w:r>
      <w:r w:rsidRPr="002659F4">
        <w:rPr>
          <w:rFonts w:ascii="Times New Roman" w:hAnsi="Times New Roman"/>
          <w:color w:val="000000" w:themeColor="text1"/>
          <w:sz w:val="24"/>
          <w:szCs w:val="24"/>
        </w:rPr>
        <w:t xml:space="preserve"> priedas „Subtiekėjų sąrašas“ (pildoma, kai bus pasitelkiami subtiekėjai);</w:t>
      </w:r>
    </w:p>
    <w:p w14:paraId="0EB74CE0" w14:textId="1D234069" w:rsidR="00F87A24" w:rsidRPr="002659F4" w:rsidRDefault="00F87A24" w:rsidP="00F87A24">
      <w:pPr>
        <w:snapToGrid w:val="0"/>
        <w:spacing w:after="0" w:line="240" w:lineRule="auto"/>
        <w:jc w:val="both"/>
        <w:rPr>
          <w:rFonts w:ascii="Times New Roman" w:hAnsi="Times New Roman"/>
          <w:color w:val="000000" w:themeColor="text1"/>
          <w:sz w:val="24"/>
          <w:szCs w:val="24"/>
        </w:rPr>
      </w:pPr>
      <w:r w:rsidRPr="002659F4">
        <w:rPr>
          <w:rFonts w:ascii="Times New Roman" w:hAnsi="Times New Roman"/>
          <w:color w:val="000000" w:themeColor="text1"/>
          <w:sz w:val="24"/>
          <w:szCs w:val="24"/>
        </w:rPr>
        <w:t xml:space="preserve">21.1.4. </w:t>
      </w:r>
      <w:r w:rsidR="00CB4C9B">
        <w:rPr>
          <w:rFonts w:ascii="Times New Roman" w:hAnsi="Times New Roman"/>
          <w:color w:val="000000" w:themeColor="text1"/>
          <w:sz w:val="24"/>
          <w:szCs w:val="24"/>
        </w:rPr>
        <w:t>4</w:t>
      </w:r>
      <w:r w:rsidRPr="002659F4">
        <w:rPr>
          <w:rFonts w:ascii="Times New Roman" w:hAnsi="Times New Roman"/>
          <w:color w:val="000000" w:themeColor="text1"/>
          <w:sz w:val="24"/>
          <w:szCs w:val="24"/>
        </w:rPr>
        <w:t xml:space="preserve"> priedas „Specialistų sąrašas“ (pildoma, kai bus pasitelkiami specialistai).</w:t>
      </w:r>
    </w:p>
    <w:p w14:paraId="3B22F227" w14:textId="77777777" w:rsidR="001E37DB" w:rsidRPr="00CE7E33" w:rsidRDefault="001E37DB" w:rsidP="0055263D">
      <w:pPr>
        <w:snapToGrid w:val="0"/>
        <w:spacing w:after="0" w:line="240" w:lineRule="auto"/>
        <w:jc w:val="both"/>
        <w:rPr>
          <w:rFonts w:ascii="Times New Roman" w:hAnsi="Times New Roman"/>
          <w:color w:val="000000" w:themeColor="text1"/>
          <w:sz w:val="24"/>
          <w:szCs w:val="24"/>
        </w:rPr>
      </w:pPr>
    </w:p>
    <w:p w14:paraId="75B880C3" w14:textId="612C6A61" w:rsidR="001B66A9" w:rsidRPr="00CE7E33" w:rsidRDefault="001B66A9" w:rsidP="00D24968">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CE7E33">
        <w:rPr>
          <w:rFonts w:ascii="Times New Roman" w:hAnsi="Times New Roman"/>
          <w:b/>
          <w:color w:val="000000" w:themeColor="text1"/>
          <w:sz w:val="24"/>
          <w:szCs w:val="24"/>
          <w:lang w:eastAsia="lt-LT"/>
        </w:rPr>
        <w:t>2</w:t>
      </w:r>
      <w:r w:rsidR="0084762D" w:rsidRPr="00CE7E33">
        <w:rPr>
          <w:rFonts w:ascii="Times New Roman" w:hAnsi="Times New Roman"/>
          <w:b/>
          <w:color w:val="000000" w:themeColor="text1"/>
          <w:sz w:val="24"/>
          <w:szCs w:val="24"/>
          <w:lang w:eastAsia="lt-LT"/>
        </w:rPr>
        <w:t>2</w:t>
      </w:r>
      <w:r w:rsidRPr="00CE7E33">
        <w:rPr>
          <w:rFonts w:ascii="Times New Roman" w:hAnsi="Times New Roman"/>
          <w:b/>
          <w:color w:val="000000" w:themeColor="text1"/>
          <w:sz w:val="24"/>
          <w:szCs w:val="24"/>
          <w:lang w:eastAsia="lt-LT"/>
        </w:rPr>
        <w:t>. Šalių parašai</w:t>
      </w:r>
    </w:p>
    <w:tbl>
      <w:tblPr>
        <w:tblW w:w="9854" w:type="dxa"/>
        <w:tblLayout w:type="fixed"/>
        <w:tblLook w:val="00A0" w:firstRow="1" w:lastRow="0" w:firstColumn="1" w:lastColumn="0" w:noHBand="0" w:noVBand="0"/>
      </w:tblPr>
      <w:tblGrid>
        <w:gridCol w:w="4927"/>
        <w:gridCol w:w="4927"/>
      </w:tblGrid>
      <w:tr w:rsidR="00587AEE" w:rsidRPr="00CE7E33" w14:paraId="2A491E38" w14:textId="77777777" w:rsidTr="00653E76">
        <w:tc>
          <w:tcPr>
            <w:tcW w:w="4927" w:type="dxa"/>
          </w:tcPr>
          <w:p w14:paraId="4230BF69" w14:textId="77777777" w:rsidR="001B66A9" w:rsidRPr="00CE7E33" w:rsidRDefault="001B66A9" w:rsidP="00245004">
            <w:pPr>
              <w:pStyle w:val="Pagrindinistekstas3"/>
              <w:ind w:firstLine="0"/>
              <w:rPr>
                <w:rFonts w:ascii="Times New Roman" w:hAnsi="Times New Roman"/>
                <w:b/>
                <w:color w:val="000000" w:themeColor="text1"/>
                <w:sz w:val="24"/>
                <w:szCs w:val="24"/>
                <w:lang w:val="lt-LT"/>
              </w:rPr>
            </w:pPr>
            <w:r w:rsidRPr="00CE7E33">
              <w:rPr>
                <w:rFonts w:ascii="Times New Roman" w:hAnsi="Times New Roman"/>
                <w:b/>
                <w:color w:val="000000" w:themeColor="text1"/>
                <w:sz w:val="24"/>
                <w:szCs w:val="24"/>
              </w:rPr>
              <w:t>Pirkėjas</w:t>
            </w:r>
            <w:r w:rsidRPr="00CE7E33">
              <w:rPr>
                <w:rFonts w:ascii="Times New Roman" w:hAnsi="Times New Roman"/>
                <w:b/>
                <w:bCs/>
                <w:iCs/>
                <w:color w:val="000000" w:themeColor="text1"/>
                <w:sz w:val="24"/>
                <w:szCs w:val="24"/>
              </w:rPr>
              <w:tab/>
            </w:r>
          </w:p>
        </w:tc>
        <w:tc>
          <w:tcPr>
            <w:tcW w:w="4927" w:type="dxa"/>
          </w:tcPr>
          <w:p w14:paraId="632C01AC" w14:textId="77777777" w:rsidR="001B66A9" w:rsidRPr="00CE7E33" w:rsidRDefault="001B66A9" w:rsidP="00245004">
            <w:pPr>
              <w:snapToGrid w:val="0"/>
              <w:spacing w:after="0" w:line="240" w:lineRule="auto"/>
              <w:jc w:val="both"/>
              <w:rPr>
                <w:rFonts w:ascii="Times New Roman" w:hAnsi="Times New Roman"/>
                <w:b/>
                <w:color w:val="000000" w:themeColor="text1"/>
                <w:sz w:val="24"/>
                <w:szCs w:val="24"/>
              </w:rPr>
            </w:pPr>
            <w:r w:rsidRPr="00CE7E33">
              <w:rPr>
                <w:rFonts w:ascii="Times New Roman" w:hAnsi="Times New Roman"/>
                <w:b/>
                <w:color w:val="000000" w:themeColor="text1"/>
                <w:sz w:val="24"/>
                <w:szCs w:val="24"/>
              </w:rPr>
              <w:t>Pardavėjas</w:t>
            </w:r>
          </w:p>
        </w:tc>
      </w:tr>
      <w:tr w:rsidR="00653E76" w:rsidRPr="00CE7E33" w14:paraId="06C98F3D" w14:textId="77777777" w:rsidTr="00653E76">
        <w:tc>
          <w:tcPr>
            <w:tcW w:w="4927" w:type="dxa"/>
          </w:tcPr>
          <w:p w14:paraId="5219120D" w14:textId="77777777" w:rsidR="00653E76" w:rsidRPr="00CE7E33" w:rsidRDefault="00653E76" w:rsidP="00653E76">
            <w:pPr>
              <w:pStyle w:val="Pagrindinistekstas3"/>
              <w:ind w:firstLine="0"/>
              <w:rPr>
                <w:rFonts w:ascii="Times New Roman" w:hAnsi="Times New Roman"/>
                <w:color w:val="000000" w:themeColor="text1"/>
                <w:sz w:val="24"/>
                <w:szCs w:val="24"/>
                <w:lang w:val="lt-LT"/>
              </w:rPr>
            </w:pPr>
            <w:r w:rsidRPr="00CE7E33">
              <w:rPr>
                <w:rFonts w:ascii="Times New Roman" w:hAnsi="Times New Roman"/>
                <w:color w:val="000000" w:themeColor="text1"/>
                <w:sz w:val="24"/>
                <w:szCs w:val="24"/>
                <w:lang w:val="lt-LT"/>
              </w:rPr>
              <w:t>VšĮ Respublikinė Klaipėdos ligoninė</w:t>
            </w:r>
          </w:p>
        </w:tc>
        <w:tc>
          <w:tcPr>
            <w:tcW w:w="4927" w:type="dxa"/>
          </w:tcPr>
          <w:p w14:paraId="26D6500B" w14:textId="3D8FDB79" w:rsidR="00653E76" w:rsidRPr="00CE7E33" w:rsidRDefault="00653E76" w:rsidP="00653E76">
            <w:pPr>
              <w:rPr>
                <w:rFonts w:ascii="Times New Roman" w:hAnsi="Times New Roman"/>
                <w:color w:val="000000" w:themeColor="text1"/>
                <w:sz w:val="24"/>
                <w:szCs w:val="24"/>
              </w:rPr>
            </w:pPr>
            <w:r w:rsidRPr="00CE7E33">
              <w:rPr>
                <w:rFonts w:ascii="Times New Roman" w:hAnsi="Times New Roman"/>
                <w:color w:val="000000"/>
                <w:sz w:val="24"/>
                <w:szCs w:val="24"/>
              </w:rPr>
              <w:t>UAB „Johnson &amp; Johnson“</w:t>
            </w:r>
          </w:p>
        </w:tc>
      </w:tr>
      <w:tr w:rsidR="00653E76" w:rsidRPr="00CE7E33" w14:paraId="7AFF7417" w14:textId="77777777" w:rsidTr="00653E76">
        <w:tc>
          <w:tcPr>
            <w:tcW w:w="4927" w:type="dxa"/>
          </w:tcPr>
          <w:p w14:paraId="7D88D772" w14:textId="36DF5DD5" w:rsidR="00653E76" w:rsidRDefault="00653E76" w:rsidP="00653E76">
            <w:pPr>
              <w:pStyle w:val="Pagrindinistekstas3"/>
              <w:ind w:firstLine="0"/>
              <w:rPr>
                <w:rFonts w:ascii="Times New Roman" w:hAnsi="Times New Roman"/>
                <w:color w:val="000000" w:themeColor="text1"/>
                <w:sz w:val="24"/>
                <w:szCs w:val="24"/>
                <w:lang w:val="lt-LT"/>
              </w:rPr>
            </w:pPr>
          </w:p>
          <w:p w14:paraId="05BE2AC7" w14:textId="21AAECCF" w:rsidR="00653E76" w:rsidRPr="00CE7E33" w:rsidRDefault="002659F4" w:rsidP="00653E76">
            <w:pPr>
              <w:pStyle w:val="Pagrindinistekstas3"/>
              <w:ind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Direktorius Darius Steponkus</w:t>
            </w:r>
          </w:p>
          <w:p w14:paraId="6B7BB93B" w14:textId="77777777" w:rsidR="00653E76" w:rsidRPr="00CE7E33" w:rsidRDefault="00653E76" w:rsidP="00653E76">
            <w:pPr>
              <w:pStyle w:val="Pagrindinistekstas3"/>
              <w:ind w:firstLine="0"/>
              <w:rPr>
                <w:rFonts w:ascii="Times New Roman" w:hAnsi="Times New Roman"/>
                <w:color w:val="000000" w:themeColor="text1"/>
                <w:sz w:val="24"/>
                <w:szCs w:val="24"/>
                <w:lang w:val="lt-LT"/>
              </w:rPr>
            </w:pPr>
            <w:r w:rsidRPr="00CE7E33">
              <w:rPr>
                <w:rFonts w:ascii="Times New Roman" w:hAnsi="Times New Roman"/>
                <w:color w:val="000000" w:themeColor="text1"/>
                <w:sz w:val="24"/>
                <w:szCs w:val="24"/>
                <w:lang w:val="lt-LT"/>
              </w:rPr>
              <w:t>_________________________</w:t>
            </w:r>
          </w:p>
        </w:tc>
        <w:tc>
          <w:tcPr>
            <w:tcW w:w="4927" w:type="dxa"/>
          </w:tcPr>
          <w:p w14:paraId="7B7386C2" w14:textId="77777777" w:rsidR="00653E76" w:rsidRPr="00CE7E33" w:rsidRDefault="00653E76" w:rsidP="00653E76">
            <w:pPr>
              <w:pStyle w:val="Pagrindinistekstas3"/>
              <w:ind w:firstLine="0"/>
              <w:jc w:val="left"/>
              <w:rPr>
                <w:rFonts w:ascii="Times New Roman" w:hAnsi="Times New Roman"/>
                <w:bCs/>
                <w:color w:val="000000"/>
                <w:sz w:val="24"/>
                <w:szCs w:val="24"/>
              </w:rPr>
            </w:pPr>
          </w:p>
          <w:p w14:paraId="662E6E07" w14:textId="2FF506E7" w:rsidR="00653E76" w:rsidRPr="00CE7E33" w:rsidRDefault="00653E76" w:rsidP="00653E76">
            <w:pPr>
              <w:pStyle w:val="Pagrindinistekstas3"/>
              <w:ind w:firstLine="0"/>
              <w:jc w:val="left"/>
              <w:rPr>
                <w:rFonts w:ascii="Times New Roman" w:hAnsi="Times New Roman"/>
                <w:color w:val="000000"/>
                <w:sz w:val="22"/>
                <w:szCs w:val="22"/>
                <w:lang w:val="lt-LT"/>
              </w:rPr>
            </w:pPr>
            <w:r w:rsidRPr="00CE7E33">
              <w:rPr>
                <w:rFonts w:ascii="Times New Roman" w:hAnsi="Times New Roman"/>
                <w:color w:val="000000"/>
                <w:sz w:val="22"/>
                <w:szCs w:val="22"/>
              </w:rPr>
              <w:t>Valdybos nar</w:t>
            </w:r>
            <w:r w:rsidRPr="00CE7E33">
              <w:rPr>
                <w:rFonts w:ascii="Times New Roman" w:hAnsi="Times New Roman"/>
                <w:color w:val="000000"/>
                <w:sz w:val="22"/>
                <w:szCs w:val="22"/>
                <w:lang w:val="lt-LT"/>
              </w:rPr>
              <w:t xml:space="preserve">ė </w:t>
            </w:r>
            <w:r w:rsidR="002659F4">
              <w:rPr>
                <w:rFonts w:ascii="Times New Roman" w:hAnsi="Times New Roman"/>
                <w:color w:val="000000"/>
                <w:sz w:val="22"/>
                <w:szCs w:val="22"/>
                <w:lang w:val="lt-LT"/>
              </w:rPr>
              <w:t xml:space="preserve"> </w:t>
            </w:r>
            <w:r w:rsidRPr="00CE7E33">
              <w:rPr>
                <w:rFonts w:ascii="Times New Roman" w:hAnsi="Times New Roman"/>
                <w:color w:val="000000"/>
                <w:sz w:val="22"/>
                <w:szCs w:val="22"/>
                <w:lang w:val="lt-LT"/>
              </w:rPr>
              <w:t>Kairit Sildre</w:t>
            </w:r>
          </w:p>
          <w:p w14:paraId="0734431D" w14:textId="1E3FEBE5" w:rsidR="00653E76" w:rsidRPr="00CE7E33" w:rsidRDefault="00653E76" w:rsidP="00653E76">
            <w:pPr>
              <w:pStyle w:val="Pagrindinistekstas3"/>
              <w:ind w:firstLine="0"/>
              <w:jc w:val="left"/>
              <w:rPr>
                <w:rFonts w:ascii="Times New Roman" w:hAnsi="Times New Roman"/>
                <w:color w:val="000000" w:themeColor="text1"/>
                <w:sz w:val="24"/>
                <w:szCs w:val="24"/>
                <w:lang w:val="lt-LT"/>
              </w:rPr>
            </w:pPr>
            <w:r w:rsidRPr="00CE7E33">
              <w:rPr>
                <w:rFonts w:ascii="Times New Roman" w:hAnsi="Times New Roman"/>
                <w:color w:val="000000"/>
                <w:sz w:val="24"/>
                <w:szCs w:val="24"/>
                <w:lang w:val="lt-LT"/>
              </w:rPr>
              <w:t>______________________</w:t>
            </w:r>
          </w:p>
        </w:tc>
      </w:tr>
      <w:tr w:rsidR="00EA5D65" w:rsidRPr="00CE7E33" w14:paraId="2F84D55D" w14:textId="77777777" w:rsidTr="00653E76">
        <w:trPr>
          <w:trHeight w:val="212"/>
        </w:trPr>
        <w:tc>
          <w:tcPr>
            <w:tcW w:w="4927" w:type="dxa"/>
          </w:tcPr>
          <w:p w14:paraId="35159E47" w14:textId="77777777" w:rsidR="001B66A9" w:rsidRPr="00CE7E33" w:rsidRDefault="001B66A9" w:rsidP="00245004">
            <w:pPr>
              <w:pStyle w:val="Pagrindinistekstas3"/>
              <w:ind w:firstLine="0"/>
              <w:rPr>
                <w:rFonts w:ascii="Times New Roman" w:hAnsi="Times New Roman"/>
                <w:color w:val="000000" w:themeColor="text1"/>
                <w:sz w:val="24"/>
                <w:szCs w:val="24"/>
                <w:lang w:val="lt-LT"/>
              </w:rPr>
            </w:pPr>
            <w:r w:rsidRPr="00CE7E33">
              <w:rPr>
                <w:rFonts w:ascii="Times New Roman" w:hAnsi="Times New Roman"/>
                <w:color w:val="000000" w:themeColor="text1"/>
                <w:sz w:val="24"/>
                <w:szCs w:val="24"/>
                <w:lang w:val="lt-LT"/>
              </w:rPr>
              <w:t xml:space="preserve">                                                     A.V.</w:t>
            </w:r>
          </w:p>
          <w:p w14:paraId="1965D074" w14:textId="77777777" w:rsidR="001B66A9" w:rsidRPr="00CE7E33" w:rsidRDefault="001B66A9" w:rsidP="00245004">
            <w:pPr>
              <w:pStyle w:val="Pagrindinistekstas3"/>
              <w:ind w:firstLine="0"/>
              <w:rPr>
                <w:rFonts w:ascii="Times New Roman" w:hAnsi="Times New Roman"/>
                <w:color w:val="000000" w:themeColor="text1"/>
                <w:sz w:val="24"/>
                <w:szCs w:val="24"/>
                <w:lang w:val="lt-LT"/>
              </w:rPr>
            </w:pPr>
            <w:r w:rsidRPr="00CE7E33">
              <w:rPr>
                <w:rFonts w:ascii="Times New Roman" w:hAnsi="Times New Roman"/>
                <w:color w:val="000000" w:themeColor="text1"/>
                <w:sz w:val="24"/>
                <w:szCs w:val="24"/>
                <w:lang w:val="lt-LT"/>
              </w:rPr>
              <w:softHyphen/>
            </w:r>
            <w:r w:rsidRPr="00CE7E33">
              <w:rPr>
                <w:rFonts w:ascii="Times New Roman" w:hAnsi="Times New Roman"/>
                <w:color w:val="000000" w:themeColor="text1"/>
                <w:sz w:val="24"/>
                <w:szCs w:val="24"/>
                <w:lang w:val="lt-LT"/>
              </w:rPr>
              <w:softHyphen/>
            </w:r>
            <w:r w:rsidRPr="00CE7E33">
              <w:rPr>
                <w:rFonts w:ascii="Times New Roman" w:hAnsi="Times New Roman"/>
                <w:color w:val="000000" w:themeColor="text1"/>
                <w:sz w:val="24"/>
                <w:szCs w:val="24"/>
                <w:lang w:val="lt-LT"/>
              </w:rPr>
              <w:softHyphen/>
            </w:r>
            <w:r w:rsidRPr="00CE7E33">
              <w:rPr>
                <w:rFonts w:ascii="Times New Roman" w:hAnsi="Times New Roman"/>
                <w:color w:val="000000" w:themeColor="text1"/>
                <w:sz w:val="24"/>
                <w:szCs w:val="24"/>
                <w:lang w:val="lt-LT"/>
              </w:rPr>
              <w:softHyphen/>
            </w:r>
            <w:r w:rsidRPr="00CE7E33">
              <w:rPr>
                <w:rFonts w:ascii="Times New Roman" w:hAnsi="Times New Roman"/>
                <w:color w:val="000000" w:themeColor="text1"/>
                <w:sz w:val="24"/>
                <w:szCs w:val="24"/>
                <w:lang w:val="lt-LT"/>
              </w:rPr>
              <w:softHyphen/>
            </w:r>
            <w:r w:rsidRPr="00CE7E33">
              <w:rPr>
                <w:rFonts w:ascii="Times New Roman" w:hAnsi="Times New Roman"/>
                <w:color w:val="000000" w:themeColor="text1"/>
                <w:sz w:val="24"/>
                <w:szCs w:val="24"/>
                <w:lang w:val="lt-LT"/>
              </w:rPr>
              <w:softHyphen/>
            </w:r>
            <w:r w:rsidRPr="00CE7E33">
              <w:rPr>
                <w:rFonts w:ascii="Times New Roman" w:hAnsi="Times New Roman"/>
                <w:color w:val="000000" w:themeColor="text1"/>
                <w:sz w:val="24"/>
                <w:szCs w:val="24"/>
                <w:lang w:val="lt-LT"/>
              </w:rPr>
              <w:softHyphen/>
            </w:r>
            <w:r w:rsidRPr="00CE7E33">
              <w:rPr>
                <w:rFonts w:ascii="Times New Roman" w:hAnsi="Times New Roman"/>
                <w:color w:val="000000" w:themeColor="text1"/>
                <w:sz w:val="24"/>
                <w:szCs w:val="24"/>
                <w:lang w:val="lt-LT"/>
              </w:rPr>
              <w:softHyphen/>
            </w:r>
            <w:r w:rsidRPr="00CE7E33">
              <w:rPr>
                <w:rFonts w:ascii="Times New Roman" w:hAnsi="Times New Roman"/>
                <w:color w:val="000000" w:themeColor="text1"/>
                <w:sz w:val="24"/>
                <w:szCs w:val="24"/>
                <w:lang w:val="lt-LT"/>
              </w:rPr>
              <w:softHyphen/>
            </w:r>
          </w:p>
          <w:p w14:paraId="71FAB0A1" w14:textId="77777777" w:rsidR="001B66A9" w:rsidRPr="00CE7E33" w:rsidRDefault="001B66A9" w:rsidP="00245004">
            <w:pPr>
              <w:pStyle w:val="Pagrindinistekstas3"/>
              <w:ind w:firstLine="0"/>
              <w:rPr>
                <w:rFonts w:ascii="Times New Roman" w:hAnsi="Times New Roman"/>
                <w:color w:val="000000" w:themeColor="text1"/>
                <w:sz w:val="22"/>
                <w:szCs w:val="22"/>
                <w:lang w:val="lt-LT"/>
              </w:rPr>
            </w:pPr>
          </w:p>
        </w:tc>
        <w:tc>
          <w:tcPr>
            <w:tcW w:w="4927" w:type="dxa"/>
          </w:tcPr>
          <w:p w14:paraId="593709EE" w14:textId="231F1B93" w:rsidR="001B66A9" w:rsidRPr="00CE7E33" w:rsidRDefault="001B66A9" w:rsidP="00245004">
            <w:pPr>
              <w:pStyle w:val="Pagrindinistekstas3"/>
              <w:ind w:firstLine="0"/>
              <w:jc w:val="left"/>
              <w:rPr>
                <w:rFonts w:ascii="Times New Roman" w:hAnsi="Times New Roman"/>
                <w:color w:val="000000" w:themeColor="text1"/>
                <w:sz w:val="24"/>
                <w:szCs w:val="24"/>
                <w:lang w:val="lt-LT"/>
              </w:rPr>
            </w:pPr>
            <w:r w:rsidRPr="00CE7E33">
              <w:rPr>
                <w:rFonts w:ascii="Times New Roman" w:hAnsi="Times New Roman"/>
                <w:color w:val="000000" w:themeColor="text1"/>
                <w:sz w:val="24"/>
                <w:szCs w:val="24"/>
                <w:lang w:val="lt-LT"/>
              </w:rPr>
              <w:t xml:space="preserve">                                                A.V.</w:t>
            </w:r>
          </w:p>
        </w:tc>
      </w:tr>
    </w:tbl>
    <w:p w14:paraId="38039F9F" w14:textId="7E0F5ADE" w:rsidR="00CE7E33" w:rsidRPr="00CE7E33" w:rsidRDefault="00CE7E33" w:rsidP="003E275A">
      <w:pPr>
        <w:spacing w:after="0" w:line="240" w:lineRule="auto"/>
        <w:rPr>
          <w:rFonts w:ascii="Times New Roman" w:hAnsi="Times New Roman"/>
          <w:color w:val="000000" w:themeColor="text1"/>
          <w:sz w:val="24"/>
          <w:szCs w:val="24"/>
          <w:lang w:eastAsia="lt-LT"/>
        </w:rPr>
      </w:pPr>
    </w:p>
    <w:p w14:paraId="2E1DFB20" w14:textId="6616914D" w:rsidR="00CE7E33" w:rsidRDefault="00CE7E33" w:rsidP="003E275A">
      <w:pPr>
        <w:spacing w:after="0" w:line="240" w:lineRule="auto"/>
        <w:rPr>
          <w:rFonts w:ascii="Times New Roman" w:hAnsi="Times New Roman"/>
          <w:color w:val="000000" w:themeColor="text1"/>
          <w:sz w:val="24"/>
          <w:szCs w:val="24"/>
          <w:lang w:eastAsia="lt-LT"/>
        </w:rPr>
      </w:pPr>
    </w:p>
    <w:p w14:paraId="0AD11875" w14:textId="1DE325AE" w:rsidR="002659F4" w:rsidRDefault="002659F4" w:rsidP="003E275A">
      <w:pPr>
        <w:spacing w:after="0" w:line="240" w:lineRule="auto"/>
        <w:rPr>
          <w:rFonts w:ascii="Times New Roman" w:hAnsi="Times New Roman"/>
          <w:color w:val="000000" w:themeColor="text1"/>
          <w:sz w:val="24"/>
          <w:szCs w:val="24"/>
          <w:lang w:eastAsia="lt-LT"/>
        </w:rPr>
      </w:pPr>
    </w:p>
    <w:p w14:paraId="2E294BB2" w14:textId="77777777" w:rsidR="00CB4C9B" w:rsidRPr="00CE7E33" w:rsidRDefault="00CB4C9B" w:rsidP="003E275A">
      <w:pPr>
        <w:spacing w:after="0" w:line="240" w:lineRule="auto"/>
        <w:rPr>
          <w:rFonts w:ascii="Times New Roman" w:hAnsi="Times New Roman"/>
          <w:color w:val="000000" w:themeColor="text1"/>
          <w:sz w:val="24"/>
          <w:szCs w:val="24"/>
          <w:lang w:eastAsia="lt-LT"/>
        </w:rPr>
      </w:pPr>
    </w:p>
    <w:p w14:paraId="78ED166D" w14:textId="77777777" w:rsidR="001B66A9" w:rsidRPr="00CE7E33" w:rsidRDefault="001B66A9" w:rsidP="0055263D">
      <w:pPr>
        <w:spacing w:after="0" w:line="240" w:lineRule="auto"/>
        <w:jc w:val="right"/>
        <w:rPr>
          <w:rFonts w:ascii="Times New Roman" w:hAnsi="Times New Roman"/>
          <w:color w:val="000000"/>
          <w:sz w:val="24"/>
          <w:szCs w:val="24"/>
          <w:lang w:eastAsia="lt-LT"/>
        </w:rPr>
      </w:pPr>
      <w:r w:rsidRPr="00CE7E33">
        <w:rPr>
          <w:rFonts w:ascii="Times New Roman" w:hAnsi="Times New Roman"/>
          <w:color w:val="000000"/>
          <w:sz w:val="24"/>
          <w:szCs w:val="24"/>
          <w:lang w:eastAsia="lt-LT"/>
        </w:rPr>
        <w:lastRenderedPageBreak/>
        <w:t xml:space="preserve">1 priedas </w:t>
      </w:r>
    </w:p>
    <w:p w14:paraId="3A825B71" w14:textId="30ACF4B2" w:rsidR="001B66A9" w:rsidRPr="00CE7E33" w:rsidRDefault="001B66A9" w:rsidP="0055263D">
      <w:pPr>
        <w:spacing w:after="0" w:line="240" w:lineRule="auto"/>
        <w:jc w:val="right"/>
        <w:rPr>
          <w:rFonts w:ascii="Times New Roman" w:hAnsi="Times New Roman"/>
          <w:color w:val="000000"/>
          <w:sz w:val="24"/>
          <w:szCs w:val="24"/>
          <w:lang w:eastAsia="lt-LT"/>
        </w:rPr>
      </w:pPr>
      <w:r w:rsidRPr="00CE7E33">
        <w:rPr>
          <w:rFonts w:ascii="Times New Roman" w:hAnsi="Times New Roman"/>
          <w:color w:val="000000"/>
          <w:sz w:val="24"/>
          <w:szCs w:val="24"/>
          <w:lang w:eastAsia="lt-LT"/>
        </w:rPr>
        <w:t>prie 20</w:t>
      </w:r>
      <w:r w:rsidR="002659F4">
        <w:rPr>
          <w:rFonts w:ascii="Times New Roman" w:hAnsi="Times New Roman"/>
          <w:color w:val="000000"/>
          <w:sz w:val="24"/>
          <w:szCs w:val="24"/>
          <w:lang w:eastAsia="lt-LT"/>
        </w:rPr>
        <w:t>23</w:t>
      </w:r>
      <w:r w:rsidRPr="00CE7E33">
        <w:rPr>
          <w:rFonts w:ascii="Times New Roman" w:hAnsi="Times New Roman"/>
          <w:color w:val="000000"/>
          <w:sz w:val="24"/>
          <w:szCs w:val="24"/>
          <w:lang w:eastAsia="lt-LT"/>
        </w:rPr>
        <w:t xml:space="preserve"> m. </w:t>
      </w:r>
      <w:r w:rsidR="002659F4">
        <w:rPr>
          <w:rFonts w:ascii="Times New Roman" w:hAnsi="Times New Roman"/>
          <w:color w:val="000000"/>
          <w:sz w:val="24"/>
          <w:szCs w:val="24"/>
          <w:lang w:eastAsia="lt-LT"/>
        </w:rPr>
        <w:t xml:space="preserve">vasario 9 </w:t>
      </w:r>
      <w:r w:rsidRPr="00CE7E33">
        <w:rPr>
          <w:rFonts w:ascii="Times New Roman" w:hAnsi="Times New Roman"/>
          <w:color w:val="000000"/>
          <w:sz w:val="24"/>
          <w:szCs w:val="24"/>
          <w:lang w:eastAsia="lt-LT"/>
        </w:rPr>
        <w:t xml:space="preserve">d. viešojo pirkimo–pardavimo </w:t>
      </w:r>
    </w:p>
    <w:p w14:paraId="35FAE407" w14:textId="6BC00FF4" w:rsidR="001B66A9" w:rsidRPr="00CE7E33" w:rsidRDefault="001B66A9" w:rsidP="0055263D">
      <w:pPr>
        <w:spacing w:after="0" w:line="240" w:lineRule="auto"/>
        <w:jc w:val="right"/>
        <w:rPr>
          <w:rFonts w:ascii="Times New Roman" w:hAnsi="Times New Roman"/>
          <w:color w:val="000000"/>
          <w:sz w:val="24"/>
          <w:szCs w:val="24"/>
          <w:lang w:eastAsia="lt-LT"/>
        </w:rPr>
      </w:pPr>
      <w:r w:rsidRPr="00CE7E33">
        <w:rPr>
          <w:rFonts w:ascii="Times New Roman" w:hAnsi="Times New Roman"/>
          <w:color w:val="000000"/>
          <w:sz w:val="24"/>
          <w:szCs w:val="24"/>
          <w:lang w:eastAsia="lt-LT"/>
        </w:rPr>
        <w:t>sutarties Nr. (3.34)-DP-</w:t>
      </w:r>
      <w:r w:rsidR="00CB4C9B">
        <w:rPr>
          <w:rFonts w:ascii="Times New Roman" w:hAnsi="Times New Roman"/>
          <w:color w:val="000000"/>
          <w:sz w:val="24"/>
          <w:szCs w:val="24"/>
          <w:lang w:eastAsia="lt-LT"/>
        </w:rPr>
        <w:t>51</w:t>
      </w:r>
      <w:r w:rsidRPr="00CE7E33">
        <w:rPr>
          <w:rFonts w:ascii="Times New Roman" w:hAnsi="Times New Roman"/>
          <w:color w:val="000000"/>
          <w:sz w:val="24"/>
          <w:szCs w:val="24"/>
          <w:lang w:eastAsia="lt-LT"/>
        </w:rPr>
        <w:t>/20</w:t>
      </w:r>
      <w:r w:rsidR="002659F4">
        <w:rPr>
          <w:rFonts w:ascii="Times New Roman" w:hAnsi="Times New Roman"/>
          <w:color w:val="000000"/>
          <w:sz w:val="24"/>
          <w:szCs w:val="24"/>
          <w:lang w:eastAsia="lt-LT"/>
        </w:rPr>
        <w:t>23</w:t>
      </w:r>
    </w:p>
    <w:p w14:paraId="750AC28C" w14:textId="77777777" w:rsidR="001B66A9" w:rsidRPr="00CE7E33" w:rsidRDefault="001B66A9" w:rsidP="0055263D">
      <w:pPr>
        <w:jc w:val="right"/>
        <w:rPr>
          <w:rFonts w:ascii="Times New Roman" w:hAnsi="Times New Roman"/>
          <w:color w:val="000000"/>
          <w:sz w:val="24"/>
          <w:szCs w:val="24"/>
        </w:rPr>
      </w:pPr>
    </w:p>
    <w:p w14:paraId="38D6652D" w14:textId="6F78FF14" w:rsidR="001B66A9" w:rsidRPr="00CE7E33" w:rsidRDefault="001B66A9" w:rsidP="0055263D">
      <w:pPr>
        <w:jc w:val="center"/>
        <w:rPr>
          <w:rFonts w:ascii="Times New Roman" w:hAnsi="Times New Roman"/>
          <w:b/>
          <w:caps/>
          <w:color w:val="000000"/>
          <w:sz w:val="24"/>
          <w:szCs w:val="24"/>
        </w:rPr>
      </w:pPr>
      <w:r w:rsidRPr="00CE7E33">
        <w:rPr>
          <w:rFonts w:ascii="Times New Roman" w:hAnsi="Times New Roman"/>
          <w:b/>
          <w:caps/>
          <w:color w:val="000000"/>
          <w:sz w:val="24"/>
          <w:szCs w:val="24"/>
        </w:rPr>
        <w:t xml:space="preserve">PREKIŲ sąrašas ir </w:t>
      </w:r>
      <w:r w:rsidR="00731611" w:rsidRPr="00CE7E33">
        <w:rPr>
          <w:rFonts w:ascii="Times New Roman" w:hAnsi="Times New Roman"/>
          <w:b/>
          <w:caps/>
          <w:color w:val="000000"/>
          <w:sz w:val="24"/>
          <w:szCs w:val="24"/>
        </w:rPr>
        <w:t>įkainiai</w:t>
      </w: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2554"/>
        <w:gridCol w:w="848"/>
        <w:gridCol w:w="856"/>
        <w:gridCol w:w="992"/>
        <w:gridCol w:w="1131"/>
        <w:gridCol w:w="1137"/>
        <w:gridCol w:w="1276"/>
      </w:tblGrid>
      <w:tr w:rsidR="00CE7E33" w:rsidRPr="002659F4" w14:paraId="7347D786" w14:textId="77777777" w:rsidTr="002659F4">
        <w:trPr>
          <w:trHeight w:val="20"/>
          <w:jc w:val="center"/>
        </w:trPr>
        <w:tc>
          <w:tcPr>
            <w:tcW w:w="988" w:type="dxa"/>
            <w:vAlign w:val="center"/>
          </w:tcPr>
          <w:p w14:paraId="25132313" w14:textId="77777777" w:rsidR="00CE7E33" w:rsidRPr="002659F4" w:rsidRDefault="00CE7E33" w:rsidP="002659F4">
            <w:pPr>
              <w:spacing w:after="0"/>
              <w:jc w:val="center"/>
              <w:rPr>
                <w:rFonts w:ascii="Times New Roman" w:hAnsi="Times New Roman"/>
                <w:b/>
              </w:rPr>
            </w:pPr>
            <w:r w:rsidRPr="002659F4">
              <w:rPr>
                <w:rFonts w:ascii="Times New Roman" w:hAnsi="Times New Roman"/>
                <w:b/>
              </w:rPr>
              <w:t>Pirkimo objekto dalies Nr.</w:t>
            </w:r>
          </w:p>
        </w:tc>
        <w:tc>
          <w:tcPr>
            <w:tcW w:w="2554" w:type="dxa"/>
            <w:vAlign w:val="center"/>
          </w:tcPr>
          <w:p w14:paraId="6A3558BB" w14:textId="77777777" w:rsidR="00CE7E33" w:rsidRPr="002659F4" w:rsidRDefault="00CE7E33" w:rsidP="002659F4">
            <w:pPr>
              <w:spacing w:after="0"/>
              <w:jc w:val="center"/>
              <w:rPr>
                <w:rFonts w:ascii="Times New Roman" w:hAnsi="Times New Roman"/>
                <w:b/>
                <w:color w:val="FF0000"/>
              </w:rPr>
            </w:pPr>
            <w:r w:rsidRPr="002659F4">
              <w:rPr>
                <w:rFonts w:ascii="Times New Roman" w:hAnsi="Times New Roman"/>
                <w:b/>
              </w:rPr>
              <w:t>Prekės pavadinimas</w:t>
            </w:r>
          </w:p>
        </w:tc>
        <w:tc>
          <w:tcPr>
            <w:tcW w:w="848" w:type="dxa"/>
            <w:vAlign w:val="center"/>
          </w:tcPr>
          <w:p w14:paraId="1B99ED0E" w14:textId="77777777" w:rsidR="00CE7E33" w:rsidRPr="002659F4" w:rsidRDefault="00CE7E33" w:rsidP="002659F4">
            <w:pPr>
              <w:spacing w:after="0"/>
              <w:jc w:val="center"/>
              <w:rPr>
                <w:rFonts w:ascii="Times New Roman" w:hAnsi="Times New Roman"/>
                <w:b/>
              </w:rPr>
            </w:pPr>
            <w:r w:rsidRPr="002659F4">
              <w:rPr>
                <w:rFonts w:ascii="Times New Roman" w:hAnsi="Times New Roman"/>
                <w:b/>
              </w:rPr>
              <w:t>Mato vnt.</w:t>
            </w:r>
          </w:p>
        </w:tc>
        <w:tc>
          <w:tcPr>
            <w:tcW w:w="856" w:type="dxa"/>
            <w:vAlign w:val="center"/>
          </w:tcPr>
          <w:p w14:paraId="7B27F3DF" w14:textId="77777777" w:rsidR="00CE7E33" w:rsidRPr="002659F4" w:rsidRDefault="00CE7E33" w:rsidP="002659F4">
            <w:pPr>
              <w:spacing w:after="0"/>
              <w:jc w:val="center"/>
              <w:rPr>
                <w:rFonts w:ascii="Times New Roman" w:hAnsi="Times New Roman"/>
                <w:b/>
              </w:rPr>
            </w:pPr>
            <w:r w:rsidRPr="002659F4">
              <w:rPr>
                <w:rFonts w:ascii="Times New Roman" w:hAnsi="Times New Roman"/>
                <w:b/>
              </w:rPr>
              <w:t>Kiekis</w:t>
            </w:r>
          </w:p>
          <w:p w14:paraId="46C39E48" w14:textId="77777777" w:rsidR="00CE7E33" w:rsidRPr="002659F4" w:rsidRDefault="00CE7E33" w:rsidP="002659F4">
            <w:pPr>
              <w:spacing w:after="0"/>
              <w:jc w:val="center"/>
              <w:rPr>
                <w:rFonts w:ascii="Times New Roman" w:hAnsi="Times New Roman"/>
                <w:b/>
              </w:rPr>
            </w:pPr>
            <w:r w:rsidRPr="002659F4">
              <w:rPr>
                <w:rFonts w:ascii="Times New Roman" w:hAnsi="Times New Roman"/>
                <w:b/>
              </w:rPr>
              <w:t>36 mėn.</w:t>
            </w:r>
          </w:p>
        </w:tc>
        <w:tc>
          <w:tcPr>
            <w:tcW w:w="992" w:type="dxa"/>
            <w:vAlign w:val="center"/>
          </w:tcPr>
          <w:p w14:paraId="599C1C20" w14:textId="77777777" w:rsidR="00CE7E33" w:rsidRPr="002659F4" w:rsidRDefault="00CE7E33" w:rsidP="002659F4">
            <w:pPr>
              <w:spacing w:after="0"/>
              <w:jc w:val="center"/>
              <w:rPr>
                <w:rFonts w:ascii="Times New Roman" w:hAnsi="Times New Roman"/>
                <w:b/>
              </w:rPr>
            </w:pPr>
            <w:r w:rsidRPr="002659F4">
              <w:rPr>
                <w:rFonts w:ascii="Times New Roman" w:hAnsi="Times New Roman"/>
                <w:b/>
              </w:rPr>
              <w:t>Vnt. įkainis Eur be PVM)</w:t>
            </w:r>
          </w:p>
        </w:tc>
        <w:tc>
          <w:tcPr>
            <w:tcW w:w="1131" w:type="dxa"/>
          </w:tcPr>
          <w:p w14:paraId="54EFEE03" w14:textId="26BD62C6" w:rsidR="00CE7E33" w:rsidRPr="002659F4" w:rsidRDefault="00CE7E33" w:rsidP="002659F4">
            <w:pPr>
              <w:spacing w:after="0"/>
              <w:jc w:val="center"/>
              <w:rPr>
                <w:rFonts w:ascii="Times New Roman" w:hAnsi="Times New Roman"/>
                <w:b/>
              </w:rPr>
            </w:pPr>
            <w:r w:rsidRPr="002659F4">
              <w:rPr>
                <w:rFonts w:ascii="Times New Roman" w:hAnsi="Times New Roman"/>
                <w:b/>
              </w:rPr>
              <w:t>Suma Eur (be PVM)</w:t>
            </w:r>
            <w:r w:rsidRPr="002659F4">
              <w:rPr>
                <w:rFonts w:ascii="Times New Roman" w:hAnsi="Times New Roman"/>
                <w:b/>
                <w:bCs/>
                <w:color w:val="FF0000"/>
              </w:rPr>
              <w:t xml:space="preserve"> </w:t>
            </w:r>
          </w:p>
        </w:tc>
        <w:tc>
          <w:tcPr>
            <w:tcW w:w="1137" w:type="dxa"/>
            <w:vAlign w:val="center"/>
          </w:tcPr>
          <w:p w14:paraId="138AC2A2" w14:textId="77777777" w:rsidR="00CE7E33" w:rsidRPr="002659F4" w:rsidRDefault="00CE7E33" w:rsidP="002659F4">
            <w:pPr>
              <w:spacing w:after="0"/>
              <w:jc w:val="center"/>
              <w:rPr>
                <w:rFonts w:ascii="Times New Roman" w:hAnsi="Times New Roman"/>
                <w:b/>
              </w:rPr>
            </w:pPr>
            <w:r w:rsidRPr="002659F4">
              <w:rPr>
                <w:rFonts w:ascii="Times New Roman" w:hAnsi="Times New Roman"/>
                <w:b/>
              </w:rPr>
              <w:t>PVM tarifas</w:t>
            </w:r>
          </w:p>
          <w:p w14:paraId="4D5976A6" w14:textId="77777777" w:rsidR="00CE7E33" w:rsidRPr="002659F4" w:rsidRDefault="00CE7E33" w:rsidP="002659F4">
            <w:pPr>
              <w:spacing w:after="0"/>
              <w:jc w:val="center"/>
              <w:rPr>
                <w:rFonts w:ascii="Times New Roman" w:hAnsi="Times New Roman"/>
                <w:b/>
              </w:rPr>
            </w:pPr>
            <w:r w:rsidRPr="002659F4">
              <w:rPr>
                <w:rFonts w:ascii="Times New Roman" w:hAnsi="Times New Roman"/>
                <w:b/>
              </w:rPr>
              <w:t>5% ir suma</w:t>
            </w:r>
          </w:p>
        </w:tc>
        <w:tc>
          <w:tcPr>
            <w:tcW w:w="1276" w:type="dxa"/>
            <w:vAlign w:val="center"/>
          </w:tcPr>
          <w:p w14:paraId="7C29A82D" w14:textId="77777777" w:rsidR="00CE7E33" w:rsidRPr="002659F4" w:rsidRDefault="00CE7E33" w:rsidP="002659F4">
            <w:pPr>
              <w:spacing w:after="0"/>
              <w:jc w:val="center"/>
              <w:rPr>
                <w:rFonts w:ascii="Times New Roman" w:hAnsi="Times New Roman"/>
                <w:b/>
              </w:rPr>
            </w:pPr>
            <w:r w:rsidRPr="002659F4">
              <w:rPr>
                <w:rFonts w:ascii="Times New Roman" w:hAnsi="Times New Roman"/>
                <w:b/>
              </w:rPr>
              <w:t xml:space="preserve">Suma Eur </w:t>
            </w:r>
          </w:p>
          <w:p w14:paraId="6525B970" w14:textId="14A20598" w:rsidR="00CE7E33" w:rsidRPr="002659F4" w:rsidRDefault="00CE7E33" w:rsidP="002659F4">
            <w:pPr>
              <w:spacing w:after="0"/>
              <w:jc w:val="center"/>
              <w:rPr>
                <w:rFonts w:ascii="Times New Roman" w:hAnsi="Times New Roman"/>
                <w:b/>
              </w:rPr>
            </w:pPr>
            <w:r w:rsidRPr="002659F4">
              <w:rPr>
                <w:rFonts w:ascii="Times New Roman" w:hAnsi="Times New Roman"/>
                <w:b/>
              </w:rPr>
              <w:t>(su PVM)</w:t>
            </w:r>
            <w:r w:rsidRPr="002659F4">
              <w:rPr>
                <w:rFonts w:ascii="Times New Roman" w:hAnsi="Times New Roman"/>
                <w:b/>
                <w:bCs/>
                <w:color w:val="FF0000"/>
              </w:rPr>
              <w:t xml:space="preserve"> </w:t>
            </w:r>
          </w:p>
        </w:tc>
      </w:tr>
      <w:tr w:rsidR="00CE7E33" w:rsidRPr="002659F4" w14:paraId="2F40A8FB" w14:textId="77777777" w:rsidTr="002659F4">
        <w:trPr>
          <w:trHeight w:val="282"/>
          <w:jc w:val="center"/>
        </w:trPr>
        <w:tc>
          <w:tcPr>
            <w:tcW w:w="988" w:type="dxa"/>
            <w:tcBorders>
              <w:top w:val="single" w:sz="6" w:space="0" w:color="000000"/>
              <w:left w:val="single" w:sz="6" w:space="0" w:color="000000"/>
              <w:bottom w:val="single" w:sz="6" w:space="0" w:color="000000"/>
              <w:right w:val="single" w:sz="6" w:space="0" w:color="000000"/>
            </w:tcBorders>
          </w:tcPr>
          <w:p w14:paraId="262427B7" w14:textId="77777777" w:rsidR="00CE7E33" w:rsidRPr="002659F4" w:rsidRDefault="00CE7E33" w:rsidP="001337E0">
            <w:pPr>
              <w:widowControl w:val="0"/>
              <w:snapToGrid w:val="0"/>
              <w:rPr>
                <w:rFonts w:ascii="Times New Roman" w:hAnsi="Times New Roman"/>
                <w:bCs/>
                <w:lang w:eastAsia="ar-SA"/>
              </w:rPr>
            </w:pPr>
            <w:r w:rsidRPr="002659F4">
              <w:rPr>
                <w:rFonts w:ascii="Times New Roman" w:hAnsi="Times New Roman"/>
                <w:lang w:eastAsia="lt-LT"/>
              </w:rPr>
              <w:t>1.</w:t>
            </w:r>
          </w:p>
        </w:tc>
        <w:tc>
          <w:tcPr>
            <w:tcW w:w="8794" w:type="dxa"/>
            <w:gridSpan w:val="7"/>
            <w:tcBorders>
              <w:top w:val="single" w:sz="6" w:space="0" w:color="000000"/>
              <w:left w:val="single" w:sz="6" w:space="0" w:color="000000"/>
              <w:bottom w:val="single" w:sz="6" w:space="0" w:color="000000"/>
            </w:tcBorders>
          </w:tcPr>
          <w:p w14:paraId="54147105" w14:textId="77777777" w:rsidR="00CE7E33" w:rsidRPr="002659F4" w:rsidRDefault="00CE7E33" w:rsidP="001337E0">
            <w:pPr>
              <w:rPr>
                <w:rFonts w:ascii="Times New Roman" w:hAnsi="Times New Roman"/>
              </w:rPr>
            </w:pPr>
            <w:r w:rsidRPr="002659F4">
              <w:rPr>
                <w:rFonts w:ascii="Times New Roman" w:hAnsi="Times New Roman"/>
                <w:lang w:eastAsia="lt-LT"/>
              </w:rPr>
              <w:t>Linijinis tiesus pjovėjas ir priedai</w:t>
            </w:r>
          </w:p>
        </w:tc>
      </w:tr>
      <w:tr w:rsidR="00CE7E33" w:rsidRPr="002659F4" w14:paraId="0DC587A7" w14:textId="77777777" w:rsidTr="002659F4">
        <w:trPr>
          <w:trHeight w:val="282"/>
          <w:jc w:val="center"/>
        </w:trPr>
        <w:tc>
          <w:tcPr>
            <w:tcW w:w="988" w:type="dxa"/>
            <w:tcBorders>
              <w:top w:val="single" w:sz="6" w:space="0" w:color="000000"/>
              <w:left w:val="single" w:sz="6" w:space="0" w:color="000000"/>
              <w:bottom w:val="single" w:sz="6" w:space="0" w:color="000000"/>
              <w:right w:val="single" w:sz="6" w:space="0" w:color="000000"/>
            </w:tcBorders>
          </w:tcPr>
          <w:p w14:paraId="5E9F68B1" w14:textId="77777777" w:rsidR="00CE7E33" w:rsidRPr="002659F4" w:rsidRDefault="00CE7E33" w:rsidP="001337E0">
            <w:pPr>
              <w:widowControl w:val="0"/>
              <w:snapToGrid w:val="0"/>
              <w:rPr>
                <w:rFonts w:ascii="Times New Roman" w:hAnsi="Times New Roman"/>
                <w:lang w:eastAsia="lt-LT"/>
              </w:rPr>
            </w:pPr>
            <w:r w:rsidRPr="002659F4">
              <w:rPr>
                <w:rFonts w:ascii="Times New Roman" w:hAnsi="Times New Roman"/>
                <w:lang w:eastAsia="lt-LT"/>
              </w:rPr>
              <w:t>1.1</w:t>
            </w:r>
          </w:p>
        </w:tc>
        <w:tc>
          <w:tcPr>
            <w:tcW w:w="2554" w:type="dxa"/>
            <w:tcBorders>
              <w:top w:val="single" w:sz="6" w:space="0" w:color="000000"/>
              <w:left w:val="single" w:sz="6" w:space="0" w:color="000000"/>
              <w:bottom w:val="single" w:sz="6" w:space="0" w:color="000000"/>
              <w:right w:val="single" w:sz="6" w:space="0" w:color="000000"/>
            </w:tcBorders>
          </w:tcPr>
          <w:p w14:paraId="24804165" w14:textId="77777777" w:rsidR="00CE7E33" w:rsidRPr="002659F4" w:rsidRDefault="00CE7E33" w:rsidP="001337E0">
            <w:pPr>
              <w:rPr>
                <w:rFonts w:ascii="Times New Roman" w:hAnsi="Times New Roman"/>
                <w:lang w:eastAsia="lt-LT"/>
              </w:rPr>
            </w:pPr>
            <w:r w:rsidRPr="002659F4">
              <w:rPr>
                <w:rFonts w:ascii="Times New Roman" w:hAnsi="Times New Roman"/>
                <w:lang w:eastAsia="lt-LT"/>
              </w:rPr>
              <w:t>Linijinis tiesus pjovėjas atviroms operacijoms</w:t>
            </w:r>
          </w:p>
        </w:tc>
        <w:tc>
          <w:tcPr>
            <w:tcW w:w="848" w:type="dxa"/>
            <w:tcBorders>
              <w:top w:val="single" w:sz="6" w:space="0" w:color="000000"/>
              <w:left w:val="single" w:sz="6" w:space="0" w:color="000000"/>
              <w:bottom w:val="single" w:sz="6" w:space="0" w:color="000000"/>
              <w:right w:val="single" w:sz="6" w:space="0" w:color="000000"/>
            </w:tcBorders>
          </w:tcPr>
          <w:p w14:paraId="6759732A" w14:textId="77777777" w:rsidR="00CE7E33" w:rsidRPr="002659F4" w:rsidRDefault="00CE7E33" w:rsidP="001337E0">
            <w:pPr>
              <w:widowControl w:val="0"/>
              <w:snapToGrid w:val="0"/>
              <w:jc w:val="center"/>
              <w:rPr>
                <w:rFonts w:ascii="Times New Roman" w:eastAsia="Tahoma" w:hAnsi="Times New Roman"/>
                <w:color w:val="000000"/>
              </w:rPr>
            </w:pPr>
            <w:r w:rsidRPr="002659F4">
              <w:rPr>
                <w:rFonts w:ascii="Times New Roman" w:hAnsi="Times New Roman"/>
                <w:lang w:eastAsia="lt-LT"/>
              </w:rPr>
              <w:t>24</w:t>
            </w:r>
          </w:p>
        </w:tc>
        <w:tc>
          <w:tcPr>
            <w:tcW w:w="856" w:type="dxa"/>
            <w:tcBorders>
              <w:top w:val="single" w:sz="6" w:space="0" w:color="000000"/>
              <w:left w:val="single" w:sz="6" w:space="0" w:color="000000"/>
              <w:bottom w:val="single" w:sz="6" w:space="0" w:color="000000"/>
              <w:right w:val="single" w:sz="6" w:space="0" w:color="000000"/>
            </w:tcBorders>
          </w:tcPr>
          <w:p w14:paraId="6DA40A4A" w14:textId="77777777" w:rsidR="00CE7E33" w:rsidRPr="002659F4" w:rsidRDefault="00CE7E33" w:rsidP="001337E0">
            <w:pPr>
              <w:widowControl w:val="0"/>
              <w:jc w:val="center"/>
              <w:rPr>
                <w:rFonts w:ascii="Times New Roman" w:hAnsi="Times New Roman"/>
                <w:bCs/>
              </w:rPr>
            </w:pPr>
            <w:r w:rsidRPr="002659F4">
              <w:rPr>
                <w:rFonts w:ascii="Times New Roman" w:hAnsi="Times New Roman"/>
                <w:lang w:eastAsia="lt-LT"/>
              </w:rPr>
              <w:t>vnt.</w:t>
            </w:r>
          </w:p>
        </w:tc>
        <w:tc>
          <w:tcPr>
            <w:tcW w:w="992" w:type="dxa"/>
          </w:tcPr>
          <w:p w14:paraId="492BB8A3" w14:textId="77777777" w:rsidR="00CE7E33" w:rsidRPr="002659F4" w:rsidRDefault="00CE7E33" w:rsidP="001337E0">
            <w:pPr>
              <w:jc w:val="center"/>
              <w:rPr>
                <w:rFonts w:ascii="Times New Roman" w:hAnsi="Times New Roman"/>
              </w:rPr>
            </w:pPr>
            <w:r w:rsidRPr="002659F4">
              <w:rPr>
                <w:rFonts w:ascii="Times New Roman" w:hAnsi="Times New Roman"/>
              </w:rPr>
              <w:t>72,00</w:t>
            </w:r>
          </w:p>
        </w:tc>
        <w:tc>
          <w:tcPr>
            <w:tcW w:w="1131" w:type="dxa"/>
          </w:tcPr>
          <w:p w14:paraId="2D571384" w14:textId="77777777" w:rsidR="00CE7E33" w:rsidRPr="002659F4" w:rsidRDefault="00CE7E33" w:rsidP="001337E0">
            <w:pPr>
              <w:jc w:val="center"/>
              <w:rPr>
                <w:rFonts w:ascii="Times New Roman" w:hAnsi="Times New Roman"/>
              </w:rPr>
            </w:pPr>
            <w:r w:rsidRPr="002659F4">
              <w:rPr>
                <w:rFonts w:ascii="Times New Roman" w:hAnsi="Times New Roman"/>
              </w:rPr>
              <w:t>1728,00</w:t>
            </w:r>
          </w:p>
        </w:tc>
        <w:tc>
          <w:tcPr>
            <w:tcW w:w="1137" w:type="dxa"/>
          </w:tcPr>
          <w:p w14:paraId="009481AE" w14:textId="77777777" w:rsidR="00CE7E33" w:rsidRPr="002659F4" w:rsidRDefault="00CE7E33" w:rsidP="001337E0">
            <w:pPr>
              <w:jc w:val="center"/>
              <w:rPr>
                <w:rFonts w:ascii="Times New Roman" w:hAnsi="Times New Roman"/>
              </w:rPr>
            </w:pPr>
            <w:r w:rsidRPr="002659F4">
              <w:rPr>
                <w:rFonts w:ascii="Times New Roman" w:hAnsi="Times New Roman"/>
              </w:rPr>
              <w:t>86,40</w:t>
            </w:r>
          </w:p>
        </w:tc>
        <w:tc>
          <w:tcPr>
            <w:tcW w:w="1276" w:type="dxa"/>
          </w:tcPr>
          <w:p w14:paraId="5C3F91B4" w14:textId="77777777" w:rsidR="00CE7E33" w:rsidRPr="002659F4" w:rsidRDefault="00CE7E33" w:rsidP="001337E0">
            <w:pPr>
              <w:jc w:val="center"/>
              <w:rPr>
                <w:rFonts w:ascii="Times New Roman" w:hAnsi="Times New Roman"/>
              </w:rPr>
            </w:pPr>
            <w:r w:rsidRPr="002659F4">
              <w:rPr>
                <w:rFonts w:ascii="Times New Roman" w:hAnsi="Times New Roman"/>
              </w:rPr>
              <w:t>1814,40</w:t>
            </w:r>
          </w:p>
        </w:tc>
      </w:tr>
      <w:tr w:rsidR="00CE7E33" w:rsidRPr="002659F4" w14:paraId="2E80266C" w14:textId="77777777" w:rsidTr="002659F4">
        <w:trPr>
          <w:trHeight w:val="282"/>
          <w:jc w:val="center"/>
        </w:trPr>
        <w:tc>
          <w:tcPr>
            <w:tcW w:w="988" w:type="dxa"/>
            <w:tcBorders>
              <w:top w:val="single" w:sz="6" w:space="0" w:color="000000"/>
              <w:left w:val="single" w:sz="6" w:space="0" w:color="000000"/>
              <w:bottom w:val="single" w:sz="6" w:space="0" w:color="000000"/>
              <w:right w:val="single" w:sz="6" w:space="0" w:color="000000"/>
            </w:tcBorders>
          </w:tcPr>
          <w:p w14:paraId="6DF1C7C4" w14:textId="77777777" w:rsidR="00CE7E33" w:rsidRPr="002659F4" w:rsidRDefault="00CE7E33" w:rsidP="001337E0">
            <w:pPr>
              <w:widowControl w:val="0"/>
              <w:snapToGrid w:val="0"/>
              <w:rPr>
                <w:rFonts w:ascii="Times New Roman" w:hAnsi="Times New Roman"/>
                <w:lang w:eastAsia="lt-LT"/>
              </w:rPr>
            </w:pPr>
            <w:r w:rsidRPr="002659F4">
              <w:rPr>
                <w:rFonts w:ascii="Times New Roman" w:hAnsi="Times New Roman"/>
                <w:lang w:eastAsia="lt-LT"/>
              </w:rPr>
              <w:t>1.2.</w:t>
            </w:r>
          </w:p>
        </w:tc>
        <w:tc>
          <w:tcPr>
            <w:tcW w:w="2554" w:type="dxa"/>
            <w:tcBorders>
              <w:top w:val="single" w:sz="6" w:space="0" w:color="000000"/>
              <w:left w:val="single" w:sz="6" w:space="0" w:color="000000"/>
              <w:bottom w:val="single" w:sz="6" w:space="0" w:color="000000"/>
              <w:right w:val="single" w:sz="6" w:space="0" w:color="000000"/>
            </w:tcBorders>
          </w:tcPr>
          <w:p w14:paraId="6F898996" w14:textId="77777777" w:rsidR="00CE7E33" w:rsidRPr="002659F4" w:rsidRDefault="00CE7E33" w:rsidP="001337E0">
            <w:pPr>
              <w:rPr>
                <w:rFonts w:ascii="Times New Roman" w:hAnsi="Times New Roman"/>
                <w:lang w:eastAsia="lt-LT"/>
              </w:rPr>
            </w:pPr>
            <w:r w:rsidRPr="002659F4">
              <w:rPr>
                <w:rFonts w:ascii="Times New Roman" w:hAnsi="Times New Roman"/>
                <w:lang w:eastAsia="lt-LT"/>
              </w:rPr>
              <w:t>Kasetės linijiniam pjovėjui</w:t>
            </w:r>
          </w:p>
        </w:tc>
        <w:tc>
          <w:tcPr>
            <w:tcW w:w="848" w:type="dxa"/>
            <w:tcBorders>
              <w:top w:val="single" w:sz="6" w:space="0" w:color="000000"/>
              <w:left w:val="single" w:sz="6" w:space="0" w:color="000000"/>
              <w:bottom w:val="single" w:sz="6" w:space="0" w:color="000000"/>
              <w:right w:val="single" w:sz="6" w:space="0" w:color="000000"/>
            </w:tcBorders>
          </w:tcPr>
          <w:p w14:paraId="0A70222D" w14:textId="77777777" w:rsidR="00CE7E33" w:rsidRPr="002659F4" w:rsidRDefault="00CE7E33" w:rsidP="001337E0">
            <w:pPr>
              <w:widowControl w:val="0"/>
              <w:snapToGrid w:val="0"/>
              <w:jc w:val="center"/>
              <w:rPr>
                <w:rFonts w:ascii="Times New Roman" w:eastAsia="Tahoma" w:hAnsi="Times New Roman"/>
                <w:color w:val="000000"/>
              </w:rPr>
            </w:pPr>
            <w:r w:rsidRPr="002659F4">
              <w:rPr>
                <w:rFonts w:ascii="Times New Roman" w:hAnsi="Times New Roman"/>
                <w:lang w:eastAsia="lt-LT"/>
              </w:rPr>
              <w:t>216</w:t>
            </w:r>
          </w:p>
        </w:tc>
        <w:tc>
          <w:tcPr>
            <w:tcW w:w="856" w:type="dxa"/>
            <w:tcBorders>
              <w:top w:val="single" w:sz="6" w:space="0" w:color="000000"/>
              <w:left w:val="single" w:sz="6" w:space="0" w:color="000000"/>
              <w:bottom w:val="single" w:sz="6" w:space="0" w:color="000000"/>
              <w:right w:val="single" w:sz="6" w:space="0" w:color="000000"/>
            </w:tcBorders>
          </w:tcPr>
          <w:p w14:paraId="0ADBD45E" w14:textId="77777777" w:rsidR="00CE7E33" w:rsidRPr="002659F4" w:rsidRDefault="00CE7E33" w:rsidP="001337E0">
            <w:pPr>
              <w:widowControl w:val="0"/>
              <w:jc w:val="center"/>
              <w:rPr>
                <w:rFonts w:ascii="Times New Roman" w:hAnsi="Times New Roman"/>
                <w:bCs/>
              </w:rPr>
            </w:pPr>
            <w:r w:rsidRPr="002659F4">
              <w:rPr>
                <w:rFonts w:ascii="Times New Roman" w:hAnsi="Times New Roman"/>
                <w:lang w:eastAsia="lt-LT"/>
              </w:rPr>
              <w:t>vnt.</w:t>
            </w:r>
          </w:p>
        </w:tc>
        <w:tc>
          <w:tcPr>
            <w:tcW w:w="992" w:type="dxa"/>
          </w:tcPr>
          <w:p w14:paraId="2E6EE095" w14:textId="77777777" w:rsidR="00CE7E33" w:rsidRPr="002659F4" w:rsidRDefault="00CE7E33" w:rsidP="001337E0">
            <w:pPr>
              <w:jc w:val="center"/>
              <w:rPr>
                <w:rFonts w:ascii="Times New Roman" w:hAnsi="Times New Roman"/>
              </w:rPr>
            </w:pPr>
            <w:r w:rsidRPr="002659F4">
              <w:rPr>
                <w:rFonts w:ascii="Times New Roman" w:hAnsi="Times New Roman"/>
              </w:rPr>
              <w:t>90,00</w:t>
            </w:r>
          </w:p>
        </w:tc>
        <w:tc>
          <w:tcPr>
            <w:tcW w:w="1131" w:type="dxa"/>
          </w:tcPr>
          <w:p w14:paraId="6EAA8413" w14:textId="77777777" w:rsidR="00CE7E33" w:rsidRPr="002659F4" w:rsidRDefault="00CE7E33" w:rsidP="001337E0">
            <w:pPr>
              <w:jc w:val="center"/>
              <w:rPr>
                <w:rFonts w:ascii="Times New Roman" w:hAnsi="Times New Roman"/>
              </w:rPr>
            </w:pPr>
            <w:r w:rsidRPr="002659F4">
              <w:rPr>
                <w:rFonts w:ascii="Times New Roman" w:hAnsi="Times New Roman"/>
              </w:rPr>
              <w:t>19440,00</w:t>
            </w:r>
          </w:p>
        </w:tc>
        <w:tc>
          <w:tcPr>
            <w:tcW w:w="1137" w:type="dxa"/>
          </w:tcPr>
          <w:p w14:paraId="1E99C5D7" w14:textId="77777777" w:rsidR="00CE7E33" w:rsidRPr="002659F4" w:rsidRDefault="00CE7E33" w:rsidP="001337E0">
            <w:pPr>
              <w:jc w:val="center"/>
              <w:rPr>
                <w:rFonts w:ascii="Times New Roman" w:hAnsi="Times New Roman"/>
              </w:rPr>
            </w:pPr>
            <w:r w:rsidRPr="002659F4">
              <w:rPr>
                <w:rFonts w:ascii="Times New Roman" w:hAnsi="Times New Roman"/>
              </w:rPr>
              <w:t>972,00</w:t>
            </w:r>
          </w:p>
        </w:tc>
        <w:tc>
          <w:tcPr>
            <w:tcW w:w="1276" w:type="dxa"/>
          </w:tcPr>
          <w:p w14:paraId="0C47832E" w14:textId="77777777" w:rsidR="00CE7E33" w:rsidRPr="002659F4" w:rsidRDefault="00CE7E33" w:rsidP="001337E0">
            <w:pPr>
              <w:jc w:val="center"/>
              <w:rPr>
                <w:rFonts w:ascii="Times New Roman" w:hAnsi="Times New Roman"/>
              </w:rPr>
            </w:pPr>
            <w:r w:rsidRPr="002659F4">
              <w:rPr>
                <w:rFonts w:ascii="Times New Roman" w:hAnsi="Times New Roman"/>
              </w:rPr>
              <w:t>20412,00</w:t>
            </w:r>
          </w:p>
        </w:tc>
      </w:tr>
      <w:tr w:rsidR="00CE7E33" w:rsidRPr="002659F4" w14:paraId="38925064" w14:textId="77777777" w:rsidTr="001337E0">
        <w:trPr>
          <w:trHeight w:val="301"/>
          <w:jc w:val="center"/>
        </w:trPr>
        <w:tc>
          <w:tcPr>
            <w:tcW w:w="6238" w:type="dxa"/>
            <w:gridSpan w:val="5"/>
            <w:tcBorders>
              <w:top w:val="single" w:sz="6" w:space="0" w:color="000000"/>
              <w:left w:val="single" w:sz="6" w:space="0" w:color="000000"/>
              <w:bottom w:val="single" w:sz="6" w:space="0" w:color="000000"/>
            </w:tcBorders>
          </w:tcPr>
          <w:p w14:paraId="054EC53F" w14:textId="6E122CEF" w:rsidR="00CE7E33" w:rsidRPr="002659F4" w:rsidRDefault="00CE7E33" w:rsidP="001337E0">
            <w:pPr>
              <w:jc w:val="right"/>
              <w:rPr>
                <w:rFonts w:ascii="Times New Roman" w:hAnsi="Times New Roman"/>
              </w:rPr>
            </w:pPr>
            <w:r w:rsidRPr="002659F4">
              <w:rPr>
                <w:rFonts w:ascii="Times New Roman" w:hAnsi="Times New Roman"/>
              </w:rPr>
              <w:t xml:space="preserve">Bendra </w:t>
            </w:r>
            <w:r w:rsidR="002659F4">
              <w:rPr>
                <w:rFonts w:ascii="Times New Roman" w:hAnsi="Times New Roman"/>
              </w:rPr>
              <w:t>pirkimo objekto</w:t>
            </w:r>
            <w:r w:rsidRPr="002659F4">
              <w:rPr>
                <w:rFonts w:ascii="Times New Roman" w:hAnsi="Times New Roman"/>
              </w:rPr>
              <w:t xml:space="preserve"> dalies kaina:</w:t>
            </w:r>
          </w:p>
        </w:tc>
        <w:tc>
          <w:tcPr>
            <w:tcW w:w="1131" w:type="dxa"/>
          </w:tcPr>
          <w:p w14:paraId="39F1A45B" w14:textId="77777777" w:rsidR="00CE7E33" w:rsidRPr="002659F4" w:rsidRDefault="00CE7E33" w:rsidP="001337E0">
            <w:pPr>
              <w:jc w:val="center"/>
              <w:rPr>
                <w:rFonts w:ascii="Times New Roman" w:hAnsi="Times New Roman"/>
              </w:rPr>
            </w:pPr>
            <w:r w:rsidRPr="002659F4">
              <w:rPr>
                <w:rFonts w:ascii="Times New Roman" w:hAnsi="Times New Roman"/>
              </w:rPr>
              <w:t>21168,00</w:t>
            </w:r>
          </w:p>
        </w:tc>
        <w:tc>
          <w:tcPr>
            <w:tcW w:w="1137" w:type="dxa"/>
          </w:tcPr>
          <w:p w14:paraId="063AFFD1" w14:textId="77777777" w:rsidR="00CE7E33" w:rsidRPr="002659F4" w:rsidRDefault="00CE7E33" w:rsidP="001337E0">
            <w:pPr>
              <w:jc w:val="center"/>
              <w:rPr>
                <w:rFonts w:ascii="Times New Roman" w:hAnsi="Times New Roman"/>
              </w:rPr>
            </w:pPr>
            <w:r w:rsidRPr="002659F4">
              <w:rPr>
                <w:rFonts w:ascii="Times New Roman" w:hAnsi="Times New Roman"/>
              </w:rPr>
              <w:t>1058,40</w:t>
            </w:r>
          </w:p>
        </w:tc>
        <w:tc>
          <w:tcPr>
            <w:tcW w:w="1276" w:type="dxa"/>
          </w:tcPr>
          <w:p w14:paraId="2074B6B7" w14:textId="77777777" w:rsidR="00CE7E33" w:rsidRPr="002659F4" w:rsidRDefault="00CE7E33" w:rsidP="001337E0">
            <w:pPr>
              <w:jc w:val="center"/>
              <w:rPr>
                <w:rFonts w:ascii="Times New Roman" w:hAnsi="Times New Roman"/>
              </w:rPr>
            </w:pPr>
            <w:r w:rsidRPr="002659F4">
              <w:rPr>
                <w:rFonts w:ascii="Times New Roman" w:hAnsi="Times New Roman"/>
              </w:rPr>
              <w:t>22226,40</w:t>
            </w:r>
          </w:p>
        </w:tc>
      </w:tr>
    </w:tbl>
    <w:p w14:paraId="42A74331" w14:textId="77777777" w:rsidR="00CE7E33" w:rsidRPr="00CE7E33" w:rsidRDefault="00CE7E33" w:rsidP="00CE7E33">
      <w:pPr>
        <w:jc w:val="both"/>
        <w:rPr>
          <w:rFonts w:ascii="Times New Roman" w:hAnsi="Times New Roman"/>
        </w:rPr>
      </w:pPr>
    </w:p>
    <w:p w14:paraId="2CAF8406" w14:textId="77777777" w:rsidR="001B66A9" w:rsidRPr="00CE7E33" w:rsidRDefault="001B66A9" w:rsidP="0055263D">
      <w:pPr>
        <w:snapToGrid w:val="0"/>
        <w:spacing w:after="0" w:line="240" w:lineRule="auto"/>
        <w:jc w:val="both"/>
        <w:rPr>
          <w:rFonts w:ascii="Times New Roman" w:hAnsi="Times New Roman"/>
          <w:color w:val="000000"/>
          <w:sz w:val="24"/>
          <w:szCs w:val="24"/>
        </w:rPr>
      </w:pPr>
    </w:p>
    <w:tbl>
      <w:tblPr>
        <w:tblW w:w="9854" w:type="dxa"/>
        <w:tblLayout w:type="fixed"/>
        <w:tblLook w:val="00A0" w:firstRow="1" w:lastRow="0" w:firstColumn="1" w:lastColumn="0" w:noHBand="0" w:noVBand="0"/>
      </w:tblPr>
      <w:tblGrid>
        <w:gridCol w:w="4927"/>
        <w:gridCol w:w="4927"/>
      </w:tblGrid>
      <w:tr w:rsidR="00EA5D65" w:rsidRPr="00CE7E33" w14:paraId="621A7F74" w14:textId="77777777" w:rsidTr="00F05FD9">
        <w:tc>
          <w:tcPr>
            <w:tcW w:w="4927" w:type="dxa"/>
          </w:tcPr>
          <w:p w14:paraId="646898F8" w14:textId="77777777" w:rsidR="001B66A9" w:rsidRPr="00CE7E33" w:rsidRDefault="001B66A9" w:rsidP="00245004">
            <w:pPr>
              <w:pStyle w:val="Pagrindinistekstas3"/>
              <w:ind w:firstLine="0"/>
              <w:rPr>
                <w:rFonts w:ascii="Times New Roman" w:hAnsi="Times New Roman"/>
                <w:b/>
                <w:color w:val="000000"/>
                <w:sz w:val="24"/>
                <w:szCs w:val="24"/>
                <w:lang w:val="lt-LT"/>
              </w:rPr>
            </w:pPr>
            <w:r w:rsidRPr="00CE7E33">
              <w:rPr>
                <w:rFonts w:ascii="Times New Roman" w:hAnsi="Times New Roman"/>
                <w:b/>
                <w:color w:val="000000"/>
                <w:sz w:val="24"/>
                <w:szCs w:val="24"/>
              </w:rPr>
              <w:t>Pirkėjas</w:t>
            </w:r>
            <w:r w:rsidRPr="00CE7E33">
              <w:rPr>
                <w:rFonts w:ascii="Times New Roman" w:hAnsi="Times New Roman"/>
                <w:b/>
                <w:bCs/>
                <w:iCs/>
                <w:color w:val="000000"/>
                <w:sz w:val="24"/>
                <w:szCs w:val="24"/>
              </w:rPr>
              <w:tab/>
            </w:r>
          </w:p>
        </w:tc>
        <w:tc>
          <w:tcPr>
            <w:tcW w:w="4927" w:type="dxa"/>
          </w:tcPr>
          <w:p w14:paraId="1BC14FAE" w14:textId="77777777" w:rsidR="001B66A9" w:rsidRPr="00CE7E33" w:rsidRDefault="001B66A9" w:rsidP="00245004">
            <w:pPr>
              <w:snapToGrid w:val="0"/>
              <w:spacing w:after="0" w:line="240" w:lineRule="auto"/>
              <w:jc w:val="both"/>
              <w:rPr>
                <w:rFonts w:ascii="Times New Roman" w:hAnsi="Times New Roman"/>
                <w:b/>
                <w:color w:val="000000"/>
                <w:sz w:val="24"/>
                <w:szCs w:val="24"/>
              </w:rPr>
            </w:pPr>
            <w:r w:rsidRPr="00CE7E33">
              <w:rPr>
                <w:rFonts w:ascii="Times New Roman" w:hAnsi="Times New Roman"/>
                <w:b/>
                <w:color w:val="000000"/>
                <w:sz w:val="24"/>
                <w:szCs w:val="24"/>
              </w:rPr>
              <w:t>Pardavėjas</w:t>
            </w:r>
          </w:p>
        </w:tc>
      </w:tr>
      <w:tr w:rsidR="00EA5D65" w:rsidRPr="00CE7E33" w14:paraId="79C73BA6" w14:textId="77777777" w:rsidTr="00F05FD9">
        <w:tc>
          <w:tcPr>
            <w:tcW w:w="4927" w:type="dxa"/>
          </w:tcPr>
          <w:p w14:paraId="2D987CA7" w14:textId="77777777" w:rsidR="001B66A9" w:rsidRPr="00CE7E33" w:rsidRDefault="001B66A9" w:rsidP="00245004">
            <w:pPr>
              <w:pStyle w:val="Pagrindinistekstas3"/>
              <w:ind w:firstLine="0"/>
              <w:rPr>
                <w:rFonts w:ascii="Times New Roman" w:hAnsi="Times New Roman"/>
                <w:color w:val="000000"/>
                <w:sz w:val="24"/>
                <w:szCs w:val="24"/>
                <w:lang w:val="lt-LT"/>
              </w:rPr>
            </w:pPr>
            <w:r w:rsidRPr="00CE7E33">
              <w:rPr>
                <w:rFonts w:ascii="Times New Roman" w:hAnsi="Times New Roman"/>
                <w:color w:val="000000"/>
                <w:sz w:val="24"/>
                <w:szCs w:val="24"/>
                <w:lang w:val="lt-LT"/>
              </w:rPr>
              <w:t>VšĮ Respublikinė Klaipėdos ligoninė</w:t>
            </w:r>
          </w:p>
        </w:tc>
        <w:tc>
          <w:tcPr>
            <w:tcW w:w="4927" w:type="dxa"/>
          </w:tcPr>
          <w:p w14:paraId="4DF2E1A4" w14:textId="425AF66A" w:rsidR="001B66A9" w:rsidRPr="00CE7E33" w:rsidRDefault="00CE7E33" w:rsidP="00245004">
            <w:pPr>
              <w:rPr>
                <w:rFonts w:ascii="Times New Roman" w:hAnsi="Times New Roman"/>
                <w:color w:val="000000"/>
                <w:sz w:val="24"/>
                <w:szCs w:val="24"/>
              </w:rPr>
            </w:pPr>
            <w:r w:rsidRPr="00CE7E33">
              <w:rPr>
                <w:rFonts w:ascii="Times New Roman" w:hAnsi="Times New Roman"/>
                <w:color w:val="000000"/>
                <w:sz w:val="24"/>
                <w:szCs w:val="24"/>
              </w:rPr>
              <w:t>UAB „Johnson &amp; Johnson“</w:t>
            </w:r>
          </w:p>
        </w:tc>
      </w:tr>
      <w:tr w:rsidR="00EA5D65" w:rsidRPr="00CE7E33" w14:paraId="1C93E0DE" w14:textId="77777777" w:rsidTr="00F05FD9">
        <w:tc>
          <w:tcPr>
            <w:tcW w:w="4927" w:type="dxa"/>
          </w:tcPr>
          <w:p w14:paraId="6B483ECC" w14:textId="2C10CA22" w:rsidR="001B66A9" w:rsidRPr="00CE7E33" w:rsidRDefault="001B66A9" w:rsidP="00751F60">
            <w:pPr>
              <w:pStyle w:val="Pagrindinistekstas3"/>
              <w:ind w:firstLine="0"/>
              <w:rPr>
                <w:rFonts w:ascii="Times New Roman" w:hAnsi="Times New Roman"/>
                <w:color w:val="000000"/>
                <w:sz w:val="24"/>
                <w:szCs w:val="24"/>
                <w:lang w:val="lt-LT"/>
              </w:rPr>
            </w:pPr>
          </w:p>
          <w:p w14:paraId="4D9DFCBD" w14:textId="3DD416F5" w:rsidR="001B66A9" w:rsidRPr="00CE7E33" w:rsidRDefault="002659F4" w:rsidP="00751F60">
            <w:pPr>
              <w:pStyle w:val="Pagrindinistekstas3"/>
              <w:ind w:firstLine="0"/>
              <w:rPr>
                <w:rFonts w:ascii="Times New Roman" w:hAnsi="Times New Roman"/>
                <w:color w:val="000000"/>
                <w:sz w:val="24"/>
                <w:szCs w:val="24"/>
                <w:lang w:val="lt-LT"/>
              </w:rPr>
            </w:pPr>
            <w:r>
              <w:rPr>
                <w:rFonts w:ascii="Times New Roman" w:hAnsi="Times New Roman"/>
                <w:color w:val="000000"/>
                <w:sz w:val="24"/>
                <w:szCs w:val="24"/>
                <w:lang w:val="lt-LT"/>
              </w:rPr>
              <w:t>Direktorius Darius Steponkus</w:t>
            </w:r>
          </w:p>
          <w:p w14:paraId="40F5B667" w14:textId="77777777" w:rsidR="001B66A9" w:rsidRPr="00CE7E33" w:rsidRDefault="001B66A9" w:rsidP="00751F60">
            <w:pPr>
              <w:pStyle w:val="Pagrindinistekstas3"/>
              <w:ind w:firstLine="0"/>
              <w:rPr>
                <w:rFonts w:ascii="Times New Roman" w:hAnsi="Times New Roman"/>
                <w:color w:val="000000"/>
                <w:sz w:val="24"/>
                <w:szCs w:val="24"/>
                <w:lang w:val="lt-LT"/>
              </w:rPr>
            </w:pPr>
            <w:r w:rsidRPr="00CE7E33">
              <w:rPr>
                <w:rFonts w:ascii="Times New Roman" w:hAnsi="Times New Roman"/>
                <w:color w:val="000000"/>
                <w:sz w:val="24"/>
                <w:szCs w:val="24"/>
                <w:lang w:val="lt-LT"/>
              </w:rPr>
              <w:t>_________________________</w:t>
            </w:r>
          </w:p>
        </w:tc>
        <w:tc>
          <w:tcPr>
            <w:tcW w:w="4927" w:type="dxa"/>
          </w:tcPr>
          <w:p w14:paraId="2D635BCB" w14:textId="77777777" w:rsidR="001B66A9" w:rsidRPr="00CE7E33" w:rsidRDefault="001B66A9" w:rsidP="00751F60">
            <w:pPr>
              <w:pStyle w:val="Pagrindinistekstas3"/>
              <w:ind w:firstLine="0"/>
              <w:jc w:val="left"/>
              <w:rPr>
                <w:rFonts w:ascii="Times New Roman" w:hAnsi="Times New Roman"/>
                <w:bCs/>
                <w:color w:val="000000"/>
                <w:sz w:val="24"/>
                <w:szCs w:val="24"/>
              </w:rPr>
            </w:pPr>
          </w:p>
          <w:p w14:paraId="5B12B501" w14:textId="0C818BD9" w:rsidR="00CE7E33" w:rsidRPr="00CE7E33" w:rsidRDefault="00CE7E33" w:rsidP="00751F60">
            <w:pPr>
              <w:pStyle w:val="Pagrindinistekstas3"/>
              <w:ind w:firstLine="0"/>
              <w:jc w:val="left"/>
              <w:rPr>
                <w:rFonts w:ascii="Times New Roman" w:hAnsi="Times New Roman"/>
                <w:color w:val="000000"/>
                <w:sz w:val="22"/>
                <w:szCs w:val="22"/>
                <w:lang w:val="lt-LT"/>
              </w:rPr>
            </w:pPr>
            <w:r w:rsidRPr="00CE7E33">
              <w:rPr>
                <w:rFonts w:ascii="Times New Roman" w:hAnsi="Times New Roman"/>
                <w:color w:val="000000"/>
                <w:sz w:val="22"/>
                <w:szCs w:val="22"/>
              </w:rPr>
              <w:t>Valdybos nar</w:t>
            </w:r>
            <w:r w:rsidRPr="00CE7E33">
              <w:rPr>
                <w:rFonts w:ascii="Times New Roman" w:hAnsi="Times New Roman"/>
                <w:color w:val="000000"/>
                <w:sz w:val="22"/>
                <w:szCs w:val="22"/>
                <w:lang w:val="lt-LT"/>
              </w:rPr>
              <w:t>ė Kairit Sildre</w:t>
            </w:r>
          </w:p>
          <w:p w14:paraId="4845106C" w14:textId="77777777" w:rsidR="001B66A9" w:rsidRPr="00CE7E33" w:rsidRDefault="001B66A9" w:rsidP="00751F60">
            <w:pPr>
              <w:pStyle w:val="Pagrindinistekstas3"/>
              <w:ind w:firstLine="0"/>
              <w:jc w:val="left"/>
              <w:rPr>
                <w:rFonts w:ascii="Times New Roman" w:hAnsi="Times New Roman"/>
                <w:color w:val="000000"/>
                <w:sz w:val="24"/>
                <w:szCs w:val="24"/>
                <w:lang w:val="lt-LT"/>
              </w:rPr>
            </w:pPr>
            <w:r w:rsidRPr="00CE7E33">
              <w:rPr>
                <w:rFonts w:ascii="Times New Roman" w:hAnsi="Times New Roman"/>
                <w:color w:val="000000"/>
                <w:sz w:val="24"/>
                <w:szCs w:val="24"/>
                <w:lang w:val="lt-LT"/>
              </w:rPr>
              <w:t>______________________</w:t>
            </w:r>
          </w:p>
        </w:tc>
      </w:tr>
      <w:tr w:rsidR="00EA5D65" w:rsidRPr="00CE7E33" w14:paraId="0C50E623" w14:textId="77777777" w:rsidTr="00F05FD9">
        <w:tc>
          <w:tcPr>
            <w:tcW w:w="4927" w:type="dxa"/>
          </w:tcPr>
          <w:p w14:paraId="7026721F" w14:textId="77777777" w:rsidR="001B66A9" w:rsidRPr="00CE7E33" w:rsidRDefault="001B66A9" w:rsidP="00245004">
            <w:pPr>
              <w:pStyle w:val="Pagrindinistekstas3"/>
              <w:ind w:firstLine="0"/>
              <w:rPr>
                <w:rFonts w:ascii="Times New Roman" w:hAnsi="Times New Roman"/>
                <w:color w:val="000000"/>
                <w:sz w:val="24"/>
                <w:szCs w:val="24"/>
                <w:lang w:val="lt-LT"/>
              </w:rPr>
            </w:pPr>
            <w:r w:rsidRPr="00CE7E33">
              <w:rPr>
                <w:rFonts w:ascii="Times New Roman" w:hAnsi="Times New Roman"/>
                <w:color w:val="000000"/>
                <w:sz w:val="24"/>
                <w:szCs w:val="24"/>
                <w:lang w:val="lt-LT"/>
              </w:rPr>
              <w:t xml:space="preserve">                                                     A.V.</w:t>
            </w:r>
          </w:p>
        </w:tc>
        <w:tc>
          <w:tcPr>
            <w:tcW w:w="4927" w:type="dxa"/>
          </w:tcPr>
          <w:p w14:paraId="0DF5086D" w14:textId="77777777" w:rsidR="001B66A9" w:rsidRPr="00CE7E33" w:rsidRDefault="001B66A9" w:rsidP="00245004">
            <w:pPr>
              <w:pStyle w:val="Pagrindinistekstas3"/>
              <w:ind w:firstLine="0"/>
              <w:jc w:val="left"/>
              <w:rPr>
                <w:rFonts w:ascii="Times New Roman" w:hAnsi="Times New Roman"/>
                <w:color w:val="000000"/>
                <w:sz w:val="24"/>
                <w:szCs w:val="24"/>
                <w:lang w:val="lt-LT"/>
              </w:rPr>
            </w:pPr>
            <w:r w:rsidRPr="00CE7E33">
              <w:rPr>
                <w:rFonts w:ascii="Times New Roman" w:hAnsi="Times New Roman"/>
                <w:color w:val="000000"/>
                <w:sz w:val="24"/>
                <w:szCs w:val="24"/>
                <w:lang w:val="lt-LT"/>
              </w:rPr>
              <w:t xml:space="preserve">                                                A.V.</w:t>
            </w:r>
          </w:p>
        </w:tc>
      </w:tr>
    </w:tbl>
    <w:p w14:paraId="16998A75" w14:textId="77777777" w:rsidR="001B66A9" w:rsidRPr="00CE7E33" w:rsidRDefault="001B66A9" w:rsidP="0055263D">
      <w:pPr>
        <w:rPr>
          <w:rFonts w:ascii="Times New Roman" w:hAnsi="Times New Roman"/>
          <w:color w:val="000000"/>
          <w:sz w:val="24"/>
          <w:szCs w:val="24"/>
        </w:rPr>
      </w:pPr>
    </w:p>
    <w:p w14:paraId="1B6177C2" w14:textId="77777777" w:rsidR="001B66A9" w:rsidRPr="00CE7E33" w:rsidRDefault="001B66A9" w:rsidP="0055263D">
      <w:pPr>
        <w:rPr>
          <w:rFonts w:ascii="Times New Roman" w:hAnsi="Times New Roman"/>
          <w:color w:val="000000"/>
          <w:sz w:val="24"/>
          <w:szCs w:val="24"/>
        </w:rPr>
      </w:pPr>
    </w:p>
    <w:p w14:paraId="053C0B5F" w14:textId="77777777" w:rsidR="001B66A9" w:rsidRPr="00CE7E33" w:rsidRDefault="001B66A9" w:rsidP="0055263D">
      <w:pPr>
        <w:rPr>
          <w:rFonts w:ascii="Times New Roman" w:hAnsi="Times New Roman"/>
          <w:color w:val="000000"/>
          <w:sz w:val="24"/>
          <w:szCs w:val="24"/>
        </w:rPr>
      </w:pPr>
    </w:p>
    <w:p w14:paraId="6B8CF055" w14:textId="77777777" w:rsidR="001B66A9" w:rsidRPr="00CE7E33" w:rsidRDefault="001B66A9" w:rsidP="0055263D">
      <w:pPr>
        <w:rPr>
          <w:rFonts w:ascii="Times New Roman" w:hAnsi="Times New Roman"/>
          <w:color w:val="000000"/>
          <w:sz w:val="24"/>
          <w:szCs w:val="24"/>
        </w:rPr>
      </w:pPr>
    </w:p>
    <w:p w14:paraId="18ECEF42" w14:textId="77777777" w:rsidR="001B66A9" w:rsidRPr="00CE7E33" w:rsidRDefault="001B66A9" w:rsidP="0055263D">
      <w:pPr>
        <w:rPr>
          <w:rFonts w:ascii="Times New Roman" w:hAnsi="Times New Roman"/>
          <w:color w:val="000000"/>
          <w:sz w:val="24"/>
          <w:szCs w:val="24"/>
        </w:rPr>
      </w:pPr>
    </w:p>
    <w:p w14:paraId="54A36C8D" w14:textId="77777777" w:rsidR="001B66A9" w:rsidRPr="00CE7E33" w:rsidRDefault="001B66A9" w:rsidP="0055263D">
      <w:pPr>
        <w:rPr>
          <w:rFonts w:ascii="Times New Roman" w:hAnsi="Times New Roman"/>
          <w:color w:val="000000"/>
          <w:sz w:val="24"/>
          <w:szCs w:val="24"/>
        </w:rPr>
      </w:pPr>
    </w:p>
    <w:p w14:paraId="1C883232" w14:textId="77777777" w:rsidR="001B66A9" w:rsidRPr="00CE7E33" w:rsidRDefault="001B66A9" w:rsidP="0055263D">
      <w:pPr>
        <w:rPr>
          <w:rFonts w:ascii="Times New Roman" w:hAnsi="Times New Roman"/>
          <w:color w:val="000000"/>
          <w:sz w:val="24"/>
          <w:szCs w:val="24"/>
        </w:rPr>
      </w:pPr>
    </w:p>
    <w:p w14:paraId="6A95CCB7" w14:textId="5E2AA0D7" w:rsidR="00C3077A" w:rsidRDefault="00C3077A" w:rsidP="0055263D">
      <w:pPr>
        <w:rPr>
          <w:rFonts w:ascii="Times New Roman" w:hAnsi="Times New Roman"/>
          <w:color w:val="000000"/>
          <w:sz w:val="24"/>
          <w:szCs w:val="24"/>
        </w:rPr>
      </w:pPr>
    </w:p>
    <w:p w14:paraId="24693DB6" w14:textId="74712E47" w:rsidR="002659F4" w:rsidRDefault="002659F4" w:rsidP="0055263D">
      <w:pPr>
        <w:rPr>
          <w:rFonts w:ascii="Times New Roman" w:hAnsi="Times New Roman"/>
          <w:color w:val="000000"/>
          <w:sz w:val="24"/>
          <w:szCs w:val="24"/>
        </w:rPr>
      </w:pPr>
    </w:p>
    <w:p w14:paraId="35095EB7" w14:textId="43837550" w:rsidR="002659F4" w:rsidRDefault="002659F4" w:rsidP="0055263D">
      <w:pPr>
        <w:rPr>
          <w:rFonts w:ascii="Times New Roman" w:hAnsi="Times New Roman"/>
          <w:color w:val="000000"/>
          <w:sz w:val="24"/>
          <w:szCs w:val="24"/>
        </w:rPr>
      </w:pPr>
    </w:p>
    <w:p w14:paraId="253847F2" w14:textId="7B2CC622" w:rsidR="002659F4" w:rsidRDefault="002659F4" w:rsidP="0055263D">
      <w:pPr>
        <w:rPr>
          <w:rFonts w:ascii="Times New Roman" w:hAnsi="Times New Roman"/>
          <w:color w:val="000000"/>
          <w:sz w:val="24"/>
          <w:szCs w:val="24"/>
        </w:rPr>
      </w:pPr>
    </w:p>
    <w:p w14:paraId="7FBA0188" w14:textId="1DD9AFED" w:rsidR="002659F4" w:rsidRDefault="002659F4" w:rsidP="0055263D">
      <w:pPr>
        <w:rPr>
          <w:rFonts w:ascii="Times New Roman" w:hAnsi="Times New Roman"/>
          <w:color w:val="000000"/>
          <w:sz w:val="24"/>
          <w:szCs w:val="24"/>
        </w:rPr>
      </w:pPr>
    </w:p>
    <w:p w14:paraId="433ED1C4" w14:textId="77777777" w:rsidR="002659F4" w:rsidRPr="00CE7E33" w:rsidRDefault="002659F4" w:rsidP="0055263D">
      <w:pPr>
        <w:rPr>
          <w:rFonts w:ascii="Times New Roman" w:hAnsi="Times New Roman"/>
          <w:color w:val="000000"/>
          <w:sz w:val="24"/>
          <w:szCs w:val="24"/>
        </w:rPr>
      </w:pPr>
    </w:p>
    <w:p w14:paraId="4F4A1A7B" w14:textId="77777777" w:rsidR="00731611" w:rsidRPr="00CE7E33" w:rsidRDefault="00731611" w:rsidP="0055263D">
      <w:pPr>
        <w:rPr>
          <w:rFonts w:ascii="Times New Roman" w:hAnsi="Times New Roman"/>
          <w:color w:val="000000"/>
          <w:sz w:val="24"/>
          <w:szCs w:val="24"/>
        </w:rPr>
      </w:pPr>
    </w:p>
    <w:p w14:paraId="1E636A84" w14:textId="77777777" w:rsidR="00731611" w:rsidRPr="00CE7E33" w:rsidRDefault="00731611" w:rsidP="00731611">
      <w:pPr>
        <w:spacing w:after="0" w:line="240" w:lineRule="auto"/>
        <w:jc w:val="right"/>
        <w:rPr>
          <w:rFonts w:ascii="Times New Roman" w:hAnsi="Times New Roman"/>
          <w:color w:val="000000"/>
          <w:sz w:val="24"/>
          <w:szCs w:val="24"/>
          <w:lang w:eastAsia="lt-LT"/>
        </w:rPr>
      </w:pPr>
      <w:r w:rsidRPr="00CE7E33">
        <w:rPr>
          <w:rFonts w:ascii="Times New Roman" w:hAnsi="Times New Roman"/>
          <w:color w:val="000000"/>
          <w:sz w:val="24"/>
          <w:szCs w:val="24"/>
          <w:lang w:eastAsia="lt-LT"/>
        </w:rPr>
        <w:lastRenderedPageBreak/>
        <w:t xml:space="preserve">2 priedas </w:t>
      </w:r>
    </w:p>
    <w:p w14:paraId="66FA152E" w14:textId="683ECF8A" w:rsidR="00731611" w:rsidRPr="00CE7E33" w:rsidRDefault="00731611" w:rsidP="00731611">
      <w:pPr>
        <w:spacing w:after="0" w:line="240" w:lineRule="auto"/>
        <w:jc w:val="right"/>
        <w:rPr>
          <w:rFonts w:ascii="Times New Roman" w:hAnsi="Times New Roman"/>
          <w:color w:val="000000"/>
          <w:sz w:val="24"/>
          <w:szCs w:val="24"/>
          <w:lang w:eastAsia="lt-LT"/>
        </w:rPr>
      </w:pPr>
      <w:r w:rsidRPr="00CE7E33">
        <w:rPr>
          <w:rFonts w:ascii="Times New Roman" w:hAnsi="Times New Roman"/>
          <w:color w:val="000000"/>
          <w:sz w:val="24"/>
          <w:szCs w:val="24"/>
          <w:lang w:eastAsia="lt-LT"/>
        </w:rPr>
        <w:t>prie 20</w:t>
      </w:r>
      <w:r w:rsidR="002659F4">
        <w:rPr>
          <w:rFonts w:ascii="Times New Roman" w:hAnsi="Times New Roman"/>
          <w:color w:val="000000"/>
          <w:sz w:val="24"/>
          <w:szCs w:val="24"/>
          <w:lang w:eastAsia="lt-LT"/>
        </w:rPr>
        <w:t>23</w:t>
      </w:r>
      <w:r w:rsidRPr="00CE7E33">
        <w:rPr>
          <w:rFonts w:ascii="Times New Roman" w:hAnsi="Times New Roman"/>
          <w:color w:val="000000"/>
          <w:sz w:val="24"/>
          <w:szCs w:val="24"/>
          <w:lang w:eastAsia="lt-LT"/>
        </w:rPr>
        <w:t xml:space="preserve"> m. </w:t>
      </w:r>
      <w:r w:rsidR="002659F4">
        <w:rPr>
          <w:rFonts w:ascii="Times New Roman" w:hAnsi="Times New Roman"/>
          <w:color w:val="000000"/>
          <w:sz w:val="24"/>
          <w:szCs w:val="24"/>
          <w:lang w:eastAsia="lt-LT"/>
        </w:rPr>
        <w:t>vasario 9</w:t>
      </w:r>
      <w:r w:rsidRPr="00CE7E33">
        <w:rPr>
          <w:rFonts w:ascii="Times New Roman" w:hAnsi="Times New Roman"/>
          <w:color w:val="000000"/>
          <w:sz w:val="24"/>
          <w:szCs w:val="24"/>
          <w:lang w:eastAsia="lt-LT"/>
        </w:rPr>
        <w:t xml:space="preserve"> d. viešojo pirkimo–pardavimo </w:t>
      </w:r>
    </w:p>
    <w:p w14:paraId="230B6DA3" w14:textId="1D6D8F07" w:rsidR="00731611" w:rsidRPr="00CE7E33" w:rsidRDefault="00731611" w:rsidP="00731611">
      <w:pPr>
        <w:spacing w:after="0" w:line="240" w:lineRule="auto"/>
        <w:jc w:val="right"/>
        <w:rPr>
          <w:rFonts w:ascii="Times New Roman" w:hAnsi="Times New Roman"/>
          <w:color w:val="000000"/>
          <w:sz w:val="24"/>
          <w:szCs w:val="24"/>
          <w:lang w:eastAsia="lt-LT"/>
        </w:rPr>
      </w:pPr>
      <w:r w:rsidRPr="00CE7E33">
        <w:rPr>
          <w:rFonts w:ascii="Times New Roman" w:hAnsi="Times New Roman"/>
          <w:color w:val="000000"/>
          <w:sz w:val="24"/>
          <w:szCs w:val="24"/>
          <w:lang w:eastAsia="lt-LT"/>
        </w:rPr>
        <w:t>sutarties Nr. (3.34)-DP-</w:t>
      </w:r>
      <w:r w:rsidR="00CB4C9B">
        <w:rPr>
          <w:rFonts w:ascii="Times New Roman" w:hAnsi="Times New Roman"/>
          <w:color w:val="000000"/>
          <w:sz w:val="24"/>
          <w:szCs w:val="24"/>
          <w:lang w:eastAsia="lt-LT"/>
        </w:rPr>
        <w:t>51</w:t>
      </w:r>
      <w:r w:rsidRPr="00CE7E33">
        <w:rPr>
          <w:rFonts w:ascii="Times New Roman" w:hAnsi="Times New Roman"/>
          <w:color w:val="000000"/>
          <w:sz w:val="24"/>
          <w:szCs w:val="24"/>
          <w:lang w:eastAsia="lt-LT"/>
        </w:rPr>
        <w:t>/20</w:t>
      </w:r>
      <w:r w:rsidR="002659F4">
        <w:rPr>
          <w:rFonts w:ascii="Times New Roman" w:hAnsi="Times New Roman"/>
          <w:color w:val="000000"/>
          <w:sz w:val="24"/>
          <w:szCs w:val="24"/>
          <w:lang w:eastAsia="lt-LT"/>
        </w:rPr>
        <w:t>23</w:t>
      </w:r>
    </w:p>
    <w:p w14:paraId="441D40D4" w14:textId="77777777" w:rsidR="00731611" w:rsidRPr="00CE7E33" w:rsidRDefault="00731611" w:rsidP="0055263D">
      <w:pPr>
        <w:rPr>
          <w:rFonts w:ascii="Times New Roman" w:hAnsi="Times New Roman"/>
          <w:color w:val="000000"/>
          <w:sz w:val="24"/>
          <w:szCs w:val="24"/>
        </w:rPr>
      </w:pPr>
    </w:p>
    <w:p w14:paraId="34E2E99E" w14:textId="77777777" w:rsidR="009412B0" w:rsidRPr="00CE7E33" w:rsidRDefault="009412B0" w:rsidP="009412B0">
      <w:pPr>
        <w:spacing w:after="0" w:line="240" w:lineRule="auto"/>
        <w:jc w:val="center"/>
        <w:rPr>
          <w:rFonts w:ascii="Times New Roman" w:hAnsi="Times New Roman"/>
          <w:b/>
          <w:caps/>
          <w:color w:val="000000"/>
          <w:sz w:val="24"/>
          <w:szCs w:val="24"/>
        </w:rPr>
      </w:pPr>
      <w:r w:rsidRPr="00CE7E33">
        <w:rPr>
          <w:rFonts w:ascii="Times New Roman" w:hAnsi="Times New Roman"/>
          <w:b/>
          <w:caps/>
          <w:color w:val="000000"/>
          <w:sz w:val="24"/>
          <w:szCs w:val="24"/>
        </w:rPr>
        <w:t>techninė specifikacija</w:t>
      </w:r>
    </w:p>
    <w:p w14:paraId="0029207A" w14:textId="210CCFE0" w:rsidR="009412B0" w:rsidRPr="00CE7E33" w:rsidRDefault="009412B0" w:rsidP="009412B0">
      <w:pPr>
        <w:spacing w:after="0" w:line="240" w:lineRule="auto"/>
        <w:jc w:val="center"/>
        <w:rPr>
          <w:rFonts w:ascii="Times New Roman" w:hAnsi="Times New Roman"/>
          <w:b/>
          <w:caps/>
          <w:color w:val="000000"/>
          <w:sz w:val="24"/>
          <w:szCs w:val="24"/>
          <w:highlight w:val="green"/>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88"/>
        <w:gridCol w:w="2126"/>
        <w:gridCol w:w="3402"/>
        <w:gridCol w:w="3260"/>
      </w:tblGrid>
      <w:tr w:rsidR="00731C14" w:rsidRPr="00CE7E33" w14:paraId="05A2CB6E" w14:textId="77777777" w:rsidTr="00731C14">
        <w:trPr>
          <w:trHeight w:val="253"/>
          <w:jc w:val="center"/>
        </w:trPr>
        <w:tc>
          <w:tcPr>
            <w:tcW w:w="988" w:type="dxa"/>
            <w:tcMar>
              <w:top w:w="0" w:type="dxa"/>
              <w:left w:w="30" w:type="dxa"/>
              <w:bottom w:w="0" w:type="dxa"/>
              <w:right w:w="30" w:type="dxa"/>
            </w:tcMar>
            <w:vAlign w:val="center"/>
          </w:tcPr>
          <w:p w14:paraId="32D6AFB1" w14:textId="4A6BE378" w:rsidR="00731C14" w:rsidRPr="00CE7E33" w:rsidRDefault="00731C14" w:rsidP="00731C14">
            <w:pPr>
              <w:spacing w:after="0" w:line="247" w:lineRule="auto"/>
              <w:jc w:val="center"/>
              <w:rPr>
                <w:rFonts w:ascii="Times New Roman" w:hAnsi="Times New Roman"/>
                <w:b/>
                <w:bCs/>
                <w:sz w:val="20"/>
              </w:rPr>
            </w:pPr>
            <w:r w:rsidRPr="00CE7E33">
              <w:rPr>
                <w:rFonts w:ascii="Times New Roman" w:hAnsi="Times New Roman"/>
                <w:b/>
                <w:bCs/>
                <w:sz w:val="20"/>
              </w:rPr>
              <w:t xml:space="preserve">Pirkimo objekto </w:t>
            </w:r>
            <w:r>
              <w:rPr>
                <w:rFonts w:ascii="Times New Roman" w:hAnsi="Times New Roman"/>
                <w:b/>
                <w:bCs/>
                <w:sz w:val="20"/>
              </w:rPr>
              <w:t>dalies</w:t>
            </w:r>
          </w:p>
          <w:p w14:paraId="711EE892" w14:textId="77777777" w:rsidR="00731C14" w:rsidRPr="00CE7E33" w:rsidRDefault="00731C14" w:rsidP="00731C14">
            <w:pPr>
              <w:spacing w:after="0" w:line="247" w:lineRule="auto"/>
              <w:ind w:firstLine="113"/>
              <w:jc w:val="center"/>
              <w:rPr>
                <w:rFonts w:ascii="Times New Roman" w:hAnsi="Times New Roman"/>
                <w:b/>
                <w:bCs/>
                <w:sz w:val="20"/>
              </w:rPr>
            </w:pPr>
            <w:r w:rsidRPr="00CE7E33">
              <w:rPr>
                <w:rFonts w:ascii="Times New Roman" w:hAnsi="Times New Roman"/>
                <w:b/>
                <w:bCs/>
                <w:sz w:val="20"/>
              </w:rPr>
              <w:t>Nr.</w:t>
            </w:r>
          </w:p>
        </w:tc>
        <w:tc>
          <w:tcPr>
            <w:tcW w:w="2126" w:type="dxa"/>
            <w:tcMar>
              <w:top w:w="0" w:type="dxa"/>
              <w:left w:w="30" w:type="dxa"/>
              <w:bottom w:w="0" w:type="dxa"/>
              <w:right w:w="30" w:type="dxa"/>
            </w:tcMar>
            <w:vAlign w:val="center"/>
          </w:tcPr>
          <w:p w14:paraId="49CD2FFC" w14:textId="77777777" w:rsidR="00731C14" w:rsidRPr="00CE7E33" w:rsidRDefault="00731C14" w:rsidP="002659F4">
            <w:pPr>
              <w:spacing w:line="247" w:lineRule="auto"/>
              <w:jc w:val="center"/>
              <w:rPr>
                <w:rFonts w:ascii="Times New Roman" w:hAnsi="Times New Roman"/>
                <w:b/>
                <w:bCs/>
                <w:sz w:val="20"/>
              </w:rPr>
            </w:pPr>
            <w:r w:rsidRPr="00CE7E33">
              <w:rPr>
                <w:rFonts w:ascii="Times New Roman" w:hAnsi="Times New Roman"/>
                <w:b/>
                <w:bCs/>
                <w:sz w:val="20"/>
              </w:rPr>
              <w:t>Prekės pavadinimas</w:t>
            </w:r>
          </w:p>
        </w:tc>
        <w:tc>
          <w:tcPr>
            <w:tcW w:w="3402" w:type="dxa"/>
            <w:tcMar>
              <w:top w:w="0" w:type="dxa"/>
              <w:left w:w="30" w:type="dxa"/>
              <w:bottom w:w="0" w:type="dxa"/>
              <w:right w:w="30" w:type="dxa"/>
            </w:tcMar>
            <w:vAlign w:val="center"/>
          </w:tcPr>
          <w:p w14:paraId="5FB6B5A1" w14:textId="0A9564E7" w:rsidR="00731C14" w:rsidRPr="00CE7E33" w:rsidRDefault="00731C14" w:rsidP="002659F4">
            <w:pPr>
              <w:spacing w:line="247" w:lineRule="auto"/>
              <w:jc w:val="center"/>
              <w:rPr>
                <w:rFonts w:ascii="Times New Roman" w:hAnsi="Times New Roman"/>
                <w:b/>
                <w:bCs/>
                <w:sz w:val="20"/>
              </w:rPr>
            </w:pPr>
            <w:r w:rsidRPr="00CE7E33">
              <w:rPr>
                <w:rFonts w:ascii="Times New Roman" w:hAnsi="Times New Roman"/>
                <w:b/>
                <w:bCs/>
                <w:sz w:val="20"/>
              </w:rPr>
              <w:t>Reikalau</w:t>
            </w:r>
            <w:r>
              <w:rPr>
                <w:rFonts w:ascii="Times New Roman" w:hAnsi="Times New Roman"/>
                <w:b/>
                <w:bCs/>
                <w:sz w:val="20"/>
              </w:rPr>
              <w:t>ta</w:t>
            </w:r>
            <w:r w:rsidRPr="00CE7E33">
              <w:rPr>
                <w:rFonts w:ascii="Times New Roman" w:hAnsi="Times New Roman"/>
                <w:b/>
                <w:bCs/>
                <w:sz w:val="20"/>
              </w:rPr>
              <w:t xml:space="preserve"> techninio parametro  reikšmė</w:t>
            </w:r>
          </w:p>
        </w:tc>
        <w:tc>
          <w:tcPr>
            <w:tcW w:w="3260" w:type="dxa"/>
            <w:tcBorders>
              <w:right w:val="single" w:sz="8" w:space="0" w:color="000000"/>
            </w:tcBorders>
            <w:vAlign w:val="center"/>
          </w:tcPr>
          <w:p w14:paraId="7206B035" w14:textId="3F958315" w:rsidR="00731C14" w:rsidRPr="00CE7E33" w:rsidRDefault="00731C14" w:rsidP="002659F4">
            <w:pPr>
              <w:tabs>
                <w:tab w:val="left" w:pos="398"/>
              </w:tabs>
              <w:jc w:val="center"/>
              <w:rPr>
                <w:rFonts w:ascii="Times New Roman" w:hAnsi="Times New Roman"/>
                <w:bCs/>
                <w:sz w:val="20"/>
              </w:rPr>
            </w:pPr>
            <w:r>
              <w:rPr>
                <w:rFonts w:ascii="Times New Roman" w:hAnsi="Times New Roman"/>
                <w:b/>
                <w:bCs/>
                <w:sz w:val="20"/>
              </w:rPr>
              <w:t>Pasiūlyta</w:t>
            </w:r>
            <w:r w:rsidRPr="00CE7E33">
              <w:rPr>
                <w:rFonts w:ascii="Times New Roman" w:hAnsi="Times New Roman"/>
                <w:b/>
                <w:bCs/>
                <w:sz w:val="20"/>
              </w:rPr>
              <w:t xml:space="preserve"> techninio parametro  reikšmė</w:t>
            </w:r>
          </w:p>
        </w:tc>
      </w:tr>
      <w:tr w:rsidR="002659F4" w:rsidRPr="00CE7E33" w14:paraId="0AB96BF0" w14:textId="77777777" w:rsidTr="00731C14">
        <w:trPr>
          <w:trHeight w:val="176"/>
          <w:jc w:val="center"/>
        </w:trPr>
        <w:tc>
          <w:tcPr>
            <w:tcW w:w="98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14:paraId="5162FD46" w14:textId="77777777" w:rsidR="002659F4" w:rsidRPr="00CE7E33" w:rsidRDefault="002659F4" w:rsidP="00731C14">
            <w:pPr>
              <w:spacing w:after="0" w:line="247" w:lineRule="auto"/>
              <w:jc w:val="center"/>
              <w:rPr>
                <w:rFonts w:ascii="Times New Roman" w:hAnsi="Times New Roman"/>
                <w:b/>
                <w:bCs/>
              </w:rPr>
            </w:pPr>
            <w:r w:rsidRPr="00CE7E33">
              <w:rPr>
                <w:rFonts w:ascii="Times New Roman" w:hAnsi="Times New Roman"/>
                <w:lang w:eastAsia="lt-LT"/>
              </w:rPr>
              <w:t>1.</w:t>
            </w:r>
          </w:p>
        </w:tc>
        <w:tc>
          <w:tcPr>
            <w:tcW w:w="8788" w:type="dxa"/>
            <w:gridSpan w:val="3"/>
            <w:tcBorders>
              <w:top w:val="single" w:sz="6" w:space="0" w:color="000000"/>
              <w:left w:val="single" w:sz="6" w:space="0" w:color="000000"/>
              <w:bottom w:val="single" w:sz="6" w:space="0" w:color="000000"/>
              <w:right w:val="single" w:sz="8" w:space="0" w:color="000000"/>
            </w:tcBorders>
            <w:tcMar>
              <w:top w:w="0" w:type="dxa"/>
              <w:left w:w="30" w:type="dxa"/>
              <w:bottom w:w="0" w:type="dxa"/>
              <w:right w:w="30" w:type="dxa"/>
            </w:tcMar>
          </w:tcPr>
          <w:p w14:paraId="5D9B36C0" w14:textId="77777777" w:rsidR="002659F4" w:rsidRPr="00CE7E33" w:rsidRDefault="002659F4" w:rsidP="00731C14">
            <w:pPr>
              <w:spacing w:after="0"/>
              <w:rPr>
                <w:rFonts w:ascii="Times New Roman" w:hAnsi="Times New Roman"/>
                <w:lang w:eastAsia="lt-LT"/>
              </w:rPr>
            </w:pPr>
            <w:r w:rsidRPr="00CE7E33">
              <w:rPr>
                <w:rFonts w:ascii="Times New Roman" w:hAnsi="Times New Roman"/>
                <w:lang w:eastAsia="lt-LT"/>
              </w:rPr>
              <w:t xml:space="preserve">Linijinis tiesus pjovėjas ir priedai. </w:t>
            </w:r>
          </w:p>
          <w:p w14:paraId="2690592A" w14:textId="7574FAB8" w:rsidR="002659F4" w:rsidRPr="00CE7E33" w:rsidRDefault="002659F4" w:rsidP="00731C14">
            <w:pPr>
              <w:pStyle w:val="Betarp"/>
              <w:rPr>
                <w:b/>
              </w:rPr>
            </w:pPr>
            <w:r w:rsidRPr="00CE7E33">
              <w:rPr>
                <w:i/>
                <w:iCs/>
              </w:rPr>
              <w:t>Prekės  vieno gamintojo ir suderintos tarpusavyje</w:t>
            </w:r>
          </w:p>
        </w:tc>
      </w:tr>
      <w:tr w:rsidR="00731C14" w:rsidRPr="00CE7E33" w14:paraId="3C3FE05B" w14:textId="77777777" w:rsidTr="00731C14">
        <w:trPr>
          <w:trHeight w:val="176"/>
          <w:jc w:val="center"/>
        </w:trPr>
        <w:tc>
          <w:tcPr>
            <w:tcW w:w="98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14:paraId="066E9B33" w14:textId="77777777" w:rsidR="00731C14" w:rsidRPr="00CE7E33" w:rsidRDefault="00731C14" w:rsidP="002659F4">
            <w:pPr>
              <w:spacing w:line="247" w:lineRule="auto"/>
              <w:jc w:val="center"/>
              <w:rPr>
                <w:rFonts w:ascii="Times New Roman" w:hAnsi="Times New Roman"/>
                <w:b/>
                <w:bCs/>
              </w:rPr>
            </w:pPr>
            <w:r w:rsidRPr="00CE7E33">
              <w:rPr>
                <w:rFonts w:ascii="Times New Roman" w:hAnsi="Times New Roman"/>
                <w:lang w:eastAsia="lt-LT"/>
              </w:rPr>
              <w:t>1.1</w:t>
            </w:r>
          </w:p>
        </w:tc>
        <w:tc>
          <w:tcPr>
            <w:tcW w:w="21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14:paraId="7EB6E98B" w14:textId="77777777" w:rsidR="00731C14" w:rsidRDefault="00731C14" w:rsidP="002659F4">
            <w:pPr>
              <w:rPr>
                <w:rFonts w:ascii="Times New Roman" w:hAnsi="Times New Roman"/>
                <w:lang w:eastAsia="lt-LT"/>
              </w:rPr>
            </w:pPr>
            <w:r w:rsidRPr="00CE7E33">
              <w:rPr>
                <w:rFonts w:ascii="Times New Roman" w:hAnsi="Times New Roman"/>
                <w:lang w:eastAsia="lt-LT"/>
              </w:rPr>
              <w:t>Linijinis tiesus pjovėjas atviroms operacijoms</w:t>
            </w:r>
          </w:p>
          <w:p w14:paraId="6B3AEF83" w14:textId="77777777" w:rsidR="00731C14" w:rsidRDefault="00731C14" w:rsidP="00731C14">
            <w:pPr>
              <w:pStyle w:val="Betarp"/>
              <w:rPr>
                <w:b/>
              </w:rPr>
            </w:pPr>
            <w:r>
              <w:rPr>
                <w:b/>
              </w:rPr>
              <w:t>Gamintojas:</w:t>
            </w:r>
          </w:p>
          <w:p w14:paraId="4A2A6637" w14:textId="4F036FFF" w:rsidR="00731C14" w:rsidRDefault="00731C14" w:rsidP="00731C14">
            <w:pPr>
              <w:pStyle w:val="Betarp"/>
              <w:rPr>
                <w:b/>
                <w:lang w:val="en-US"/>
              </w:rPr>
            </w:pPr>
            <w:r w:rsidRPr="00CE7E33">
              <w:rPr>
                <w:b/>
              </w:rPr>
              <w:t xml:space="preserve">Johnson </w:t>
            </w:r>
            <w:r w:rsidRPr="00CE7E33">
              <w:rPr>
                <w:b/>
                <w:lang w:val="en-US"/>
              </w:rPr>
              <w:t>&amp; Johnson, JAV</w:t>
            </w:r>
          </w:p>
          <w:p w14:paraId="51EC69C5" w14:textId="63833C84" w:rsidR="00731C14" w:rsidRPr="00CE7E33" w:rsidRDefault="00731C14" w:rsidP="00731C14">
            <w:pPr>
              <w:pStyle w:val="Betarp"/>
              <w:rPr>
                <w:b/>
                <w:lang w:val="en-US"/>
              </w:rPr>
            </w:pPr>
            <w:r>
              <w:rPr>
                <w:b/>
                <w:lang w:val="en-US"/>
              </w:rPr>
              <w:t>Prekės kodas: NTLC75</w:t>
            </w:r>
          </w:p>
          <w:p w14:paraId="5C44B22A" w14:textId="70A82C43" w:rsidR="00731C14" w:rsidRPr="00CE7E33" w:rsidRDefault="00731C14" w:rsidP="002659F4">
            <w:pPr>
              <w:rPr>
                <w:rFonts w:ascii="Times New Roman" w:hAnsi="Times New Roman"/>
                <w:lang w:eastAsia="lt-LT"/>
              </w:rPr>
            </w:pPr>
          </w:p>
        </w:tc>
        <w:tc>
          <w:tcPr>
            <w:tcW w:w="340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14:paraId="5273EFC4" w14:textId="77777777" w:rsidR="00731C14" w:rsidRPr="00CE7E33" w:rsidRDefault="00731C14" w:rsidP="002659F4">
            <w:pPr>
              <w:numPr>
                <w:ilvl w:val="0"/>
                <w:numId w:val="34"/>
              </w:numPr>
              <w:suppressAutoHyphens/>
              <w:autoSpaceDN w:val="0"/>
              <w:spacing w:before="100" w:beforeAutospacing="1" w:after="0" w:line="240" w:lineRule="auto"/>
              <w:ind w:left="360"/>
              <w:textAlignment w:val="baseline"/>
              <w:rPr>
                <w:rFonts w:ascii="Times New Roman" w:hAnsi="Times New Roman"/>
                <w:lang w:eastAsia="lt-LT"/>
              </w:rPr>
            </w:pPr>
            <w:r w:rsidRPr="00CE7E33">
              <w:rPr>
                <w:rFonts w:ascii="Times New Roman" w:hAnsi="Times New Roman"/>
                <w:color w:val="000000" w:themeColor="text1"/>
                <w:lang w:eastAsia="lt-LT"/>
              </w:rPr>
              <w:t>Sterilus. </w:t>
            </w:r>
          </w:p>
          <w:p w14:paraId="44C20B5E" w14:textId="77777777" w:rsidR="00731C14" w:rsidRPr="00CE7E33" w:rsidRDefault="00731C14" w:rsidP="002659F4">
            <w:pPr>
              <w:numPr>
                <w:ilvl w:val="0"/>
                <w:numId w:val="34"/>
              </w:numPr>
              <w:suppressAutoHyphens/>
              <w:autoSpaceDN w:val="0"/>
              <w:spacing w:before="100" w:beforeAutospacing="1" w:after="0" w:line="240" w:lineRule="auto"/>
              <w:ind w:left="360"/>
              <w:textAlignment w:val="baseline"/>
              <w:rPr>
                <w:rFonts w:ascii="Times New Roman" w:hAnsi="Times New Roman"/>
                <w:lang w:eastAsia="lt-LT"/>
              </w:rPr>
            </w:pPr>
            <w:r w:rsidRPr="00CE7E33">
              <w:rPr>
                <w:rFonts w:ascii="Times New Roman" w:hAnsi="Times New Roman"/>
                <w:color w:val="000000" w:themeColor="text1"/>
                <w:lang w:eastAsia="lt-LT"/>
              </w:rPr>
              <w:t>Vienkartinis linijinis pjovėjas 75</w:t>
            </w:r>
            <w:r w:rsidRPr="00CE7E33">
              <w:rPr>
                <w:rFonts w:ascii="Times New Roman" w:hAnsi="Times New Roman"/>
                <w:color w:val="000000"/>
                <w:lang w:eastAsia="lt-LT"/>
              </w:rPr>
              <w:t>±0,5mm.</w:t>
            </w:r>
          </w:p>
          <w:p w14:paraId="633AF4D4" w14:textId="77777777" w:rsidR="00731C14" w:rsidRPr="00CE7E33" w:rsidRDefault="00731C14" w:rsidP="002659F4">
            <w:pPr>
              <w:numPr>
                <w:ilvl w:val="0"/>
                <w:numId w:val="34"/>
              </w:numPr>
              <w:suppressAutoHyphens/>
              <w:autoSpaceDN w:val="0"/>
              <w:spacing w:before="100" w:beforeAutospacing="1" w:after="0" w:line="240" w:lineRule="auto"/>
              <w:ind w:left="360"/>
              <w:textAlignment w:val="baseline"/>
              <w:rPr>
                <w:rFonts w:ascii="Times New Roman" w:hAnsi="Times New Roman"/>
                <w:lang w:eastAsia="lt-LT"/>
              </w:rPr>
            </w:pPr>
            <w:r w:rsidRPr="00CE7E33">
              <w:rPr>
                <w:rFonts w:ascii="Times New Roman" w:hAnsi="Times New Roman"/>
                <w:color w:val="000000" w:themeColor="text1"/>
                <w:lang w:eastAsia="lt-LT"/>
              </w:rPr>
              <w:t>Siūlės ilgis 81±0,5  mm.</w:t>
            </w:r>
          </w:p>
          <w:p w14:paraId="67CF677E" w14:textId="77777777" w:rsidR="00731C14" w:rsidRPr="00CE7E33" w:rsidRDefault="00731C14" w:rsidP="002659F4">
            <w:pPr>
              <w:numPr>
                <w:ilvl w:val="0"/>
                <w:numId w:val="34"/>
              </w:numPr>
              <w:suppressAutoHyphens/>
              <w:autoSpaceDN w:val="0"/>
              <w:spacing w:before="100" w:beforeAutospacing="1" w:after="0" w:line="240" w:lineRule="auto"/>
              <w:ind w:left="360"/>
              <w:textAlignment w:val="baseline"/>
              <w:rPr>
                <w:rFonts w:ascii="Times New Roman" w:hAnsi="Times New Roman"/>
                <w:lang w:eastAsia="lt-LT"/>
              </w:rPr>
            </w:pPr>
            <w:r w:rsidRPr="00CE7E33">
              <w:rPr>
                <w:rFonts w:ascii="Times New Roman" w:hAnsi="Times New Roman"/>
                <w:color w:val="000000" w:themeColor="text1"/>
                <w:lang w:eastAsia="lt-LT"/>
              </w:rPr>
              <w:t>Pjovimo ilgis 78±0,5  mm.</w:t>
            </w:r>
          </w:p>
          <w:p w14:paraId="1AC23DFE" w14:textId="77777777" w:rsidR="00731C14" w:rsidRPr="00CE7E33" w:rsidRDefault="00731C14" w:rsidP="002659F4">
            <w:pPr>
              <w:numPr>
                <w:ilvl w:val="0"/>
                <w:numId w:val="34"/>
              </w:numPr>
              <w:suppressAutoHyphens/>
              <w:autoSpaceDN w:val="0"/>
              <w:spacing w:before="100" w:beforeAutospacing="1" w:after="0" w:line="240" w:lineRule="auto"/>
              <w:ind w:left="360"/>
              <w:textAlignment w:val="baseline"/>
              <w:rPr>
                <w:rFonts w:ascii="Times New Roman" w:hAnsi="Times New Roman"/>
                <w:lang w:eastAsia="lt-LT"/>
              </w:rPr>
            </w:pPr>
            <w:r w:rsidRPr="00CE7E33">
              <w:rPr>
                <w:rFonts w:ascii="Times New Roman" w:hAnsi="Times New Roman"/>
                <w:color w:val="000000" w:themeColor="text1"/>
                <w:lang w:eastAsia="lt-LT"/>
              </w:rPr>
              <w:t>Tarpinio uždarymo pozicija (patogesniam audinių pozicionavimui).</w:t>
            </w:r>
          </w:p>
          <w:p w14:paraId="28D0FE5C" w14:textId="77777777" w:rsidR="00731C14" w:rsidRPr="00CE7E33" w:rsidRDefault="00731C14" w:rsidP="002659F4">
            <w:pPr>
              <w:numPr>
                <w:ilvl w:val="0"/>
                <w:numId w:val="34"/>
              </w:numPr>
              <w:suppressAutoHyphens/>
              <w:autoSpaceDN w:val="0"/>
              <w:spacing w:before="100" w:beforeAutospacing="1" w:after="0" w:line="240" w:lineRule="auto"/>
              <w:ind w:left="360"/>
              <w:textAlignment w:val="baseline"/>
              <w:rPr>
                <w:rFonts w:ascii="Times New Roman" w:hAnsi="Times New Roman"/>
                <w:lang w:eastAsia="lt-LT"/>
              </w:rPr>
            </w:pPr>
            <w:r w:rsidRPr="00CE7E33">
              <w:rPr>
                <w:rFonts w:ascii="Times New Roman" w:hAnsi="Times New Roman"/>
                <w:color w:val="000000" w:themeColor="text1"/>
                <w:lang w:eastAsia="lt-LT"/>
              </w:rPr>
              <w:t>Suspaudimo laipsnis vienodas visame žiočių ilgyje.</w:t>
            </w:r>
          </w:p>
          <w:p w14:paraId="74BAD507" w14:textId="77777777" w:rsidR="00731C14" w:rsidRPr="00CE7E33" w:rsidRDefault="00731C14" w:rsidP="002659F4">
            <w:pPr>
              <w:numPr>
                <w:ilvl w:val="0"/>
                <w:numId w:val="34"/>
              </w:numPr>
              <w:suppressAutoHyphens/>
              <w:autoSpaceDN w:val="0"/>
              <w:spacing w:before="100" w:beforeAutospacing="1" w:after="0" w:line="240" w:lineRule="auto"/>
              <w:ind w:left="360"/>
              <w:textAlignment w:val="baseline"/>
              <w:rPr>
                <w:rFonts w:ascii="Times New Roman" w:hAnsi="Times New Roman"/>
                <w:lang w:eastAsia="lt-LT"/>
              </w:rPr>
            </w:pPr>
            <w:r w:rsidRPr="00CE7E33">
              <w:rPr>
                <w:rFonts w:ascii="Times New Roman" w:hAnsi="Times New Roman"/>
                <w:color w:val="000000" w:themeColor="text1"/>
                <w:lang w:eastAsia="lt-LT"/>
              </w:rPr>
              <w:t>Galimybė iššauti instrumentą iš abiejų pusių.</w:t>
            </w:r>
          </w:p>
          <w:p w14:paraId="3E8B63EE" w14:textId="77777777" w:rsidR="00731C14" w:rsidRPr="00CE7E33" w:rsidRDefault="00731C14" w:rsidP="002659F4">
            <w:pPr>
              <w:numPr>
                <w:ilvl w:val="0"/>
                <w:numId w:val="34"/>
              </w:numPr>
              <w:suppressAutoHyphens/>
              <w:autoSpaceDN w:val="0"/>
              <w:spacing w:before="100" w:beforeAutospacing="1" w:after="0" w:line="240" w:lineRule="auto"/>
              <w:ind w:left="360"/>
              <w:textAlignment w:val="baseline"/>
              <w:rPr>
                <w:rFonts w:ascii="Times New Roman" w:hAnsi="Times New Roman"/>
                <w:lang w:eastAsia="lt-LT"/>
              </w:rPr>
            </w:pPr>
            <w:r w:rsidRPr="00CE7E33">
              <w:rPr>
                <w:rFonts w:ascii="Times New Roman" w:hAnsi="Times New Roman"/>
                <w:color w:val="000000" w:themeColor="text1"/>
                <w:lang w:eastAsia="lt-LT"/>
              </w:rPr>
              <w:t>Tinka kasetės su ne mažiau kaip 6 eilutėmis kabučių.</w:t>
            </w:r>
          </w:p>
          <w:p w14:paraId="04857B01" w14:textId="77777777" w:rsidR="00731C14" w:rsidRPr="00CE7E33" w:rsidRDefault="00731C14" w:rsidP="002659F4">
            <w:pPr>
              <w:numPr>
                <w:ilvl w:val="0"/>
                <w:numId w:val="34"/>
              </w:numPr>
              <w:suppressAutoHyphens/>
              <w:autoSpaceDN w:val="0"/>
              <w:spacing w:before="100" w:beforeAutospacing="1" w:after="0" w:line="240" w:lineRule="auto"/>
              <w:ind w:left="360"/>
              <w:textAlignment w:val="baseline"/>
              <w:rPr>
                <w:rFonts w:ascii="Times New Roman" w:hAnsi="Times New Roman"/>
                <w:lang w:eastAsia="lt-LT"/>
              </w:rPr>
            </w:pPr>
            <w:r w:rsidRPr="00CE7E33">
              <w:rPr>
                <w:rFonts w:ascii="Times New Roman" w:hAnsi="Times New Roman"/>
                <w:color w:val="000000" w:themeColor="text1"/>
                <w:lang w:eastAsia="lt-LT"/>
              </w:rPr>
              <w:t>Kasetės su galimybe pasirinkti  kabučių aukštį (suformuotos kabutės aukštis 1,5; 1,8; 2,0 mm) vienoje kasetėje.</w:t>
            </w:r>
          </w:p>
          <w:p w14:paraId="0FCC8B2A" w14:textId="77777777" w:rsidR="00731C14" w:rsidRPr="00CE7E33" w:rsidRDefault="00731C14" w:rsidP="002659F4">
            <w:pPr>
              <w:numPr>
                <w:ilvl w:val="0"/>
                <w:numId w:val="34"/>
              </w:numPr>
              <w:suppressAutoHyphens/>
              <w:autoSpaceDN w:val="0"/>
              <w:spacing w:before="100" w:beforeAutospacing="1" w:after="0" w:line="240" w:lineRule="auto"/>
              <w:ind w:left="360"/>
              <w:textAlignment w:val="baseline"/>
              <w:rPr>
                <w:rFonts w:ascii="Times New Roman" w:hAnsi="Times New Roman"/>
                <w:lang w:eastAsia="lt-LT"/>
              </w:rPr>
            </w:pPr>
            <w:r w:rsidRPr="00CE7E33">
              <w:rPr>
                <w:rFonts w:ascii="Times New Roman" w:hAnsi="Times New Roman"/>
                <w:lang w:eastAsia="lt-LT"/>
              </w:rPr>
              <w:t xml:space="preserve">Aparatas skirtas </w:t>
            </w:r>
            <w:r w:rsidRPr="00CE7E33">
              <w:rPr>
                <w:rFonts w:ascii="Times New Roman" w:hAnsi="Times New Roman"/>
              </w:rPr>
              <w:t xml:space="preserve">≥ </w:t>
            </w:r>
            <w:r w:rsidRPr="00CE7E33">
              <w:rPr>
                <w:rFonts w:ascii="Times New Roman" w:hAnsi="Times New Roman"/>
                <w:lang w:eastAsia="lt-LT"/>
              </w:rPr>
              <w:t>12 kartų aktyvuoti (turi būti galima su vienu aparatu panaudoti ne mažiau kaip 12 kasečių).</w:t>
            </w:r>
          </w:p>
        </w:tc>
        <w:tc>
          <w:tcPr>
            <w:tcW w:w="3260" w:type="dxa"/>
            <w:tcBorders>
              <w:top w:val="single" w:sz="8" w:space="0" w:color="000000"/>
              <w:left w:val="single" w:sz="8" w:space="0" w:color="000000"/>
              <w:bottom w:val="single" w:sz="8" w:space="0" w:color="000000"/>
              <w:right w:val="single" w:sz="8" w:space="0" w:color="000000"/>
            </w:tcBorders>
          </w:tcPr>
          <w:p w14:paraId="08156F59" w14:textId="77777777" w:rsidR="00731C14" w:rsidRPr="00731C14" w:rsidRDefault="00731C14" w:rsidP="00731C14">
            <w:pPr>
              <w:numPr>
                <w:ilvl w:val="0"/>
                <w:numId w:val="36"/>
              </w:numPr>
              <w:tabs>
                <w:tab w:val="clear" w:pos="720"/>
                <w:tab w:val="num" w:pos="193"/>
              </w:tabs>
              <w:spacing w:after="0" w:line="240" w:lineRule="auto"/>
              <w:ind w:left="250" w:hanging="193"/>
              <w:rPr>
                <w:rFonts w:ascii="Times New Roman" w:hAnsi="Times New Roman"/>
                <w:lang w:eastAsia="lt-LT"/>
              </w:rPr>
            </w:pPr>
            <w:r w:rsidRPr="00731C14">
              <w:rPr>
                <w:rFonts w:ascii="Times New Roman" w:hAnsi="Times New Roman"/>
                <w:color w:val="000000" w:themeColor="text1"/>
                <w:lang w:eastAsia="lt-LT"/>
              </w:rPr>
              <w:t>Sterilus. </w:t>
            </w:r>
          </w:p>
          <w:p w14:paraId="71643401" w14:textId="692851B4" w:rsidR="00731C14" w:rsidRPr="00731C14" w:rsidRDefault="00731C14" w:rsidP="00731C14">
            <w:pPr>
              <w:numPr>
                <w:ilvl w:val="0"/>
                <w:numId w:val="36"/>
              </w:numPr>
              <w:tabs>
                <w:tab w:val="clear" w:pos="720"/>
                <w:tab w:val="num" w:pos="193"/>
              </w:tabs>
              <w:spacing w:after="0" w:line="240" w:lineRule="auto"/>
              <w:ind w:left="250" w:hanging="193"/>
              <w:rPr>
                <w:rFonts w:ascii="Times New Roman" w:hAnsi="Times New Roman"/>
                <w:lang w:eastAsia="lt-LT"/>
              </w:rPr>
            </w:pPr>
            <w:r w:rsidRPr="00731C14">
              <w:rPr>
                <w:rFonts w:ascii="Times New Roman" w:hAnsi="Times New Roman"/>
                <w:color w:val="000000" w:themeColor="text1"/>
                <w:lang w:eastAsia="lt-LT"/>
              </w:rPr>
              <w:t>Vienkartinis linijinis pjovėjas     75</w:t>
            </w:r>
            <w:r w:rsidRPr="00731C14">
              <w:rPr>
                <w:rFonts w:ascii="Times New Roman" w:hAnsi="Times New Roman"/>
                <w:color w:val="000000"/>
                <w:lang w:eastAsia="lt-LT"/>
              </w:rPr>
              <w:t xml:space="preserve"> mm.</w:t>
            </w:r>
          </w:p>
          <w:p w14:paraId="499B53EA" w14:textId="74FEE355" w:rsidR="00731C14" w:rsidRPr="00731C14" w:rsidRDefault="00731C14" w:rsidP="00731C14">
            <w:pPr>
              <w:numPr>
                <w:ilvl w:val="0"/>
                <w:numId w:val="36"/>
              </w:numPr>
              <w:tabs>
                <w:tab w:val="clear" w:pos="720"/>
                <w:tab w:val="num" w:pos="193"/>
              </w:tabs>
              <w:spacing w:after="0" w:line="240" w:lineRule="auto"/>
              <w:ind w:left="250" w:hanging="193"/>
              <w:rPr>
                <w:rFonts w:ascii="Times New Roman" w:hAnsi="Times New Roman"/>
                <w:lang w:eastAsia="lt-LT"/>
              </w:rPr>
            </w:pPr>
            <w:r w:rsidRPr="00731C14">
              <w:rPr>
                <w:rFonts w:ascii="Times New Roman" w:hAnsi="Times New Roman"/>
                <w:color w:val="000000" w:themeColor="text1"/>
                <w:lang w:eastAsia="lt-LT"/>
              </w:rPr>
              <w:t>Siūlės ilgis 81 mm.</w:t>
            </w:r>
          </w:p>
          <w:p w14:paraId="66EF0854" w14:textId="77777777" w:rsidR="00731C14" w:rsidRPr="00731C14" w:rsidRDefault="00731C14" w:rsidP="00731C14">
            <w:pPr>
              <w:numPr>
                <w:ilvl w:val="0"/>
                <w:numId w:val="36"/>
              </w:numPr>
              <w:spacing w:after="0" w:line="240" w:lineRule="auto"/>
              <w:ind w:left="250" w:hanging="193"/>
              <w:rPr>
                <w:rFonts w:ascii="Times New Roman" w:hAnsi="Times New Roman"/>
                <w:lang w:eastAsia="lt-LT"/>
              </w:rPr>
            </w:pPr>
            <w:r w:rsidRPr="00731C14">
              <w:rPr>
                <w:rFonts w:ascii="Times New Roman" w:hAnsi="Times New Roman"/>
                <w:color w:val="000000" w:themeColor="text1"/>
                <w:lang w:eastAsia="lt-LT"/>
              </w:rPr>
              <w:t>Pjovimo ilgis 78 mm.</w:t>
            </w:r>
          </w:p>
          <w:p w14:paraId="7B1F73ED" w14:textId="77777777" w:rsidR="00731C14" w:rsidRPr="00731C14" w:rsidRDefault="00731C14" w:rsidP="00731C14">
            <w:pPr>
              <w:numPr>
                <w:ilvl w:val="0"/>
                <w:numId w:val="36"/>
              </w:numPr>
              <w:spacing w:after="0" w:line="240" w:lineRule="auto"/>
              <w:ind w:left="250" w:hanging="193"/>
              <w:rPr>
                <w:rFonts w:ascii="Times New Roman" w:hAnsi="Times New Roman"/>
                <w:lang w:eastAsia="lt-LT"/>
              </w:rPr>
            </w:pPr>
            <w:r w:rsidRPr="00731C14">
              <w:rPr>
                <w:rFonts w:ascii="Times New Roman" w:hAnsi="Times New Roman"/>
                <w:color w:val="000000" w:themeColor="text1"/>
                <w:lang w:eastAsia="lt-LT"/>
              </w:rPr>
              <w:t>Tarpinio uždarymo pozicija (patogesniam audinių pozicionavimui).</w:t>
            </w:r>
          </w:p>
          <w:p w14:paraId="00AF3D25" w14:textId="77777777" w:rsidR="00731C14" w:rsidRPr="00731C14" w:rsidRDefault="00731C14" w:rsidP="00731C14">
            <w:pPr>
              <w:numPr>
                <w:ilvl w:val="0"/>
                <w:numId w:val="36"/>
              </w:numPr>
              <w:spacing w:after="0" w:line="240" w:lineRule="auto"/>
              <w:ind w:left="250" w:hanging="193"/>
              <w:rPr>
                <w:rFonts w:ascii="Times New Roman" w:hAnsi="Times New Roman"/>
                <w:lang w:eastAsia="lt-LT"/>
              </w:rPr>
            </w:pPr>
            <w:r w:rsidRPr="00731C14">
              <w:rPr>
                <w:rFonts w:ascii="Times New Roman" w:hAnsi="Times New Roman"/>
                <w:color w:val="000000" w:themeColor="text1"/>
                <w:lang w:eastAsia="lt-LT"/>
              </w:rPr>
              <w:t>Suspaudimo laipsnis vienodas visame žiočių ilgyje.</w:t>
            </w:r>
          </w:p>
          <w:p w14:paraId="5DC9533C" w14:textId="77777777" w:rsidR="00731C14" w:rsidRPr="00731C14" w:rsidRDefault="00731C14" w:rsidP="00731C14">
            <w:pPr>
              <w:numPr>
                <w:ilvl w:val="0"/>
                <w:numId w:val="36"/>
              </w:numPr>
              <w:spacing w:after="0" w:line="240" w:lineRule="auto"/>
              <w:ind w:left="250" w:hanging="193"/>
              <w:rPr>
                <w:rFonts w:ascii="Times New Roman" w:hAnsi="Times New Roman"/>
                <w:lang w:eastAsia="lt-LT"/>
              </w:rPr>
            </w:pPr>
            <w:r w:rsidRPr="00731C14">
              <w:rPr>
                <w:rFonts w:ascii="Times New Roman" w:hAnsi="Times New Roman"/>
                <w:color w:val="000000" w:themeColor="text1"/>
                <w:lang w:eastAsia="lt-LT"/>
              </w:rPr>
              <w:t>Galimybė iššauti instrumentą iš abiejų pusių.</w:t>
            </w:r>
          </w:p>
          <w:p w14:paraId="0F8B17BE" w14:textId="77777777" w:rsidR="00731C14" w:rsidRPr="00731C14" w:rsidRDefault="00731C14" w:rsidP="00731C14">
            <w:pPr>
              <w:numPr>
                <w:ilvl w:val="0"/>
                <w:numId w:val="36"/>
              </w:numPr>
              <w:spacing w:after="0" w:line="240" w:lineRule="auto"/>
              <w:ind w:left="250" w:hanging="193"/>
              <w:rPr>
                <w:rFonts w:ascii="Times New Roman" w:hAnsi="Times New Roman"/>
                <w:lang w:eastAsia="lt-LT"/>
              </w:rPr>
            </w:pPr>
            <w:r w:rsidRPr="00731C14">
              <w:rPr>
                <w:rFonts w:ascii="Times New Roman" w:hAnsi="Times New Roman"/>
                <w:color w:val="000000" w:themeColor="text1"/>
                <w:lang w:eastAsia="lt-LT"/>
              </w:rPr>
              <w:t xml:space="preserve">Tinka kasetės su </w:t>
            </w:r>
            <w:r w:rsidRPr="00731C14">
              <w:rPr>
                <w:rFonts w:ascii="Times New Roman" w:hAnsi="Times New Roman"/>
                <w:color w:val="000000" w:themeColor="text1"/>
                <w:lang w:val="en-US" w:eastAsia="lt-LT"/>
              </w:rPr>
              <w:t xml:space="preserve">6 </w:t>
            </w:r>
            <w:r w:rsidRPr="00731C14">
              <w:rPr>
                <w:rFonts w:ascii="Times New Roman" w:hAnsi="Times New Roman"/>
                <w:color w:val="000000" w:themeColor="text1"/>
                <w:lang w:eastAsia="lt-LT"/>
              </w:rPr>
              <w:t>eilutėmis kabučių.</w:t>
            </w:r>
          </w:p>
          <w:p w14:paraId="5A945FE9" w14:textId="77777777" w:rsidR="00731C14" w:rsidRPr="00731C14" w:rsidRDefault="00731C14" w:rsidP="00731C14">
            <w:pPr>
              <w:numPr>
                <w:ilvl w:val="0"/>
                <w:numId w:val="36"/>
              </w:numPr>
              <w:spacing w:after="0" w:line="240" w:lineRule="auto"/>
              <w:ind w:left="250" w:hanging="193"/>
              <w:rPr>
                <w:rFonts w:ascii="Times New Roman" w:hAnsi="Times New Roman"/>
                <w:lang w:eastAsia="lt-LT"/>
              </w:rPr>
            </w:pPr>
            <w:r w:rsidRPr="00731C14">
              <w:rPr>
                <w:rFonts w:ascii="Times New Roman" w:hAnsi="Times New Roman"/>
                <w:color w:val="000000" w:themeColor="text1"/>
                <w:lang w:eastAsia="lt-LT"/>
              </w:rPr>
              <w:t>Kasetės su galimybe pasirinkti  kabučių aukštį (suformuotos kabutės aukštis 1,5; 1,8; 2,0 mm) vienoje kasetėje.</w:t>
            </w:r>
          </w:p>
          <w:p w14:paraId="0B46F55E" w14:textId="3376407A" w:rsidR="00731C14" w:rsidRPr="00731C14" w:rsidRDefault="00731C14" w:rsidP="00731C14">
            <w:pPr>
              <w:numPr>
                <w:ilvl w:val="0"/>
                <w:numId w:val="36"/>
              </w:numPr>
              <w:spacing w:after="0" w:line="240" w:lineRule="auto"/>
              <w:ind w:left="250" w:hanging="193"/>
              <w:rPr>
                <w:rFonts w:ascii="Times New Roman" w:hAnsi="Times New Roman"/>
                <w:lang w:eastAsia="lt-LT"/>
              </w:rPr>
            </w:pPr>
            <w:r w:rsidRPr="00731C14">
              <w:rPr>
                <w:rFonts w:ascii="Times New Roman" w:hAnsi="Times New Roman"/>
              </w:rPr>
              <w:t>Aparatas skirtas 12 kartų aktyvuoti (galima vienu aparatu panaudoti 12 kasečių).</w:t>
            </w:r>
          </w:p>
        </w:tc>
      </w:tr>
      <w:tr w:rsidR="00731C14" w:rsidRPr="00CE7E33" w14:paraId="48F8A3AF" w14:textId="77777777" w:rsidTr="00731C14">
        <w:trPr>
          <w:trHeight w:val="176"/>
          <w:jc w:val="center"/>
        </w:trPr>
        <w:tc>
          <w:tcPr>
            <w:tcW w:w="98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14:paraId="798EDF48" w14:textId="77777777" w:rsidR="00731C14" w:rsidRPr="00CE7E33" w:rsidRDefault="00731C14" w:rsidP="002659F4">
            <w:pPr>
              <w:spacing w:line="247" w:lineRule="auto"/>
              <w:jc w:val="center"/>
              <w:rPr>
                <w:rFonts w:ascii="Times New Roman" w:hAnsi="Times New Roman"/>
                <w:b/>
                <w:bCs/>
              </w:rPr>
            </w:pPr>
            <w:r w:rsidRPr="00CE7E33">
              <w:rPr>
                <w:rFonts w:ascii="Times New Roman" w:hAnsi="Times New Roman"/>
                <w:lang w:eastAsia="lt-LT"/>
              </w:rPr>
              <w:t>1.2.</w:t>
            </w:r>
          </w:p>
        </w:tc>
        <w:tc>
          <w:tcPr>
            <w:tcW w:w="21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14:paraId="174CC48E" w14:textId="4BD33A98" w:rsidR="00731C14" w:rsidRDefault="00731C14" w:rsidP="002659F4">
            <w:pPr>
              <w:rPr>
                <w:rFonts w:ascii="Times New Roman" w:hAnsi="Times New Roman"/>
                <w:lang w:eastAsia="lt-LT"/>
              </w:rPr>
            </w:pPr>
            <w:r w:rsidRPr="00CE7E33">
              <w:rPr>
                <w:rFonts w:ascii="Times New Roman" w:hAnsi="Times New Roman"/>
                <w:lang w:eastAsia="lt-LT"/>
              </w:rPr>
              <w:t>Kasetės linijiniam pjovėjui</w:t>
            </w:r>
          </w:p>
          <w:p w14:paraId="017BC0D9" w14:textId="77777777" w:rsidR="00731C14" w:rsidRDefault="00731C14" w:rsidP="002659F4">
            <w:pPr>
              <w:rPr>
                <w:rFonts w:ascii="Times New Roman" w:hAnsi="Times New Roman"/>
                <w:lang w:eastAsia="lt-LT"/>
              </w:rPr>
            </w:pPr>
          </w:p>
          <w:p w14:paraId="3368B35C" w14:textId="77777777" w:rsidR="00731C14" w:rsidRPr="00731C14" w:rsidRDefault="00731C14" w:rsidP="00731C14">
            <w:pPr>
              <w:spacing w:after="0"/>
              <w:rPr>
                <w:rFonts w:ascii="Times New Roman" w:hAnsi="Times New Roman"/>
                <w:b/>
                <w:bCs/>
                <w:lang w:eastAsia="lt-LT"/>
              </w:rPr>
            </w:pPr>
            <w:r w:rsidRPr="00731C14">
              <w:rPr>
                <w:rFonts w:ascii="Times New Roman" w:hAnsi="Times New Roman"/>
                <w:b/>
                <w:bCs/>
                <w:lang w:eastAsia="lt-LT"/>
              </w:rPr>
              <w:t>Gamintojas:</w:t>
            </w:r>
          </w:p>
          <w:p w14:paraId="52B5A5FD" w14:textId="77777777" w:rsidR="00731C14" w:rsidRPr="00731C14" w:rsidRDefault="00731C14" w:rsidP="00731C14">
            <w:pPr>
              <w:spacing w:after="0"/>
              <w:rPr>
                <w:rFonts w:ascii="Times New Roman" w:hAnsi="Times New Roman"/>
                <w:b/>
                <w:bCs/>
                <w:lang w:eastAsia="lt-LT"/>
              </w:rPr>
            </w:pPr>
            <w:r w:rsidRPr="00731C14">
              <w:rPr>
                <w:rFonts w:ascii="Times New Roman" w:hAnsi="Times New Roman"/>
                <w:b/>
                <w:bCs/>
                <w:lang w:eastAsia="lt-LT"/>
              </w:rPr>
              <w:t>Johnson &amp; Johnson, JAV</w:t>
            </w:r>
          </w:p>
          <w:p w14:paraId="7918D513" w14:textId="4B02F73A" w:rsidR="00731C14" w:rsidRPr="00CE7E33" w:rsidRDefault="00731C14" w:rsidP="00731C14">
            <w:pPr>
              <w:spacing w:after="0"/>
              <w:rPr>
                <w:rFonts w:ascii="Times New Roman" w:hAnsi="Times New Roman"/>
                <w:lang w:eastAsia="lt-LT"/>
              </w:rPr>
            </w:pPr>
            <w:r w:rsidRPr="00731C14">
              <w:rPr>
                <w:rFonts w:ascii="Times New Roman" w:hAnsi="Times New Roman"/>
                <w:b/>
                <w:bCs/>
                <w:lang w:eastAsia="lt-LT"/>
              </w:rPr>
              <w:t>Prekės kodas: SR75</w:t>
            </w:r>
          </w:p>
        </w:tc>
        <w:tc>
          <w:tcPr>
            <w:tcW w:w="340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14:paraId="48B326EC" w14:textId="77777777" w:rsidR="00731C14" w:rsidRPr="00CE7E33" w:rsidRDefault="00731C14" w:rsidP="002659F4">
            <w:pPr>
              <w:numPr>
                <w:ilvl w:val="0"/>
                <w:numId w:val="35"/>
              </w:numPr>
              <w:suppressAutoHyphens/>
              <w:autoSpaceDN w:val="0"/>
              <w:spacing w:before="100" w:beforeAutospacing="1" w:after="0" w:line="240" w:lineRule="auto"/>
              <w:ind w:left="360"/>
              <w:textAlignment w:val="baseline"/>
              <w:rPr>
                <w:rFonts w:ascii="Times New Roman" w:hAnsi="Times New Roman"/>
                <w:lang w:eastAsia="lt-LT"/>
              </w:rPr>
            </w:pPr>
            <w:r w:rsidRPr="00CE7E33">
              <w:rPr>
                <w:rFonts w:ascii="Times New Roman" w:hAnsi="Times New Roman"/>
                <w:color w:val="000000" w:themeColor="text1"/>
                <w:lang w:val="en-US" w:eastAsia="lt-LT"/>
              </w:rPr>
              <w:t>Su peiliu, integruotu į kasetę.</w:t>
            </w:r>
          </w:p>
          <w:p w14:paraId="1BE910AA" w14:textId="77777777" w:rsidR="00731C14" w:rsidRPr="00CE7E33" w:rsidRDefault="00731C14" w:rsidP="002659F4">
            <w:pPr>
              <w:numPr>
                <w:ilvl w:val="0"/>
                <w:numId w:val="35"/>
              </w:numPr>
              <w:tabs>
                <w:tab w:val="left" w:pos="9879"/>
              </w:tabs>
              <w:suppressAutoHyphens/>
              <w:autoSpaceDN w:val="0"/>
              <w:spacing w:before="100" w:beforeAutospacing="1" w:after="0" w:line="240" w:lineRule="auto"/>
              <w:ind w:left="360"/>
              <w:textAlignment w:val="baseline"/>
              <w:rPr>
                <w:rFonts w:ascii="Times New Roman" w:hAnsi="Times New Roman"/>
                <w:lang w:eastAsia="lt-LT"/>
              </w:rPr>
            </w:pPr>
            <w:r w:rsidRPr="00CE7E33">
              <w:rPr>
                <w:rFonts w:ascii="Times New Roman" w:hAnsi="Times New Roman"/>
                <w:color w:val="000000" w:themeColor="text1"/>
                <w:lang w:val="en-US" w:eastAsia="lt-LT"/>
              </w:rPr>
              <w:t>Siūlės ilgis 81±0,5 mm.</w:t>
            </w:r>
          </w:p>
          <w:p w14:paraId="573116EF" w14:textId="77777777" w:rsidR="00731C14" w:rsidRPr="00CE7E33" w:rsidRDefault="00731C14" w:rsidP="002659F4">
            <w:pPr>
              <w:numPr>
                <w:ilvl w:val="0"/>
                <w:numId w:val="35"/>
              </w:numPr>
              <w:suppressAutoHyphens/>
              <w:autoSpaceDN w:val="0"/>
              <w:spacing w:before="100" w:beforeAutospacing="1" w:after="0" w:line="240" w:lineRule="auto"/>
              <w:ind w:left="360"/>
              <w:textAlignment w:val="baseline"/>
              <w:rPr>
                <w:rFonts w:ascii="Times New Roman" w:hAnsi="Times New Roman"/>
                <w:lang w:eastAsia="lt-LT"/>
              </w:rPr>
            </w:pPr>
            <w:r w:rsidRPr="00CE7E33">
              <w:rPr>
                <w:rFonts w:ascii="Times New Roman" w:hAnsi="Times New Roman"/>
                <w:color w:val="000000" w:themeColor="text1"/>
                <w:lang w:val="en-US" w:eastAsia="lt-LT"/>
              </w:rPr>
              <w:t>Pjovimo ilgis 78±0,5 mm.</w:t>
            </w:r>
          </w:p>
          <w:p w14:paraId="1149AC1D" w14:textId="77777777" w:rsidR="00731C14" w:rsidRPr="00CE7E33" w:rsidRDefault="00731C14" w:rsidP="002659F4">
            <w:pPr>
              <w:numPr>
                <w:ilvl w:val="0"/>
                <w:numId w:val="35"/>
              </w:numPr>
              <w:suppressAutoHyphens/>
              <w:autoSpaceDN w:val="0"/>
              <w:spacing w:before="100" w:beforeAutospacing="1" w:after="0" w:line="240" w:lineRule="auto"/>
              <w:ind w:left="360"/>
              <w:textAlignment w:val="baseline"/>
              <w:rPr>
                <w:rFonts w:ascii="Times New Roman" w:hAnsi="Times New Roman"/>
                <w:lang w:eastAsia="lt-LT"/>
              </w:rPr>
            </w:pPr>
            <w:r w:rsidRPr="00CE7E33">
              <w:rPr>
                <w:rFonts w:ascii="Times New Roman" w:hAnsi="Times New Roman"/>
                <w:color w:val="000000" w:themeColor="text1"/>
              </w:rPr>
              <w:t xml:space="preserve">6 eilės titano plieno mišinio 3 D formos kabučių su pasirenkamu kabutės aukščiu (suformuotos kabutės aukštis 1,5; 1,8; 2,0 </w:t>
            </w:r>
            <w:r w:rsidRPr="00CE7E33">
              <w:rPr>
                <w:rFonts w:ascii="Times New Roman" w:hAnsi="Times New Roman"/>
              </w:rPr>
              <w:t>mm) vienoje kasetėje.</w:t>
            </w:r>
          </w:p>
        </w:tc>
        <w:tc>
          <w:tcPr>
            <w:tcW w:w="3260" w:type="dxa"/>
            <w:tcBorders>
              <w:top w:val="single" w:sz="8" w:space="0" w:color="000000"/>
              <w:left w:val="single" w:sz="8" w:space="0" w:color="000000"/>
              <w:bottom w:val="single" w:sz="8" w:space="0" w:color="000000"/>
              <w:right w:val="single" w:sz="8" w:space="0" w:color="000000"/>
            </w:tcBorders>
            <w:vAlign w:val="center"/>
          </w:tcPr>
          <w:p w14:paraId="289BE8B1" w14:textId="77777777" w:rsidR="00731C14" w:rsidRPr="00731C14" w:rsidRDefault="00731C14" w:rsidP="00731C14">
            <w:pPr>
              <w:numPr>
                <w:ilvl w:val="0"/>
                <w:numId w:val="37"/>
              </w:numPr>
              <w:tabs>
                <w:tab w:val="clear" w:pos="720"/>
                <w:tab w:val="num" w:pos="335"/>
              </w:tabs>
              <w:spacing w:after="0" w:line="276" w:lineRule="auto"/>
              <w:ind w:left="254" w:hanging="141"/>
              <w:rPr>
                <w:rFonts w:ascii="Times New Roman" w:hAnsi="Times New Roman"/>
                <w:lang w:eastAsia="lt-LT"/>
              </w:rPr>
            </w:pPr>
            <w:r w:rsidRPr="00731C14">
              <w:rPr>
                <w:rFonts w:ascii="Times New Roman" w:hAnsi="Times New Roman"/>
                <w:color w:val="000000" w:themeColor="text1"/>
                <w:lang w:val="en-US" w:eastAsia="lt-LT"/>
              </w:rPr>
              <w:t>Su peiliu, integruotu į kasetę.</w:t>
            </w:r>
          </w:p>
          <w:p w14:paraId="003A9064" w14:textId="77777777" w:rsidR="00731C14" w:rsidRPr="00731C14" w:rsidRDefault="00731C14" w:rsidP="00731C14">
            <w:pPr>
              <w:numPr>
                <w:ilvl w:val="0"/>
                <w:numId w:val="37"/>
              </w:numPr>
              <w:tabs>
                <w:tab w:val="left" w:pos="9879"/>
              </w:tabs>
              <w:spacing w:after="0" w:line="276" w:lineRule="auto"/>
              <w:ind w:left="360" w:hanging="243"/>
              <w:rPr>
                <w:rFonts w:ascii="Times New Roman" w:hAnsi="Times New Roman"/>
                <w:lang w:eastAsia="lt-LT"/>
              </w:rPr>
            </w:pPr>
            <w:r w:rsidRPr="00731C14">
              <w:rPr>
                <w:rFonts w:ascii="Times New Roman" w:hAnsi="Times New Roman"/>
                <w:color w:val="000000" w:themeColor="text1"/>
                <w:lang w:val="en-US" w:eastAsia="lt-LT"/>
              </w:rPr>
              <w:t>Siūlės ilgis 81 mm.</w:t>
            </w:r>
          </w:p>
          <w:p w14:paraId="59B8980C" w14:textId="77777777" w:rsidR="00731C14" w:rsidRPr="00731C14" w:rsidRDefault="00731C14" w:rsidP="00731C14">
            <w:pPr>
              <w:numPr>
                <w:ilvl w:val="0"/>
                <w:numId w:val="37"/>
              </w:numPr>
              <w:spacing w:after="0" w:line="276" w:lineRule="auto"/>
              <w:ind w:left="360" w:hanging="243"/>
              <w:rPr>
                <w:rFonts w:ascii="Times New Roman" w:hAnsi="Times New Roman"/>
                <w:lang w:eastAsia="lt-LT"/>
              </w:rPr>
            </w:pPr>
            <w:r w:rsidRPr="00731C14">
              <w:rPr>
                <w:rFonts w:ascii="Times New Roman" w:hAnsi="Times New Roman"/>
                <w:color w:val="000000" w:themeColor="text1"/>
                <w:lang w:val="en-US" w:eastAsia="lt-LT"/>
              </w:rPr>
              <w:t>Pjovimo ilgis 78 mm.</w:t>
            </w:r>
          </w:p>
          <w:p w14:paraId="14B6EEED" w14:textId="2B398BE5" w:rsidR="00731C14" w:rsidRPr="00731C14" w:rsidRDefault="00731C14" w:rsidP="00731C14">
            <w:pPr>
              <w:numPr>
                <w:ilvl w:val="0"/>
                <w:numId w:val="37"/>
              </w:numPr>
              <w:spacing w:after="0" w:line="240" w:lineRule="auto"/>
              <w:ind w:left="356" w:hanging="243"/>
              <w:rPr>
                <w:rFonts w:ascii="Times New Roman" w:hAnsi="Times New Roman"/>
                <w:lang w:eastAsia="lt-LT"/>
              </w:rPr>
            </w:pPr>
            <w:r w:rsidRPr="00731C14">
              <w:rPr>
                <w:rFonts w:ascii="Times New Roman" w:hAnsi="Times New Roman"/>
                <w:color w:val="000000" w:themeColor="text1"/>
              </w:rPr>
              <w:t xml:space="preserve">6 eilės titano plieno mišinio 3 D formos kabučių su pasirenkamu kabutės aukščiu (suformuotos kabutės aukštis 1,5; 1,8; 2,0 </w:t>
            </w:r>
            <w:r w:rsidRPr="00731C14">
              <w:rPr>
                <w:rFonts w:ascii="Times New Roman" w:hAnsi="Times New Roman"/>
              </w:rPr>
              <w:t>mm) vienoje kasetėje.</w:t>
            </w:r>
          </w:p>
        </w:tc>
      </w:tr>
    </w:tbl>
    <w:p w14:paraId="68C86B88" w14:textId="77777777" w:rsidR="009412B0" w:rsidRPr="00CE7E33" w:rsidRDefault="009412B0" w:rsidP="009412B0">
      <w:pPr>
        <w:rPr>
          <w:rFonts w:ascii="Times New Roman" w:hAnsi="Times New Roman"/>
          <w:color w:val="000000"/>
          <w:sz w:val="24"/>
          <w:szCs w:val="24"/>
        </w:rPr>
      </w:pPr>
    </w:p>
    <w:tbl>
      <w:tblPr>
        <w:tblW w:w="9854" w:type="dxa"/>
        <w:tblLayout w:type="fixed"/>
        <w:tblLook w:val="00A0" w:firstRow="1" w:lastRow="0" w:firstColumn="1" w:lastColumn="0" w:noHBand="0" w:noVBand="0"/>
      </w:tblPr>
      <w:tblGrid>
        <w:gridCol w:w="4927"/>
        <w:gridCol w:w="4927"/>
      </w:tblGrid>
      <w:tr w:rsidR="002659F4" w:rsidRPr="00CE7E33" w14:paraId="563A7AB1" w14:textId="77777777" w:rsidTr="002D7F8E">
        <w:tc>
          <w:tcPr>
            <w:tcW w:w="4927" w:type="dxa"/>
          </w:tcPr>
          <w:p w14:paraId="2278E289" w14:textId="77777777" w:rsidR="002659F4" w:rsidRPr="00CE7E33" w:rsidRDefault="002659F4" w:rsidP="002D7F8E">
            <w:pPr>
              <w:pStyle w:val="Pagrindinistekstas3"/>
              <w:ind w:firstLine="0"/>
              <w:rPr>
                <w:rFonts w:ascii="Times New Roman" w:hAnsi="Times New Roman"/>
                <w:b/>
                <w:color w:val="000000"/>
                <w:sz w:val="24"/>
                <w:szCs w:val="24"/>
                <w:lang w:val="lt-LT"/>
              </w:rPr>
            </w:pPr>
            <w:r w:rsidRPr="00CE7E33">
              <w:rPr>
                <w:rFonts w:ascii="Times New Roman" w:hAnsi="Times New Roman"/>
                <w:b/>
                <w:color w:val="000000"/>
                <w:sz w:val="24"/>
                <w:szCs w:val="24"/>
              </w:rPr>
              <w:t>Pirkėjas</w:t>
            </w:r>
            <w:r w:rsidRPr="00CE7E33">
              <w:rPr>
                <w:rFonts w:ascii="Times New Roman" w:hAnsi="Times New Roman"/>
                <w:b/>
                <w:bCs/>
                <w:iCs/>
                <w:color w:val="000000"/>
                <w:sz w:val="24"/>
                <w:szCs w:val="24"/>
              </w:rPr>
              <w:tab/>
            </w:r>
          </w:p>
        </w:tc>
        <w:tc>
          <w:tcPr>
            <w:tcW w:w="4927" w:type="dxa"/>
          </w:tcPr>
          <w:p w14:paraId="12976CED" w14:textId="77777777" w:rsidR="002659F4" w:rsidRPr="00CE7E33" w:rsidRDefault="002659F4" w:rsidP="002D7F8E">
            <w:pPr>
              <w:snapToGrid w:val="0"/>
              <w:spacing w:after="0" w:line="240" w:lineRule="auto"/>
              <w:jc w:val="both"/>
              <w:rPr>
                <w:rFonts w:ascii="Times New Roman" w:hAnsi="Times New Roman"/>
                <w:b/>
                <w:color w:val="000000"/>
                <w:sz w:val="24"/>
                <w:szCs w:val="24"/>
              </w:rPr>
            </w:pPr>
            <w:r w:rsidRPr="00CE7E33">
              <w:rPr>
                <w:rFonts w:ascii="Times New Roman" w:hAnsi="Times New Roman"/>
                <w:b/>
                <w:color w:val="000000"/>
                <w:sz w:val="24"/>
                <w:szCs w:val="24"/>
              </w:rPr>
              <w:t>Pardavėjas</w:t>
            </w:r>
          </w:p>
        </w:tc>
      </w:tr>
      <w:tr w:rsidR="002659F4" w:rsidRPr="00CE7E33" w14:paraId="0F1718BD" w14:textId="77777777" w:rsidTr="002D7F8E">
        <w:tc>
          <w:tcPr>
            <w:tcW w:w="4927" w:type="dxa"/>
          </w:tcPr>
          <w:p w14:paraId="1C81B3CA" w14:textId="77777777" w:rsidR="002659F4" w:rsidRPr="00CE7E33" w:rsidRDefault="002659F4" w:rsidP="002D7F8E">
            <w:pPr>
              <w:pStyle w:val="Pagrindinistekstas3"/>
              <w:ind w:firstLine="0"/>
              <w:rPr>
                <w:rFonts w:ascii="Times New Roman" w:hAnsi="Times New Roman"/>
                <w:color w:val="000000"/>
                <w:sz w:val="24"/>
                <w:szCs w:val="24"/>
                <w:lang w:val="lt-LT"/>
              </w:rPr>
            </w:pPr>
            <w:r w:rsidRPr="00CE7E33">
              <w:rPr>
                <w:rFonts w:ascii="Times New Roman" w:hAnsi="Times New Roman"/>
                <w:color w:val="000000"/>
                <w:sz w:val="24"/>
                <w:szCs w:val="24"/>
                <w:lang w:val="lt-LT"/>
              </w:rPr>
              <w:t>VšĮ Respublikinė Klaipėdos ligoninė</w:t>
            </w:r>
          </w:p>
        </w:tc>
        <w:tc>
          <w:tcPr>
            <w:tcW w:w="4927" w:type="dxa"/>
          </w:tcPr>
          <w:p w14:paraId="36DB1DE8" w14:textId="77777777" w:rsidR="002659F4" w:rsidRPr="00CE7E33" w:rsidRDefault="002659F4" w:rsidP="002D7F8E">
            <w:pPr>
              <w:rPr>
                <w:rFonts w:ascii="Times New Roman" w:hAnsi="Times New Roman"/>
                <w:color w:val="000000"/>
                <w:sz w:val="24"/>
                <w:szCs w:val="24"/>
              </w:rPr>
            </w:pPr>
            <w:r w:rsidRPr="00CE7E33">
              <w:rPr>
                <w:rFonts w:ascii="Times New Roman" w:hAnsi="Times New Roman"/>
                <w:color w:val="000000"/>
                <w:sz w:val="24"/>
                <w:szCs w:val="24"/>
              </w:rPr>
              <w:t>UAB „Johnson &amp; Johnson“</w:t>
            </w:r>
          </w:p>
        </w:tc>
      </w:tr>
      <w:tr w:rsidR="002659F4" w:rsidRPr="00CE7E33" w14:paraId="64EDACC0" w14:textId="77777777" w:rsidTr="002D7F8E">
        <w:tc>
          <w:tcPr>
            <w:tcW w:w="4927" w:type="dxa"/>
          </w:tcPr>
          <w:p w14:paraId="041CBAC5" w14:textId="77777777" w:rsidR="002659F4" w:rsidRPr="00CE7E33" w:rsidRDefault="002659F4" w:rsidP="002D7F8E">
            <w:pPr>
              <w:pStyle w:val="Pagrindinistekstas3"/>
              <w:ind w:firstLine="0"/>
              <w:rPr>
                <w:rFonts w:ascii="Times New Roman" w:hAnsi="Times New Roman"/>
                <w:color w:val="000000"/>
                <w:sz w:val="24"/>
                <w:szCs w:val="24"/>
                <w:lang w:val="lt-LT"/>
              </w:rPr>
            </w:pPr>
          </w:p>
          <w:p w14:paraId="5D35BC34" w14:textId="77777777" w:rsidR="002659F4" w:rsidRPr="00CE7E33" w:rsidRDefault="002659F4" w:rsidP="002D7F8E">
            <w:pPr>
              <w:pStyle w:val="Pagrindinistekstas3"/>
              <w:ind w:firstLine="0"/>
              <w:rPr>
                <w:rFonts w:ascii="Times New Roman" w:hAnsi="Times New Roman"/>
                <w:color w:val="000000"/>
                <w:sz w:val="24"/>
                <w:szCs w:val="24"/>
                <w:lang w:val="lt-LT"/>
              </w:rPr>
            </w:pPr>
            <w:r>
              <w:rPr>
                <w:rFonts w:ascii="Times New Roman" w:hAnsi="Times New Roman"/>
                <w:color w:val="000000"/>
                <w:sz w:val="24"/>
                <w:szCs w:val="24"/>
                <w:lang w:val="lt-LT"/>
              </w:rPr>
              <w:t>Direktorius Darius Steponkus</w:t>
            </w:r>
          </w:p>
          <w:p w14:paraId="71821046" w14:textId="77777777" w:rsidR="002659F4" w:rsidRPr="00CE7E33" w:rsidRDefault="002659F4" w:rsidP="002D7F8E">
            <w:pPr>
              <w:pStyle w:val="Pagrindinistekstas3"/>
              <w:ind w:firstLine="0"/>
              <w:rPr>
                <w:rFonts w:ascii="Times New Roman" w:hAnsi="Times New Roman"/>
                <w:color w:val="000000"/>
                <w:sz w:val="24"/>
                <w:szCs w:val="24"/>
                <w:lang w:val="lt-LT"/>
              </w:rPr>
            </w:pPr>
            <w:r w:rsidRPr="00CE7E33">
              <w:rPr>
                <w:rFonts w:ascii="Times New Roman" w:hAnsi="Times New Roman"/>
                <w:color w:val="000000"/>
                <w:sz w:val="24"/>
                <w:szCs w:val="24"/>
                <w:lang w:val="lt-LT"/>
              </w:rPr>
              <w:t>_________________________</w:t>
            </w:r>
          </w:p>
        </w:tc>
        <w:tc>
          <w:tcPr>
            <w:tcW w:w="4927" w:type="dxa"/>
          </w:tcPr>
          <w:p w14:paraId="25B73129" w14:textId="77777777" w:rsidR="002659F4" w:rsidRPr="00CE7E33" w:rsidRDefault="002659F4" w:rsidP="002D7F8E">
            <w:pPr>
              <w:pStyle w:val="Pagrindinistekstas3"/>
              <w:ind w:firstLine="0"/>
              <w:jc w:val="left"/>
              <w:rPr>
                <w:rFonts w:ascii="Times New Roman" w:hAnsi="Times New Roman"/>
                <w:bCs/>
                <w:color w:val="000000"/>
                <w:sz w:val="24"/>
                <w:szCs w:val="24"/>
              </w:rPr>
            </w:pPr>
          </w:p>
          <w:p w14:paraId="7FE5C2BD" w14:textId="77777777" w:rsidR="002659F4" w:rsidRPr="00CE7E33" w:rsidRDefault="002659F4" w:rsidP="002D7F8E">
            <w:pPr>
              <w:pStyle w:val="Pagrindinistekstas3"/>
              <w:ind w:firstLine="0"/>
              <w:jc w:val="left"/>
              <w:rPr>
                <w:rFonts w:ascii="Times New Roman" w:hAnsi="Times New Roman"/>
                <w:color w:val="000000"/>
                <w:sz w:val="22"/>
                <w:szCs w:val="22"/>
                <w:lang w:val="lt-LT"/>
              </w:rPr>
            </w:pPr>
            <w:r w:rsidRPr="00CE7E33">
              <w:rPr>
                <w:rFonts w:ascii="Times New Roman" w:hAnsi="Times New Roman"/>
                <w:color w:val="000000"/>
                <w:sz w:val="22"/>
                <w:szCs w:val="22"/>
              </w:rPr>
              <w:t>Valdybos nar</w:t>
            </w:r>
            <w:r w:rsidRPr="00CE7E33">
              <w:rPr>
                <w:rFonts w:ascii="Times New Roman" w:hAnsi="Times New Roman"/>
                <w:color w:val="000000"/>
                <w:sz w:val="22"/>
                <w:szCs w:val="22"/>
                <w:lang w:val="lt-LT"/>
              </w:rPr>
              <w:t>ė Kairit Sildre</w:t>
            </w:r>
          </w:p>
          <w:p w14:paraId="2C6CCC7D" w14:textId="77777777" w:rsidR="002659F4" w:rsidRPr="00CE7E33" w:rsidRDefault="002659F4" w:rsidP="002D7F8E">
            <w:pPr>
              <w:pStyle w:val="Pagrindinistekstas3"/>
              <w:ind w:firstLine="0"/>
              <w:jc w:val="left"/>
              <w:rPr>
                <w:rFonts w:ascii="Times New Roman" w:hAnsi="Times New Roman"/>
                <w:color w:val="000000"/>
                <w:sz w:val="24"/>
                <w:szCs w:val="24"/>
                <w:lang w:val="lt-LT"/>
              </w:rPr>
            </w:pPr>
            <w:r w:rsidRPr="00CE7E33">
              <w:rPr>
                <w:rFonts w:ascii="Times New Roman" w:hAnsi="Times New Roman"/>
                <w:color w:val="000000"/>
                <w:sz w:val="24"/>
                <w:szCs w:val="24"/>
                <w:lang w:val="lt-LT"/>
              </w:rPr>
              <w:t>______________________</w:t>
            </w:r>
          </w:p>
        </w:tc>
      </w:tr>
      <w:tr w:rsidR="002659F4" w:rsidRPr="00CE7E33" w14:paraId="5328E5AF" w14:textId="77777777" w:rsidTr="002D7F8E">
        <w:tc>
          <w:tcPr>
            <w:tcW w:w="4927" w:type="dxa"/>
          </w:tcPr>
          <w:p w14:paraId="0D093DAF" w14:textId="77777777" w:rsidR="002659F4" w:rsidRPr="00CE7E33" w:rsidRDefault="002659F4" w:rsidP="002D7F8E">
            <w:pPr>
              <w:pStyle w:val="Pagrindinistekstas3"/>
              <w:ind w:firstLine="0"/>
              <w:rPr>
                <w:rFonts w:ascii="Times New Roman" w:hAnsi="Times New Roman"/>
                <w:color w:val="000000"/>
                <w:sz w:val="24"/>
                <w:szCs w:val="24"/>
                <w:lang w:val="lt-LT"/>
              </w:rPr>
            </w:pPr>
            <w:r w:rsidRPr="00CE7E33">
              <w:rPr>
                <w:rFonts w:ascii="Times New Roman" w:hAnsi="Times New Roman"/>
                <w:color w:val="000000"/>
                <w:sz w:val="24"/>
                <w:szCs w:val="24"/>
                <w:lang w:val="lt-LT"/>
              </w:rPr>
              <w:t xml:space="preserve">                                                     A.V.</w:t>
            </w:r>
          </w:p>
        </w:tc>
        <w:tc>
          <w:tcPr>
            <w:tcW w:w="4927" w:type="dxa"/>
          </w:tcPr>
          <w:p w14:paraId="369026AF" w14:textId="77777777" w:rsidR="002659F4" w:rsidRPr="00CE7E33" w:rsidRDefault="002659F4" w:rsidP="002D7F8E">
            <w:pPr>
              <w:pStyle w:val="Pagrindinistekstas3"/>
              <w:ind w:firstLine="0"/>
              <w:jc w:val="left"/>
              <w:rPr>
                <w:rFonts w:ascii="Times New Roman" w:hAnsi="Times New Roman"/>
                <w:color w:val="000000"/>
                <w:sz w:val="24"/>
                <w:szCs w:val="24"/>
                <w:lang w:val="lt-LT"/>
              </w:rPr>
            </w:pPr>
            <w:r w:rsidRPr="00CE7E33">
              <w:rPr>
                <w:rFonts w:ascii="Times New Roman" w:hAnsi="Times New Roman"/>
                <w:color w:val="000000"/>
                <w:sz w:val="24"/>
                <w:szCs w:val="24"/>
                <w:lang w:val="lt-LT"/>
              </w:rPr>
              <w:t xml:space="preserve">                                                A.V.</w:t>
            </w:r>
          </w:p>
        </w:tc>
      </w:tr>
    </w:tbl>
    <w:p w14:paraId="3B9EBEAA" w14:textId="5BA1A24F" w:rsidR="002659F4" w:rsidRPr="00CE7E33" w:rsidRDefault="002659F4" w:rsidP="0055263D">
      <w:pPr>
        <w:rPr>
          <w:rFonts w:ascii="Times New Roman" w:hAnsi="Times New Roman"/>
          <w:color w:val="000000"/>
          <w:sz w:val="24"/>
          <w:szCs w:val="24"/>
        </w:rPr>
        <w:sectPr w:rsidR="002659F4" w:rsidRPr="00CE7E33" w:rsidSect="00CC1C29">
          <w:footerReference w:type="default" r:id="rId11"/>
          <w:pgSz w:w="11906" w:h="16838"/>
          <w:pgMar w:top="1701" w:right="567" w:bottom="1134" w:left="1701" w:header="567" w:footer="567" w:gutter="0"/>
          <w:cols w:space="1296"/>
          <w:rtlGutter/>
          <w:docGrid w:linePitch="360"/>
        </w:sectPr>
      </w:pPr>
    </w:p>
    <w:p w14:paraId="5B05B91E" w14:textId="77777777" w:rsidR="001B66A9" w:rsidRPr="00CE7E33" w:rsidRDefault="001B66A9" w:rsidP="00CE7E33">
      <w:pPr>
        <w:spacing w:after="0" w:line="240" w:lineRule="auto"/>
        <w:rPr>
          <w:rFonts w:ascii="Times New Roman" w:hAnsi="Times New Roman"/>
          <w:color w:val="000000"/>
          <w:sz w:val="24"/>
          <w:szCs w:val="24"/>
          <w:lang w:eastAsia="lt-LT"/>
        </w:rPr>
      </w:pPr>
    </w:p>
    <w:sectPr w:rsidR="001B66A9" w:rsidRPr="00CE7E33" w:rsidSect="00CC1C29">
      <w:pgSz w:w="11906" w:h="16838"/>
      <w:pgMar w:top="1701" w:right="567" w:bottom="1134" w:left="1701" w:header="567" w:footer="567" w:gutter="0"/>
      <w:cols w:space="1296"/>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CFB86" w14:textId="77777777" w:rsidR="00A35999" w:rsidRDefault="00A35999" w:rsidP="00934033">
      <w:pPr>
        <w:spacing w:after="0" w:line="240" w:lineRule="auto"/>
      </w:pPr>
      <w:r>
        <w:separator/>
      </w:r>
    </w:p>
  </w:endnote>
  <w:endnote w:type="continuationSeparator" w:id="0">
    <w:p w14:paraId="51BF1110" w14:textId="77777777" w:rsidR="00A35999" w:rsidRDefault="00A35999" w:rsidP="00934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3960593"/>
      <w:docPartObj>
        <w:docPartGallery w:val="Page Numbers (Bottom of Page)"/>
        <w:docPartUnique/>
      </w:docPartObj>
    </w:sdtPr>
    <w:sdtContent>
      <w:p w14:paraId="71035F5D" w14:textId="3EFF45C7" w:rsidR="0042611F" w:rsidRDefault="0042611F">
        <w:pPr>
          <w:pStyle w:val="Porat"/>
          <w:jc w:val="center"/>
        </w:pPr>
        <w:r>
          <w:fldChar w:fldCharType="begin"/>
        </w:r>
        <w:r>
          <w:instrText>PAGE   \* MERGEFORMAT</w:instrText>
        </w:r>
        <w:r>
          <w:fldChar w:fldCharType="separate"/>
        </w:r>
        <w:r>
          <w:t>2</w:t>
        </w:r>
        <w:r>
          <w:fldChar w:fldCharType="end"/>
        </w:r>
      </w:p>
    </w:sdtContent>
  </w:sdt>
  <w:p w14:paraId="13B110EA" w14:textId="77777777" w:rsidR="0042611F" w:rsidRDefault="0042611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85B30" w14:textId="77777777" w:rsidR="00A35999" w:rsidRDefault="00A35999" w:rsidP="00934033">
      <w:pPr>
        <w:spacing w:after="0" w:line="240" w:lineRule="auto"/>
      </w:pPr>
      <w:r>
        <w:separator/>
      </w:r>
    </w:p>
  </w:footnote>
  <w:footnote w:type="continuationSeparator" w:id="0">
    <w:p w14:paraId="4B81357E" w14:textId="77777777" w:rsidR="00A35999" w:rsidRDefault="00A35999" w:rsidP="009340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01817"/>
    <w:multiLevelType w:val="hybridMultilevel"/>
    <w:tmpl w:val="A94EBF56"/>
    <w:lvl w:ilvl="0" w:tplc="6FA6A49E">
      <w:start w:val="1"/>
      <w:numFmt w:val="decimal"/>
      <w:lvlText w:val="%1."/>
      <w:lvlJc w:val="left"/>
      <w:pPr>
        <w:ind w:left="474"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1" w15:restartNumberingAfterBreak="0">
    <w:nsid w:val="06B27F53"/>
    <w:multiLevelType w:val="hybridMultilevel"/>
    <w:tmpl w:val="8DA0D9FE"/>
    <w:lvl w:ilvl="0" w:tplc="0427000F">
      <w:start w:val="8"/>
      <w:numFmt w:val="decimal"/>
      <w:lvlText w:val="%1."/>
      <w:lvlJc w:val="left"/>
      <w:pPr>
        <w:tabs>
          <w:tab w:val="num" w:pos="360"/>
        </w:tabs>
        <w:ind w:left="36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 w15:restartNumberingAfterBreak="0">
    <w:nsid w:val="06DF4249"/>
    <w:multiLevelType w:val="multilevel"/>
    <w:tmpl w:val="6ADC186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871BA5"/>
    <w:multiLevelType w:val="multilevel"/>
    <w:tmpl w:val="924852A4"/>
    <w:lvl w:ilvl="0">
      <w:start w:val="3"/>
      <w:numFmt w:val="decimal"/>
      <w:lvlText w:val="%1."/>
      <w:lvlJc w:val="left"/>
      <w:pPr>
        <w:tabs>
          <w:tab w:val="num" w:pos="495"/>
        </w:tabs>
        <w:ind w:left="495" w:hanging="495"/>
      </w:pPr>
      <w:rPr>
        <w:rFonts w:cs="Calibri" w:hint="default"/>
        <w:color w:val="auto"/>
      </w:rPr>
    </w:lvl>
    <w:lvl w:ilvl="1">
      <w:start w:val="4"/>
      <w:numFmt w:val="decimal"/>
      <w:lvlText w:val="%1.%2."/>
      <w:lvlJc w:val="left"/>
      <w:pPr>
        <w:tabs>
          <w:tab w:val="num" w:pos="495"/>
        </w:tabs>
        <w:ind w:left="495" w:hanging="495"/>
      </w:pPr>
      <w:rPr>
        <w:rFonts w:cs="Calibri" w:hint="default"/>
        <w:color w:val="auto"/>
      </w:rPr>
    </w:lvl>
    <w:lvl w:ilvl="2">
      <w:start w:val="6"/>
      <w:numFmt w:val="decimal"/>
      <w:lvlText w:val="%1.%2.%3."/>
      <w:lvlJc w:val="left"/>
      <w:pPr>
        <w:tabs>
          <w:tab w:val="num" w:pos="720"/>
        </w:tabs>
        <w:ind w:left="720" w:hanging="720"/>
      </w:pPr>
      <w:rPr>
        <w:rFonts w:cs="Calibri" w:hint="default"/>
        <w:color w:val="auto"/>
      </w:rPr>
    </w:lvl>
    <w:lvl w:ilvl="3">
      <w:start w:val="1"/>
      <w:numFmt w:val="decimal"/>
      <w:lvlText w:val="%1.%2.%3.%4."/>
      <w:lvlJc w:val="left"/>
      <w:pPr>
        <w:tabs>
          <w:tab w:val="num" w:pos="720"/>
        </w:tabs>
        <w:ind w:left="720" w:hanging="720"/>
      </w:pPr>
      <w:rPr>
        <w:rFonts w:cs="Calibri" w:hint="default"/>
        <w:color w:val="auto"/>
      </w:rPr>
    </w:lvl>
    <w:lvl w:ilvl="4">
      <w:start w:val="1"/>
      <w:numFmt w:val="decimal"/>
      <w:lvlText w:val="%1.%2.%3.%4.%5."/>
      <w:lvlJc w:val="left"/>
      <w:pPr>
        <w:tabs>
          <w:tab w:val="num" w:pos="1080"/>
        </w:tabs>
        <w:ind w:left="1080" w:hanging="1080"/>
      </w:pPr>
      <w:rPr>
        <w:rFonts w:cs="Calibri" w:hint="default"/>
        <w:color w:val="auto"/>
      </w:rPr>
    </w:lvl>
    <w:lvl w:ilvl="5">
      <w:start w:val="1"/>
      <w:numFmt w:val="decimal"/>
      <w:lvlText w:val="%1.%2.%3.%4.%5.%6."/>
      <w:lvlJc w:val="left"/>
      <w:pPr>
        <w:tabs>
          <w:tab w:val="num" w:pos="1080"/>
        </w:tabs>
        <w:ind w:left="1080" w:hanging="1080"/>
      </w:pPr>
      <w:rPr>
        <w:rFonts w:cs="Calibri" w:hint="default"/>
        <w:color w:val="auto"/>
      </w:rPr>
    </w:lvl>
    <w:lvl w:ilvl="6">
      <w:start w:val="1"/>
      <w:numFmt w:val="decimal"/>
      <w:lvlText w:val="%1.%2.%3.%4.%5.%6.%7."/>
      <w:lvlJc w:val="left"/>
      <w:pPr>
        <w:tabs>
          <w:tab w:val="num" w:pos="1440"/>
        </w:tabs>
        <w:ind w:left="1440" w:hanging="1440"/>
      </w:pPr>
      <w:rPr>
        <w:rFonts w:cs="Calibri" w:hint="default"/>
        <w:color w:val="auto"/>
      </w:rPr>
    </w:lvl>
    <w:lvl w:ilvl="7">
      <w:start w:val="1"/>
      <w:numFmt w:val="decimal"/>
      <w:lvlText w:val="%1.%2.%3.%4.%5.%6.%7.%8."/>
      <w:lvlJc w:val="left"/>
      <w:pPr>
        <w:tabs>
          <w:tab w:val="num" w:pos="1440"/>
        </w:tabs>
        <w:ind w:left="1440" w:hanging="1440"/>
      </w:pPr>
      <w:rPr>
        <w:rFonts w:cs="Calibri" w:hint="default"/>
        <w:color w:val="auto"/>
      </w:rPr>
    </w:lvl>
    <w:lvl w:ilvl="8">
      <w:start w:val="1"/>
      <w:numFmt w:val="decimal"/>
      <w:lvlText w:val="%1.%2.%3.%4.%5.%6.%7.%8.%9."/>
      <w:lvlJc w:val="left"/>
      <w:pPr>
        <w:tabs>
          <w:tab w:val="num" w:pos="1800"/>
        </w:tabs>
        <w:ind w:left="1800" w:hanging="1800"/>
      </w:pPr>
      <w:rPr>
        <w:rFonts w:cs="Calibri" w:hint="default"/>
        <w:color w:val="auto"/>
      </w:rPr>
    </w:lvl>
  </w:abstractNum>
  <w:abstractNum w:abstractNumId="5" w15:restartNumberingAfterBreak="0">
    <w:nsid w:val="0EAC0302"/>
    <w:multiLevelType w:val="multilevel"/>
    <w:tmpl w:val="0846B82E"/>
    <w:lvl w:ilvl="0">
      <w:start w:val="6"/>
      <w:numFmt w:val="decimal"/>
      <w:lvlText w:val="%1."/>
      <w:lvlJc w:val="left"/>
      <w:pPr>
        <w:tabs>
          <w:tab w:val="num" w:pos="540"/>
        </w:tabs>
        <w:ind w:left="540" w:hanging="540"/>
      </w:pPr>
      <w:rPr>
        <w:rFonts w:cs="Times New Roman" w:hint="default"/>
      </w:rPr>
    </w:lvl>
    <w:lvl w:ilvl="1">
      <w:start w:val="6"/>
      <w:numFmt w:val="decimal"/>
      <w:lvlText w:val="%1.%2."/>
      <w:lvlJc w:val="left"/>
      <w:pPr>
        <w:tabs>
          <w:tab w:val="num" w:pos="540"/>
        </w:tabs>
        <w:ind w:left="540" w:hanging="54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1D71970"/>
    <w:multiLevelType w:val="multilevel"/>
    <w:tmpl w:val="2F809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AB5787"/>
    <w:multiLevelType w:val="hybridMultilevel"/>
    <w:tmpl w:val="079EA0EC"/>
    <w:lvl w:ilvl="0" w:tplc="0427000F">
      <w:start w:val="17"/>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1DD60C9"/>
    <w:multiLevelType w:val="multilevel"/>
    <w:tmpl w:val="81FC211C"/>
    <w:lvl w:ilvl="0">
      <w:start w:val="7"/>
      <w:numFmt w:val="decimal"/>
      <w:lvlText w:val="%1."/>
      <w:lvlJc w:val="left"/>
      <w:pPr>
        <w:tabs>
          <w:tab w:val="num" w:pos="495"/>
        </w:tabs>
        <w:ind w:left="495" w:hanging="495"/>
      </w:pPr>
      <w:rPr>
        <w:rFonts w:cs="Times New Roman" w:hint="default"/>
      </w:rPr>
    </w:lvl>
    <w:lvl w:ilvl="1">
      <w:start w:val="2"/>
      <w:numFmt w:val="decimal"/>
      <w:lvlText w:val="%1.%2."/>
      <w:lvlJc w:val="left"/>
      <w:pPr>
        <w:tabs>
          <w:tab w:val="num" w:pos="495"/>
        </w:tabs>
        <w:ind w:left="495" w:hanging="495"/>
      </w:pPr>
      <w:rPr>
        <w:rFonts w:cs="Times New Roman" w:hint="default"/>
      </w:rPr>
    </w:lvl>
    <w:lvl w:ilvl="2">
      <w:start w:val="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28A3712"/>
    <w:multiLevelType w:val="multilevel"/>
    <w:tmpl w:val="C3E258E8"/>
    <w:lvl w:ilvl="0">
      <w:start w:val="8"/>
      <w:numFmt w:val="decimal"/>
      <w:lvlText w:val="%1."/>
      <w:lvlJc w:val="left"/>
      <w:pPr>
        <w:tabs>
          <w:tab w:val="num" w:pos="495"/>
        </w:tabs>
        <w:ind w:left="495" w:hanging="495"/>
      </w:pPr>
      <w:rPr>
        <w:rFonts w:cs="Times New Roman" w:hint="default"/>
        <w:color w:val="000000"/>
      </w:rPr>
    </w:lvl>
    <w:lvl w:ilvl="1">
      <w:start w:val="2"/>
      <w:numFmt w:val="decimal"/>
      <w:lvlText w:val="%1.%2."/>
      <w:lvlJc w:val="left"/>
      <w:pPr>
        <w:tabs>
          <w:tab w:val="num" w:pos="495"/>
        </w:tabs>
        <w:ind w:left="495" w:hanging="495"/>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10" w15:restartNumberingAfterBreak="0">
    <w:nsid w:val="24FF7C31"/>
    <w:multiLevelType w:val="multilevel"/>
    <w:tmpl w:val="7C8EE3D6"/>
    <w:lvl w:ilvl="0">
      <w:start w:val="1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77C79B8"/>
    <w:multiLevelType w:val="multilevel"/>
    <w:tmpl w:val="917CC2D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643"/>
        </w:tabs>
        <w:ind w:left="643" w:hanging="360"/>
      </w:pPr>
      <w:rPr>
        <w:rFonts w:cs="Times New Roman"/>
        <w:b w:val="0"/>
      </w:rPr>
    </w:lvl>
    <w:lvl w:ilvl="2">
      <w:start w:val="1"/>
      <w:numFmt w:val="decimal"/>
      <w:lvlText w:val="%1.%2.%3."/>
      <w:lvlJc w:val="left"/>
      <w:pPr>
        <w:tabs>
          <w:tab w:val="num" w:pos="1286"/>
        </w:tabs>
        <w:ind w:left="1286" w:hanging="720"/>
      </w:pPr>
      <w:rPr>
        <w:rFonts w:cs="Times New Roman"/>
      </w:rPr>
    </w:lvl>
    <w:lvl w:ilvl="3">
      <w:start w:val="1"/>
      <w:numFmt w:val="decimal"/>
      <w:lvlText w:val="%1.%2.%3.%4."/>
      <w:lvlJc w:val="left"/>
      <w:pPr>
        <w:tabs>
          <w:tab w:val="num" w:pos="1569"/>
        </w:tabs>
        <w:ind w:left="1569" w:hanging="720"/>
      </w:pPr>
      <w:rPr>
        <w:rFonts w:cs="Times New Roman"/>
      </w:rPr>
    </w:lvl>
    <w:lvl w:ilvl="4">
      <w:start w:val="1"/>
      <w:numFmt w:val="decimal"/>
      <w:lvlText w:val="%1.%2.%3.%4.%5."/>
      <w:lvlJc w:val="left"/>
      <w:pPr>
        <w:tabs>
          <w:tab w:val="num" w:pos="2212"/>
        </w:tabs>
        <w:ind w:left="2212" w:hanging="1080"/>
      </w:pPr>
      <w:rPr>
        <w:rFonts w:cs="Times New Roman"/>
      </w:rPr>
    </w:lvl>
    <w:lvl w:ilvl="5">
      <w:start w:val="1"/>
      <w:numFmt w:val="decimal"/>
      <w:lvlText w:val="%1.%2.%3.%4.%5.%6."/>
      <w:lvlJc w:val="left"/>
      <w:pPr>
        <w:tabs>
          <w:tab w:val="num" w:pos="2495"/>
        </w:tabs>
        <w:ind w:left="2495" w:hanging="1080"/>
      </w:pPr>
      <w:rPr>
        <w:rFonts w:cs="Times New Roman"/>
      </w:rPr>
    </w:lvl>
    <w:lvl w:ilvl="6">
      <w:start w:val="1"/>
      <w:numFmt w:val="decimal"/>
      <w:lvlText w:val="%1.%2.%3.%4.%5.%6.%7."/>
      <w:lvlJc w:val="left"/>
      <w:pPr>
        <w:tabs>
          <w:tab w:val="num" w:pos="3138"/>
        </w:tabs>
        <w:ind w:left="3138" w:hanging="1440"/>
      </w:pPr>
      <w:rPr>
        <w:rFonts w:cs="Times New Roman"/>
      </w:rPr>
    </w:lvl>
    <w:lvl w:ilvl="7">
      <w:start w:val="1"/>
      <w:numFmt w:val="decimal"/>
      <w:lvlText w:val="%1.%2.%3.%4.%5.%6.%7.%8."/>
      <w:lvlJc w:val="left"/>
      <w:pPr>
        <w:tabs>
          <w:tab w:val="num" w:pos="3421"/>
        </w:tabs>
        <w:ind w:left="3421" w:hanging="1440"/>
      </w:pPr>
      <w:rPr>
        <w:rFonts w:cs="Times New Roman"/>
      </w:rPr>
    </w:lvl>
    <w:lvl w:ilvl="8">
      <w:start w:val="1"/>
      <w:numFmt w:val="decimal"/>
      <w:lvlText w:val="%1.%2.%3.%4.%5.%6.%7.%8.%9."/>
      <w:lvlJc w:val="left"/>
      <w:pPr>
        <w:tabs>
          <w:tab w:val="num" w:pos="4064"/>
        </w:tabs>
        <w:ind w:left="4064" w:hanging="1800"/>
      </w:pPr>
      <w:rPr>
        <w:rFonts w:cs="Times New Roman"/>
      </w:rPr>
    </w:lvl>
  </w:abstractNum>
  <w:abstractNum w:abstractNumId="12" w15:restartNumberingAfterBreak="0">
    <w:nsid w:val="27825D6A"/>
    <w:multiLevelType w:val="hybridMultilevel"/>
    <w:tmpl w:val="5C885104"/>
    <w:lvl w:ilvl="0" w:tplc="3BD0FF0E">
      <w:start w:val="10"/>
      <w:numFmt w:val="decimal"/>
      <w:lvlText w:val="%1."/>
      <w:lvlJc w:val="left"/>
      <w:pPr>
        <w:tabs>
          <w:tab w:val="num" w:pos="720"/>
        </w:tabs>
        <w:ind w:left="720" w:hanging="360"/>
      </w:pPr>
      <w:rPr>
        <w:rFonts w:ascii="Times New Roman" w:hAnsi="Times New Roman" w:cs="Times New Roman" w:hint="default"/>
        <w:color w:val="2F5496"/>
        <w:sz w:val="24"/>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94A4887"/>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2F411186"/>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20"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30F857A8"/>
    <w:multiLevelType w:val="multilevel"/>
    <w:tmpl w:val="34DC64CC"/>
    <w:lvl w:ilvl="0">
      <w:start w:val="5"/>
      <w:numFmt w:val="decimal"/>
      <w:lvlText w:val="%1."/>
      <w:lvlJc w:val="left"/>
      <w:pPr>
        <w:tabs>
          <w:tab w:val="num" w:pos="495"/>
        </w:tabs>
        <w:ind w:left="495" w:hanging="495"/>
      </w:pPr>
      <w:rPr>
        <w:rFonts w:cs="Times New Roman" w:hint="default"/>
      </w:rPr>
    </w:lvl>
    <w:lvl w:ilvl="1">
      <w:start w:val="5"/>
      <w:numFmt w:val="decimal"/>
      <w:lvlText w:val="%1.%2."/>
      <w:lvlJc w:val="left"/>
      <w:pPr>
        <w:tabs>
          <w:tab w:val="num" w:pos="495"/>
        </w:tabs>
        <w:ind w:left="495" w:hanging="49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2C6078A"/>
    <w:multiLevelType w:val="multilevel"/>
    <w:tmpl w:val="CE983398"/>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332675E7"/>
    <w:multiLevelType w:val="multilevel"/>
    <w:tmpl w:val="F0C4310E"/>
    <w:lvl w:ilvl="0">
      <w:start w:val="15"/>
      <w:numFmt w:val="decimal"/>
      <w:lvlText w:val="%1."/>
      <w:lvlJc w:val="left"/>
      <w:pPr>
        <w:ind w:left="480" w:hanging="480"/>
      </w:pPr>
      <w:rPr>
        <w:rFonts w:cs="Times New Roman" w:hint="default"/>
        <w:color w:val="000000"/>
      </w:rPr>
    </w:lvl>
    <w:lvl w:ilvl="1">
      <w:start w:val="1"/>
      <w:numFmt w:val="decimal"/>
      <w:lvlText w:val="%1.%2."/>
      <w:lvlJc w:val="left"/>
      <w:pPr>
        <w:ind w:left="480" w:hanging="48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18" w15:restartNumberingAfterBreak="0">
    <w:nsid w:val="3C46100C"/>
    <w:multiLevelType w:val="multilevel"/>
    <w:tmpl w:val="BA56EF7C"/>
    <w:lvl w:ilvl="0">
      <w:start w:val="6"/>
      <w:numFmt w:val="decimal"/>
      <w:lvlText w:val="%1."/>
      <w:lvlJc w:val="left"/>
      <w:pPr>
        <w:tabs>
          <w:tab w:val="num" w:pos="495"/>
        </w:tabs>
        <w:ind w:left="495" w:hanging="495"/>
      </w:pPr>
      <w:rPr>
        <w:rFonts w:cs="Times New Roman" w:hint="default"/>
      </w:rPr>
    </w:lvl>
    <w:lvl w:ilvl="1">
      <w:start w:val="6"/>
      <w:numFmt w:val="decimal"/>
      <w:lvlText w:val="%1.%2."/>
      <w:lvlJc w:val="left"/>
      <w:pPr>
        <w:tabs>
          <w:tab w:val="num" w:pos="495"/>
        </w:tabs>
        <w:ind w:left="495" w:hanging="495"/>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E64550E"/>
    <w:multiLevelType w:val="hybridMultilevel"/>
    <w:tmpl w:val="19923EC4"/>
    <w:lvl w:ilvl="0" w:tplc="0427000F">
      <w:start w:val="10"/>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E7147DC"/>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86"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40BE6ED5"/>
    <w:multiLevelType w:val="multilevel"/>
    <w:tmpl w:val="6456C3D0"/>
    <w:lvl w:ilvl="0">
      <w:start w:val="18"/>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43A30277"/>
    <w:multiLevelType w:val="multilevel"/>
    <w:tmpl w:val="99D879F4"/>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60D357D"/>
    <w:multiLevelType w:val="multilevel"/>
    <w:tmpl w:val="6A40A02A"/>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Times New Roman" w:eastAsia="Arial" w:hAnsi="Times New Roman" w:cs="Times New Roman" w:hint="default"/>
        <w:b w:val="0"/>
        <w:i w:val="0"/>
        <w:sz w:val="24"/>
        <w:szCs w:val="24"/>
      </w:rPr>
    </w:lvl>
    <w:lvl w:ilvl="3">
      <w:start w:val="1"/>
      <w:numFmt w:val="decimal"/>
      <w:lvlText w:val="%1.%2.%3.%4."/>
      <w:lvlJc w:val="left"/>
      <w:pPr>
        <w:ind w:left="0" w:firstLine="0"/>
      </w:pPr>
      <w:rPr>
        <w:rFonts w:ascii="Times New Roman" w:eastAsia="Arial" w:hAnsi="Times New Roman" w:cs="Times New Roman" w:hint="default"/>
        <w:b w:val="0"/>
        <w:i w:val="0"/>
        <w:sz w:val="24"/>
        <w:szCs w:val="24"/>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4" w15:restartNumberingAfterBreak="0">
    <w:nsid w:val="482617E6"/>
    <w:multiLevelType w:val="multilevel"/>
    <w:tmpl w:val="0FF82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9895BC0"/>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6" w15:restartNumberingAfterBreak="0">
    <w:nsid w:val="4BFC393E"/>
    <w:multiLevelType w:val="multilevel"/>
    <w:tmpl w:val="99C6A578"/>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7" w15:restartNumberingAfterBreak="0">
    <w:nsid w:val="50EA6F6E"/>
    <w:multiLevelType w:val="multilevel"/>
    <w:tmpl w:val="264473F6"/>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524F66D0"/>
    <w:multiLevelType w:val="multilevel"/>
    <w:tmpl w:val="0FF82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26621BD"/>
    <w:multiLevelType w:val="multilevel"/>
    <w:tmpl w:val="2F809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3F44E70"/>
    <w:multiLevelType w:val="multilevel"/>
    <w:tmpl w:val="ABEA99A2"/>
    <w:lvl w:ilvl="0">
      <w:start w:val="12"/>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6AE5215A"/>
    <w:multiLevelType w:val="multilevel"/>
    <w:tmpl w:val="8240603C"/>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405"/>
        </w:tabs>
        <w:ind w:left="405" w:hanging="360"/>
      </w:pPr>
      <w:rPr>
        <w:rFonts w:cs="Times New Roman" w:hint="default"/>
      </w:rPr>
    </w:lvl>
    <w:lvl w:ilvl="2">
      <w:start w:val="1"/>
      <w:numFmt w:val="decimal"/>
      <w:lvlText w:val="%1.%2.%3."/>
      <w:lvlJc w:val="left"/>
      <w:pPr>
        <w:tabs>
          <w:tab w:val="num" w:pos="810"/>
        </w:tabs>
        <w:ind w:left="810" w:hanging="720"/>
      </w:pPr>
      <w:rPr>
        <w:rFonts w:cs="Times New Roman" w:hint="default"/>
      </w:rPr>
    </w:lvl>
    <w:lvl w:ilvl="3">
      <w:start w:val="1"/>
      <w:numFmt w:val="decimal"/>
      <w:lvlText w:val="%1.%2.%3.%4."/>
      <w:lvlJc w:val="left"/>
      <w:pPr>
        <w:tabs>
          <w:tab w:val="num" w:pos="855"/>
        </w:tabs>
        <w:ind w:left="855" w:hanging="720"/>
      </w:pPr>
      <w:rPr>
        <w:rFonts w:cs="Times New Roman" w:hint="default"/>
      </w:rPr>
    </w:lvl>
    <w:lvl w:ilvl="4">
      <w:start w:val="1"/>
      <w:numFmt w:val="decimal"/>
      <w:lvlText w:val="%1.%2.%3.%4.%5."/>
      <w:lvlJc w:val="left"/>
      <w:pPr>
        <w:tabs>
          <w:tab w:val="num" w:pos="1260"/>
        </w:tabs>
        <w:ind w:left="1260" w:hanging="1080"/>
      </w:pPr>
      <w:rPr>
        <w:rFonts w:cs="Times New Roman" w:hint="default"/>
      </w:rPr>
    </w:lvl>
    <w:lvl w:ilvl="5">
      <w:start w:val="1"/>
      <w:numFmt w:val="decimal"/>
      <w:lvlText w:val="%1.%2.%3.%4.%5.%6."/>
      <w:lvlJc w:val="left"/>
      <w:pPr>
        <w:tabs>
          <w:tab w:val="num" w:pos="1305"/>
        </w:tabs>
        <w:ind w:left="1305" w:hanging="1080"/>
      </w:pPr>
      <w:rPr>
        <w:rFonts w:cs="Times New Roman" w:hint="default"/>
      </w:rPr>
    </w:lvl>
    <w:lvl w:ilvl="6">
      <w:start w:val="1"/>
      <w:numFmt w:val="decimal"/>
      <w:lvlText w:val="%1.%2.%3.%4.%5.%6.%7."/>
      <w:lvlJc w:val="left"/>
      <w:pPr>
        <w:tabs>
          <w:tab w:val="num" w:pos="1710"/>
        </w:tabs>
        <w:ind w:left="1710" w:hanging="1440"/>
      </w:pPr>
      <w:rPr>
        <w:rFonts w:cs="Times New Roman" w:hint="default"/>
      </w:rPr>
    </w:lvl>
    <w:lvl w:ilvl="7">
      <w:start w:val="1"/>
      <w:numFmt w:val="decimal"/>
      <w:lvlText w:val="%1.%2.%3.%4.%5.%6.%7.%8."/>
      <w:lvlJc w:val="left"/>
      <w:pPr>
        <w:tabs>
          <w:tab w:val="num" w:pos="1755"/>
        </w:tabs>
        <w:ind w:left="1755" w:hanging="1440"/>
      </w:pPr>
      <w:rPr>
        <w:rFonts w:cs="Times New Roman" w:hint="default"/>
      </w:rPr>
    </w:lvl>
    <w:lvl w:ilvl="8">
      <w:start w:val="1"/>
      <w:numFmt w:val="decimal"/>
      <w:lvlText w:val="%1.%2.%3.%4.%5.%6.%7.%8.%9."/>
      <w:lvlJc w:val="left"/>
      <w:pPr>
        <w:tabs>
          <w:tab w:val="num" w:pos="2160"/>
        </w:tabs>
        <w:ind w:left="2160" w:hanging="1800"/>
      </w:pPr>
      <w:rPr>
        <w:rFonts w:cs="Times New Roman" w:hint="default"/>
      </w:rPr>
    </w:lvl>
  </w:abstractNum>
  <w:abstractNum w:abstractNumId="32" w15:restartNumberingAfterBreak="0">
    <w:nsid w:val="73AE385E"/>
    <w:multiLevelType w:val="multilevel"/>
    <w:tmpl w:val="22E034F4"/>
    <w:lvl w:ilvl="0">
      <w:start w:val="1"/>
      <w:numFmt w:val="decimal"/>
      <w:lvlText w:val="%1."/>
      <w:lvlJc w:val="left"/>
      <w:pPr>
        <w:tabs>
          <w:tab w:val="num" w:pos="360"/>
        </w:tabs>
        <w:ind w:left="360" w:hanging="360"/>
      </w:pPr>
      <w:rPr>
        <w:rFonts w:cs="Times New Roman" w:hint="default"/>
      </w:rPr>
    </w:lvl>
    <w:lvl w:ilvl="1">
      <w:start w:val="1"/>
      <w:numFmt w:val="decimal"/>
      <w:suff w:val="space"/>
      <w:lvlText w:val="%1.%2."/>
      <w:lvlJc w:val="left"/>
      <w:pPr>
        <w:ind w:left="720" w:hanging="360"/>
      </w:pPr>
      <w:rPr>
        <w:rFonts w:cs="Times New Roman" w:hint="default"/>
      </w:rPr>
    </w:lvl>
    <w:lvl w:ilvl="2">
      <w:start w:val="1"/>
      <w:numFmt w:val="decimal"/>
      <w:suff w:val="space"/>
      <w:lvlText w:val="%1.%2.%3."/>
      <w:lvlJc w:val="left"/>
      <w:pPr>
        <w:ind w:left="126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7A0606A0"/>
    <w:multiLevelType w:val="multilevel"/>
    <w:tmpl w:val="98DCAFFE"/>
    <w:lvl w:ilvl="0">
      <w:start w:val="3"/>
      <w:numFmt w:val="decimal"/>
      <w:lvlText w:val="%1."/>
      <w:lvlJc w:val="left"/>
      <w:pPr>
        <w:tabs>
          <w:tab w:val="num" w:pos="360"/>
        </w:tabs>
        <w:ind w:left="360" w:hanging="360"/>
      </w:pPr>
      <w:rPr>
        <w:rFonts w:cs="Times New Roman"/>
        <w:sz w:val="24"/>
        <w:szCs w:val="24"/>
      </w:rPr>
    </w:lvl>
    <w:lvl w:ilvl="1">
      <w:start w:val="1"/>
      <w:numFmt w:val="decimal"/>
      <w:isLgl/>
      <w:lvlText w:val="%1.%2."/>
      <w:lvlJc w:val="left"/>
      <w:pPr>
        <w:tabs>
          <w:tab w:val="num" w:pos="420"/>
        </w:tabs>
        <w:ind w:left="420" w:hanging="420"/>
      </w:pPr>
      <w:rPr>
        <w:rFonts w:cs="Times New Roman"/>
        <w:b/>
        <w:color w:val="auto"/>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34" w15:restartNumberingAfterBreak="0">
    <w:nsid w:val="7B7456BB"/>
    <w:multiLevelType w:val="hybridMultilevel"/>
    <w:tmpl w:val="5D1ECF58"/>
    <w:lvl w:ilvl="0" w:tplc="0427000F">
      <w:start w:val="16"/>
      <w:numFmt w:val="decimal"/>
      <w:lvlText w:val="%1."/>
      <w:lvlJc w:val="left"/>
      <w:pPr>
        <w:tabs>
          <w:tab w:val="num" w:pos="360"/>
        </w:tabs>
        <w:ind w:left="360" w:hanging="360"/>
      </w:pPr>
      <w:rPr>
        <w:rFonts w:cs="Times New Roman" w:hint="default"/>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35" w15:restartNumberingAfterBreak="0">
    <w:nsid w:val="7C1224F9"/>
    <w:multiLevelType w:val="multilevel"/>
    <w:tmpl w:val="5EC4211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420"/>
        </w:tabs>
        <w:ind w:left="420" w:hanging="4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num w:numId="1" w16cid:durableId="163506537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5220919">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5716508">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660379">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90927824">
    <w:abstractNumId w:val="17"/>
  </w:num>
  <w:num w:numId="6" w16cid:durableId="1665628076">
    <w:abstractNumId w:val="19"/>
  </w:num>
  <w:num w:numId="7" w16cid:durableId="276259928">
    <w:abstractNumId w:val="7"/>
  </w:num>
  <w:num w:numId="8" w16cid:durableId="691951368">
    <w:abstractNumId w:val="34"/>
  </w:num>
  <w:num w:numId="9" w16cid:durableId="858474368">
    <w:abstractNumId w:val="14"/>
  </w:num>
  <w:num w:numId="10" w16cid:durableId="584189925">
    <w:abstractNumId w:val="26"/>
  </w:num>
  <w:num w:numId="11" w16cid:durableId="987902572">
    <w:abstractNumId w:val="20"/>
  </w:num>
  <w:num w:numId="12" w16cid:durableId="650408434">
    <w:abstractNumId w:val="16"/>
  </w:num>
  <w:num w:numId="13" w16cid:durableId="1451632857">
    <w:abstractNumId w:val="30"/>
  </w:num>
  <w:num w:numId="14" w16cid:durableId="16173265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92687011">
    <w:abstractNumId w:val="15"/>
  </w:num>
  <w:num w:numId="16" w16cid:durableId="1119762499">
    <w:abstractNumId w:val="5"/>
  </w:num>
  <w:num w:numId="17" w16cid:durableId="385110631">
    <w:abstractNumId w:val="18"/>
  </w:num>
  <w:num w:numId="18" w16cid:durableId="2049140019">
    <w:abstractNumId w:val="27"/>
  </w:num>
  <w:num w:numId="19" w16cid:durableId="1306853935">
    <w:abstractNumId w:val="9"/>
  </w:num>
  <w:num w:numId="20" w16cid:durableId="1431390646">
    <w:abstractNumId w:val="8"/>
  </w:num>
  <w:num w:numId="21" w16cid:durableId="13267107">
    <w:abstractNumId w:val="12"/>
  </w:num>
  <w:num w:numId="22" w16cid:durableId="1237479130">
    <w:abstractNumId w:val="21"/>
  </w:num>
  <w:num w:numId="23" w16cid:durableId="1741715085">
    <w:abstractNumId w:val="10"/>
  </w:num>
  <w:num w:numId="24" w16cid:durableId="1702629462">
    <w:abstractNumId w:val="31"/>
  </w:num>
  <w:num w:numId="25" w16cid:durableId="1557737381">
    <w:abstractNumId w:val="25"/>
  </w:num>
  <w:num w:numId="26" w16cid:durableId="538516815">
    <w:abstractNumId w:val="32"/>
  </w:num>
  <w:num w:numId="27" w16cid:durableId="2045134668">
    <w:abstractNumId w:val="4"/>
  </w:num>
  <w:num w:numId="28" w16cid:durableId="266351936">
    <w:abstractNumId w:val="13"/>
  </w:num>
  <w:num w:numId="29" w16cid:durableId="622537661">
    <w:abstractNumId w:val="22"/>
  </w:num>
  <w:num w:numId="30" w16cid:durableId="510603472">
    <w:abstractNumId w:val="3"/>
  </w:num>
  <w:num w:numId="31" w16cid:durableId="1396512437">
    <w:abstractNumId w:val="23"/>
  </w:num>
  <w:num w:numId="32" w16cid:durableId="1263997031">
    <w:abstractNumId w:val="2"/>
  </w:num>
  <w:num w:numId="33" w16cid:durableId="2017804476">
    <w:abstractNumId w:val="0"/>
  </w:num>
  <w:num w:numId="34" w16cid:durableId="1201476491">
    <w:abstractNumId w:val="28"/>
  </w:num>
  <w:num w:numId="35" w16cid:durableId="1761680006">
    <w:abstractNumId w:val="29"/>
  </w:num>
  <w:num w:numId="36" w16cid:durableId="929848488">
    <w:abstractNumId w:val="24"/>
  </w:num>
  <w:num w:numId="37" w16cid:durableId="18290075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7C3"/>
    <w:rsid w:val="00005223"/>
    <w:rsid w:val="00007C8B"/>
    <w:rsid w:val="000107B8"/>
    <w:rsid w:val="00013CA1"/>
    <w:rsid w:val="00015B5C"/>
    <w:rsid w:val="00020A34"/>
    <w:rsid w:val="0002198C"/>
    <w:rsid w:val="00021C47"/>
    <w:rsid w:val="0002316D"/>
    <w:rsid w:val="00024139"/>
    <w:rsid w:val="00024DF1"/>
    <w:rsid w:val="00035352"/>
    <w:rsid w:val="00037B72"/>
    <w:rsid w:val="00040D5A"/>
    <w:rsid w:val="000413C5"/>
    <w:rsid w:val="00043F0B"/>
    <w:rsid w:val="00043F84"/>
    <w:rsid w:val="000454A7"/>
    <w:rsid w:val="0004614E"/>
    <w:rsid w:val="00046696"/>
    <w:rsid w:val="00052599"/>
    <w:rsid w:val="00052629"/>
    <w:rsid w:val="00053EB9"/>
    <w:rsid w:val="00055471"/>
    <w:rsid w:val="0005566B"/>
    <w:rsid w:val="000560FC"/>
    <w:rsid w:val="0005688E"/>
    <w:rsid w:val="00056C38"/>
    <w:rsid w:val="00057FAB"/>
    <w:rsid w:val="00060691"/>
    <w:rsid w:val="00061F04"/>
    <w:rsid w:val="000631AE"/>
    <w:rsid w:val="00063411"/>
    <w:rsid w:val="00071F98"/>
    <w:rsid w:val="00072316"/>
    <w:rsid w:val="00072D05"/>
    <w:rsid w:val="00074C75"/>
    <w:rsid w:val="000765F3"/>
    <w:rsid w:val="00077A1B"/>
    <w:rsid w:val="00077C79"/>
    <w:rsid w:val="00080F92"/>
    <w:rsid w:val="0008591F"/>
    <w:rsid w:val="000906B4"/>
    <w:rsid w:val="0009375F"/>
    <w:rsid w:val="000A1E2D"/>
    <w:rsid w:val="000A1FA4"/>
    <w:rsid w:val="000A3190"/>
    <w:rsid w:val="000A3B48"/>
    <w:rsid w:val="000A4EB3"/>
    <w:rsid w:val="000A626B"/>
    <w:rsid w:val="000B0A05"/>
    <w:rsid w:val="000B348F"/>
    <w:rsid w:val="000B5AD2"/>
    <w:rsid w:val="000B5E1D"/>
    <w:rsid w:val="000B6C59"/>
    <w:rsid w:val="000B7224"/>
    <w:rsid w:val="000C0FAB"/>
    <w:rsid w:val="000C23C7"/>
    <w:rsid w:val="000C25C2"/>
    <w:rsid w:val="000C33D1"/>
    <w:rsid w:val="000C3A95"/>
    <w:rsid w:val="000C421D"/>
    <w:rsid w:val="000C5A33"/>
    <w:rsid w:val="000C62C4"/>
    <w:rsid w:val="000D0E3D"/>
    <w:rsid w:val="000D1EAB"/>
    <w:rsid w:val="000D2089"/>
    <w:rsid w:val="000D27D8"/>
    <w:rsid w:val="000D58AB"/>
    <w:rsid w:val="000D5D3F"/>
    <w:rsid w:val="000D6B1F"/>
    <w:rsid w:val="000D7165"/>
    <w:rsid w:val="000D72EF"/>
    <w:rsid w:val="000D7E45"/>
    <w:rsid w:val="000E03FF"/>
    <w:rsid w:val="000E0E02"/>
    <w:rsid w:val="000E1C8D"/>
    <w:rsid w:val="000E38BF"/>
    <w:rsid w:val="000E699B"/>
    <w:rsid w:val="000F0215"/>
    <w:rsid w:val="000F0556"/>
    <w:rsid w:val="000F1E0F"/>
    <w:rsid w:val="000F20DF"/>
    <w:rsid w:val="000F285A"/>
    <w:rsid w:val="000F3086"/>
    <w:rsid w:val="000F31B9"/>
    <w:rsid w:val="000F4499"/>
    <w:rsid w:val="000F5A77"/>
    <w:rsid w:val="0010135F"/>
    <w:rsid w:val="00103622"/>
    <w:rsid w:val="0010780A"/>
    <w:rsid w:val="00114B4E"/>
    <w:rsid w:val="0012119F"/>
    <w:rsid w:val="001272A6"/>
    <w:rsid w:val="0013156E"/>
    <w:rsid w:val="00131867"/>
    <w:rsid w:val="00132C33"/>
    <w:rsid w:val="00136446"/>
    <w:rsid w:val="00140548"/>
    <w:rsid w:val="00141905"/>
    <w:rsid w:val="00142C52"/>
    <w:rsid w:val="00142D9F"/>
    <w:rsid w:val="00143B20"/>
    <w:rsid w:val="0014643F"/>
    <w:rsid w:val="00146E5A"/>
    <w:rsid w:val="00147008"/>
    <w:rsid w:val="0015008F"/>
    <w:rsid w:val="0015169C"/>
    <w:rsid w:val="00151733"/>
    <w:rsid w:val="0015201B"/>
    <w:rsid w:val="0015527B"/>
    <w:rsid w:val="00156328"/>
    <w:rsid w:val="00156498"/>
    <w:rsid w:val="00160A9C"/>
    <w:rsid w:val="001619D6"/>
    <w:rsid w:val="00164149"/>
    <w:rsid w:val="0017000D"/>
    <w:rsid w:val="00174C5E"/>
    <w:rsid w:val="00175957"/>
    <w:rsid w:val="00176F2C"/>
    <w:rsid w:val="00181805"/>
    <w:rsid w:val="0018366A"/>
    <w:rsid w:val="00183924"/>
    <w:rsid w:val="0018706B"/>
    <w:rsid w:val="00187CF2"/>
    <w:rsid w:val="001905AA"/>
    <w:rsid w:val="00192660"/>
    <w:rsid w:val="00192959"/>
    <w:rsid w:val="00193092"/>
    <w:rsid w:val="001A3C0E"/>
    <w:rsid w:val="001A48D5"/>
    <w:rsid w:val="001A4B0D"/>
    <w:rsid w:val="001A5149"/>
    <w:rsid w:val="001B07FF"/>
    <w:rsid w:val="001B0969"/>
    <w:rsid w:val="001B0D80"/>
    <w:rsid w:val="001B2192"/>
    <w:rsid w:val="001B408A"/>
    <w:rsid w:val="001B5098"/>
    <w:rsid w:val="001B6317"/>
    <w:rsid w:val="001B66A9"/>
    <w:rsid w:val="001B6BBB"/>
    <w:rsid w:val="001C172D"/>
    <w:rsid w:val="001C28FC"/>
    <w:rsid w:val="001C3241"/>
    <w:rsid w:val="001C3FC7"/>
    <w:rsid w:val="001C5F45"/>
    <w:rsid w:val="001D0CE4"/>
    <w:rsid w:val="001D117C"/>
    <w:rsid w:val="001D42DB"/>
    <w:rsid w:val="001D575F"/>
    <w:rsid w:val="001D6210"/>
    <w:rsid w:val="001D6899"/>
    <w:rsid w:val="001D6FC6"/>
    <w:rsid w:val="001E2014"/>
    <w:rsid w:val="001E210D"/>
    <w:rsid w:val="001E3093"/>
    <w:rsid w:val="001E37DB"/>
    <w:rsid w:val="001E4439"/>
    <w:rsid w:val="001E45B9"/>
    <w:rsid w:val="001F0DC0"/>
    <w:rsid w:val="001F1053"/>
    <w:rsid w:val="001F1E72"/>
    <w:rsid w:val="001F2751"/>
    <w:rsid w:val="001F2F74"/>
    <w:rsid w:val="001F3DD1"/>
    <w:rsid w:val="001F3FD2"/>
    <w:rsid w:val="001F6390"/>
    <w:rsid w:val="001F6651"/>
    <w:rsid w:val="001F6D1F"/>
    <w:rsid w:val="001F7866"/>
    <w:rsid w:val="0020079B"/>
    <w:rsid w:val="00201407"/>
    <w:rsid w:val="00203785"/>
    <w:rsid w:val="00204370"/>
    <w:rsid w:val="00206E66"/>
    <w:rsid w:val="00207A66"/>
    <w:rsid w:val="002105D0"/>
    <w:rsid w:val="00210998"/>
    <w:rsid w:val="0021144E"/>
    <w:rsid w:val="00212A62"/>
    <w:rsid w:val="00216C6B"/>
    <w:rsid w:val="002212AA"/>
    <w:rsid w:val="00221F4D"/>
    <w:rsid w:val="002221A5"/>
    <w:rsid w:val="002221DD"/>
    <w:rsid w:val="002227F8"/>
    <w:rsid w:val="002234B1"/>
    <w:rsid w:val="002252DE"/>
    <w:rsid w:val="002260AC"/>
    <w:rsid w:val="00227E92"/>
    <w:rsid w:val="00232D6D"/>
    <w:rsid w:val="002349A3"/>
    <w:rsid w:val="00234A12"/>
    <w:rsid w:val="00241780"/>
    <w:rsid w:val="002423C1"/>
    <w:rsid w:val="00245004"/>
    <w:rsid w:val="0024510F"/>
    <w:rsid w:val="00245D95"/>
    <w:rsid w:val="00246509"/>
    <w:rsid w:val="00251477"/>
    <w:rsid w:val="0025187A"/>
    <w:rsid w:val="00251A96"/>
    <w:rsid w:val="00251EA7"/>
    <w:rsid w:val="00254F49"/>
    <w:rsid w:val="0025645F"/>
    <w:rsid w:val="0025692C"/>
    <w:rsid w:val="0025695A"/>
    <w:rsid w:val="002577F3"/>
    <w:rsid w:val="002603A2"/>
    <w:rsid w:val="00260D93"/>
    <w:rsid w:val="0026118D"/>
    <w:rsid w:val="00263B26"/>
    <w:rsid w:val="002659F4"/>
    <w:rsid w:val="002662E6"/>
    <w:rsid w:val="00266E76"/>
    <w:rsid w:val="00267322"/>
    <w:rsid w:val="00274AAD"/>
    <w:rsid w:val="00274B5E"/>
    <w:rsid w:val="00276439"/>
    <w:rsid w:val="00277136"/>
    <w:rsid w:val="002777EB"/>
    <w:rsid w:val="002804E6"/>
    <w:rsid w:val="0028082F"/>
    <w:rsid w:val="0028381B"/>
    <w:rsid w:val="00283C29"/>
    <w:rsid w:val="00283F74"/>
    <w:rsid w:val="00284887"/>
    <w:rsid w:val="0028550D"/>
    <w:rsid w:val="00286ABF"/>
    <w:rsid w:val="00286D4E"/>
    <w:rsid w:val="0028772C"/>
    <w:rsid w:val="002917DB"/>
    <w:rsid w:val="0029557E"/>
    <w:rsid w:val="00295A94"/>
    <w:rsid w:val="00295CB3"/>
    <w:rsid w:val="002A068F"/>
    <w:rsid w:val="002A1463"/>
    <w:rsid w:val="002A19C5"/>
    <w:rsid w:val="002A2008"/>
    <w:rsid w:val="002A2A55"/>
    <w:rsid w:val="002A5D1B"/>
    <w:rsid w:val="002A6722"/>
    <w:rsid w:val="002A6EEB"/>
    <w:rsid w:val="002A7B68"/>
    <w:rsid w:val="002B2FF1"/>
    <w:rsid w:val="002B312B"/>
    <w:rsid w:val="002B42F9"/>
    <w:rsid w:val="002B503F"/>
    <w:rsid w:val="002B6BE9"/>
    <w:rsid w:val="002C5EC3"/>
    <w:rsid w:val="002D0051"/>
    <w:rsid w:val="002D035D"/>
    <w:rsid w:val="002D03A6"/>
    <w:rsid w:val="002D21D6"/>
    <w:rsid w:val="002D2F8B"/>
    <w:rsid w:val="002D3005"/>
    <w:rsid w:val="002D33DE"/>
    <w:rsid w:val="002D3646"/>
    <w:rsid w:val="002D3902"/>
    <w:rsid w:val="002D5EA8"/>
    <w:rsid w:val="002D64CE"/>
    <w:rsid w:val="002D6DF7"/>
    <w:rsid w:val="002E01BC"/>
    <w:rsid w:val="002E1B99"/>
    <w:rsid w:val="002E5AF0"/>
    <w:rsid w:val="002E7C9E"/>
    <w:rsid w:val="002F16CA"/>
    <w:rsid w:val="002F1F43"/>
    <w:rsid w:val="002F6CFC"/>
    <w:rsid w:val="003003B9"/>
    <w:rsid w:val="003006FA"/>
    <w:rsid w:val="00301F51"/>
    <w:rsid w:val="003022BA"/>
    <w:rsid w:val="00303262"/>
    <w:rsid w:val="00307294"/>
    <w:rsid w:val="00310189"/>
    <w:rsid w:val="003114EC"/>
    <w:rsid w:val="003135A2"/>
    <w:rsid w:val="00313D76"/>
    <w:rsid w:val="0031434A"/>
    <w:rsid w:val="00314714"/>
    <w:rsid w:val="0031666D"/>
    <w:rsid w:val="003203B3"/>
    <w:rsid w:val="00321197"/>
    <w:rsid w:val="0032150E"/>
    <w:rsid w:val="003218A4"/>
    <w:rsid w:val="00321E8F"/>
    <w:rsid w:val="0032338F"/>
    <w:rsid w:val="003236FB"/>
    <w:rsid w:val="003266A5"/>
    <w:rsid w:val="003272EB"/>
    <w:rsid w:val="00332290"/>
    <w:rsid w:val="003324C4"/>
    <w:rsid w:val="00336256"/>
    <w:rsid w:val="00343740"/>
    <w:rsid w:val="003437D4"/>
    <w:rsid w:val="003449B3"/>
    <w:rsid w:val="00347986"/>
    <w:rsid w:val="0035251A"/>
    <w:rsid w:val="003554B0"/>
    <w:rsid w:val="00357AC3"/>
    <w:rsid w:val="00357E18"/>
    <w:rsid w:val="0036217D"/>
    <w:rsid w:val="00363202"/>
    <w:rsid w:val="00363302"/>
    <w:rsid w:val="00363BC6"/>
    <w:rsid w:val="00367DBC"/>
    <w:rsid w:val="00372AF7"/>
    <w:rsid w:val="00373860"/>
    <w:rsid w:val="00374BB6"/>
    <w:rsid w:val="00374E33"/>
    <w:rsid w:val="00375FDF"/>
    <w:rsid w:val="003768D6"/>
    <w:rsid w:val="003810BB"/>
    <w:rsid w:val="003812AF"/>
    <w:rsid w:val="003835EB"/>
    <w:rsid w:val="00384F7E"/>
    <w:rsid w:val="0038533A"/>
    <w:rsid w:val="00385600"/>
    <w:rsid w:val="003856F0"/>
    <w:rsid w:val="00387C95"/>
    <w:rsid w:val="0039046E"/>
    <w:rsid w:val="0039069D"/>
    <w:rsid w:val="00390CC1"/>
    <w:rsid w:val="00393095"/>
    <w:rsid w:val="0039378A"/>
    <w:rsid w:val="003953E5"/>
    <w:rsid w:val="003961FC"/>
    <w:rsid w:val="003A0E51"/>
    <w:rsid w:val="003A1548"/>
    <w:rsid w:val="003A18EE"/>
    <w:rsid w:val="003A4231"/>
    <w:rsid w:val="003A4491"/>
    <w:rsid w:val="003A5D89"/>
    <w:rsid w:val="003A661A"/>
    <w:rsid w:val="003A67C1"/>
    <w:rsid w:val="003A69D2"/>
    <w:rsid w:val="003B0C84"/>
    <w:rsid w:val="003B1719"/>
    <w:rsid w:val="003B1E6F"/>
    <w:rsid w:val="003B4C7D"/>
    <w:rsid w:val="003B6CFC"/>
    <w:rsid w:val="003C0B86"/>
    <w:rsid w:val="003C1362"/>
    <w:rsid w:val="003C1A2C"/>
    <w:rsid w:val="003C3E96"/>
    <w:rsid w:val="003C40F1"/>
    <w:rsid w:val="003C61A0"/>
    <w:rsid w:val="003D7870"/>
    <w:rsid w:val="003E1579"/>
    <w:rsid w:val="003E275A"/>
    <w:rsid w:val="003E2CF4"/>
    <w:rsid w:val="003E6A7F"/>
    <w:rsid w:val="003F053B"/>
    <w:rsid w:val="003F1436"/>
    <w:rsid w:val="003F14E4"/>
    <w:rsid w:val="003F153C"/>
    <w:rsid w:val="003F2B1B"/>
    <w:rsid w:val="003F3543"/>
    <w:rsid w:val="004002C3"/>
    <w:rsid w:val="00400F7D"/>
    <w:rsid w:val="00403264"/>
    <w:rsid w:val="004063F8"/>
    <w:rsid w:val="00407F0E"/>
    <w:rsid w:val="00410156"/>
    <w:rsid w:val="004110C2"/>
    <w:rsid w:val="0041294F"/>
    <w:rsid w:val="00413DAF"/>
    <w:rsid w:val="00414D2C"/>
    <w:rsid w:val="00416B28"/>
    <w:rsid w:val="00423D13"/>
    <w:rsid w:val="0042611F"/>
    <w:rsid w:val="00426123"/>
    <w:rsid w:val="00427E78"/>
    <w:rsid w:val="004362ED"/>
    <w:rsid w:val="00441BB2"/>
    <w:rsid w:val="00442399"/>
    <w:rsid w:val="0044289D"/>
    <w:rsid w:val="004432AF"/>
    <w:rsid w:val="00443477"/>
    <w:rsid w:val="00443616"/>
    <w:rsid w:val="00443A64"/>
    <w:rsid w:val="00443CFE"/>
    <w:rsid w:val="0044737C"/>
    <w:rsid w:val="00451CA3"/>
    <w:rsid w:val="004522E6"/>
    <w:rsid w:val="00452A3A"/>
    <w:rsid w:val="00452DCA"/>
    <w:rsid w:val="00453020"/>
    <w:rsid w:val="004538BA"/>
    <w:rsid w:val="00453FAF"/>
    <w:rsid w:val="00456A5B"/>
    <w:rsid w:val="00456EE8"/>
    <w:rsid w:val="0045785B"/>
    <w:rsid w:val="00460586"/>
    <w:rsid w:val="004607AD"/>
    <w:rsid w:val="0046134A"/>
    <w:rsid w:val="00463753"/>
    <w:rsid w:val="00463CE8"/>
    <w:rsid w:val="0046529C"/>
    <w:rsid w:val="004668FD"/>
    <w:rsid w:val="00467785"/>
    <w:rsid w:val="00470893"/>
    <w:rsid w:val="00480B52"/>
    <w:rsid w:val="00481646"/>
    <w:rsid w:val="00481C9D"/>
    <w:rsid w:val="00483744"/>
    <w:rsid w:val="00484900"/>
    <w:rsid w:val="00485557"/>
    <w:rsid w:val="004856FB"/>
    <w:rsid w:val="00492252"/>
    <w:rsid w:val="0049300E"/>
    <w:rsid w:val="00495EF2"/>
    <w:rsid w:val="004A150C"/>
    <w:rsid w:val="004A255E"/>
    <w:rsid w:val="004A6304"/>
    <w:rsid w:val="004A630A"/>
    <w:rsid w:val="004B467A"/>
    <w:rsid w:val="004B5709"/>
    <w:rsid w:val="004B59E0"/>
    <w:rsid w:val="004B7BC6"/>
    <w:rsid w:val="004B7DFD"/>
    <w:rsid w:val="004C0A70"/>
    <w:rsid w:val="004C12F6"/>
    <w:rsid w:val="004C1771"/>
    <w:rsid w:val="004C20D9"/>
    <w:rsid w:val="004C449D"/>
    <w:rsid w:val="004C4929"/>
    <w:rsid w:val="004C4FFD"/>
    <w:rsid w:val="004C7432"/>
    <w:rsid w:val="004D14CB"/>
    <w:rsid w:val="004D240E"/>
    <w:rsid w:val="004D3112"/>
    <w:rsid w:val="004D3F6D"/>
    <w:rsid w:val="004D604D"/>
    <w:rsid w:val="004D672D"/>
    <w:rsid w:val="004D6F30"/>
    <w:rsid w:val="004D76AB"/>
    <w:rsid w:val="004E1457"/>
    <w:rsid w:val="004E57DE"/>
    <w:rsid w:val="004E72AB"/>
    <w:rsid w:val="004F3FF0"/>
    <w:rsid w:val="004F5E61"/>
    <w:rsid w:val="004F6108"/>
    <w:rsid w:val="004F69D8"/>
    <w:rsid w:val="00500EEC"/>
    <w:rsid w:val="00501A17"/>
    <w:rsid w:val="00501CD5"/>
    <w:rsid w:val="00503B39"/>
    <w:rsid w:val="00507AD3"/>
    <w:rsid w:val="00510F71"/>
    <w:rsid w:val="00511005"/>
    <w:rsid w:val="0051120D"/>
    <w:rsid w:val="00513CF7"/>
    <w:rsid w:val="00516AB3"/>
    <w:rsid w:val="0052280D"/>
    <w:rsid w:val="00524450"/>
    <w:rsid w:val="0052485A"/>
    <w:rsid w:val="00524B8C"/>
    <w:rsid w:val="005252CE"/>
    <w:rsid w:val="00526154"/>
    <w:rsid w:val="00526832"/>
    <w:rsid w:val="00526C94"/>
    <w:rsid w:val="005309B0"/>
    <w:rsid w:val="00530DC3"/>
    <w:rsid w:val="00531976"/>
    <w:rsid w:val="00532CC1"/>
    <w:rsid w:val="00532E50"/>
    <w:rsid w:val="0053626A"/>
    <w:rsid w:val="00536D0A"/>
    <w:rsid w:val="005403AE"/>
    <w:rsid w:val="0054119A"/>
    <w:rsid w:val="00543213"/>
    <w:rsid w:val="005435E0"/>
    <w:rsid w:val="00550B35"/>
    <w:rsid w:val="00551E27"/>
    <w:rsid w:val="0055263D"/>
    <w:rsid w:val="00554ADE"/>
    <w:rsid w:val="005572C2"/>
    <w:rsid w:val="0056085A"/>
    <w:rsid w:val="00560FF1"/>
    <w:rsid w:val="005617B0"/>
    <w:rsid w:val="005664BE"/>
    <w:rsid w:val="005665DC"/>
    <w:rsid w:val="005711F3"/>
    <w:rsid w:val="00573B62"/>
    <w:rsid w:val="005861C2"/>
    <w:rsid w:val="00587AEE"/>
    <w:rsid w:val="00587B24"/>
    <w:rsid w:val="005904CC"/>
    <w:rsid w:val="005907ED"/>
    <w:rsid w:val="0059104A"/>
    <w:rsid w:val="00591878"/>
    <w:rsid w:val="00591C2C"/>
    <w:rsid w:val="00592FC0"/>
    <w:rsid w:val="00594186"/>
    <w:rsid w:val="005964DC"/>
    <w:rsid w:val="00596AF2"/>
    <w:rsid w:val="00596EDB"/>
    <w:rsid w:val="005A382A"/>
    <w:rsid w:val="005A74A8"/>
    <w:rsid w:val="005B3C98"/>
    <w:rsid w:val="005B64E9"/>
    <w:rsid w:val="005B6F78"/>
    <w:rsid w:val="005B7183"/>
    <w:rsid w:val="005B7EA7"/>
    <w:rsid w:val="005C1371"/>
    <w:rsid w:val="005C237A"/>
    <w:rsid w:val="005C2F9D"/>
    <w:rsid w:val="005C345C"/>
    <w:rsid w:val="005C3F94"/>
    <w:rsid w:val="005C5128"/>
    <w:rsid w:val="005D42F8"/>
    <w:rsid w:val="005D7602"/>
    <w:rsid w:val="005E1821"/>
    <w:rsid w:val="005E206C"/>
    <w:rsid w:val="005E2B01"/>
    <w:rsid w:val="005E30DD"/>
    <w:rsid w:val="005E31B3"/>
    <w:rsid w:val="005E3934"/>
    <w:rsid w:val="005E46F1"/>
    <w:rsid w:val="005E5F2B"/>
    <w:rsid w:val="005F13D1"/>
    <w:rsid w:val="005F1C9F"/>
    <w:rsid w:val="005F27CF"/>
    <w:rsid w:val="005F3E3A"/>
    <w:rsid w:val="005F45B7"/>
    <w:rsid w:val="005F4E3A"/>
    <w:rsid w:val="005F7259"/>
    <w:rsid w:val="005F7D46"/>
    <w:rsid w:val="006010EA"/>
    <w:rsid w:val="0060426E"/>
    <w:rsid w:val="00606314"/>
    <w:rsid w:val="00610B2E"/>
    <w:rsid w:val="00610C5F"/>
    <w:rsid w:val="00612677"/>
    <w:rsid w:val="006148AA"/>
    <w:rsid w:val="00614C7E"/>
    <w:rsid w:val="00616EED"/>
    <w:rsid w:val="00621762"/>
    <w:rsid w:val="006219EE"/>
    <w:rsid w:val="00622803"/>
    <w:rsid w:val="00623DDE"/>
    <w:rsid w:val="00623F3D"/>
    <w:rsid w:val="0062464F"/>
    <w:rsid w:val="00624C26"/>
    <w:rsid w:val="0062608E"/>
    <w:rsid w:val="00627FE7"/>
    <w:rsid w:val="00630B96"/>
    <w:rsid w:val="00632123"/>
    <w:rsid w:val="00633528"/>
    <w:rsid w:val="00633693"/>
    <w:rsid w:val="00633C35"/>
    <w:rsid w:val="006351B2"/>
    <w:rsid w:val="00635C3C"/>
    <w:rsid w:val="00636A63"/>
    <w:rsid w:val="00641559"/>
    <w:rsid w:val="0064170C"/>
    <w:rsid w:val="00641CB0"/>
    <w:rsid w:val="00642B01"/>
    <w:rsid w:val="006443B9"/>
    <w:rsid w:val="00645FE4"/>
    <w:rsid w:val="00646292"/>
    <w:rsid w:val="00646C1B"/>
    <w:rsid w:val="006502D2"/>
    <w:rsid w:val="00650933"/>
    <w:rsid w:val="00653E76"/>
    <w:rsid w:val="00654062"/>
    <w:rsid w:val="00654363"/>
    <w:rsid w:val="00655A01"/>
    <w:rsid w:val="00657BF5"/>
    <w:rsid w:val="00660643"/>
    <w:rsid w:val="0066199D"/>
    <w:rsid w:val="00662288"/>
    <w:rsid w:val="006634E4"/>
    <w:rsid w:val="00670F0E"/>
    <w:rsid w:val="00672078"/>
    <w:rsid w:val="006731CE"/>
    <w:rsid w:val="00673465"/>
    <w:rsid w:val="00673CAB"/>
    <w:rsid w:val="006745FD"/>
    <w:rsid w:val="00675323"/>
    <w:rsid w:val="006766BF"/>
    <w:rsid w:val="00680891"/>
    <w:rsid w:val="00682022"/>
    <w:rsid w:val="00690277"/>
    <w:rsid w:val="0069243E"/>
    <w:rsid w:val="006931C5"/>
    <w:rsid w:val="00694ED0"/>
    <w:rsid w:val="00695055"/>
    <w:rsid w:val="0069562F"/>
    <w:rsid w:val="00695A79"/>
    <w:rsid w:val="00697AB4"/>
    <w:rsid w:val="006A3212"/>
    <w:rsid w:val="006A5E14"/>
    <w:rsid w:val="006B010B"/>
    <w:rsid w:val="006B063E"/>
    <w:rsid w:val="006B2732"/>
    <w:rsid w:val="006B49B9"/>
    <w:rsid w:val="006B7A97"/>
    <w:rsid w:val="006C0D5B"/>
    <w:rsid w:val="006C14ED"/>
    <w:rsid w:val="006C3066"/>
    <w:rsid w:val="006C4D4C"/>
    <w:rsid w:val="006C4F27"/>
    <w:rsid w:val="006C5C11"/>
    <w:rsid w:val="006C65C3"/>
    <w:rsid w:val="006D05D6"/>
    <w:rsid w:val="006D2157"/>
    <w:rsid w:val="006E06A5"/>
    <w:rsid w:val="006E0FA4"/>
    <w:rsid w:val="006E152C"/>
    <w:rsid w:val="006E7656"/>
    <w:rsid w:val="006F0CD3"/>
    <w:rsid w:val="006F29BE"/>
    <w:rsid w:val="006F3E94"/>
    <w:rsid w:val="006F6565"/>
    <w:rsid w:val="006F7484"/>
    <w:rsid w:val="006F78E9"/>
    <w:rsid w:val="007022AE"/>
    <w:rsid w:val="007027F6"/>
    <w:rsid w:val="00703460"/>
    <w:rsid w:val="007034FA"/>
    <w:rsid w:val="007039DB"/>
    <w:rsid w:val="00706DB7"/>
    <w:rsid w:val="00710B28"/>
    <w:rsid w:val="00711468"/>
    <w:rsid w:val="007127F8"/>
    <w:rsid w:val="00713206"/>
    <w:rsid w:val="0071349D"/>
    <w:rsid w:val="00720EBB"/>
    <w:rsid w:val="00723B2D"/>
    <w:rsid w:val="00724205"/>
    <w:rsid w:val="007245A3"/>
    <w:rsid w:val="0072503D"/>
    <w:rsid w:val="007258E7"/>
    <w:rsid w:val="00725A21"/>
    <w:rsid w:val="00725ACE"/>
    <w:rsid w:val="00725ED8"/>
    <w:rsid w:val="00731156"/>
    <w:rsid w:val="00731611"/>
    <w:rsid w:val="00731C14"/>
    <w:rsid w:val="007342EA"/>
    <w:rsid w:val="00734E89"/>
    <w:rsid w:val="0073773D"/>
    <w:rsid w:val="00741B10"/>
    <w:rsid w:val="007427F8"/>
    <w:rsid w:val="00743FFB"/>
    <w:rsid w:val="007447B4"/>
    <w:rsid w:val="00746DB4"/>
    <w:rsid w:val="00750E13"/>
    <w:rsid w:val="00751F60"/>
    <w:rsid w:val="0075257E"/>
    <w:rsid w:val="00753B85"/>
    <w:rsid w:val="00754A8D"/>
    <w:rsid w:val="0076027F"/>
    <w:rsid w:val="007634F7"/>
    <w:rsid w:val="0076499E"/>
    <w:rsid w:val="007715F1"/>
    <w:rsid w:val="00771BEA"/>
    <w:rsid w:val="0077235F"/>
    <w:rsid w:val="00772792"/>
    <w:rsid w:val="007733EB"/>
    <w:rsid w:val="007757D1"/>
    <w:rsid w:val="00780259"/>
    <w:rsid w:val="007807B3"/>
    <w:rsid w:val="00782765"/>
    <w:rsid w:val="00782E70"/>
    <w:rsid w:val="00785334"/>
    <w:rsid w:val="00786C79"/>
    <w:rsid w:val="00792047"/>
    <w:rsid w:val="007927C3"/>
    <w:rsid w:val="00795BB7"/>
    <w:rsid w:val="00796137"/>
    <w:rsid w:val="00796FFF"/>
    <w:rsid w:val="00797A7D"/>
    <w:rsid w:val="007A00BE"/>
    <w:rsid w:val="007A00FC"/>
    <w:rsid w:val="007A0676"/>
    <w:rsid w:val="007A2A64"/>
    <w:rsid w:val="007A2DED"/>
    <w:rsid w:val="007A35FB"/>
    <w:rsid w:val="007A52F6"/>
    <w:rsid w:val="007A7BF0"/>
    <w:rsid w:val="007B3921"/>
    <w:rsid w:val="007B3E15"/>
    <w:rsid w:val="007B3E40"/>
    <w:rsid w:val="007B4F02"/>
    <w:rsid w:val="007B522D"/>
    <w:rsid w:val="007B5930"/>
    <w:rsid w:val="007B669E"/>
    <w:rsid w:val="007B7733"/>
    <w:rsid w:val="007B7D11"/>
    <w:rsid w:val="007C00DC"/>
    <w:rsid w:val="007C0BEE"/>
    <w:rsid w:val="007C0E7F"/>
    <w:rsid w:val="007C2FD9"/>
    <w:rsid w:val="007C3E56"/>
    <w:rsid w:val="007C4998"/>
    <w:rsid w:val="007D122E"/>
    <w:rsid w:val="007D20AD"/>
    <w:rsid w:val="007D2D07"/>
    <w:rsid w:val="007D4E1F"/>
    <w:rsid w:val="007D752F"/>
    <w:rsid w:val="007D75B3"/>
    <w:rsid w:val="007E0B5A"/>
    <w:rsid w:val="007E1E28"/>
    <w:rsid w:val="007E228B"/>
    <w:rsid w:val="007E3A38"/>
    <w:rsid w:val="007E5EA6"/>
    <w:rsid w:val="007E6184"/>
    <w:rsid w:val="007E65E3"/>
    <w:rsid w:val="007E6FCE"/>
    <w:rsid w:val="007E7920"/>
    <w:rsid w:val="007E7CE5"/>
    <w:rsid w:val="007E7D4A"/>
    <w:rsid w:val="007F23D3"/>
    <w:rsid w:val="007F2E86"/>
    <w:rsid w:val="007F3B2E"/>
    <w:rsid w:val="007F45AE"/>
    <w:rsid w:val="007F476B"/>
    <w:rsid w:val="007F47E5"/>
    <w:rsid w:val="007F7358"/>
    <w:rsid w:val="008007A7"/>
    <w:rsid w:val="008066B3"/>
    <w:rsid w:val="00807096"/>
    <w:rsid w:val="008077AD"/>
    <w:rsid w:val="00812118"/>
    <w:rsid w:val="008126E1"/>
    <w:rsid w:val="008171F6"/>
    <w:rsid w:val="0082105F"/>
    <w:rsid w:val="00822DD4"/>
    <w:rsid w:val="0082470C"/>
    <w:rsid w:val="00830CF9"/>
    <w:rsid w:val="00833519"/>
    <w:rsid w:val="008346E8"/>
    <w:rsid w:val="00834AF8"/>
    <w:rsid w:val="008351A6"/>
    <w:rsid w:val="008358AA"/>
    <w:rsid w:val="008359B6"/>
    <w:rsid w:val="00835C12"/>
    <w:rsid w:val="00835E67"/>
    <w:rsid w:val="00836502"/>
    <w:rsid w:val="00840A51"/>
    <w:rsid w:val="00842A9E"/>
    <w:rsid w:val="00842DAE"/>
    <w:rsid w:val="00843B6F"/>
    <w:rsid w:val="00844382"/>
    <w:rsid w:val="008464A7"/>
    <w:rsid w:val="0084762D"/>
    <w:rsid w:val="00851D60"/>
    <w:rsid w:val="00852DD6"/>
    <w:rsid w:val="00853142"/>
    <w:rsid w:val="00854C18"/>
    <w:rsid w:val="00854D32"/>
    <w:rsid w:val="008551DF"/>
    <w:rsid w:val="00856A61"/>
    <w:rsid w:val="00857517"/>
    <w:rsid w:val="00861BFF"/>
    <w:rsid w:val="008634C5"/>
    <w:rsid w:val="00865418"/>
    <w:rsid w:val="00865A89"/>
    <w:rsid w:val="00866687"/>
    <w:rsid w:val="00870430"/>
    <w:rsid w:val="00875659"/>
    <w:rsid w:val="00875D8C"/>
    <w:rsid w:val="0088432E"/>
    <w:rsid w:val="00891A02"/>
    <w:rsid w:val="00891D6D"/>
    <w:rsid w:val="00892E1E"/>
    <w:rsid w:val="008930B7"/>
    <w:rsid w:val="008A19B3"/>
    <w:rsid w:val="008A1DC5"/>
    <w:rsid w:val="008A3013"/>
    <w:rsid w:val="008A51F5"/>
    <w:rsid w:val="008A5FF6"/>
    <w:rsid w:val="008A722A"/>
    <w:rsid w:val="008A76D5"/>
    <w:rsid w:val="008B005A"/>
    <w:rsid w:val="008B0FFD"/>
    <w:rsid w:val="008B13F3"/>
    <w:rsid w:val="008B1536"/>
    <w:rsid w:val="008B281D"/>
    <w:rsid w:val="008B3A06"/>
    <w:rsid w:val="008B533A"/>
    <w:rsid w:val="008B5D6F"/>
    <w:rsid w:val="008B745C"/>
    <w:rsid w:val="008B7536"/>
    <w:rsid w:val="008B77A5"/>
    <w:rsid w:val="008C18EF"/>
    <w:rsid w:val="008C1F9E"/>
    <w:rsid w:val="008C521A"/>
    <w:rsid w:val="008C7348"/>
    <w:rsid w:val="008D139A"/>
    <w:rsid w:val="008D44D1"/>
    <w:rsid w:val="008D466E"/>
    <w:rsid w:val="008D56FB"/>
    <w:rsid w:val="008D6361"/>
    <w:rsid w:val="008D66FD"/>
    <w:rsid w:val="008D7B42"/>
    <w:rsid w:val="008E1192"/>
    <w:rsid w:val="008E347B"/>
    <w:rsid w:val="008E3B95"/>
    <w:rsid w:val="008E4372"/>
    <w:rsid w:val="008E48C1"/>
    <w:rsid w:val="008E504B"/>
    <w:rsid w:val="008E5F31"/>
    <w:rsid w:val="008E681B"/>
    <w:rsid w:val="008F056F"/>
    <w:rsid w:val="008F0C68"/>
    <w:rsid w:val="008F68B6"/>
    <w:rsid w:val="008F75BD"/>
    <w:rsid w:val="009009BC"/>
    <w:rsid w:val="009018ED"/>
    <w:rsid w:val="00902F13"/>
    <w:rsid w:val="00903555"/>
    <w:rsid w:val="00903FDC"/>
    <w:rsid w:val="009054EF"/>
    <w:rsid w:val="00910385"/>
    <w:rsid w:val="00911767"/>
    <w:rsid w:val="00912DFE"/>
    <w:rsid w:val="00913DFB"/>
    <w:rsid w:val="00913F71"/>
    <w:rsid w:val="00914517"/>
    <w:rsid w:val="00915829"/>
    <w:rsid w:val="0092395F"/>
    <w:rsid w:val="00924843"/>
    <w:rsid w:val="00925BA5"/>
    <w:rsid w:val="00925E99"/>
    <w:rsid w:val="00926C2C"/>
    <w:rsid w:val="009304AE"/>
    <w:rsid w:val="00934033"/>
    <w:rsid w:val="00935906"/>
    <w:rsid w:val="00937934"/>
    <w:rsid w:val="00937B1B"/>
    <w:rsid w:val="009412B0"/>
    <w:rsid w:val="009418E6"/>
    <w:rsid w:val="00942050"/>
    <w:rsid w:val="00943EB3"/>
    <w:rsid w:val="0094583E"/>
    <w:rsid w:val="00947128"/>
    <w:rsid w:val="0095091A"/>
    <w:rsid w:val="00951633"/>
    <w:rsid w:val="00952C66"/>
    <w:rsid w:val="0095336F"/>
    <w:rsid w:val="00954B0B"/>
    <w:rsid w:val="0095532A"/>
    <w:rsid w:val="00955543"/>
    <w:rsid w:val="0096113B"/>
    <w:rsid w:val="009627CC"/>
    <w:rsid w:val="00962EF0"/>
    <w:rsid w:val="009645F3"/>
    <w:rsid w:val="0097132A"/>
    <w:rsid w:val="00973C4A"/>
    <w:rsid w:val="009749C8"/>
    <w:rsid w:val="00980900"/>
    <w:rsid w:val="00984A69"/>
    <w:rsid w:val="00984F75"/>
    <w:rsid w:val="00985321"/>
    <w:rsid w:val="00985A19"/>
    <w:rsid w:val="00990191"/>
    <w:rsid w:val="00990883"/>
    <w:rsid w:val="00991172"/>
    <w:rsid w:val="00991644"/>
    <w:rsid w:val="00992A8B"/>
    <w:rsid w:val="00993A1D"/>
    <w:rsid w:val="00993B1E"/>
    <w:rsid w:val="00995BD1"/>
    <w:rsid w:val="00996534"/>
    <w:rsid w:val="00996BDE"/>
    <w:rsid w:val="00997335"/>
    <w:rsid w:val="00997E7E"/>
    <w:rsid w:val="009A2C56"/>
    <w:rsid w:val="009A3592"/>
    <w:rsid w:val="009A4B54"/>
    <w:rsid w:val="009B423D"/>
    <w:rsid w:val="009B659C"/>
    <w:rsid w:val="009B7F8C"/>
    <w:rsid w:val="009C3E18"/>
    <w:rsid w:val="009C660C"/>
    <w:rsid w:val="009C7586"/>
    <w:rsid w:val="009C7DC9"/>
    <w:rsid w:val="009D213F"/>
    <w:rsid w:val="009D2A5A"/>
    <w:rsid w:val="009D35AD"/>
    <w:rsid w:val="009D5C20"/>
    <w:rsid w:val="009E09D2"/>
    <w:rsid w:val="009E4EF0"/>
    <w:rsid w:val="009E6764"/>
    <w:rsid w:val="009F3064"/>
    <w:rsid w:val="009F3173"/>
    <w:rsid w:val="009F3B8E"/>
    <w:rsid w:val="009F6CE6"/>
    <w:rsid w:val="009F798B"/>
    <w:rsid w:val="009F7C63"/>
    <w:rsid w:val="00A00C9A"/>
    <w:rsid w:val="00A01C87"/>
    <w:rsid w:val="00A02EA2"/>
    <w:rsid w:val="00A05032"/>
    <w:rsid w:val="00A06B27"/>
    <w:rsid w:val="00A078AC"/>
    <w:rsid w:val="00A123E3"/>
    <w:rsid w:val="00A15302"/>
    <w:rsid w:val="00A16F2D"/>
    <w:rsid w:val="00A1758C"/>
    <w:rsid w:val="00A17C95"/>
    <w:rsid w:val="00A17F43"/>
    <w:rsid w:val="00A238DD"/>
    <w:rsid w:val="00A24457"/>
    <w:rsid w:val="00A24ADF"/>
    <w:rsid w:val="00A24D3F"/>
    <w:rsid w:val="00A2709E"/>
    <w:rsid w:val="00A270D0"/>
    <w:rsid w:val="00A271FE"/>
    <w:rsid w:val="00A27DCB"/>
    <w:rsid w:val="00A3125F"/>
    <w:rsid w:val="00A328C8"/>
    <w:rsid w:val="00A3503E"/>
    <w:rsid w:val="00A35999"/>
    <w:rsid w:val="00A409D9"/>
    <w:rsid w:val="00A43128"/>
    <w:rsid w:val="00A43BA3"/>
    <w:rsid w:val="00A43BCD"/>
    <w:rsid w:val="00A460E2"/>
    <w:rsid w:val="00A503A6"/>
    <w:rsid w:val="00A50B73"/>
    <w:rsid w:val="00A5386B"/>
    <w:rsid w:val="00A5603B"/>
    <w:rsid w:val="00A57434"/>
    <w:rsid w:val="00A579B9"/>
    <w:rsid w:val="00A6078F"/>
    <w:rsid w:val="00A61294"/>
    <w:rsid w:val="00A61DFF"/>
    <w:rsid w:val="00A63EC6"/>
    <w:rsid w:val="00A6475A"/>
    <w:rsid w:val="00A65886"/>
    <w:rsid w:val="00A70C95"/>
    <w:rsid w:val="00A74B89"/>
    <w:rsid w:val="00A770F9"/>
    <w:rsid w:val="00A77ABC"/>
    <w:rsid w:val="00A8099D"/>
    <w:rsid w:val="00A8342F"/>
    <w:rsid w:val="00A839AF"/>
    <w:rsid w:val="00A83A6E"/>
    <w:rsid w:val="00A85D4C"/>
    <w:rsid w:val="00A86A70"/>
    <w:rsid w:val="00A86DED"/>
    <w:rsid w:val="00A87F7B"/>
    <w:rsid w:val="00A90723"/>
    <w:rsid w:val="00A91A08"/>
    <w:rsid w:val="00A9390A"/>
    <w:rsid w:val="00A94376"/>
    <w:rsid w:val="00A97875"/>
    <w:rsid w:val="00A97B15"/>
    <w:rsid w:val="00AA0A70"/>
    <w:rsid w:val="00AA1F72"/>
    <w:rsid w:val="00AA3CA5"/>
    <w:rsid w:val="00AA55CB"/>
    <w:rsid w:val="00AB0B50"/>
    <w:rsid w:val="00AB0FEF"/>
    <w:rsid w:val="00AB28C4"/>
    <w:rsid w:val="00AB57DD"/>
    <w:rsid w:val="00AC0112"/>
    <w:rsid w:val="00AC0CE0"/>
    <w:rsid w:val="00AD0913"/>
    <w:rsid w:val="00AD2DD8"/>
    <w:rsid w:val="00AD7225"/>
    <w:rsid w:val="00AE05D9"/>
    <w:rsid w:val="00AE2FCD"/>
    <w:rsid w:val="00AE39F9"/>
    <w:rsid w:val="00AE4901"/>
    <w:rsid w:val="00AF0282"/>
    <w:rsid w:val="00AF33A4"/>
    <w:rsid w:val="00AF702C"/>
    <w:rsid w:val="00B02012"/>
    <w:rsid w:val="00B029CA"/>
    <w:rsid w:val="00B03829"/>
    <w:rsid w:val="00B0425F"/>
    <w:rsid w:val="00B044CF"/>
    <w:rsid w:val="00B05620"/>
    <w:rsid w:val="00B05A36"/>
    <w:rsid w:val="00B062C0"/>
    <w:rsid w:val="00B073D9"/>
    <w:rsid w:val="00B07776"/>
    <w:rsid w:val="00B1070D"/>
    <w:rsid w:val="00B1364A"/>
    <w:rsid w:val="00B17302"/>
    <w:rsid w:val="00B17A65"/>
    <w:rsid w:val="00B21618"/>
    <w:rsid w:val="00B24232"/>
    <w:rsid w:val="00B248F3"/>
    <w:rsid w:val="00B25E81"/>
    <w:rsid w:val="00B265FF"/>
    <w:rsid w:val="00B27DED"/>
    <w:rsid w:val="00B31B8A"/>
    <w:rsid w:val="00B31C98"/>
    <w:rsid w:val="00B3325C"/>
    <w:rsid w:val="00B35E66"/>
    <w:rsid w:val="00B362A7"/>
    <w:rsid w:val="00B36930"/>
    <w:rsid w:val="00B4065F"/>
    <w:rsid w:val="00B41A7E"/>
    <w:rsid w:val="00B46E2F"/>
    <w:rsid w:val="00B52D72"/>
    <w:rsid w:val="00B55483"/>
    <w:rsid w:val="00B5561C"/>
    <w:rsid w:val="00B561F7"/>
    <w:rsid w:val="00B56A57"/>
    <w:rsid w:val="00B57EAD"/>
    <w:rsid w:val="00B57F4D"/>
    <w:rsid w:val="00B614DD"/>
    <w:rsid w:val="00B63228"/>
    <w:rsid w:val="00B64313"/>
    <w:rsid w:val="00B6492F"/>
    <w:rsid w:val="00B64F79"/>
    <w:rsid w:val="00B66B57"/>
    <w:rsid w:val="00B70CBA"/>
    <w:rsid w:val="00B71D50"/>
    <w:rsid w:val="00B72214"/>
    <w:rsid w:val="00B727B1"/>
    <w:rsid w:val="00B72B4A"/>
    <w:rsid w:val="00B72CEF"/>
    <w:rsid w:val="00B74586"/>
    <w:rsid w:val="00B74E90"/>
    <w:rsid w:val="00B75111"/>
    <w:rsid w:val="00B806FC"/>
    <w:rsid w:val="00B807DF"/>
    <w:rsid w:val="00B80D48"/>
    <w:rsid w:val="00B81E59"/>
    <w:rsid w:val="00B8287E"/>
    <w:rsid w:val="00B83030"/>
    <w:rsid w:val="00B83781"/>
    <w:rsid w:val="00B908DC"/>
    <w:rsid w:val="00B91A78"/>
    <w:rsid w:val="00B94879"/>
    <w:rsid w:val="00B95F9E"/>
    <w:rsid w:val="00B96DE5"/>
    <w:rsid w:val="00B979F1"/>
    <w:rsid w:val="00BA0C96"/>
    <w:rsid w:val="00BA1A41"/>
    <w:rsid w:val="00BA4BBF"/>
    <w:rsid w:val="00BA5982"/>
    <w:rsid w:val="00BA5ECC"/>
    <w:rsid w:val="00BB18C9"/>
    <w:rsid w:val="00BB1E49"/>
    <w:rsid w:val="00BB46FC"/>
    <w:rsid w:val="00BB6F17"/>
    <w:rsid w:val="00BC0AD3"/>
    <w:rsid w:val="00BC1DB7"/>
    <w:rsid w:val="00BC4EB9"/>
    <w:rsid w:val="00BC5AE2"/>
    <w:rsid w:val="00BC7B94"/>
    <w:rsid w:val="00BD07E7"/>
    <w:rsid w:val="00BD1542"/>
    <w:rsid w:val="00BD19FB"/>
    <w:rsid w:val="00BD25F6"/>
    <w:rsid w:val="00BD2BB2"/>
    <w:rsid w:val="00BD50E8"/>
    <w:rsid w:val="00BD5C06"/>
    <w:rsid w:val="00BD6CF3"/>
    <w:rsid w:val="00BE2607"/>
    <w:rsid w:val="00BE485D"/>
    <w:rsid w:val="00BE7CC3"/>
    <w:rsid w:val="00BF0E28"/>
    <w:rsid w:val="00BF5C16"/>
    <w:rsid w:val="00BF66DE"/>
    <w:rsid w:val="00C00967"/>
    <w:rsid w:val="00C05E90"/>
    <w:rsid w:val="00C07DA5"/>
    <w:rsid w:val="00C111F0"/>
    <w:rsid w:val="00C13614"/>
    <w:rsid w:val="00C13D71"/>
    <w:rsid w:val="00C13D81"/>
    <w:rsid w:val="00C1685B"/>
    <w:rsid w:val="00C17BB7"/>
    <w:rsid w:val="00C2162E"/>
    <w:rsid w:val="00C234B6"/>
    <w:rsid w:val="00C24D22"/>
    <w:rsid w:val="00C25182"/>
    <w:rsid w:val="00C253FA"/>
    <w:rsid w:val="00C26940"/>
    <w:rsid w:val="00C27A77"/>
    <w:rsid w:val="00C3077A"/>
    <w:rsid w:val="00C32AA1"/>
    <w:rsid w:val="00C3459C"/>
    <w:rsid w:val="00C34E68"/>
    <w:rsid w:val="00C35D59"/>
    <w:rsid w:val="00C37AF5"/>
    <w:rsid w:val="00C40272"/>
    <w:rsid w:val="00C40B34"/>
    <w:rsid w:val="00C4129C"/>
    <w:rsid w:val="00C44102"/>
    <w:rsid w:val="00C4532E"/>
    <w:rsid w:val="00C45F1C"/>
    <w:rsid w:val="00C47F1E"/>
    <w:rsid w:val="00C53596"/>
    <w:rsid w:val="00C5489E"/>
    <w:rsid w:val="00C55579"/>
    <w:rsid w:val="00C55B0C"/>
    <w:rsid w:val="00C60F99"/>
    <w:rsid w:val="00C640F9"/>
    <w:rsid w:val="00C6478E"/>
    <w:rsid w:val="00C71017"/>
    <w:rsid w:val="00C72985"/>
    <w:rsid w:val="00C80A4D"/>
    <w:rsid w:val="00C81454"/>
    <w:rsid w:val="00C82DD1"/>
    <w:rsid w:val="00C834F2"/>
    <w:rsid w:val="00C8522B"/>
    <w:rsid w:val="00C85859"/>
    <w:rsid w:val="00C907D5"/>
    <w:rsid w:val="00C912E0"/>
    <w:rsid w:val="00C9187F"/>
    <w:rsid w:val="00C91AFC"/>
    <w:rsid w:val="00C91F65"/>
    <w:rsid w:val="00C9358F"/>
    <w:rsid w:val="00C952ED"/>
    <w:rsid w:val="00C968EB"/>
    <w:rsid w:val="00C9779B"/>
    <w:rsid w:val="00C97A9D"/>
    <w:rsid w:val="00CA130C"/>
    <w:rsid w:val="00CA274C"/>
    <w:rsid w:val="00CA38E9"/>
    <w:rsid w:val="00CA47BC"/>
    <w:rsid w:val="00CA577B"/>
    <w:rsid w:val="00CA5CFE"/>
    <w:rsid w:val="00CB22C0"/>
    <w:rsid w:val="00CB4C9B"/>
    <w:rsid w:val="00CC1C29"/>
    <w:rsid w:val="00CC2340"/>
    <w:rsid w:val="00CC5204"/>
    <w:rsid w:val="00CD0E3F"/>
    <w:rsid w:val="00CD5551"/>
    <w:rsid w:val="00CD7B22"/>
    <w:rsid w:val="00CE02EA"/>
    <w:rsid w:val="00CE12B8"/>
    <w:rsid w:val="00CE4787"/>
    <w:rsid w:val="00CE5176"/>
    <w:rsid w:val="00CE7E33"/>
    <w:rsid w:val="00CF037B"/>
    <w:rsid w:val="00D01DF2"/>
    <w:rsid w:val="00D02FD6"/>
    <w:rsid w:val="00D038EB"/>
    <w:rsid w:val="00D1021D"/>
    <w:rsid w:val="00D1292A"/>
    <w:rsid w:val="00D12B91"/>
    <w:rsid w:val="00D1496D"/>
    <w:rsid w:val="00D17337"/>
    <w:rsid w:val="00D211BF"/>
    <w:rsid w:val="00D21E0A"/>
    <w:rsid w:val="00D234EA"/>
    <w:rsid w:val="00D24884"/>
    <w:rsid w:val="00D24968"/>
    <w:rsid w:val="00D25220"/>
    <w:rsid w:val="00D4101E"/>
    <w:rsid w:val="00D42341"/>
    <w:rsid w:val="00D42B68"/>
    <w:rsid w:val="00D454F8"/>
    <w:rsid w:val="00D51533"/>
    <w:rsid w:val="00D517F7"/>
    <w:rsid w:val="00D55258"/>
    <w:rsid w:val="00D553E0"/>
    <w:rsid w:val="00D57592"/>
    <w:rsid w:val="00D60EE6"/>
    <w:rsid w:val="00D64308"/>
    <w:rsid w:val="00D64C60"/>
    <w:rsid w:val="00D658D6"/>
    <w:rsid w:val="00D67B08"/>
    <w:rsid w:val="00D7097D"/>
    <w:rsid w:val="00D70DF8"/>
    <w:rsid w:val="00D71E5E"/>
    <w:rsid w:val="00D73911"/>
    <w:rsid w:val="00D8336B"/>
    <w:rsid w:val="00D866AA"/>
    <w:rsid w:val="00D94BB7"/>
    <w:rsid w:val="00D9651E"/>
    <w:rsid w:val="00D96D45"/>
    <w:rsid w:val="00DA110A"/>
    <w:rsid w:val="00DA1A1F"/>
    <w:rsid w:val="00DA242F"/>
    <w:rsid w:val="00DA288F"/>
    <w:rsid w:val="00DA2FFE"/>
    <w:rsid w:val="00DA5435"/>
    <w:rsid w:val="00DA5A50"/>
    <w:rsid w:val="00DA69CE"/>
    <w:rsid w:val="00DB1072"/>
    <w:rsid w:val="00DB4C88"/>
    <w:rsid w:val="00DB583D"/>
    <w:rsid w:val="00DB696A"/>
    <w:rsid w:val="00DB6D9C"/>
    <w:rsid w:val="00DB7F71"/>
    <w:rsid w:val="00DC0B89"/>
    <w:rsid w:val="00DC143E"/>
    <w:rsid w:val="00DC5146"/>
    <w:rsid w:val="00DC65F1"/>
    <w:rsid w:val="00DC6D5B"/>
    <w:rsid w:val="00DC72A7"/>
    <w:rsid w:val="00DD11D3"/>
    <w:rsid w:val="00DD2A74"/>
    <w:rsid w:val="00DD4D95"/>
    <w:rsid w:val="00DD5227"/>
    <w:rsid w:val="00DD52A3"/>
    <w:rsid w:val="00DD5952"/>
    <w:rsid w:val="00DD791A"/>
    <w:rsid w:val="00DE03E2"/>
    <w:rsid w:val="00DE0B6A"/>
    <w:rsid w:val="00DE1CF8"/>
    <w:rsid w:val="00DE2E04"/>
    <w:rsid w:val="00DE433B"/>
    <w:rsid w:val="00DE60B4"/>
    <w:rsid w:val="00DE6ED5"/>
    <w:rsid w:val="00DF2B21"/>
    <w:rsid w:val="00DF5529"/>
    <w:rsid w:val="00DF7630"/>
    <w:rsid w:val="00E15117"/>
    <w:rsid w:val="00E168FA"/>
    <w:rsid w:val="00E171FB"/>
    <w:rsid w:val="00E215AF"/>
    <w:rsid w:val="00E2336F"/>
    <w:rsid w:val="00E23BD8"/>
    <w:rsid w:val="00E250FB"/>
    <w:rsid w:val="00E27954"/>
    <w:rsid w:val="00E279A8"/>
    <w:rsid w:val="00E312CD"/>
    <w:rsid w:val="00E32216"/>
    <w:rsid w:val="00E34234"/>
    <w:rsid w:val="00E36989"/>
    <w:rsid w:val="00E37CB4"/>
    <w:rsid w:val="00E40C4B"/>
    <w:rsid w:val="00E4126F"/>
    <w:rsid w:val="00E43B44"/>
    <w:rsid w:val="00E446E4"/>
    <w:rsid w:val="00E454C2"/>
    <w:rsid w:val="00E45B94"/>
    <w:rsid w:val="00E4604C"/>
    <w:rsid w:val="00E46FB4"/>
    <w:rsid w:val="00E51CEB"/>
    <w:rsid w:val="00E535F8"/>
    <w:rsid w:val="00E54B78"/>
    <w:rsid w:val="00E5757A"/>
    <w:rsid w:val="00E628B8"/>
    <w:rsid w:val="00E64B81"/>
    <w:rsid w:val="00E66DC1"/>
    <w:rsid w:val="00E72188"/>
    <w:rsid w:val="00E76393"/>
    <w:rsid w:val="00E7757F"/>
    <w:rsid w:val="00E775EB"/>
    <w:rsid w:val="00E8060B"/>
    <w:rsid w:val="00E8320D"/>
    <w:rsid w:val="00E84C02"/>
    <w:rsid w:val="00E85ED7"/>
    <w:rsid w:val="00E864E6"/>
    <w:rsid w:val="00E96043"/>
    <w:rsid w:val="00E960E9"/>
    <w:rsid w:val="00EA016A"/>
    <w:rsid w:val="00EA0F78"/>
    <w:rsid w:val="00EA1A25"/>
    <w:rsid w:val="00EA2FD5"/>
    <w:rsid w:val="00EA39D7"/>
    <w:rsid w:val="00EA5D65"/>
    <w:rsid w:val="00EA6C17"/>
    <w:rsid w:val="00EA70AC"/>
    <w:rsid w:val="00EA7512"/>
    <w:rsid w:val="00EA7DF4"/>
    <w:rsid w:val="00EB0D0A"/>
    <w:rsid w:val="00EB39CF"/>
    <w:rsid w:val="00EB4048"/>
    <w:rsid w:val="00EB451A"/>
    <w:rsid w:val="00EB5141"/>
    <w:rsid w:val="00EB5C62"/>
    <w:rsid w:val="00EB67E3"/>
    <w:rsid w:val="00EC0DA9"/>
    <w:rsid w:val="00EC268A"/>
    <w:rsid w:val="00EC4B8D"/>
    <w:rsid w:val="00EC5E87"/>
    <w:rsid w:val="00ED056B"/>
    <w:rsid w:val="00ED33FB"/>
    <w:rsid w:val="00ED3471"/>
    <w:rsid w:val="00EE0117"/>
    <w:rsid w:val="00EE0BF3"/>
    <w:rsid w:val="00EE0E6A"/>
    <w:rsid w:val="00EE17AC"/>
    <w:rsid w:val="00EE1970"/>
    <w:rsid w:val="00EE3A49"/>
    <w:rsid w:val="00EE49C0"/>
    <w:rsid w:val="00EF1582"/>
    <w:rsid w:val="00EF15B2"/>
    <w:rsid w:val="00EF2969"/>
    <w:rsid w:val="00EF59CB"/>
    <w:rsid w:val="00EF76C1"/>
    <w:rsid w:val="00EF7C33"/>
    <w:rsid w:val="00F000EC"/>
    <w:rsid w:val="00F01024"/>
    <w:rsid w:val="00F0322F"/>
    <w:rsid w:val="00F05FD9"/>
    <w:rsid w:val="00F07394"/>
    <w:rsid w:val="00F07BD3"/>
    <w:rsid w:val="00F1497C"/>
    <w:rsid w:val="00F15093"/>
    <w:rsid w:val="00F16BDB"/>
    <w:rsid w:val="00F22878"/>
    <w:rsid w:val="00F2470E"/>
    <w:rsid w:val="00F260C5"/>
    <w:rsid w:val="00F2660A"/>
    <w:rsid w:val="00F27220"/>
    <w:rsid w:val="00F34EC2"/>
    <w:rsid w:val="00F35008"/>
    <w:rsid w:val="00F351C8"/>
    <w:rsid w:val="00F35788"/>
    <w:rsid w:val="00F36035"/>
    <w:rsid w:val="00F40DDA"/>
    <w:rsid w:val="00F479A5"/>
    <w:rsid w:val="00F502DA"/>
    <w:rsid w:val="00F50801"/>
    <w:rsid w:val="00F5702F"/>
    <w:rsid w:val="00F60E54"/>
    <w:rsid w:val="00F66419"/>
    <w:rsid w:val="00F71E77"/>
    <w:rsid w:val="00F731C7"/>
    <w:rsid w:val="00F80A4E"/>
    <w:rsid w:val="00F80E94"/>
    <w:rsid w:val="00F826C7"/>
    <w:rsid w:val="00F85C74"/>
    <w:rsid w:val="00F8709D"/>
    <w:rsid w:val="00F87A24"/>
    <w:rsid w:val="00F92211"/>
    <w:rsid w:val="00F9311C"/>
    <w:rsid w:val="00F94495"/>
    <w:rsid w:val="00F97412"/>
    <w:rsid w:val="00F97803"/>
    <w:rsid w:val="00FA3C36"/>
    <w:rsid w:val="00FA4440"/>
    <w:rsid w:val="00FA6D6E"/>
    <w:rsid w:val="00FA71F7"/>
    <w:rsid w:val="00FB0129"/>
    <w:rsid w:val="00FB139E"/>
    <w:rsid w:val="00FB1463"/>
    <w:rsid w:val="00FB1E9C"/>
    <w:rsid w:val="00FB2F6A"/>
    <w:rsid w:val="00FB4857"/>
    <w:rsid w:val="00FB6505"/>
    <w:rsid w:val="00FB7545"/>
    <w:rsid w:val="00FC0105"/>
    <w:rsid w:val="00FC1505"/>
    <w:rsid w:val="00FC3473"/>
    <w:rsid w:val="00FC4E7D"/>
    <w:rsid w:val="00FC6405"/>
    <w:rsid w:val="00FC6AF1"/>
    <w:rsid w:val="00FC732B"/>
    <w:rsid w:val="00FD1FCA"/>
    <w:rsid w:val="00FD3887"/>
    <w:rsid w:val="00FD5BD2"/>
    <w:rsid w:val="00FE1479"/>
    <w:rsid w:val="00FE1CA6"/>
    <w:rsid w:val="00FE25BB"/>
    <w:rsid w:val="00FE33B9"/>
    <w:rsid w:val="00FE633B"/>
    <w:rsid w:val="00FF2657"/>
    <w:rsid w:val="00FF34EB"/>
    <w:rsid w:val="00FF73ED"/>
    <w:rsid w:val="00FF77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DE5A3B"/>
  <w15:docId w15:val="{64873C9B-97B5-42B7-87FF-019BD5A65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3471"/>
    <w:pPr>
      <w:spacing w:after="160" w:line="259" w:lineRule="auto"/>
    </w:pPr>
    <w:rPr>
      <w:sz w:val="22"/>
      <w:szCs w:val="22"/>
      <w:lang w:eastAsia="en-US"/>
    </w:rPr>
  </w:style>
  <w:style w:type="paragraph" w:styleId="Antrat1">
    <w:name w:val="heading 1"/>
    <w:basedOn w:val="prastasis"/>
    <w:next w:val="prastasis"/>
    <w:link w:val="Antrat1Diagrama"/>
    <w:uiPriority w:val="9"/>
    <w:qFormat/>
    <w:locked/>
    <w:rsid w:val="009B659C"/>
    <w:pPr>
      <w:keepNext/>
      <w:keepLines/>
      <w:spacing w:before="480" w:after="0" w:line="276" w:lineRule="auto"/>
      <w:outlineLvl w:val="0"/>
    </w:pPr>
    <w:rPr>
      <w:rFonts w:ascii="Calibri Light" w:hAnsi="Calibri Light"/>
      <w:b/>
      <w:bCs/>
      <w:color w:val="2F5496"/>
      <w:sz w:val="28"/>
      <w:szCs w:val="28"/>
    </w:rPr>
  </w:style>
  <w:style w:type="paragraph" w:styleId="Antrat2">
    <w:name w:val="heading 2"/>
    <w:basedOn w:val="prastasis"/>
    <w:next w:val="prastasis"/>
    <w:link w:val="Antrat2Diagrama"/>
    <w:uiPriority w:val="9"/>
    <w:unhideWhenUsed/>
    <w:qFormat/>
    <w:locked/>
    <w:rsid w:val="005E3934"/>
    <w:pPr>
      <w:keepNext/>
      <w:keepLines/>
      <w:pBdr>
        <w:top w:val="nil"/>
        <w:left w:val="nil"/>
        <w:bottom w:val="nil"/>
        <w:right w:val="nil"/>
        <w:between w:val="nil"/>
      </w:pBdr>
      <w:tabs>
        <w:tab w:val="left" w:pos="567"/>
        <w:tab w:val="left" w:pos="851"/>
        <w:tab w:val="left" w:pos="992"/>
        <w:tab w:val="left" w:pos="1134"/>
      </w:tabs>
      <w:spacing w:before="96" w:after="96" w:line="240" w:lineRule="auto"/>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locked/>
    <w:rsid w:val="005E3934"/>
    <w:pPr>
      <w:keepNext/>
      <w:keepLines/>
      <w:pBdr>
        <w:top w:val="nil"/>
        <w:left w:val="nil"/>
        <w:bottom w:val="nil"/>
        <w:right w:val="nil"/>
        <w:between w:val="nil"/>
      </w:pBdr>
      <w:tabs>
        <w:tab w:val="left" w:pos="567"/>
        <w:tab w:val="left" w:pos="851"/>
        <w:tab w:val="left" w:pos="992"/>
        <w:tab w:val="left" w:pos="1134"/>
      </w:tabs>
      <w:spacing w:before="96" w:after="96" w:line="240" w:lineRule="auto"/>
      <w:jc w:val="both"/>
      <w:outlineLvl w:val="2"/>
    </w:pPr>
    <w:rPr>
      <w:rFonts w:ascii="Arial" w:eastAsia="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9B659C"/>
    <w:rPr>
      <w:rFonts w:ascii="Calibri Light" w:hAnsi="Calibri Light" w:cs="Times New Roman"/>
      <w:b/>
      <w:bCs/>
      <w:color w:val="2F5496"/>
      <w:sz w:val="28"/>
      <w:szCs w:val="28"/>
      <w:lang w:val="lt-LT" w:eastAsia="en-US" w:bidi="ar-SA"/>
    </w:rPr>
  </w:style>
  <w:style w:type="paragraph" w:customStyle="1" w:styleId="Body2">
    <w:name w:val="Body 2"/>
    <w:uiPriority w:val="99"/>
    <w:rsid w:val="00A5386B"/>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olor w:val="000000"/>
      <w:sz w:val="22"/>
      <w:szCs w:val="22"/>
      <w:lang w:val="en-US" w:eastAsia="en-US"/>
    </w:rPr>
  </w:style>
  <w:style w:type="paragraph" w:customStyle="1" w:styleId="wfxRecipient">
    <w:name w:val="wfxRecipient"/>
    <w:basedOn w:val="prastasis"/>
    <w:uiPriority w:val="99"/>
    <w:rsid w:val="00C40272"/>
    <w:pPr>
      <w:spacing w:after="0" w:line="240" w:lineRule="auto"/>
      <w:ind w:firstLine="720"/>
      <w:jc w:val="both"/>
    </w:pPr>
    <w:rPr>
      <w:rFonts w:ascii="HelveticaLT" w:hAnsi="HelveticaLT"/>
      <w:sz w:val="24"/>
      <w:szCs w:val="20"/>
    </w:rPr>
  </w:style>
  <w:style w:type="paragraph" w:customStyle="1" w:styleId="NoSpacing1">
    <w:name w:val="No Spacing1"/>
    <w:uiPriority w:val="99"/>
    <w:rsid w:val="00C40272"/>
    <w:rPr>
      <w:rFonts w:ascii="Times New Roman" w:hAnsi="Times New Roman"/>
      <w:sz w:val="24"/>
      <w:szCs w:val="22"/>
      <w:lang w:eastAsia="en-US"/>
    </w:rPr>
  </w:style>
  <w:style w:type="paragraph" w:customStyle="1" w:styleId="Pagrindinistekstas1">
    <w:name w:val="Pagrindinis tekstas1"/>
    <w:link w:val="BodytextChar"/>
    <w:uiPriority w:val="99"/>
    <w:rsid w:val="003E6A7F"/>
    <w:pPr>
      <w:snapToGrid w:val="0"/>
      <w:ind w:firstLine="312"/>
      <w:jc w:val="both"/>
    </w:pPr>
    <w:rPr>
      <w:rFonts w:ascii="TimesLT" w:hAnsi="TimesLT"/>
      <w:sz w:val="22"/>
      <w:szCs w:val="22"/>
      <w:lang w:val="en-US" w:eastAsia="en-US"/>
    </w:rPr>
  </w:style>
  <w:style w:type="character" w:customStyle="1" w:styleId="BodytextChar">
    <w:name w:val="Body text Char"/>
    <w:link w:val="Pagrindinistekstas1"/>
    <w:uiPriority w:val="99"/>
    <w:locked/>
    <w:rsid w:val="003E6A7F"/>
    <w:rPr>
      <w:rFonts w:ascii="TimesLT" w:hAnsi="TimesLT"/>
      <w:sz w:val="22"/>
      <w:lang w:val="en-US" w:eastAsia="en-US"/>
    </w:rPr>
  </w:style>
  <w:style w:type="paragraph" w:customStyle="1" w:styleId="Pagrindinistekstas5">
    <w:name w:val="Pagrindinis tekstas5"/>
    <w:uiPriority w:val="99"/>
    <w:rsid w:val="003A4491"/>
    <w:pPr>
      <w:snapToGrid w:val="0"/>
      <w:ind w:firstLine="312"/>
      <w:jc w:val="both"/>
    </w:pPr>
    <w:rPr>
      <w:rFonts w:ascii="TimesLT" w:hAnsi="TimesLT"/>
      <w:lang w:val="en-US" w:eastAsia="en-US"/>
    </w:rPr>
  </w:style>
  <w:style w:type="paragraph" w:customStyle="1" w:styleId="Pagrindinistekstas3">
    <w:name w:val="Pagrindinis tekstas3"/>
    <w:uiPriority w:val="99"/>
    <w:rsid w:val="00985321"/>
    <w:pPr>
      <w:snapToGrid w:val="0"/>
      <w:ind w:firstLine="312"/>
      <w:jc w:val="both"/>
    </w:pPr>
    <w:rPr>
      <w:rFonts w:ascii="TimesLT" w:hAnsi="TimesLT"/>
      <w:lang w:val="en-US" w:eastAsia="en-US"/>
    </w:rPr>
  </w:style>
  <w:style w:type="character" w:styleId="Komentaronuoroda">
    <w:name w:val="annotation reference"/>
    <w:uiPriority w:val="99"/>
    <w:semiHidden/>
    <w:rsid w:val="00EA2FD5"/>
    <w:rPr>
      <w:rFonts w:cs="Times New Roman"/>
      <w:sz w:val="16"/>
    </w:rPr>
  </w:style>
  <w:style w:type="paragraph" w:styleId="Komentarotekstas">
    <w:name w:val="annotation text"/>
    <w:basedOn w:val="prastasis"/>
    <w:link w:val="KomentarotekstasDiagrama"/>
    <w:uiPriority w:val="99"/>
    <w:semiHidden/>
    <w:rsid w:val="00EA2FD5"/>
    <w:rPr>
      <w:sz w:val="20"/>
      <w:szCs w:val="20"/>
    </w:rPr>
  </w:style>
  <w:style w:type="character" w:customStyle="1" w:styleId="KomentarotekstasDiagrama">
    <w:name w:val="Komentaro tekstas Diagrama"/>
    <w:link w:val="Komentarotekstas"/>
    <w:uiPriority w:val="99"/>
    <w:semiHidden/>
    <w:locked/>
    <w:rsid w:val="00EA2FD5"/>
    <w:rPr>
      <w:rFonts w:cs="Times New Roman"/>
      <w:lang w:eastAsia="en-US"/>
    </w:rPr>
  </w:style>
  <w:style w:type="paragraph" w:styleId="Debesliotekstas">
    <w:name w:val="Balloon Text"/>
    <w:basedOn w:val="prastasis"/>
    <w:link w:val="DebesliotekstasDiagrama"/>
    <w:uiPriority w:val="99"/>
    <w:semiHidden/>
    <w:rsid w:val="00EA2FD5"/>
    <w:pPr>
      <w:spacing w:after="0" w:line="240" w:lineRule="auto"/>
    </w:pPr>
    <w:rPr>
      <w:rFonts w:ascii="Tahoma" w:hAnsi="Tahoma"/>
      <w:sz w:val="16"/>
      <w:szCs w:val="16"/>
    </w:rPr>
  </w:style>
  <w:style w:type="character" w:customStyle="1" w:styleId="DebesliotekstasDiagrama">
    <w:name w:val="Debesėlio tekstas Diagrama"/>
    <w:link w:val="Debesliotekstas"/>
    <w:uiPriority w:val="99"/>
    <w:semiHidden/>
    <w:locked/>
    <w:rsid w:val="00EA2FD5"/>
    <w:rPr>
      <w:rFonts w:ascii="Tahoma" w:hAnsi="Tahoma" w:cs="Times New Roman"/>
      <w:sz w:val="16"/>
      <w:lang w:eastAsia="en-US"/>
    </w:rPr>
  </w:style>
  <w:style w:type="paragraph" w:styleId="Komentarotema">
    <w:name w:val="annotation subject"/>
    <w:basedOn w:val="Komentarotekstas"/>
    <w:next w:val="Komentarotekstas"/>
    <w:link w:val="KomentarotemaDiagrama"/>
    <w:uiPriority w:val="99"/>
    <w:semiHidden/>
    <w:rsid w:val="00EA2FD5"/>
    <w:rPr>
      <w:b/>
      <w:bCs/>
    </w:rPr>
  </w:style>
  <w:style w:type="character" w:customStyle="1" w:styleId="KomentarotemaDiagrama">
    <w:name w:val="Komentaro tema Diagrama"/>
    <w:link w:val="Komentarotema"/>
    <w:uiPriority w:val="99"/>
    <w:semiHidden/>
    <w:locked/>
    <w:rsid w:val="00EA2FD5"/>
    <w:rPr>
      <w:rFonts w:cs="Times New Roman"/>
      <w:b/>
      <w:lang w:eastAsia="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Bullet,Lentele,List Paragraph1"/>
    <w:basedOn w:val="prastasis"/>
    <w:link w:val="SraopastraipaDiagrama"/>
    <w:uiPriority w:val="34"/>
    <w:qFormat/>
    <w:rsid w:val="00E8320D"/>
    <w:pPr>
      <w:ind w:left="720"/>
      <w:contextualSpacing/>
    </w:pPr>
    <w:rPr>
      <w:szCs w:val="20"/>
    </w:rPr>
  </w:style>
  <w:style w:type="paragraph" w:customStyle="1" w:styleId="Pagrindinistekstas2">
    <w:name w:val="Pagrindinis tekstas2"/>
    <w:uiPriority w:val="99"/>
    <w:rsid w:val="00DE6ED5"/>
    <w:pPr>
      <w:snapToGrid w:val="0"/>
      <w:ind w:firstLine="312"/>
      <w:jc w:val="both"/>
    </w:pPr>
    <w:rPr>
      <w:rFonts w:ascii="TimesLT" w:hAnsi="TimesLT"/>
      <w:sz w:val="22"/>
      <w:szCs w:val="22"/>
      <w:lang w:val="en-US" w:eastAsia="en-US"/>
    </w:rPr>
  </w:style>
  <w:style w:type="paragraph" w:customStyle="1" w:styleId="Pagrindiniotekstotrauka1">
    <w:name w:val="Pagrindinio teksto įtrauka1"/>
    <w:uiPriority w:val="99"/>
    <w:rsid w:val="005E5F2B"/>
    <w:pPr>
      <w:ind w:firstLine="540"/>
      <w:jc w:val="both"/>
    </w:pPr>
    <w:rPr>
      <w:rFonts w:ascii="Times New Roman" w:hAnsi="Times New Roman"/>
      <w:color w:val="000000"/>
      <w:sz w:val="24"/>
      <w:lang w:val="en-US" w:eastAsia="en-US"/>
    </w:rPr>
  </w:style>
  <w:style w:type="paragraph" w:customStyle="1" w:styleId="normal-p">
    <w:name w:val="normal-p"/>
    <w:basedOn w:val="prastasis"/>
    <w:uiPriority w:val="99"/>
    <w:rsid w:val="00363BC6"/>
    <w:pPr>
      <w:spacing w:before="100" w:beforeAutospacing="1" w:after="100" w:afterAutospacing="1" w:line="240" w:lineRule="auto"/>
    </w:pPr>
    <w:rPr>
      <w:rFonts w:ascii="Times New Roman" w:hAnsi="Times New Roman"/>
      <w:sz w:val="24"/>
      <w:szCs w:val="24"/>
      <w:lang w:eastAsia="lt-LT"/>
    </w:rPr>
  </w:style>
  <w:style w:type="character" w:customStyle="1" w:styleId="normal-h">
    <w:name w:val="normal-h"/>
    <w:uiPriority w:val="99"/>
    <w:rsid w:val="00363BC6"/>
  </w:style>
  <w:style w:type="character" w:styleId="Hipersaitas">
    <w:name w:val="Hyperlink"/>
    <w:uiPriority w:val="99"/>
    <w:rsid w:val="00357E18"/>
    <w:rPr>
      <w:rFonts w:cs="Times New Roman"/>
      <w:color w:val="0000FF"/>
      <w:u w:val="single"/>
    </w:rPr>
  </w:style>
  <w:style w:type="character" w:customStyle="1" w:styleId="Bodytext2">
    <w:name w:val="Body text (2)_"/>
    <w:link w:val="Bodytext20"/>
    <w:uiPriority w:val="99"/>
    <w:locked/>
    <w:rsid w:val="00A409D9"/>
    <w:rPr>
      <w:sz w:val="19"/>
      <w:shd w:val="clear" w:color="auto" w:fill="FFFFFF"/>
    </w:rPr>
  </w:style>
  <w:style w:type="paragraph" w:customStyle="1" w:styleId="Bodytext20">
    <w:name w:val="Body text (2)"/>
    <w:basedOn w:val="prastasis"/>
    <w:link w:val="Bodytext2"/>
    <w:uiPriority w:val="99"/>
    <w:rsid w:val="00A409D9"/>
    <w:pPr>
      <w:widowControl w:val="0"/>
      <w:shd w:val="clear" w:color="auto" w:fill="FFFFFF"/>
      <w:spacing w:before="120" w:after="180" w:line="240" w:lineRule="atLeast"/>
      <w:jc w:val="both"/>
    </w:pPr>
    <w:rPr>
      <w:sz w:val="19"/>
      <w:szCs w:val="20"/>
      <w:lang w:eastAsia="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BC4EB9"/>
    <w:rPr>
      <w:rFonts w:ascii="Calibri" w:hAnsi="Calibri"/>
      <w:sz w:val="22"/>
      <w:lang w:val="lt-LT" w:eastAsia="en-US"/>
    </w:rPr>
  </w:style>
  <w:style w:type="paragraph" w:customStyle="1" w:styleId="msonormalcxspmiddle">
    <w:name w:val="msonormalcxspmiddle"/>
    <w:basedOn w:val="prastasis"/>
    <w:uiPriority w:val="99"/>
    <w:rsid w:val="00623DDE"/>
    <w:pPr>
      <w:spacing w:before="100" w:beforeAutospacing="1" w:after="100" w:afterAutospacing="1" w:line="240" w:lineRule="auto"/>
    </w:pPr>
    <w:rPr>
      <w:rFonts w:ascii="Times New Roman" w:hAnsi="Times New Roman"/>
      <w:sz w:val="24"/>
      <w:szCs w:val="24"/>
      <w:lang w:eastAsia="lt-LT"/>
    </w:rPr>
  </w:style>
  <w:style w:type="paragraph" w:customStyle="1" w:styleId="Pagrindinistekstas4">
    <w:name w:val="Pagrindinis tekstas4"/>
    <w:uiPriority w:val="99"/>
    <w:rsid w:val="005861C2"/>
    <w:pPr>
      <w:snapToGrid w:val="0"/>
      <w:ind w:firstLine="312"/>
      <w:jc w:val="both"/>
    </w:pPr>
    <w:rPr>
      <w:rFonts w:ascii="TimesLT" w:hAnsi="TimesLT"/>
      <w:sz w:val="22"/>
      <w:szCs w:val="22"/>
      <w:lang w:val="en-US" w:eastAsia="en-US"/>
    </w:rPr>
  </w:style>
  <w:style w:type="character" w:styleId="Emfaz">
    <w:name w:val="Emphasis"/>
    <w:uiPriority w:val="99"/>
    <w:qFormat/>
    <w:locked/>
    <w:rsid w:val="00642B01"/>
    <w:rPr>
      <w:rFonts w:cs="Times New Roman"/>
      <w:i/>
      <w:iCs/>
    </w:rPr>
  </w:style>
  <w:style w:type="paragraph" w:customStyle="1" w:styleId="body20">
    <w:name w:val="body2"/>
    <w:basedOn w:val="prastasis"/>
    <w:uiPriority w:val="99"/>
    <w:rsid w:val="00307294"/>
    <w:pPr>
      <w:spacing w:before="100" w:beforeAutospacing="1" w:after="100" w:afterAutospacing="1" w:line="240" w:lineRule="auto"/>
    </w:pPr>
    <w:rPr>
      <w:rFonts w:ascii="Times New Roman" w:hAnsi="Times New Roman"/>
      <w:sz w:val="24"/>
      <w:szCs w:val="24"/>
      <w:lang w:eastAsia="lt-LT"/>
    </w:rPr>
  </w:style>
  <w:style w:type="paragraph" w:customStyle="1" w:styleId="Pagrindinistekstas6">
    <w:name w:val="Pagrindinis tekstas6"/>
    <w:uiPriority w:val="99"/>
    <w:rsid w:val="00E279A8"/>
    <w:pPr>
      <w:snapToGrid w:val="0"/>
      <w:ind w:firstLine="312"/>
      <w:jc w:val="both"/>
    </w:pPr>
    <w:rPr>
      <w:rFonts w:ascii="TimesLT" w:hAnsi="TimesLT"/>
      <w:sz w:val="22"/>
      <w:szCs w:val="22"/>
      <w:lang w:val="en-US" w:eastAsia="en-US"/>
    </w:rPr>
  </w:style>
  <w:style w:type="paragraph" w:styleId="Puslapioinaostekstas">
    <w:name w:val="footnote text"/>
    <w:basedOn w:val="prastasis"/>
    <w:link w:val="PuslapioinaostekstasDiagrama"/>
    <w:uiPriority w:val="99"/>
    <w:semiHidden/>
    <w:unhideWhenUsed/>
    <w:rsid w:val="00934033"/>
    <w:rPr>
      <w:sz w:val="20"/>
      <w:szCs w:val="20"/>
    </w:rPr>
  </w:style>
  <w:style w:type="character" w:customStyle="1" w:styleId="PuslapioinaostekstasDiagrama">
    <w:name w:val="Puslapio išnašos tekstas Diagrama"/>
    <w:basedOn w:val="Numatytasispastraiposriftas"/>
    <w:link w:val="Puslapioinaostekstas"/>
    <w:uiPriority w:val="99"/>
    <w:semiHidden/>
    <w:rsid w:val="00934033"/>
    <w:rPr>
      <w:lang w:eastAsia="en-US"/>
    </w:rPr>
  </w:style>
  <w:style w:type="character" w:styleId="Puslapioinaosnuoroda">
    <w:name w:val="footnote reference"/>
    <w:uiPriority w:val="99"/>
    <w:semiHidden/>
    <w:unhideWhenUsed/>
    <w:rsid w:val="00934033"/>
    <w:rPr>
      <w:vertAlign w:val="superscript"/>
    </w:rPr>
  </w:style>
  <w:style w:type="character" w:customStyle="1" w:styleId="Antrat2Diagrama">
    <w:name w:val="Antraštė 2 Diagrama"/>
    <w:basedOn w:val="Numatytasispastraiposriftas"/>
    <w:link w:val="Antrat2"/>
    <w:uiPriority w:val="9"/>
    <w:rsid w:val="005E3934"/>
    <w:rPr>
      <w:rFonts w:ascii="Arial" w:eastAsia="Arial" w:hAnsi="Arial" w:cs="Arial"/>
      <w:b/>
      <w:color w:val="000000"/>
      <w:sz w:val="18"/>
      <w:szCs w:val="18"/>
      <w:lang w:eastAsia="en-US"/>
    </w:rPr>
  </w:style>
  <w:style w:type="character" w:customStyle="1" w:styleId="Antrat3Diagrama">
    <w:name w:val="Antraštė 3 Diagrama"/>
    <w:basedOn w:val="Numatytasispastraiposriftas"/>
    <w:link w:val="Antrat3"/>
    <w:uiPriority w:val="9"/>
    <w:rsid w:val="005E3934"/>
    <w:rPr>
      <w:rFonts w:ascii="Arial" w:eastAsia="Arial" w:hAnsi="Arial" w:cs="Arial"/>
      <w:color w:val="000000"/>
      <w:sz w:val="18"/>
      <w:szCs w:val="18"/>
      <w:u w:val="single"/>
      <w:lang w:eastAsia="en-US"/>
    </w:rPr>
  </w:style>
  <w:style w:type="paragraph" w:styleId="Antrats">
    <w:name w:val="header"/>
    <w:basedOn w:val="prastasis"/>
    <w:link w:val="AntratsDiagrama"/>
    <w:uiPriority w:val="99"/>
    <w:unhideWhenUsed/>
    <w:rsid w:val="0042611F"/>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2611F"/>
    <w:rPr>
      <w:sz w:val="22"/>
      <w:szCs w:val="22"/>
      <w:lang w:eastAsia="en-US"/>
    </w:rPr>
  </w:style>
  <w:style w:type="paragraph" w:styleId="Porat">
    <w:name w:val="footer"/>
    <w:basedOn w:val="prastasis"/>
    <w:link w:val="PoratDiagrama"/>
    <w:uiPriority w:val="99"/>
    <w:unhideWhenUsed/>
    <w:rsid w:val="0042611F"/>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2611F"/>
    <w:rPr>
      <w:sz w:val="22"/>
      <w:szCs w:val="22"/>
      <w:lang w:eastAsia="en-US"/>
    </w:rPr>
  </w:style>
  <w:style w:type="table" w:styleId="Lentelstinklelis">
    <w:name w:val="Table Grid"/>
    <w:basedOn w:val="prastojilentel"/>
    <w:uiPriority w:val="39"/>
    <w:locked/>
    <w:rsid w:val="00731611"/>
    <w:pPr>
      <w:suppressAutoHyphens/>
    </w:pPr>
    <w:rPr>
      <w:rFonts w:ascii="Arial" w:eastAsiaTheme="minorHAnsi" w:hAnsi="Arial" w:cs="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CE7E33"/>
    <w:rPr>
      <w:rFonts w:ascii="Times New Roman" w:eastAsia="Times New Roman" w:hAnsi="Times New Roman"/>
      <w:sz w:val="22"/>
      <w:szCs w:val="22"/>
    </w:rPr>
  </w:style>
  <w:style w:type="character" w:customStyle="1" w:styleId="BetarpDiagrama">
    <w:name w:val="Be tarpų Diagrama"/>
    <w:link w:val="Betarp"/>
    <w:uiPriority w:val="1"/>
    <w:locked/>
    <w:rsid w:val="00CE7E33"/>
    <w:rPr>
      <w:rFonts w:ascii="Times New Roman" w:eastAsia="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847384">
      <w:marLeft w:val="0"/>
      <w:marRight w:val="0"/>
      <w:marTop w:val="0"/>
      <w:marBottom w:val="0"/>
      <w:divBdr>
        <w:top w:val="none" w:sz="0" w:space="0" w:color="auto"/>
        <w:left w:val="none" w:sz="0" w:space="0" w:color="auto"/>
        <w:bottom w:val="none" w:sz="0" w:space="0" w:color="auto"/>
        <w:right w:val="none" w:sz="0" w:space="0" w:color="auto"/>
      </w:divBdr>
    </w:div>
    <w:div w:id="565847385">
      <w:marLeft w:val="0"/>
      <w:marRight w:val="0"/>
      <w:marTop w:val="0"/>
      <w:marBottom w:val="0"/>
      <w:divBdr>
        <w:top w:val="none" w:sz="0" w:space="0" w:color="auto"/>
        <w:left w:val="none" w:sz="0" w:space="0" w:color="auto"/>
        <w:bottom w:val="none" w:sz="0" w:space="0" w:color="auto"/>
        <w:right w:val="none" w:sz="0" w:space="0" w:color="auto"/>
      </w:divBdr>
    </w:div>
    <w:div w:id="565847386">
      <w:marLeft w:val="0"/>
      <w:marRight w:val="0"/>
      <w:marTop w:val="0"/>
      <w:marBottom w:val="0"/>
      <w:divBdr>
        <w:top w:val="none" w:sz="0" w:space="0" w:color="auto"/>
        <w:left w:val="none" w:sz="0" w:space="0" w:color="auto"/>
        <w:bottom w:val="none" w:sz="0" w:space="0" w:color="auto"/>
        <w:right w:val="none" w:sz="0" w:space="0" w:color="auto"/>
      </w:divBdr>
    </w:div>
    <w:div w:id="565847387">
      <w:marLeft w:val="0"/>
      <w:marRight w:val="0"/>
      <w:marTop w:val="0"/>
      <w:marBottom w:val="0"/>
      <w:divBdr>
        <w:top w:val="none" w:sz="0" w:space="0" w:color="auto"/>
        <w:left w:val="none" w:sz="0" w:space="0" w:color="auto"/>
        <w:bottom w:val="none" w:sz="0" w:space="0" w:color="auto"/>
        <w:right w:val="none" w:sz="0" w:space="0" w:color="auto"/>
      </w:divBdr>
      <w:divsChild>
        <w:div w:id="565847388">
          <w:marLeft w:val="0"/>
          <w:marRight w:val="0"/>
          <w:marTop w:val="0"/>
          <w:marBottom w:val="0"/>
          <w:divBdr>
            <w:top w:val="none" w:sz="0" w:space="0" w:color="auto"/>
            <w:left w:val="none" w:sz="0" w:space="0" w:color="auto"/>
            <w:bottom w:val="none" w:sz="0" w:space="0" w:color="auto"/>
            <w:right w:val="none" w:sz="0" w:space="0" w:color="auto"/>
          </w:divBdr>
        </w:div>
      </w:divsChild>
    </w:div>
    <w:div w:id="565847389">
      <w:marLeft w:val="0"/>
      <w:marRight w:val="0"/>
      <w:marTop w:val="0"/>
      <w:marBottom w:val="0"/>
      <w:divBdr>
        <w:top w:val="none" w:sz="0" w:space="0" w:color="auto"/>
        <w:left w:val="none" w:sz="0" w:space="0" w:color="auto"/>
        <w:bottom w:val="none" w:sz="0" w:space="0" w:color="auto"/>
        <w:right w:val="none" w:sz="0" w:space="0" w:color="auto"/>
      </w:divBdr>
    </w:div>
    <w:div w:id="565847390">
      <w:marLeft w:val="0"/>
      <w:marRight w:val="0"/>
      <w:marTop w:val="0"/>
      <w:marBottom w:val="0"/>
      <w:divBdr>
        <w:top w:val="none" w:sz="0" w:space="0" w:color="auto"/>
        <w:left w:val="none" w:sz="0" w:space="0" w:color="auto"/>
        <w:bottom w:val="none" w:sz="0" w:space="0" w:color="auto"/>
        <w:right w:val="none" w:sz="0" w:space="0" w:color="auto"/>
      </w:divBdr>
      <w:divsChild>
        <w:div w:id="565847391">
          <w:marLeft w:val="0"/>
          <w:marRight w:val="0"/>
          <w:marTop w:val="0"/>
          <w:marBottom w:val="0"/>
          <w:divBdr>
            <w:top w:val="none" w:sz="0" w:space="0" w:color="auto"/>
            <w:left w:val="none" w:sz="0" w:space="0" w:color="auto"/>
            <w:bottom w:val="none" w:sz="0" w:space="0" w:color="auto"/>
            <w:right w:val="none" w:sz="0" w:space="0" w:color="auto"/>
          </w:divBdr>
          <w:divsChild>
            <w:div w:id="565847392">
              <w:marLeft w:val="0"/>
              <w:marRight w:val="0"/>
              <w:marTop w:val="0"/>
              <w:marBottom w:val="0"/>
              <w:divBdr>
                <w:top w:val="single" w:sz="4" w:space="1" w:color="auto"/>
                <w:left w:val="single" w:sz="4" w:space="4" w:color="auto"/>
                <w:bottom w:val="single" w:sz="4" w:space="3" w:color="auto"/>
                <w:right w:val="single" w:sz="4" w:space="4"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al.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e-tar.lt/portal/lt/legalAct/TAR.6E3127CAC371" TargetMode="External"/><Relationship Id="rId4" Type="http://schemas.openxmlformats.org/officeDocument/2006/relationships/settings" Target="settings.xml"/><Relationship Id="rId9" Type="http://schemas.openxmlformats.org/officeDocument/2006/relationships/hyperlink" Target="mailto:RA-JNJSESO-cservli@ITS.JNJ.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338C4-298E-4CC1-8B05-9C2B4AE9F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17</Pages>
  <Words>36881</Words>
  <Characters>21023</Characters>
  <Application>Microsoft Office Word</Application>
  <DocSecurity>0</DocSecurity>
  <Lines>175</Lines>
  <Paragraphs>115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Atviro konkurso sąlygų</vt:lpstr>
      <vt:lpstr>Atviro konkurso sąlygų</vt:lpstr>
    </vt:vector>
  </TitlesOfParts>
  <Company>Hewlett-Packard Company</Company>
  <LinksUpToDate>false</LinksUpToDate>
  <CharactersWithSpaces>57789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sąlygų</dc:title>
  <dc:subject/>
  <dc:creator>User</dc:creator>
  <cp:keywords/>
  <dc:description/>
  <cp:lastModifiedBy>User</cp:lastModifiedBy>
  <cp:revision>7</cp:revision>
  <cp:lastPrinted>2023-02-14T07:49:00Z</cp:lastPrinted>
  <dcterms:created xsi:type="dcterms:W3CDTF">2023-01-27T09:19:00Z</dcterms:created>
  <dcterms:modified xsi:type="dcterms:W3CDTF">2023-02-14T07:51:00Z</dcterms:modified>
</cp:coreProperties>
</file>